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9C8" w:rsidRPr="00AE79C8" w:rsidRDefault="00AE79C8" w:rsidP="00AE79C8">
      <w:pPr>
        <w:autoSpaceDE w:val="0"/>
        <w:autoSpaceDN w:val="0"/>
        <w:adjustRightInd w:val="0"/>
        <w:spacing w:after="0" w:line="240" w:lineRule="auto"/>
        <w:jc w:val="center"/>
        <w:rPr>
          <w:rFonts w:ascii="Times New Roman" w:eastAsia="MS ??" w:hAnsi="Times New Roman" w:cs="Times New Roman"/>
          <w:sz w:val="28"/>
          <w:szCs w:val="28"/>
        </w:rPr>
      </w:pPr>
      <w:bookmarkStart w:id="0" w:name="_Toc480643605"/>
      <w:bookmarkStart w:id="1" w:name="_Toc480643033"/>
      <w:r w:rsidRPr="00AE79C8">
        <w:rPr>
          <w:rFonts w:ascii="Times New Roman" w:eastAsia="MS ??" w:hAnsi="Times New Roman" w:cs="Times New Roman"/>
          <w:sz w:val="28"/>
          <w:szCs w:val="28"/>
        </w:rPr>
        <w:t>ПРАВИТЕЛЬСТВО РОССИЙСКОЙ ФЕДЕРАЦИИ</w:t>
      </w:r>
    </w:p>
    <w:p w:rsidR="00AE79C8" w:rsidRPr="00AE79C8" w:rsidRDefault="00AE79C8" w:rsidP="00AE79C8">
      <w:pPr>
        <w:autoSpaceDE w:val="0"/>
        <w:autoSpaceDN w:val="0"/>
        <w:adjustRightInd w:val="0"/>
        <w:spacing w:after="0" w:line="240" w:lineRule="auto"/>
        <w:ind w:left="142" w:hanging="426"/>
        <w:rPr>
          <w:rFonts w:ascii="Times New Roman" w:eastAsia="MS ??" w:hAnsi="Times New Roman" w:cs="Times New Roman"/>
          <w:sz w:val="28"/>
          <w:szCs w:val="28"/>
        </w:rPr>
      </w:pPr>
      <w:r w:rsidRPr="00AE79C8">
        <w:rPr>
          <w:rFonts w:ascii="Times New Roman" w:eastAsia="MS ??" w:hAnsi="Times New Roman" w:cs="Times New Roman"/>
          <w:sz w:val="28"/>
          <w:szCs w:val="28"/>
        </w:rPr>
        <w:t>ФЕДЕРАЛЬНОЕ ГОСУДАРСТВЕННОЕ БЮДЖЕТНОЕ ОБРАЗОВАТЕЛЬНОЕ</w:t>
      </w:r>
    </w:p>
    <w:p w:rsidR="00AE79C8" w:rsidRPr="00AE79C8" w:rsidRDefault="00AE79C8" w:rsidP="00AE79C8">
      <w:pPr>
        <w:autoSpaceDE w:val="0"/>
        <w:autoSpaceDN w:val="0"/>
        <w:adjustRightInd w:val="0"/>
        <w:spacing w:after="0" w:line="240" w:lineRule="auto"/>
        <w:ind w:left="142" w:hanging="426"/>
        <w:rPr>
          <w:rFonts w:ascii="Times New Roman" w:eastAsia="MS ??" w:hAnsi="Times New Roman" w:cs="Times New Roman"/>
          <w:sz w:val="28"/>
          <w:szCs w:val="28"/>
        </w:rPr>
      </w:pPr>
      <w:r w:rsidRPr="00AE79C8">
        <w:rPr>
          <w:rFonts w:ascii="Times New Roman" w:eastAsia="MS ??" w:hAnsi="Times New Roman" w:cs="Times New Roman"/>
          <w:sz w:val="28"/>
          <w:szCs w:val="28"/>
        </w:rPr>
        <w:tab/>
        <w:t>УЧРЕЖДЕНИЕ ВЫСШЕГО ПРОФЕССИОНАЛЬНОГО ОБРАЗОВАНИЯ</w:t>
      </w:r>
    </w:p>
    <w:p w:rsidR="00AE79C8" w:rsidRPr="00AE79C8" w:rsidRDefault="00AE79C8" w:rsidP="00AE79C8">
      <w:pPr>
        <w:autoSpaceDE w:val="0"/>
        <w:autoSpaceDN w:val="0"/>
        <w:adjustRightInd w:val="0"/>
        <w:spacing w:after="0" w:line="240" w:lineRule="auto"/>
        <w:ind w:left="142"/>
        <w:rPr>
          <w:rFonts w:ascii="Times New Roman" w:eastAsia="MS ??" w:hAnsi="Times New Roman" w:cs="Times New Roman"/>
          <w:sz w:val="28"/>
          <w:szCs w:val="28"/>
        </w:rPr>
      </w:pPr>
      <w:r w:rsidRPr="00AE79C8">
        <w:rPr>
          <w:rFonts w:ascii="Times New Roman" w:eastAsia="MS ??" w:hAnsi="Times New Roman" w:cs="Times New Roman"/>
          <w:sz w:val="28"/>
          <w:szCs w:val="28"/>
        </w:rPr>
        <w:t>«САНКТ-ПЕТЕРБУРГСКИЙ ГОСУДАРСТВЕННЫЙ УНИВЕРСИТЕТ»</w:t>
      </w:r>
    </w:p>
    <w:p w:rsidR="00AE79C8" w:rsidRPr="00AE79C8" w:rsidRDefault="00AE79C8" w:rsidP="00AE79C8">
      <w:pPr>
        <w:autoSpaceDE w:val="0"/>
        <w:autoSpaceDN w:val="0"/>
        <w:adjustRightInd w:val="0"/>
        <w:spacing w:after="0" w:line="240" w:lineRule="auto"/>
        <w:ind w:left="142"/>
        <w:rPr>
          <w:rFonts w:ascii="Times New Roman" w:eastAsia="MS ??" w:hAnsi="Times New Roman" w:cs="Times New Roman"/>
          <w:sz w:val="28"/>
          <w:szCs w:val="28"/>
        </w:rPr>
      </w:pP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t>(СПбГУ)</w:t>
      </w:r>
    </w:p>
    <w:p w:rsidR="00AE79C8" w:rsidRDefault="00AE79C8" w:rsidP="00AE79C8">
      <w:pPr>
        <w:autoSpaceDE w:val="0"/>
        <w:autoSpaceDN w:val="0"/>
        <w:adjustRightInd w:val="0"/>
        <w:spacing w:after="0" w:line="240" w:lineRule="auto"/>
        <w:jc w:val="center"/>
        <w:rPr>
          <w:rFonts w:ascii="Times New Roman" w:eastAsia="MS ??" w:hAnsi="Times New Roman" w:cs="Times New Roman"/>
          <w:sz w:val="28"/>
          <w:szCs w:val="28"/>
        </w:rPr>
      </w:pPr>
      <w:r w:rsidRPr="00AE79C8">
        <w:rPr>
          <w:rFonts w:ascii="Times New Roman" w:eastAsia="MS ??" w:hAnsi="Times New Roman" w:cs="Times New Roman"/>
          <w:sz w:val="28"/>
          <w:szCs w:val="28"/>
        </w:rPr>
        <w:t>Институт наук о Земле</w:t>
      </w:r>
    </w:p>
    <w:p w:rsidR="00274A6E" w:rsidRPr="00AE79C8" w:rsidRDefault="00274A6E" w:rsidP="00AE79C8">
      <w:pPr>
        <w:autoSpaceDE w:val="0"/>
        <w:autoSpaceDN w:val="0"/>
        <w:adjustRightInd w:val="0"/>
        <w:spacing w:after="0" w:line="240" w:lineRule="auto"/>
        <w:jc w:val="center"/>
        <w:rPr>
          <w:rFonts w:ascii="Times New Roman" w:eastAsia="MS ??" w:hAnsi="Times New Roman" w:cs="Times New Roman"/>
          <w:sz w:val="28"/>
          <w:szCs w:val="28"/>
        </w:rPr>
      </w:pPr>
      <w:r>
        <w:rPr>
          <w:rFonts w:ascii="Times New Roman" w:eastAsia="MS ??" w:hAnsi="Times New Roman" w:cs="Times New Roman"/>
          <w:sz w:val="28"/>
          <w:szCs w:val="28"/>
        </w:rPr>
        <w:t>Кафедра региональной политики и политической географии</w:t>
      </w:r>
    </w:p>
    <w:p w:rsidR="00AE79C8" w:rsidRPr="00AE79C8" w:rsidRDefault="00AE79C8" w:rsidP="00AE79C8">
      <w:pPr>
        <w:autoSpaceDE w:val="0"/>
        <w:autoSpaceDN w:val="0"/>
        <w:adjustRightInd w:val="0"/>
        <w:spacing w:after="0" w:line="240" w:lineRule="auto"/>
        <w:jc w:val="center"/>
        <w:rPr>
          <w:rFonts w:ascii="Times New Roman" w:eastAsia="MS ??" w:hAnsi="Times New Roman" w:cs="Times New Roman"/>
          <w:sz w:val="28"/>
          <w:szCs w:val="28"/>
        </w:rPr>
      </w:pPr>
      <w:r>
        <w:rPr>
          <w:rFonts w:ascii="Times New Roman" w:eastAsia="MS ??" w:hAnsi="Times New Roman" w:cs="Times New Roman"/>
          <w:sz w:val="28"/>
          <w:szCs w:val="28"/>
        </w:rPr>
        <w:t xml:space="preserve">Направление подготовки </w:t>
      </w:r>
      <w:r w:rsidR="001919FD">
        <w:rPr>
          <w:rFonts w:ascii="Times New Roman" w:eastAsia="MS ??" w:hAnsi="Times New Roman" w:cs="Times New Roman"/>
          <w:sz w:val="28"/>
          <w:szCs w:val="28"/>
        </w:rPr>
        <w:br/>
      </w:r>
      <w:r>
        <w:rPr>
          <w:rFonts w:ascii="Times New Roman" w:eastAsia="MS ??" w:hAnsi="Times New Roman" w:cs="Times New Roman"/>
          <w:sz w:val="28"/>
          <w:szCs w:val="28"/>
        </w:rPr>
        <w:t>«Управление землепользованием»</w:t>
      </w:r>
    </w:p>
    <w:p w:rsidR="00AE79C8" w:rsidRPr="00AE79C8" w:rsidRDefault="00AE79C8" w:rsidP="00AE79C8">
      <w:pPr>
        <w:autoSpaceDE w:val="0"/>
        <w:autoSpaceDN w:val="0"/>
        <w:adjustRightInd w:val="0"/>
        <w:spacing w:after="0" w:line="240" w:lineRule="auto"/>
        <w:rPr>
          <w:rFonts w:ascii="Times New Roman" w:eastAsia="TimesNewRomanPSMT" w:hAnsi="Times New Roman" w:cs="Times New Roman"/>
        </w:rPr>
      </w:pPr>
    </w:p>
    <w:p w:rsidR="00AE79C8" w:rsidRPr="00AE79C8" w:rsidRDefault="00AE79C8" w:rsidP="00AE79C8">
      <w:pPr>
        <w:autoSpaceDE w:val="0"/>
        <w:autoSpaceDN w:val="0"/>
        <w:adjustRightInd w:val="0"/>
        <w:spacing w:after="0" w:line="240" w:lineRule="auto"/>
        <w:jc w:val="center"/>
        <w:rPr>
          <w:rFonts w:ascii="Times New Roman" w:eastAsia="TimesNewRomanPSMT" w:hAnsi="Times New Roman" w:cs="Times New Roman"/>
          <w:sz w:val="28"/>
        </w:rPr>
      </w:pPr>
    </w:p>
    <w:p w:rsidR="00AE79C8" w:rsidRPr="00AE79C8" w:rsidRDefault="00AE79C8" w:rsidP="00AE79C8">
      <w:pPr>
        <w:autoSpaceDE w:val="0"/>
        <w:autoSpaceDN w:val="0"/>
        <w:adjustRightInd w:val="0"/>
        <w:spacing w:after="0" w:line="240" w:lineRule="auto"/>
        <w:jc w:val="center"/>
        <w:rPr>
          <w:rFonts w:ascii="Times New Roman" w:eastAsia="TimesNewRomanPSMT" w:hAnsi="Times New Roman" w:cs="Times New Roman"/>
          <w:sz w:val="28"/>
        </w:rPr>
      </w:pPr>
    </w:p>
    <w:p w:rsidR="001919FD" w:rsidRDefault="001919FD" w:rsidP="00AE79C8">
      <w:pPr>
        <w:autoSpaceDE w:val="0"/>
        <w:autoSpaceDN w:val="0"/>
        <w:adjustRightInd w:val="0"/>
        <w:spacing w:after="0" w:line="240" w:lineRule="auto"/>
        <w:jc w:val="center"/>
        <w:rPr>
          <w:rFonts w:ascii="Times New Roman" w:eastAsia="TimesNewRomanPSMT" w:hAnsi="Times New Roman" w:cs="Times New Roman"/>
          <w:b/>
          <w:sz w:val="28"/>
        </w:rPr>
      </w:pPr>
      <w:bookmarkStart w:id="2" w:name="_GoBack"/>
    </w:p>
    <w:p w:rsidR="00AE79C8" w:rsidRPr="00AE79C8" w:rsidRDefault="00AE79C8" w:rsidP="00AE79C8">
      <w:pPr>
        <w:autoSpaceDE w:val="0"/>
        <w:autoSpaceDN w:val="0"/>
        <w:adjustRightInd w:val="0"/>
        <w:spacing w:after="0" w:line="240" w:lineRule="auto"/>
        <w:jc w:val="center"/>
        <w:rPr>
          <w:rFonts w:ascii="Times New Roman" w:eastAsia="TimesNewRomanPSMT" w:hAnsi="Times New Roman" w:cs="Times New Roman"/>
          <w:b/>
          <w:sz w:val="28"/>
        </w:rPr>
      </w:pPr>
      <w:r w:rsidRPr="00AE79C8">
        <w:rPr>
          <w:rFonts w:ascii="Times New Roman" w:eastAsia="TimesNewRomanPSMT" w:hAnsi="Times New Roman" w:cs="Times New Roman"/>
          <w:b/>
          <w:sz w:val="28"/>
        </w:rPr>
        <w:t>Авдеев Святослав Викторович</w:t>
      </w:r>
    </w:p>
    <w:bookmarkEnd w:id="2"/>
    <w:p w:rsidR="00AE79C8" w:rsidRPr="00AE79C8" w:rsidRDefault="00AE79C8" w:rsidP="00AE79C8">
      <w:pPr>
        <w:autoSpaceDE w:val="0"/>
        <w:autoSpaceDN w:val="0"/>
        <w:adjustRightInd w:val="0"/>
        <w:spacing w:after="0" w:line="240" w:lineRule="auto"/>
        <w:jc w:val="right"/>
        <w:rPr>
          <w:rFonts w:ascii="Times New Roman" w:eastAsia="TimesNewRomanPSMT" w:hAnsi="Times New Roman" w:cs="Times New Roman"/>
        </w:rPr>
      </w:pPr>
    </w:p>
    <w:p w:rsidR="00AE79C8" w:rsidRPr="00AE79C8" w:rsidRDefault="00AE79C8" w:rsidP="00AE79C8">
      <w:pPr>
        <w:autoSpaceDE w:val="0"/>
        <w:autoSpaceDN w:val="0"/>
        <w:adjustRightInd w:val="0"/>
        <w:spacing w:after="0" w:line="240" w:lineRule="auto"/>
        <w:jc w:val="center"/>
        <w:rPr>
          <w:rFonts w:ascii="Times New Roman" w:eastAsia="TimesNewRomanPSMT" w:hAnsi="Times New Roman" w:cs="Times New Roman"/>
        </w:rPr>
      </w:pPr>
    </w:p>
    <w:p w:rsidR="00AE79C8" w:rsidRPr="00AE79C8" w:rsidRDefault="00AE79C8" w:rsidP="00AE79C8">
      <w:pPr>
        <w:autoSpaceDE w:val="0"/>
        <w:autoSpaceDN w:val="0"/>
        <w:adjustRightInd w:val="0"/>
        <w:spacing w:after="0" w:line="240" w:lineRule="auto"/>
        <w:jc w:val="center"/>
        <w:rPr>
          <w:rFonts w:ascii="Cambria" w:eastAsia="MS ??" w:hAnsi="Cambria" w:cs="Times New Roman"/>
          <w:b/>
          <w:sz w:val="28"/>
          <w:szCs w:val="32"/>
        </w:rPr>
      </w:pPr>
      <w:r w:rsidRPr="00AE79C8">
        <w:rPr>
          <w:rFonts w:ascii="Cambria" w:eastAsia="MS ??" w:hAnsi="Cambria" w:cs="Times New Roman"/>
          <w:b/>
          <w:sz w:val="28"/>
          <w:szCs w:val="32"/>
        </w:rPr>
        <w:t>«</w:t>
      </w:r>
      <w:r>
        <w:rPr>
          <w:rFonts w:ascii="Cambria" w:eastAsia="MS ??" w:hAnsi="Cambria" w:cs="Times New Roman"/>
          <w:b/>
          <w:sz w:val="28"/>
          <w:szCs w:val="32"/>
          <w:lang w:eastAsia="ru-RU"/>
        </w:rPr>
        <w:t xml:space="preserve">Роль кадастровой оценки в управлении земельными ресурсами </w:t>
      </w:r>
      <w:r>
        <w:rPr>
          <w:rFonts w:ascii="Cambria" w:eastAsia="MS ??" w:hAnsi="Cambria" w:cs="Times New Roman"/>
          <w:b/>
          <w:sz w:val="28"/>
          <w:szCs w:val="32"/>
          <w:lang w:eastAsia="ru-RU"/>
        </w:rPr>
        <w:br/>
        <w:t>на территории города Санкт-Петербурга</w:t>
      </w:r>
      <w:r w:rsidRPr="00AE79C8">
        <w:rPr>
          <w:rFonts w:ascii="Cambria" w:eastAsia="MS ??" w:hAnsi="Cambria" w:cs="Times New Roman"/>
          <w:b/>
          <w:sz w:val="28"/>
          <w:szCs w:val="32"/>
        </w:rPr>
        <w:t>»</w:t>
      </w:r>
    </w:p>
    <w:p w:rsidR="00AE79C8" w:rsidRPr="00AE79C8" w:rsidRDefault="00AE79C8" w:rsidP="00AE79C8">
      <w:pPr>
        <w:autoSpaceDE w:val="0"/>
        <w:autoSpaceDN w:val="0"/>
        <w:adjustRightInd w:val="0"/>
        <w:spacing w:after="0" w:line="240" w:lineRule="auto"/>
        <w:jc w:val="center"/>
        <w:rPr>
          <w:rFonts w:ascii="Times New Roman" w:eastAsia="MS ??" w:hAnsi="Times New Roman" w:cs="Times New Roman"/>
          <w:b/>
          <w:sz w:val="28"/>
          <w:szCs w:val="32"/>
        </w:rPr>
      </w:pPr>
    </w:p>
    <w:p w:rsidR="001919FD" w:rsidRDefault="001919FD" w:rsidP="00AE79C8">
      <w:pPr>
        <w:autoSpaceDE w:val="0"/>
        <w:autoSpaceDN w:val="0"/>
        <w:adjustRightInd w:val="0"/>
        <w:spacing w:after="0" w:line="240" w:lineRule="auto"/>
        <w:jc w:val="center"/>
        <w:rPr>
          <w:rFonts w:ascii="Times New Roman" w:eastAsia="MS ??" w:hAnsi="Times New Roman" w:cs="Times New Roman"/>
          <w:sz w:val="28"/>
          <w:szCs w:val="32"/>
        </w:rPr>
      </w:pPr>
      <w:r>
        <w:rPr>
          <w:rFonts w:ascii="Times New Roman" w:eastAsia="MS ??" w:hAnsi="Times New Roman" w:cs="Times New Roman"/>
          <w:sz w:val="28"/>
          <w:szCs w:val="32"/>
        </w:rPr>
        <w:t xml:space="preserve">Выпускная квалификационная работа </w:t>
      </w:r>
    </w:p>
    <w:p w:rsidR="00AE79C8" w:rsidRPr="00AE79C8" w:rsidRDefault="001919FD" w:rsidP="00AE79C8">
      <w:pPr>
        <w:autoSpaceDE w:val="0"/>
        <w:autoSpaceDN w:val="0"/>
        <w:adjustRightInd w:val="0"/>
        <w:spacing w:after="0" w:line="240" w:lineRule="auto"/>
        <w:jc w:val="center"/>
        <w:rPr>
          <w:rFonts w:ascii="Times New Roman" w:eastAsia="MS ??" w:hAnsi="Times New Roman" w:cs="Times New Roman"/>
          <w:sz w:val="28"/>
          <w:szCs w:val="32"/>
        </w:rPr>
      </w:pPr>
      <w:r>
        <w:rPr>
          <w:rFonts w:ascii="Times New Roman" w:eastAsia="MS ??" w:hAnsi="Times New Roman" w:cs="Times New Roman"/>
          <w:sz w:val="28"/>
          <w:szCs w:val="32"/>
        </w:rPr>
        <w:t xml:space="preserve">по </w:t>
      </w:r>
      <w:r w:rsidR="003E5FD2">
        <w:rPr>
          <w:rFonts w:ascii="Times New Roman" w:eastAsia="MS ??" w:hAnsi="Times New Roman" w:cs="Times New Roman"/>
          <w:sz w:val="28"/>
          <w:szCs w:val="32"/>
        </w:rPr>
        <w:t xml:space="preserve">основной образовательной программе магистратуры ВМ.5516 </w:t>
      </w:r>
      <w:r>
        <w:rPr>
          <w:rFonts w:ascii="Times New Roman" w:eastAsia="MS ??" w:hAnsi="Times New Roman" w:cs="Times New Roman"/>
          <w:sz w:val="28"/>
          <w:szCs w:val="32"/>
        </w:rPr>
        <w:t>«</w:t>
      </w:r>
      <w:r w:rsidR="008D7BD8">
        <w:rPr>
          <w:rFonts w:ascii="Times New Roman" w:eastAsia="MS ??" w:hAnsi="Times New Roman" w:cs="Times New Roman"/>
          <w:sz w:val="28"/>
          <w:szCs w:val="32"/>
        </w:rPr>
        <w:t>Общественная г</w:t>
      </w:r>
      <w:r>
        <w:rPr>
          <w:rFonts w:ascii="Times New Roman" w:eastAsia="MS ??" w:hAnsi="Times New Roman" w:cs="Times New Roman"/>
          <w:sz w:val="28"/>
          <w:szCs w:val="32"/>
        </w:rPr>
        <w:t>еография»</w:t>
      </w:r>
      <w:r w:rsidR="00AE79C8" w:rsidRPr="00AE79C8">
        <w:rPr>
          <w:rFonts w:ascii="Times New Roman" w:eastAsia="MS ??" w:hAnsi="Times New Roman" w:cs="Times New Roman"/>
          <w:sz w:val="28"/>
          <w:szCs w:val="32"/>
        </w:rPr>
        <w:t xml:space="preserve"> </w:t>
      </w:r>
      <w:r w:rsidR="003E5FD2">
        <w:rPr>
          <w:rFonts w:ascii="Times New Roman" w:eastAsia="MS ??" w:hAnsi="Times New Roman" w:cs="Times New Roman"/>
          <w:sz w:val="28"/>
          <w:szCs w:val="32"/>
        </w:rPr>
        <w:t xml:space="preserve">по направлению подготовки </w:t>
      </w:r>
      <w:r w:rsidR="003E5FD2">
        <w:rPr>
          <w:rFonts w:ascii="Times New Roman" w:eastAsia="MS ??" w:hAnsi="Times New Roman" w:cs="Times New Roman"/>
          <w:sz w:val="28"/>
          <w:szCs w:val="32"/>
        </w:rPr>
        <w:br/>
        <w:t>05.04.02 «География»</w:t>
      </w:r>
      <w:r w:rsidR="00AE79C8">
        <w:rPr>
          <w:rFonts w:ascii="Times New Roman" w:eastAsia="MS ??" w:hAnsi="Times New Roman" w:cs="Times New Roman"/>
          <w:sz w:val="28"/>
          <w:szCs w:val="32"/>
        </w:rPr>
        <w:br/>
      </w:r>
    </w:p>
    <w:p w:rsidR="00AE79C8" w:rsidRPr="00AE79C8" w:rsidRDefault="00AE79C8" w:rsidP="00AE79C8">
      <w:pPr>
        <w:autoSpaceDE w:val="0"/>
        <w:autoSpaceDN w:val="0"/>
        <w:adjustRightInd w:val="0"/>
        <w:spacing w:after="0" w:line="240" w:lineRule="auto"/>
        <w:jc w:val="center"/>
        <w:rPr>
          <w:rFonts w:ascii="Times New Roman" w:eastAsia="TimesNewRomanPSMT" w:hAnsi="Times New Roman" w:cs="Times New Roman"/>
        </w:rPr>
      </w:pPr>
    </w:p>
    <w:p w:rsidR="00AE79C8" w:rsidRPr="00AE79C8" w:rsidRDefault="00AE79C8" w:rsidP="00AE79C8">
      <w:pPr>
        <w:autoSpaceDE w:val="0"/>
        <w:autoSpaceDN w:val="0"/>
        <w:adjustRightInd w:val="0"/>
        <w:spacing w:after="0" w:line="240" w:lineRule="auto"/>
        <w:jc w:val="center"/>
        <w:rPr>
          <w:rFonts w:ascii="Times New Roman" w:eastAsia="TimesNewRomanPSMT" w:hAnsi="Times New Roman" w:cs="Times New Roman"/>
        </w:rPr>
      </w:pPr>
    </w:p>
    <w:p w:rsidR="00AE79C8" w:rsidRPr="00AE79C8" w:rsidRDefault="00AE79C8" w:rsidP="00AE79C8">
      <w:pPr>
        <w:autoSpaceDE w:val="0"/>
        <w:autoSpaceDN w:val="0"/>
        <w:adjustRightInd w:val="0"/>
        <w:spacing w:after="0" w:line="240" w:lineRule="auto"/>
        <w:rPr>
          <w:rFonts w:ascii="Times New Roman" w:eastAsia="MS ??" w:hAnsi="Times New Roman" w:cs="Times New Roman"/>
          <w:sz w:val="28"/>
          <w:szCs w:val="28"/>
        </w:rPr>
      </w:pPr>
    </w:p>
    <w:p w:rsidR="00AE79C8" w:rsidRPr="00AE79C8" w:rsidRDefault="00AE79C8" w:rsidP="00AE79C8">
      <w:pPr>
        <w:autoSpaceDE w:val="0"/>
        <w:autoSpaceDN w:val="0"/>
        <w:adjustRightInd w:val="0"/>
        <w:spacing w:after="0" w:line="240" w:lineRule="auto"/>
        <w:rPr>
          <w:rFonts w:ascii="Times New Roman" w:eastAsia="MS ??" w:hAnsi="Times New Roman" w:cs="Times New Roman"/>
          <w:sz w:val="28"/>
          <w:szCs w:val="28"/>
        </w:rPr>
      </w:pPr>
    </w:p>
    <w:p w:rsidR="00AE79C8" w:rsidRPr="00AE79C8" w:rsidRDefault="00AE79C8" w:rsidP="00AE79C8">
      <w:pPr>
        <w:autoSpaceDE w:val="0"/>
        <w:autoSpaceDN w:val="0"/>
        <w:adjustRightInd w:val="0"/>
        <w:spacing w:after="0" w:line="240" w:lineRule="auto"/>
        <w:rPr>
          <w:rFonts w:ascii="Times New Roman" w:eastAsia="MS ??" w:hAnsi="Times New Roman" w:cs="Times New Roman"/>
          <w:sz w:val="28"/>
          <w:szCs w:val="28"/>
        </w:rPr>
      </w:pPr>
    </w:p>
    <w:p w:rsidR="00AE79C8" w:rsidRPr="00AE79C8" w:rsidRDefault="00AE79C8" w:rsidP="00AE79C8">
      <w:pPr>
        <w:autoSpaceDE w:val="0"/>
        <w:autoSpaceDN w:val="0"/>
        <w:adjustRightInd w:val="0"/>
        <w:spacing w:after="0" w:line="240" w:lineRule="auto"/>
        <w:jc w:val="right"/>
        <w:rPr>
          <w:rFonts w:ascii="Times New Roman" w:eastAsia="MS ??" w:hAnsi="Times New Roman" w:cs="Times New Roman"/>
          <w:b/>
          <w:i/>
          <w:sz w:val="28"/>
          <w:szCs w:val="28"/>
        </w:rPr>
      </w:pPr>
      <w:r w:rsidRPr="00AE79C8">
        <w:rPr>
          <w:rFonts w:ascii="Times New Roman" w:eastAsia="MS ??" w:hAnsi="Times New Roman" w:cs="Times New Roman"/>
          <w:b/>
          <w:i/>
          <w:sz w:val="28"/>
          <w:szCs w:val="28"/>
        </w:rPr>
        <w:t>Научный руководитель:</w:t>
      </w:r>
    </w:p>
    <w:p w:rsidR="00AE79C8" w:rsidRPr="00AE79C8" w:rsidRDefault="00153E51" w:rsidP="00AE79C8">
      <w:pPr>
        <w:autoSpaceDE w:val="0"/>
        <w:autoSpaceDN w:val="0"/>
        <w:adjustRightInd w:val="0"/>
        <w:spacing w:after="0" w:line="240" w:lineRule="auto"/>
        <w:jc w:val="right"/>
        <w:rPr>
          <w:rFonts w:ascii="Times New Roman" w:eastAsia="MS ??" w:hAnsi="Times New Roman" w:cs="Times New Roman"/>
          <w:sz w:val="28"/>
          <w:szCs w:val="28"/>
        </w:rPr>
      </w:pPr>
      <w:r>
        <w:rPr>
          <w:rFonts w:ascii="Times New Roman" w:eastAsia="MS ??" w:hAnsi="Times New Roman" w:cs="Times New Roman"/>
          <w:sz w:val="28"/>
          <w:szCs w:val="28"/>
        </w:rPr>
        <w:t>д</w:t>
      </w:r>
      <w:r w:rsidR="00AE79C8">
        <w:rPr>
          <w:rFonts w:ascii="Times New Roman" w:eastAsia="MS ??" w:hAnsi="Times New Roman" w:cs="Times New Roman"/>
          <w:sz w:val="28"/>
          <w:szCs w:val="28"/>
        </w:rPr>
        <w:t>.б.н.,</w:t>
      </w:r>
      <w:r w:rsidR="003E5FD2">
        <w:rPr>
          <w:rFonts w:ascii="Times New Roman" w:eastAsia="MS ??" w:hAnsi="Times New Roman" w:cs="Times New Roman"/>
          <w:sz w:val="28"/>
          <w:szCs w:val="28"/>
        </w:rPr>
        <w:t xml:space="preserve"> </w:t>
      </w:r>
      <w:proofErr w:type="spellStart"/>
      <w:r w:rsidR="003E5FD2">
        <w:rPr>
          <w:rFonts w:ascii="Times New Roman" w:eastAsia="MS ??" w:hAnsi="Times New Roman" w:cs="Times New Roman"/>
          <w:sz w:val="28"/>
          <w:szCs w:val="28"/>
        </w:rPr>
        <w:t>с.н.с</w:t>
      </w:r>
      <w:proofErr w:type="spellEnd"/>
      <w:r w:rsidR="003E5FD2">
        <w:rPr>
          <w:rFonts w:ascii="Times New Roman" w:eastAsia="MS ??" w:hAnsi="Times New Roman" w:cs="Times New Roman"/>
          <w:sz w:val="28"/>
          <w:szCs w:val="28"/>
        </w:rPr>
        <w:t>., проф.</w:t>
      </w:r>
      <w:r w:rsidR="00AE79C8">
        <w:rPr>
          <w:rFonts w:ascii="Times New Roman" w:eastAsia="MS ??" w:hAnsi="Times New Roman" w:cs="Times New Roman"/>
          <w:sz w:val="28"/>
          <w:szCs w:val="28"/>
        </w:rPr>
        <w:t xml:space="preserve"> В.Л</w:t>
      </w:r>
      <w:r w:rsidR="00AE79C8" w:rsidRPr="00AE79C8">
        <w:rPr>
          <w:rFonts w:ascii="Times New Roman" w:eastAsia="MS ??" w:hAnsi="Times New Roman" w:cs="Times New Roman"/>
          <w:sz w:val="28"/>
          <w:szCs w:val="28"/>
        </w:rPr>
        <w:t xml:space="preserve">. </w:t>
      </w:r>
      <w:r w:rsidR="00AE79C8">
        <w:rPr>
          <w:rFonts w:ascii="Times New Roman" w:eastAsia="MS ??" w:hAnsi="Times New Roman" w:cs="Times New Roman"/>
          <w:sz w:val="28"/>
          <w:szCs w:val="28"/>
        </w:rPr>
        <w:t>Богданов</w:t>
      </w:r>
    </w:p>
    <w:p w:rsidR="00AE79C8" w:rsidRPr="00AE79C8" w:rsidRDefault="00AE79C8" w:rsidP="00AE79C8">
      <w:pPr>
        <w:autoSpaceDE w:val="0"/>
        <w:autoSpaceDN w:val="0"/>
        <w:adjustRightInd w:val="0"/>
        <w:spacing w:after="0" w:line="240" w:lineRule="auto"/>
        <w:jc w:val="right"/>
        <w:rPr>
          <w:rFonts w:ascii="Times New Roman" w:eastAsia="MS ??" w:hAnsi="Times New Roman" w:cs="Times New Roman"/>
          <w:sz w:val="28"/>
          <w:szCs w:val="28"/>
        </w:rPr>
      </w:pPr>
      <w:r w:rsidRPr="00AE79C8">
        <w:rPr>
          <w:rFonts w:ascii="Times New Roman" w:eastAsia="MS ??" w:hAnsi="Times New Roman" w:cs="Times New Roman"/>
          <w:sz w:val="28"/>
          <w:szCs w:val="28"/>
        </w:rPr>
        <w:t>________________________</w:t>
      </w:r>
    </w:p>
    <w:p w:rsidR="00AE79C8" w:rsidRPr="00AE79C8" w:rsidRDefault="00AE79C8" w:rsidP="00AE79C8">
      <w:pPr>
        <w:autoSpaceDE w:val="0"/>
        <w:autoSpaceDN w:val="0"/>
        <w:adjustRightInd w:val="0"/>
        <w:spacing w:after="0" w:line="240" w:lineRule="auto"/>
        <w:jc w:val="right"/>
        <w:rPr>
          <w:rFonts w:ascii="Times New Roman" w:eastAsia="MS ??" w:hAnsi="Times New Roman" w:cs="Times New Roman"/>
          <w:sz w:val="28"/>
          <w:szCs w:val="28"/>
        </w:rPr>
      </w:pPr>
      <w:r w:rsidRPr="00AE79C8">
        <w:rPr>
          <w:rFonts w:ascii="Times New Roman" w:eastAsia="MS ??" w:hAnsi="Times New Roman" w:cs="Times New Roman"/>
          <w:sz w:val="24"/>
          <w:szCs w:val="24"/>
        </w:rPr>
        <w:t>(подпись)</w:t>
      </w:r>
    </w:p>
    <w:p w:rsidR="00AE79C8" w:rsidRPr="00AE79C8" w:rsidRDefault="00C74865" w:rsidP="00AE79C8">
      <w:pPr>
        <w:autoSpaceDE w:val="0"/>
        <w:autoSpaceDN w:val="0"/>
        <w:adjustRightInd w:val="0"/>
        <w:spacing w:after="0" w:line="240" w:lineRule="auto"/>
        <w:jc w:val="right"/>
        <w:rPr>
          <w:rFonts w:ascii="Times New Roman" w:eastAsia="MS ??" w:hAnsi="Times New Roman" w:cs="Times New Roman"/>
          <w:sz w:val="28"/>
          <w:szCs w:val="28"/>
        </w:rPr>
      </w:pPr>
      <w:r>
        <w:rPr>
          <w:rFonts w:ascii="Times New Roman" w:eastAsia="MS ??" w:hAnsi="Times New Roman" w:cs="Times New Roman"/>
          <w:sz w:val="28"/>
          <w:szCs w:val="28"/>
        </w:rPr>
        <w:t>«___</w:t>
      </w:r>
      <w:r w:rsidR="00AE79C8" w:rsidRPr="00AE79C8">
        <w:rPr>
          <w:rFonts w:ascii="Times New Roman" w:eastAsia="MS ??" w:hAnsi="Times New Roman" w:cs="Times New Roman"/>
          <w:sz w:val="28"/>
          <w:szCs w:val="28"/>
        </w:rPr>
        <w:t>» ______________ 20 __ г.</w:t>
      </w:r>
    </w:p>
    <w:p w:rsidR="00274A6E" w:rsidRDefault="00274A6E" w:rsidP="00AE79C8">
      <w:pPr>
        <w:autoSpaceDE w:val="0"/>
        <w:autoSpaceDN w:val="0"/>
        <w:adjustRightInd w:val="0"/>
        <w:spacing w:after="0" w:line="240" w:lineRule="auto"/>
        <w:jc w:val="right"/>
        <w:rPr>
          <w:rFonts w:ascii="Times New Roman" w:eastAsia="MS ??" w:hAnsi="Times New Roman" w:cs="Times New Roman"/>
          <w:b/>
          <w:i/>
          <w:sz w:val="28"/>
          <w:szCs w:val="28"/>
        </w:rPr>
      </w:pPr>
    </w:p>
    <w:p w:rsidR="00AE79C8" w:rsidRPr="00AE79C8" w:rsidRDefault="00AE79C8" w:rsidP="00AE79C8">
      <w:pPr>
        <w:autoSpaceDE w:val="0"/>
        <w:autoSpaceDN w:val="0"/>
        <w:adjustRightInd w:val="0"/>
        <w:spacing w:after="0" w:line="240" w:lineRule="auto"/>
        <w:jc w:val="right"/>
        <w:rPr>
          <w:rFonts w:ascii="Times New Roman" w:eastAsia="MS ??" w:hAnsi="Times New Roman" w:cs="Times New Roman"/>
          <w:b/>
          <w:i/>
          <w:sz w:val="28"/>
          <w:szCs w:val="28"/>
        </w:rPr>
      </w:pPr>
      <w:r w:rsidRPr="00AE79C8">
        <w:rPr>
          <w:rFonts w:ascii="Times New Roman" w:eastAsia="MS ??" w:hAnsi="Times New Roman" w:cs="Times New Roman"/>
          <w:b/>
          <w:i/>
          <w:sz w:val="28"/>
          <w:szCs w:val="28"/>
        </w:rPr>
        <w:t>Заведующий кафедрой:</w:t>
      </w:r>
    </w:p>
    <w:p w:rsidR="00AE79C8" w:rsidRPr="00AE79C8" w:rsidRDefault="00AE79C8" w:rsidP="00AE79C8">
      <w:pPr>
        <w:autoSpaceDE w:val="0"/>
        <w:autoSpaceDN w:val="0"/>
        <w:adjustRightInd w:val="0"/>
        <w:spacing w:after="0" w:line="240" w:lineRule="auto"/>
        <w:jc w:val="right"/>
        <w:rPr>
          <w:rFonts w:ascii="Times New Roman" w:eastAsia="MS ??" w:hAnsi="Times New Roman" w:cs="Times New Roman"/>
          <w:sz w:val="24"/>
          <w:szCs w:val="24"/>
        </w:rPr>
      </w:pP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t xml:space="preserve">                                 </w:t>
      </w:r>
      <w:proofErr w:type="spellStart"/>
      <w:r w:rsidRPr="00AE79C8">
        <w:rPr>
          <w:rFonts w:ascii="Times New Roman" w:eastAsia="MS ??" w:hAnsi="Times New Roman" w:cs="Times New Roman"/>
          <w:sz w:val="28"/>
          <w:szCs w:val="28"/>
        </w:rPr>
        <w:t>к.г.н</w:t>
      </w:r>
      <w:proofErr w:type="spellEnd"/>
      <w:r w:rsidRPr="00AE79C8">
        <w:rPr>
          <w:rFonts w:ascii="Times New Roman" w:eastAsia="MS ??" w:hAnsi="Times New Roman" w:cs="Times New Roman"/>
          <w:sz w:val="28"/>
          <w:szCs w:val="28"/>
        </w:rPr>
        <w:t xml:space="preserve">., доцент Н.В. </w:t>
      </w:r>
      <w:proofErr w:type="spellStart"/>
      <w:r w:rsidRPr="00AE79C8">
        <w:rPr>
          <w:rFonts w:ascii="Times New Roman" w:eastAsia="MS ??" w:hAnsi="Times New Roman" w:cs="Times New Roman"/>
          <w:sz w:val="28"/>
          <w:szCs w:val="28"/>
        </w:rPr>
        <w:t>Каледин</w:t>
      </w:r>
      <w:proofErr w:type="spellEnd"/>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t xml:space="preserve">                                                </w:t>
      </w:r>
      <w:r w:rsidRPr="00AE79C8">
        <w:rPr>
          <w:rFonts w:ascii="Times New Roman" w:eastAsia="MS ??" w:hAnsi="Times New Roman" w:cs="Times New Roman"/>
          <w:sz w:val="24"/>
          <w:szCs w:val="24"/>
        </w:rPr>
        <w:t>_________________________</w:t>
      </w:r>
      <w:r w:rsidRPr="00AE79C8">
        <w:rPr>
          <w:rFonts w:ascii="Times New Roman" w:eastAsia="MS ??" w:hAnsi="Times New Roman" w:cs="Times New Roman"/>
          <w:sz w:val="24"/>
          <w:szCs w:val="24"/>
        </w:rPr>
        <w:tab/>
      </w:r>
    </w:p>
    <w:p w:rsidR="00AE79C8" w:rsidRPr="00AE79C8" w:rsidRDefault="00AE79C8" w:rsidP="00AE79C8">
      <w:pPr>
        <w:autoSpaceDE w:val="0"/>
        <w:autoSpaceDN w:val="0"/>
        <w:adjustRightInd w:val="0"/>
        <w:spacing w:after="0" w:line="240" w:lineRule="auto"/>
        <w:jc w:val="right"/>
        <w:rPr>
          <w:rFonts w:ascii="Times New Roman" w:eastAsia="MS ??" w:hAnsi="Times New Roman" w:cs="Times New Roman"/>
          <w:sz w:val="24"/>
          <w:szCs w:val="24"/>
        </w:rPr>
      </w:pPr>
      <w:r w:rsidRPr="00AE79C8">
        <w:rPr>
          <w:rFonts w:ascii="Times New Roman" w:eastAsia="MS ??" w:hAnsi="Times New Roman" w:cs="Times New Roman"/>
          <w:sz w:val="24"/>
          <w:szCs w:val="24"/>
        </w:rPr>
        <w:t>(подпись)</w:t>
      </w:r>
    </w:p>
    <w:p w:rsidR="00C74865" w:rsidRPr="00AE79C8" w:rsidRDefault="00C74865" w:rsidP="00C74865">
      <w:pPr>
        <w:autoSpaceDE w:val="0"/>
        <w:autoSpaceDN w:val="0"/>
        <w:adjustRightInd w:val="0"/>
        <w:spacing w:after="0" w:line="240" w:lineRule="auto"/>
        <w:jc w:val="right"/>
        <w:rPr>
          <w:rFonts w:ascii="Times New Roman" w:eastAsia="MS ??" w:hAnsi="Times New Roman" w:cs="Times New Roman"/>
          <w:sz w:val="28"/>
          <w:szCs w:val="28"/>
        </w:rPr>
      </w:pPr>
      <w:r>
        <w:rPr>
          <w:rFonts w:ascii="Times New Roman" w:eastAsia="MS ??" w:hAnsi="Times New Roman" w:cs="Times New Roman"/>
          <w:sz w:val="28"/>
          <w:szCs w:val="28"/>
        </w:rPr>
        <w:t>«___</w:t>
      </w:r>
      <w:r w:rsidRPr="00AE79C8">
        <w:rPr>
          <w:rFonts w:ascii="Times New Roman" w:eastAsia="MS ??" w:hAnsi="Times New Roman" w:cs="Times New Roman"/>
          <w:sz w:val="28"/>
          <w:szCs w:val="28"/>
        </w:rPr>
        <w:t>» ______________ 20 __ г.</w:t>
      </w:r>
    </w:p>
    <w:p w:rsidR="00AE79C8" w:rsidRPr="00AE79C8" w:rsidRDefault="00AE79C8" w:rsidP="00AE79C8">
      <w:pPr>
        <w:autoSpaceDE w:val="0"/>
        <w:autoSpaceDN w:val="0"/>
        <w:adjustRightInd w:val="0"/>
        <w:spacing w:after="0" w:line="240" w:lineRule="auto"/>
        <w:rPr>
          <w:rFonts w:ascii="Times New Roman" w:eastAsia="MS ??" w:hAnsi="Times New Roman" w:cs="Times New Roman"/>
          <w:sz w:val="28"/>
          <w:szCs w:val="28"/>
        </w:rPr>
      </w:pP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p>
    <w:p w:rsidR="00AE79C8" w:rsidRDefault="00AE79C8" w:rsidP="00274A6E">
      <w:pPr>
        <w:autoSpaceDE w:val="0"/>
        <w:autoSpaceDN w:val="0"/>
        <w:adjustRightInd w:val="0"/>
        <w:spacing w:after="0" w:line="240" w:lineRule="auto"/>
        <w:rPr>
          <w:rFonts w:ascii="Times New Roman" w:eastAsia="MS ??" w:hAnsi="Times New Roman" w:cs="Times New Roman"/>
          <w:sz w:val="28"/>
          <w:szCs w:val="28"/>
        </w:rPr>
      </w:pPr>
    </w:p>
    <w:p w:rsidR="001919FD" w:rsidRPr="00AE79C8" w:rsidRDefault="001919FD" w:rsidP="00274A6E">
      <w:pPr>
        <w:autoSpaceDE w:val="0"/>
        <w:autoSpaceDN w:val="0"/>
        <w:adjustRightInd w:val="0"/>
        <w:spacing w:after="0" w:line="240" w:lineRule="auto"/>
        <w:rPr>
          <w:rFonts w:ascii="Times New Roman" w:eastAsia="MS ??" w:hAnsi="Times New Roman" w:cs="Times New Roman"/>
          <w:sz w:val="28"/>
          <w:szCs w:val="28"/>
        </w:rPr>
      </w:pPr>
    </w:p>
    <w:p w:rsidR="00AE79C8" w:rsidRPr="00AE79C8" w:rsidRDefault="00AE79C8" w:rsidP="00AE79C8">
      <w:pPr>
        <w:autoSpaceDE w:val="0"/>
        <w:autoSpaceDN w:val="0"/>
        <w:adjustRightInd w:val="0"/>
        <w:spacing w:after="0" w:line="240" w:lineRule="auto"/>
        <w:jc w:val="center"/>
        <w:rPr>
          <w:rFonts w:ascii="Times New Roman" w:eastAsia="MS ??" w:hAnsi="Times New Roman" w:cs="Times New Roman"/>
          <w:sz w:val="28"/>
          <w:szCs w:val="28"/>
        </w:rPr>
      </w:pPr>
      <w:r w:rsidRPr="00AE79C8">
        <w:rPr>
          <w:rFonts w:ascii="Times New Roman" w:eastAsia="MS ??" w:hAnsi="Times New Roman" w:cs="Times New Roman"/>
          <w:sz w:val="28"/>
          <w:szCs w:val="28"/>
        </w:rPr>
        <w:t>Санкт-Петербург</w:t>
      </w:r>
    </w:p>
    <w:p w:rsidR="00AE79C8" w:rsidRPr="00AE79C8" w:rsidRDefault="00AE79C8" w:rsidP="00AE79C8">
      <w:pPr>
        <w:autoSpaceDE w:val="0"/>
        <w:autoSpaceDN w:val="0"/>
        <w:adjustRightInd w:val="0"/>
        <w:spacing w:after="0" w:line="240" w:lineRule="auto"/>
        <w:jc w:val="center"/>
        <w:rPr>
          <w:rFonts w:ascii="Times New Roman" w:eastAsia="MS ??" w:hAnsi="Times New Roman" w:cs="Times New Roman"/>
          <w:sz w:val="28"/>
          <w:szCs w:val="28"/>
        </w:rPr>
      </w:pPr>
      <w:r>
        <w:rPr>
          <w:rFonts w:ascii="Times New Roman" w:eastAsia="MS ??" w:hAnsi="Times New Roman" w:cs="Times New Roman"/>
          <w:sz w:val="28"/>
          <w:szCs w:val="28"/>
        </w:rPr>
        <w:t>2017</w:t>
      </w:r>
      <w:r w:rsidRPr="00AE79C8">
        <w:rPr>
          <w:rFonts w:ascii="Times New Roman" w:eastAsia="MS ??" w:hAnsi="Times New Roman" w:cs="Times New Roman"/>
          <w:sz w:val="28"/>
          <w:szCs w:val="28"/>
        </w:rPr>
        <w:t xml:space="preserve"> г.</w:t>
      </w:r>
    </w:p>
    <w:p w:rsidR="00AE79C8" w:rsidRDefault="00AE79C8" w:rsidP="00AE79C8">
      <w:pPr>
        <w:sectPr w:rsidR="00AE79C8" w:rsidSect="00274A6E">
          <w:footerReference w:type="default" r:id="rId9"/>
          <w:pgSz w:w="11906" w:h="16838"/>
          <w:pgMar w:top="1134" w:right="849" w:bottom="1134" w:left="1701" w:header="708" w:footer="708" w:gutter="0"/>
          <w:cols w:space="708"/>
          <w:titlePg/>
          <w:docGrid w:linePitch="360"/>
        </w:sectPr>
      </w:pPr>
    </w:p>
    <w:bookmarkEnd w:id="1" w:displacedByCustomXml="next"/>
    <w:bookmarkEnd w:id="0" w:displacedByCustomXml="next"/>
    <w:sdt>
      <w:sdtPr>
        <w:rPr>
          <w:rFonts w:asciiTheme="minorHAnsi" w:eastAsiaTheme="minorHAnsi" w:hAnsiTheme="minorHAnsi" w:cstheme="minorBidi"/>
          <w:b w:val="0"/>
          <w:bCs w:val="0"/>
          <w:color w:val="auto"/>
          <w:sz w:val="22"/>
          <w:szCs w:val="22"/>
          <w:lang w:eastAsia="en-US"/>
        </w:rPr>
        <w:id w:val="-1234772285"/>
        <w:docPartObj>
          <w:docPartGallery w:val="Table of Contents"/>
          <w:docPartUnique/>
        </w:docPartObj>
      </w:sdtPr>
      <w:sdtContent>
        <w:p w:rsidR="00AE01A7" w:rsidRPr="001B7E52" w:rsidRDefault="00AE01A7" w:rsidP="00DB3435">
          <w:pPr>
            <w:pStyle w:val="af"/>
            <w:spacing w:line="240" w:lineRule="auto"/>
            <w:rPr>
              <w:rFonts w:ascii="Times New Roman" w:hAnsi="Times New Roman" w:cs="Times New Roman"/>
              <w:bCs w:val="0"/>
              <w:color w:val="auto"/>
              <w:lang w:val="en-US"/>
            </w:rPr>
          </w:pPr>
          <w:r w:rsidRPr="00237F7A">
            <w:rPr>
              <w:rStyle w:val="10"/>
              <w:rFonts w:ascii="Times New Roman" w:hAnsi="Times New Roman" w:cs="Times New Roman"/>
              <w:b/>
              <w:color w:val="auto"/>
              <w:sz w:val="32"/>
              <w:szCs w:val="32"/>
            </w:rPr>
            <w:t>Оглавление</w:t>
          </w:r>
        </w:p>
        <w:p w:rsidR="00D75316" w:rsidRPr="00237F7A" w:rsidRDefault="00B37B74" w:rsidP="00DB3435">
          <w:pPr>
            <w:pStyle w:val="12"/>
            <w:spacing w:line="240" w:lineRule="auto"/>
            <w:rPr>
              <w:rFonts w:eastAsiaTheme="minorEastAsia"/>
              <w:i w:val="0"/>
              <w:sz w:val="28"/>
              <w:szCs w:val="28"/>
              <w:lang w:eastAsia="ru-RU"/>
            </w:rPr>
          </w:pPr>
          <w:r w:rsidRPr="00237F7A">
            <w:rPr>
              <w:sz w:val="28"/>
              <w:szCs w:val="28"/>
            </w:rPr>
            <w:fldChar w:fldCharType="begin"/>
          </w:r>
          <w:r w:rsidR="00AE01A7" w:rsidRPr="00237F7A">
            <w:rPr>
              <w:sz w:val="28"/>
              <w:szCs w:val="28"/>
            </w:rPr>
            <w:instrText xml:space="preserve"> TOC \o "1-3" \h \z \u </w:instrText>
          </w:r>
          <w:r w:rsidRPr="00237F7A">
            <w:rPr>
              <w:sz w:val="28"/>
              <w:szCs w:val="28"/>
            </w:rPr>
            <w:fldChar w:fldCharType="separate"/>
          </w:r>
          <w:hyperlink w:anchor="_Toc483145432" w:history="1">
            <w:r w:rsidR="00D75316" w:rsidRPr="00237F7A">
              <w:rPr>
                <w:rStyle w:val="a7"/>
                <w:b/>
                <w:sz w:val="28"/>
                <w:szCs w:val="28"/>
              </w:rPr>
              <w:t>Введение</w:t>
            </w:r>
            <w:r w:rsidR="00D75316" w:rsidRPr="00237F7A">
              <w:rPr>
                <w:webHidden/>
                <w:sz w:val="28"/>
                <w:szCs w:val="28"/>
              </w:rPr>
              <w:tab/>
            </w:r>
            <w:r w:rsidRPr="00C74865">
              <w:rPr>
                <w:i w:val="0"/>
                <w:webHidden/>
                <w:sz w:val="28"/>
                <w:szCs w:val="28"/>
              </w:rPr>
              <w:fldChar w:fldCharType="begin"/>
            </w:r>
            <w:r w:rsidR="00D75316" w:rsidRPr="00C74865">
              <w:rPr>
                <w:i w:val="0"/>
                <w:webHidden/>
                <w:sz w:val="28"/>
                <w:szCs w:val="28"/>
              </w:rPr>
              <w:instrText xml:space="preserve"> PAGEREF _Toc483145432 \h </w:instrText>
            </w:r>
            <w:r w:rsidRPr="00C74865">
              <w:rPr>
                <w:i w:val="0"/>
                <w:webHidden/>
                <w:sz w:val="28"/>
                <w:szCs w:val="28"/>
              </w:rPr>
            </w:r>
            <w:r w:rsidRPr="00C74865">
              <w:rPr>
                <w:i w:val="0"/>
                <w:webHidden/>
                <w:sz w:val="28"/>
                <w:szCs w:val="28"/>
              </w:rPr>
              <w:fldChar w:fldCharType="separate"/>
            </w:r>
            <w:r w:rsidR="00842640">
              <w:rPr>
                <w:i w:val="0"/>
                <w:webHidden/>
                <w:sz w:val="28"/>
                <w:szCs w:val="28"/>
              </w:rPr>
              <w:t>3</w:t>
            </w:r>
            <w:r w:rsidRPr="00C74865">
              <w:rPr>
                <w:i w:val="0"/>
                <w:webHidden/>
                <w:sz w:val="28"/>
                <w:szCs w:val="28"/>
              </w:rPr>
              <w:fldChar w:fldCharType="end"/>
            </w:r>
          </w:hyperlink>
        </w:p>
        <w:p w:rsidR="00D75316" w:rsidRPr="00237F7A" w:rsidRDefault="00630ABF" w:rsidP="00DB3435">
          <w:pPr>
            <w:pStyle w:val="12"/>
            <w:spacing w:line="240" w:lineRule="auto"/>
            <w:rPr>
              <w:rFonts w:eastAsiaTheme="minorEastAsia"/>
              <w:i w:val="0"/>
              <w:sz w:val="28"/>
              <w:szCs w:val="28"/>
              <w:lang w:eastAsia="ru-RU"/>
            </w:rPr>
          </w:pPr>
          <w:hyperlink w:anchor="_Toc483145434" w:history="1">
            <w:r w:rsidR="00D75316" w:rsidRPr="00237F7A">
              <w:rPr>
                <w:rStyle w:val="a7"/>
                <w:b/>
                <w:sz w:val="28"/>
                <w:szCs w:val="28"/>
              </w:rPr>
              <w:t>Глава 1. Теоретические и методические основы кадастровой оценки земель населенных пунктов</w:t>
            </w:r>
            <w:r w:rsidR="00D75316" w:rsidRPr="00237F7A">
              <w:rPr>
                <w:webHidden/>
                <w:sz w:val="28"/>
                <w:szCs w:val="28"/>
              </w:rPr>
              <w:tab/>
            </w:r>
            <w:r w:rsidR="00B37B74" w:rsidRPr="00C74865">
              <w:rPr>
                <w:i w:val="0"/>
                <w:webHidden/>
                <w:sz w:val="28"/>
                <w:szCs w:val="28"/>
              </w:rPr>
              <w:fldChar w:fldCharType="begin"/>
            </w:r>
            <w:r w:rsidR="00D75316" w:rsidRPr="00C74865">
              <w:rPr>
                <w:i w:val="0"/>
                <w:webHidden/>
                <w:sz w:val="28"/>
                <w:szCs w:val="28"/>
              </w:rPr>
              <w:instrText xml:space="preserve"> PAGEREF _Toc483145434 \h </w:instrText>
            </w:r>
            <w:r w:rsidR="00B37B74" w:rsidRPr="00C74865">
              <w:rPr>
                <w:i w:val="0"/>
                <w:webHidden/>
                <w:sz w:val="28"/>
                <w:szCs w:val="28"/>
              </w:rPr>
            </w:r>
            <w:r w:rsidR="00B37B74" w:rsidRPr="00C74865">
              <w:rPr>
                <w:i w:val="0"/>
                <w:webHidden/>
                <w:sz w:val="28"/>
                <w:szCs w:val="28"/>
              </w:rPr>
              <w:fldChar w:fldCharType="separate"/>
            </w:r>
            <w:r w:rsidR="00842640">
              <w:rPr>
                <w:i w:val="0"/>
                <w:webHidden/>
                <w:sz w:val="28"/>
                <w:szCs w:val="28"/>
              </w:rPr>
              <w:t>6</w:t>
            </w:r>
            <w:r w:rsidR="00B37B74" w:rsidRPr="00C74865">
              <w:rPr>
                <w:i w:val="0"/>
                <w:webHidden/>
                <w:sz w:val="28"/>
                <w:szCs w:val="28"/>
              </w:rPr>
              <w:fldChar w:fldCharType="end"/>
            </w:r>
          </w:hyperlink>
        </w:p>
        <w:p w:rsidR="00D75316" w:rsidRPr="00237F7A" w:rsidRDefault="00630ABF" w:rsidP="00DB3435">
          <w:pPr>
            <w:pStyle w:val="21"/>
            <w:tabs>
              <w:tab w:val="right" w:leader="dot" w:pos="9346"/>
            </w:tabs>
            <w:spacing w:line="240" w:lineRule="auto"/>
            <w:rPr>
              <w:rFonts w:ascii="Times New Roman" w:eastAsiaTheme="minorEastAsia" w:hAnsi="Times New Roman" w:cs="Times New Roman"/>
              <w:noProof/>
              <w:sz w:val="28"/>
              <w:szCs w:val="28"/>
              <w:lang w:eastAsia="ru-RU"/>
            </w:rPr>
          </w:pPr>
          <w:hyperlink w:anchor="_Toc483145435" w:history="1">
            <w:r w:rsidR="00D75316" w:rsidRPr="00237F7A">
              <w:rPr>
                <w:rStyle w:val="a7"/>
                <w:rFonts w:ascii="Times New Roman" w:hAnsi="Times New Roman" w:cs="Times New Roman"/>
                <w:noProof/>
                <w:sz w:val="28"/>
                <w:szCs w:val="28"/>
              </w:rPr>
              <w:t>1.1 Кадастрова</w:t>
            </w:r>
            <w:r w:rsidR="00DA3D7B">
              <w:rPr>
                <w:rStyle w:val="a7"/>
                <w:rFonts w:ascii="Times New Roman" w:hAnsi="Times New Roman" w:cs="Times New Roman"/>
                <w:noProof/>
                <w:sz w:val="28"/>
                <w:szCs w:val="28"/>
              </w:rPr>
              <w:t>я оценка земель как инструмент управления</w:t>
            </w:r>
            <w:r w:rsidR="00D75316" w:rsidRPr="00237F7A">
              <w:rPr>
                <w:rStyle w:val="a7"/>
                <w:rFonts w:ascii="Times New Roman" w:hAnsi="Times New Roman" w:cs="Times New Roman"/>
                <w:noProof/>
                <w:sz w:val="28"/>
                <w:szCs w:val="28"/>
              </w:rPr>
              <w:t xml:space="preserve"> земельными ресурсами</w:t>
            </w:r>
            <w:r w:rsidR="00D75316" w:rsidRPr="00237F7A">
              <w:rPr>
                <w:rFonts w:ascii="Times New Roman" w:hAnsi="Times New Roman" w:cs="Times New Roman"/>
                <w:noProof/>
                <w:webHidden/>
                <w:sz w:val="28"/>
                <w:szCs w:val="28"/>
              </w:rPr>
              <w:tab/>
            </w:r>
            <w:r w:rsidR="00B37B74" w:rsidRPr="00237F7A">
              <w:rPr>
                <w:rFonts w:ascii="Times New Roman" w:hAnsi="Times New Roman" w:cs="Times New Roman"/>
                <w:noProof/>
                <w:webHidden/>
                <w:sz w:val="28"/>
                <w:szCs w:val="28"/>
              </w:rPr>
              <w:fldChar w:fldCharType="begin"/>
            </w:r>
            <w:r w:rsidR="00D75316" w:rsidRPr="00237F7A">
              <w:rPr>
                <w:rFonts w:ascii="Times New Roman" w:hAnsi="Times New Roman" w:cs="Times New Roman"/>
                <w:noProof/>
                <w:webHidden/>
                <w:sz w:val="28"/>
                <w:szCs w:val="28"/>
              </w:rPr>
              <w:instrText xml:space="preserve"> PAGEREF _Toc483145435 \h </w:instrText>
            </w:r>
            <w:r w:rsidR="00B37B74" w:rsidRPr="00237F7A">
              <w:rPr>
                <w:rFonts w:ascii="Times New Roman" w:hAnsi="Times New Roman" w:cs="Times New Roman"/>
                <w:noProof/>
                <w:webHidden/>
                <w:sz w:val="28"/>
                <w:szCs w:val="28"/>
              </w:rPr>
            </w:r>
            <w:r w:rsidR="00B37B74" w:rsidRPr="00237F7A">
              <w:rPr>
                <w:rFonts w:ascii="Times New Roman" w:hAnsi="Times New Roman" w:cs="Times New Roman"/>
                <w:noProof/>
                <w:webHidden/>
                <w:sz w:val="28"/>
                <w:szCs w:val="28"/>
              </w:rPr>
              <w:fldChar w:fldCharType="separate"/>
            </w:r>
            <w:r w:rsidR="00842640">
              <w:rPr>
                <w:rFonts w:ascii="Times New Roman" w:hAnsi="Times New Roman" w:cs="Times New Roman"/>
                <w:noProof/>
                <w:webHidden/>
                <w:sz w:val="28"/>
                <w:szCs w:val="28"/>
              </w:rPr>
              <w:t>6</w:t>
            </w:r>
            <w:r w:rsidR="00B37B74" w:rsidRPr="00237F7A">
              <w:rPr>
                <w:rFonts w:ascii="Times New Roman" w:hAnsi="Times New Roman" w:cs="Times New Roman"/>
                <w:noProof/>
                <w:webHidden/>
                <w:sz w:val="28"/>
                <w:szCs w:val="28"/>
              </w:rPr>
              <w:fldChar w:fldCharType="end"/>
            </w:r>
          </w:hyperlink>
        </w:p>
        <w:p w:rsidR="00D75316" w:rsidRPr="00237F7A" w:rsidRDefault="00630ABF" w:rsidP="00DB3435">
          <w:pPr>
            <w:pStyle w:val="21"/>
            <w:tabs>
              <w:tab w:val="right" w:leader="dot" w:pos="9346"/>
            </w:tabs>
            <w:spacing w:line="240" w:lineRule="auto"/>
            <w:rPr>
              <w:rFonts w:ascii="Times New Roman" w:eastAsiaTheme="minorEastAsia" w:hAnsi="Times New Roman" w:cs="Times New Roman"/>
              <w:noProof/>
              <w:sz w:val="28"/>
              <w:szCs w:val="28"/>
              <w:lang w:eastAsia="ru-RU"/>
            </w:rPr>
          </w:pPr>
          <w:hyperlink w:anchor="_Toc483145436" w:history="1">
            <w:r w:rsidR="00D75316" w:rsidRPr="00237F7A">
              <w:rPr>
                <w:rStyle w:val="a7"/>
                <w:rFonts w:ascii="Times New Roman" w:hAnsi="Times New Roman" w:cs="Times New Roman"/>
                <w:noProof/>
                <w:sz w:val="28"/>
                <w:szCs w:val="28"/>
              </w:rPr>
              <w:t>1.2 Этапы развития кадастровой оценки в России</w:t>
            </w:r>
            <w:r w:rsidR="00D75316" w:rsidRPr="00237F7A">
              <w:rPr>
                <w:rFonts w:ascii="Times New Roman" w:hAnsi="Times New Roman" w:cs="Times New Roman"/>
                <w:noProof/>
                <w:webHidden/>
                <w:sz w:val="28"/>
                <w:szCs w:val="28"/>
              </w:rPr>
              <w:tab/>
            </w:r>
            <w:r w:rsidR="00B37B74" w:rsidRPr="00237F7A">
              <w:rPr>
                <w:rFonts w:ascii="Times New Roman" w:hAnsi="Times New Roman" w:cs="Times New Roman"/>
                <w:noProof/>
                <w:webHidden/>
                <w:sz w:val="28"/>
                <w:szCs w:val="28"/>
              </w:rPr>
              <w:fldChar w:fldCharType="begin"/>
            </w:r>
            <w:r w:rsidR="00D75316" w:rsidRPr="00237F7A">
              <w:rPr>
                <w:rFonts w:ascii="Times New Roman" w:hAnsi="Times New Roman" w:cs="Times New Roman"/>
                <w:noProof/>
                <w:webHidden/>
                <w:sz w:val="28"/>
                <w:szCs w:val="28"/>
              </w:rPr>
              <w:instrText xml:space="preserve"> PAGEREF _Toc483145436 \h </w:instrText>
            </w:r>
            <w:r w:rsidR="00B37B74" w:rsidRPr="00237F7A">
              <w:rPr>
                <w:rFonts w:ascii="Times New Roman" w:hAnsi="Times New Roman" w:cs="Times New Roman"/>
                <w:noProof/>
                <w:webHidden/>
                <w:sz w:val="28"/>
                <w:szCs w:val="28"/>
              </w:rPr>
            </w:r>
            <w:r w:rsidR="00B37B74" w:rsidRPr="00237F7A">
              <w:rPr>
                <w:rFonts w:ascii="Times New Roman" w:hAnsi="Times New Roman" w:cs="Times New Roman"/>
                <w:noProof/>
                <w:webHidden/>
                <w:sz w:val="28"/>
                <w:szCs w:val="28"/>
              </w:rPr>
              <w:fldChar w:fldCharType="separate"/>
            </w:r>
            <w:r w:rsidR="00842640">
              <w:rPr>
                <w:rFonts w:ascii="Times New Roman" w:hAnsi="Times New Roman" w:cs="Times New Roman"/>
                <w:noProof/>
                <w:webHidden/>
                <w:sz w:val="28"/>
                <w:szCs w:val="28"/>
              </w:rPr>
              <w:t>10</w:t>
            </w:r>
            <w:r w:rsidR="00B37B74" w:rsidRPr="00237F7A">
              <w:rPr>
                <w:rFonts w:ascii="Times New Roman" w:hAnsi="Times New Roman" w:cs="Times New Roman"/>
                <w:noProof/>
                <w:webHidden/>
                <w:sz w:val="28"/>
                <w:szCs w:val="28"/>
              </w:rPr>
              <w:fldChar w:fldCharType="end"/>
            </w:r>
          </w:hyperlink>
        </w:p>
        <w:p w:rsidR="00D75316" w:rsidRPr="00237F7A" w:rsidRDefault="00630ABF" w:rsidP="00DB3435">
          <w:pPr>
            <w:pStyle w:val="21"/>
            <w:tabs>
              <w:tab w:val="right" w:leader="dot" w:pos="9346"/>
            </w:tabs>
            <w:spacing w:line="240" w:lineRule="auto"/>
            <w:rPr>
              <w:rFonts w:ascii="Times New Roman" w:eastAsiaTheme="minorEastAsia" w:hAnsi="Times New Roman" w:cs="Times New Roman"/>
              <w:noProof/>
              <w:sz w:val="28"/>
              <w:szCs w:val="28"/>
              <w:lang w:eastAsia="ru-RU"/>
            </w:rPr>
          </w:pPr>
          <w:hyperlink w:anchor="_Toc483145437" w:history="1">
            <w:r w:rsidR="00D75316" w:rsidRPr="00237F7A">
              <w:rPr>
                <w:rStyle w:val="a7"/>
                <w:rFonts w:ascii="Times New Roman" w:hAnsi="Times New Roman" w:cs="Times New Roman"/>
                <w:noProof/>
                <w:sz w:val="28"/>
                <w:szCs w:val="28"/>
              </w:rPr>
              <w:t>1.3 Нормативно-правовое обеспечение государственной кадастровой оценки земель населенных пунктов</w:t>
            </w:r>
            <w:r w:rsidR="00D75316" w:rsidRPr="00237F7A">
              <w:rPr>
                <w:rFonts w:ascii="Times New Roman" w:hAnsi="Times New Roman" w:cs="Times New Roman"/>
                <w:noProof/>
                <w:webHidden/>
                <w:sz w:val="28"/>
                <w:szCs w:val="28"/>
              </w:rPr>
              <w:tab/>
            </w:r>
            <w:r w:rsidR="00B37B74" w:rsidRPr="00237F7A">
              <w:rPr>
                <w:rFonts w:ascii="Times New Roman" w:hAnsi="Times New Roman" w:cs="Times New Roman"/>
                <w:noProof/>
                <w:webHidden/>
                <w:sz w:val="28"/>
                <w:szCs w:val="28"/>
              </w:rPr>
              <w:fldChar w:fldCharType="begin"/>
            </w:r>
            <w:r w:rsidR="00D75316" w:rsidRPr="00237F7A">
              <w:rPr>
                <w:rFonts w:ascii="Times New Roman" w:hAnsi="Times New Roman" w:cs="Times New Roman"/>
                <w:noProof/>
                <w:webHidden/>
                <w:sz w:val="28"/>
                <w:szCs w:val="28"/>
              </w:rPr>
              <w:instrText xml:space="preserve"> PAGEREF _Toc483145437 \h </w:instrText>
            </w:r>
            <w:r w:rsidR="00B37B74" w:rsidRPr="00237F7A">
              <w:rPr>
                <w:rFonts w:ascii="Times New Roman" w:hAnsi="Times New Roman" w:cs="Times New Roman"/>
                <w:noProof/>
                <w:webHidden/>
                <w:sz w:val="28"/>
                <w:szCs w:val="28"/>
              </w:rPr>
            </w:r>
            <w:r w:rsidR="00B37B74" w:rsidRPr="00237F7A">
              <w:rPr>
                <w:rFonts w:ascii="Times New Roman" w:hAnsi="Times New Roman" w:cs="Times New Roman"/>
                <w:noProof/>
                <w:webHidden/>
                <w:sz w:val="28"/>
                <w:szCs w:val="28"/>
              </w:rPr>
              <w:fldChar w:fldCharType="separate"/>
            </w:r>
            <w:r w:rsidR="00842640">
              <w:rPr>
                <w:rFonts w:ascii="Times New Roman" w:hAnsi="Times New Roman" w:cs="Times New Roman"/>
                <w:noProof/>
                <w:webHidden/>
                <w:sz w:val="28"/>
                <w:szCs w:val="28"/>
              </w:rPr>
              <w:t>13</w:t>
            </w:r>
            <w:r w:rsidR="00B37B74" w:rsidRPr="00237F7A">
              <w:rPr>
                <w:rFonts w:ascii="Times New Roman" w:hAnsi="Times New Roman" w:cs="Times New Roman"/>
                <w:noProof/>
                <w:webHidden/>
                <w:sz w:val="28"/>
                <w:szCs w:val="28"/>
              </w:rPr>
              <w:fldChar w:fldCharType="end"/>
            </w:r>
          </w:hyperlink>
        </w:p>
        <w:p w:rsidR="00D75316" w:rsidRPr="00237F7A" w:rsidRDefault="00630ABF" w:rsidP="00DB3435">
          <w:pPr>
            <w:pStyle w:val="21"/>
            <w:tabs>
              <w:tab w:val="right" w:leader="dot" w:pos="9346"/>
            </w:tabs>
            <w:spacing w:line="240" w:lineRule="auto"/>
            <w:rPr>
              <w:rFonts w:ascii="Times New Roman" w:eastAsiaTheme="minorEastAsia" w:hAnsi="Times New Roman" w:cs="Times New Roman"/>
              <w:noProof/>
              <w:sz w:val="28"/>
              <w:szCs w:val="28"/>
              <w:lang w:eastAsia="ru-RU"/>
            </w:rPr>
          </w:pPr>
          <w:hyperlink w:anchor="_Toc483145444" w:history="1">
            <w:r w:rsidR="00D75316" w:rsidRPr="00237F7A">
              <w:rPr>
                <w:rStyle w:val="a7"/>
                <w:rFonts w:ascii="Times New Roman" w:hAnsi="Times New Roman" w:cs="Times New Roman"/>
                <w:noProof/>
                <w:sz w:val="28"/>
                <w:szCs w:val="28"/>
              </w:rPr>
              <w:t xml:space="preserve">1.4 Методическое обеспечение </w:t>
            </w:r>
            <w:r w:rsidR="00084E31">
              <w:rPr>
                <w:rStyle w:val="a7"/>
                <w:rFonts w:ascii="Times New Roman" w:hAnsi="Times New Roman" w:cs="Times New Roman"/>
                <w:noProof/>
                <w:sz w:val="28"/>
                <w:szCs w:val="28"/>
              </w:rPr>
              <w:t xml:space="preserve">кадастровой </w:t>
            </w:r>
            <w:r w:rsidR="00D75316" w:rsidRPr="00237F7A">
              <w:rPr>
                <w:rStyle w:val="a7"/>
                <w:rFonts w:ascii="Times New Roman" w:hAnsi="Times New Roman" w:cs="Times New Roman"/>
                <w:noProof/>
                <w:sz w:val="28"/>
                <w:szCs w:val="28"/>
              </w:rPr>
              <w:t>оценки земель населенных пунктов</w:t>
            </w:r>
            <w:r w:rsidR="00D75316" w:rsidRPr="00237F7A">
              <w:rPr>
                <w:rFonts w:ascii="Times New Roman" w:hAnsi="Times New Roman" w:cs="Times New Roman"/>
                <w:noProof/>
                <w:webHidden/>
                <w:sz w:val="28"/>
                <w:szCs w:val="28"/>
              </w:rPr>
              <w:tab/>
            </w:r>
            <w:r w:rsidR="00B37B74" w:rsidRPr="00237F7A">
              <w:rPr>
                <w:rFonts w:ascii="Times New Roman" w:hAnsi="Times New Roman" w:cs="Times New Roman"/>
                <w:noProof/>
                <w:webHidden/>
                <w:sz w:val="28"/>
                <w:szCs w:val="28"/>
              </w:rPr>
              <w:fldChar w:fldCharType="begin"/>
            </w:r>
            <w:r w:rsidR="00D75316" w:rsidRPr="00237F7A">
              <w:rPr>
                <w:rFonts w:ascii="Times New Roman" w:hAnsi="Times New Roman" w:cs="Times New Roman"/>
                <w:noProof/>
                <w:webHidden/>
                <w:sz w:val="28"/>
                <w:szCs w:val="28"/>
              </w:rPr>
              <w:instrText xml:space="preserve"> PAGEREF _Toc483145444 \h </w:instrText>
            </w:r>
            <w:r w:rsidR="00B37B74" w:rsidRPr="00237F7A">
              <w:rPr>
                <w:rFonts w:ascii="Times New Roman" w:hAnsi="Times New Roman" w:cs="Times New Roman"/>
                <w:noProof/>
                <w:webHidden/>
                <w:sz w:val="28"/>
                <w:szCs w:val="28"/>
              </w:rPr>
            </w:r>
            <w:r w:rsidR="00B37B74" w:rsidRPr="00237F7A">
              <w:rPr>
                <w:rFonts w:ascii="Times New Roman" w:hAnsi="Times New Roman" w:cs="Times New Roman"/>
                <w:noProof/>
                <w:webHidden/>
                <w:sz w:val="28"/>
                <w:szCs w:val="28"/>
              </w:rPr>
              <w:fldChar w:fldCharType="separate"/>
            </w:r>
            <w:r w:rsidR="00842640">
              <w:rPr>
                <w:rFonts w:ascii="Times New Roman" w:hAnsi="Times New Roman" w:cs="Times New Roman"/>
                <w:noProof/>
                <w:webHidden/>
                <w:sz w:val="28"/>
                <w:szCs w:val="28"/>
              </w:rPr>
              <w:t>20</w:t>
            </w:r>
            <w:r w:rsidR="00B37B74" w:rsidRPr="00237F7A">
              <w:rPr>
                <w:rFonts w:ascii="Times New Roman" w:hAnsi="Times New Roman" w:cs="Times New Roman"/>
                <w:noProof/>
                <w:webHidden/>
                <w:sz w:val="28"/>
                <w:szCs w:val="28"/>
              </w:rPr>
              <w:fldChar w:fldCharType="end"/>
            </w:r>
          </w:hyperlink>
        </w:p>
        <w:p w:rsidR="00D75316" w:rsidRPr="00237F7A" w:rsidRDefault="00630ABF" w:rsidP="00DB3435">
          <w:pPr>
            <w:pStyle w:val="21"/>
            <w:tabs>
              <w:tab w:val="right" w:leader="dot" w:pos="9346"/>
            </w:tabs>
            <w:spacing w:line="240" w:lineRule="auto"/>
            <w:rPr>
              <w:rFonts w:ascii="Times New Roman" w:eastAsiaTheme="minorEastAsia" w:hAnsi="Times New Roman" w:cs="Times New Roman"/>
              <w:noProof/>
              <w:sz w:val="28"/>
              <w:szCs w:val="28"/>
              <w:lang w:eastAsia="ru-RU"/>
            </w:rPr>
          </w:pPr>
          <w:hyperlink w:anchor="_Toc483145445" w:history="1">
            <w:r w:rsidR="00D75316" w:rsidRPr="00237F7A">
              <w:rPr>
                <w:rStyle w:val="a7"/>
                <w:rFonts w:ascii="Times New Roman" w:hAnsi="Times New Roman" w:cs="Times New Roman"/>
                <w:noProof/>
                <w:sz w:val="28"/>
                <w:szCs w:val="28"/>
              </w:rPr>
              <w:t xml:space="preserve">1.5 </w:t>
            </w:r>
            <w:r w:rsidR="00BD5CA5">
              <w:rPr>
                <w:rStyle w:val="a7"/>
                <w:rFonts w:ascii="Times New Roman" w:hAnsi="Times New Roman" w:cs="Times New Roman"/>
                <w:noProof/>
                <w:sz w:val="28"/>
                <w:szCs w:val="28"/>
              </w:rPr>
              <w:t>Международный</w:t>
            </w:r>
            <w:r w:rsidR="00D75316" w:rsidRPr="00237F7A">
              <w:rPr>
                <w:rStyle w:val="a7"/>
                <w:rFonts w:ascii="Times New Roman" w:hAnsi="Times New Roman" w:cs="Times New Roman"/>
                <w:noProof/>
                <w:sz w:val="28"/>
                <w:szCs w:val="28"/>
              </w:rPr>
              <w:t xml:space="preserve"> опыт кадастровой оценки земель</w:t>
            </w:r>
            <w:r w:rsidR="00D75316" w:rsidRPr="00237F7A">
              <w:rPr>
                <w:rFonts w:ascii="Times New Roman" w:hAnsi="Times New Roman" w:cs="Times New Roman"/>
                <w:noProof/>
                <w:webHidden/>
                <w:sz w:val="28"/>
                <w:szCs w:val="28"/>
              </w:rPr>
              <w:tab/>
            </w:r>
            <w:r w:rsidR="00B37B74" w:rsidRPr="00237F7A">
              <w:rPr>
                <w:rFonts w:ascii="Times New Roman" w:hAnsi="Times New Roman" w:cs="Times New Roman"/>
                <w:noProof/>
                <w:webHidden/>
                <w:sz w:val="28"/>
                <w:szCs w:val="28"/>
              </w:rPr>
              <w:fldChar w:fldCharType="begin"/>
            </w:r>
            <w:r w:rsidR="00D75316" w:rsidRPr="00237F7A">
              <w:rPr>
                <w:rFonts w:ascii="Times New Roman" w:hAnsi="Times New Roman" w:cs="Times New Roman"/>
                <w:noProof/>
                <w:webHidden/>
                <w:sz w:val="28"/>
                <w:szCs w:val="28"/>
              </w:rPr>
              <w:instrText xml:space="preserve"> PAGEREF _Toc483145445 \h </w:instrText>
            </w:r>
            <w:r w:rsidR="00B37B74" w:rsidRPr="00237F7A">
              <w:rPr>
                <w:rFonts w:ascii="Times New Roman" w:hAnsi="Times New Roman" w:cs="Times New Roman"/>
                <w:noProof/>
                <w:webHidden/>
                <w:sz w:val="28"/>
                <w:szCs w:val="28"/>
              </w:rPr>
            </w:r>
            <w:r w:rsidR="00B37B74" w:rsidRPr="00237F7A">
              <w:rPr>
                <w:rFonts w:ascii="Times New Roman" w:hAnsi="Times New Roman" w:cs="Times New Roman"/>
                <w:noProof/>
                <w:webHidden/>
                <w:sz w:val="28"/>
                <w:szCs w:val="28"/>
              </w:rPr>
              <w:fldChar w:fldCharType="separate"/>
            </w:r>
            <w:r w:rsidR="00842640">
              <w:rPr>
                <w:rFonts w:ascii="Times New Roman" w:hAnsi="Times New Roman" w:cs="Times New Roman"/>
                <w:noProof/>
                <w:webHidden/>
                <w:sz w:val="28"/>
                <w:szCs w:val="28"/>
              </w:rPr>
              <w:t>24</w:t>
            </w:r>
            <w:r w:rsidR="00B37B74" w:rsidRPr="00237F7A">
              <w:rPr>
                <w:rFonts w:ascii="Times New Roman" w:hAnsi="Times New Roman" w:cs="Times New Roman"/>
                <w:noProof/>
                <w:webHidden/>
                <w:sz w:val="28"/>
                <w:szCs w:val="28"/>
              </w:rPr>
              <w:fldChar w:fldCharType="end"/>
            </w:r>
          </w:hyperlink>
        </w:p>
        <w:p w:rsidR="00D75316" w:rsidRPr="00237F7A" w:rsidRDefault="00630ABF" w:rsidP="00DB3435">
          <w:pPr>
            <w:pStyle w:val="12"/>
            <w:spacing w:line="240" w:lineRule="auto"/>
            <w:rPr>
              <w:rFonts w:eastAsiaTheme="minorEastAsia"/>
              <w:i w:val="0"/>
              <w:sz w:val="28"/>
              <w:szCs w:val="28"/>
              <w:lang w:eastAsia="ru-RU"/>
            </w:rPr>
          </w:pPr>
          <w:hyperlink w:anchor="_Toc483145446" w:history="1">
            <w:r w:rsidR="00D75316" w:rsidRPr="00237F7A">
              <w:rPr>
                <w:rStyle w:val="a7"/>
                <w:rFonts w:eastAsia="Times New Roman"/>
                <w:b/>
                <w:sz w:val="28"/>
                <w:szCs w:val="28"/>
                <w:lang w:eastAsia="ru-RU"/>
              </w:rPr>
              <w:t>Глава 2. Современное состояние землепользования</w:t>
            </w:r>
            <w:r w:rsidR="00DA3D7B">
              <w:rPr>
                <w:rStyle w:val="a7"/>
                <w:rFonts w:eastAsia="Times New Roman"/>
                <w:b/>
                <w:sz w:val="28"/>
                <w:szCs w:val="28"/>
                <w:lang w:eastAsia="ru-RU"/>
              </w:rPr>
              <w:t xml:space="preserve"> </w:t>
            </w:r>
            <w:r w:rsidR="00D75316" w:rsidRPr="00237F7A">
              <w:rPr>
                <w:rStyle w:val="a7"/>
                <w:rFonts w:eastAsia="Times New Roman"/>
                <w:b/>
                <w:sz w:val="28"/>
                <w:szCs w:val="28"/>
                <w:lang w:eastAsia="ru-RU"/>
              </w:rPr>
              <w:t>Санкт-Петербурга</w:t>
            </w:r>
            <w:r w:rsidR="00D75316" w:rsidRPr="00237F7A">
              <w:rPr>
                <w:webHidden/>
                <w:sz w:val="28"/>
                <w:szCs w:val="28"/>
              </w:rPr>
              <w:tab/>
            </w:r>
            <w:r w:rsidR="00B37B74" w:rsidRPr="005F4665">
              <w:rPr>
                <w:i w:val="0"/>
                <w:webHidden/>
                <w:sz w:val="28"/>
                <w:szCs w:val="28"/>
              </w:rPr>
              <w:fldChar w:fldCharType="begin"/>
            </w:r>
            <w:r w:rsidR="00D75316" w:rsidRPr="005F4665">
              <w:rPr>
                <w:i w:val="0"/>
                <w:webHidden/>
                <w:sz w:val="28"/>
                <w:szCs w:val="28"/>
              </w:rPr>
              <w:instrText xml:space="preserve"> PAGEREF _Toc483145446 \h </w:instrText>
            </w:r>
            <w:r w:rsidR="00B37B74" w:rsidRPr="005F4665">
              <w:rPr>
                <w:i w:val="0"/>
                <w:webHidden/>
                <w:sz w:val="28"/>
                <w:szCs w:val="28"/>
              </w:rPr>
            </w:r>
            <w:r w:rsidR="00B37B74" w:rsidRPr="005F4665">
              <w:rPr>
                <w:i w:val="0"/>
                <w:webHidden/>
                <w:sz w:val="28"/>
                <w:szCs w:val="28"/>
              </w:rPr>
              <w:fldChar w:fldCharType="separate"/>
            </w:r>
            <w:r w:rsidR="00842640">
              <w:rPr>
                <w:i w:val="0"/>
                <w:webHidden/>
                <w:sz w:val="28"/>
                <w:szCs w:val="28"/>
              </w:rPr>
              <w:t>28</w:t>
            </w:r>
            <w:r w:rsidR="00B37B74" w:rsidRPr="005F4665">
              <w:rPr>
                <w:i w:val="0"/>
                <w:webHidden/>
                <w:sz w:val="28"/>
                <w:szCs w:val="28"/>
              </w:rPr>
              <w:fldChar w:fldCharType="end"/>
            </w:r>
          </w:hyperlink>
        </w:p>
        <w:p w:rsidR="00D75316" w:rsidRPr="00237F7A" w:rsidRDefault="00630ABF" w:rsidP="00DB3435">
          <w:pPr>
            <w:pStyle w:val="21"/>
            <w:tabs>
              <w:tab w:val="right" w:leader="dot" w:pos="9346"/>
            </w:tabs>
            <w:spacing w:line="240" w:lineRule="auto"/>
            <w:rPr>
              <w:rFonts w:ascii="Times New Roman" w:eastAsiaTheme="minorEastAsia" w:hAnsi="Times New Roman" w:cs="Times New Roman"/>
              <w:noProof/>
              <w:sz w:val="28"/>
              <w:szCs w:val="28"/>
              <w:lang w:eastAsia="ru-RU"/>
            </w:rPr>
          </w:pPr>
          <w:hyperlink w:anchor="_Toc483145447" w:history="1">
            <w:r w:rsidR="00D75316" w:rsidRPr="00237F7A">
              <w:rPr>
                <w:rStyle w:val="a7"/>
                <w:rFonts w:ascii="Times New Roman" w:eastAsia="Times New Roman" w:hAnsi="Times New Roman" w:cs="Times New Roman"/>
                <w:noProof/>
                <w:sz w:val="28"/>
                <w:szCs w:val="28"/>
                <w:lang w:eastAsia="ru-RU"/>
              </w:rPr>
              <w:t xml:space="preserve">2.1 Земельный фонд и структура прав собственности  на землю </w:t>
            </w:r>
            <w:r w:rsidR="00DA3D7B">
              <w:rPr>
                <w:rStyle w:val="a7"/>
                <w:rFonts w:ascii="Times New Roman" w:eastAsia="Times New Roman" w:hAnsi="Times New Roman" w:cs="Times New Roman"/>
                <w:noProof/>
                <w:sz w:val="28"/>
                <w:szCs w:val="28"/>
                <w:lang w:eastAsia="ru-RU"/>
              </w:rPr>
              <w:br/>
            </w:r>
            <w:r w:rsidR="008F61B4">
              <w:rPr>
                <w:rStyle w:val="a7"/>
                <w:rFonts w:ascii="Times New Roman" w:eastAsia="Times New Roman" w:hAnsi="Times New Roman" w:cs="Times New Roman"/>
                <w:noProof/>
                <w:sz w:val="28"/>
                <w:szCs w:val="28"/>
                <w:lang w:eastAsia="ru-RU"/>
              </w:rPr>
              <w:t xml:space="preserve">в </w:t>
            </w:r>
            <w:r w:rsidR="00DA3D7B">
              <w:rPr>
                <w:rStyle w:val="a7"/>
                <w:rFonts w:ascii="Times New Roman" w:eastAsia="Times New Roman" w:hAnsi="Times New Roman" w:cs="Times New Roman"/>
                <w:noProof/>
                <w:sz w:val="28"/>
                <w:szCs w:val="28"/>
                <w:lang w:eastAsia="ru-RU"/>
              </w:rPr>
              <w:t>Санкт-Петербург</w:t>
            </w:r>
            <w:r w:rsidR="008F61B4">
              <w:rPr>
                <w:rStyle w:val="a7"/>
                <w:rFonts w:ascii="Times New Roman" w:eastAsia="Times New Roman" w:hAnsi="Times New Roman" w:cs="Times New Roman"/>
                <w:noProof/>
                <w:sz w:val="28"/>
                <w:szCs w:val="28"/>
                <w:lang w:eastAsia="ru-RU"/>
              </w:rPr>
              <w:t>е</w:t>
            </w:r>
            <w:r w:rsidR="00D75316" w:rsidRPr="00237F7A">
              <w:rPr>
                <w:rFonts w:ascii="Times New Roman" w:hAnsi="Times New Roman" w:cs="Times New Roman"/>
                <w:noProof/>
                <w:webHidden/>
                <w:sz w:val="28"/>
                <w:szCs w:val="28"/>
              </w:rPr>
              <w:tab/>
            </w:r>
            <w:r w:rsidR="00B37B74" w:rsidRPr="00237F7A">
              <w:rPr>
                <w:rFonts w:ascii="Times New Roman" w:hAnsi="Times New Roman" w:cs="Times New Roman"/>
                <w:noProof/>
                <w:webHidden/>
                <w:sz w:val="28"/>
                <w:szCs w:val="28"/>
              </w:rPr>
              <w:fldChar w:fldCharType="begin"/>
            </w:r>
            <w:r w:rsidR="00D75316" w:rsidRPr="00237F7A">
              <w:rPr>
                <w:rFonts w:ascii="Times New Roman" w:hAnsi="Times New Roman" w:cs="Times New Roman"/>
                <w:noProof/>
                <w:webHidden/>
                <w:sz w:val="28"/>
                <w:szCs w:val="28"/>
              </w:rPr>
              <w:instrText xml:space="preserve"> PAGEREF _Toc483145447 \h </w:instrText>
            </w:r>
            <w:r w:rsidR="00B37B74" w:rsidRPr="00237F7A">
              <w:rPr>
                <w:rFonts w:ascii="Times New Roman" w:hAnsi="Times New Roman" w:cs="Times New Roman"/>
                <w:noProof/>
                <w:webHidden/>
                <w:sz w:val="28"/>
                <w:szCs w:val="28"/>
              </w:rPr>
            </w:r>
            <w:r w:rsidR="00B37B74" w:rsidRPr="00237F7A">
              <w:rPr>
                <w:rFonts w:ascii="Times New Roman" w:hAnsi="Times New Roman" w:cs="Times New Roman"/>
                <w:noProof/>
                <w:webHidden/>
                <w:sz w:val="28"/>
                <w:szCs w:val="28"/>
              </w:rPr>
              <w:fldChar w:fldCharType="separate"/>
            </w:r>
            <w:r w:rsidR="00842640">
              <w:rPr>
                <w:rFonts w:ascii="Times New Roman" w:hAnsi="Times New Roman" w:cs="Times New Roman"/>
                <w:noProof/>
                <w:webHidden/>
                <w:sz w:val="28"/>
                <w:szCs w:val="28"/>
              </w:rPr>
              <w:t>28</w:t>
            </w:r>
            <w:r w:rsidR="00B37B74" w:rsidRPr="00237F7A">
              <w:rPr>
                <w:rFonts w:ascii="Times New Roman" w:hAnsi="Times New Roman" w:cs="Times New Roman"/>
                <w:noProof/>
                <w:webHidden/>
                <w:sz w:val="28"/>
                <w:szCs w:val="28"/>
              </w:rPr>
              <w:fldChar w:fldCharType="end"/>
            </w:r>
          </w:hyperlink>
        </w:p>
        <w:p w:rsidR="00D75316" w:rsidRPr="00237F7A" w:rsidRDefault="00630ABF" w:rsidP="00DB3435">
          <w:pPr>
            <w:pStyle w:val="21"/>
            <w:tabs>
              <w:tab w:val="right" w:leader="dot" w:pos="9346"/>
            </w:tabs>
            <w:spacing w:line="240" w:lineRule="auto"/>
            <w:rPr>
              <w:rFonts w:ascii="Times New Roman" w:eastAsiaTheme="minorEastAsia" w:hAnsi="Times New Roman" w:cs="Times New Roman"/>
              <w:noProof/>
              <w:sz w:val="28"/>
              <w:szCs w:val="28"/>
              <w:lang w:eastAsia="ru-RU"/>
            </w:rPr>
          </w:pPr>
          <w:hyperlink w:anchor="_Toc483145448" w:history="1">
            <w:r w:rsidR="00D75316" w:rsidRPr="00237F7A">
              <w:rPr>
                <w:rStyle w:val="a7"/>
                <w:rFonts w:ascii="Times New Roman" w:eastAsia="Times New Roman" w:hAnsi="Times New Roman" w:cs="Times New Roman"/>
                <w:noProof/>
                <w:sz w:val="28"/>
                <w:szCs w:val="28"/>
                <w:lang w:eastAsia="ru-RU"/>
              </w:rPr>
              <w:t>2.2 Функциональное зонирование и перспективы развития  территории Санкт-Петербурга</w:t>
            </w:r>
            <w:r w:rsidR="00D75316" w:rsidRPr="00237F7A">
              <w:rPr>
                <w:rFonts w:ascii="Times New Roman" w:hAnsi="Times New Roman" w:cs="Times New Roman"/>
                <w:noProof/>
                <w:webHidden/>
                <w:sz w:val="28"/>
                <w:szCs w:val="28"/>
              </w:rPr>
              <w:tab/>
            </w:r>
            <w:r w:rsidR="00B37B74" w:rsidRPr="00237F7A">
              <w:rPr>
                <w:rFonts w:ascii="Times New Roman" w:hAnsi="Times New Roman" w:cs="Times New Roman"/>
                <w:noProof/>
                <w:webHidden/>
                <w:sz w:val="28"/>
                <w:szCs w:val="28"/>
              </w:rPr>
              <w:fldChar w:fldCharType="begin"/>
            </w:r>
            <w:r w:rsidR="00D75316" w:rsidRPr="00237F7A">
              <w:rPr>
                <w:rFonts w:ascii="Times New Roman" w:hAnsi="Times New Roman" w:cs="Times New Roman"/>
                <w:noProof/>
                <w:webHidden/>
                <w:sz w:val="28"/>
                <w:szCs w:val="28"/>
              </w:rPr>
              <w:instrText xml:space="preserve"> PAGEREF _Toc483145448 \h </w:instrText>
            </w:r>
            <w:r w:rsidR="00B37B74" w:rsidRPr="00237F7A">
              <w:rPr>
                <w:rFonts w:ascii="Times New Roman" w:hAnsi="Times New Roman" w:cs="Times New Roman"/>
                <w:noProof/>
                <w:webHidden/>
                <w:sz w:val="28"/>
                <w:szCs w:val="28"/>
              </w:rPr>
            </w:r>
            <w:r w:rsidR="00B37B74" w:rsidRPr="00237F7A">
              <w:rPr>
                <w:rFonts w:ascii="Times New Roman" w:hAnsi="Times New Roman" w:cs="Times New Roman"/>
                <w:noProof/>
                <w:webHidden/>
                <w:sz w:val="28"/>
                <w:szCs w:val="28"/>
              </w:rPr>
              <w:fldChar w:fldCharType="separate"/>
            </w:r>
            <w:r w:rsidR="00842640">
              <w:rPr>
                <w:rFonts w:ascii="Times New Roman" w:hAnsi="Times New Roman" w:cs="Times New Roman"/>
                <w:noProof/>
                <w:webHidden/>
                <w:sz w:val="28"/>
                <w:szCs w:val="28"/>
              </w:rPr>
              <w:t>33</w:t>
            </w:r>
            <w:r w:rsidR="00B37B74" w:rsidRPr="00237F7A">
              <w:rPr>
                <w:rFonts w:ascii="Times New Roman" w:hAnsi="Times New Roman" w:cs="Times New Roman"/>
                <w:noProof/>
                <w:webHidden/>
                <w:sz w:val="28"/>
                <w:szCs w:val="28"/>
              </w:rPr>
              <w:fldChar w:fldCharType="end"/>
            </w:r>
          </w:hyperlink>
        </w:p>
        <w:p w:rsidR="00D75316" w:rsidRPr="00237F7A" w:rsidRDefault="00630ABF" w:rsidP="00DB3435">
          <w:pPr>
            <w:pStyle w:val="12"/>
            <w:spacing w:line="240" w:lineRule="auto"/>
            <w:rPr>
              <w:rFonts w:eastAsiaTheme="minorEastAsia"/>
              <w:i w:val="0"/>
              <w:sz w:val="28"/>
              <w:szCs w:val="28"/>
              <w:lang w:eastAsia="ru-RU"/>
            </w:rPr>
          </w:pPr>
          <w:hyperlink w:anchor="_Toc483145449" w:history="1">
            <w:r w:rsidR="00D75316" w:rsidRPr="00237F7A">
              <w:rPr>
                <w:rStyle w:val="a7"/>
                <w:b/>
                <w:sz w:val="28"/>
                <w:szCs w:val="28"/>
              </w:rPr>
              <w:t xml:space="preserve">Глава 3. Особенности </w:t>
            </w:r>
            <w:r w:rsidR="00DA3D7B">
              <w:rPr>
                <w:rStyle w:val="a7"/>
                <w:b/>
                <w:sz w:val="28"/>
                <w:szCs w:val="28"/>
              </w:rPr>
              <w:t>управления земельными ресурсами</w:t>
            </w:r>
            <w:r w:rsidR="00D75316" w:rsidRPr="00237F7A">
              <w:rPr>
                <w:rStyle w:val="a7"/>
                <w:b/>
                <w:sz w:val="28"/>
                <w:szCs w:val="28"/>
              </w:rPr>
              <w:t xml:space="preserve"> </w:t>
            </w:r>
            <w:r w:rsidR="00F65017">
              <w:rPr>
                <w:rStyle w:val="a7"/>
                <w:b/>
                <w:sz w:val="28"/>
                <w:szCs w:val="28"/>
              </w:rPr>
              <w:br/>
            </w:r>
            <w:r w:rsidR="00EA6E62">
              <w:rPr>
                <w:rStyle w:val="a7"/>
                <w:b/>
                <w:sz w:val="28"/>
                <w:szCs w:val="28"/>
              </w:rPr>
              <w:t xml:space="preserve"> </w:t>
            </w:r>
            <w:r w:rsidR="00D75316" w:rsidRPr="00237F7A">
              <w:rPr>
                <w:rStyle w:val="a7"/>
                <w:b/>
                <w:sz w:val="28"/>
                <w:szCs w:val="28"/>
              </w:rPr>
              <w:t>Санкт-Петербурга</w:t>
            </w:r>
            <w:r w:rsidR="00D75316" w:rsidRPr="00237F7A">
              <w:rPr>
                <w:webHidden/>
                <w:sz w:val="28"/>
                <w:szCs w:val="28"/>
              </w:rPr>
              <w:tab/>
            </w:r>
            <w:r w:rsidR="00B37B74" w:rsidRPr="005F4665">
              <w:rPr>
                <w:i w:val="0"/>
                <w:webHidden/>
                <w:sz w:val="28"/>
                <w:szCs w:val="28"/>
              </w:rPr>
              <w:fldChar w:fldCharType="begin"/>
            </w:r>
            <w:r w:rsidR="00D75316" w:rsidRPr="005F4665">
              <w:rPr>
                <w:i w:val="0"/>
                <w:webHidden/>
                <w:sz w:val="28"/>
                <w:szCs w:val="28"/>
              </w:rPr>
              <w:instrText xml:space="preserve"> PAGEREF _Toc483145449 \h </w:instrText>
            </w:r>
            <w:r w:rsidR="00B37B74" w:rsidRPr="005F4665">
              <w:rPr>
                <w:i w:val="0"/>
                <w:webHidden/>
                <w:sz w:val="28"/>
                <w:szCs w:val="28"/>
              </w:rPr>
            </w:r>
            <w:r w:rsidR="00B37B74" w:rsidRPr="005F4665">
              <w:rPr>
                <w:i w:val="0"/>
                <w:webHidden/>
                <w:sz w:val="28"/>
                <w:szCs w:val="28"/>
              </w:rPr>
              <w:fldChar w:fldCharType="separate"/>
            </w:r>
            <w:r w:rsidR="00842640">
              <w:rPr>
                <w:i w:val="0"/>
                <w:webHidden/>
                <w:sz w:val="28"/>
                <w:szCs w:val="28"/>
              </w:rPr>
              <w:t>42</w:t>
            </w:r>
            <w:r w:rsidR="00B37B74" w:rsidRPr="005F4665">
              <w:rPr>
                <w:i w:val="0"/>
                <w:webHidden/>
                <w:sz w:val="28"/>
                <w:szCs w:val="28"/>
              </w:rPr>
              <w:fldChar w:fldCharType="end"/>
            </w:r>
          </w:hyperlink>
        </w:p>
        <w:p w:rsidR="00D75316" w:rsidRPr="00237F7A" w:rsidRDefault="00630ABF" w:rsidP="00DB3435">
          <w:pPr>
            <w:pStyle w:val="21"/>
            <w:tabs>
              <w:tab w:val="right" w:leader="dot" w:pos="9346"/>
            </w:tabs>
            <w:spacing w:line="240" w:lineRule="auto"/>
            <w:rPr>
              <w:rFonts w:ascii="Times New Roman" w:eastAsiaTheme="minorEastAsia" w:hAnsi="Times New Roman" w:cs="Times New Roman"/>
              <w:noProof/>
              <w:sz w:val="28"/>
              <w:szCs w:val="28"/>
              <w:lang w:eastAsia="ru-RU"/>
            </w:rPr>
          </w:pPr>
          <w:hyperlink w:anchor="_Toc483145450" w:history="1">
            <w:r w:rsidR="00D75316" w:rsidRPr="00237F7A">
              <w:rPr>
                <w:rStyle w:val="a7"/>
                <w:rFonts w:ascii="Times New Roman" w:hAnsi="Times New Roman" w:cs="Times New Roman"/>
                <w:noProof/>
                <w:sz w:val="28"/>
                <w:szCs w:val="28"/>
              </w:rPr>
              <w:t>3.1 Организационно-экономический механизм управления земельными ресурсами Санкт-Петербурга</w:t>
            </w:r>
            <w:r w:rsidR="00D75316" w:rsidRPr="00237F7A">
              <w:rPr>
                <w:rFonts w:ascii="Times New Roman" w:hAnsi="Times New Roman" w:cs="Times New Roman"/>
                <w:noProof/>
                <w:webHidden/>
                <w:sz w:val="28"/>
                <w:szCs w:val="28"/>
              </w:rPr>
              <w:tab/>
            </w:r>
            <w:r w:rsidR="00B37B74" w:rsidRPr="00237F7A">
              <w:rPr>
                <w:rFonts w:ascii="Times New Roman" w:hAnsi="Times New Roman" w:cs="Times New Roman"/>
                <w:noProof/>
                <w:webHidden/>
                <w:sz w:val="28"/>
                <w:szCs w:val="28"/>
              </w:rPr>
              <w:fldChar w:fldCharType="begin"/>
            </w:r>
            <w:r w:rsidR="00D75316" w:rsidRPr="00237F7A">
              <w:rPr>
                <w:rFonts w:ascii="Times New Roman" w:hAnsi="Times New Roman" w:cs="Times New Roman"/>
                <w:noProof/>
                <w:webHidden/>
                <w:sz w:val="28"/>
                <w:szCs w:val="28"/>
              </w:rPr>
              <w:instrText xml:space="preserve"> PAGEREF _Toc483145450 \h </w:instrText>
            </w:r>
            <w:r w:rsidR="00B37B74" w:rsidRPr="00237F7A">
              <w:rPr>
                <w:rFonts w:ascii="Times New Roman" w:hAnsi="Times New Roman" w:cs="Times New Roman"/>
                <w:noProof/>
                <w:webHidden/>
                <w:sz w:val="28"/>
                <w:szCs w:val="28"/>
              </w:rPr>
            </w:r>
            <w:r w:rsidR="00B37B74" w:rsidRPr="00237F7A">
              <w:rPr>
                <w:rFonts w:ascii="Times New Roman" w:hAnsi="Times New Roman" w:cs="Times New Roman"/>
                <w:noProof/>
                <w:webHidden/>
                <w:sz w:val="28"/>
                <w:szCs w:val="28"/>
              </w:rPr>
              <w:fldChar w:fldCharType="separate"/>
            </w:r>
            <w:r w:rsidR="00842640">
              <w:rPr>
                <w:rFonts w:ascii="Times New Roman" w:hAnsi="Times New Roman" w:cs="Times New Roman"/>
                <w:noProof/>
                <w:webHidden/>
                <w:sz w:val="28"/>
                <w:szCs w:val="28"/>
              </w:rPr>
              <w:t>42</w:t>
            </w:r>
            <w:r w:rsidR="00B37B74" w:rsidRPr="00237F7A">
              <w:rPr>
                <w:rFonts w:ascii="Times New Roman" w:hAnsi="Times New Roman" w:cs="Times New Roman"/>
                <w:noProof/>
                <w:webHidden/>
                <w:sz w:val="28"/>
                <w:szCs w:val="28"/>
              </w:rPr>
              <w:fldChar w:fldCharType="end"/>
            </w:r>
          </w:hyperlink>
        </w:p>
        <w:p w:rsidR="00D75316" w:rsidRPr="00237F7A" w:rsidRDefault="00630ABF" w:rsidP="00DB3435">
          <w:pPr>
            <w:pStyle w:val="21"/>
            <w:tabs>
              <w:tab w:val="right" w:leader="dot" w:pos="9346"/>
            </w:tabs>
            <w:spacing w:line="240" w:lineRule="auto"/>
            <w:rPr>
              <w:rFonts w:ascii="Times New Roman" w:eastAsiaTheme="minorEastAsia" w:hAnsi="Times New Roman" w:cs="Times New Roman"/>
              <w:noProof/>
              <w:sz w:val="28"/>
              <w:szCs w:val="28"/>
              <w:lang w:eastAsia="ru-RU"/>
            </w:rPr>
          </w:pPr>
          <w:hyperlink w:anchor="_Toc483145451" w:history="1">
            <w:r w:rsidR="00D75316" w:rsidRPr="00237F7A">
              <w:rPr>
                <w:rStyle w:val="a7"/>
                <w:rFonts w:ascii="Times New Roman" w:hAnsi="Times New Roman" w:cs="Times New Roman"/>
                <w:noProof/>
                <w:sz w:val="28"/>
                <w:szCs w:val="28"/>
              </w:rPr>
              <w:t xml:space="preserve">3.2 </w:t>
            </w:r>
            <w:r w:rsidR="00DA3D7B">
              <w:rPr>
                <w:rStyle w:val="a7"/>
                <w:rFonts w:ascii="Times New Roman" w:hAnsi="Times New Roman" w:cs="Times New Roman"/>
                <w:noProof/>
                <w:sz w:val="28"/>
                <w:szCs w:val="28"/>
              </w:rPr>
              <w:t>Влияние кадастровой оценки  на механизм</w:t>
            </w:r>
            <w:r w:rsidR="00D75316" w:rsidRPr="00237F7A">
              <w:rPr>
                <w:rStyle w:val="a7"/>
                <w:rFonts w:ascii="Times New Roman" w:hAnsi="Times New Roman" w:cs="Times New Roman"/>
                <w:noProof/>
                <w:sz w:val="28"/>
                <w:szCs w:val="28"/>
              </w:rPr>
              <w:t xml:space="preserve"> выкупа земельных участков </w:t>
            </w:r>
            <w:r w:rsidR="004F1FB7">
              <w:rPr>
                <w:rStyle w:val="a7"/>
                <w:rFonts w:ascii="Times New Roman" w:hAnsi="Times New Roman" w:cs="Times New Roman"/>
                <w:noProof/>
                <w:sz w:val="28"/>
                <w:szCs w:val="28"/>
              </w:rPr>
              <w:br/>
            </w:r>
            <w:r w:rsidR="00DA3D7B">
              <w:rPr>
                <w:rStyle w:val="a7"/>
                <w:rFonts w:ascii="Times New Roman" w:hAnsi="Times New Roman" w:cs="Times New Roman"/>
                <w:noProof/>
                <w:sz w:val="28"/>
                <w:szCs w:val="28"/>
              </w:rPr>
              <w:t>в Санкт-Петербурге</w:t>
            </w:r>
            <w:r w:rsidR="00D75316" w:rsidRPr="00237F7A">
              <w:rPr>
                <w:rFonts w:ascii="Times New Roman" w:hAnsi="Times New Roman" w:cs="Times New Roman"/>
                <w:noProof/>
                <w:webHidden/>
                <w:sz w:val="28"/>
                <w:szCs w:val="28"/>
              </w:rPr>
              <w:tab/>
            </w:r>
            <w:r w:rsidR="00B37B74" w:rsidRPr="00237F7A">
              <w:rPr>
                <w:rFonts w:ascii="Times New Roman" w:hAnsi="Times New Roman" w:cs="Times New Roman"/>
                <w:noProof/>
                <w:webHidden/>
                <w:sz w:val="28"/>
                <w:szCs w:val="28"/>
              </w:rPr>
              <w:fldChar w:fldCharType="begin"/>
            </w:r>
            <w:r w:rsidR="00D75316" w:rsidRPr="00237F7A">
              <w:rPr>
                <w:rFonts w:ascii="Times New Roman" w:hAnsi="Times New Roman" w:cs="Times New Roman"/>
                <w:noProof/>
                <w:webHidden/>
                <w:sz w:val="28"/>
                <w:szCs w:val="28"/>
              </w:rPr>
              <w:instrText xml:space="preserve"> PAGEREF _Toc483145451 \h </w:instrText>
            </w:r>
            <w:r w:rsidR="00B37B74" w:rsidRPr="00237F7A">
              <w:rPr>
                <w:rFonts w:ascii="Times New Roman" w:hAnsi="Times New Roman" w:cs="Times New Roman"/>
                <w:noProof/>
                <w:webHidden/>
                <w:sz w:val="28"/>
                <w:szCs w:val="28"/>
              </w:rPr>
            </w:r>
            <w:r w:rsidR="00B37B74" w:rsidRPr="00237F7A">
              <w:rPr>
                <w:rFonts w:ascii="Times New Roman" w:hAnsi="Times New Roman" w:cs="Times New Roman"/>
                <w:noProof/>
                <w:webHidden/>
                <w:sz w:val="28"/>
                <w:szCs w:val="28"/>
              </w:rPr>
              <w:fldChar w:fldCharType="separate"/>
            </w:r>
            <w:r w:rsidR="00842640">
              <w:rPr>
                <w:rFonts w:ascii="Times New Roman" w:hAnsi="Times New Roman" w:cs="Times New Roman"/>
                <w:noProof/>
                <w:webHidden/>
                <w:sz w:val="28"/>
                <w:szCs w:val="28"/>
              </w:rPr>
              <w:t>48</w:t>
            </w:r>
            <w:r w:rsidR="00B37B74" w:rsidRPr="00237F7A">
              <w:rPr>
                <w:rFonts w:ascii="Times New Roman" w:hAnsi="Times New Roman" w:cs="Times New Roman"/>
                <w:noProof/>
                <w:webHidden/>
                <w:sz w:val="28"/>
                <w:szCs w:val="28"/>
              </w:rPr>
              <w:fldChar w:fldCharType="end"/>
            </w:r>
          </w:hyperlink>
        </w:p>
        <w:p w:rsidR="00D75316" w:rsidRPr="00237F7A" w:rsidRDefault="00630ABF" w:rsidP="00DB3435">
          <w:pPr>
            <w:pStyle w:val="21"/>
            <w:tabs>
              <w:tab w:val="right" w:leader="dot" w:pos="9346"/>
            </w:tabs>
            <w:spacing w:line="240" w:lineRule="auto"/>
            <w:rPr>
              <w:rFonts w:ascii="Times New Roman" w:eastAsiaTheme="minorEastAsia" w:hAnsi="Times New Roman" w:cs="Times New Roman"/>
              <w:noProof/>
              <w:sz w:val="28"/>
              <w:szCs w:val="28"/>
              <w:lang w:eastAsia="ru-RU"/>
            </w:rPr>
          </w:pPr>
          <w:hyperlink w:anchor="_Toc483145452" w:history="1">
            <w:r w:rsidR="00D75316" w:rsidRPr="00237F7A">
              <w:rPr>
                <w:rStyle w:val="a7"/>
                <w:rFonts w:ascii="Times New Roman" w:hAnsi="Times New Roman" w:cs="Times New Roman"/>
                <w:noProof/>
                <w:sz w:val="28"/>
                <w:szCs w:val="28"/>
              </w:rPr>
              <w:t xml:space="preserve">3.3 Анализ земельной политики </w:t>
            </w:r>
            <w:r w:rsidR="00DA3D7B">
              <w:rPr>
                <w:rStyle w:val="a7"/>
                <w:rFonts w:ascii="Times New Roman" w:hAnsi="Times New Roman" w:cs="Times New Roman"/>
                <w:noProof/>
                <w:sz w:val="28"/>
                <w:szCs w:val="28"/>
              </w:rPr>
              <w:t>в Санкт-Петербурге</w:t>
            </w:r>
            <w:r w:rsidR="00D75316" w:rsidRPr="00237F7A">
              <w:rPr>
                <w:rFonts w:ascii="Times New Roman" w:hAnsi="Times New Roman" w:cs="Times New Roman"/>
                <w:noProof/>
                <w:webHidden/>
                <w:sz w:val="28"/>
                <w:szCs w:val="28"/>
              </w:rPr>
              <w:tab/>
            </w:r>
            <w:r w:rsidR="00B37B74" w:rsidRPr="00237F7A">
              <w:rPr>
                <w:rFonts w:ascii="Times New Roman" w:hAnsi="Times New Roman" w:cs="Times New Roman"/>
                <w:noProof/>
                <w:webHidden/>
                <w:sz w:val="28"/>
                <w:szCs w:val="28"/>
              </w:rPr>
              <w:fldChar w:fldCharType="begin"/>
            </w:r>
            <w:r w:rsidR="00D75316" w:rsidRPr="00237F7A">
              <w:rPr>
                <w:rFonts w:ascii="Times New Roman" w:hAnsi="Times New Roman" w:cs="Times New Roman"/>
                <w:noProof/>
                <w:webHidden/>
                <w:sz w:val="28"/>
                <w:szCs w:val="28"/>
              </w:rPr>
              <w:instrText xml:space="preserve"> PAGEREF _Toc483145452 \h </w:instrText>
            </w:r>
            <w:r w:rsidR="00B37B74" w:rsidRPr="00237F7A">
              <w:rPr>
                <w:rFonts w:ascii="Times New Roman" w:hAnsi="Times New Roman" w:cs="Times New Roman"/>
                <w:noProof/>
                <w:webHidden/>
                <w:sz w:val="28"/>
                <w:szCs w:val="28"/>
              </w:rPr>
            </w:r>
            <w:r w:rsidR="00B37B74" w:rsidRPr="00237F7A">
              <w:rPr>
                <w:rFonts w:ascii="Times New Roman" w:hAnsi="Times New Roman" w:cs="Times New Roman"/>
                <w:noProof/>
                <w:webHidden/>
                <w:sz w:val="28"/>
                <w:szCs w:val="28"/>
              </w:rPr>
              <w:fldChar w:fldCharType="separate"/>
            </w:r>
            <w:r w:rsidR="00842640">
              <w:rPr>
                <w:rFonts w:ascii="Times New Roman" w:hAnsi="Times New Roman" w:cs="Times New Roman"/>
                <w:noProof/>
                <w:webHidden/>
                <w:sz w:val="28"/>
                <w:szCs w:val="28"/>
              </w:rPr>
              <w:t>51</w:t>
            </w:r>
            <w:r w:rsidR="00B37B74" w:rsidRPr="00237F7A">
              <w:rPr>
                <w:rFonts w:ascii="Times New Roman" w:hAnsi="Times New Roman" w:cs="Times New Roman"/>
                <w:noProof/>
                <w:webHidden/>
                <w:sz w:val="28"/>
                <w:szCs w:val="28"/>
              </w:rPr>
              <w:fldChar w:fldCharType="end"/>
            </w:r>
          </w:hyperlink>
        </w:p>
        <w:p w:rsidR="00D75316" w:rsidRPr="00237F7A" w:rsidRDefault="00630ABF" w:rsidP="00DB3435">
          <w:pPr>
            <w:pStyle w:val="12"/>
            <w:spacing w:line="240" w:lineRule="auto"/>
            <w:rPr>
              <w:rFonts w:eastAsiaTheme="minorEastAsia"/>
              <w:i w:val="0"/>
              <w:sz w:val="28"/>
              <w:szCs w:val="28"/>
              <w:lang w:eastAsia="ru-RU"/>
            </w:rPr>
          </w:pPr>
          <w:hyperlink w:anchor="_Toc483145453" w:history="1">
            <w:r w:rsidR="00D75316" w:rsidRPr="00237F7A">
              <w:rPr>
                <w:rStyle w:val="a7"/>
                <w:b/>
                <w:sz w:val="28"/>
                <w:szCs w:val="28"/>
              </w:rPr>
              <w:t>Глава 4. Кадастровая оценк</w:t>
            </w:r>
            <w:r w:rsidR="00DA3D7B">
              <w:rPr>
                <w:rStyle w:val="a7"/>
                <w:b/>
                <w:sz w:val="28"/>
                <w:szCs w:val="28"/>
              </w:rPr>
              <w:t xml:space="preserve">а как экономический инструмент </w:t>
            </w:r>
            <w:r w:rsidR="00D75316" w:rsidRPr="00237F7A">
              <w:rPr>
                <w:rStyle w:val="a7"/>
                <w:b/>
                <w:sz w:val="28"/>
                <w:szCs w:val="28"/>
              </w:rPr>
              <w:t>управлени</w:t>
            </w:r>
            <w:r w:rsidR="00DA3D7B">
              <w:rPr>
                <w:rStyle w:val="a7"/>
                <w:b/>
                <w:sz w:val="28"/>
                <w:szCs w:val="28"/>
              </w:rPr>
              <w:t>я</w:t>
            </w:r>
            <w:r w:rsidR="00D75316" w:rsidRPr="00237F7A">
              <w:rPr>
                <w:rStyle w:val="a7"/>
                <w:b/>
                <w:sz w:val="28"/>
                <w:szCs w:val="28"/>
              </w:rPr>
              <w:t xml:space="preserve"> зем</w:t>
            </w:r>
            <w:r w:rsidR="00DA3D7B">
              <w:rPr>
                <w:rStyle w:val="a7"/>
                <w:b/>
                <w:sz w:val="28"/>
                <w:szCs w:val="28"/>
              </w:rPr>
              <w:t xml:space="preserve">ельными ресурсами </w:t>
            </w:r>
            <w:r w:rsidR="00D75316" w:rsidRPr="00237F7A">
              <w:rPr>
                <w:rStyle w:val="a7"/>
                <w:b/>
                <w:sz w:val="28"/>
                <w:szCs w:val="28"/>
              </w:rPr>
              <w:t>Санкт-Петербурга</w:t>
            </w:r>
            <w:r w:rsidR="00D75316" w:rsidRPr="00237F7A">
              <w:rPr>
                <w:webHidden/>
                <w:sz w:val="28"/>
                <w:szCs w:val="28"/>
              </w:rPr>
              <w:tab/>
            </w:r>
            <w:r w:rsidR="00B37B74" w:rsidRPr="00DB75EE">
              <w:rPr>
                <w:i w:val="0"/>
                <w:webHidden/>
                <w:sz w:val="28"/>
                <w:szCs w:val="28"/>
              </w:rPr>
              <w:fldChar w:fldCharType="begin"/>
            </w:r>
            <w:r w:rsidR="00D75316" w:rsidRPr="00DB75EE">
              <w:rPr>
                <w:i w:val="0"/>
                <w:webHidden/>
                <w:sz w:val="28"/>
                <w:szCs w:val="28"/>
              </w:rPr>
              <w:instrText xml:space="preserve"> PAGEREF _Toc483145453 \h </w:instrText>
            </w:r>
            <w:r w:rsidR="00B37B74" w:rsidRPr="00DB75EE">
              <w:rPr>
                <w:i w:val="0"/>
                <w:webHidden/>
                <w:sz w:val="28"/>
                <w:szCs w:val="28"/>
              </w:rPr>
            </w:r>
            <w:r w:rsidR="00B37B74" w:rsidRPr="00DB75EE">
              <w:rPr>
                <w:i w:val="0"/>
                <w:webHidden/>
                <w:sz w:val="28"/>
                <w:szCs w:val="28"/>
              </w:rPr>
              <w:fldChar w:fldCharType="separate"/>
            </w:r>
            <w:r w:rsidR="00842640">
              <w:rPr>
                <w:i w:val="0"/>
                <w:webHidden/>
                <w:sz w:val="28"/>
                <w:szCs w:val="28"/>
              </w:rPr>
              <w:t>59</w:t>
            </w:r>
            <w:r w:rsidR="00B37B74" w:rsidRPr="00DB75EE">
              <w:rPr>
                <w:i w:val="0"/>
                <w:webHidden/>
                <w:sz w:val="28"/>
                <w:szCs w:val="28"/>
              </w:rPr>
              <w:fldChar w:fldCharType="end"/>
            </w:r>
          </w:hyperlink>
        </w:p>
        <w:p w:rsidR="00D75316" w:rsidRPr="00237F7A" w:rsidRDefault="00630ABF" w:rsidP="00DB3435">
          <w:pPr>
            <w:pStyle w:val="21"/>
            <w:tabs>
              <w:tab w:val="right" w:leader="dot" w:pos="9346"/>
            </w:tabs>
            <w:spacing w:line="240" w:lineRule="auto"/>
            <w:rPr>
              <w:rFonts w:ascii="Times New Roman" w:eastAsiaTheme="minorEastAsia" w:hAnsi="Times New Roman" w:cs="Times New Roman"/>
              <w:noProof/>
              <w:sz w:val="28"/>
              <w:szCs w:val="28"/>
              <w:lang w:eastAsia="ru-RU"/>
            </w:rPr>
          </w:pPr>
          <w:hyperlink w:anchor="_Toc483145454" w:history="1">
            <w:r w:rsidR="00D75316" w:rsidRPr="00237F7A">
              <w:rPr>
                <w:rStyle w:val="a7"/>
                <w:rFonts w:ascii="Times New Roman" w:hAnsi="Times New Roman" w:cs="Times New Roman"/>
                <w:noProof/>
                <w:sz w:val="28"/>
                <w:szCs w:val="28"/>
              </w:rPr>
              <w:t>4.1 Анализ результатов государственной кадастровой оценки</w:t>
            </w:r>
            <w:r w:rsidR="00DA3D7B">
              <w:rPr>
                <w:rStyle w:val="a7"/>
                <w:rFonts w:ascii="Times New Roman" w:hAnsi="Times New Roman" w:cs="Times New Roman"/>
                <w:noProof/>
                <w:sz w:val="28"/>
                <w:szCs w:val="28"/>
              </w:rPr>
              <w:t xml:space="preserve"> земельных участков </w:t>
            </w:r>
            <w:r w:rsidR="00D75316" w:rsidRPr="00237F7A">
              <w:rPr>
                <w:rStyle w:val="a7"/>
                <w:rFonts w:ascii="Times New Roman" w:hAnsi="Times New Roman" w:cs="Times New Roman"/>
                <w:noProof/>
                <w:sz w:val="28"/>
                <w:szCs w:val="28"/>
              </w:rPr>
              <w:t>на территории Санкт-Петербурга 2012 года</w:t>
            </w:r>
            <w:r w:rsidR="00D75316" w:rsidRPr="00237F7A">
              <w:rPr>
                <w:rFonts w:ascii="Times New Roman" w:hAnsi="Times New Roman" w:cs="Times New Roman"/>
                <w:noProof/>
                <w:webHidden/>
                <w:sz w:val="28"/>
                <w:szCs w:val="28"/>
              </w:rPr>
              <w:tab/>
            </w:r>
            <w:r w:rsidR="00B37B74" w:rsidRPr="00237F7A">
              <w:rPr>
                <w:rFonts w:ascii="Times New Roman" w:hAnsi="Times New Roman" w:cs="Times New Roman"/>
                <w:noProof/>
                <w:webHidden/>
                <w:sz w:val="28"/>
                <w:szCs w:val="28"/>
              </w:rPr>
              <w:fldChar w:fldCharType="begin"/>
            </w:r>
            <w:r w:rsidR="00D75316" w:rsidRPr="00237F7A">
              <w:rPr>
                <w:rFonts w:ascii="Times New Roman" w:hAnsi="Times New Roman" w:cs="Times New Roman"/>
                <w:noProof/>
                <w:webHidden/>
                <w:sz w:val="28"/>
                <w:szCs w:val="28"/>
              </w:rPr>
              <w:instrText xml:space="preserve"> PAGEREF _Toc483145454 \h </w:instrText>
            </w:r>
            <w:r w:rsidR="00B37B74" w:rsidRPr="00237F7A">
              <w:rPr>
                <w:rFonts w:ascii="Times New Roman" w:hAnsi="Times New Roman" w:cs="Times New Roman"/>
                <w:noProof/>
                <w:webHidden/>
                <w:sz w:val="28"/>
                <w:szCs w:val="28"/>
              </w:rPr>
            </w:r>
            <w:r w:rsidR="00B37B74" w:rsidRPr="00237F7A">
              <w:rPr>
                <w:rFonts w:ascii="Times New Roman" w:hAnsi="Times New Roman" w:cs="Times New Roman"/>
                <w:noProof/>
                <w:webHidden/>
                <w:sz w:val="28"/>
                <w:szCs w:val="28"/>
              </w:rPr>
              <w:fldChar w:fldCharType="separate"/>
            </w:r>
            <w:r w:rsidR="00842640">
              <w:rPr>
                <w:rFonts w:ascii="Times New Roman" w:hAnsi="Times New Roman" w:cs="Times New Roman"/>
                <w:noProof/>
                <w:webHidden/>
                <w:sz w:val="28"/>
                <w:szCs w:val="28"/>
              </w:rPr>
              <w:t>59</w:t>
            </w:r>
            <w:r w:rsidR="00B37B74" w:rsidRPr="00237F7A">
              <w:rPr>
                <w:rFonts w:ascii="Times New Roman" w:hAnsi="Times New Roman" w:cs="Times New Roman"/>
                <w:noProof/>
                <w:webHidden/>
                <w:sz w:val="28"/>
                <w:szCs w:val="28"/>
              </w:rPr>
              <w:fldChar w:fldCharType="end"/>
            </w:r>
          </w:hyperlink>
        </w:p>
        <w:p w:rsidR="00D75316" w:rsidRPr="00237F7A" w:rsidRDefault="00630ABF" w:rsidP="00DB3435">
          <w:pPr>
            <w:pStyle w:val="21"/>
            <w:tabs>
              <w:tab w:val="right" w:leader="dot" w:pos="9346"/>
            </w:tabs>
            <w:spacing w:line="240" w:lineRule="auto"/>
            <w:rPr>
              <w:rFonts w:ascii="Times New Roman" w:eastAsiaTheme="minorEastAsia" w:hAnsi="Times New Roman" w:cs="Times New Roman"/>
              <w:noProof/>
              <w:sz w:val="28"/>
              <w:szCs w:val="28"/>
              <w:lang w:eastAsia="ru-RU"/>
            </w:rPr>
          </w:pPr>
          <w:hyperlink w:anchor="_Toc483145455" w:history="1">
            <w:r w:rsidR="00D75316" w:rsidRPr="00237F7A">
              <w:rPr>
                <w:rStyle w:val="a7"/>
                <w:rFonts w:ascii="Times New Roman" w:hAnsi="Times New Roman" w:cs="Times New Roman"/>
                <w:noProof/>
                <w:sz w:val="28"/>
                <w:szCs w:val="28"/>
              </w:rPr>
              <w:t>4.2 Анализ результатов государственной кадастровой оценки</w:t>
            </w:r>
            <w:r w:rsidR="00DA3D7B">
              <w:rPr>
                <w:rStyle w:val="a7"/>
                <w:rFonts w:ascii="Times New Roman" w:hAnsi="Times New Roman" w:cs="Times New Roman"/>
                <w:noProof/>
                <w:sz w:val="28"/>
                <w:szCs w:val="28"/>
              </w:rPr>
              <w:t xml:space="preserve"> земельных участков</w:t>
            </w:r>
            <w:r w:rsidR="00D75316" w:rsidRPr="00237F7A">
              <w:rPr>
                <w:rStyle w:val="a7"/>
                <w:rFonts w:ascii="Times New Roman" w:hAnsi="Times New Roman" w:cs="Times New Roman"/>
                <w:noProof/>
                <w:sz w:val="28"/>
                <w:szCs w:val="28"/>
              </w:rPr>
              <w:t xml:space="preserve"> </w:t>
            </w:r>
            <w:r w:rsidR="00EC5DE8">
              <w:rPr>
                <w:rStyle w:val="a7"/>
                <w:rFonts w:ascii="Times New Roman" w:hAnsi="Times New Roman" w:cs="Times New Roman"/>
                <w:noProof/>
                <w:sz w:val="28"/>
                <w:szCs w:val="28"/>
              </w:rPr>
              <w:t>на территории Санкт-Петербурга</w:t>
            </w:r>
            <w:r w:rsidR="00D75316" w:rsidRPr="00237F7A">
              <w:rPr>
                <w:rStyle w:val="a7"/>
                <w:rFonts w:ascii="Times New Roman" w:hAnsi="Times New Roman" w:cs="Times New Roman"/>
                <w:noProof/>
                <w:sz w:val="28"/>
                <w:szCs w:val="28"/>
              </w:rPr>
              <w:t xml:space="preserve"> 2013 года</w:t>
            </w:r>
            <w:r w:rsidR="00D75316" w:rsidRPr="00237F7A">
              <w:rPr>
                <w:rFonts w:ascii="Times New Roman" w:hAnsi="Times New Roman" w:cs="Times New Roman"/>
                <w:noProof/>
                <w:webHidden/>
                <w:sz w:val="28"/>
                <w:szCs w:val="28"/>
              </w:rPr>
              <w:tab/>
            </w:r>
            <w:r w:rsidR="00B37B74" w:rsidRPr="00237F7A">
              <w:rPr>
                <w:rFonts w:ascii="Times New Roman" w:hAnsi="Times New Roman" w:cs="Times New Roman"/>
                <w:noProof/>
                <w:webHidden/>
                <w:sz w:val="28"/>
                <w:szCs w:val="28"/>
              </w:rPr>
              <w:fldChar w:fldCharType="begin"/>
            </w:r>
            <w:r w:rsidR="00D75316" w:rsidRPr="00237F7A">
              <w:rPr>
                <w:rFonts w:ascii="Times New Roman" w:hAnsi="Times New Roman" w:cs="Times New Roman"/>
                <w:noProof/>
                <w:webHidden/>
                <w:sz w:val="28"/>
                <w:szCs w:val="28"/>
              </w:rPr>
              <w:instrText xml:space="preserve"> PAGEREF _Toc483145455 \h </w:instrText>
            </w:r>
            <w:r w:rsidR="00B37B74" w:rsidRPr="00237F7A">
              <w:rPr>
                <w:rFonts w:ascii="Times New Roman" w:hAnsi="Times New Roman" w:cs="Times New Roman"/>
                <w:noProof/>
                <w:webHidden/>
                <w:sz w:val="28"/>
                <w:szCs w:val="28"/>
              </w:rPr>
            </w:r>
            <w:r w:rsidR="00B37B74" w:rsidRPr="00237F7A">
              <w:rPr>
                <w:rFonts w:ascii="Times New Roman" w:hAnsi="Times New Roman" w:cs="Times New Roman"/>
                <w:noProof/>
                <w:webHidden/>
                <w:sz w:val="28"/>
                <w:szCs w:val="28"/>
              </w:rPr>
              <w:fldChar w:fldCharType="separate"/>
            </w:r>
            <w:r w:rsidR="00842640">
              <w:rPr>
                <w:rFonts w:ascii="Times New Roman" w:hAnsi="Times New Roman" w:cs="Times New Roman"/>
                <w:noProof/>
                <w:webHidden/>
                <w:sz w:val="28"/>
                <w:szCs w:val="28"/>
              </w:rPr>
              <w:t>71</w:t>
            </w:r>
            <w:r w:rsidR="00B37B74" w:rsidRPr="00237F7A">
              <w:rPr>
                <w:rFonts w:ascii="Times New Roman" w:hAnsi="Times New Roman" w:cs="Times New Roman"/>
                <w:noProof/>
                <w:webHidden/>
                <w:sz w:val="28"/>
                <w:szCs w:val="28"/>
              </w:rPr>
              <w:fldChar w:fldCharType="end"/>
            </w:r>
          </w:hyperlink>
        </w:p>
        <w:p w:rsidR="00D75316" w:rsidRPr="00237F7A" w:rsidRDefault="00630ABF" w:rsidP="00DB3435">
          <w:pPr>
            <w:pStyle w:val="21"/>
            <w:tabs>
              <w:tab w:val="right" w:leader="dot" w:pos="9346"/>
            </w:tabs>
            <w:spacing w:line="240" w:lineRule="auto"/>
            <w:rPr>
              <w:rFonts w:ascii="Times New Roman" w:eastAsiaTheme="minorEastAsia" w:hAnsi="Times New Roman" w:cs="Times New Roman"/>
              <w:noProof/>
              <w:sz w:val="28"/>
              <w:szCs w:val="28"/>
              <w:lang w:eastAsia="ru-RU"/>
            </w:rPr>
          </w:pPr>
          <w:hyperlink w:anchor="_Toc483145456" w:history="1">
            <w:r w:rsidR="00D75316" w:rsidRPr="00237F7A">
              <w:rPr>
                <w:rStyle w:val="a7"/>
                <w:rFonts w:ascii="Times New Roman" w:hAnsi="Times New Roman" w:cs="Times New Roman"/>
                <w:noProof/>
                <w:sz w:val="28"/>
                <w:szCs w:val="28"/>
              </w:rPr>
              <w:t>4.3 Сравнительный анализ результатов государственной кадастровой оценки</w:t>
            </w:r>
            <w:r w:rsidR="00DA3D7B">
              <w:rPr>
                <w:rStyle w:val="a7"/>
                <w:rFonts w:ascii="Times New Roman" w:hAnsi="Times New Roman" w:cs="Times New Roman"/>
                <w:noProof/>
                <w:sz w:val="28"/>
                <w:szCs w:val="28"/>
              </w:rPr>
              <w:t xml:space="preserve"> земельных участков</w:t>
            </w:r>
            <w:r w:rsidR="00D75316" w:rsidRPr="00237F7A">
              <w:rPr>
                <w:rStyle w:val="a7"/>
                <w:rFonts w:ascii="Times New Roman" w:hAnsi="Times New Roman" w:cs="Times New Roman"/>
                <w:noProof/>
                <w:sz w:val="28"/>
                <w:szCs w:val="28"/>
              </w:rPr>
              <w:t xml:space="preserve"> в Санкт-Петербурге 2012 и 2013 годов</w:t>
            </w:r>
            <w:r w:rsidR="00D75316" w:rsidRPr="00237F7A">
              <w:rPr>
                <w:rFonts w:ascii="Times New Roman" w:hAnsi="Times New Roman" w:cs="Times New Roman"/>
                <w:noProof/>
                <w:webHidden/>
                <w:sz w:val="28"/>
                <w:szCs w:val="28"/>
              </w:rPr>
              <w:tab/>
            </w:r>
            <w:r w:rsidR="00B37B74" w:rsidRPr="005F4665">
              <w:rPr>
                <w:rFonts w:ascii="Times New Roman" w:hAnsi="Times New Roman" w:cs="Times New Roman"/>
                <w:noProof/>
                <w:webHidden/>
                <w:sz w:val="28"/>
                <w:szCs w:val="28"/>
              </w:rPr>
              <w:fldChar w:fldCharType="begin"/>
            </w:r>
            <w:r w:rsidR="00D75316" w:rsidRPr="005F4665">
              <w:rPr>
                <w:rFonts w:ascii="Times New Roman" w:hAnsi="Times New Roman" w:cs="Times New Roman"/>
                <w:noProof/>
                <w:webHidden/>
                <w:sz w:val="28"/>
                <w:szCs w:val="28"/>
              </w:rPr>
              <w:instrText xml:space="preserve"> PAGEREF _Toc483145456 \h </w:instrText>
            </w:r>
            <w:r w:rsidR="00B37B74" w:rsidRPr="005F4665">
              <w:rPr>
                <w:rFonts w:ascii="Times New Roman" w:hAnsi="Times New Roman" w:cs="Times New Roman"/>
                <w:noProof/>
                <w:webHidden/>
                <w:sz w:val="28"/>
                <w:szCs w:val="28"/>
              </w:rPr>
            </w:r>
            <w:r w:rsidR="00B37B74" w:rsidRPr="005F4665">
              <w:rPr>
                <w:rFonts w:ascii="Times New Roman" w:hAnsi="Times New Roman" w:cs="Times New Roman"/>
                <w:noProof/>
                <w:webHidden/>
                <w:sz w:val="28"/>
                <w:szCs w:val="28"/>
              </w:rPr>
              <w:fldChar w:fldCharType="separate"/>
            </w:r>
            <w:r w:rsidR="00842640">
              <w:rPr>
                <w:rFonts w:ascii="Times New Roman" w:hAnsi="Times New Roman" w:cs="Times New Roman"/>
                <w:noProof/>
                <w:webHidden/>
                <w:sz w:val="28"/>
                <w:szCs w:val="28"/>
              </w:rPr>
              <w:t>83</w:t>
            </w:r>
            <w:r w:rsidR="00B37B74" w:rsidRPr="005F4665">
              <w:rPr>
                <w:rFonts w:ascii="Times New Roman" w:hAnsi="Times New Roman" w:cs="Times New Roman"/>
                <w:noProof/>
                <w:webHidden/>
                <w:sz w:val="28"/>
                <w:szCs w:val="28"/>
              </w:rPr>
              <w:fldChar w:fldCharType="end"/>
            </w:r>
          </w:hyperlink>
        </w:p>
        <w:p w:rsidR="00D75316" w:rsidRPr="00237F7A" w:rsidRDefault="00630ABF" w:rsidP="00DB3435">
          <w:pPr>
            <w:pStyle w:val="12"/>
            <w:spacing w:line="240" w:lineRule="auto"/>
            <w:rPr>
              <w:rFonts w:eastAsiaTheme="minorEastAsia"/>
              <w:i w:val="0"/>
              <w:sz w:val="28"/>
              <w:szCs w:val="28"/>
              <w:lang w:eastAsia="ru-RU"/>
            </w:rPr>
          </w:pPr>
          <w:hyperlink w:anchor="_Toc483145457" w:history="1">
            <w:r w:rsidR="00D75316" w:rsidRPr="00237F7A">
              <w:rPr>
                <w:rStyle w:val="a7"/>
                <w:rFonts w:eastAsiaTheme="majorEastAsia"/>
                <w:b/>
                <w:bCs/>
                <w:sz w:val="28"/>
                <w:szCs w:val="28"/>
              </w:rPr>
              <w:t>Заключение</w:t>
            </w:r>
            <w:r w:rsidR="00D75316" w:rsidRPr="00237F7A">
              <w:rPr>
                <w:webHidden/>
                <w:sz w:val="28"/>
                <w:szCs w:val="28"/>
              </w:rPr>
              <w:tab/>
            </w:r>
            <w:r w:rsidR="00B37B74" w:rsidRPr="005F4665">
              <w:rPr>
                <w:i w:val="0"/>
                <w:webHidden/>
                <w:sz w:val="28"/>
                <w:szCs w:val="28"/>
              </w:rPr>
              <w:fldChar w:fldCharType="begin"/>
            </w:r>
            <w:r w:rsidR="00D75316" w:rsidRPr="005F4665">
              <w:rPr>
                <w:i w:val="0"/>
                <w:webHidden/>
                <w:sz w:val="28"/>
                <w:szCs w:val="28"/>
              </w:rPr>
              <w:instrText xml:space="preserve"> PAGEREF _Toc483145457 \h </w:instrText>
            </w:r>
            <w:r w:rsidR="00B37B74" w:rsidRPr="005F4665">
              <w:rPr>
                <w:i w:val="0"/>
                <w:webHidden/>
                <w:sz w:val="28"/>
                <w:szCs w:val="28"/>
              </w:rPr>
            </w:r>
            <w:r w:rsidR="00B37B74" w:rsidRPr="005F4665">
              <w:rPr>
                <w:i w:val="0"/>
                <w:webHidden/>
                <w:sz w:val="28"/>
                <w:szCs w:val="28"/>
              </w:rPr>
              <w:fldChar w:fldCharType="separate"/>
            </w:r>
            <w:r w:rsidR="00842640">
              <w:rPr>
                <w:i w:val="0"/>
                <w:webHidden/>
                <w:sz w:val="28"/>
                <w:szCs w:val="28"/>
              </w:rPr>
              <w:t>92</w:t>
            </w:r>
            <w:r w:rsidR="00B37B74" w:rsidRPr="005F4665">
              <w:rPr>
                <w:i w:val="0"/>
                <w:webHidden/>
                <w:sz w:val="28"/>
                <w:szCs w:val="28"/>
              </w:rPr>
              <w:fldChar w:fldCharType="end"/>
            </w:r>
          </w:hyperlink>
        </w:p>
        <w:p w:rsidR="00D75316" w:rsidRPr="00237F7A" w:rsidRDefault="00630ABF" w:rsidP="00DB3435">
          <w:pPr>
            <w:pStyle w:val="12"/>
            <w:spacing w:line="240" w:lineRule="auto"/>
            <w:rPr>
              <w:rFonts w:eastAsiaTheme="minorEastAsia"/>
              <w:i w:val="0"/>
              <w:sz w:val="28"/>
              <w:szCs w:val="28"/>
              <w:lang w:eastAsia="ru-RU"/>
            </w:rPr>
          </w:pPr>
          <w:hyperlink w:anchor="_Toc483145459" w:history="1">
            <w:r w:rsidR="00BB6F8E">
              <w:rPr>
                <w:rStyle w:val="a7"/>
                <w:b/>
                <w:sz w:val="28"/>
                <w:szCs w:val="28"/>
              </w:rPr>
              <w:t>Список источников</w:t>
            </w:r>
            <w:r w:rsidR="00D75316" w:rsidRPr="00237F7A">
              <w:rPr>
                <w:webHidden/>
                <w:sz w:val="28"/>
                <w:szCs w:val="28"/>
              </w:rPr>
              <w:tab/>
            </w:r>
            <w:r w:rsidR="00B37B74" w:rsidRPr="005F4665">
              <w:rPr>
                <w:i w:val="0"/>
                <w:webHidden/>
                <w:sz w:val="28"/>
                <w:szCs w:val="28"/>
              </w:rPr>
              <w:fldChar w:fldCharType="begin"/>
            </w:r>
            <w:r w:rsidR="00D75316" w:rsidRPr="005F4665">
              <w:rPr>
                <w:i w:val="0"/>
                <w:webHidden/>
                <w:sz w:val="28"/>
                <w:szCs w:val="28"/>
              </w:rPr>
              <w:instrText xml:space="preserve"> PAGEREF _Toc483145459 \h </w:instrText>
            </w:r>
            <w:r w:rsidR="00B37B74" w:rsidRPr="005F4665">
              <w:rPr>
                <w:i w:val="0"/>
                <w:webHidden/>
                <w:sz w:val="28"/>
                <w:szCs w:val="28"/>
              </w:rPr>
            </w:r>
            <w:r w:rsidR="00B37B74" w:rsidRPr="005F4665">
              <w:rPr>
                <w:i w:val="0"/>
                <w:webHidden/>
                <w:sz w:val="28"/>
                <w:szCs w:val="28"/>
              </w:rPr>
              <w:fldChar w:fldCharType="separate"/>
            </w:r>
            <w:r w:rsidR="00842640">
              <w:rPr>
                <w:i w:val="0"/>
                <w:webHidden/>
                <w:sz w:val="28"/>
                <w:szCs w:val="28"/>
              </w:rPr>
              <w:t>96</w:t>
            </w:r>
            <w:r w:rsidR="00B37B74" w:rsidRPr="005F4665">
              <w:rPr>
                <w:i w:val="0"/>
                <w:webHidden/>
                <w:sz w:val="28"/>
                <w:szCs w:val="28"/>
              </w:rPr>
              <w:fldChar w:fldCharType="end"/>
            </w:r>
          </w:hyperlink>
        </w:p>
        <w:p w:rsidR="00D75316" w:rsidRPr="00237F7A" w:rsidRDefault="00630ABF" w:rsidP="00DB3435">
          <w:pPr>
            <w:pStyle w:val="21"/>
            <w:tabs>
              <w:tab w:val="right" w:leader="dot" w:pos="9346"/>
            </w:tabs>
            <w:spacing w:line="240" w:lineRule="auto"/>
            <w:rPr>
              <w:rFonts w:ascii="Times New Roman" w:eastAsiaTheme="minorEastAsia" w:hAnsi="Times New Roman" w:cs="Times New Roman"/>
              <w:noProof/>
              <w:sz w:val="28"/>
              <w:szCs w:val="28"/>
              <w:lang w:eastAsia="ru-RU"/>
            </w:rPr>
          </w:pPr>
          <w:hyperlink w:anchor="_Toc483145460" w:history="1">
            <w:r w:rsidR="00D75316" w:rsidRPr="005F4665">
              <w:rPr>
                <w:rStyle w:val="a7"/>
                <w:rFonts w:ascii="Times New Roman" w:hAnsi="Times New Roman" w:cs="Times New Roman"/>
                <w:b/>
                <w:i/>
                <w:noProof/>
                <w:sz w:val="28"/>
                <w:szCs w:val="28"/>
              </w:rPr>
              <w:t>Приложение 1</w:t>
            </w:r>
            <w:r w:rsidR="00D75316" w:rsidRPr="00237F7A">
              <w:rPr>
                <w:rStyle w:val="a7"/>
                <w:rFonts w:ascii="Times New Roman" w:hAnsi="Times New Roman" w:cs="Times New Roman"/>
                <w:noProof/>
                <w:sz w:val="28"/>
                <w:szCs w:val="28"/>
              </w:rPr>
              <w:t>.</w:t>
            </w:r>
            <w:r w:rsidR="00D75316" w:rsidRPr="00237F7A">
              <w:rPr>
                <w:rFonts w:ascii="Times New Roman" w:hAnsi="Times New Roman" w:cs="Times New Roman"/>
                <w:noProof/>
                <w:webHidden/>
                <w:sz w:val="28"/>
                <w:szCs w:val="28"/>
              </w:rPr>
              <w:tab/>
            </w:r>
            <w:r w:rsidR="00B37B74" w:rsidRPr="00237F7A">
              <w:rPr>
                <w:rFonts w:ascii="Times New Roman" w:hAnsi="Times New Roman" w:cs="Times New Roman"/>
                <w:noProof/>
                <w:webHidden/>
                <w:sz w:val="28"/>
                <w:szCs w:val="28"/>
              </w:rPr>
              <w:fldChar w:fldCharType="begin"/>
            </w:r>
            <w:r w:rsidR="00D75316" w:rsidRPr="00237F7A">
              <w:rPr>
                <w:rFonts w:ascii="Times New Roman" w:hAnsi="Times New Roman" w:cs="Times New Roman"/>
                <w:noProof/>
                <w:webHidden/>
                <w:sz w:val="28"/>
                <w:szCs w:val="28"/>
              </w:rPr>
              <w:instrText xml:space="preserve"> PAGEREF _Toc483145460 \h </w:instrText>
            </w:r>
            <w:r w:rsidR="00B37B74" w:rsidRPr="00237F7A">
              <w:rPr>
                <w:rFonts w:ascii="Times New Roman" w:hAnsi="Times New Roman" w:cs="Times New Roman"/>
                <w:noProof/>
                <w:webHidden/>
                <w:sz w:val="28"/>
                <w:szCs w:val="28"/>
              </w:rPr>
            </w:r>
            <w:r w:rsidR="00B37B74" w:rsidRPr="00237F7A">
              <w:rPr>
                <w:rFonts w:ascii="Times New Roman" w:hAnsi="Times New Roman" w:cs="Times New Roman"/>
                <w:noProof/>
                <w:webHidden/>
                <w:sz w:val="28"/>
                <w:szCs w:val="28"/>
              </w:rPr>
              <w:fldChar w:fldCharType="separate"/>
            </w:r>
            <w:r w:rsidR="00842640">
              <w:rPr>
                <w:rFonts w:ascii="Times New Roman" w:hAnsi="Times New Roman" w:cs="Times New Roman"/>
                <w:noProof/>
                <w:webHidden/>
                <w:sz w:val="28"/>
                <w:szCs w:val="28"/>
              </w:rPr>
              <w:t>101</w:t>
            </w:r>
            <w:r w:rsidR="00B37B74" w:rsidRPr="00237F7A">
              <w:rPr>
                <w:rFonts w:ascii="Times New Roman" w:hAnsi="Times New Roman" w:cs="Times New Roman"/>
                <w:noProof/>
                <w:webHidden/>
                <w:sz w:val="28"/>
                <w:szCs w:val="28"/>
              </w:rPr>
              <w:fldChar w:fldCharType="end"/>
            </w:r>
          </w:hyperlink>
        </w:p>
        <w:p w:rsidR="00AE01A7" w:rsidRDefault="00630ABF" w:rsidP="00DB3435">
          <w:pPr>
            <w:pStyle w:val="21"/>
            <w:tabs>
              <w:tab w:val="right" w:leader="dot" w:pos="9346"/>
            </w:tabs>
            <w:spacing w:line="240" w:lineRule="auto"/>
          </w:pPr>
          <w:hyperlink w:anchor="_Toc483145461" w:history="1">
            <w:r w:rsidR="00D75316" w:rsidRPr="005F4665">
              <w:rPr>
                <w:rStyle w:val="a7"/>
                <w:rFonts w:ascii="Times New Roman" w:hAnsi="Times New Roman" w:cs="Times New Roman"/>
                <w:b/>
                <w:i/>
                <w:noProof/>
                <w:sz w:val="28"/>
                <w:szCs w:val="28"/>
              </w:rPr>
              <w:t>Приложение 2</w:t>
            </w:r>
            <w:r w:rsidR="00D75316" w:rsidRPr="00237F7A">
              <w:rPr>
                <w:rStyle w:val="a7"/>
                <w:rFonts w:ascii="Times New Roman" w:hAnsi="Times New Roman" w:cs="Times New Roman"/>
                <w:noProof/>
                <w:sz w:val="28"/>
                <w:szCs w:val="28"/>
              </w:rPr>
              <w:t>.</w:t>
            </w:r>
            <w:r w:rsidR="00D75316" w:rsidRPr="00237F7A">
              <w:rPr>
                <w:rFonts w:ascii="Times New Roman" w:hAnsi="Times New Roman" w:cs="Times New Roman"/>
                <w:noProof/>
                <w:webHidden/>
                <w:sz w:val="28"/>
                <w:szCs w:val="28"/>
              </w:rPr>
              <w:tab/>
            </w:r>
            <w:r w:rsidR="00B37B74" w:rsidRPr="00237F7A">
              <w:rPr>
                <w:rFonts w:ascii="Times New Roman" w:hAnsi="Times New Roman" w:cs="Times New Roman"/>
                <w:noProof/>
                <w:webHidden/>
                <w:sz w:val="28"/>
                <w:szCs w:val="28"/>
              </w:rPr>
              <w:fldChar w:fldCharType="begin"/>
            </w:r>
            <w:r w:rsidR="00D75316" w:rsidRPr="00237F7A">
              <w:rPr>
                <w:rFonts w:ascii="Times New Roman" w:hAnsi="Times New Roman" w:cs="Times New Roman"/>
                <w:noProof/>
                <w:webHidden/>
                <w:sz w:val="28"/>
                <w:szCs w:val="28"/>
              </w:rPr>
              <w:instrText xml:space="preserve"> PAGEREF _Toc483145461 \h </w:instrText>
            </w:r>
            <w:r w:rsidR="00B37B74" w:rsidRPr="00237F7A">
              <w:rPr>
                <w:rFonts w:ascii="Times New Roman" w:hAnsi="Times New Roman" w:cs="Times New Roman"/>
                <w:noProof/>
                <w:webHidden/>
                <w:sz w:val="28"/>
                <w:szCs w:val="28"/>
              </w:rPr>
            </w:r>
            <w:r w:rsidR="00B37B74" w:rsidRPr="00237F7A">
              <w:rPr>
                <w:rFonts w:ascii="Times New Roman" w:hAnsi="Times New Roman" w:cs="Times New Roman"/>
                <w:noProof/>
                <w:webHidden/>
                <w:sz w:val="28"/>
                <w:szCs w:val="28"/>
              </w:rPr>
              <w:fldChar w:fldCharType="separate"/>
            </w:r>
            <w:r w:rsidR="00842640">
              <w:rPr>
                <w:rFonts w:ascii="Times New Roman" w:hAnsi="Times New Roman" w:cs="Times New Roman"/>
                <w:noProof/>
                <w:webHidden/>
                <w:sz w:val="28"/>
                <w:szCs w:val="28"/>
              </w:rPr>
              <w:t>102</w:t>
            </w:r>
            <w:r w:rsidR="00B37B74" w:rsidRPr="00237F7A">
              <w:rPr>
                <w:rFonts w:ascii="Times New Roman" w:hAnsi="Times New Roman" w:cs="Times New Roman"/>
                <w:noProof/>
                <w:webHidden/>
                <w:sz w:val="28"/>
                <w:szCs w:val="28"/>
              </w:rPr>
              <w:fldChar w:fldCharType="end"/>
            </w:r>
          </w:hyperlink>
          <w:r w:rsidR="00B37B74" w:rsidRPr="00237F7A">
            <w:rPr>
              <w:rFonts w:ascii="Times New Roman" w:hAnsi="Times New Roman" w:cs="Times New Roman"/>
              <w:b/>
              <w:bCs/>
              <w:sz w:val="28"/>
              <w:szCs w:val="28"/>
            </w:rPr>
            <w:fldChar w:fldCharType="end"/>
          </w:r>
        </w:p>
      </w:sdtContent>
    </w:sdt>
    <w:p w:rsidR="00A465F7" w:rsidRDefault="007D67D3" w:rsidP="00693FCC">
      <w:pPr>
        <w:pStyle w:val="1"/>
        <w:spacing w:line="240" w:lineRule="auto"/>
        <w:jc w:val="center"/>
        <w:rPr>
          <w:color w:val="auto"/>
          <w:sz w:val="30"/>
          <w:szCs w:val="30"/>
        </w:rPr>
      </w:pPr>
      <w:bookmarkStart w:id="3" w:name="_Toc480643607"/>
      <w:bookmarkStart w:id="4" w:name="_Toc483145432"/>
      <w:bookmarkStart w:id="5" w:name="_Toc480643035"/>
      <w:r>
        <w:rPr>
          <w:color w:val="auto"/>
          <w:sz w:val="30"/>
          <w:szCs w:val="30"/>
        </w:rPr>
        <w:lastRenderedPageBreak/>
        <w:t>Введение</w:t>
      </w:r>
      <w:bookmarkEnd w:id="3"/>
      <w:bookmarkEnd w:id="4"/>
    </w:p>
    <w:p w:rsidR="00693FCC" w:rsidRPr="00693FCC" w:rsidRDefault="00693FCC" w:rsidP="00693FCC"/>
    <w:p w:rsidR="00A73A1F" w:rsidRDefault="00A73A1F" w:rsidP="00A73A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на территории Российской Федерации наблюдается активный процесс развития относительно нового понятия </w:t>
      </w:r>
      <w:r>
        <w:rPr>
          <w:rFonts w:ascii="Times New Roman" w:hAnsi="Times New Roman" w:cs="Times New Roman"/>
          <w:sz w:val="28"/>
          <w:szCs w:val="28"/>
        </w:rPr>
        <w:br/>
        <w:t xml:space="preserve">для общества как «земельные отношения», появления которого связано </w:t>
      </w:r>
      <w:r>
        <w:rPr>
          <w:rFonts w:ascii="Times New Roman" w:hAnsi="Times New Roman" w:cs="Times New Roman"/>
          <w:sz w:val="28"/>
          <w:szCs w:val="28"/>
        </w:rPr>
        <w:br/>
        <w:t>с социально-политическими преобразованиями, происходящими с начала 1990-х годов на территории страны. В условиях перехода к рыночным отношениям земельные ресурсы стали представлять собой товар и капитал, эффективное использование которого позволяет удовлетворять не только потребности землевладельцев, но и извлекать за счёт их рационального использования доход.</w:t>
      </w:r>
    </w:p>
    <w:p w:rsidR="00A73A1F" w:rsidRDefault="00A73A1F" w:rsidP="00A73A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процессе управления земельными ресурсами актуальным становится вопрос грамотности и </w:t>
      </w:r>
      <w:r w:rsidR="00857E71">
        <w:rPr>
          <w:rFonts w:ascii="Times New Roman" w:hAnsi="Times New Roman" w:cs="Times New Roman"/>
          <w:sz w:val="28"/>
          <w:szCs w:val="28"/>
        </w:rPr>
        <w:t>эффективности их использования, п</w:t>
      </w:r>
      <w:r>
        <w:rPr>
          <w:rFonts w:ascii="Times New Roman" w:hAnsi="Times New Roman" w:cs="Times New Roman"/>
          <w:sz w:val="28"/>
          <w:szCs w:val="28"/>
        </w:rPr>
        <w:t xml:space="preserve">оскольку основной целью управления земельными ресурсами является достижение экономических и социальных интересов государства, </w:t>
      </w:r>
      <w:r w:rsidR="00857E71">
        <w:rPr>
          <w:rFonts w:ascii="Times New Roman" w:hAnsi="Times New Roman" w:cs="Times New Roman"/>
          <w:sz w:val="28"/>
          <w:szCs w:val="28"/>
        </w:rPr>
        <w:t>землевладельцев, землепользователей</w:t>
      </w:r>
      <w:r>
        <w:rPr>
          <w:rFonts w:ascii="Times New Roman" w:hAnsi="Times New Roman" w:cs="Times New Roman"/>
          <w:sz w:val="28"/>
          <w:szCs w:val="28"/>
        </w:rPr>
        <w:t>, а также общества в целом.</w:t>
      </w:r>
    </w:p>
    <w:p w:rsidR="00A73A1F" w:rsidRDefault="00A73A1F" w:rsidP="00A73A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Существует достаточное количество</w:t>
      </w:r>
      <w:r w:rsidR="00857E71">
        <w:rPr>
          <w:rFonts w:ascii="Times New Roman" w:hAnsi="Times New Roman" w:cs="Times New Roman"/>
          <w:sz w:val="28"/>
          <w:szCs w:val="28"/>
        </w:rPr>
        <w:t xml:space="preserve"> правовых и экономических мер </w:t>
      </w:r>
      <w:r w:rsidR="00857E71">
        <w:rPr>
          <w:rFonts w:ascii="Times New Roman" w:hAnsi="Times New Roman" w:cs="Times New Roman"/>
          <w:sz w:val="28"/>
          <w:szCs w:val="28"/>
        </w:rPr>
        <w:br/>
        <w:t xml:space="preserve">по </w:t>
      </w:r>
      <w:r>
        <w:rPr>
          <w:rFonts w:ascii="Times New Roman" w:hAnsi="Times New Roman" w:cs="Times New Roman"/>
          <w:sz w:val="28"/>
          <w:szCs w:val="28"/>
        </w:rPr>
        <w:t>управлени</w:t>
      </w:r>
      <w:r w:rsidR="00857E71">
        <w:rPr>
          <w:rFonts w:ascii="Times New Roman" w:hAnsi="Times New Roman" w:cs="Times New Roman"/>
          <w:sz w:val="28"/>
          <w:szCs w:val="28"/>
        </w:rPr>
        <w:t>ю земельными ресурсами, одной из</w:t>
      </w:r>
      <w:r>
        <w:rPr>
          <w:rFonts w:ascii="Times New Roman" w:hAnsi="Times New Roman" w:cs="Times New Roman"/>
          <w:sz w:val="28"/>
          <w:szCs w:val="28"/>
        </w:rPr>
        <w:t xml:space="preserve"> которых я</w:t>
      </w:r>
      <w:r w:rsidR="008C73A5">
        <w:rPr>
          <w:rFonts w:ascii="Times New Roman" w:hAnsi="Times New Roman" w:cs="Times New Roman"/>
          <w:sz w:val="28"/>
          <w:szCs w:val="28"/>
        </w:rPr>
        <w:t>вляется кадастровая оценка земли</w:t>
      </w:r>
      <w:r>
        <w:rPr>
          <w:rFonts w:ascii="Times New Roman" w:hAnsi="Times New Roman" w:cs="Times New Roman"/>
          <w:sz w:val="28"/>
          <w:szCs w:val="28"/>
        </w:rPr>
        <w:t xml:space="preserve">. Несмотря на то, что понятие «кадастровая оценка» </w:t>
      </w:r>
      <w:r w:rsidR="00857E71">
        <w:rPr>
          <w:rFonts w:ascii="Times New Roman" w:hAnsi="Times New Roman" w:cs="Times New Roman"/>
          <w:sz w:val="28"/>
          <w:szCs w:val="28"/>
        </w:rPr>
        <w:t>относительно не ново</w:t>
      </w:r>
      <w:r>
        <w:rPr>
          <w:rFonts w:ascii="Times New Roman" w:hAnsi="Times New Roman" w:cs="Times New Roman"/>
          <w:sz w:val="28"/>
          <w:szCs w:val="28"/>
        </w:rPr>
        <w:t>, вопро</w:t>
      </w:r>
      <w:r w:rsidR="008C73A5">
        <w:rPr>
          <w:rFonts w:ascii="Times New Roman" w:hAnsi="Times New Roman" w:cs="Times New Roman"/>
          <w:sz w:val="28"/>
          <w:szCs w:val="28"/>
        </w:rPr>
        <w:t xml:space="preserve">сы её совершенствования </w:t>
      </w:r>
      <w:r>
        <w:rPr>
          <w:rFonts w:ascii="Times New Roman" w:hAnsi="Times New Roman" w:cs="Times New Roman"/>
          <w:sz w:val="28"/>
          <w:szCs w:val="28"/>
        </w:rPr>
        <w:t xml:space="preserve">до сих пор остаются весьма актуальными как для всего мира, так и для Российской Федерации </w:t>
      </w:r>
      <w:r w:rsidR="008C73A5">
        <w:rPr>
          <w:rFonts w:ascii="Times New Roman" w:hAnsi="Times New Roman" w:cs="Times New Roman"/>
          <w:sz w:val="28"/>
          <w:szCs w:val="28"/>
        </w:rPr>
        <w:br/>
      </w:r>
      <w:r>
        <w:rPr>
          <w:rFonts w:ascii="Times New Roman" w:hAnsi="Times New Roman" w:cs="Times New Roman"/>
          <w:sz w:val="28"/>
          <w:szCs w:val="28"/>
        </w:rPr>
        <w:t>в частности. Это обусловлено тем, что результаты ка</w:t>
      </w:r>
      <w:r w:rsidR="00857E71">
        <w:rPr>
          <w:rFonts w:ascii="Times New Roman" w:hAnsi="Times New Roman" w:cs="Times New Roman"/>
          <w:sz w:val="28"/>
          <w:szCs w:val="28"/>
        </w:rPr>
        <w:t>дастровой оценки</w:t>
      </w:r>
      <w:r>
        <w:rPr>
          <w:rFonts w:ascii="Times New Roman" w:hAnsi="Times New Roman" w:cs="Times New Roman"/>
          <w:sz w:val="28"/>
          <w:szCs w:val="28"/>
        </w:rPr>
        <w:t xml:space="preserve"> играют ключевую роль как в процессе налогообложения, формировани</w:t>
      </w:r>
      <w:r w:rsidR="00857E71">
        <w:rPr>
          <w:rFonts w:ascii="Times New Roman" w:hAnsi="Times New Roman" w:cs="Times New Roman"/>
          <w:sz w:val="28"/>
          <w:szCs w:val="28"/>
        </w:rPr>
        <w:t xml:space="preserve">я </w:t>
      </w:r>
      <w:r w:rsidR="00BB6F8E">
        <w:rPr>
          <w:rFonts w:ascii="Times New Roman" w:hAnsi="Times New Roman" w:cs="Times New Roman"/>
          <w:sz w:val="28"/>
          <w:szCs w:val="28"/>
        </w:rPr>
        <w:br/>
      </w:r>
      <w:r w:rsidR="00857E71">
        <w:rPr>
          <w:rFonts w:ascii="Times New Roman" w:hAnsi="Times New Roman" w:cs="Times New Roman"/>
          <w:sz w:val="28"/>
          <w:szCs w:val="28"/>
        </w:rPr>
        <w:t xml:space="preserve">и развития земельного рынка, </w:t>
      </w:r>
      <w:r>
        <w:rPr>
          <w:rFonts w:ascii="Times New Roman" w:hAnsi="Times New Roman" w:cs="Times New Roman"/>
          <w:sz w:val="28"/>
          <w:szCs w:val="28"/>
        </w:rPr>
        <w:t xml:space="preserve">так и в пространственном развитии территории. </w:t>
      </w:r>
    </w:p>
    <w:p w:rsidR="00A73A1F" w:rsidRDefault="00857E71" w:rsidP="00A73A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A73A1F">
        <w:rPr>
          <w:rFonts w:ascii="Times New Roman" w:hAnsi="Times New Roman" w:cs="Times New Roman"/>
          <w:sz w:val="28"/>
          <w:szCs w:val="28"/>
        </w:rPr>
        <w:t>ля каждого региона Российской Федерации характер</w:t>
      </w:r>
      <w:r>
        <w:rPr>
          <w:rFonts w:ascii="Times New Roman" w:hAnsi="Times New Roman" w:cs="Times New Roman"/>
          <w:sz w:val="28"/>
          <w:szCs w:val="28"/>
        </w:rPr>
        <w:t>н</w:t>
      </w:r>
      <w:r w:rsidR="00A73A1F">
        <w:rPr>
          <w:rFonts w:ascii="Times New Roman" w:hAnsi="Times New Roman" w:cs="Times New Roman"/>
          <w:sz w:val="28"/>
          <w:szCs w:val="28"/>
        </w:rPr>
        <w:t>ы свои особенности развития системы управления земельными ресурсами</w:t>
      </w:r>
      <w:r>
        <w:rPr>
          <w:rFonts w:ascii="Times New Roman" w:hAnsi="Times New Roman" w:cs="Times New Roman"/>
          <w:sz w:val="28"/>
          <w:szCs w:val="28"/>
        </w:rPr>
        <w:t xml:space="preserve">, в связи </w:t>
      </w:r>
      <w:r>
        <w:rPr>
          <w:rFonts w:ascii="Times New Roman" w:hAnsi="Times New Roman" w:cs="Times New Roman"/>
          <w:sz w:val="28"/>
          <w:szCs w:val="28"/>
        </w:rPr>
        <w:br/>
        <w:t xml:space="preserve">с этим </w:t>
      </w:r>
      <w:r w:rsidR="00A73A1F">
        <w:rPr>
          <w:rFonts w:ascii="Times New Roman" w:hAnsi="Times New Roman" w:cs="Times New Roman"/>
          <w:sz w:val="28"/>
          <w:szCs w:val="28"/>
        </w:rPr>
        <w:t xml:space="preserve">вопрос </w:t>
      </w:r>
      <w:proofErr w:type="gramStart"/>
      <w:r w:rsidR="00A73A1F">
        <w:rPr>
          <w:rFonts w:ascii="Times New Roman" w:hAnsi="Times New Roman" w:cs="Times New Roman"/>
          <w:sz w:val="28"/>
          <w:szCs w:val="28"/>
        </w:rPr>
        <w:t>изучения взаимовлияния системы кадастровой оценки земельных участков</w:t>
      </w:r>
      <w:proofErr w:type="gramEnd"/>
      <w:r w:rsidR="00A73A1F">
        <w:rPr>
          <w:rFonts w:ascii="Times New Roman" w:hAnsi="Times New Roman" w:cs="Times New Roman"/>
          <w:sz w:val="28"/>
          <w:szCs w:val="28"/>
        </w:rPr>
        <w:t xml:space="preserve"> и системы управления земельными ресурсами</w:t>
      </w:r>
      <w:r>
        <w:rPr>
          <w:rFonts w:ascii="Times New Roman" w:hAnsi="Times New Roman" w:cs="Times New Roman"/>
          <w:sz w:val="28"/>
          <w:szCs w:val="28"/>
        </w:rPr>
        <w:t xml:space="preserve"> становится наиболее актуальным</w:t>
      </w:r>
      <w:r w:rsidR="00A73A1F">
        <w:rPr>
          <w:rFonts w:ascii="Times New Roman" w:hAnsi="Times New Roman" w:cs="Times New Roman"/>
          <w:sz w:val="28"/>
          <w:szCs w:val="28"/>
        </w:rPr>
        <w:t>.</w:t>
      </w:r>
    </w:p>
    <w:p w:rsidR="00A73A1F" w:rsidRDefault="00857E71" w:rsidP="00A73A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Санкт-Петербург является одним</w:t>
      </w:r>
      <w:r w:rsidR="00A73A1F">
        <w:rPr>
          <w:rFonts w:ascii="Times New Roman" w:hAnsi="Times New Roman" w:cs="Times New Roman"/>
          <w:sz w:val="28"/>
          <w:szCs w:val="28"/>
        </w:rPr>
        <w:t xml:space="preserve"> из трех городов Российской Федерации, обладающих статусом го</w:t>
      </w:r>
      <w:r>
        <w:rPr>
          <w:rFonts w:ascii="Times New Roman" w:hAnsi="Times New Roman" w:cs="Times New Roman"/>
          <w:sz w:val="28"/>
          <w:szCs w:val="28"/>
        </w:rPr>
        <w:t>родов федерального значения.</w:t>
      </w:r>
      <w:r w:rsidR="00A73A1F">
        <w:rPr>
          <w:rFonts w:ascii="Times New Roman" w:hAnsi="Times New Roman" w:cs="Times New Roman"/>
          <w:sz w:val="28"/>
          <w:szCs w:val="28"/>
        </w:rPr>
        <w:t xml:space="preserve"> </w:t>
      </w:r>
      <w:r>
        <w:rPr>
          <w:rFonts w:ascii="Times New Roman" w:hAnsi="Times New Roman" w:cs="Times New Roman"/>
          <w:sz w:val="28"/>
          <w:szCs w:val="28"/>
        </w:rPr>
        <w:t>С</w:t>
      </w:r>
      <w:r w:rsidR="00A73A1F">
        <w:rPr>
          <w:rFonts w:ascii="Times New Roman" w:hAnsi="Times New Roman" w:cs="Times New Roman"/>
          <w:sz w:val="28"/>
          <w:szCs w:val="28"/>
        </w:rPr>
        <w:t xml:space="preserve">тоит отметить, что система управления земельными ресурсами в данных городах имеет свои значимые особенности в правовом аспекте управления. </w:t>
      </w:r>
      <w:r w:rsidR="00A73A1F">
        <w:rPr>
          <w:rFonts w:ascii="Times New Roman" w:hAnsi="Times New Roman" w:cs="Times New Roman"/>
          <w:sz w:val="28"/>
          <w:szCs w:val="28"/>
        </w:rPr>
        <w:br/>
        <w:t xml:space="preserve">В связи с этим, полигоном исследования была определена территория </w:t>
      </w:r>
      <w:r w:rsidR="00A73A1F">
        <w:rPr>
          <w:rFonts w:ascii="Times New Roman" w:hAnsi="Times New Roman" w:cs="Times New Roman"/>
          <w:sz w:val="28"/>
          <w:szCs w:val="28"/>
        </w:rPr>
        <w:br/>
        <w:t>Санкт-Петербурга.</w:t>
      </w:r>
    </w:p>
    <w:p w:rsidR="00A73A1F" w:rsidRDefault="00A73A1F" w:rsidP="00A73A1F">
      <w:pPr>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Главной целью</w:t>
      </w:r>
      <w:r>
        <w:rPr>
          <w:rFonts w:ascii="Times New Roman" w:hAnsi="Times New Roman" w:cs="Times New Roman"/>
          <w:sz w:val="28"/>
          <w:szCs w:val="28"/>
        </w:rPr>
        <w:t xml:space="preserve"> данной выпускной квалификационной работы является определение роли системы кадастровой оценки земель в </w:t>
      </w:r>
      <w:r w:rsidR="00857E71">
        <w:rPr>
          <w:rFonts w:ascii="Times New Roman" w:hAnsi="Times New Roman" w:cs="Times New Roman"/>
          <w:sz w:val="28"/>
          <w:szCs w:val="28"/>
        </w:rPr>
        <w:t>системе</w:t>
      </w:r>
      <w:r>
        <w:rPr>
          <w:rFonts w:ascii="Times New Roman" w:hAnsi="Times New Roman" w:cs="Times New Roman"/>
          <w:sz w:val="28"/>
          <w:szCs w:val="28"/>
        </w:rPr>
        <w:t xml:space="preserve"> управления земельными ресурсами. </w:t>
      </w:r>
    </w:p>
    <w:p w:rsidR="00A73A1F" w:rsidRDefault="00A73A1F" w:rsidP="00A73A1F">
      <w:pPr>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Объектом исследования</w:t>
      </w:r>
      <w:r>
        <w:rPr>
          <w:rFonts w:ascii="Times New Roman" w:hAnsi="Times New Roman" w:cs="Times New Roman"/>
          <w:sz w:val="28"/>
          <w:szCs w:val="28"/>
        </w:rPr>
        <w:t xml:space="preserve"> является система кадастровой оценки земельных участков на территории Санкт-Петербурга.</w:t>
      </w:r>
    </w:p>
    <w:p w:rsidR="00A73A1F" w:rsidRDefault="00A73A1F" w:rsidP="00A73A1F">
      <w:pPr>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Предметом исследования</w:t>
      </w:r>
      <w:r>
        <w:rPr>
          <w:rFonts w:ascii="Times New Roman" w:hAnsi="Times New Roman" w:cs="Times New Roman"/>
          <w:sz w:val="28"/>
          <w:szCs w:val="28"/>
        </w:rPr>
        <w:t xml:space="preserve"> является взаимовлияние результатов определения кадастровой стоимости земельных участков и системы управления земельными</w:t>
      </w:r>
      <w:r w:rsidR="00857E71">
        <w:rPr>
          <w:rFonts w:ascii="Times New Roman" w:hAnsi="Times New Roman" w:cs="Times New Roman"/>
          <w:sz w:val="28"/>
          <w:szCs w:val="28"/>
        </w:rPr>
        <w:t xml:space="preserve"> ресурсами</w:t>
      </w:r>
      <w:r>
        <w:rPr>
          <w:rFonts w:ascii="Times New Roman" w:hAnsi="Times New Roman" w:cs="Times New Roman"/>
          <w:sz w:val="28"/>
          <w:szCs w:val="28"/>
        </w:rPr>
        <w:t xml:space="preserve"> </w:t>
      </w:r>
      <w:r w:rsidR="00BB6F8E">
        <w:rPr>
          <w:rFonts w:ascii="Times New Roman" w:hAnsi="Times New Roman" w:cs="Times New Roman"/>
          <w:sz w:val="28"/>
          <w:szCs w:val="28"/>
        </w:rPr>
        <w:t>в</w:t>
      </w:r>
      <w:r>
        <w:rPr>
          <w:rFonts w:ascii="Times New Roman" w:hAnsi="Times New Roman" w:cs="Times New Roman"/>
          <w:sz w:val="28"/>
          <w:szCs w:val="28"/>
        </w:rPr>
        <w:t xml:space="preserve"> Санкт-Петербург</w:t>
      </w:r>
      <w:r w:rsidR="00BB6F8E">
        <w:rPr>
          <w:rFonts w:ascii="Times New Roman" w:hAnsi="Times New Roman" w:cs="Times New Roman"/>
          <w:sz w:val="28"/>
          <w:szCs w:val="28"/>
        </w:rPr>
        <w:t>е</w:t>
      </w:r>
      <w:r>
        <w:rPr>
          <w:rFonts w:ascii="Times New Roman" w:hAnsi="Times New Roman" w:cs="Times New Roman"/>
          <w:sz w:val="28"/>
          <w:szCs w:val="28"/>
        </w:rPr>
        <w:t>.</w:t>
      </w:r>
    </w:p>
    <w:p w:rsidR="00A73A1F" w:rsidRDefault="00A73A1F" w:rsidP="00A73A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поставленной целью, предметом и объектом исследования</w:t>
      </w:r>
      <w:r w:rsidR="00857E71">
        <w:rPr>
          <w:rFonts w:ascii="Times New Roman" w:hAnsi="Times New Roman" w:cs="Times New Roman"/>
          <w:sz w:val="28"/>
          <w:szCs w:val="28"/>
        </w:rPr>
        <w:t>,</w:t>
      </w:r>
      <w:r>
        <w:rPr>
          <w:rFonts w:ascii="Times New Roman" w:hAnsi="Times New Roman" w:cs="Times New Roman"/>
          <w:sz w:val="28"/>
          <w:szCs w:val="28"/>
        </w:rPr>
        <w:t xml:space="preserve"> перед автором были определены </w:t>
      </w:r>
      <w:r>
        <w:rPr>
          <w:rFonts w:ascii="Times New Roman" w:hAnsi="Times New Roman" w:cs="Times New Roman"/>
          <w:b/>
          <w:i/>
          <w:sz w:val="28"/>
          <w:szCs w:val="28"/>
        </w:rPr>
        <w:t>задачи</w:t>
      </w:r>
      <w:r>
        <w:rPr>
          <w:rFonts w:ascii="Times New Roman" w:hAnsi="Times New Roman" w:cs="Times New Roman"/>
          <w:sz w:val="28"/>
          <w:szCs w:val="28"/>
        </w:rPr>
        <w:t>, которые необходимо было решить в рамках данной работы:</w:t>
      </w:r>
    </w:p>
    <w:p w:rsidR="00A73A1F" w:rsidRDefault="00A73A1F" w:rsidP="00A73A1F">
      <w:pPr>
        <w:numPr>
          <w:ilvl w:val="0"/>
          <w:numId w:val="4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изучить теоретические, методические и законодательные основы кадастровой оценки земель населенных пунктов на территории Российской Федерации;</w:t>
      </w:r>
    </w:p>
    <w:p w:rsidR="00A73A1F" w:rsidRDefault="00A73A1F" w:rsidP="00A73A1F">
      <w:pPr>
        <w:numPr>
          <w:ilvl w:val="0"/>
          <w:numId w:val="4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провести анализ исторического опыта оценки земель на территории российского государства;</w:t>
      </w:r>
    </w:p>
    <w:p w:rsidR="00A73A1F" w:rsidRDefault="00A73A1F" w:rsidP="00A73A1F">
      <w:pPr>
        <w:numPr>
          <w:ilvl w:val="0"/>
          <w:numId w:val="4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рассмотреть международный опыт проведения кадастровой оценки земель населенных пунктов;</w:t>
      </w:r>
    </w:p>
    <w:p w:rsidR="00A73A1F" w:rsidRDefault="00A73A1F" w:rsidP="00A73A1F">
      <w:pPr>
        <w:numPr>
          <w:ilvl w:val="0"/>
          <w:numId w:val="4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определить основные особенности землепользования и управления земельными ресурсами на территории Санкт-Петербурга;</w:t>
      </w:r>
    </w:p>
    <w:p w:rsidR="00A73A1F" w:rsidRDefault="00A73A1F" w:rsidP="00A73A1F">
      <w:pPr>
        <w:numPr>
          <w:ilvl w:val="0"/>
          <w:numId w:val="4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изучить организационно-</w:t>
      </w:r>
      <w:proofErr w:type="gramStart"/>
      <w:r>
        <w:rPr>
          <w:rFonts w:ascii="Times New Roman" w:hAnsi="Times New Roman" w:cs="Times New Roman"/>
          <w:sz w:val="28"/>
          <w:szCs w:val="28"/>
        </w:rPr>
        <w:t>экономический механизм</w:t>
      </w:r>
      <w:proofErr w:type="gramEnd"/>
      <w:r>
        <w:rPr>
          <w:rFonts w:ascii="Times New Roman" w:hAnsi="Times New Roman" w:cs="Times New Roman"/>
          <w:sz w:val="28"/>
          <w:szCs w:val="28"/>
        </w:rPr>
        <w:t xml:space="preserve"> управления земельными ресурсами на территории Санкт-Петербурга, а также определить основные направления современной земельной политики города;</w:t>
      </w:r>
    </w:p>
    <w:p w:rsidR="00A73A1F" w:rsidRDefault="00A73A1F" w:rsidP="00A73A1F">
      <w:pPr>
        <w:numPr>
          <w:ilvl w:val="0"/>
          <w:numId w:val="4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провести сравнительный анализ результатов государственной кадастровой оценки земельных участков на территории </w:t>
      </w:r>
      <w:r>
        <w:rPr>
          <w:rFonts w:ascii="Times New Roman" w:hAnsi="Times New Roman" w:cs="Times New Roman"/>
          <w:sz w:val="28"/>
          <w:szCs w:val="28"/>
        </w:rPr>
        <w:br/>
        <w:t xml:space="preserve">Санкт-Петербурга на уровне </w:t>
      </w:r>
      <w:r w:rsidR="00857E71">
        <w:rPr>
          <w:rFonts w:ascii="Times New Roman" w:hAnsi="Times New Roman" w:cs="Times New Roman"/>
          <w:sz w:val="28"/>
          <w:szCs w:val="28"/>
        </w:rPr>
        <w:t>кадастровых</w:t>
      </w:r>
      <w:r>
        <w:rPr>
          <w:rFonts w:ascii="Times New Roman" w:hAnsi="Times New Roman" w:cs="Times New Roman"/>
          <w:sz w:val="28"/>
          <w:szCs w:val="28"/>
        </w:rPr>
        <w:t xml:space="preserve"> районов города, проведенных в 2012 и 2013 годах.</w:t>
      </w:r>
    </w:p>
    <w:p w:rsidR="00A73A1F" w:rsidRDefault="00857E71" w:rsidP="00A73A1F">
      <w:pPr>
        <w:spacing w:after="0" w:line="36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работе применялся</w:t>
      </w:r>
      <w:r w:rsidR="008C73A5">
        <w:rPr>
          <w:rFonts w:ascii="Times New Roman" w:eastAsia="Times New Roman" w:hAnsi="Times New Roman" w:cs="Times New Roman"/>
          <w:bCs/>
          <w:sz w:val="28"/>
          <w:szCs w:val="28"/>
        </w:rPr>
        <w:t xml:space="preserve"> метод группировок</w:t>
      </w:r>
      <w:r w:rsidR="00A73A1F">
        <w:rPr>
          <w:rFonts w:ascii="Times New Roman" w:eastAsia="Times New Roman" w:hAnsi="Times New Roman" w:cs="Times New Roman"/>
          <w:bCs/>
          <w:sz w:val="28"/>
          <w:szCs w:val="28"/>
        </w:rPr>
        <w:t xml:space="preserve">, исторический, статистический и картографический методы. Статистической базой исследования </w:t>
      </w:r>
      <w:r>
        <w:rPr>
          <w:rFonts w:ascii="Times New Roman" w:eastAsia="Times New Roman" w:hAnsi="Times New Roman" w:cs="Times New Roman"/>
          <w:bCs/>
          <w:sz w:val="28"/>
          <w:szCs w:val="28"/>
        </w:rPr>
        <w:t>послужил</w:t>
      </w:r>
      <w:r w:rsidR="00A73A1F">
        <w:rPr>
          <w:rFonts w:ascii="Times New Roman" w:eastAsia="Times New Roman" w:hAnsi="Times New Roman" w:cs="Times New Roman"/>
          <w:bCs/>
          <w:sz w:val="28"/>
          <w:szCs w:val="28"/>
        </w:rPr>
        <w:t xml:space="preserve">и </w:t>
      </w:r>
      <w:r w:rsidR="00A73A1F">
        <w:rPr>
          <w:rFonts w:ascii="Times New Roman" w:hAnsi="Times New Roman" w:cs="Times New Roman"/>
          <w:sz w:val="28"/>
          <w:szCs w:val="28"/>
        </w:rPr>
        <w:t>официальные данные Федеральной службы государственной регистрации, кадастра и картографии (</w:t>
      </w:r>
      <w:proofErr w:type="spellStart"/>
      <w:r w:rsidR="00A73A1F">
        <w:rPr>
          <w:rFonts w:ascii="Times New Roman" w:hAnsi="Times New Roman" w:cs="Times New Roman"/>
          <w:sz w:val="28"/>
          <w:szCs w:val="28"/>
        </w:rPr>
        <w:t>Росреестр</w:t>
      </w:r>
      <w:proofErr w:type="spellEnd"/>
      <w:r w:rsidR="00A73A1F">
        <w:rPr>
          <w:rFonts w:ascii="Times New Roman" w:hAnsi="Times New Roman" w:cs="Times New Roman"/>
          <w:sz w:val="28"/>
          <w:szCs w:val="28"/>
        </w:rPr>
        <w:t xml:space="preserve">) </w:t>
      </w:r>
      <w:r w:rsidR="00A73A1F">
        <w:rPr>
          <w:rFonts w:ascii="Times New Roman" w:hAnsi="Times New Roman" w:cs="Times New Roman"/>
          <w:sz w:val="28"/>
          <w:szCs w:val="28"/>
        </w:rPr>
        <w:br/>
        <w:t>на территории Санкт-Петербурга, Федеральной службы государственной статистики Российской Федерации</w:t>
      </w:r>
      <w:r w:rsidR="00A73A1F">
        <w:rPr>
          <w:rFonts w:ascii="Times New Roman" w:eastAsia="Times New Roman" w:hAnsi="Times New Roman" w:cs="Times New Roman"/>
          <w:bCs/>
          <w:sz w:val="28"/>
          <w:szCs w:val="28"/>
        </w:rPr>
        <w:t xml:space="preserve"> и Комитета имущественных отношений Санкт-Петербурга.</w:t>
      </w:r>
    </w:p>
    <w:p w:rsidR="00857E71" w:rsidRDefault="00A73A1F" w:rsidP="00A73A1F">
      <w:pPr>
        <w:keepNext/>
        <w:keepLines/>
        <w:spacing w:after="0" w:line="360" w:lineRule="auto"/>
        <w:ind w:firstLine="708"/>
        <w:jc w:val="both"/>
        <w:outlineLvl w:val="0"/>
        <w:rPr>
          <w:rFonts w:ascii="Times New Roman" w:eastAsia="Times New Roman" w:hAnsi="Times New Roman" w:cs="Times New Roman"/>
          <w:bCs/>
          <w:sz w:val="28"/>
          <w:szCs w:val="28"/>
        </w:rPr>
      </w:pPr>
      <w:bookmarkStart w:id="6" w:name="_Toc483145433"/>
      <w:r>
        <w:rPr>
          <w:rFonts w:ascii="Times New Roman" w:eastAsia="Times New Roman" w:hAnsi="Times New Roman" w:cs="Times New Roman"/>
          <w:bCs/>
          <w:sz w:val="28"/>
          <w:szCs w:val="28"/>
        </w:rPr>
        <w:t>Работа состоит из введения, четырех глав, за</w:t>
      </w:r>
      <w:r w:rsidR="008C73A5">
        <w:rPr>
          <w:rFonts w:ascii="Times New Roman" w:eastAsia="Times New Roman" w:hAnsi="Times New Roman" w:cs="Times New Roman"/>
          <w:bCs/>
          <w:sz w:val="28"/>
          <w:szCs w:val="28"/>
        </w:rPr>
        <w:t xml:space="preserve">ключения, списка использованных источников </w:t>
      </w:r>
      <w:r>
        <w:rPr>
          <w:rFonts w:ascii="Times New Roman" w:eastAsia="Times New Roman" w:hAnsi="Times New Roman" w:cs="Times New Roman"/>
          <w:bCs/>
          <w:sz w:val="28"/>
          <w:szCs w:val="28"/>
        </w:rPr>
        <w:t xml:space="preserve">и приложений. </w:t>
      </w:r>
    </w:p>
    <w:p w:rsidR="00857E71" w:rsidRDefault="00A73A1F" w:rsidP="00A73A1F">
      <w:pPr>
        <w:keepNext/>
        <w:keepLines/>
        <w:spacing w:after="0" w:line="360" w:lineRule="auto"/>
        <w:ind w:firstLine="708"/>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первой главе рассмотрены основные теоретические и методичес</w:t>
      </w:r>
      <w:r w:rsidR="00857E71">
        <w:rPr>
          <w:rFonts w:ascii="Times New Roman" w:eastAsia="Times New Roman" w:hAnsi="Times New Roman" w:cs="Times New Roman"/>
          <w:bCs/>
          <w:sz w:val="28"/>
          <w:szCs w:val="28"/>
        </w:rPr>
        <w:t xml:space="preserve">кие аспекты кадастровой оценки </w:t>
      </w:r>
      <w:r>
        <w:rPr>
          <w:rFonts w:ascii="Times New Roman" w:eastAsia="Times New Roman" w:hAnsi="Times New Roman" w:cs="Times New Roman"/>
          <w:bCs/>
          <w:sz w:val="28"/>
          <w:szCs w:val="28"/>
        </w:rPr>
        <w:t xml:space="preserve">в Российской Федерации, </w:t>
      </w:r>
      <w:r w:rsidR="00857E71">
        <w:rPr>
          <w:rFonts w:ascii="Times New Roman" w:eastAsia="Times New Roman" w:hAnsi="Times New Roman" w:cs="Times New Roman"/>
          <w:bCs/>
          <w:sz w:val="28"/>
          <w:szCs w:val="28"/>
        </w:rPr>
        <w:t>а также</w:t>
      </w:r>
      <w:r>
        <w:rPr>
          <w:rFonts w:ascii="Times New Roman" w:eastAsia="Times New Roman" w:hAnsi="Times New Roman" w:cs="Times New Roman"/>
          <w:bCs/>
          <w:sz w:val="28"/>
          <w:szCs w:val="28"/>
        </w:rPr>
        <w:t xml:space="preserve"> международный опыт кадастровой оценки. </w:t>
      </w:r>
    </w:p>
    <w:p w:rsidR="00857E71" w:rsidRDefault="00A73A1F" w:rsidP="00A73A1F">
      <w:pPr>
        <w:keepNext/>
        <w:keepLines/>
        <w:spacing w:after="0" w:line="360" w:lineRule="auto"/>
        <w:ind w:firstLine="708"/>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Во второй главе проведен анализ земельного фонда, структуры прав собственности на землю в Санкт-Петербурге, а также проведен анализ результатов функционального зонирования территории города. </w:t>
      </w:r>
    </w:p>
    <w:p w:rsidR="008C73A5" w:rsidRDefault="00857E71" w:rsidP="00A73A1F">
      <w:pPr>
        <w:keepNext/>
        <w:keepLines/>
        <w:spacing w:after="0" w:line="360" w:lineRule="auto"/>
        <w:ind w:firstLine="708"/>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третьей главе работы проведен анализ</w:t>
      </w:r>
      <w:r w:rsidR="00A73A1F">
        <w:rPr>
          <w:rFonts w:ascii="Times New Roman" w:eastAsia="Times New Roman" w:hAnsi="Times New Roman" w:cs="Times New Roman"/>
          <w:bCs/>
          <w:sz w:val="28"/>
          <w:szCs w:val="28"/>
        </w:rPr>
        <w:t xml:space="preserve"> организационно-</w:t>
      </w:r>
      <w:proofErr w:type="gramStart"/>
      <w:r w:rsidR="00A73A1F">
        <w:rPr>
          <w:rFonts w:ascii="Times New Roman" w:eastAsia="Times New Roman" w:hAnsi="Times New Roman" w:cs="Times New Roman"/>
          <w:bCs/>
          <w:sz w:val="28"/>
          <w:szCs w:val="28"/>
        </w:rPr>
        <w:t>экономического механизма</w:t>
      </w:r>
      <w:proofErr w:type="gramEnd"/>
      <w:r w:rsidR="00A73A1F">
        <w:rPr>
          <w:rFonts w:ascii="Times New Roman" w:eastAsia="Times New Roman" w:hAnsi="Times New Roman" w:cs="Times New Roman"/>
          <w:bCs/>
          <w:sz w:val="28"/>
          <w:szCs w:val="28"/>
        </w:rPr>
        <w:t xml:space="preserve"> управления земельными ресурсами </w:t>
      </w:r>
      <w:r w:rsidR="008C73A5">
        <w:rPr>
          <w:rFonts w:ascii="Times New Roman" w:eastAsia="Times New Roman" w:hAnsi="Times New Roman" w:cs="Times New Roman"/>
          <w:bCs/>
          <w:sz w:val="28"/>
          <w:szCs w:val="28"/>
        </w:rPr>
        <w:br/>
        <w:t xml:space="preserve">в Санкт-Петербурге, </w:t>
      </w:r>
      <w:r w:rsidR="008F3B23">
        <w:rPr>
          <w:rFonts w:ascii="Times New Roman" w:eastAsia="Times New Roman" w:hAnsi="Times New Roman" w:cs="Times New Roman"/>
          <w:bCs/>
          <w:sz w:val="28"/>
          <w:szCs w:val="28"/>
        </w:rPr>
        <w:t xml:space="preserve">рассмотрена степень </w:t>
      </w:r>
      <w:r w:rsidR="008C73A5">
        <w:rPr>
          <w:rFonts w:ascii="Times New Roman" w:eastAsia="Times New Roman" w:hAnsi="Times New Roman" w:cs="Times New Roman"/>
          <w:bCs/>
          <w:sz w:val="28"/>
          <w:szCs w:val="28"/>
        </w:rPr>
        <w:t>влияния</w:t>
      </w:r>
      <w:r w:rsidR="00A73A1F">
        <w:rPr>
          <w:rFonts w:ascii="Times New Roman" w:eastAsia="Times New Roman" w:hAnsi="Times New Roman" w:cs="Times New Roman"/>
          <w:bCs/>
          <w:sz w:val="28"/>
          <w:szCs w:val="28"/>
        </w:rPr>
        <w:t xml:space="preserve"> </w:t>
      </w:r>
      <w:r w:rsidR="008C73A5">
        <w:rPr>
          <w:rFonts w:ascii="Times New Roman" w:eastAsia="Times New Roman" w:hAnsi="Times New Roman" w:cs="Times New Roman"/>
          <w:bCs/>
          <w:sz w:val="28"/>
          <w:szCs w:val="28"/>
        </w:rPr>
        <w:t xml:space="preserve">кадастровой оценки </w:t>
      </w:r>
      <w:r w:rsidR="008F3B23">
        <w:rPr>
          <w:rFonts w:ascii="Times New Roman" w:eastAsia="Times New Roman" w:hAnsi="Times New Roman" w:cs="Times New Roman"/>
          <w:bCs/>
          <w:sz w:val="28"/>
          <w:szCs w:val="28"/>
        </w:rPr>
        <w:br/>
      </w:r>
      <w:r w:rsidR="008C73A5">
        <w:rPr>
          <w:rFonts w:ascii="Times New Roman" w:eastAsia="Times New Roman" w:hAnsi="Times New Roman" w:cs="Times New Roman"/>
          <w:bCs/>
          <w:sz w:val="28"/>
          <w:szCs w:val="28"/>
        </w:rPr>
        <w:t>на механизм</w:t>
      </w:r>
      <w:r w:rsidR="00A73A1F">
        <w:rPr>
          <w:rFonts w:ascii="Times New Roman" w:eastAsia="Times New Roman" w:hAnsi="Times New Roman" w:cs="Times New Roman"/>
          <w:bCs/>
          <w:sz w:val="28"/>
          <w:szCs w:val="28"/>
        </w:rPr>
        <w:t xml:space="preserve"> выкупа зем</w:t>
      </w:r>
      <w:r w:rsidR="008C73A5">
        <w:rPr>
          <w:rFonts w:ascii="Times New Roman" w:eastAsia="Times New Roman" w:hAnsi="Times New Roman" w:cs="Times New Roman"/>
          <w:bCs/>
          <w:sz w:val="28"/>
          <w:szCs w:val="28"/>
        </w:rPr>
        <w:t>ельных участков, а также анализ</w:t>
      </w:r>
      <w:r w:rsidR="00A73A1F">
        <w:rPr>
          <w:rFonts w:ascii="Times New Roman" w:eastAsia="Times New Roman" w:hAnsi="Times New Roman" w:cs="Times New Roman"/>
          <w:bCs/>
          <w:sz w:val="28"/>
          <w:szCs w:val="28"/>
        </w:rPr>
        <w:t xml:space="preserve"> земельной политики города. </w:t>
      </w:r>
    </w:p>
    <w:p w:rsidR="008C73A5" w:rsidRDefault="008C73A5" w:rsidP="008C73A5">
      <w:pPr>
        <w:keepNext/>
        <w:keepLines/>
        <w:spacing w:after="0" w:line="360" w:lineRule="auto"/>
        <w:ind w:firstLine="708"/>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Четвертая глава</w:t>
      </w:r>
      <w:r w:rsidR="00A73A1F">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посвящена сравнительному</w:t>
      </w:r>
      <w:r w:rsidR="00A73A1F">
        <w:rPr>
          <w:rFonts w:ascii="Times New Roman" w:eastAsia="Times New Roman" w:hAnsi="Times New Roman" w:cs="Times New Roman"/>
          <w:bCs/>
          <w:sz w:val="28"/>
          <w:szCs w:val="28"/>
        </w:rPr>
        <w:t xml:space="preserve"> анализ</w:t>
      </w:r>
      <w:r>
        <w:rPr>
          <w:rFonts w:ascii="Times New Roman" w:eastAsia="Times New Roman" w:hAnsi="Times New Roman" w:cs="Times New Roman"/>
          <w:bCs/>
          <w:sz w:val="28"/>
          <w:szCs w:val="28"/>
        </w:rPr>
        <w:t>у</w:t>
      </w:r>
      <w:r w:rsidR="00A73A1F">
        <w:rPr>
          <w:rFonts w:ascii="Times New Roman" w:eastAsia="Times New Roman" w:hAnsi="Times New Roman" w:cs="Times New Roman"/>
          <w:bCs/>
          <w:sz w:val="28"/>
          <w:szCs w:val="28"/>
        </w:rPr>
        <w:t xml:space="preserve"> результатов двух кадастровых оценок 2012 и 2013 годов.</w:t>
      </w:r>
      <w:bookmarkEnd w:id="6"/>
      <w:r>
        <w:rPr>
          <w:rFonts w:ascii="Times New Roman" w:eastAsia="Times New Roman" w:hAnsi="Times New Roman" w:cs="Times New Roman"/>
          <w:bCs/>
          <w:sz w:val="28"/>
          <w:szCs w:val="28"/>
        </w:rPr>
        <w:t xml:space="preserve"> </w:t>
      </w:r>
    </w:p>
    <w:p w:rsidR="00A465F7" w:rsidRPr="008C73A5" w:rsidRDefault="00A73A1F" w:rsidP="008C73A5">
      <w:pPr>
        <w:keepNext/>
        <w:keepLines/>
        <w:spacing w:after="0" w:line="360" w:lineRule="auto"/>
        <w:ind w:firstLine="708"/>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Общий объем выпускной квалификационной работы составляет </w:t>
      </w:r>
      <w:r>
        <w:rPr>
          <w:rFonts w:ascii="Times New Roman" w:eastAsia="Times New Roman" w:hAnsi="Times New Roman" w:cs="Times New Roman"/>
          <w:bCs/>
          <w:sz w:val="28"/>
          <w:szCs w:val="28"/>
        </w:rPr>
        <w:br/>
        <w:t>102 страницы, работа содержит 10 таблиц и 22 рисунка. Список использованн</w:t>
      </w:r>
      <w:r w:rsidR="00BB6F8E">
        <w:rPr>
          <w:rFonts w:ascii="Times New Roman" w:eastAsia="Times New Roman" w:hAnsi="Times New Roman" w:cs="Times New Roman"/>
          <w:bCs/>
          <w:sz w:val="28"/>
          <w:szCs w:val="28"/>
        </w:rPr>
        <w:t>ых источников включает в себя 45 наименований</w:t>
      </w:r>
      <w:r>
        <w:rPr>
          <w:rFonts w:ascii="Times New Roman" w:eastAsia="Times New Roman" w:hAnsi="Times New Roman" w:cs="Times New Roman"/>
          <w:bCs/>
          <w:sz w:val="28"/>
          <w:szCs w:val="28"/>
        </w:rPr>
        <w:t>.</w:t>
      </w:r>
    </w:p>
    <w:p w:rsidR="00A465F7" w:rsidRPr="00A465F7" w:rsidRDefault="00A465F7" w:rsidP="00A465F7">
      <w:pPr>
        <w:sectPr w:rsidR="00A465F7" w:rsidRPr="00A465F7" w:rsidSect="00287DC2">
          <w:pgSz w:w="11906" w:h="16838"/>
          <w:pgMar w:top="1134" w:right="849" w:bottom="1134" w:left="1701" w:header="708" w:footer="708" w:gutter="0"/>
          <w:cols w:space="708"/>
          <w:docGrid w:linePitch="360"/>
        </w:sectPr>
      </w:pPr>
    </w:p>
    <w:p w:rsidR="00844A7F" w:rsidRPr="00E118C2" w:rsidRDefault="001676B5" w:rsidP="00E118C2">
      <w:pPr>
        <w:pStyle w:val="1"/>
        <w:spacing w:line="240" w:lineRule="auto"/>
        <w:jc w:val="center"/>
        <w:rPr>
          <w:color w:val="auto"/>
          <w:sz w:val="30"/>
          <w:szCs w:val="30"/>
        </w:rPr>
      </w:pPr>
      <w:bookmarkStart w:id="7" w:name="_Toc480643608"/>
      <w:bookmarkStart w:id="8" w:name="_Toc483145434"/>
      <w:r w:rsidRPr="00E118C2">
        <w:rPr>
          <w:color w:val="auto"/>
          <w:sz w:val="30"/>
          <w:szCs w:val="30"/>
        </w:rPr>
        <w:lastRenderedPageBreak/>
        <w:t>Глава 1</w:t>
      </w:r>
      <w:r w:rsidR="003614FE" w:rsidRPr="00E118C2">
        <w:rPr>
          <w:color w:val="auto"/>
          <w:sz w:val="30"/>
          <w:szCs w:val="30"/>
        </w:rPr>
        <w:t>.</w:t>
      </w:r>
      <w:r w:rsidRPr="00E118C2">
        <w:rPr>
          <w:color w:val="auto"/>
          <w:sz w:val="30"/>
          <w:szCs w:val="30"/>
        </w:rPr>
        <w:t xml:space="preserve"> Теоретические и методические основы кадастровой оценки земель населенных пунктов</w:t>
      </w:r>
      <w:bookmarkEnd w:id="5"/>
      <w:bookmarkEnd w:id="7"/>
      <w:bookmarkEnd w:id="8"/>
    </w:p>
    <w:p w:rsidR="001676B5" w:rsidRPr="00D30D91" w:rsidRDefault="00E118C2" w:rsidP="007D67D3">
      <w:pPr>
        <w:pStyle w:val="2"/>
        <w:jc w:val="center"/>
        <w:rPr>
          <w:color w:val="auto"/>
          <w:sz w:val="28"/>
        </w:rPr>
      </w:pPr>
      <w:bookmarkStart w:id="9" w:name="_Toc480643036"/>
      <w:bookmarkStart w:id="10" w:name="_Toc480643609"/>
      <w:bookmarkStart w:id="11" w:name="_Toc483145435"/>
      <w:r w:rsidRPr="00D30D91">
        <w:rPr>
          <w:color w:val="auto"/>
          <w:sz w:val="28"/>
        </w:rPr>
        <w:t>1.1</w:t>
      </w:r>
      <w:r w:rsidR="005C310C" w:rsidRPr="00D30D91">
        <w:rPr>
          <w:color w:val="auto"/>
          <w:sz w:val="28"/>
        </w:rPr>
        <w:t xml:space="preserve"> </w:t>
      </w:r>
      <w:r w:rsidR="001676B5" w:rsidRPr="00D30D91">
        <w:rPr>
          <w:color w:val="auto"/>
          <w:sz w:val="28"/>
        </w:rPr>
        <w:t>Кадастров</w:t>
      </w:r>
      <w:r w:rsidR="00DA3D7B">
        <w:rPr>
          <w:color w:val="auto"/>
          <w:sz w:val="28"/>
        </w:rPr>
        <w:t>ая оценка земель как инструмент управления</w:t>
      </w:r>
      <w:r w:rsidR="00E906BE" w:rsidRPr="00D30D91">
        <w:rPr>
          <w:color w:val="auto"/>
          <w:sz w:val="28"/>
        </w:rPr>
        <w:t xml:space="preserve"> земельными ресурсами</w:t>
      </w:r>
      <w:bookmarkEnd w:id="9"/>
      <w:bookmarkEnd w:id="10"/>
      <w:bookmarkEnd w:id="11"/>
    </w:p>
    <w:p w:rsidR="00170575" w:rsidRDefault="00170575" w:rsidP="00F12CFC">
      <w:pPr>
        <w:spacing w:after="0" w:line="360" w:lineRule="auto"/>
        <w:ind w:right="-143" w:firstLine="705"/>
        <w:jc w:val="both"/>
        <w:rPr>
          <w:rFonts w:ascii="Times New Roman" w:hAnsi="Times New Roman" w:cs="Times New Roman"/>
          <w:sz w:val="28"/>
          <w:szCs w:val="26"/>
        </w:rPr>
      </w:pPr>
    </w:p>
    <w:p w:rsidR="00A270F1" w:rsidRPr="00D30D91" w:rsidRDefault="001676B5" w:rsidP="000A2CA2">
      <w:pPr>
        <w:spacing w:after="0" w:line="360" w:lineRule="auto"/>
        <w:ind w:right="-143" w:firstLine="705"/>
        <w:jc w:val="both"/>
        <w:rPr>
          <w:rFonts w:ascii="Times New Roman" w:hAnsi="Times New Roman" w:cs="Times New Roman"/>
          <w:sz w:val="28"/>
          <w:szCs w:val="26"/>
        </w:rPr>
      </w:pPr>
      <w:r w:rsidRPr="00D30D91">
        <w:rPr>
          <w:rFonts w:ascii="Times New Roman" w:hAnsi="Times New Roman" w:cs="Times New Roman"/>
          <w:sz w:val="28"/>
          <w:szCs w:val="26"/>
        </w:rPr>
        <w:t xml:space="preserve">Земля в государстве </w:t>
      </w:r>
      <w:r w:rsidR="00A36137" w:rsidRPr="00D30D91">
        <w:rPr>
          <w:rFonts w:ascii="Times New Roman" w:hAnsi="Times New Roman" w:cs="Times New Roman"/>
          <w:sz w:val="28"/>
          <w:szCs w:val="26"/>
        </w:rPr>
        <w:t xml:space="preserve">является </w:t>
      </w:r>
      <w:r w:rsidRPr="00D30D91">
        <w:rPr>
          <w:rFonts w:ascii="Times New Roman" w:hAnsi="Times New Roman" w:cs="Times New Roman"/>
          <w:sz w:val="28"/>
          <w:szCs w:val="26"/>
        </w:rPr>
        <w:t xml:space="preserve">ценным объектом природных ресурсов, </w:t>
      </w:r>
      <w:r w:rsidR="00A36137" w:rsidRPr="00D30D91">
        <w:rPr>
          <w:rFonts w:ascii="Times New Roman" w:hAnsi="Times New Roman" w:cs="Times New Roman"/>
          <w:sz w:val="28"/>
          <w:szCs w:val="26"/>
        </w:rPr>
        <w:t>выступая</w:t>
      </w:r>
      <w:r w:rsidR="00844A7F" w:rsidRPr="00D30D91">
        <w:rPr>
          <w:rFonts w:ascii="Times New Roman" w:hAnsi="Times New Roman" w:cs="Times New Roman"/>
          <w:sz w:val="28"/>
          <w:szCs w:val="26"/>
        </w:rPr>
        <w:t xml:space="preserve"> </w:t>
      </w:r>
      <w:r w:rsidRPr="00D30D91">
        <w:rPr>
          <w:rFonts w:ascii="Times New Roman" w:hAnsi="Times New Roman" w:cs="Times New Roman"/>
          <w:sz w:val="28"/>
          <w:szCs w:val="26"/>
        </w:rPr>
        <w:t xml:space="preserve">основой для экономической и социальной деятельности общества. </w:t>
      </w:r>
      <w:r w:rsidR="009A4D5B" w:rsidRPr="00D30D91">
        <w:rPr>
          <w:rFonts w:ascii="Times New Roman" w:hAnsi="Times New Roman" w:cs="Times New Roman"/>
          <w:sz w:val="28"/>
          <w:szCs w:val="26"/>
        </w:rPr>
        <w:t>Р</w:t>
      </w:r>
      <w:r w:rsidRPr="00D30D91">
        <w:rPr>
          <w:rFonts w:ascii="Times New Roman" w:hAnsi="Times New Roman" w:cs="Times New Roman"/>
          <w:sz w:val="28"/>
          <w:szCs w:val="26"/>
        </w:rPr>
        <w:t>езультатом социально-экономических преобразований</w:t>
      </w:r>
      <w:r w:rsidR="00A36137" w:rsidRPr="00D30D91">
        <w:rPr>
          <w:rFonts w:ascii="Times New Roman" w:hAnsi="Times New Roman" w:cs="Times New Roman"/>
          <w:sz w:val="28"/>
          <w:szCs w:val="26"/>
        </w:rPr>
        <w:t xml:space="preserve"> </w:t>
      </w:r>
      <w:r w:rsidR="009A4D5B" w:rsidRPr="00D30D91">
        <w:rPr>
          <w:rFonts w:ascii="Times New Roman" w:hAnsi="Times New Roman" w:cs="Times New Roman"/>
          <w:sz w:val="28"/>
          <w:szCs w:val="26"/>
        </w:rPr>
        <w:t>России</w:t>
      </w:r>
      <w:r w:rsidR="00844A7F" w:rsidRPr="00D30D91">
        <w:rPr>
          <w:rFonts w:ascii="Times New Roman" w:hAnsi="Times New Roman" w:cs="Times New Roman"/>
          <w:sz w:val="28"/>
          <w:szCs w:val="26"/>
        </w:rPr>
        <w:t xml:space="preserve"> начала </w:t>
      </w:r>
      <w:r w:rsidR="009A4D5B" w:rsidRPr="00D30D91">
        <w:rPr>
          <w:rFonts w:ascii="Times New Roman" w:hAnsi="Times New Roman" w:cs="Times New Roman"/>
          <w:sz w:val="28"/>
          <w:szCs w:val="26"/>
        </w:rPr>
        <w:t xml:space="preserve">1990-х годов </w:t>
      </w:r>
      <w:r w:rsidRPr="00D30D91">
        <w:rPr>
          <w:rFonts w:ascii="Times New Roman" w:hAnsi="Times New Roman" w:cs="Times New Roman"/>
          <w:sz w:val="28"/>
          <w:szCs w:val="26"/>
        </w:rPr>
        <w:t xml:space="preserve">стала отмена государственной монополии на земельные ресурсы. </w:t>
      </w:r>
      <w:r w:rsidR="00934A5D" w:rsidRPr="00D30D91">
        <w:rPr>
          <w:rFonts w:ascii="Times New Roman" w:hAnsi="Times New Roman" w:cs="Times New Roman"/>
          <w:sz w:val="28"/>
          <w:szCs w:val="26"/>
        </w:rPr>
        <w:t>Вследствие</w:t>
      </w:r>
      <w:r w:rsidR="00F6400F" w:rsidRPr="00D30D91">
        <w:rPr>
          <w:rFonts w:ascii="Times New Roman" w:hAnsi="Times New Roman" w:cs="Times New Roman"/>
          <w:sz w:val="28"/>
          <w:szCs w:val="26"/>
        </w:rPr>
        <w:t xml:space="preserve"> чего, в</w:t>
      </w:r>
      <w:r w:rsidRPr="00D30D91">
        <w:rPr>
          <w:rFonts w:ascii="Times New Roman" w:hAnsi="Times New Roman" w:cs="Times New Roman"/>
          <w:sz w:val="28"/>
          <w:szCs w:val="26"/>
        </w:rPr>
        <w:t xml:space="preserve"> рыночных условиях земля стала не только</w:t>
      </w:r>
      <w:r w:rsidR="00A36137" w:rsidRPr="00D30D91">
        <w:rPr>
          <w:rFonts w:ascii="Times New Roman" w:hAnsi="Times New Roman" w:cs="Times New Roman"/>
          <w:sz w:val="28"/>
          <w:szCs w:val="26"/>
        </w:rPr>
        <w:t xml:space="preserve"> основным средством производс</w:t>
      </w:r>
      <w:r w:rsidR="00F6400F" w:rsidRPr="00D30D91">
        <w:rPr>
          <w:rFonts w:ascii="Times New Roman" w:hAnsi="Times New Roman" w:cs="Times New Roman"/>
          <w:sz w:val="28"/>
          <w:szCs w:val="26"/>
        </w:rPr>
        <w:t>т</w:t>
      </w:r>
      <w:r w:rsidR="006776E2">
        <w:rPr>
          <w:rFonts w:ascii="Times New Roman" w:hAnsi="Times New Roman" w:cs="Times New Roman"/>
          <w:sz w:val="28"/>
          <w:szCs w:val="26"/>
        </w:rPr>
        <w:t>ва, но и объектом недвижимости</w:t>
      </w:r>
      <w:r w:rsidR="00A36137" w:rsidRPr="00D30D91">
        <w:rPr>
          <w:rFonts w:ascii="Times New Roman" w:hAnsi="Times New Roman" w:cs="Times New Roman"/>
          <w:sz w:val="28"/>
          <w:szCs w:val="26"/>
        </w:rPr>
        <w:t xml:space="preserve"> имущественных правоотношений. </w:t>
      </w:r>
    </w:p>
    <w:p w:rsidR="001676B5" w:rsidRPr="00D30D91" w:rsidRDefault="00A36137" w:rsidP="000A2CA2">
      <w:pPr>
        <w:spacing w:after="0" w:line="360" w:lineRule="auto"/>
        <w:ind w:right="-143" w:firstLine="705"/>
        <w:jc w:val="both"/>
        <w:rPr>
          <w:rFonts w:ascii="Times New Roman" w:hAnsi="Times New Roman" w:cs="Times New Roman"/>
          <w:sz w:val="28"/>
          <w:szCs w:val="26"/>
        </w:rPr>
      </w:pPr>
      <w:r w:rsidRPr="00D30D91">
        <w:rPr>
          <w:rFonts w:ascii="Times New Roman" w:hAnsi="Times New Roman" w:cs="Times New Roman"/>
          <w:sz w:val="28"/>
          <w:szCs w:val="26"/>
        </w:rPr>
        <w:t>На современном этапе все экономические аспекты использования земельных ресурсов в стране закреплены в</w:t>
      </w:r>
      <w:r w:rsidR="006A217D" w:rsidRPr="00D30D91">
        <w:rPr>
          <w:rFonts w:ascii="Times New Roman" w:hAnsi="Times New Roman" w:cs="Times New Roman"/>
          <w:sz w:val="28"/>
          <w:szCs w:val="26"/>
        </w:rPr>
        <w:t xml:space="preserve"> Конституции Р</w:t>
      </w:r>
      <w:r w:rsidR="00F6400F" w:rsidRPr="00D30D91">
        <w:rPr>
          <w:rFonts w:ascii="Times New Roman" w:hAnsi="Times New Roman" w:cs="Times New Roman"/>
          <w:sz w:val="28"/>
          <w:szCs w:val="26"/>
        </w:rPr>
        <w:t xml:space="preserve">оссийской </w:t>
      </w:r>
      <w:r w:rsidR="006A217D" w:rsidRPr="00D30D91">
        <w:rPr>
          <w:rFonts w:ascii="Times New Roman" w:hAnsi="Times New Roman" w:cs="Times New Roman"/>
          <w:sz w:val="28"/>
          <w:szCs w:val="26"/>
        </w:rPr>
        <w:t>Ф</w:t>
      </w:r>
      <w:r w:rsidR="00F6400F" w:rsidRPr="00D30D91">
        <w:rPr>
          <w:rFonts w:ascii="Times New Roman" w:hAnsi="Times New Roman" w:cs="Times New Roman"/>
          <w:sz w:val="28"/>
          <w:szCs w:val="26"/>
        </w:rPr>
        <w:t>едерации</w:t>
      </w:r>
      <w:r w:rsidR="006A217D" w:rsidRPr="00D30D91">
        <w:rPr>
          <w:rFonts w:ascii="Times New Roman" w:hAnsi="Times New Roman" w:cs="Times New Roman"/>
          <w:sz w:val="28"/>
          <w:szCs w:val="26"/>
        </w:rPr>
        <w:t xml:space="preserve">, а также гражданском, </w:t>
      </w:r>
      <w:r w:rsidR="001E71C5" w:rsidRPr="00D30D91">
        <w:rPr>
          <w:rFonts w:ascii="Times New Roman" w:hAnsi="Times New Roman" w:cs="Times New Roman"/>
          <w:sz w:val="28"/>
          <w:szCs w:val="26"/>
        </w:rPr>
        <w:t xml:space="preserve">земельном </w:t>
      </w:r>
      <w:r w:rsidRPr="00D30D91">
        <w:rPr>
          <w:rFonts w:ascii="Times New Roman" w:hAnsi="Times New Roman" w:cs="Times New Roman"/>
          <w:sz w:val="28"/>
          <w:szCs w:val="26"/>
        </w:rPr>
        <w:t>и налоговом законодательстве Российской Федерации.</w:t>
      </w:r>
    </w:p>
    <w:p w:rsidR="00A36137" w:rsidRPr="00D30D91" w:rsidRDefault="00A36137" w:rsidP="000A2CA2">
      <w:pPr>
        <w:spacing w:after="0" w:line="360" w:lineRule="auto"/>
        <w:ind w:right="-143" w:firstLine="705"/>
        <w:jc w:val="both"/>
        <w:rPr>
          <w:rFonts w:ascii="Times New Roman" w:hAnsi="Times New Roman" w:cs="Times New Roman"/>
          <w:sz w:val="28"/>
          <w:szCs w:val="26"/>
        </w:rPr>
      </w:pPr>
      <w:r w:rsidRPr="00D30D91">
        <w:rPr>
          <w:rFonts w:ascii="Times New Roman" w:hAnsi="Times New Roman" w:cs="Times New Roman"/>
          <w:sz w:val="28"/>
          <w:szCs w:val="26"/>
        </w:rPr>
        <w:t xml:space="preserve">Земля как физический объект имеет свою топографию </w:t>
      </w:r>
      <w:r w:rsidR="00D30D91">
        <w:rPr>
          <w:rFonts w:ascii="Times New Roman" w:hAnsi="Times New Roman" w:cs="Times New Roman"/>
          <w:sz w:val="28"/>
          <w:szCs w:val="26"/>
        </w:rPr>
        <w:br/>
      </w:r>
      <w:r w:rsidRPr="00D30D91">
        <w:rPr>
          <w:rFonts w:ascii="Times New Roman" w:hAnsi="Times New Roman" w:cs="Times New Roman"/>
          <w:sz w:val="28"/>
          <w:szCs w:val="26"/>
        </w:rPr>
        <w:t xml:space="preserve">и территориально-пространственные характеристики, при более широком рассмотрении в понятие </w:t>
      </w:r>
      <w:r w:rsidR="00DE65CF" w:rsidRPr="00D30D91">
        <w:rPr>
          <w:rFonts w:ascii="Times New Roman" w:hAnsi="Times New Roman" w:cs="Times New Roman"/>
          <w:sz w:val="28"/>
          <w:szCs w:val="26"/>
        </w:rPr>
        <w:t>«земля»</w:t>
      </w:r>
      <w:r w:rsidRPr="00D30D91">
        <w:rPr>
          <w:rFonts w:ascii="Times New Roman" w:hAnsi="Times New Roman" w:cs="Times New Roman"/>
          <w:sz w:val="28"/>
          <w:szCs w:val="26"/>
        </w:rPr>
        <w:t xml:space="preserve"> следует включать природные ресурсы, непосредственно её составляющие: </w:t>
      </w:r>
      <w:r w:rsidR="00F43B4A" w:rsidRPr="00D30D91">
        <w:rPr>
          <w:rFonts w:ascii="Times New Roman" w:hAnsi="Times New Roman" w:cs="Times New Roman"/>
          <w:sz w:val="28"/>
          <w:szCs w:val="26"/>
        </w:rPr>
        <w:t>почву</w:t>
      </w:r>
      <w:r w:rsidRPr="00D30D91">
        <w:rPr>
          <w:rFonts w:ascii="Times New Roman" w:hAnsi="Times New Roman" w:cs="Times New Roman"/>
          <w:sz w:val="28"/>
          <w:szCs w:val="26"/>
        </w:rPr>
        <w:t xml:space="preserve">, полезные ископаемые, </w:t>
      </w:r>
      <w:proofErr w:type="spellStart"/>
      <w:r w:rsidRPr="00D30D91">
        <w:rPr>
          <w:rFonts w:ascii="Times New Roman" w:hAnsi="Times New Roman" w:cs="Times New Roman"/>
          <w:sz w:val="28"/>
          <w:szCs w:val="26"/>
        </w:rPr>
        <w:t>биот</w:t>
      </w:r>
      <w:r w:rsidR="00F43B4A" w:rsidRPr="00D30D91">
        <w:rPr>
          <w:rFonts w:ascii="Times New Roman" w:hAnsi="Times New Roman" w:cs="Times New Roman"/>
          <w:sz w:val="28"/>
          <w:szCs w:val="26"/>
        </w:rPr>
        <w:t>у</w:t>
      </w:r>
      <w:proofErr w:type="spellEnd"/>
      <w:r w:rsidRPr="00D30D91">
        <w:rPr>
          <w:rFonts w:ascii="Times New Roman" w:hAnsi="Times New Roman" w:cs="Times New Roman"/>
          <w:sz w:val="28"/>
          <w:szCs w:val="26"/>
        </w:rPr>
        <w:t xml:space="preserve"> и т.п.</w:t>
      </w:r>
      <w:r w:rsidR="00012AE0" w:rsidRPr="00D30D91">
        <w:rPr>
          <w:rFonts w:ascii="Times New Roman" w:hAnsi="Times New Roman" w:cs="Times New Roman"/>
          <w:sz w:val="28"/>
          <w:szCs w:val="26"/>
        </w:rPr>
        <w:t xml:space="preserve"> Все компоненты земли образуют экосистемы, которые выполняют ряд функций, необходимых для сохранения целостности систем</w:t>
      </w:r>
      <w:r w:rsidR="00DE65CF" w:rsidRPr="00D30D91">
        <w:rPr>
          <w:rFonts w:ascii="Times New Roman" w:hAnsi="Times New Roman" w:cs="Times New Roman"/>
          <w:sz w:val="28"/>
          <w:szCs w:val="26"/>
        </w:rPr>
        <w:t>,</w:t>
      </w:r>
      <w:r w:rsidR="00012AE0" w:rsidRPr="00D30D91">
        <w:rPr>
          <w:rFonts w:ascii="Times New Roman" w:hAnsi="Times New Roman" w:cs="Times New Roman"/>
          <w:sz w:val="28"/>
          <w:szCs w:val="26"/>
        </w:rPr>
        <w:t xml:space="preserve"> поддержания жизни и продуктивных возможностей окружающей среды. В связи </w:t>
      </w:r>
      <w:r w:rsidR="00844A7F" w:rsidRPr="00D30D91">
        <w:rPr>
          <w:rFonts w:ascii="Times New Roman" w:hAnsi="Times New Roman" w:cs="Times New Roman"/>
          <w:sz w:val="28"/>
          <w:szCs w:val="26"/>
        </w:rPr>
        <w:br/>
      </w:r>
      <w:r w:rsidR="00012AE0" w:rsidRPr="00D30D91">
        <w:rPr>
          <w:rFonts w:ascii="Times New Roman" w:hAnsi="Times New Roman" w:cs="Times New Roman"/>
          <w:sz w:val="28"/>
          <w:szCs w:val="26"/>
        </w:rPr>
        <w:t>с этим, использование земельных ресурсов должно быть обеспечено извлечением пользы из неё с учетом её возможностей</w:t>
      </w:r>
      <w:r w:rsidR="006F29FB">
        <w:rPr>
          <w:rFonts w:ascii="Times New Roman" w:hAnsi="Times New Roman" w:cs="Times New Roman"/>
          <w:sz w:val="28"/>
          <w:szCs w:val="26"/>
        </w:rPr>
        <w:t xml:space="preserve"> [1</w:t>
      </w:r>
      <w:r w:rsidR="008B3F02" w:rsidRPr="008B3F02">
        <w:rPr>
          <w:rFonts w:ascii="Times New Roman" w:hAnsi="Times New Roman" w:cs="Times New Roman"/>
          <w:sz w:val="28"/>
          <w:szCs w:val="26"/>
        </w:rPr>
        <w:t>6</w:t>
      </w:r>
      <w:r w:rsidR="00D27352" w:rsidRPr="00D30D91">
        <w:rPr>
          <w:rFonts w:ascii="Times New Roman" w:hAnsi="Times New Roman" w:cs="Times New Roman"/>
          <w:sz w:val="28"/>
          <w:szCs w:val="26"/>
        </w:rPr>
        <w:t>]</w:t>
      </w:r>
      <w:r w:rsidR="00012AE0" w:rsidRPr="00D30D91">
        <w:rPr>
          <w:rFonts w:ascii="Times New Roman" w:hAnsi="Times New Roman" w:cs="Times New Roman"/>
          <w:sz w:val="28"/>
          <w:szCs w:val="26"/>
        </w:rPr>
        <w:t>.</w:t>
      </w:r>
    </w:p>
    <w:p w:rsidR="00F6400F" w:rsidRPr="00D30D91" w:rsidRDefault="00F6400F" w:rsidP="000A2CA2">
      <w:pPr>
        <w:spacing w:after="0" w:line="360" w:lineRule="auto"/>
        <w:ind w:right="-143" w:firstLine="705"/>
        <w:jc w:val="both"/>
        <w:rPr>
          <w:rFonts w:ascii="Times New Roman" w:hAnsi="Times New Roman" w:cs="Times New Roman"/>
          <w:sz w:val="28"/>
          <w:szCs w:val="26"/>
        </w:rPr>
      </w:pPr>
      <w:r w:rsidRPr="00D30D91">
        <w:rPr>
          <w:rFonts w:ascii="Times New Roman" w:hAnsi="Times New Roman" w:cs="Times New Roman"/>
          <w:sz w:val="28"/>
          <w:szCs w:val="26"/>
        </w:rPr>
        <w:t xml:space="preserve">Основной целью эффективного управления земельными ресурсами </w:t>
      </w:r>
      <w:r w:rsidR="00681702" w:rsidRPr="00D30D91">
        <w:rPr>
          <w:rFonts w:ascii="Times New Roman" w:hAnsi="Times New Roman" w:cs="Times New Roman"/>
          <w:sz w:val="28"/>
          <w:szCs w:val="26"/>
        </w:rPr>
        <w:br/>
      </w:r>
      <w:r w:rsidRPr="00D30D91">
        <w:rPr>
          <w:rFonts w:ascii="Times New Roman" w:hAnsi="Times New Roman" w:cs="Times New Roman"/>
          <w:sz w:val="28"/>
          <w:szCs w:val="26"/>
        </w:rPr>
        <w:t>и возникающими в процессе управления отношениями, является достижение экономических и социальных интересов собственников, пользователей земельных участков и общества в целом.</w:t>
      </w:r>
    </w:p>
    <w:p w:rsidR="00F6400F" w:rsidRPr="00D30D91" w:rsidRDefault="00F6400F" w:rsidP="000A2CA2">
      <w:pPr>
        <w:spacing w:after="0" w:line="360" w:lineRule="auto"/>
        <w:ind w:right="-143" w:firstLine="705"/>
        <w:jc w:val="both"/>
        <w:rPr>
          <w:rFonts w:ascii="Times New Roman" w:hAnsi="Times New Roman" w:cs="Times New Roman"/>
          <w:sz w:val="28"/>
          <w:szCs w:val="26"/>
        </w:rPr>
      </w:pPr>
      <w:r w:rsidRPr="00D30D91">
        <w:rPr>
          <w:rFonts w:ascii="Times New Roman" w:hAnsi="Times New Roman" w:cs="Times New Roman"/>
          <w:sz w:val="28"/>
          <w:szCs w:val="26"/>
        </w:rPr>
        <w:lastRenderedPageBreak/>
        <w:t>Механизм экономического регулирования управления земельными ресурсами представляет собой систему мер</w:t>
      </w:r>
      <w:r w:rsidR="00793407" w:rsidRPr="00D30D91">
        <w:rPr>
          <w:rFonts w:ascii="Times New Roman" w:hAnsi="Times New Roman" w:cs="Times New Roman"/>
          <w:sz w:val="28"/>
          <w:szCs w:val="26"/>
        </w:rPr>
        <w:t xml:space="preserve"> по экономическому воздействию</w:t>
      </w:r>
      <w:r w:rsidRPr="00D30D91">
        <w:rPr>
          <w:rFonts w:ascii="Times New Roman" w:hAnsi="Times New Roman" w:cs="Times New Roman"/>
          <w:sz w:val="28"/>
          <w:szCs w:val="26"/>
        </w:rPr>
        <w:t>, направлен</w:t>
      </w:r>
      <w:r w:rsidR="00793407" w:rsidRPr="00D30D91">
        <w:rPr>
          <w:rFonts w:ascii="Times New Roman" w:hAnsi="Times New Roman" w:cs="Times New Roman"/>
          <w:sz w:val="28"/>
          <w:szCs w:val="26"/>
        </w:rPr>
        <w:t>ных</w:t>
      </w:r>
      <w:r w:rsidRPr="00D30D91">
        <w:rPr>
          <w:rFonts w:ascii="Times New Roman" w:hAnsi="Times New Roman" w:cs="Times New Roman"/>
          <w:sz w:val="28"/>
          <w:szCs w:val="26"/>
        </w:rPr>
        <w:t xml:space="preserve"> на реализацию земельной политики государства, обеспечение прав землевладельцев и землепользователей. В связи с этим, можно сказать, что управление земельными отношениями и ресурсами является первостепенной задачей лю</w:t>
      </w:r>
      <w:r w:rsidR="004F27A5" w:rsidRPr="00D30D91">
        <w:rPr>
          <w:rFonts w:ascii="Times New Roman" w:hAnsi="Times New Roman" w:cs="Times New Roman"/>
          <w:sz w:val="28"/>
          <w:szCs w:val="26"/>
        </w:rPr>
        <w:t>б</w:t>
      </w:r>
      <w:r w:rsidRPr="00D30D91">
        <w:rPr>
          <w:rFonts w:ascii="Times New Roman" w:hAnsi="Times New Roman" w:cs="Times New Roman"/>
          <w:sz w:val="28"/>
          <w:szCs w:val="26"/>
        </w:rPr>
        <w:t>ого государства.</w:t>
      </w:r>
    </w:p>
    <w:p w:rsidR="004F27A5" w:rsidRPr="00D30D91" w:rsidRDefault="004F27A5" w:rsidP="000A2CA2">
      <w:pPr>
        <w:spacing w:after="0" w:line="360" w:lineRule="auto"/>
        <w:ind w:right="-143"/>
        <w:jc w:val="both"/>
        <w:rPr>
          <w:rFonts w:ascii="Times New Roman" w:hAnsi="Times New Roman" w:cs="Times New Roman"/>
          <w:sz w:val="28"/>
          <w:szCs w:val="26"/>
        </w:rPr>
      </w:pPr>
      <w:r w:rsidRPr="00D30D91">
        <w:rPr>
          <w:rFonts w:ascii="Times New Roman" w:hAnsi="Times New Roman" w:cs="Times New Roman"/>
          <w:sz w:val="28"/>
          <w:szCs w:val="26"/>
        </w:rPr>
        <w:tab/>
      </w:r>
      <w:r w:rsidR="009C4867">
        <w:rPr>
          <w:rFonts w:ascii="Times New Roman" w:hAnsi="Times New Roman" w:cs="Times New Roman"/>
          <w:sz w:val="28"/>
          <w:szCs w:val="26"/>
        </w:rPr>
        <w:t>Следует отметить</w:t>
      </w:r>
      <w:r w:rsidR="00793407" w:rsidRPr="00D30D91">
        <w:rPr>
          <w:rFonts w:ascii="Times New Roman" w:hAnsi="Times New Roman" w:cs="Times New Roman"/>
          <w:sz w:val="28"/>
          <w:szCs w:val="26"/>
        </w:rPr>
        <w:t>,</w:t>
      </w:r>
      <w:r w:rsidR="009C4867">
        <w:rPr>
          <w:rFonts w:ascii="Times New Roman" w:hAnsi="Times New Roman" w:cs="Times New Roman"/>
          <w:sz w:val="28"/>
          <w:szCs w:val="26"/>
        </w:rPr>
        <w:t xml:space="preserve"> что эффективное</w:t>
      </w:r>
      <w:r w:rsidR="00793407" w:rsidRPr="00D30D91">
        <w:rPr>
          <w:rFonts w:ascii="Times New Roman" w:hAnsi="Times New Roman" w:cs="Times New Roman"/>
          <w:sz w:val="28"/>
          <w:szCs w:val="26"/>
        </w:rPr>
        <w:t xml:space="preserve"> управление земельными ресурсами </w:t>
      </w:r>
      <w:r w:rsidR="009C4867">
        <w:rPr>
          <w:rFonts w:ascii="Times New Roman" w:hAnsi="Times New Roman" w:cs="Times New Roman"/>
          <w:sz w:val="28"/>
          <w:szCs w:val="26"/>
        </w:rPr>
        <w:t xml:space="preserve">невозможно без использования следующих </w:t>
      </w:r>
      <w:r w:rsidR="00793407" w:rsidRPr="00D30D91">
        <w:rPr>
          <w:rFonts w:ascii="Times New Roman" w:hAnsi="Times New Roman" w:cs="Times New Roman"/>
          <w:sz w:val="28"/>
          <w:szCs w:val="26"/>
        </w:rPr>
        <w:t>экономических регуляторов</w:t>
      </w:r>
      <w:r w:rsidRPr="00D30D91">
        <w:rPr>
          <w:rFonts w:ascii="Times New Roman" w:hAnsi="Times New Roman" w:cs="Times New Roman"/>
          <w:sz w:val="28"/>
          <w:szCs w:val="26"/>
        </w:rPr>
        <w:t>:</w:t>
      </w:r>
    </w:p>
    <w:p w:rsidR="004F27A5" w:rsidRPr="00D30D91" w:rsidRDefault="00793407" w:rsidP="000A2CA2">
      <w:pPr>
        <w:pStyle w:val="a3"/>
        <w:numPr>
          <w:ilvl w:val="0"/>
          <w:numId w:val="10"/>
        </w:numPr>
        <w:spacing w:after="0" w:line="360" w:lineRule="auto"/>
        <w:ind w:right="-143"/>
        <w:jc w:val="both"/>
        <w:rPr>
          <w:rFonts w:ascii="Times New Roman" w:hAnsi="Times New Roman" w:cs="Times New Roman"/>
          <w:sz w:val="28"/>
          <w:szCs w:val="26"/>
          <w:lang w:val="en-US"/>
        </w:rPr>
      </w:pPr>
      <w:r w:rsidRPr="00D30D91">
        <w:rPr>
          <w:rFonts w:ascii="Times New Roman" w:hAnsi="Times New Roman" w:cs="Times New Roman"/>
          <w:sz w:val="28"/>
          <w:szCs w:val="26"/>
        </w:rPr>
        <w:t>земельного</w:t>
      </w:r>
      <w:r w:rsidR="004F27A5" w:rsidRPr="00D30D91">
        <w:rPr>
          <w:rFonts w:ascii="Times New Roman" w:hAnsi="Times New Roman" w:cs="Times New Roman"/>
          <w:sz w:val="28"/>
          <w:szCs w:val="26"/>
        </w:rPr>
        <w:t xml:space="preserve"> налог</w:t>
      </w:r>
      <w:r w:rsidRPr="00D30D91">
        <w:rPr>
          <w:rFonts w:ascii="Times New Roman" w:hAnsi="Times New Roman" w:cs="Times New Roman"/>
          <w:sz w:val="28"/>
          <w:szCs w:val="26"/>
        </w:rPr>
        <w:t>а</w:t>
      </w:r>
      <w:r w:rsidR="004F27A5" w:rsidRPr="00D30D91">
        <w:rPr>
          <w:rFonts w:ascii="Times New Roman" w:hAnsi="Times New Roman" w:cs="Times New Roman"/>
          <w:sz w:val="28"/>
          <w:szCs w:val="26"/>
          <w:lang w:val="en-US"/>
        </w:rPr>
        <w:t>;</w:t>
      </w:r>
    </w:p>
    <w:p w:rsidR="004F27A5" w:rsidRPr="00D30D91" w:rsidRDefault="00793407" w:rsidP="000A2CA2">
      <w:pPr>
        <w:pStyle w:val="a3"/>
        <w:numPr>
          <w:ilvl w:val="0"/>
          <w:numId w:val="10"/>
        </w:numPr>
        <w:spacing w:after="0" w:line="360" w:lineRule="auto"/>
        <w:ind w:right="-143"/>
        <w:jc w:val="both"/>
        <w:rPr>
          <w:rFonts w:ascii="Times New Roman" w:hAnsi="Times New Roman" w:cs="Times New Roman"/>
          <w:sz w:val="28"/>
          <w:szCs w:val="26"/>
        </w:rPr>
      </w:pPr>
      <w:r w:rsidRPr="00D30D91">
        <w:rPr>
          <w:rFonts w:ascii="Times New Roman" w:hAnsi="Times New Roman" w:cs="Times New Roman"/>
          <w:sz w:val="28"/>
          <w:szCs w:val="26"/>
        </w:rPr>
        <w:t>арендной платы</w:t>
      </w:r>
      <w:r w:rsidR="00F6400F" w:rsidRPr="00D30D91">
        <w:rPr>
          <w:rFonts w:ascii="Times New Roman" w:hAnsi="Times New Roman" w:cs="Times New Roman"/>
          <w:sz w:val="28"/>
          <w:szCs w:val="26"/>
        </w:rPr>
        <w:t xml:space="preserve"> за</w:t>
      </w:r>
      <w:r w:rsidRPr="00D30D91">
        <w:rPr>
          <w:rFonts w:ascii="Times New Roman" w:hAnsi="Times New Roman" w:cs="Times New Roman"/>
          <w:sz w:val="28"/>
          <w:szCs w:val="26"/>
        </w:rPr>
        <w:t xml:space="preserve"> право пользованием земле</w:t>
      </w:r>
      <w:r w:rsidR="004F27A5" w:rsidRPr="00D30D91">
        <w:rPr>
          <w:rFonts w:ascii="Times New Roman" w:hAnsi="Times New Roman" w:cs="Times New Roman"/>
          <w:sz w:val="28"/>
          <w:szCs w:val="26"/>
        </w:rPr>
        <w:t>й</w:t>
      </w:r>
      <w:r w:rsidR="00F6400F" w:rsidRPr="00D30D91">
        <w:rPr>
          <w:rFonts w:ascii="Times New Roman" w:hAnsi="Times New Roman" w:cs="Times New Roman"/>
          <w:sz w:val="28"/>
          <w:szCs w:val="26"/>
        </w:rPr>
        <w:t>;</w:t>
      </w:r>
    </w:p>
    <w:p w:rsidR="004F27A5" w:rsidRPr="00D30D91" w:rsidRDefault="00793407" w:rsidP="000A2CA2">
      <w:pPr>
        <w:pStyle w:val="a3"/>
        <w:numPr>
          <w:ilvl w:val="0"/>
          <w:numId w:val="10"/>
        </w:numPr>
        <w:spacing w:after="0" w:line="360" w:lineRule="auto"/>
        <w:ind w:right="-143"/>
        <w:jc w:val="both"/>
        <w:rPr>
          <w:rFonts w:ascii="Times New Roman" w:hAnsi="Times New Roman" w:cs="Times New Roman"/>
          <w:sz w:val="28"/>
          <w:szCs w:val="26"/>
        </w:rPr>
      </w:pPr>
      <w:r w:rsidRPr="00D30D91">
        <w:rPr>
          <w:rFonts w:ascii="Times New Roman" w:hAnsi="Times New Roman" w:cs="Times New Roman"/>
          <w:sz w:val="28"/>
          <w:szCs w:val="26"/>
        </w:rPr>
        <w:t>рыночной стоимости</w:t>
      </w:r>
      <w:r w:rsidR="00F6400F" w:rsidRPr="00D30D91">
        <w:rPr>
          <w:rFonts w:ascii="Times New Roman" w:hAnsi="Times New Roman" w:cs="Times New Roman"/>
          <w:sz w:val="28"/>
          <w:szCs w:val="26"/>
        </w:rPr>
        <w:t xml:space="preserve"> земли;</w:t>
      </w:r>
    </w:p>
    <w:p w:rsidR="004F27A5" w:rsidRPr="00D30D91" w:rsidRDefault="00793407" w:rsidP="000A2CA2">
      <w:pPr>
        <w:pStyle w:val="a3"/>
        <w:numPr>
          <w:ilvl w:val="0"/>
          <w:numId w:val="10"/>
        </w:numPr>
        <w:spacing w:after="0" w:line="360" w:lineRule="auto"/>
        <w:ind w:right="-143"/>
        <w:jc w:val="both"/>
        <w:rPr>
          <w:rFonts w:ascii="Times New Roman" w:hAnsi="Times New Roman" w:cs="Times New Roman"/>
          <w:sz w:val="28"/>
          <w:szCs w:val="26"/>
        </w:rPr>
      </w:pPr>
      <w:r w:rsidRPr="00D30D91">
        <w:rPr>
          <w:rFonts w:ascii="Times New Roman" w:hAnsi="Times New Roman" w:cs="Times New Roman"/>
          <w:sz w:val="28"/>
          <w:szCs w:val="26"/>
        </w:rPr>
        <w:t>залоговой</w:t>
      </w:r>
      <w:r w:rsidR="00F6400F" w:rsidRPr="00D30D91">
        <w:rPr>
          <w:rFonts w:ascii="Times New Roman" w:hAnsi="Times New Roman" w:cs="Times New Roman"/>
          <w:sz w:val="28"/>
          <w:szCs w:val="26"/>
        </w:rPr>
        <w:t xml:space="preserve"> </w:t>
      </w:r>
      <w:r w:rsidRPr="00D30D91">
        <w:rPr>
          <w:rFonts w:ascii="Times New Roman" w:hAnsi="Times New Roman" w:cs="Times New Roman"/>
          <w:sz w:val="28"/>
          <w:szCs w:val="26"/>
        </w:rPr>
        <w:t>стоимости</w:t>
      </w:r>
      <w:r w:rsidR="004F27A5" w:rsidRPr="00D30D91">
        <w:rPr>
          <w:rFonts w:ascii="Times New Roman" w:hAnsi="Times New Roman" w:cs="Times New Roman"/>
          <w:sz w:val="28"/>
          <w:szCs w:val="26"/>
        </w:rPr>
        <w:t xml:space="preserve"> </w:t>
      </w:r>
      <w:r w:rsidR="00F6400F" w:rsidRPr="00D30D91">
        <w:rPr>
          <w:rFonts w:ascii="Times New Roman" w:hAnsi="Times New Roman" w:cs="Times New Roman"/>
          <w:sz w:val="28"/>
          <w:szCs w:val="26"/>
        </w:rPr>
        <w:t>земли;</w:t>
      </w:r>
    </w:p>
    <w:p w:rsidR="004F27A5" w:rsidRPr="00D30D91" w:rsidRDefault="004F27A5" w:rsidP="000A2CA2">
      <w:pPr>
        <w:pStyle w:val="a3"/>
        <w:numPr>
          <w:ilvl w:val="0"/>
          <w:numId w:val="10"/>
        </w:numPr>
        <w:spacing w:after="0" w:line="360" w:lineRule="auto"/>
        <w:ind w:right="-143"/>
        <w:jc w:val="both"/>
        <w:rPr>
          <w:rFonts w:ascii="Times New Roman" w:hAnsi="Times New Roman" w:cs="Times New Roman"/>
          <w:sz w:val="28"/>
          <w:szCs w:val="26"/>
        </w:rPr>
      </w:pPr>
      <w:r w:rsidRPr="00D30D91">
        <w:rPr>
          <w:rFonts w:ascii="Times New Roman" w:hAnsi="Times New Roman" w:cs="Times New Roman"/>
          <w:sz w:val="28"/>
          <w:szCs w:val="26"/>
        </w:rPr>
        <w:t>к</w:t>
      </w:r>
      <w:r w:rsidR="00793407" w:rsidRPr="00D30D91">
        <w:rPr>
          <w:rFonts w:ascii="Times New Roman" w:hAnsi="Times New Roman" w:cs="Times New Roman"/>
          <w:sz w:val="28"/>
          <w:szCs w:val="26"/>
        </w:rPr>
        <w:t>омпенсационных</w:t>
      </w:r>
      <w:r w:rsidR="00F6400F" w:rsidRPr="00D30D91">
        <w:rPr>
          <w:rFonts w:ascii="Times New Roman" w:hAnsi="Times New Roman" w:cs="Times New Roman"/>
          <w:sz w:val="28"/>
          <w:szCs w:val="26"/>
        </w:rPr>
        <w:t xml:space="preserve"> </w:t>
      </w:r>
      <w:r w:rsidR="00793407" w:rsidRPr="00D30D91">
        <w:rPr>
          <w:rFonts w:ascii="Times New Roman" w:hAnsi="Times New Roman" w:cs="Times New Roman"/>
          <w:sz w:val="28"/>
          <w:szCs w:val="26"/>
        </w:rPr>
        <w:t>выплат</w:t>
      </w:r>
      <w:r w:rsidR="00F6400F" w:rsidRPr="00D30D91">
        <w:rPr>
          <w:rFonts w:ascii="Times New Roman" w:hAnsi="Times New Roman" w:cs="Times New Roman"/>
          <w:sz w:val="28"/>
          <w:szCs w:val="26"/>
        </w:rPr>
        <w:t xml:space="preserve"> при изъятии земель;</w:t>
      </w:r>
    </w:p>
    <w:p w:rsidR="004F27A5" w:rsidRPr="00D30D91" w:rsidRDefault="00793407" w:rsidP="000A2CA2">
      <w:pPr>
        <w:pStyle w:val="a3"/>
        <w:numPr>
          <w:ilvl w:val="0"/>
          <w:numId w:val="10"/>
        </w:numPr>
        <w:spacing w:after="0" w:line="360" w:lineRule="auto"/>
        <w:ind w:right="-143"/>
        <w:jc w:val="both"/>
        <w:rPr>
          <w:rFonts w:ascii="Times New Roman" w:hAnsi="Times New Roman" w:cs="Times New Roman"/>
          <w:sz w:val="28"/>
          <w:szCs w:val="26"/>
        </w:rPr>
      </w:pPr>
      <w:r w:rsidRPr="00D30D91">
        <w:rPr>
          <w:rFonts w:ascii="Times New Roman" w:hAnsi="Times New Roman" w:cs="Times New Roman"/>
          <w:sz w:val="28"/>
          <w:szCs w:val="26"/>
        </w:rPr>
        <w:t>компенсационных выплат</w:t>
      </w:r>
      <w:r w:rsidR="00F6400F" w:rsidRPr="00D30D91">
        <w:rPr>
          <w:rFonts w:ascii="Times New Roman" w:hAnsi="Times New Roman" w:cs="Times New Roman"/>
          <w:sz w:val="28"/>
          <w:szCs w:val="26"/>
        </w:rPr>
        <w:t xml:space="preserve"> при консервации земель;</w:t>
      </w:r>
    </w:p>
    <w:p w:rsidR="00F6400F" w:rsidRPr="00D30D91" w:rsidRDefault="00793407" w:rsidP="000A2CA2">
      <w:pPr>
        <w:pStyle w:val="a3"/>
        <w:numPr>
          <w:ilvl w:val="0"/>
          <w:numId w:val="10"/>
        </w:numPr>
        <w:spacing w:after="0" w:line="360" w:lineRule="auto"/>
        <w:ind w:right="-143"/>
        <w:jc w:val="both"/>
        <w:rPr>
          <w:rFonts w:ascii="Times New Roman" w:hAnsi="Times New Roman" w:cs="Times New Roman"/>
          <w:sz w:val="28"/>
          <w:szCs w:val="26"/>
        </w:rPr>
      </w:pPr>
      <w:r w:rsidRPr="00D30D91">
        <w:rPr>
          <w:rFonts w:ascii="Times New Roman" w:hAnsi="Times New Roman" w:cs="Times New Roman"/>
          <w:sz w:val="28"/>
          <w:szCs w:val="26"/>
        </w:rPr>
        <w:t>выплат</w:t>
      </w:r>
      <w:r w:rsidR="004F27A5" w:rsidRPr="00D30D91">
        <w:rPr>
          <w:rFonts w:ascii="Times New Roman" w:hAnsi="Times New Roman" w:cs="Times New Roman"/>
          <w:sz w:val="28"/>
          <w:szCs w:val="26"/>
        </w:rPr>
        <w:t xml:space="preserve"> штрафов </w:t>
      </w:r>
      <w:r w:rsidR="00F6400F" w:rsidRPr="00D30D91">
        <w:rPr>
          <w:rFonts w:ascii="Times New Roman" w:hAnsi="Times New Roman" w:cs="Times New Roman"/>
          <w:sz w:val="28"/>
          <w:szCs w:val="26"/>
        </w:rPr>
        <w:t>за экологический ущерб</w:t>
      </w:r>
      <w:r w:rsidR="004F27A5" w:rsidRPr="00D30D91">
        <w:rPr>
          <w:rFonts w:ascii="Times New Roman" w:hAnsi="Times New Roman" w:cs="Times New Roman"/>
          <w:sz w:val="28"/>
          <w:szCs w:val="26"/>
        </w:rPr>
        <w:t>, нанесенны</w:t>
      </w:r>
      <w:r w:rsidR="00BF57A1">
        <w:rPr>
          <w:rFonts w:ascii="Times New Roman" w:hAnsi="Times New Roman" w:cs="Times New Roman"/>
          <w:sz w:val="28"/>
          <w:szCs w:val="26"/>
        </w:rPr>
        <w:t>й в результате пользования земле</w:t>
      </w:r>
      <w:r w:rsidR="004F27A5" w:rsidRPr="00D30D91">
        <w:rPr>
          <w:rFonts w:ascii="Times New Roman" w:hAnsi="Times New Roman" w:cs="Times New Roman"/>
          <w:sz w:val="28"/>
          <w:szCs w:val="26"/>
        </w:rPr>
        <w:t>й</w:t>
      </w:r>
      <w:r w:rsidR="00272D2E">
        <w:rPr>
          <w:rFonts w:ascii="Times New Roman" w:hAnsi="Times New Roman" w:cs="Times New Roman"/>
          <w:sz w:val="28"/>
          <w:szCs w:val="26"/>
        </w:rPr>
        <w:t xml:space="preserve"> [</w:t>
      </w:r>
      <w:r w:rsidR="008B3F02">
        <w:rPr>
          <w:rFonts w:ascii="Times New Roman" w:hAnsi="Times New Roman" w:cs="Times New Roman"/>
          <w:sz w:val="28"/>
          <w:szCs w:val="26"/>
        </w:rPr>
        <w:t>1</w:t>
      </w:r>
      <w:r w:rsidR="008B3F02" w:rsidRPr="008B3F02">
        <w:rPr>
          <w:rFonts w:ascii="Times New Roman" w:hAnsi="Times New Roman" w:cs="Times New Roman"/>
          <w:sz w:val="28"/>
          <w:szCs w:val="26"/>
        </w:rPr>
        <w:t>7</w:t>
      </w:r>
      <w:r w:rsidR="00DE65CF" w:rsidRPr="00D30D91">
        <w:rPr>
          <w:rFonts w:ascii="Times New Roman" w:hAnsi="Times New Roman" w:cs="Times New Roman"/>
          <w:sz w:val="28"/>
          <w:szCs w:val="26"/>
        </w:rPr>
        <w:t>]</w:t>
      </w:r>
      <w:r w:rsidR="00F6400F" w:rsidRPr="00D30D91">
        <w:rPr>
          <w:rFonts w:ascii="Times New Roman" w:hAnsi="Times New Roman" w:cs="Times New Roman"/>
          <w:sz w:val="28"/>
          <w:szCs w:val="26"/>
        </w:rPr>
        <w:t>.</w:t>
      </w:r>
    </w:p>
    <w:p w:rsidR="004F27A5" w:rsidRPr="00D30D91" w:rsidRDefault="009C4867" w:rsidP="009C4867">
      <w:pPr>
        <w:spacing w:after="0" w:line="360" w:lineRule="auto"/>
        <w:ind w:right="-142" w:firstLine="705"/>
        <w:jc w:val="both"/>
        <w:rPr>
          <w:rFonts w:ascii="Times New Roman" w:hAnsi="Times New Roman" w:cs="Times New Roman"/>
          <w:sz w:val="28"/>
          <w:szCs w:val="26"/>
        </w:rPr>
      </w:pPr>
      <w:r>
        <w:rPr>
          <w:rFonts w:ascii="Times New Roman" w:hAnsi="Times New Roman" w:cs="Times New Roman"/>
          <w:sz w:val="28"/>
          <w:szCs w:val="26"/>
        </w:rPr>
        <w:t>Кроме того, необходимо подчеркнуть, что д</w:t>
      </w:r>
      <w:r w:rsidR="004F27A5" w:rsidRPr="00D30D91">
        <w:rPr>
          <w:rFonts w:ascii="Times New Roman" w:hAnsi="Times New Roman" w:cs="Times New Roman"/>
          <w:sz w:val="28"/>
          <w:szCs w:val="26"/>
        </w:rPr>
        <w:t xml:space="preserve">остижение эффективного </w:t>
      </w:r>
      <w:r w:rsidR="00BF57A1">
        <w:rPr>
          <w:rFonts w:ascii="Times New Roman" w:hAnsi="Times New Roman" w:cs="Times New Roman"/>
          <w:sz w:val="28"/>
          <w:szCs w:val="26"/>
        </w:rPr>
        <w:t>управления земельными ресурсами</w:t>
      </w:r>
      <w:r w:rsidR="00F815EC">
        <w:rPr>
          <w:rFonts w:ascii="Times New Roman" w:hAnsi="Times New Roman" w:cs="Times New Roman"/>
          <w:sz w:val="28"/>
          <w:szCs w:val="26"/>
        </w:rPr>
        <w:t xml:space="preserve"> </w:t>
      </w:r>
      <w:r w:rsidR="004F27A5" w:rsidRPr="00D30D91">
        <w:rPr>
          <w:rFonts w:ascii="Times New Roman" w:hAnsi="Times New Roman" w:cs="Times New Roman"/>
          <w:sz w:val="28"/>
          <w:szCs w:val="26"/>
        </w:rPr>
        <w:t xml:space="preserve">невозможно без становления </w:t>
      </w:r>
      <w:r>
        <w:rPr>
          <w:rFonts w:ascii="Times New Roman" w:hAnsi="Times New Roman" w:cs="Times New Roman"/>
          <w:sz w:val="28"/>
          <w:szCs w:val="26"/>
        </w:rPr>
        <w:br/>
      </w:r>
      <w:r w:rsidR="004F27A5" w:rsidRPr="00D30D91">
        <w:rPr>
          <w:rFonts w:ascii="Times New Roman" w:hAnsi="Times New Roman" w:cs="Times New Roman"/>
          <w:sz w:val="28"/>
          <w:szCs w:val="26"/>
        </w:rPr>
        <w:t xml:space="preserve">и динамичного развития земельной политики. Показателями эффективности развития </w:t>
      </w:r>
      <w:r w:rsidR="00793407" w:rsidRPr="00D30D91">
        <w:rPr>
          <w:rFonts w:ascii="Times New Roman" w:hAnsi="Times New Roman" w:cs="Times New Roman"/>
          <w:sz w:val="28"/>
          <w:szCs w:val="26"/>
        </w:rPr>
        <w:t>в управлении земельными ресурсами на территории</w:t>
      </w:r>
      <w:r w:rsidR="004F27A5" w:rsidRPr="00D30D91">
        <w:rPr>
          <w:rFonts w:ascii="Times New Roman" w:hAnsi="Times New Roman" w:cs="Times New Roman"/>
          <w:sz w:val="28"/>
          <w:szCs w:val="26"/>
        </w:rPr>
        <w:t xml:space="preserve"> является бл</w:t>
      </w:r>
      <w:r w:rsidR="00F815EC">
        <w:rPr>
          <w:rFonts w:ascii="Times New Roman" w:hAnsi="Times New Roman" w:cs="Times New Roman"/>
          <w:sz w:val="28"/>
          <w:szCs w:val="26"/>
        </w:rPr>
        <w:t xml:space="preserve">агоприятный климат для развития </w:t>
      </w:r>
      <w:r w:rsidR="004F27A5" w:rsidRPr="00D30D91">
        <w:rPr>
          <w:rFonts w:ascii="Times New Roman" w:hAnsi="Times New Roman" w:cs="Times New Roman"/>
          <w:sz w:val="28"/>
          <w:szCs w:val="26"/>
        </w:rPr>
        <w:t>предпринимательской деятельности, положительная динамика в приросте инвестиций на территорию,</w:t>
      </w:r>
      <w:r>
        <w:rPr>
          <w:rFonts w:ascii="Times New Roman" w:hAnsi="Times New Roman" w:cs="Times New Roman"/>
          <w:sz w:val="28"/>
          <w:szCs w:val="26"/>
        </w:rPr>
        <w:br/>
      </w:r>
      <w:r w:rsidR="004F27A5" w:rsidRPr="00D30D91">
        <w:rPr>
          <w:rFonts w:ascii="Times New Roman" w:hAnsi="Times New Roman" w:cs="Times New Roman"/>
          <w:sz w:val="28"/>
          <w:szCs w:val="26"/>
        </w:rPr>
        <w:t>а также формирование экономически обос</w:t>
      </w:r>
      <w:r w:rsidR="00DE65CF" w:rsidRPr="00D30D91">
        <w:rPr>
          <w:rFonts w:ascii="Times New Roman" w:hAnsi="Times New Roman" w:cs="Times New Roman"/>
          <w:sz w:val="28"/>
          <w:szCs w:val="26"/>
        </w:rPr>
        <w:t>нованной и справедливой систем</w:t>
      </w:r>
      <w:r w:rsidR="00934A5D" w:rsidRPr="00D30D91">
        <w:rPr>
          <w:rFonts w:ascii="Times New Roman" w:hAnsi="Times New Roman" w:cs="Times New Roman"/>
          <w:sz w:val="28"/>
          <w:szCs w:val="26"/>
        </w:rPr>
        <w:t>ы</w:t>
      </w:r>
      <w:r w:rsidR="004F27A5" w:rsidRPr="00D30D91">
        <w:rPr>
          <w:rFonts w:ascii="Times New Roman" w:hAnsi="Times New Roman" w:cs="Times New Roman"/>
          <w:sz w:val="28"/>
          <w:szCs w:val="26"/>
        </w:rPr>
        <w:t xml:space="preserve"> налогообложения в целях пополнения бюджетных доходов.</w:t>
      </w:r>
    </w:p>
    <w:p w:rsidR="001E71C5" w:rsidRPr="00D30D91" w:rsidRDefault="004F27A5" w:rsidP="000A2CA2">
      <w:pPr>
        <w:spacing w:after="0" w:line="360" w:lineRule="auto"/>
        <w:ind w:right="-143" w:firstLine="705"/>
        <w:jc w:val="both"/>
        <w:rPr>
          <w:rFonts w:ascii="Times New Roman" w:hAnsi="Times New Roman" w:cs="Times New Roman"/>
          <w:sz w:val="28"/>
          <w:szCs w:val="26"/>
        </w:rPr>
      </w:pPr>
      <w:r w:rsidRPr="00D30D91">
        <w:rPr>
          <w:rFonts w:ascii="Times New Roman" w:hAnsi="Times New Roman" w:cs="Times New Roman"/>
          <w:sz w:val="28"/>
          <w:szCs w:val="26"/>
        </w:rPr>
        <w:t>В св</w:t>
      </w:r>
      <w:r w:rsidR="00DE65CF" w:rsidRPr="00D30D91">
        <w:rPr>
          <w:rFonts w:ascii="Times New Roman" w:hAnsi="Times New Roman" w:cs="Times New Roman"/>
          <w:sz w:val="28"/>
          <w:szCs w:val="26"/>
        </w:rPr>
        <w:t xml:space="preserve">ою очередь, на сегодняшний день </w:t>
      </w:r>
      <w:r w:rsidRPr="00D30D91">
        <w:rPr>
          <w:rFonts w:ascii="Times New Roman" w:hAnsi="Times New Roman" w:cs="Times New Roman"/>
          <w:sz w:val="28"/>
          <w:szCs w:val="26"/>
        </w:rPr>
        <w:t>формирование экономически обоснованной системы</w:t>
      </w:r>
      <w:r w:rsidR="0017557A" w:rsidRPr="00D30D91">
        <w:rPr>
          <w:rFonts w:ascii="Times New Roman" w:hAnsi="Times New Roman" w:cs="Times New Roman"/>
          <w:sz w:val="28"/>
          <w:szCs w:val="26"/>
        </w:rPr>
        <w:t xml:space="preserve"> налогообложения</w:t>
      </w:r>
      <w:r w:rsidRPr="00D30D91">
        <w:rPr>
          <w:rFonts w:ascii="Times New Roman" w:hAnsi="Times New Roman" w:cs="Times New Roman"/>
          <w:sz w:val="28"/>
          <w:szCs w:val="26"/>
        </w:rPr>
        <w:t xml:space="preserve"> земель</w:t>
      </w:r>
      <w:r w:rsidR="0017557A" w:rsidRPr="00D30D91">
        <w:rPr>
          <w:rFonts w:ascii="Times New Roman" w:hAnsi="Times New Roman" w:cs="Times New Roman"/>
          <w:sz w:val="28"/>
          <w:szCs w:val="26"/>
        </w:rPr>
        <w:t xml:space="preserve"> </w:t>
      </w:r>
      <w:r w:rsidRPr="00D30D91">
        <w:rPr>
          <w:rFonts w:ascii="Times New Roman" w:hAnsi="Times New Roman" w:cs="Times New Roman"/>
          <w:sz w:val="28"/>
          <w:szCs w:val="26"/>
        </w:rPr>
        <w:t>невозможно без применения такого экономического инструмента как</w:t>
      </w:r>
      <w:r w:rsidR="0017557A" w:rsidRPr="00D30D91">
        <w:rPr>
          <w:rFonts w:ascii="Times New Roman" w:hAnsi="Times New Roman" w:cs="Times New Roman"/>
          <w:sz w:val="28"/>
          <w:szCs w:val="26"/>
        </w:rPr>
        <w:t xml:space="preserve"> кадастровая оценка.</w:t>
      </w:r>
      <w:r w:rsidR="00DE65CF" w:rsidRPr="00D30D91">
        <w:rPr>
          <w:rFonts w:ascii="Times New Roman" w:hAnsi="Times New Roman" w:cs="Times New Roman"/>
          <w:sz w:val="28"/>
          <w:szCs w:val="26"/>
        </w:rPr>
        <w:t xml:space="preserve"> </w:t>
      </w:r>
    </w:p>
    <w:p w:rsidR="00012AE0" w:rsidRPr="00D30D91" w:rsidRDefault="00012AE0" w:rsidP="000A2CA2">
      <w:pPr>
        <w:spacing w:after="0" w:line="360" w:lineRule="auto"/>
        <w:ind w:right="-143" w:firstLine="705"/>
        <w:jc w:val="both"/>
        <w:rPr>
          <w:rFonts w:ascii="Times New Roman" w:hAnsi="Times New Roman" w:cs="Times New Roman"/>
          <w:sz w:val="28"/>
          <w:szCs w:val="26"/>
        </w:rPr>
      </w:pPr>
      <w:r w:rsidRPr="00D30D91">
        <w:rPr>
          <w:rFonts w:ascii="Times New Roman" w:hAnsi="Times New Roman" w:cs="Times New Roman"/>
          <w:sz w:val="28"/>
          <w:szCs w:val="26"/>
        </w:rPr>
        <w:t xml:space="preserve">Современное развитие земельного рынка в государстве сопряжено </w:t>
      </w:r>
      <w:r w:rsidRPr="00D30D91">
        <w:rPr>
          <w:rFonts w:ascii="Times New Roman" w:hAnsi="Times New Roman" w:cs="Times New Roman"/>
          <w:sz w:val="28"/>
          <w:szCs w:val="26"/>
        </w:rPr>
        <w:br/>
        <w:t xml:space="preserve">с созданием правовых и </w:t>
      </w:r>
      <w:proofErr w:type="gramStart"/>
      <w:r w:rsidRPr="00D30D91">
        <w:rPr>
          <w:rFonts w:ascii="Times New Roman" w:hAnsi="Times New Roman" w:cs="Times New Roman"/>
          <w:sz w:val="28"/>
          <w:szCs w:val="26"/>
        </w:rPr>
        <w:t>экономических механизмов</w:t>
      </w:r>
      <w:proofErr w:type="gramEnd"/>
      <w:r w:rsidRPr="00D30D91">
        <w:rPr>
          <w:rFonts w:ascii="Times New Roman" w:hAnsi="Times New Roman" w:cs="Times New Roman"/>
          <w:sz w:val="28"/>
          <w:szCs w:val="26"/>
        </w:rPr>
        <w:t xml:space="preserve"> рыночного оборота </w:t>
      </w:r>
      <w:r w:rsidRPr="00D30D91">
        <w:rPr>
          <w:rFonts w:ascii="Times New Roman" w:hAnsi="Times New Roman" w:cs="Times New Roman"/>
          <w:sz w:val="28"/>
          <w:szCs w:val="26"/>
        </w:rPr>
        <w:lastRenderedPageBreak/>
        <w:t>земли, а также разработкой методических основ для проведения</w:t>
      </w:r>
      <w:r w:rsidR="00D76EE3" w:rsidRPr="00D30D91">
        <w:rPr>
          <w:rFonts w:ascii="Times New Roman" w:hAnsi="Times New Roman" w:cs="Times New Roman"/>
          <w:sz w:val="28"/>
          <w:szCs w:val="26"/>
        </w:rPr>
        <w:t xml:space="preserve"> оценки</w:t>
      </w:r>
      <w:r w:rsidRPr="00D30D91">
        <w:rPr>
          <w:rFonts w:ascii="Times New Roman" w:hAnsi="Times New Roman" w:cs="Times New Roman"/>
          <w:sz w:val="28"/>
          <w:szCs w:val="26"/>
        </w:rPr>
        <w:t xml:space="preserve"> земли.</w:t>
      </w:r>
      <w:r w:rsidR="00301786" w:rsidRPr="00D30D91">
        <w:rPr>
          <w:rFonts w:ascii="Times New Roman" w:hAnsi="Times New Roman" w:cs="Times New Roman"/>
          <w:sz w:val="28"/>
          <w:szCs w:val="26"/>
        </w:rPr>
        <w:t xml:space="preserve"> Экономическая оценка земель способствует грамотному </w:t>
      </w:r>
      <w:r w:rsidR="00DE65CF" w:rsidRPr="00D30D91">
        <w:rPr>
          <w:rFonts w:ascii="Times New Roman" w:hAnsi="Times New Roman" w:cs="Times New Roman"/>
          <w:sz w:val="28"/>
          <w:szCs w:val="26"/>
        </w:rPr>
        <w:t xml:space="preserve">формированию </w:t>
      </w:r>
      <w:r w:rsidR="00301786" w:rsidRPr="00D30D91">
        <w:rPr>
          <w:rFonts w:ascii="Times New Roman" w:hAnsi="Times New Roman" w:cs="Times New Roman"/>
          <w:sz w:val="28"/>
          <w:szCs w:val="26"/>
        </w:rPr>
        <w:t xml:space="preserve">модели городского развития и </w:t>
      </w:r>
      <w:r w:rsidR="00681702" w:rsidRPr="00D30D91">
        <w:rPr>
          <w:rFonts w:ascii="Times New Roman" w:hAnsi="Times New Roman" w:cs="Times New Roman"/>
          <w:sz w:val="28"/>
          <w:szCs w:val="26"/>
        </w:rPr>
        <w:t>решению</w:t>
      </w:r>
      <w:r w:rsidR="00301786" w:rsidRPr="00D30D91">
        <w:rPr>
          <w:rFonts w:ascii="Times New Roman" w:hAnsi="Times New Roman" w:cs="Times New Roman"/>
          <w:sz w:val="28"/>
          <w:szCs w:val="26"/>
        </w:rPr>
        <w:t xml:space="preserve"> проблемы неэффективного использования земельных ресурсов. В связи с этим, экономическая оценка земель, как инструмент в управлении земельными ресурсами, играет значимую роль в земельных правоотношениях государства.</w:t>
      </w:r>
    </w:p>
    <w:p w:rsidR="00301786" w:rsidRPr="00D30D91" w:rsidRDefault="00301786" w:rsidP="000A2CA2">
      <w:pPr>
        <w:spacing w:after="0" w:line="360" w:lineRule="auto"/>
        <w:ind w:right="-143" w:firstLine="705"/>
        <w:jc w:val="both"/>
        <w:rPr>
          <w:rFonts w:ascii="Times New Roman" w:hAnsi="Times New Roman" w:cs="Times New Roman"/>
          <w:sz w:val="28"/>
          <w:szCs w:val="26"/>
        </w:rPr>
      </w:pPr>
      <w:r w:rsidRPr="00D30D91">
        <w:rPr>
          <w:rFonts w:ascii="Times New Roman" w:hAnsi="Times New Roman" w:cs="Times New Roman"/>
          <w:sz w:val="28"/>
          <w:szCs w:val="26"/>
        </w:rPr>
        <w:t xml:space="preserve">Экономическая </w:t>
      </w:r>
      <w:r w:rsidR="00F43B4A" w:rsidRPr="00D30D91">
        <w:rPr>
          <w:rFonts w:ascii="Times New Roman" w:hAnsi="Times New Roman" w:cs="Times New Roman"/>
          <w:sz w:val="28"/>
          <w:szCs w:val="26"/>
        </w:rPr>
        <w:t>оценка земли подразделяется на г</w:t>
      </w:r>
      <w:r w:rsidRPr="00D30D91">
        <w:rPr>
          <w:rFonts w:ascii="Times New Roman" w:hAnsi="Times New Roman" w:cs="Times New Roman"/>
          <w:sz w:val="28"/>
          <w:szCs w:val="26"/>
        </w:rPr>
        <w:t xml:space="preserve">осударственную кадастровую оценку земель (массовая оценка </w:t>
      </w:r>
      <w:r w:rsidR="00F815EC">
        <w:rPr>
          <w:rFonts w:ascii="Times New Roman" w:hAnsi="Times New Roman" w:cs="Times New Roman"/>
          <w:sz w:val="28"/>
          <w:szCs w:val="26"/>
        </w:rPr>
        <w:t xml:space="preserve">объектов </w:t>
      </w:r>
      <w:r w:rsidRPr="00D30D91">
        <w:rPr>
          <w:rFonts w:ascii="Times New Roman" w:hAnsi="Times New Roman" w:cs="Times New Roman"/>
          <w:sz w:val="28"/>
          <w:szCs w:val="26"/>
        </w:rPr>
        <w:t xml:space="preserve">недвижимости), проводимую в пределах административно-территориальных единиц </w:t>
      </w:r>
      <w:r w:rsidR="00F815EC">
        <w:rPr>
          <w:rFonts w:ascii="Times New Roman" w:hAnsi="Times New Roman" w:cs="Times New Roman"/>
          <w:sz w:val="28"/>
          <w:szCs w:val="26"/>
        </w:rPr>
        <w:br/>
      </w:r>
      <w:r w:rsidRPr="00D30D91">
        <w:rPr>
          <w:rFonts w:ascii="Times New Roman" w:hAnsi="Times New Roman" w:cs="Times New Roman"/>
          <w:sz w:val="28"/>
          <w:szCs w:val="26"/>
        </w:rPr>
        <w:t>и стоимостную оценку единичных объектов земельной собственности</w:t>
      </w:r>
      <w:r w:rsidR="0017557A" w:rsidRPr="00D30D91">
        <w:rPr>
          <w:rFonts w:ascii="Times New Roman" w:hAnsi="Times New Roman" w:cs="Times New Roman"/>
          <w:sz w:val="28"/>
          <w:szCs w:val="26"/>
        </w:rPr>
        <w:t xml:space="preserve"> (</w:t>
      </w:r>
      <w:r w:rsidR="00681702" w:rsidRPr="00D30D91">
        <w:rPr>
          <w:rFonts w:ascii="Times New Roman" w:hAnsi="Times New Roman" w:cs="Times New Roman"/>
          <w:sz w:val="28"/>
          <w:szCs w:val="26"/>
        </w:rPr>
        <w:t>определение рыночной</w:t>
      </w:r>
      <w:r w:rsidR="0017557A" w:rsidRPr="00D30D91">
        <w:rPr>
          <w:rFonts w:ascii="Times New Roman" w:hAnsi="Times New Roman" w:cs="Times New Roman"/>
          <w:sz w:val="28"/>
          <w:szCs w:val="26"/>
        </w:rPr>
        <w:t xml:space="preserve"> </w:t>
      </w:r>
      <w:r w:rsidR="00681702" w:rsidRPr="00D30D91">
        <w:rPr>
          <w:rFonts w:ascii="Times New Roman" w:hAnsi="Times New Roman" w:cs="Times New Roman"/>
          <w:sz w:val="28"/>
          <w:szCs w:val="26"/>
        </w:rPr>
        <w:t>стоимости</w:t>
      </w:r>
      <w:r w:rsidR="0017557A" w:rsidRPr="00D30D91">
        <w:rPr>
          <w:rFonts w:ascii="Times New Roman" w:hAnsi="Times New Roman" w:cs="Times New Roman"/>
          <w:sz w:val="28"/>
          <w:szCs w:val="26"/>
        </w:rPr>
        <w:t>)</w:t>
      </w:r>
      <w:r w:rsidRPr="00D30D91">
        <w:rPr>
          <w:rFonts w:ascii="Times New Roman" w:hAnsi="Times New Roman" w:cs="Times New Roman"/>
          <w:sz w:val="28"/>
          <w:szCs w:val="26"/>
        </w:rPr>
        <w:t>.</w:t>
      </w:r>
      <w:r w:rsidR="00E906BE" w:rsidRPr="00D30D91">
        <w:rPr>
          <w:rFonts w:ascii="Times New Roman" w:hAnsi="Times New Roman" w:cs="Times New Roman"/>
          <w:sz w:val="28"/>
          <w:szCs w:val="26"/>
        </w:rPr>
        <w:t xml:space="preserve"> </w:t>
      </w:r>
      <w:r w:rsidR="00F43B4A" w:rsidRPr="00D30D91">
        <w:rPr>
          <w:rFonts w:ascii="Times New Roman" w:hAnsi="Times New Roman" w:cs="Times New Roman"/>
          <w:sz w:val="28"/>
          <w:szCs w:val="26"/>
        </w:rPr>
        <w:t>Результатом г</w:t>
      </w:r>
      <w:r w:rsidR="00E906BE" w:rsidRPr="00D30D91">
        <w:rPr>
          <w:rFonts w:ascii="Times New Roman" w:hAnsi="Times New Roman" w:cs="Times New Roman"/>
          <w:sz w:val="28"/>
          <w:szCs w:val="26"/>
        </w:rPr>
        <w:t>осударственной кадастровой оценки является кадастровая стоимость, под которой понимается рыночная стоимость объекта недвижимости, определенная методами массовой оценки, или, при невозможности такой оценки - методами индивидуальной оценки в соответствии с законодательством об оценочной деятельности</w:t>
      </w:r>
      <w:r w:rsidR="00F80636" w:rsidRPr="00D30D91">
        <w:rPr>
          <w:rFonts w:ascii="Times New Roman" w:hAnsi="Times New Roman" w:cs="Times New Roman"/>
          <w:sz w:val="28"/>
          <w:szCs w:val="26"/>
        </w:rPr>
        <w:t xml:space="preserve"> </w:t>
      </w:r>
      <w:r w:rsidR="00A9733F">
        <w:rPr>
          <w:rFonts w:ascii="Times New Roman" w:hAnsi="Times New Roman" w:cs="Times New Roman"/>
          <w:sz w:val="28"/>
          <w:szCs w:val="26"/>
        </w:rPr>
        <w:br/>
      </w:r>
      <w:r w:rsidR="00F80636" w:rsidRPr="00D30D91">
        <w:rPr>
          <w:rFonts w:ascii="Times New Roman" w:hAnsi="Times New Roman" w:cs="Times New Roman"/>
          <w:sz w:val="28"/>
          <w:szCs w:val="26"/>
        </w:rPr>
        <w:t>на конкретную дату</w:t>
      </w:r>
      <w:r w:rsidR="002D3223" w:rsidRPr="00D30D91">
        <w:rPr>
          <w:rFonts w:ascii="Times New Roman" w:hAnsi="Times New Roman" w:cs="Times New Roman"/>
          <w:sz w:val="28"/>
          <w:szCs w:val="26"/>
        </w:rPr>
        <w:t xml:space="preserve"> </w:t>
      </w:r>
      <w:r w:rsidR="006F29FB">
        <w:rPr>
          <w:rFonts w:ascii="Times New Roman" w:hAnsi="Times New Roman" w:cs="Times New Roman"/>
          <w:sz w:val="28"/>
          <w:szCs w:val="26"/>
        </w:rPr>
        <w:t>[</w:t>
      </w:r>
      <w:r w:rsidR="008B3F02" w:rsidRPr="008B3F02">
        <w:rPr>
          <w:rFonts w:ascii="Times New Roman" w:hAnsi="Times New Roman" w:cs="Times New Roman"/>
          <w:sz w:val="28"/>
          <w:szCs w:val="26"/>
        </w:rPr>
        <w:t>8</w:t>
      </w:r>
      <w:r w:rsidR="00D27352" w:rsidRPr="00D30D91">
        <w:rPr>
          <w:rFonts w:ascii="Times New Roman" w:hAnsi="Times New Roman" w:cs="Times New Roman"/>
          <w:sz w:val="28"/>
          <w:szCs w:val="26"/>
        </w:rPr>
        <w:t>]</w:t>
      </w:r>
      <w:r w:rsidR="00E906BE" w:rsidRPr="00D30D91">
        <w:rPr>
          <w:rFonts w:ascii="Times New Roman" w:hAnsi="Times New Roman" w:cs="Times New Roman"/>
          <w:sz w:val="28"/>
          <w:szCs w:val="26"/>
        </w:rPr>
        <w:t>.</w:t>
      </w:r>
      <w:r w:rsidR="00D238D8" w:rsidRPr="00D30D91">
        <w:rPr>
          <w:rFonts w:ascii="Times New Roman" w:hAnsi="Times New Roman" w:cs="Times New Roman"/>
          <w:sz w:val="28"/>
          <w:szCs w:val="26"/>
        </w:rPr>
        <w:t xml:space="preserve"> </w:t>
      </w:r>
    </w:p>
    <w:p w:rsidR="00FF0D91" w:rsidRPr="00D30D91" w:rsidRDefault="00FF0D91" w:rsidP="000A2CA2">
      <w:pPr>
        <w:spacing w:after="0" w:line="360" w:lineRule="auto"/>
        <w:ind w:right="-143" w:firstLine="705"/>
        <w:jc w:val="both"/>
        <w:rPr>
          <w:rFonts w:ascii="Times New Roman" w:hAnsi="Times New Roman" w:cs="Times New Roman"/>
          <w:sz w:val="28"/>
          <w:szCs w:val="26"/>
        </w:rPr>
      </w:pPr>
      <w:r w:rsidRPr="00D30D91">
        <w:rPr>
          <w:rFonts w:ascii="Times New Roman" w:hAnsi="Times New Roman" w:cs="Times New Roman"/>
          <w:sz w:val="28"/>
          <w:szCs w:val="26"/>
        </w:rPr>
        <w:t>Государственная кадастр</w:t>
      </w:r>
      <w:r w:rsidR="00B4255C" w:rsidRPr="00D30D91">
        <w:rPr>
          <w:rFonts w:ascii="Times New Roman" w:hAnsi="Times New Roman" w:cs="Times New Roman"/>
          <w:sz w:val="28"/>
          <w:szCs w:val="26"/>
        </w:rPr>
        <w:t>овая оценка</w:t>
      </w:r>
      <w:r w:rsidRPr="00D30D91">
        <w:rPr>
          <w:rFonts w:ascii="Times New Roman" w:hAnsi="Times New Roman" w:cs="Times New Roman"/>
          <w:sz w:val="28"/>
          <w:szCs w:val="26"/>
        </w:rPr>
        <w:t xml:space="preserve"> в значительной степени базируется на рентных отношениях в землепользовании. При этом учитывается,</w:t>
      </w:r>
      <w:r w:rsidR="00A9733F">
        <w:rPr>
          <w:rFonts w:ascii="Times New Roman" w:hAnsi="Times New Roman" w:cs="Times New Roman"/>
          <w:sz w:val="28"/>
          <w:szCs w:val="26"/>
        </w:rPr>
        <w:t xml:space="preserve"> </w:t>
      </w:r>
      <w:r w:rsidR="00BA2E6C">
        <w:rPr>
          <w:rFonts w:ascii="Times New Roman" w:hAnsi="Times New Roman" w:cs="Times New Roman"/>
          <w:sz w:val="28"/>
          <w:szCs w:val="26"/>
        </w:rPr>
        <w:br/>
      </w:r>
      <w:r w:rsidRPr="00D30D91">
        <w:rPr>
          <w:rFonts w:ascii="Times New Roman" w:hAnsi="Times New Roman" w:cs="Times New Roman"/>
          <w:sz w:val="28"/>
          <w:szCs w:val="26"/>
        </w:rPr>
        <w:t>что в рыночной экономике земельная рента формируется в результате рассмотрения земли сразу с трех позиций:</w:t>
      </w:r>
    </w:p>
    <w:p w:rsidR="00FF0D91" w:rsidRPr="00D30D91" w:rsidRDefault="00D76EE3" w:rsidP="000A2CA2">
      <w:pPr>
        <w:pStyle w:val="a3"/>
        <w:numPr>
          <w:ilvl w:val="0"/>
          <w:numId w:val="15"/>
        </w:numPr>
        <w:spacing w:after="0" w:line="360" w:lineRule="auto"/>
        <w:ind w:right="-143"/>
        <w:jc w:val="both"/>
        <w:rPr>
          <w:rFonts w:ascii="Times New Roman" w:hAnsi="Times New Roman" w:cs="Times New Roman"/>
          <w:sz w:val="28"/>
          <w:szCs w:val="26"/>
        </w:rPr>
      </w:pPr>
      <w:r w:rsidRPr="00D30D91">
        <w:rPr>
          <w:rFonts w:ascii="Times New Roman" w:hAnsi="Times New Roman" w:cs="Times New Roman"/>
          <w:sz w:val="28"/>
          <w:szCs w:val="26"/>
        </w:rPr>
        <w:t xml:space="preserve">земля </w:t>
      </w:r>
      <w:r w:rsidR="002D3223" w:rsidRPr="00D30D91">
        <w:rPr>
          <w:rFonts w:ascii="Times New Roman" w:hAnsi="Times New Roman" w:cs="Times New Roman"/>
          <w:sz w:val="28"/>
          <w:szCs w:val="26"/>
        </w:rPr>
        <w:t>выступает в качестве пространственного</w:t>
      </w:r>
      <w:r w:rsidR="00FF0D91" w:rsidRPr="00D30D91">
        <w:rPr>
          <w:rFonts w:ascii="Times New Roman" w:hAnsi="Times New Roman" w:cs="Times New Roman"/>
          <w:sz w:val="28"/>
          <w:szCs w:val="26"/>
        </w:rPr>
        <w:t xml:space="preserve"> базис</w:t>
      </w:r>
      <w:r w:rsidR="002D3223" w:rsidRPr="00D30D91">
        <w:rPr>
          <w:rFonts w:ascii="Times New Roman" w:hAnsi="Times New Roman" w:cs="Times New Roman"/>
          <w:sz w:val="28"/>
          <w:szCs w:val="26"/>
        </w:rPr>
        <w:t>а</w:t>
      </w:r>
      <w:r w:rsidR="00FF0D91" w:rsidRPr="00D30D91">
        <w:rPr>
          <w:rFonts w:ascii="Times New Roman" w:hAnsi="Times New Roman" w:cs="Times New Roman"/>
          <w:sz w:val="28"/>
          <w:szCs w:val="26"/>
        </w:rPr>
        <w:t xml:space="preserve">, на котором происходит процесс производства (земельные участки используются для размещения, строительства и эксплуатации жилых, бытовых </w:t>
      </w:r>
      <w:r w:rsidR="00F815EC">
        <w:rPr>
          <w:rFonts w:ascii="Times New Roman" w:hAnsi="Times New Roman" w:cs="Times New Roman"/>
          <w:sz w:val="28"/>
          <w:szCs w:val="26"/>
        </w:rPr>
        <w:br/>
      </w:r>
      <w:r w:rsidR="00FF0D91" w:rsidRPr="00D30D91">
        <w:rPr>
          <w:rFonts w:ascii="Times New Roman" w:hAnsi="Times New Roman" w:cs="Times New Roman"/>
          <w:sz w:val="28"/>
          <w:szCs w:val="26"/>
        </w:rPr>
        <w:t>и производственных объектов), местоположение участка определяет его экономическую ценность;</w:t>
      </w:r>
    </w:p>
    <w:p w:rsidR="00FF0D91" w:rsidRPr="00D30D91" w:rsidRDefault="00FF0D91" w:rsidP="000A2CA2">
      <w:pPr>
        <w:pStyle w:val="a3"/>
        <w:numPr>
          <w:ilvl w:val="0"/>
          <w:numId w:val="15"/>
        </w:numPr>
        <w:spacing w:after="0" w:line="360" w:lineRule="auto"/>
        <w:ind w:right="-143"/>
        <w:jc w:val="both"/>
        <w:rPr>
          <w:rFonts w:ascii="Times New Roman" w:hAnsi="Times New Roman" w:cs="Times New Roman"/>
          <w:sz w:val="28"/>
          <w:szCs w:val="26"/>
        </w:rPr>
      </w:pPr>
      <w:r w:rsidRPr="00D30D91">
        <w:rPr>
          <w:rFonts w:ascii="Times New Roman" w:hAnsi="Times New Roman" w:cs="Times New Roman"/>
          <w:sz w:val="28"/>
          <w:szCs w:val="26"/>
        </w:rPr>
        <w:t xml:space="preserve">земля </w:t>
      </w:r>
      <w:r w:rsidR="00D76EE3" w:rsidRPr="00D30D91">
        <w:rPr>
          <w:rFonts w:ascii="Times New Roman" w:hAnsi="Times New Roman" w:cs="Times New Roman"/>
          <w:sz w:val="28"/>
          <w:szCs w:val="26"/>
        </w:rPr>
        <w:t>является</w:t>
      </w:r>
      <w:r w:rsidRPr="00D30D91">
        <w:rPr>
          <w:rFonts w:ascii="Times New Roman" w:hAnsi="Times New Roman" w:cs="Times New Roman"/>
          <w:sz w:val="28"/>
          <w:szCs w:val="26"/>
        </w:rPr>
        <w:t xml:space="preserve"> источник</w:t>
      </w:r>
      <w:r w:rsidR="00D76EE3" w:rsidRPr="00D30D91">
        <w:rPr>
          <w:rFonts w:ascii="Times New Roman" w:hAnsi="Times New Roman" w:cs="Times New Roman"/>
          <w:sz w:val="28"/>
          <w:szCs w:val="26"/>
        </w:rPr>
        <w:t>ом</w:t>
      </w:r>
      <w:r w:rsidRPr="00D30D91">
        <w:rPr>
          <w:rFonts w:ascii="Times New Roman" w:hAnsi="Times New Roman" w:cs="Times New Roman"/>
          <w:sz w:val="28"/>
          <w:szCs w:val="26"/>
        </w:rPr>
        <w:t xml:space="preserve"> природных ресурсов;</w:t>
      </w:r>
    </w:p>
    <w:p w:rsidR="00FF0D91" w:rsidRPr="00D30D91" w:rsidRDefault="00F65DEA" w:rsidP="000A2CA2">
      <w:pPr>
        <w:pStyle w:val="a3"/>
        <w:numPr>
          <w:ilvl w:val="0"/>
          <w:numId w:val="15"/>
        </w:numPr>
        <w:spacing w:after="0" w:line="360" w:lineRule="auto"/>
        <w:ind w:right="-143"/>
        <w:jc w:val="both"/>
        <w:rPr>
          <w:rFonts w:ascii="Times New Roman" w:hAnsi="Times New Roman" w:cs="Times New Roman"/>
          <w:sz w:val="28"/>
          <w:szCs w:val="26"/>
        </w:rPr>
      </w:pPr>
      <w:r w:rsidRPr="00D30D91">
        <w:rPr>
          <w:rFonts w:ascii="Times New Roman" w:hAnsi="Times New Roman" w:cs="Times New Roman"/>
          <w:sz w:val="28"/>
          <w:szCs w:val="26"/>
        </w:rPr>
        <w:t>з</w:t>
      </w:r>
      <w:r w:rsidR="00D76EE3" w:rsidRPr="00D30D91">
        <w:rPr>
          <w:rFonts w:ascii="Times New Roman" w:hAnsi="Times New Roman" w:cs="Times New Roman"/>
          <w:sz w:val="28"/>
          <w:szCs w:val="26"/>
        </w:rPr>
        <w:t>емля является средой для</w:t>
      </w:r>
      <w:r w:rsidR="00FF0D91" w:rsidRPr="00D30D91">
        <w:rPr>
          <w:rFonts w:ascii="Times New Roman" w:hAnsi="Times New Roman" w:cs="Times New Roman"/>
          <w:sz w:val="28"/>
          <w:szCs w:val="26"/>
        </w:rPr>
        <w:t xml:space="preserve"> обитания человека, растений и животных</w:t>
      </w:r>
      <w:r w:rsidR="00272D2E">
        <w:rPr>
          <w:rFonts w:ascii="Times New Roman" w:hAnsi="Times New Roman" w:cs="Times New Roman"/>
          <w:sz w:val="28"/>
          <w:szCs w:val="26"/>
        </w:rPr>
        <w:t xml:space="preserve"> [</w:t>
      </w:r>
      <w:r w:rsidR="008B3F02" w:rsidRPr="008B3F02">
        <w:rPr>
          <w:rFonts w:ascii="Times New Roman" w:hAnsi="Times New Roman" w:cs="Times New Roman"/>
          <w:sz w:val="28"/>
          <w:szCs w:val="26"/>
        </w:rPr>
        <w:t>16</w:t>
      </w:r>
      <w:r w:rsidR="00D27352" w:rsidRPr="00D30D91">
        <w:rPr>
          <w:rFonts w:ascii="Times New Roman" w:hAnsi="Times New Roman" w:cs="Times New Roman"/>
          <w:sz w:val="28"/>
          <w:szCs w:val="26"/>
        </w:rPr>
        <w:t>]</w:t>
      </w:r>
      <w:r w:rsidR="00FF0D91" w:rsidRPr="00D30D91">
        <w:rPr>
          <w:rFonts w:ascii="Times New Roman" w:hAnsi="Times New Roman" w:cs="Times New Roman"/>
          <w:sz w:val="28"/>
          <w:szCs w:val="26"/>
        </w:rPr>
        <w:t>.</w:t>
      </w:r>
    </w:p>
    <w:p w:rsidR="00FF0D91" w:rsidRPr="00D30D91" w:rsidRDefault="00D76EE3" w:rsidP="000A2CA2">
      <w:pPr>
        <w:spacing w:after="0" w:line="360" w:lineRule="auto"/>
        <w:ind w:right="-143" w:firstLine="705"/>
        <w:jc w:val="both"/>
        <w:rPr>
          <w:rFonts w:ascii="Times New Roman" w:hAnsi="Times New Roman" w:cs="Times New Roman"/>
          <w:sz w:val="28"/>
          <w:szCs w:val="26"/>
        </w:rPr>
      </w:pPr>
      <w:r w:rsidRPr="00D30D91">
        <w:rPr>
          <w:rFonts w:ascii="Times New Roman" w:hAnsi="Times New Roman" w:cs="Times New Roman"/>
          <w:sz w:val="28"/>
          <w:szCs w:val="26"/>
        </w:rPr>
        <w:t>Таким образом, главной целью г</w:t>
      </w:r>
      <w:r w:rsidR="00FF0D91" w:rsidRPr="00D30D91">
        <w:rPr>
          <w:rFonts w:ascii="Times New Roman" w:hAnsi="Times New Roman" w:cs="Times New Roman"/>
          <w:sz w:val="28"/>
          <w:szCs w:val="26"/>
        </w:rPr>
        <w:t>осударственной кадастровой оценки земель является</w:t>
      </w:r>
      <w:r w:rsidRPr="00D30D91">
        <w:rPr>
          <w:rFonts w:ascii="Times New Roman" w:hAnsi="Times New Roman" w:cs="Times New Roman"/>
          <w:sz w:val="28"/>
          <w:szCs w:val="26"/>
        </w:rPr>
        <w:t xml:space="preserve"> организация эффективного использования земельных </w:t>
      </w:r>
      <w:r w:rsidRPr="00D30D91">
        <w:rPr>
          <w:rFonts w:ascii="Times New Roman" w:hAnsi="Times New Roman" w:cs="Times New Roman"/>
          <w:sz w:val="28"/>
          <w:szCs w:val="26"/>
        </w:rPr>
        <w:lastRenderedPageBreak/>
        <w:t>ресурсов с последующим получением дивидендов в бюджет за использование земельных ресурсов</w:t>
      </w:r>
      <w:r w:rsidR="002D3223" w:rsidRPr="00D30D91">
        <w:rPr>
          <w:rFonts w:ascii="Times New Roman" w:hAnsi="Times New Roman" w:cs="Times New Roman"/>
          <w:sz w:val="28"/>
          <w:szCs w:val="26"/>
        </w:rPr>
        <w:t xml:space="preserve"> </w:t>
      </w:r>
      <w:r w:rsidRPr="00D30D91">
        <w:rPr>
          <w:rFonts w:ascii="Times New Roman" w:hAnsi="Times New Roman" w:cs="Times New Roman"/>
          <w:sz w:val="28"/>
          <w:szCs w:val="26"/>
        </w:rPr>
        <w:t>с сопутствующим</w:t>
      </w:r>
      <w:r w:rsidR="00FF0D91" w:rsidRPr="00D30D91">
        <w:rPr>
          <w:rFonts w:ascii="Times New Roman" w:hAnsi="Times New Roman" w:cs="Times New Roman"/>
          <w:sz w:val="28"/>
          <w:szCs w:val="26"/>
        </w:rPr>
        <w:t xml:space="preserve"> установление</w:t>
      </w:r>
      <w:r w:rsidRPr="00D30D91">
        <w:rPr>
          <w:rFonts w:ascii="Times New Roman" w:hAnsi="Times New Roman" w:cs="Times New Roman"/>
          <w:sz w:val="28"/>
          <w:szCs w:val="26"/>
        </w:rPr>
        <w:t>м</w:t>
      </w:r>
      <w:r w:rsidR="00FF0D91" w:rsidRPr="00D30D91">
        <w:rPr>
          <w:rFonts w:ascii="Times New Roman" w:hAnsi="Times New Roman" w:cs="Times New Roman"/>
          <w:sz w:val="28"/>
          <w:szCs w:val="26"/>
        </w:rPr>
        <w:t xml:space="preserve"> количественных характеристик факторов, характеризующих ценность того или иного земельного участка в зависимос</w:t>
      </w:r>
      <w:r w:rsidR="00BA2E6C">
        <w:rPr>
          <w:rFonts w:ascii="Times New Roman" w:hAnsi="Times New Roman" w:cs="Times New Roman"/>
          <w:sz w:val="28"/>
          <w:szCs w:val="26"/>
        </w:rPr>
        <w:t xml:space="preserve">ти от его местоположения и вида </w:t>
      </w:r>
      <w:r w:rsidR="00FF0D91" w:rsidRPr="00D30D91">
        <w:rPr>
          <w:rFonts w:ascii="Times New Roman" w:hAnsi="Times New Roman" w:cs="Times New Roman"/>
          <w:sz w:val="28"/>
          <w:szCs w:val="26"/>
        </w:rPr>
        <w:t>использования</w:t>
      </w:r>
      <w:r w:rsidRPr="00D30D91">
        <w:rPr>
          <w:rFonts w:ascii="Times New Roman" w:hAnsi="Times New Roman" w:cs="Times New Roman"/>
          <w:sz w:val="28"/>
          <w:szCs w:val="26"/>
        </w:rPr>
        <w:t>.</w:t>
      </w:r>
      <w:r w:rsidR="00F80636" w:rsidRPr="00D30D91">
        <w:rPr>
          <w:rFonts w:ascii="Times New Roman" w:hAnsi="Times New Roman" w:cs="Times New Roman"/>
          <w:sz w:val="28"/>
          <w:szCs w:val="26"/>
        </w:rPr>
        <w:t xml:space="preserve"> </w:t>
      </w:r>
    </w:p>
    <w:p w:rsidR="00D238D8" w:rsidRPr="00D30D91" w:rsidRDefault="00F65DEA" w:rsidP="000A2CA2">
      <w:pPr>
        <w:spacing w:after="0" w:line="360" w:lineRule="auto"/>
        <w:ind w:right="-143" w:firstLine="705"/>
        <w:jc w:val="both"/>
        <w:rPr>
          <w:rFonts w:ascii="Times New Roman" w:hAnsi="Times New Roman" w:cs="Times New Roman"/>
          <w:sz w:val="28"/>
          <w:szCs w:val="26"/>
        </w:rPr>
      </w:pPr>
      <w:r w:rsidRPr="00D30D91">
        <w:rPr>
          <w:rFonts w:ascii="Times New Roman" w:hAnsi="Times New Roman" w:cs="Times New Roman"/>
          <w:sz w:val="28"/>
          <w:szCs w:val="26"/>
        </w:rPr>
        <w:t>Кроме того, в</w:t>
      </w:r>
      <w:r w:rsidR="00D238D8" w:rsidRPr="00D30D91">
        <w:rPr>
          <w:rFonts w:ascii="Times New Roman" w:hAnsi="Times New Roman" w:cs="Times New Roman"/>
          <w:sz w:val="28"/>
          <w:szCs w:val="26"/>
        </w:rPr>
        <w:t xml:space="preserve"> современных условиях </w:t>
      </w:r>
      <w:r w:rsidRPr="00D30D91">
        <w:rPr>
          <w:rFonts w:ascii="Times New Roman" w:hAnsi="Times New Roman" w:cs="Times New Roman"/>
          <w:sz w:val="28"/>
          <w:szCs w:val="26"/>
        </w:rPr>
        <w:t>результаты кадастровой оценки земель выступают</w:t>
      </w:r>
      <w:r w:rsidR="00D238D8" w:rsidRPr="00D30D91">
        <w:rPr>
          <w:rFonts w:ascii="Times New Roman" w:hAnsi="Times New Roman" w:cs="Times New Roman"/>
          <w:sz w:val="28"/>
          <w:szCs w:val="26"/>
        </w:rPr>
        <w:t xml:space="preserve"> экономическим обоснованием </w:t>
      </w:r>
      <w:proofErr w:type="gramStart"/>
      <w:r w:rsidR="00D238D8" w:rsidRPr="00D30D91">
        <w:rPr>
          <w:rFonts w:ascii="Times New Roman" w:hAnsi="Times New Roman" w:cs="Times New Roman"/>
          <w:sz w:val="28"/>
          <w:szCs w:val="26"/>
        </w:rPr>
        <w:t>для</w:t>
      </w:r>
      <w:proofErr w:type="gramEnd"/>
      <w:r w:rsidR="00D238D8" w:rsidRPr="00D30D91">
        <w:rPr>
          <w:rFonts w:ascii="Times New Roman" w:hAnsi="Times New Roman" w:cs="Times New Roman"/>
          <w:sz w:val="28"/>
          <w:szCs w:val="26"/>
        </w:rPr>
        <w:t>:</w:t>
      </w:r>
    </w:p>
    <w:p w:rsidR="00D238D8" w:rsidRPr="00D30D91" w:rsidRDefault="00D238D8" w:rsidP="000A2CA2">
      <w:pPr>
        <w:pStyle w:val="a3"/>
        <w:numPr>
          <w:ilvl w:val="0"/>
          <w:numId w:val="2"/>
        </w:numPr>
        <w:spacing w:after="0" w:line="360" w:lineRule="auto"/>
        <w:ind w:right="-143"/>
        <w:jc w:val="both"/>
        <w:rPr>
          <w:rFonts w:ascii="Times New Roman" w:hAnsi="Times New Roman" w:cs="Times New Roman"/>
          <w:sz w:val="28"/>
          <w:szCs w:val="26"/>
        </w:rPr>
      </w:pPr>
      <w:r w:rsidRPr="00D30D91">
        <w:rPr>
          <w:rFonts w:ascii="Times New Roman" w:hAnsi="Times New Roman" w:cs="Times New Roman"/>
          <w:sz w:val="28"/>
          <w:szCs w:val="26"/>
        </w:rPr>
        <w:t xml:space="preserve">формирования налогооблагаемой базы земельных участков </w:t>
      </w:r>
      <w:r w:rsidRPr="00D30D91">
        <w:rPr>
          <w:rFonts w:ascii="Times New Roman" w:hAnsi="Times New Roman" w:cs="Times New Roman"/>
          <w:sz w:val="28"/>
          <w:szCs w:val="26"/>
        </w:rPr>
        <w:br/>
        <w:t>на территории административно-территориальной единицы;</w:t>
      </w:r>
    </w:p>
    <w:p w:rsidR="00D238D8" w:rsidRPr="00D30D91" w:rsidRDefault="00D238D8" w:rsidP="000A2CA2">
      <w:pPr>
        <w:pStyle w:val="a3"/>
        <w:numPr>
          <w:ilvl w:val="0"/>
          <w:numId w:val="2"/>
        </w:numPr>
        <w:spacing w:after="0" w:line="360" w:lineRule="auto"/>
        <w:ind w:right="-143"/>
        <w:jc w:val="both"/>
        <w:rPr>
          <w:rFonts w:ascii="Times New Roman" w:hAnsi="Times New Roman" w:cs="Times New Roman"/>
          <w:sz w:val="28"/>
          <w:szCs w:val="26"/>
        </w:rPr>
      </w:pPr>
      <w:r w:rsidRPr="00D30D91">
        <w:rPr>
          <w:rFonts w:ascii="Times New Roman" w:hAnsi="Times New Roman" w:cs="Times New Roman"/>
          <w:sz w:val="28"/>
          <w:szCs w:val="26"/>
        </w:rPr>
        <w:t xml:space="preserve">формирования и обоснования арендной платы за право пользования земельными участками, </w:t>
      </w:r>
      <w:proofErr w:type="gramStart"/>
      <w:r w:rsidRPr="00D30D91">
        <w:rPr>
          <w:rFonts w:ascii="Times New Roman" w:hAnsi="Times New Roman" w:cs="Times New Roman"/>
          <w:sz w:val="28"/>
          <w:szCs w:val="26"/>
        </w:rPr>
        <w:t>находящихся</w:t>
      </w:r>
      <w:proofErr w:type="gramEnd"/>
      <w:r w:rsidRPr="00D30D91">
        <w:rPr>
          <w:rFonts w:ascii="Times New Roman" w:hAnsi="Times New Roman" w:cs="Times New Roman"/>
          <w:sz w:val="28"/>
          <w:szCs w:val="26"/>
        </w:rPr>
        <w:t xml:space="preserve"> </w:t>
      </w:r>
      <w:r w:rsidR="00BA2E6C">
        <w:rPr>
          <w:rFonts w:ascii="Times New Roman" w:hAnsi="Times New Roman" w:cs="Times New Roman"/>
          <w:sz w:val="28"/>
          <w:szCs w:val="26"/>
        </w:rPr>
        <w:br/>
      </w:r>
      <w:r w:rsidRPr="00D30D91">
        <w:rPr>
          <w:rFonts w:ascii="Times New Roman" w:hAnsi="Times New Roman" w:cs="Times New Roman"/>
          <w:sz w:val="28"/>
          <w:szCs w:val="26"/>
        </w:rPr>
        <w:t>в государственной или муниципальной собственности;</w:t>
      </w:r>
    </w:p>
    <w:p w:rsidR="00D238D8" w:rsidRPr="00D30D91" w:rsidRDefault="00D238D8" w:rsidP="000A2CA2">
      <w:pPr>
        <w:pStyle w:val="a3"/>
        <w:numPr>
          <w:ilvl w:val="0"/>
          <w:numId w:val="2"/>
        </w:numPr>
        <w:spacing w:after="0" w:line="360" w:lineRule="auto"/>
        <w:ind w:right="-143"/>
        <w:jc w:val="both"/>
        <w:rPr>
          <w:rFonts w:ascii="Times New Roman" w:hAnsi="Times New Roman" w:cs="Times New Roman"/>
          <w:sz w:val="28"/>
          <w:szCs w:val="26"/>
        </w:rPr>
      </w:pPr>
      <w:r w:rsidRPr="00D30D91">
        <w:rPr>
          <w:rFonts w:ascii="Times New Roman" w:hAnsi="Times New Roman" w:cs="Times New Roman"/>
          <w:sz w:val="28"/>
          <w:szCs w:val="26"/>
        </w:rPr>
        <w:t>формирования и обоснования выкупной стоимости земельных участков, находящихся в государственной или муниципальной собственности;</w:t>
      </w:r>
    </w:p>
    <w:p w:rsidR="00D238D8" w:rsidRPr="00D30D91" w:rsidRDefault="00287DC2" w:rsidP="000A2CA2">
      <w:pPr>
        <w:pStyle w:val="a3"/>
        <w:numPr>
          <w:ilvl w:val="0"/>
          <w:numId w:val="2"/>
        </w:numPr>
        <w:spacing w:after="0" w:line="360" w:lineRule="auto"/>
        <w:ind w:right="-143"/>
        <w:jc w:val="both"/>
        <w:rPr>
          <w:rFonts w:ascii="Times New Roman" w:hAnsi="Times New Roman" w:cs="Times New Roman"/>
          <w:sz w:val="28"/>
          <w:szCs w:val="26"/>
        </w:rPr>
      </w:pPr>
      <w:r w:rsidRPr="00D30D91">
        <w:rPr>
          <w:rFonts w:ascii="Times New Roman" w:hAnsi="Times New Roman" w:cs="Times New Roman"/>
          <w:sz w:val="28"/>
          <w:szCs w:val="26"/>
        </w:rPr>
        <w:t xml:space="preserve">приватизации государственного или муниципального имущества, </w:t>
      </w:r>
      <w:r w:rsidRPr="00D30D91">
        <w:rPr>
          <w:rFonts w:ascii="Times New Roman" w:hAnsi="Times New Roman" w:cs="Times New Roman"/>
          <w:sz w:val="28"/>
          <w:szCs w:val="26"/>
        </w:rPr>
        <w:br/>
        <w:t xml:space="preserve">а также формирования и обоснования арендной платы </w:t>
      </w:r>
      <w:r w:rsidR="00BA2E6C">
        <w:rPr>
          <w:rFonts w:ascii="Times New Roman" w:hAnsi="Times New Roman" w:cs="Times New Roman"/>
          <w:sz w:val="28"/>
          <w:szCs w:val="26"/>
        </w:rPr>
        <w:br/>
      </w:r>
      <w:r w:rsidRPr="00D30D91">
        <w:rPr>
          <w:rFonts w:ascii="Times New Roman" w:hAnsi="Times New Roman" w:cs="Times New Roman"/>
          <w:sz w:val="28"/>
          <w:szCs w:val="26"/>
        </w:rPr>
        <w:t>за земельные уча</w:t>
      </w:r>
      <w:r w:rsidR="00BF57A1">
        <w:rPr>
          <w:rFonts w:ascii="Times New Roman" w:hAnsi="Times New Roman" w:cs="Times New Roman"/>
          <w:sz w:val="28"/>
          <w:szCs w:val="26"/>
        </w:rPr>
        <w:t xml:space="preserve">стки, </w:t>
      </w:r>
      <w:proofErr w:type="gramStart"/>
      <w:r w:rsidR="00BF57A1">
        <w:rPr>
          <w:rFonts w:ascii="Times New Roman" w:hAnsi="Times New Roman" w:cs="Times New Roman"/>
          <w:sz w:val="28"/>
          <w:szCs w:val="26"/>
        </w:rPr>
        <w:t>предназначенных</w:t>
      </w:r>
      <w:proofErr w:type="gramEnd"/>
      <w:r w:rsidRPr="00D30D91">
        <w:rPr>
          <w:rFonts w:ascii="Times New Roman" w:hAnsi="Times New Roman" w:cs="Times New Roman"/>
          <w:sz w:val="28"/>
          <w:szCs w:val="26"/>
        </w:rPr>
        <w:t xml:space="preserve"> для жилищного строительства;</w:t>
      </w:r>
    </w:p>
    <w:p w:rsidR="00287DC2" w:rsidRPr="00D30D91" w:rsidRDefault="00287DC2" w:rsidP="000A2CA2">
      <w:pPr>
        <w:pStyle w:val="a3"/>
        <w:numPr>
          <w:ilvl w:val="0"/>
          <w:numId w:val="2"/>
        </w:numPr>
        <w:spacing w:after="0" w:line="360" w:lineRule="auto"/>
        <w:ind w:right="-143"/>
        <w:jc w:val="both"/>
        <w:rPr>
          <w:rFonts w:ascii="Times New Roman" w:hAnsi="Times New Roman" w:cs="Times New Roman"/>
          <w:sz w:val="28"/>
          <w:szCs w:val="26"/>
        </w:rPr>
      </w:pPr>
      <w:r w:rsidRPr="00D30D91">
        <w:rPr>
          <w:rFonts w:ascii="Times New Roman" w:hAnsi="Times New Roman" w:cs="Times New Roman"/>
          <w:sz w:val="28"/>
          <w:szCs w:val="26"/>
        </w:rPr>
        <w:t>оценки эффективности существующего функционального использования территории.</w:t>
      </w:r>
    </w:p>
    <w:p w:rsidR="000A2CA2" w:rsidRPr="00D30D91" w:rsidRDefault="00775E9D" w:rsidP="00E118C2">
      <w:pPr>
        <w:spacing w:after="0" w:line="360" w:lineRule="auto"/>
        <w:ind w:right="-143" w:firstLine="705"/>
        <w:jc w:val="both"/>
        <w:rPr>
          <w:rFonts w:ascii="Times New Roman" w:hAnsi="Times New Roman" w:cs="Times New Roman"/>
          <w:sz w:val="28"/>
          <w:szCs w:val="26"/>
        </w:rPr>
      </w:pPr>
      <w:proofErr w:type="gramStart"/>
      <w:r w:rsidRPr="00D30D91">
        <w:rPr>
          <w:rFonts w:ascii="Times New Roman" w:hAnsi="Times New Roman" w:cs="Times New Roman"/>
          <w:sz w:val="28"/>
          <w:szCs w:val="26"/>
        </w:rPr>
        <w:t>Следовательно</w:t>
      </w:r>
      <w:r w:rsidR="00DE65CF" w:rsidRPr="00D30D91">
        <w:rPr>
          <w:rFonts w:ascii="Times New Roman" w:hAnsi="Times New Roman" w:cs="Times New Roman"/>
          <w:sz w:val="28"/>
          <w:szCs w:val="26"/>
        </w:rPr>
        <w:t xml:space="preserve">, </w:t>
      </w:r>
      <w:r w:rsidR="007C4520" w:rsidRPr="00D30D91">
        <w:rPr>
          <w:rFonts w:ascii="Times New Roman" w:hAnsi="Times New Roman" w:cs="Times New Roman"/>
          <w:sz w:val="28"/>
          <w:szCs w:val="26"/>
        </w:rPr>
        <w:t>на сегодняшний день г</w:t>
      </w:r>
      <w:r w:rsidR="00287DC2" w:rsidRPr="00D30D91">
        <w:rPr>
          <w:rFonts w:ascii="Times New Roman" w:hAnsi="Times New Roman" w:cs="Times New Roman"/>
          <w:sz w:val="28"/>
          <w:szCs w:val="26"/>
        </w:rPr>
        <w:t xml:space="preserve">осударственная кадастровая оценка земель </w:t>
      </w:r>
      <w:r w:rsidR="002C249A" w:rsidRPr="00D30D91">
        <w:rPr>
          <w:rFonts w:ascii="Times New Roman" w:hAnsi="Times New Roman" w:cs="Times New Roman"/>
          <w:sz w:val="28"/>
          <w:szCs w:val="26"/>
        </w:rPr>
        <w:t xml:space="preserve">играет важную роль </w:t>
      </w:r>
      <w:r w:rsidR="00287DC2" w:rsidRPr="00D30D91">
        <w:rPr>
          <w:rFonts w:ascii="Times New Roman" w:hAnsi="Times New Roman" w:cs="Times New Roman"/>
          <w:sz w:val="28"/>
          <w:szCs w:val="26"/>
        </w:rPr>
        <w:t xml:space="preserve">в управлении земельными ресурсами территории, </w:t>
      </w:r>
      <w:r w:rsidR="00DE65CF" w:rsidRPr="00D30D91">
        <w:rPr>
          <w:rFonts w:ascii="Times New Roman" w:hAnsi="Times New Roman" w:cs="Times New Roman"/>
          <w:sz w:val="28"/>
          <w:szCs w:val="26"/>
        </w:rPr>
        <w:t xml:space="preserve">прежде всего потому, что </w:t>
      </w:r>
      <w:r w:rsidR="00287DC2" w:rsidRPr="00D30D91">
        <w:rPr>
          <w:rFonts w:ascii="Times New Roman" w:hAnsi="Times New Roman" w:cs="Times New Roman"/>
          <w:sz w:val="28"/>
          <w:szCs w:val="26"/>
        </w:rPr>
        <w:t>её результаты позволяют осуществлять</w:t>
      </w:r>
      <w:r w:rsidR="00F43B4A" w:rsidRPr="00D30D91">
        <w:rPr>
          <w:rFonts w:ascii="Times New Roman" w:hAnsi="Times New Roman" w:cs="Times New Roman"/>
          <w:sz w:val="28"/>
          <w:szCs w:val="26"/>
        </w:rPr>
        <w:t xml:space="preserve"> регулирование в области эффективного и рационального использования</w:t>
      </w:r>
      <w:r w:rsidR="00287DC2" w:rsidRPr="00D30D91">
        <w:rPr>
          <w:rFonts w:ascii="Times New Roman" w:hAnsi="Times New Roman" w:cs="Times New Roman"/>
          <w:sz w:val="28"/>
          <w:szCs w:val="26"/>
        </w:rPr>
        <w:t xml:space="preserve"> земельных ресурсов</w:t>
      </w:r>
      <w:r w:rsidR="00F43B4A" w:rsidRPr="00D30D91">
        <w:rPr>
          <w:rFonts w:ascii="Times New Roman" w:hAnsi="Times New Roman" w:cs="Times New Roman"/>
          <w:sz w:val="28"/>
          <w:szCs w:val="26"/>
        </w:rPr>
        <w:t xml:space="preserve">, </w:t>
      </w:r>
      <w:r w:rsidR="00287DC2" w:rsidRPr="00D30D91">
        <w:rPr>
          <w:rFonts w:ascii="Times New Roman" w:hAnsi="Times New Roman" w:cs="Times New Roman"/>
          <w:sz w:val="28"/>
          <w:szCs w:val="26"/>
        </w:rPr>
        <w:t xml:space="preserve">проводить сбалансированное планирование доходов бюджетов, </w:t>
      </w:r>
      <w:r w:rsidR="002C249A" w:rsidRPr="00D30D91">
        <w:rPr>
          <w:rFonts w:ascii="Times New Roman" w:hAnsi="Times New Roman" w:cs="Times New Roman"/>
          <w:sz w:val="28"/>
          <w:szCs w:val="26"/>
        </w:rPr>
        <w:t>а также</w:t>
      </w:r>
      <w:r w:rsidR="00287DC2" w:rsidRPr="00D30D91">
        <w:rPr>
          <w:rFonts w:ascii="Times New Roman" w:hAnsi="Times New Roman" w:cs="Times New Roman"/>
          <w:sz w:val="28"/>
          <w:szCs w:val="26"/>
        </w:rPr>
        <w:t xml:space="preserve"> стимулировать ра</w:t>
      </w:r>
      <w:r w:rsidR="007C4520" w:rsidRPr="00D30D91">
        <w:rPr>
          <w:rFonts w:ascii="Times New Roman" w:hAnsi="Times New Roman" w:cs="Times New Roman"/>
          <w:sz w:val="28"/>
          <w:szCs w:val="26"/>
        </w:rPr>
        <w:t>звитие инвестиционных процессов, которые способствуют</w:t>
      </w:r>
      <w:r w:rsidR="00170575" w:rsidRPr="00D30D91">
        <w:rPr>
          <w:rFonts w:ascii="Times New Roman" w:hAnsi="Times New Roman" w:cs="Times New Roman"/>
          <w:sz w:val="28"/>
          <w:szCs w:val="26"/>
        </w:rPr>
        <w:t xml:space="preserve"> развитию</w:t>
      </w:r>
      <w:r w:rsidR="007C4520" w:rsidRPr="00D30D91">
        <w:rPr>
          <w:rFonts w:ascii="Times New Roman" w:hAnsi="Times New Roman" w:cs="Times New Roman"/>
          <w:sz w:val="28"/>
          <w:szCs w:val="26"/>
        </w:rPr>
        <w:t xml:space="preserve"> </w:t>
      </w:r>
      <w:r w:rsidR="00287DC2" w:rsidRPr="00D30D91">
        <w:rPr>
          <w:rFonts w:ascii="Times New Roman" w:hAnsi="Times New Roman" w:cs="Times New Roman"/>
          <w:sz w:val="28"/>
          <w:szCs w:val="26"/>
        </w:rPr>
        <w:t>экономики территории в целом.</w:t>
      </w:r>
      <w:proofErr w:type="gramEnd"/>
    </w:p>
    <w:p w:rsidR="000D12A4" w:rsidRDefault="000D12A4" w:rsidP="00210C29">
      <w:pPr>
        <w:pStyle w:val="2"/>
        <w:rPr>
          <w:rFonts w:ascii="Times New Roman" w:eastAsiaTheme="minorHAnsi" w:hAnsi="Times New Roman" w:cs="Times New Roman"/>
          <w:b w:val="0"/>
          <w:bCs w:val="0"/>
          <w:color w:val="auto"/>
          <w:sz w:val="24"/>
        </w:rPr>
      </w:pPr>
      <w:bookmarkStart w:id="12" w:name="_Toc480643037"/>
      <w:bookmarkStart w:id="13" w:name="_Toc480643610"/>
    </w:p>
    <w:p w:rsidR="00210C29" w:rsidRPr="00210C29" w:rsidRDefault="00210C29" w:rsidP="00210C29"/>
    <w:p w:rsidR="005C310C" w:rsidRPr="00237F7A" w:rsidRDefault="007D67D3" w:rsidP="007D67D3">
      <w:pPr>
        <w:pStyle w:val="2"/>
        <w:jc w:val="center"/>
        <w:rPr>
          <w:color w:val="auto"/>
          <w:sz w:val="28"/>
          <w:szCs w:val="28"/>
        </w:rPr>
      </w:pPr>
      <w:bookmarkStart w:id="14" w:name="_Toc483145436"/>
      <w:r w:rsidRPr="00237F7A">
        <w:rPr>
          <w:color w:val="auto"/>
          <w:sz w:val="28"/>
          <w:szCs w:val="28"/>
        </w:rPr>
        <w:lastRenderedPageBreak/>
        <w:t xml:space="preserve">1.2 </w:t>
      </w:r>
      <w:r w:rsidR="00170575" w:rsidRPr="00237F7A">
        <w:rPr>
          <w:color w:val="auto"/>
          <w:sz w:val="28"/>
          <w:szCs w:val="28"/>
        </w:rPr>
        <w:t>Этапы</w:t>
      </w:r>
      <w:r w:rsidR="001676B5" w:rsidRPr="00237F7A">
        <w:rPr>
          <w:color w:val="auto"/>
          <w:sz w:val="28"/>
          <w:szCs w:val="28"/>
        </w:rPr>
        <w:t xml:space="preserve"> развития</w:t>
      </w:r>
      <w:r w:rsidR="0060036C" w:rsidRPr="00237F7A">
        <w:rPr>
          <w:color w:val="auto"/>
          <w:sz w:val="28"/>
          <w:szCs w:val="28"/>
        </w:rPr>
        <w:t xml:space="preserve"> </w:t>
      </w:r>
      <w:r w:rsidR="001676B5" w:rsidRPr="00237F7A">
        <w:rPr>
          <w:color w:val="auto"/>
          <w:sz w:val="28"/>
          <w:szCs w:val="28"/>
        </w:rPr>
        <w:t xml:space="preserve">кадастровой оценки </w:t>
      </w:r>
      <w:r w:rsidR="00BF160A" w:rsidRPr="00237F7A">
        <w:rPr>
          <w:color w:val="auto"/>
          <w:sz w:val="28"/>
          <w:szCs w:val="28"/>
        </w:rPr>
        <w:t xml:space="preserve">в </w:t>
      </w:r>
      <w:r w:rsidR="00B65E29" w:rsidRPr="00237F7A">
        <w:rPr>
          <w:color w:val="auto"/>
          <w:sz w:val="28"/>
          <w:szCs w:val="28"/>
        </w:rPr>
        <w:t>России</w:t>
      </w:r>
      <w:bookmarkEnd w:id="12"/>
      <w:bookmarkEnd w:id="13"/>
      <w:bookmarkEnd w:id="14"/>
    </w:p>
    <w:p w:rsidR="00E118C2" w:rsidRPr="00E118C2" w:rsidRDefault="00E118C2" w:rsidP="00E118C2">
      <w:pPr>
        <w:pStyle w:val="a3"/>
        <w:ind w:left="1065"/>
      </w:pPr>
    </w:p>
    <w:p w:rsidR="0079058E" w:rsidRPr="00F815EC" w:rsidRDefault="007C4520" w:rsidP="000A2CA2">
      <w:pPr>
        <w:spacing w:after="0" w:line="360" w:lineRule="auto"/>
        <w:ind w:firstLine="705"/>
        <w:jc w:val="both"/>
        <w:rPr>
          <w:rFonts w:ascii="Times New Roman" w:hAnsi="Times New Roman" w:cs="Times New Roman"/>
          <w:sz w:val="28"/>
          <w:szCs w:val="28"/>
        </w:rPr>
      </w:pPr>
      <w:r w:rsidRPr="00F815EC">
        <w:rPr>
          <w:rFonts w:ascii="Times New Roman" w:hAnsi="Times New Roman" w:cs="Times New Roman"/>
          <w:sz w:val="28"/>
          <w:szCs w:val="28"/>
        </w:rPr>
        <w:t>Начальным этапом развития оценки земель на территории</w:t>
      </w:r>
      <w:r w:rsidR="0079058E" w:rsidRPr="00F815EC">
        <w:rPr>
          <w:rFonts w:ascii="Times New Roman" w:hAnsi="Times New Roman" w:cs="Times New Roman"/>
          <w:sz w:val="28"/>
          <w:szCs w:val="28"/>
        </w:rPr>
        <w:t xml:space="preserve"> России принято считать конец </w:t>
      </w:r>
      <w:r w:rsidR="0079058E" w:rsidRPr="00F815EC">
        <w:rPr>
          <w:rFonts w:ascii="Times New Roman" w:hAnsi="Times New Roman" w:cs="Times New Roman"/>
          <w:sz w:val="28"/>
          <w:szCs w:val="28"/>
          <w:lang w:val="en-US"/>
        </w:rPr>
        <w:t>XV</w:t>
      </w:r>
      <w:r w:rsidR="0079058E" w:rsidRPr="00F815EC">
        <w:rPr>
          <w:rFonts w:ascii="Times New Roman" w:hAnsi="Times New Roman" w:cs="Times New Roman"/>
          <w:sz w:val="28"/>
          <w:szCs w:val="28"/>
        </w:rPr>
        <w:t xml:space="preserve"> века, </w:t>
      </w:r>
      <w:r w:rsidR="00934A5D" w:rsidRPr="00F815EC">
        <w:rPr>
          <w:rFonts w:ascii="Times New Roman" w:hAnsi="Times New Roman" w:cs="Times New Roman"/>
          <w:sz w:val="28"/>
          <w:szCs w:val="28"/>
        </w:rPr>
        <w:t>связанным</w:t>
      </w:r>
      <w:r w:rsidRPr="00F815EC">
        <w:rPr>
          <w:rFonts w:ascii="Times New Roman" w:hAnsi="Times New Roman" w:cs="Times New Roman"/>
          <w:sz w:val="28"/>
          <w:szCs w:val="28"/>
        </w:rPr>
        <w:t xml:space="preserve"> с </w:t>
      </w:r>
      <w:r w:rsidR="0079058E" w:rsidRPr="00F815EC">
        <w:rPr>
          <w:rFonts w:ascii="Times New Roman" w:hAnsi="Times New Roman" w:cs="Times New Roman"/>
          <w:sz w:val="28"/>
          <w:szCs w:val="28"/>
        </w:rPr>
        <w:t xml:space="preserve">введением Иваном </w:t>
      </w:r>
      <w:r w:rsidR="0079058E" w:rsidRPr="00F815EC">
        <w:rPr>
          <w:rFonts w:ascii="Times New Roman" w:hAnsi="Times New Roman" w:cs="Times New Roman"/>
          <w:sz w:val="28"/>
          <w:szCs w:val="28"/>
          <w:lang w:val="en-US"/>
        </w:rPr>
        <w:t>III</w:t>
      </w:r>
      <w:r w:rsidR="0079058E" w:rsidRPr="00F815EC">
        <w:rPr>
          <w:rFonts w:ascii="Times New Roman" w:hAnsi="Times New Roman" w:cs="Times New Roman"/>
          <w:sz w:val="28"/>
          <w:szCs w:val="28"/>
        </w:rPr>
        <w:t xml:space="preserve"> поместной системы, которая предполагала наделение земельными ресурсами</w:t>
      </w:r>
      <w:r w:rsidR="00F65DEA" w:rsidRPr="00F815EC">
        <w:rPr>
          <w:rFonts w:ascii="Times New Roman" w:hAnsi="Times New Roman" w:cs="Times New Roman"/>
          <w:sz w:val="28"/>
          <w:szCs w:val="28"/>
        </w:rPr>
        <w:t xml:space="preserve"> горожан</w:t>
      </w:r>
      <w:r w:rsidR="0079058E" w:rsidRPr="00F815EC">
        <w:rPr>
          <w:rFonts w:ascii="Times New Roman" w:hAnsi="Times New Roman" w:cs="Times New Roman"/>
          <w:sz w:val="28"/>
          <w:szCs w:val="28"/>
        </w:rPr>
        <w:t xml:space="preserve"> за</w:t>
      </w:r>
      <w:r w:rsidR="00BA2E6C">
        <w:rPr>
          <w:rFonts w:ascii="Times New Roman" w:hAnsi="Times New Roman" w:cs="Times New Roman"/>
          <w:sz w:val="28"/>
          <w:szCs w:val="28"/>
        </w:rPr>
        <w:t xml:space="preserve"> государственную</w:t>
      </w:r>
      <w:r w:rsidR="0079058E" w:rsidRPr="00F815EC">
        <w:rPr>
          <w:rFonts w:ascii="Times New Roman" w:hAnsi="Times New Roman" w:cs="Times New Roman"/>
          <w:sz w:val="28"/>
          <w:szCs w:val="28"/>
        </w:rPr>
        <w:t xml:space="preserve"> службу. В результате </w:t>
      </w:r>
      <w:r w:rsidR="00DE65CF" w:rsidRPr="00F815EC">
        <w:rPr>
          <w:rFonts w:ascii="Times New Roman" w:hAnsi="Times New Roman" w:cs="Times New Roman"/>
          <w:sz w:val="28"/>
          <w:szCs w:val="28"/>
        </w:rPr>
        <w:t>этого, возник</w:t>
      </w:r>
      <w:r w:rsidR="0079058E" w:rsidRPr="00F815EC">
        <w:rPr>
          <w:rFonts w:ascii="Times New Roman" w:hAnsi="Times New Roman" w:cs="Times New Roman"/>
          <w:sz w:val="28"/>
          <w:szCs w:val="28"/>
        </w:rPr>
        <w:t>ла необходимость учёта и оценки земельных наделов. Кроме того</w:t>
      </w:r>
      <w:r w:rsidR="00DE65CF" w:rsidRPr="00F815EC">
        <w:rPr>
          <w:rFonts w:ascii="Times New Roman" w:hAnsi="Times New Roman" w:cs="Times New Roman"/>
          <w:sz w:val="28"/>
          <w:szCs w:val="28"/>
        </w:rPr>
        <w:t>,</w:t>
      </w:r>
      <w:r w:rsidR="0079058E" w:rsidRPr="00F815EC">
        <w:rPr>
          <w:rFonts w:ascii="Times New Roman" w:hAnsi="Times New Roman" w:cs="Times New Roman"/>
          <w:sz w:val="28"/>
          <w:szCs w:val="28"/>
        </w:rPr>
        <w:t xml:space="preserve"> издан</w:t>
      </w:r>
      <w:r w:rsidRPr="00F815EC">
        <w:rPr>
          <w:rFonts w:ascii="Times New Roman" w:hAnsi="Times New Roman" w:cs="Times New Roman"/>
          <w:sz w:val="28"/>
          <w:szCs w:val="28"/>
        </w:rPr>
        <w:t>ие Поместного</w:t>
      </w:r>
      <w:r w:rsidR="0079058E" w:rsidRPr="00F815EC">
        <w:rPr>
          <w:rFonts w:ascii="Times New Roman" w:hAnsi="Times New Roman" w:cs="Times New Roman"/>
          <w:sz w:val="28"/>
          <w:szCs w:val="28"/>
        </w:rPr>
        <w:t xml:space="preserve"> приказ</w:t>
      </w:r>
      <w:r w:rsidRPr="00F815EC">
        <w:rPr>
          <w:rFonts w:ascii="Times New Roman" w:hAnsi="Times New Roman" w:cs="Times New Roman"/>
          <w:sz w:val="28"/>
          <w:szCs w:val="28"/>
        </w:rPr>
        <w:t>а (</w:t>
      </w:r>
      <w:r w:rsidRPr="00F815EC">
        <w:rPr>
          <w:rFonts w:ascii="Times New Roman" w:hAnsi="Times New Roman" w:cs="Times New Roman"/>
          <w:sz w:val="28"/>
          <w:szCs w:val="28"/>
          <w:lang w:val="en-US"/>
        </w:rPr>
        <w:t>XVI</w:t>
      </w:r>
      <w:r w:rsidRPr="00F815EC">
        <w:rPr>
          <w:rFonts w:ascii="Times New Roman" w:hAnsi="Times New Roman" w:cs="Times New Roman"/>
          <w:sz w:val="28"/>
          <w:szCs w:val="28"/>
        </w:rPr>
        <w:t xml:space="preserve"> век)</w:t>
      </w:r>
      <w:r w:rsidR="0079058E" w:rsidRPr="00F815EC">
        <w:rPr>
          <w:rFonts w:ascii="Times New Roman" w:hAnsi="Times New Roman" w:cs="Times New Roman"/>
          <w:sz w:val="28"/>
          <w:szCs w:val="28"/>
        </w:rPr>
        <w:t xml:space="preserve">, </w:t>
      </w:r>
      <w:r w:rsidRPr="00F815EC">
        <w:rPr>
          <w:rFonts w:ascii="Times New Roman" w:hAnsi="Times New Roman" w:cs="Times New Roman"/>
          <w:sz w:val="28"/>
          <w:szCs w:val="28"/>
        </w:rPr>
        <w:t>определило</w:t>
      </w:r>
      <w:r w:rsidR="0079058E" w:rsidRPr="00F815EC">
        <w:rPr>
          <w:rFonts w:ascii="Times New Roman" w:hAnsi="Times New Roman" w:cs="Times New Roman"/>
          <w:sz w:val="28"/>
          <w:szCs w:val="28"/>
        </w:rPr>
        <w:t xml:space="preserve"> поместную дачу из земельного фонда и проведение оценки земли. Результаты данных работ использовались в качестве ключевых показателей для исчисления поземельного налогообложения</w:t>
      </w:r>
      <w:r w:rsidR="006F29FB">
        <w:rPr>
          <w:rFonts w:ascii="Times New Roman" w:hAnsi="Times New Roman" w:cs="Times New Roman"/>
          <w:sz w:val="28"/>
          <w:szCs w:val="28"/>
        </w:rPr>
        <w:t xml:space="preserve"> [</w:t>
      </w:r>
      <w:r w:rsidR="008B3F02">
        <w:rPr>
          <w:rFonts w:ascii="Times New Roman" w:hAnsi="Times New Roman" w:cs="Times New Roman"/>
          <w:sz w:val="28"/>
          <w:szCs w:val="28"/>
        </w:rPr>
        <w:t>2</w:t>
      </w:r>
      <w:r w:rsidR="008B3F02" w:rsidRPr="008B3F02">
        <w:rPr>
          <w:rFonts w:ascii="Times New Roman" w:hAnsi="Times New Roman" w:cs="Times New Roman"/>
          <w:sz w:val="28"/>
          <w:szCs w:val="28"/>
        </w:rPr>
        <w:t>4</w:t>
      </w:r>
      <w:r w:rsidR="00D27352" w:rsidRPr="00F815EC">
        <w:rPr>
          <w:rFonts w:ascii="Times New Roman" w:hAnsi="Times New Roman" w:cs="Times New Roman"/>
          <w:sz w:val="28"/>
          <w:szCs w:val="28"/>
        </w:rPr>
        <w:t>]</w:t>
      </w:r>
      <w:r w:rsidR="0079058E" w:rsidRPr="00F815EC">
        <w:rPr>
          <w:rFonts w:ascii="Times New Roman" w:hAnsi="Times New Roman" w:cs="Times New Roman"/>
          <w:sz w:val="28"/>
          <w:szCs w:val="28"/>
        </w:rPr>
        <w:t xml:space="preserve">. </w:t>
      </w:r>
    </w:p>
    <w:p w:rsidR="0079058E" w:rsidRPr="00F815EC" w:rsidRDefault="0079058E" w:rsidP="000A2CA2">
      <w:pPr>
        <w:spacing w:after="0" w:line="360" w:lineRule="auto"/>
        <w:ind w:firstLine="705"/>
        <w:jc w:val="both"/>
        <w:rPr>
          <w:rFonts w:ascii="Times New Roman" w:hAnsi="Times New Roman" w:cs="Times New Roman"/>
          <w:sz w:val="28"/>
          <w:szCs w:val="28"/>
        </w:rPr>
      </w:pPr>
      <w:r w:rsidRPr="00F815EC">
        <w:rPr>
          <w:rFonts w:ascii="Times New Roman" w:hAnsi="Times New Roman" w:cs="Times New Roman"/>
          <w:sz w:val="28"/>
          <w:szCs w:val="28"/>
        </w:rPr>
        <w:t xml:space="preserve">В </w:t>
      </w:r>
      <w:r w:rsidRPr="00F815EC">
        <w:rPr>
          <w:rFonts w:ascii="Times New Roman" w:hAnsi="Times New Roman" w:cs="Times New Roman"/>
          <w:sz w:val="28"/>
          <w:szCs w:val="28"/>
          <w:lang w:val="en-US"/>
        </w:rPr>
        <w:t>XVII</w:t>
      </w:r>
      <w:r w:rsidRPr="00F815EC">
        <w:rPr>
          <w:rFonts w:ascii="Times New Roman" w:hAnsi="Times New Roman" w:cs="Times New Roman"/>
          <w:sz w:val="28"/>
          <w:szCs w:val="28"/>
        </w:rPr>
        <w:t xml:space="preserve"> веке оценку частной земельной собственности</w:t>
      </w:r>
      <w:r w:rsidR="007C4520" w:rsidRPr="00F815EC">
        <w:rPr>
          <w:rFonts w:ascii="Times New Roman" w:hAnsi="Times New Roman" w:cs="Times New Roman"/>
          <w:sz w:val="28"/>
          <w:szCs w:val="28"/>
        </w:rPr>
        <w:t xml:space="preserve"> начали проводить</w:t>
      </w:r>
      <w:r w:rsidRPr="00F815EC">
        <w:rPr>
          <w:rFonts w:ascii="Times New Roman" w:hAnsi="Times New Roman" w:cs="Times New Roman"/>
          <w:sz w:val="28"/>
          <w:szCs w:val="28"/>
        </w:rPr>
        <w:t xml:space="preserve"> с учётом правового статуса земельных наделов, количества крестьянских дворов и структуры земельных угодий.</w:t>
      </w:r>
    </w:p>
    <w:p w:rsidR="0079058E" w:rsidRPr="00F815EC" w:rsidRDefault="00E11CA6" w:rsidP="000A2CA2">
      <w:pPr>
        <w:spacing w:after="0" w:line="360" w:lineRule="auto"/>
        <w:ind w:firstLine="705"/>
        <w:jc w:val="both"/>
        <w:rPr>
          <w:rFonts w:ascii="Times New Roman" w:hAnsi="Times New Roman" w:cs="Times New Roman"/>
          <w:sz w:val="28"/>
          <w:szCs w:val="28"/>
        </w:rPr>
      </w:pPr>
      <w:r w:rsidRPr="00F815EC">
        <w:rPr>
          <w:rFonts w:ascii="Times New Roman" w:hAnsi="Times New Roman" w:cs="Times New Roman"/>
          <w:sz w:val="28"/>
          <w:szCs w:val="28"/>
        </w:rPr>
        <w:t xml:space="preserve">При Екатерине </w:t>
      </w:r>
      <w:r w:rsidRPr="00F815EC">
        <w:rPr>
          <w:rFonts w:ascii="Times New Roman" w:hAnsi="Times New Roman" w:cs="Times New Roman"/>
          <w:sz w:val="28"/>
          <w:szCs w:val="28"/>
          <w:lang w:val="en-US"/>
        </w:rPr>
        <w:t>II</w:t>
      </w:r>
      <w:r w:rsidR="00F65DEA" w:rsidRPr="00F815EC">
        <w:rPr>
          <w:rFonts w:ascii="Times New Roman" w:hAnsi="Times New Roman" w:cs="Times New Roman"/>
          <w:sz w:val="28"/>
          <w:szCs w:val="28"/>
        </w:rPr>
        <w:t xml:space="preserve"> в</w:t>
      </w:r>
      <w:r w:rsidRPr="00F815EC">
        <w:rPr>
          <w:rFonts w:ascii="Times New Roman" w:hAnsi="Times New Roman" w:cs="Times New Roman"/>
          <w:sz w:val="28"/>
          <w:szCs w:val="28"/>
        </w:rPr>
        <w:t xml:space="preserve"> 1765 год</w:t>
      </w:r>
      <w:r w:rsidR="00A270F1" w:rsidRPr="00F815EC">
        <w:rPr>
          <w:rFonts w:ascii="Times New Roman" w:hAnsi="Times New Roman" w:cs="Times New Roman"/>
          <w:sz w:val="28"/>
          <w:szCs w:val="28"/>
        </w:rPr>
        <w:t>у</w:t>
      </w:r>
      <w:r w:rsidRPr="00F815EC">
        <w:rPr>
          <w:rFonts w:ascii="Times New Roman" w:hAnsi="Times New Roman" w:cs="Times New Roman"/>
          <w:sz w:val="28"/>
          <w:szCs w:val="28"/>
        </w:rPr>
        <w:t xml:space="preserve"> началось Генеральное межевание, целью которого являлось размежевание и оценка земельных дач, а также урочищ </w:t>
      </w:r>
      <w:r w:rsidR="007C4520" w:rsidRPr="00F815EC">
        <w:rPr>
          <w:rFonts w:ascii="Times New Roman" w:hAnsi="Times New Roman" w:cs="Times New Roman"/>
          <w:sz w:val="28"/>
          <w:szCs w:val="28"/>
        </w:rPr>
        <w:br/>
      </w:r>
      <w:r w:rsidRPr="00F815EC">
        <w:rPr>
          <w:rFonts w:ascii="Times New Roman" w:hAnsi="Times New Roman" w:cs="Times New Roman"/>
          <w:sz w:val="28"/>
          <w:szCs w:val="28"/>
        </w:rPr>
        <w:t>по всей территории Российской Империи. Всего за период с 1765 по 1840-е годы было обмежёвано и оценено около 35 губерний.</w:t>
      </w:r>
    </w:p>
    <w:p w:rsidR="00E11CA6" w:rsidRPr="00F815EC" w:rsidRDefault="00E11CA6" w:rsidP="000A2CA2">
      <w:pPr>
        <w:spacing w:after="0" w:line="360" w:lineRule="auto"/>
        <w:ind w:firstLine="705"/>
        <w:jc w:val="both"/>
        <w:rPr>
          <w:rFonts w:ascii="Times New Roman" w:hAnsi="Times New Roman" w:cs="Times New Roman"/>
          <w:sz w:val="28"/>
          <w:szCs w:val="28"/>
        </w:rPr>
      </w:pPr>
      <w:r w:rsidRPr="00F815EC">
        <w:rPr>
          <w:rFonts w:ascii="Times New Roman" w:hAnsi="Times New Roman" w:cs="Times New Roman"/>
          <w:sz w:val="28"/>
          <w:szCs w:val="28"/>
        </w:rPr>
        <w:t xml:space="preserve">К середине </w:t>
      </w:r>
      <w:r w:rsidRPr="00F815EC">
        <w:rPr>
          <w:rFonts w:ascii="Times New Roman" w:hAnsi="Times New Roman" w:cs="Times New Roman"/>
          <w:sz w:val="28"/>
          <w:szCs w:val="28"/>
          <w:lang w:val="en-US"/>
        </w:rPr>
        <w:t>XIX</w:t>
      </w:r>
      <w:r w:rsidRPr="00F815EC">
        <w:rPr>
          <w:rFonts w:ascii="Times New Roman" w:hAnsi="Times New Roman" w:cs="Times New Roman"/>
          <w:sz w:val="28"/>
          <w:szCs w:val="28"/>
        </w:rPr>
        <w:t xml:space="preserve"> века использование термина «оценка» </w:t>
      </w:r>
      <w:r w:rsidR="007C4520" w:rsidRPr="00F815EC">
        <w:rPr>
          <w:rFonts w:ascii="Times New Roman" w:hAnsi="Times New Roman" w:cs="Times New Roman"/>
          <w:sz w:val="28"/>
          <w:szCs w:val="28"/>
        </w:rPr>
        <w:t xml:space="preserve">уже стало </w:t>
      </w:r>
      <w:r w:rsidRPr="00F815EC">
        <w:rPr>
          <w:rFonts w:ascii="Times New Roman" w:hAnsi="Times New Roman" w:cs="Times New Roman"/>
          <w:sz w:val="28"/>
          <w:szCs w:val="28"/>
        </w:rPr>
        <w:t>общеприняты</w:t>
      </w:r>
      <w:r w:rsidR="007C4520" w:rsidRPr="00F815EC">
        <w:rPr>
          <w:rFonts w:ascii="Times New Roman" w:hAnsi="Times New Roman" w:cs="Times New Roman"/>
          <w:sz w:val="28"/>
          <w:szCs w:val="28"/>
        </w:rPr>
        <w:t>м в русской оценочной практике. К</w:t>
      </w:r>
      <w:r w:rsidR="00EE1E93" w:rsidRPr="00F815EC">
        <w:rPr>
          <w:rFonts w:ascii="Times New Roman" w:hAnsi="Times New Roman" w:cs="Times New Roman"/>
          <w:sz w:val="28"/>
          <w:szCs w:val="28"/>
        </w:rPr>
        <w:t xml:space="preserve"> тому моменту </w:t>
      </w:r>
      <w:r w:rsidR="00F815EC">
        <w:rPr>
          <w:rFonts w:ascii="Times New Roman" w:hAnsi="Times New Roman" w:cs="Times New Roman"/>
          <w:sz w:val="28"/>
          <w:szCs w:val="28"/>
        </w:rPr>
        <w:br/>
      </w:r>
      <w:r w:rsidR="00EE1E93" w:rsidRPr="00F815EC">
        <w:rPr>
          <w:rFonts w:ascii="Times New Roman" w:hAnsi="Times New Roman" w:cs="Times New Roman"/>
          <w:sz w:val="28"/>
          <w:szCs w:val="28"/>
        </w:rPr>
        <w:t xml:space="preserve">в составленном В.И. Далем «Толковом словаре живого великорусского языка» были введены такие термины как «оценочное дело», «оценочная комиссия», «присяжные оценщики в городах». </w:t>
      </w:r>
    </w:p>
    <w:p w:rsidR="0060036C" w:rsidRPr="00F815EC" w:rsidRDefault="00EE1E93" w:rsidP="000A2CA2">
      <w:pPr>
        <w:spacing w:after="0" w:line="360" w:lineRule="auto"/>
        <w:ind w:firstLine="705"/>
        <w:jc w:val="both"/>
        <w:rPr>
          <w:rFonts w:ascii="Times New Roman" w:hAnsi="Times New Roman" w:cs="Times New Roman"/>
          <w:sz w:val="28"/>
          <w:szCs w:val="28"/>
        </w:rPr>
      </w:pPr>
      <w:r w:rsidRPr="00F815EC">
        <w:rPr>
          <w:rFonts w:ascii="Times New Roman" w:hAnsi="Times New Roman" w:cs="Times New Roman"/>
          <w:sz w:val="28"/>
          <w:szCs w:val="28"/>
        </w:rPr>
        <w:t>Однако официальной датой</w:t>
      </w:r>
      <w:r w:rsidR="00331D04" w:rsidRPr="00F815EC">
        <w:rPr>
          <w:rFonts w:ascii="Times New Roman" w:hAnsi="Times New Roman" w:cs="Times New Roman"/>
          <w:sz w:val="28"/>
          <w:szCs w:val="28"/>
        </w:rPr>
        <w:t xml:space="preserve"> начала</w:t>
      </w:r>
      <w:r w:rsidRPr="00F815EC">
        <w:rPr>
          <w:rFonts w:ascii="Times New Roman" w:hAnsi="Times New Roman" w:cs="Times New Roman"/>
          <w:sz w:val="28"/>
          <w:szCs w:val="28"/>
        </w:rPr>
        <w:t xml:space="preserve"> оценочной деятельности </w:t>
      </w:r>
      <w:r w:rsidR="00F978C3" w:rsidRPr="00F815EC">
        <w:rPr>
          <w:rFonts w:ascii="Times New Roman" w:hAnsi="Times New Roman" w:cs="Times New Roman"/>
          <w:sz w:val="28"/>
          <w:szCs w:val="28"/>
        </w:rPr>
        <w:br/>
      </w:r>
      <w:r w:rsidRPr="00F815EC">
        <w:rPr>
          <w:rFonts w:ascii="Times New Roman" w:hAnsi="Times New Roman" w:cs="Times New Roman"/>
          <w:sz w:val="28"/>
          <w:szCs w:val="28"/>
        </w:rPr>
        <w:t xml:space="preserve">на территории России принято считать </w:t>
      </w:r>
      <w:r w:rsidR="00331D04" w:rsidRPr="00F815EC">
        <w:rPr>
          <w:rFonts w:ascii="Times New Roman" w:hAnsi="Times New Roman" w:cs="Times New Roman"/>
          <w:sz w:val="28"/>
          <w:szCs w:val="28"/>
        </w:rPr>
        <w:t xml:space="preserve">8 июня 1893 года, в силу того, </w:t>
      </w:r>
      <w:r w:rsidR="00934A5D" w:rsidRPr="00F815EC">
        <w:rPr>
          <w:rFonts w:ascii="Times New Roman" w:hAnsi="Times New Roman" w:cs="Times New Roman"/>
          <w:sz w:val="28"/>
          <w:szCs w:val="28"/>
        </w:rPr>
        <w:br/>
      </w:r>
      <w:r w:rsidR="00331D04" w:rsidRPr="00F815EC">
        <w:rPr>
          <w:rFonts w:ascii="Times New Roman" w:hAnsi="Times New Roman" w:cs="Times New Roman"/>
          <w:sz w:val="28"/>
          <w:szCs w:val="28"/>
        </w:rPr>
        <w:t xml:space="preserve">что этот день ознаменовался изданием «Высочайших утвержденных Правил оценки недвижимых имуществ». Данный документ был издан с целью установления методических правил в вопросах обложения земскими соборами, которые были разработаны под руководством С.Ю. Витте, являющимся на тот момент министром финансов. Посредством данных </w:t>
      </w:r>
      <w:r w:rsidR="00331D04" w:rsidRPr="00F815EC">
        <w:rPr>
          <w:rFonts w:ascii="Times New Roman" w:hAnsi="Times New Roman" w:cs="Times New Roman"/>
          <w:sz w:val="28"/>
          <w:szCs w:val="28"/>
        </w:rPr>
        <w:lastRenderedPageBreak/>
        <w:t>правил позволялось производить оценку недвижимого</w:t>
      </w:r>
      <w:r w:rsidR="0060036C" w:rsidRPr="00F815EC">
        <w:rPr>
          <w:rFonts w:ascii="Times New Roman" w:hAnsi="Times New Roman" w:cs="Times New Roman"/>
          <w:sz w:val="28"/>
          <w:szCs w:val="28"/>
        </w:rPr>
        <w:t xml:space="preserve"> имуществ</w:t>
      </w:r>
      <w:r w:rsidR="00331D04" w:rsidRPr="00F815EC">
        <w:rPr>
          <w:rFonts w:ascii="Times New Roman" w:hAnsi="Times New Roman" w:cs="Times New Roman"/>
          <w:sz w:val="28"/>
          <w:szCs w:val="28"/>
        </w:rPr>
        <w:t>а</w:t>
      </w:r>
      <w:r w:rsidR="0060036C" w:rsidRPr="00F815EC">
        <w:rPr>
          <w:rFonts w:ascii="Times New Roman" w:hAnsi="Times New Roman" w:cs="Times New Roman"/>
          <w:sz w:val="28"/>
          <w:szCs w:val="28"/>
        </w:rPr>
        <w:t xml:space="preserve"> </w:t>
      </w:r>
      <w:r w:rsidR="00F815EC">
        <w:rPr>
          <w:rFonts w:ascii="Times New Roman" w:hAnsi="Times New Roman" w:cs="Times New Roman"/>
          <w:sz w:val="28"/>
          <w:szCs w:val="28"/>
        </w:rPr>
        <w:br/>
      </w:r>
      <w:r w:rsidR="0060036C" w:rsidRPr="00F815EC">
        <w:rPr>
          <w:rFonts w:ascii="Times New Roman" w:hAnsi="Times New Roman" w:cs="Times New Roman"/>
          <w:sz w:val="28"/>
          <w:szCs w:val="28"/>
        </w:rPr>
        <w:t>в губерниях</w:t>
      </w:r>
      <w:r w:rsidR="00331D04" w:rsidRPr="00F815EC">
        <w:rPr>
          <w:rFonts w:ascii="Times New Roman" w:hAnsi="Times New Roman" w:cs="Times New Roman"/>
          <w:sz w:val="28"/>
          <w:szCs w:val="28"/>
        </w:rPr>
        <w:t>, в которых на тот момент было утверждено</w:t>
      </w:r>
      <w:r w:rsidR="0060036C" w:rsidRPr="00F815EC">
        <w:rPr>
          <w:rFonts w:ascii="Times New Roman" w:hAnsi="Times New Roman" w:cs="Times New Roman"/>
          <w:sz w:val="28"/>
          <w:szCs w:val="28"/>
        </w:rPr>
        <w:t xml:space="preserve"> Пол</w:t>
      </w:r>
      <w:r w:rsidR="00331D04" w:rsidRPr="00F815EC">
        <w:rPr>
          <w:rFonts w:ascii="Times New Roman" w:hAnsi="Times New Roman" w:cs="Times New Roman"/>
          <w:sz w:val="28"/>
          <w:szCs w:val="28"/>
        </w:rPr>
        <w:t xml:space="preserve">ожение </w:t>
      </w:r>
      <w:r w:rsidR="00F65DEA" w:rsidRPr="00F815EC">
        <w:rPr>
          <w:rFonts w:ascii="Times New Roman" w:hAnsi="Times New Roman" w:cs="Times New Roman"/>
          <w:sz w:val="28"/>
          <w:szCs w:val="28"/>
        </w:rPr>
        <w:br/>
      </w:r>
      <w:r w:rsidR="00331D04" w:rsidRPr="00F815EC">
        <w:rPr>
          <w:rFonts w:ascii="Times New Roman" w:hAnsi="Times New Roman" w:cs="Times New Roman"/>
          <w:sz w:val="28"/>
          <w:szCs w:val="28"/>
        </w:rPr>
        <w:t>о земских учреждениях</w:t>
      </w:r>
      <w:r w:rsidR="0060036C" w:rsidRPr="00F815EC">
        <w:rPr>
          <w:rFonts w:ascii="Times New Roman" w:hAnsi="Times New Roman" w:cs="Times New Roman"/>
          <w:sz w:val="28"/>
          <w:szCs w:val="28"/>
        </w:rPr>
        <w:t>.</w:t>
      </w:r>
      <w:r w:rsidR="00331D04" w:rsidRPr="00F815EC">
        <w:rPr>
          <w:rFonts w:ascii="Times New Roman" w:hAnsi="Times New Roman" w:cs="Times New Roman"/>
          <w:sz w:val="28"/>
          <w:szCs w:val="28"/>
        </w:rPr>
        <w:t xml:space="preserve"> </w:t>
      </w:r>
    </w:p>
    <w:p w:rsidR="00680927" w:rsidRPr="00F815EC" w:rsidRDefault="00331D04" w:rsidP="000A2CA2">
      <w:pPr>
        <w:spacing w:after="0" w:line="360" w:lineRule="auto"/>
        <w:ind w:firstLine="705"/>
        <w:jc w:val="both"/>
        <w:rPr>
          <w:rFonts w:ascii="Times New Roman" w:hAnsi="Times New Roman" w:cs="Times New Roman"/>
          <w:sz w:val="28"/>
          <w:szCs w:val="28"/>
        </w:rPr>
      </w:pPr>
      <w:r w:rsidRPr="00F815EC">
        <w:rPr>
          <w:rFonts w:ascii="Times New Roman" w:hAnsi="Times New Roman" w:cs="Times New Roman"/>
          <w:sz w:val="28"/>
          <w:szCs w:val="28"/>
        </w:rPr>
        <w:t xml:space="preserve">Начало реформы, которая вошла в историю под именем ее автора </w:t>
      </w:r>
      <w:r w:rsidRPr="00F815EC">
        <w:rPr>
          <w:rFonts w:ascii="Times New Roman" w:hAnsi="Times New Roman" w:cs="Times New Roman"/>
          <w:sz w:val="28"/>
          <w:szCs w:val="28"/>
        </w:rPr>
        <w:br/>
        <w:t>П.А. Столыпина</w:t>
      </w:r>
      <w:r w:rsidR="008F19DC" w:rsidRPr="00F815EC">
        <w:rPr>
          <w:rFonts w:ascii="Times New Roman" w:hAnsi="Times New Roman" w:cs="Times New Roman"/>
          <w:sz w:val="28"/>
          <w:szCs w:val="28"/>
        </w:rPr>
        <w:t xml:space="preserve"> (6 ноября 1906 года)</w:t>
      </w:r>
      <w:r w:rsidRPr="00F815EC">
        <w:rPr>
          <w:rFonts w:ascii="Times New Roman" w:hAnsi="Times New Roman" w:cs="Times New Roman"/>
          <w:sz w:val="28"/>
          <w:szCs w:val="28"/>
        </w:rPr>
        <w:t>, дающая крестьянам право выхода и</w:t>
      </w:r>
      <w:r w:rsidR="00A352F2" w:rsidRPr="00F815EC">
        <w:rPr>
          <w:rFonts w:ascii="Times New Roman" w:hAnsi="Times New Roman" w:cs="Times New Roman"/>
          <w:sz w:val="28"/>
          <w:szCs w:val="28"/>
        </w:rPr>
        <w:t>ли выделения из общины, положила</w:t>
      </w:r>
      <w:r w:rsidRPr="00F815EC">
        <w:rPr>
          <w:rFonts w:ascii="Times New Roman" w:hAnsi="Times New Roman" w:cs="Times New Roman"/>
          <w:sz w:val="28"/>
          <w:szCs w:val="28"/>
        </w:rPr>
        <w:t xml:space="preserve"> </w:t>
      </w:r>
      <w:r w:rsidR="008F19DC" w:rsidRPr="00F815EC">
        <w:rPr>
          <w:rFonts w:ascii="Times New Roman" w:hAnsi="Times New Roman" w:cs="Times New Roman"/>
          <w:sz w:val="28"/>
          <w:szCs w:val="28"/>
        </w:rPr>
        <w:t xml:space="preserve">начало разрушению общины и насаждению частной крестьянской земельной собственности. При этом взимание </w:t>
      </w:r>
      <w:r w:rsidR="00F815EC">
        <w:rPr>
          <w:rFonts w:ascii="Times New Roman" w:hAnsi="Times New Roman" w:cs="Times New Roman"/>
          <w:sz w:val="28"/>
          <w:szCs w:val="28"/>
        </w:rPr>
        <w:br/>
      </w:r>
      <w:r w:rsidR="008F19DC" w:rsidRPr="00F815EC">
        <w:rPr>
          <w:rFonts w:ascii="Times New Roman" w:hAnsi="Times New Roman" w:cs="Times New Roman"/>
          <w:sz w:val="28"/>
          <w:szCs w:val="28"/>
        </w:rPr>
        <w:t xml:space="preserve">с крестьян выкупных платежей за надельные </w:t>
      </w:r>
      <w:r w:rsidR="00A352F2" w:rsidRPr="00F815EC">
        <w:rPr>
          <w:rFonts w:ascii="Times New Roman" w:hAnsi="Times New Roman" w:cs="Times New Roman"/>
          <w:sz w:val="28"/>
          <w:szCs w:val="28"/>
        </w:rPr>
        <w:t>зем</w:t>
      </w:r>
      <w:r w:rsidR="00D27352" w:rsidRPr="00F815EC">
        <w:rPr>
          <w:rFonts w:ascii="Times New Roman" w:hAnsi="Times New Roman" w:cs="Times New Roman"/>
          <w:sz w:val="28"/>
          <w:szCs w:val="28"/>
        </w:rPr>
        <w:t>ли было отменено с начала</w:t>
      </w:r>
      <w:r w:rsidR="008F19DC" w:rsidRPr="00F815EC">
        <w:rPr>
          <w:rFonts w:ascii="Times New Roman" w:hAnsi="Times New Roman" w:cs="Times New Roman"/>
          <w:sz w:val="28"/>
          <w:szCs w:val="28"/>
        </w:rPr>
        <w:t xml:space="preserve"> 1907 года</w:t>
      </w:r>
      <w:r w:rsidR="00D27352" w:rsidRPr="00F815EC">
        <w:rPr>
          <w:rFonts w:ascii="Times New Roman" w:hAnsi="Times New Roman" w:cs="Times New Roman"/>
          <w:sz w:val="28"/>
          <w:szCs w:val="28"/>
        </w:rPr>
        <w:t>.</w:t>
      </w:r>
    </w:p>
    <w:p w:rsidR="00680927" w:rsidRPr="00F815EC" w:rsidRDefault="00934A5D" w:rsidP="000A2CA2">
      <w:pPr>
        <w:spacing w:after="0" w:line="360" w:lineRule="auto"/>
        <w:jc w:val="both"/>
        <w:rPr>
          <w:rFonts w:ascii="Times New Roman" w:hAnsi="Times New Roman" w:cs="Times New Roman"/>
          <w:sz w:val="28"/>
          <w:szCs w:val="28"/>
        </w:rPr>
      </w:pPr>
      <w:r w:rsidRPr="00F815EC">
        <w:rPr>
          <w:rFonts w:ascii="Times New Roman" w:hAnsi="Times New Roman" w:cs="Times New Roman"/>
          <w:sz w:val="28"/>
          <w:szCs w:val="28"/>
        </w:rPr>
        <w:tab/>
        <w:t xml:space="preserve">Закон </w:t>
      </w:r>
      <w:r w:rsidR="008F19DC" w:rsidRPr="00F815EC">
        <w:rPr>
          <w:rFonts w:ascii="Times New Roman" w:hAnsi="Times New Roman" w:cs="Times New Roman"/>
          <w:sz w:val="28"/>
          <w:szCs w:val="28"/>
        </w:rPr>
        <w:t xml:space="preserve">1910 года ещё более укрепил направление на отказ от общины </w:t>
      </w:r>
      <w:r w:rsidRPr="00F815EC">
        <w:rPr>
          <w:rFonts w:ascii="Times New Roman" w:hAnsi="Times New Roman" w:cs="Times New Roman"/>
          <w:sz w:val="28"/>
          <w:szCs w:val="28"/>
        </w:rPr>
        <w:br/>
      </w:r>
      <w:r w:rsidR="008F19DC" w:rsidRPr="00F815EC">
        <w:rPr>
          <w:rFonts w:ascii="Times New Roman" w:hAnsi="Times New Roman" w:cs="Times New Roman"/>
          <w:sz w:val="28"/>
          <w:szCs w:val="28"/>
        </w:rPr>
        <w:t xml:space="preserve">и переходу к частному крестьянскому землевладению. </w:t>
      </w:r>
      <w:r w:rsidR="00680927" w:rsidRPr="00F815EC">
        <w:rPr>
          <w:rFonts w:ascii="Times New Roman" w:hAnsi="Times New Roman" w:cs="Times New Roman"/>
          <w:sz w:val="28"/>
          <w:szCs w:val="28"/>
        </w:rPr>
        <w:t xml:space="preserve">Он предусматривал обязательность перехода к личной собственности на землю в общинах. Позднее определялся состав земельных </w:t>
      </w:r>
      <w:proofErr w:type="gramStart"/>
      <w:r w:rsidR="00680927" w:rsidRPr="00F815EC">
        <w:rPr>
          <w:rFonts w:ascii="Times New Roman" w:hAnsi="Times New Roman" w:cs="Times New Roman"/>
          <w:sz w:val="28"/>
          <w:szCs w:val="28"/>
        </w:rPr>
        <w:t>угодий</w:t>
      </w:r>
      <w:proofErr w:type="gramEnd"/>
      <w:r w:rsidR="00680927" w:rsidRPr="00F815EC">
        <w:rPr>
          <w:rFonts w:ascii="Times New Roman" w:hAnsi="Times New Roman" w:cs="Times New Roman"/>
          <w:sz w:val="28"/>
          <w:szCs w:val="28"/>
        </w:rPr>
        <w:t xml:space="preserve"> и выполнялась их оценка. Уже тогда эти данные учитывались при налогообложении, а также для целей стимулирования освоения и рационального использования земель</w:t>
      </w:r>
      <w:r w:rsidR="00272D2E">
        <w:rPr>
          <w:rFonts w:ascii="Times New Roman" w:hAnsi="Times New Roman" w:cs="Times New Roman"/>
          <w:sz w:val="28"/>
          <w:szCs w:val="28"/>
        </w:rPr>
        <w:t xml:space="preserve"> [</w:t>
      </w:r>
      <w:r w:rsidR="008B3F02">
        <w:rPr>
          <w:rFonts w:ascii="Times New Roman" w:hAnsi="Times New Roman" w:cs="Times New Roman"/>
          <w:sz w:val="28"/>
          <w:szCs w:val="28"/>
        </w:rPr>
        <w:t>2</w:t>
      </w:r>
      <w:r w:rsidR="008B3F02" w:rsidRPr="008B3F02">
        <w:rPr>
          <w:rFonts w:ascii="Times New Roman" w:hAnsi="Times New Roman" w:cs="Times New Roman"/>
          <w:sz w:val="28"/>
          <w:szCs w:val="28"/>
        </w:rPr>
        <w:t>4</w:t>
      </w:r>
      <w:r w:rsidR="003614FE" w:rsidRPr="00F815EC">
        <w:rPr>
          <w:rFonts w:ascii="Times New Roman" w:hAnsi="Times New Roman" w:cs="Times New Roman"/>
          <w:sz w:val="28"/>
          <w:szCs w:val="28"/>
        </w:rPr>
        <w:t>]</w:t>
      </w:r>
      <w:r w:rsidR="00680927" w:rsidRPr="00F815EC">
        <w:rPr>
          <w:rFonts w:ascii="Times New Roman" w:hAnsi="Times New Roman" w:cs="Times New Roman"/>
          <w:sz w:val="28"/>
          <w:szCs w:val="28"/>
        </w:rPr>
        <w:t>.</w:t>
      </w:r>
    </w:p>
    <w:p w:rsidR="008F19DC" w:rsidRPr="00F815EC" w:rsidRDefault="008F19DC" w:rsidP="000A2CA2">
      <w:pPr>
        <w:spacing w:after="0" w:line="360" w:lineRule="auto"/>
        <w:ind w:firstLine="705"/>
        <w:jc w:val="both"/>
        <w:rPr>
          <w:rFonts w:ascii="Times New Roman" w:hAnsi="Times New Roman" w:cs="Times New Roman"/>
          <w:sz w:val="28"/>
          <w:szCs w:val="28"/>
        </w:rPr>
      </w:pPr>
      <w:r w:rsidRPr="00F815EC">
        <w:rPr>
          <w:rFonts w:ascii="Times New Roman" w:hAnsi="Times New Roman" w:cs="Times New Roman"/>
          <w:sz w:val="28"/>
          <w:szCs w:val="28"/>
        </w:rPr>
        <w:t xml:space="preserve">Однако уже после 1917 года уничтожение частной собственности </w:t>
      </w:r>
      <w:r w:rsidRPr="00F815EC">
        <w:rPr>
          <w:rFonts w:ascii="Times New Roman" w:hAnsi="Times New Roman" w:cs="Times New Roman"/>
          <w:sz w:val="28"/>
          <w:szCs w:val="28"/>
        </w:rPr>
        <w:br/>
        <w:t>на зе</w:t>
      </w:r>
      <w:r w:rsidR="00A352F2" w:rsidRPr="00F815EC">
        <w:rPr>
          <w:rFonts w:ascii="Times New Roman" w:hAnsi="Times New Roman" w:cs="Times New Roman"/>
          <w:sz w:val="28"/>
          <w:szCs w:val="28"/>
        </w:rPr>
        <w:t xml:space="preserve">мельные участки способствовало </w:t>
      </w:r>
      <w:r w:rsidRPr="00F815EC">
        <w:rPr>
          <w:rFonts w:ascii="Times New Roman" w:hAnsi="Times New Roman" w:cs="Times New Roman"/>
          <w:sz w:val="28"/>
          <w:szCs w:val="28"/>
        </w:rPr>
        <w:t>отказ</w:t>
      </w:r>
      <w:r w:rsidR="00A352F2" w:rsidRPr="00F815EC">
        <w:rPr>
          <w:rFonts w:ascii="Times New Roman" w:hAnsi="Times New Roman" w:cs="Times New Roman"/>
          <w:sz w:val="28"/>
          <w:szCs w:val="28"/>
        </w:rPr>
        <w:t>у от оценочной деятельности</w:t>
      </w:r>
      <w:r w:rsidRPr="00F815EC">
        <w:rPr>
          <w:rFonts w:ascii="Times New Roman" w:hAnsi="Times New Roman" w:cs="Times New Roman"/>
          <w:sz w:val="28"/>
          <w:szCs w:val="28"/>
        </w:rPr>
        <w:t>. При этом стоит отметить, что некоторая часть оценочной деятельности была передана в функции Бюро Технической Инвентаризации (БТИ) и земельного кадастра.</w:t>
      </w:r>
    </w:p>
    <w:p w:rsidR="00E11CA6" w:rsidRPr="00F815EC" w:rsidRDefault="008F19DC" w:rsidP="000A2CA2">
      <w:pPr>
        <w:spacing w:after="0" w:line="360" w:lineRule="auto"/>
        <w:ind w:firstLine="705"/>
        <w:jc w:val="both"/>
        <w:rPr>
          <w:rFonts w:ascii="Times New Roman" w:hAnsi="Times New Roman" w:cs="Times New Roman"/>
          <w:sz w:val="28"/>
          <w:szCs w:val="28"/>
        </w:rPr>
      </w:pPr>
      <w:r w:rsidRPr="00F815EC">
        <w:rPr>
          <w:rFonts w:ascii="Times New Roman" w:hAnsi="Times New Roman" w:cs="Times New Roman"/>
          <w:sz w:val="28"/>
          <w:szCs w:val="28"/>
        </w:rPr>
        <w:t xml:space="preserve">Результатом октябрьской революции 1917 года в России стала смена социально-экономической формации, которая повлекла за собой </w:t>
      </w:r>
      <w:r w:rsidR="007C4520" w:rsidRPr="00F815EC">
        <w:rPr>
          <w:rFonts w:ascii="Times New Roman" w:hAnsi="Times New Roman" w:cs="Times New Roman"/>
          <w:sz w:val="28"/>
          <w:szCs w:val="28"/>
        </w:rPr>
        <w:t>изменения</w:t>
      </w:r>
      <w:r w:rsidRPr="00F815EC">
        <w:rPr>
          <w:rFonts w:ascii="Times New Roman" w:hAnsi="Times New Roman" w:cs="Times New Roman"/>
          <w:sz w:val="28"/>
          <w:szCs w:val="28"/>
        </w:rPr>
        <w:t xml:space="preserve"> всего законодательства. </w:t>
      </w:r>
      <w:proofErr w:type="gramStart"/>
      <w:r w:rsidR="00A352F2" w:rsidRPr="00F815EC">
        <w:rPr>
          <w:rFonts w:ascii="Times New Roman" w:hAnsi="Times New Roman" w:cs="Times New Roman"/>
          <w:sz w:val="28"/>
          <w:szCs w:val="28"/>
        </w:rPr>
        <w:t>К о</w:t>
      </w:r>
      <w:r w:rsidR="00E11CA6" w:rsidRPr="00F815EC">
        <w:rPr>
          <w:rFonts w:ascii="Times New Roman" w:hAnsi="Times New Roman" w:cs="Times New Roman"/>
          <w:sz w:val="28"/>
          <w:szCs w:val="28"/>
        </w:rPr>
        <w:t>дному</w:t>
      </w:r>
      <w:r w:rsidRPr="00F815EC">
        <w:rPr>
          <w:rFonts w:ascii="Times New Roman" w:hAnsi="Times New Roman" w:cs="Times New Roman"/>
          <w:sz w:val="28"/>
          <w:szCs w:val="28"/>
        </w:rPr>
        <w:t xml:space="preserve"> из ключевых результатов данных изменений </w:t>
      </w:r>
      <w:r w:rsidR="00AF7658" w:rsidRPr="00F815EC">
        <w:rPr>
          <w:rFonts w:ascii="Times New Roman" w:hAnsi="Times New Roman" w:cs="Times New Roman"/>
          <w:sz w:val="28"/>
          <w:szCs w:val="28"/>
        </w:rPr>
        <w:t xml:space="preserve">следует отнести Декрет «О национализации земли», в котором была закреплена всенародная собственность на землю, трудовой характер землепользования, утверждено равное право, на использование земли исходя из </w:t>
      </w:r>
      <w:proofErr w:type="spellStart"/>
      <w:r w:rsidR="00AF7658" w:rsidRPr="00F815EC">
        <w:rPr>
          <w:rFonts w:ascii="Times New Roman" w:hAnsi="Times New Roman" w:cs="Times New Roman"/>
          <w:sz w:val="28"/>
          <w:szCs w:val="28"/>
        </w:rPr>
        <w:t>потребительско</w:t>
      </w:r>
      <w:proofErr w:type="spellEnd"/>
      <w:r w:rsidR="00AF7658" w:rsidRPr="00F815EC">
        <w:rPr>
          <w:rFonts w:ascii="Times New Roman" w:hAnsi="Times New Roman" w:cs="Times New Roman"/>
          <w:sz w:val="28"/>
          <w:szCs w:val="28"/>
        </w:rPr>
        <w:t>-</w:t>
      </w:r>
      <w:r w:rsidR="00E11CA6" w:rsidRPr="00F815EC">
        <w:rPr>
          <w:rFonts w:ascii="Times New Roman" w:hAnsi="Times New Roman" w:cs="Times New Roman"/>
          <w:sz w:val="28"/>
          <w:szCs w:val="28"/>
        </w:rPr>
        <w:t>трудовой нормы землепользования, что в свою очередь</w:t>
      </w:r>
      <w:r w:rsidR="007C4520" w:rsidRPr="00F815EC">
        <w:rPr>
          <w:rFonts w:ascii="Times New Roman" w:hAnsi="Times New Roman" w:cs="Times New Roman"/>
          <w:sz w:val="28"/>
          <w:szCs w:val="28"/>
        </w:rPr>
        <w:t>, несмотря на уничтожение частной собственности,</w:t>
      </w:r>
      <w:r w:rsidR="00E11CA6" w:rsidRPr="00F815EC">
        <w:rPr>
          <w:rFonts w:ascii="Times New Roman" w:hAnsi="Times New Roman" w:cs="Times New Roman"/>
          <w:sz w:val="28"/>
          <w:szCs w:val="28"/>
        </w:rPr>
        <w:t xml:space="preserve"> открывало широкие перспективы в развитии оценочной деятельности</w:t>
      </w:r>
      <w:r w:rsidR="00272D2E">
        <w:rPr>
          <w:rFonts w:ascii="Times New Roman" w:hAnsi="Times New Roman" w:cs="Times New Roman"/>
          <w:sz w:val="28"/>
          <w:szCs w:val="28"/>
        </w:rPr>
        <w:t xml:space="preserve"> [</w:t>
      </w:r>
      <w:r w:rsidR="008B3F02">
        <w:rPr>
          <w:rFonts w:ascii="Times New Roman" w:hAnsi="Times New Roman" w:cs="Times New Roman"/>
          <w:sz w:val="28"/>
          <w:szCs w:val="28"/>
        </w:rPr>
        <w:t>2</w:t>
      </w:r>
      <w:r w:rsidR="008B3F02" w:rsidRPr="008B3F02">
        <w:rPr>
          <w:rFonts w:ascii="Times New Roman" w:hAnsi="Times New Roman" w:cs="Times New Roman"/>
          <w:sz w:val="28"/>
          <w:szCs w:val="28"/>
        </w:rPr>
        <w:t>4</w:t>
      </w:r>
      <w:r w:rsidR="00FE4030" w:rsidRPr="00FE4030">
        <w:rPr>
          <w:rFonts w:ascii="Times New Roman" w:hAnsi="Times New Roman" w:cs="Times New Roman"/>
          <w:sz w:val="28"/>
          <w:szCs w:val="28"/>
        </w:rPr>
        <w:t>]</w:t>
      </w:r>
      <w:r w:rsidR="00E11CA6" w:rsidRPr="00F815EC">
        <w:rPr>
          <w:rFonts w:ascii="Times New Roman" w:hAnsi="Times New Roman" w:cs="Times New Roman"/>
          <w:sz w:val="28"/>
          <w:szCs w:val="28"/>
        </w:rPr>
        <w:t>.</w:t>
      </w:r>
      <w:proofErr w:type="gramEnd"/>
    </w:p>
    <w:p w:rsidR="00E11CA6" w:rsidRPr="00F815EC" w:rsidRDefault="00E11CA6" w:rsidP="000A2CA2">
      <w:pPr>
        <w:spacing w:after="0" w:line="360" w:lineRule="auto"/>
        <w:ind w:firstLine="705"/>
        <w:jc w:val="both"/>
        <w:rPr>
          <w:rFonts w:ascii="Times New Roman" w:hAnsi="Times New Roman" w:cs="Times New Roman"/>
          <w:sz w:val="28"/>
          <w:szCs w:val="28"/>
        </w:rPr>
      </w:pPr>
      <w:r w:rsidRPr="00F815EC">
        <w:rPr>
          <w:rFonts w:ascii="Times New Roman" w:hAnsi="Times New Roman" w:cs="Times New Roman"/>
          <w:sz w:val="28"/>
          <w:szCs w:val="28"/>
        </w:rPr>
        <w:lastRenderedPageBreak/>
        <w:t xml:space="preserve">Земельный кодекс 1922 года устанавливал обязательность процедуры проведения сравнительной оценки земельных ресурсов в процессе землеустройства. </w:t>
      </w:r>
      <w:r w:rsidR="00287D64" w:rsidRPr="00F815EC">
        <w:rPr>
          <w:rFonts w:ascii="Times New Roman" w:hAnsi="Times New Roman" w:cs="Times New Roman"/>
          <w:sz w:val="28"/>
          <w:szCs w:val="28"/>
        </w:rPr>
        <w:t xml:space="preserve">Кроме того, переход к единому сельскохозяйственному налогу в 1921 году вызвал необходимость определения размеров налогообложения в соответствии с размерами чистого дохода, получаемого </w:t>
      </w:r>
      <w:r w:rsidR="00F815EC">
        <w:rPr>
          <w:rFonts w:ascii="Times New Roman" w:hAnsi="Times New Roman" w:cs="Times New Roman"/>
          <w:sz w:val="28"/>
          <w:szCs w:val="28"/>
        </w:rPr>
        <w:br/>
      </w:r>
      <w:r w:rsidR="00287D64" w:rsidRPr="00F815EC">
        <w:rPr>
          <w:rFonts w:ascii="Times New Roman" w:hAnsi="Times New Roman" w:cs="Times New Roman"/>
          <w:sz w:val="28"/>
          <w:szCs w:val="28"/>
        </w:rPr>
        <w:t>с земель различного качества.</w:t>
      </w:r>
    </w:p>
    <w:p w:rsidR="00287D64" w:rsidRPr="00F815EC" w:rsidRDefault="00DE65CF" w:rsidP="000A2CA2">
      <w:pPr>
        <w:spacing w:after="0" w:line="360" w:lineRule="auto"/>
        <w:ind w:firstLine="705"/>
        <w:jc w:val="both"/>
        <w:rPr>
          <w:rFonts w:ascii="Times New Roman" w:hAnsi="Times New Roman" w:cs="Times New Roman"/>
          <w:sz w:val="28"/>
          <w:szCs w:val="28"/>
        </w:rPr>
      </w:pPr>
      <w:r w:rsidRPr="00F815EC">
        <w:rPr>
          <w:rFonts w:ascii="Times New Roman" w:hAnsi="Times New Roman" w:cs="Times New Roman"/>
          <w:sz w:val="28"/>
          <w:szCs w:val="28"/>
        </w:rPr>
        <w:t>В военные и послевоенные годы</w:t>
      </w:r>
      <w:r w:rsidR="00287D64" w:rsidRPr="00F815EC">
        <w:rPr>
          <w:rFonts w:ascii="Times New Roman" w:hAnsi="Times New Roman" w:cs="Times New Roman"/>
          <w:sz w:val="28"/>
          <w:szCs w:val="28"/>
        </w:rPr>
        <w:t xml:space="preserve"> оценка земельных ресурсов использовалась в целях мобилизации природных ресурсов на нужды обороны, а также оценке ущерба.</w:t>
      </w:r>
    </w:p>
    <w:p w:rsidR="00287D64" w:rsidRPr="00F815EC" w:rsidRDefault="00287D64" w:rsidP="000A2CA2">
      <w:pPr>
        <w:spacing w:after="0" w:line="360" w:lineRule="auto"/>
        <w:ind w:firstLine="705"/>
        <w:jc w:val="both"/>
        <w:rPr>
          <w:rFonts w:ascii="Times New Roman" w:hAnsi="Times New Roman" w:cs="Times New Roman"/>
          <w:sz w:val="28"/>
          <w:szCs w:val="28"/>
        </w:rPr>
      </w:pPr>
      <w:r w:rsidRPr="00F815EC">
        <w:rPr>
          <w:rFonts w:ascii="Times New Roman" w:hAnsi="Times New Roman" w:cs="Times New Roman"/>
          <w:sz w:val="28"/>
          <w:szCs w:val="28"/>
        </w:rPr>
        <w:t xml:space="preserve">В период плановой экономики на территории СССР был накоплен значимый опыт в комплексной оценке городских территорий. </w:t>
      </w:r>
      <w:r w:rsidR="00BA2E6C">
        <w:rPr>
          <w:rFonts w:ascii="Times New Roman" w:hAnsi="Times New Roman" w:cs="Times New Roman"/>
          <w:sz w:val="28"/>
          <w:szCs w:val="28"/>
        </w:rPr>
        <w:br/>
      </w:r>
      <w:r w:rsidRPr="00F815EC">
        <w:rPr>
          <w:rFonts w:ascii="Times New Roman" w:hAnsi="Times New Roman" w:cs="Times New Roman"/>
          <w:sz w:val="28"/>
          <w:szCs w:val="28"/>
        </w:rPr>
        <w:t>В 70-е годы московскими экономистами-градостроителям</w:t>
      </w:r>
      <w:r w:rsidR="00AD0642" w:rsidRPr="00F815EC">
        <w:rPr>
          <w:rFonts w:ascii="Times New Roman" w:hAnsi="Times New Roman" w:cs="Times New Roman"/>
          <w:sz w:val="28"/>
          <w:szCs w:val="28"/>
        </w:rPr>
        <w:t xml:space="preserve">и С.И. </w:t>
      </w:r>
      <w:proofErr w:type="spellStart"/>
      <w:r w:rsidR="00AD0642" w:rsidRPr="00F815EC">
        <w:rPr>
          <w:rFonts w:ascii="Times New Roman" w:hAnsi="Times New Roman" w:cs="Times New Roman"/>
          <w:sz w:val="28"/>
          <w:szCs w:val="28"/>
        </w:rPr>
        <w:t>Кабаковой</w:t>
      </w:r>
      <w:proofErr w:type="spellEnd"/>
      <w:r w:rsidR="00AD0642" w:rsidRPr="00F815EC">
        <w:rPr>
          <w:rFonts w:ascii="Times New Roman" w:hAnsi="Times New Roman" w:cs="Times New Roman"/>
          <w:sz w:val="28"/>
          <w:szCs w:val="28"/>
        </w:rPr>
        <w:t xml:space="preserve"> </w:t>
      </w:r>
      <w:r w:rsidR="00BA2E6C">
        <w:rPr>
          <w:rFonts w:ascii="Times New Roman" w:hAnsi="Times New Roman" w:cs="Times New Roman"/>
          <w:sz w:val="28"/>
          <w:szCs w:val="28"/>
        </w:rPr>
        <w:br/>
      </w:r>
      <w:r w:rsidRPr="00F815EC">
        <w:rPr>
          <w:rFonts w:ascii="Times New Roman" w:hAnsi="Times New Roman" w:cs="Times New Roman"/>
          <w:sz w:val="28"/>
          <w:szCs w:val="28"/>
        </w:rPr>
        <w:t xml:space="preserve">и А.А. </w:t>
      </w:r>
      <w:proofErr w:type="spellStart"/>
      <w:r w:rsidRPr="00F815EC">
        <w:rPr>
          <w:rFonts w:ascii="Times New Roman" w:hAnsi="Times New Roman" w:cs="Times New Roman"/>
          <w:sz w:val="28"/>
          <w:szCs w:val="28"/>
        </w:rPr>
        <w:t>Сегединовой</w:t>
      </w:r>
      <w:proofErr w:type="spellEnd"/>
      <w:r w:rsidRPr="00F815EC">
        <w:rPr>
          <w:rFonts w:ascii="Times New Roman" w:hAnsi="Times New Roman" w:cs="Times New Roman"/>
          <w:sz w:val="28"/>
          <w:szCs w:val="28"/>
        </w:rPr>
        <w:t xml:space="preserve"> были предприняты первые попытки в оценки городских земель. Согласно результатам данных работ, экономическая оценка земель населенных пунктов включает в себя сохраняющие потребительскую стоимость, присоединенные к земле прошлые и предстоящие затраты общественного труда, а также социально-экономические последствия вложенных средств.</w:t>
      </w:r>
    </w:p>
    <w:p w:rsidR="002E0DF6" w:rsidRPr="00F815EC" w:rsidRDefault="003849EC" w:rsidP="000A2CA2">
      <w:pPr>
        <w:spacing w:after="0" w:line="360" w:lineRule="auto"/>
        <w:ind w:firstLine="705"/>
        <w:jc w:val="both"/>
        <w:rPr>
          <w:rFonts w:ascii="Times New Roman" w:hAnsi="Times New Roman" w:cs="Times New Roman"/>
          <w:sz w:val="28"/>
          <w:szCs w:val="28"/>
        </w:rPr>
      </w:pPr>
      <w:r w:rsidRPr="00F815EC">
        <w:rPr>
          <w:rFonts w:ascii="Times New Roman" w:hAnsi="Times New Roman" w:cs="Times New Roman"/>
          <w:sz w:val="28"/>
          <w:szCs w:val="28"/>
        </w:rPr>
        <w:t>Введение в 1992 году зе</w:t>
      </w:r>
      <w:r w:rsidR="00F05ACD" w:rsidRPr="00F815EC">
        <w:rPr>
          <w:rFonts w:ascii="Times New Roman" w:hAnsi="Times New Roman" w:cs="Times New Roman"/>
          <w:sz w:val="28"/>
          <w:szCs w:val="28"/>
        </w:rPr>
        <w:t>мельного налога положило начало</w:t>
      </w:r>
      <w:r w:rsidRPr="00F815EC">
        <w:rPr>
          <w:rFonts w:ascii="Times New Roman" w:hAnsi="Times New Roman" w:cs="Times New Roman"/>
          <w:sz w:val="28"/>
          <w:szCs w:val="28"/>
        </w:rPr>
        <w:t xml:space="preserve"> процессу зонирования территорий поселения с цель</w:t>
      </w:r>
      <w:r w:rsidR="009B72F4">
        <w:rPr>
          <w:rFonts w:ascii="Times New Roman" w:hAnsi="Times New Roman" w:cs="Times New Roman"/>
          <w:sz w:val="28"/>
          <w:szCs w:val="28"/>
        </w:rPr>
        <w:t xml:space="preserve">ю дифференциации средних ставок </w:t>
      </w:r>
      <w:r w:rsidRPr="00F815EC">
        <w:rPr>
          <w:rFonts w:ascii="Times New Roman" w:hAnsi="Times New Roman" w:cs="Times New Roman"/>
          <w:sz w:val="28"/>
          <w:szCs w:val="28"/>
        </w:rPr>
        <w:t xml:space="preserve">земельного налога по местоположению и зонам градостроительной ценности. </w:t>
      </w:r>
    </w:p>
    <w:p w:rsidR="003849EC" w:rsidRPr="00F815EC" w:rsidRDefault="003849EC" w:rsidP="000A2CA2">
      <w:pPr>
        <w:spacing w:after="0" w:line="360" w:lineRule="auto"/>
        <w:jc w:val="both"/>
        <w:rPr>
          <w:rFonts w:ascii="Times New Roman" w:hAnsi="Times New Roman" w:cs="Times New Roman"/>
          <w:sz w:val="28"/>
          <w:szCs w:val="28"/>
        </w:rPr>
      </w:pPr>
      <w:r w:rsidRPr="00F815EC">
        <w:rPr>
          <w:rFonts w:ascii="Times New Roman" w:hAnsi="Times New Roman" w:cs="Times New Roman"/>
          <w:sz w:val="28"/>
          <w:szCs w:val="28"/>
        </w:rPr>
        <w:tab/>
        <w:t xml:space="preserve">Земельные преобразования в России на современном этапе выдвинули на первое место развитие </w:t>
      </w:r>
      <w:proofErr w:type="gramStart"/>
      <w:r w:rsidRPr="00F815EC">
        <w:rPr>
          <w:rFonts w:ascii="Times New Roman" w:hAnsi="Times New Roman" w:cs="Times New Roman"/>
          <w:sz w:val="28"/>
          <w:szCs w:val="28"/>
        </w:rPr>
        <w:t>экономических методов</w:t>
      </w:r>
      <w:proofErr w:type="gramEnd"/>
      <w:r w:rsidRPr="00F815EC">
        <w:rPr>
          <w:rFonts w:ascii="Times New Roman" w:hAnsi="Times New Roman" w:cs="Times New Roman"/>
          <w:sz w:val="28"/>
          <w:szCs w:val="28"/>
        </w:rPr>
        <w:t xml:space="preserve"> в управлении земельными ресурсами, создании и обеспечении функционирования рынка земли, а также введении оценки стоимости земли.</w:t>
      </w:r>
      <w:r w:rsidR="00217740" w:rsidRPr="00F815EC">
        <w:rPr>
          <w:rFonts w:ascii="Times New Roman" w:hAnsi="Times New Roman" w:cs="Times New Roman"/>
          <w:sz w:val="28"/>
          <w:szCs w:val="28"/>
        </w:rPr>
        <w:t xml:space="preserve"> В результате че</w:t>
      </w:r>
      <w:r w:rsidR="00DE65CF" w:rsidRPr="00F815EC">
        <w:rPr>
          <w:rFonts w:ascii="Times New Roman" w:hAnsi="Times New Roman" w:cs="Times New Roman"/>
          <w:sz w:val="28"/>
          <w:szCs w:val="28"/>
        </w:rPr>
        <w:t>го</w:t>
      </w:r>
      <w:r w:rsidR="00844A7F" w:rsidRPr="00F815EC">
        <w:rPr>
          <w:rFonts w:ascii="Times New Roman" w:hAnsi="Times New Roman" w:cs="Times New Roman"/>
          <w:sz w:val="28"/>
          <w:szCs w:val="28"/>
        </w:rPr>
        <w:t xml:space="preserve"> с 2000 года </w:t>
      </w:r>
      <w:r w:rsidR="00F815EC">
        <w:rPr>
          <w:rFonts w:ascii="Times New Roman" w:hAnsi="Times New Roman" w:cs="Times New Roman"/>
          <w:sz w:val="28"/>
          <w:szCs w:val="28"/>
        </w:rPr>
        <w:br/>
      </w:r>
      <w:r w:rsidR="00217740" w:rsidRPr="00F815EC">
        <w:rPr>
          <w:rFonts w:ascii="Times New Roman" w:hAnsi="Times New Roman" w:cs="Times New Roman"/>
          <w:sz w:val="28"/>
          <w:szCs w:val="28"/>
        </w:rPr>
        <w:t>в Российской Федерации проводится государственная кадастровая оценка земель, результаты которой лежат в основе системы налогообложения земельных ресурсов.</w:t>
      </w:r>
    </w:p>
    <w:p w:rsidR="003849EC" w:rsidRPr="00F815EC" w:rsidRDefault="00217740" w:rsidP="000A2CA2">
      <w:pPr>
        <w:spacing w:after="0" w:line="360" w:lineRule="auto"/>
        <w:jc w:val="both"/>
        <w:rPr>
          <w:rFonts w:ascii="Times New Roman" w:hAnsi="Times New Roman" w:cs="Times New Roman"/>
          <w:sz w:val="28"/>
          <w:szCs w:val="28"/>
        </w:rPr>
      </w:pPr>
      <w:r w:rsidRPr="00F815EC">
        <w:rPr>
          <w:rFonts w:ascii="Times New Roman" w:hAnsi="Times New Roman" w:cs="Times New Roman"/>
          <w:sz w:val="28"/>
          <w:szCs w:val="28"/>
        </w:rPr>
        <w:lastRenderedPageBreak/>
        <w:tab/>
        <w:t>Таким образом, следует отметить, что подходы к оценке земельных ресурсов развивались в зависимости от целей и задач</w:t>
      </w:r>
      <w:r w:rsidR="00DE65CF" w:rsidRPr="00F815EC">
        <w:rPr>
          <w:rFonts w:ascii="Times New Roman" w:hAnsi="Times New Roman" w:cs="Times New Roman"/>
          <w:sz w:val="28"/>
          <w:szCs w:val="28"/>
        </w:rPr>
        <w:t xml:space="preserve"> государства </w:t>
      </w:r>
      <w:r w:rsidR="00630ABF">
        <w:rPr>
          <w:rFonts w:ascii="Times New Roman" w:hAnsi="Times New Roman" w:cs="Times New Roman"/>
          <w:sz w:val="28"/>
          <w:szCs w:val="28"/>
        </w:rPr>
        <w:br/>
      </w:r>
      <w:r w:rsidR="00DE65CF" w:rsidRPr="00F815EC">
        <w:rPr>
          <w:rFonts w:ascii="Times New Roman" w:hAnsi="Times New Roman" w:cs="Times New Roman"/>
          <w:sz w:val="28"/>
          <w:szCs w:val="28"/>
        </w:rPr>
        <w:t>для</w:t>
      </w:r>
      <w:r w:rsidRPr="00F815EC">
        <w:rPr>
          <w:rFonts w:ascii="Times New Roman" w:hAnsi="Times New Roman" w:cs="Times New Roman"/>
          <w:sz w:val="28"/>
          <w:szCs w:val="28"/>
        </w:rPr>
        <w:t xml:space="preserve"> практического применения </w:t>
      </w:r>
      <w:r w:rsidR="00630ABF">
        <w:rPr>
          <w:rFonts w:ascii="Times New Roman" w:hAnsi="Times New Roman" w:cs="Times New Roman"/>
          <w:sz w:val="28"/>
          <w:szCs w:val="28"/>
        </w:rPr>
        <w:t xml:space="preserve">её </w:t>
      </w:r>
      <w:r w:rsidRPr="00F815EC">
        <w:rPr>
          <w:rFonts w:ascii="Times New Roman" w:hAnsi="Times New Roman" w:cs="Times New Roman"/>
          <w:sz w:val="28"/>
          <w:szCs w:val="28"/>
        </w:rPr>
        <w:t>результатов.</w:t>
      </w:r>
    </w:p>
    <w:p w:rsidR="005C310C" w:rsidRPr="00237F7A" w:rsidRDefault="00E118C2" w:rsidP="007D67D3">
      <w:pPr>
        <w:pStyle w:val="2"/>
        <w:jc w:val="center"/>
        <w:rPr>
          <w:color w:val="auto"/>
          <w:sz w:val="28"/>
          <w:szCs w:val="28"/>
        </w:rPr>
      </w:pPr>
      <w:bookmarkStart w:id="15" w:name="_Toc480643038"/>
      <w:bookmarkStart w:id="16" w:name="_Toc480643611"/>
      <w:bookmarkStart w:id="17" w:name="_Toc483145437"/>
      <w:r w:rsidRPr="00237F7A">
        <w:rPr>
          <w:color w:val="auto"/>
          <w:sz w:val="28"/>
          <w:szCs w:val="28"/>
        </w:rPr>
        <w:t xml:space="preserve">1.3 </w:t>
      </w:r>
      <w:r w:rsidR="001676B5" w:rsidRPr="00237F7A">
        <w:rPr>
          <w:color w:val="auto"/>
          <w:sz w:val="28"/>
          <w:szCs w:val="28"/>
        </w:rPr>
        <w:t>Нормативно-правовое</w:t>
      </w:r>
      <w:r w:rsidR="00794360" w:rsidRPr="00237F7A">
        <w:rPr>
          <w:color w:val="auto"/>
          <w:sz w:val="28"/>
          <w:szCs w:val="28"/>
        </w:rPr>
        <w:t xml:space="preserve"> </w:t>
      </w:r>
      <w:r w:rsidR="000A1699" w:rsidRPr="00237F7A">
        <w:rPr>
          <w:color w:val="auto"/>
          <w:sz w:val="28"/>
          <w:szCs w:val="28"/>
        </w:rPr>
        <w:t xml:space="preserve">обеспечение </w:t>
      </w:r>
      <w:r w:rsidR="001676B5" w:rsidRPr="00237F7A">
        <w:rPr>
          <w:color w:val="auto"/>
          <w:sz w:val="28"/>
          <w:szCs w:val="28"/>
        </w:rPr>
        <w:t>государственной кадастровой оценки земель населенных пун</w:t>
      </w:r>
      <w:r w:rsidR="000D7AD6" w:rsidRPr="00237F7A">
        <w:rPr>
          <w:color w:val="auto"/>
          <w:sz w:val="28"/>
          <w:szCs w:val="28"/>
        </w:rPr>
        <w:t>ктов</w:t>
      </w:r>
      <w:bookmarkEnd w:id="15"/>
      <w:bookmarkEnd w:id="16"/>
      <w:bookmarkEnd w:id="17"/>
    </w:p>
    <w:p w:rsidR="000A2CA2" w:rsidRPr="000A2CA2" w:rsidRDefault="000A2CA2" w:rsidP="000A2CA2">
      <w:pPr>
        <w:pStyle w:val="a3"/>
        <w:spacing w:after="0" w:line="360" w:lineRule="auto"/>
        <w:ind w:left="1065"/>
        <w:rPr>
          <w:rFonts w:ascii="Times New Roman" w:hAnsi="Times New Roman" w:cs="Times New Roman"/>
          <w:b/>
          <w:sz w:val="28"/>
          <w:szCs w:val="28"/>
        </w:rPr>
      </w:pPr>
    </w:p>
    <w:p w:rsidR="000D7AD6" w:rsidRPr="00F815EC" w:rsidRDefault="00BA2E6C" w:rsidP="000A2CA2">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С</w:t>
      </w:r>
      <w:r w:rsidR="00921AFD" w:rsidRPr="00F815EC">
        <w:rPr>
          <w:rFonts w:ascii="Times New Roman" w:hAnsi="Times New Roman" w:cs="Times New Roman"/>
          <w:sz w:val="28"/>
          <w:szCs w:val="28"/>
        </w:rPr>
        <w:t xml:space="preserve"> конца 1990-х годов</w:t>
      </w:r>
      <w:r w:rsidR="00EC164D" w:rsidRPr="00F815EC">
        <w:rPr>
          <w:rFonts w:ascii="Times New Roman" w:hAnsi="Times New Roman" w:cs="Times New Roman"/>
          <w:sz w:val="28"/>
          <w:szCs w:val="28"/>
        </w:rPr>
        <w:t xml:space="preserve"> посредством земельной реформы</w:t>
      </w:r>
      <w:r w:rsidR="00921AFD" w:rsidRPr="00F815EC">
        <w:rPr>
          <w:rFonts w:ascii="Times New Roman" w:hAnsi="Times New Roman" w:cs="Times New Roman"/>
          <w:sz w:val="28"/>
          <w:szCs w:val="28"/>
        </w:rPr>
        <w:t xml:space="preserve"> были сформированы предпосылки в развитии рынка</w:t>
      </w:r>
      <w:r w:rsidR="002D3223" w:rsidRPr="00F815EC">
        <w:rPr>
          <w:rFonts w:ascii="Times New Roman" w:hAnsi="Times New Roman" w:cs="Times New Roman"/>
          <w:sz w:val="28"/>
          <w:szCs w:val="28"/>
        </w:rPr>
        <w:t xml:space="preserve"> недвижимости, совершенствовании</w:t>
      </w:r>
      <w:r w:rsidR="00921AFD" w:rsidRPr="00F815EC">
        <w:rPr>
          <w:rFonts w:ascii="Times New Roman" w:hAnsi="Times New Roman" w:cs="Times New Roman"/>
          <w:sz w:val="28"/>
          <w:szCs w:val="28"/>
        </w:rPr>
        <w:t xml:space="preserve"> системы налогообложения и оценки земли на территории</w:t>
      </w:r>
      <w:r w:rsidR="001246A1" w:rsidRPr="00F815EC">
        <w:rPr>
          <w:rFonts w:ascii="Times New Roman" w:hAnsi="Times New Roman" w:cs="Times New Roman"/>
          <w:sz w:val="28"/>
          <w:szCs w:val="28"/>
        </w:rPr>
        <w:t xml:space="preserve"> страны</w:t>
      </w:r>
      <w:r w:rsidR="00921AFD" w:rsidRPr="00F815EC">
        <w:rPr>
          <w:rFonts w:ascii="Times New Roman" w:hAnsi="Times New Roman" w:cs="Times New Roman"/>
          <w:sz w:val="28"/>
          <w:szCs w:val="28"/>
        </w:rPr>
        <w:t xml:space="preserve">. Стоит отметить, что постоянное </w:t>
      </w:r>
      <w:r w:rsidR="00DE65CF" w:rsidRPr="00F815EC">
        <w:rPr>
          <w:rFonts w:ascii="Times New Roman" w:hAnsi="Times New Roman" w:cs="Times New Roman"/>
          <w:sz w:val="28"/>
          <w:szCs w:val="28"/>
        </w:rPr>
        <w:t>развитие</w:t>
      </w:r>
      <w:r w:rsidR="00921AFD" w:rsidRPr="00F815EC">
        <w:rPr>
          <w:rFonts w:ascii="Times New Roman" w:hAnsi="Times New Roman" w:cs="Times New Roman"/>
          <w:sz w:val="28"/>
          <w:szCs w:val="28"/>
        </w:rPr>
        <w:t xml:space="preserve"> систем налогооб</w:t>
      </w:r>
      <w:r w:rsidR="002D3223" w:rsidRPr="00F815EC">
        <w:rPr>
          <w:rFonts w:ascii="Times New Roman" w:hAnsi="Times New Roman" w:cs="Times New Roman"/>
          <w:sz w:val="28"/>
          <w:szCs w:val="28"/>
        </w:rPr>
        <w:t xml:space="preserve">ложения </w:t>
      </w:r>
      <w:r w:rsidR="00F815EC">
        <w:rPr>
          <w:rFonts w:ascii="Times New Roman" w:hAnsi="Times New Roman" w:cs="Times New Roman"/>
          <w:sz w:val="28"/>
          <w:szCs w:val="28"/>
        </w:rPr>
        <w:br/>
      </w:r>
      <w:r w:rsidR="002D3223" w:rsidRPr="00F815EC">
        <w:rPr>
          <w:rFonts w:ascii="Times New Roman" w:hAnsi="Times New Roman" w:cs="Times New Roman"/>
          <w:sz w:val="28"/>
          <w:szCs w:val="28"/>
        </w:rPr>
        <w:t>и оценки сопровождалось</w:t>
      </w:r>
      <w:r w:rsidR="00921AFD" w:rsidRPr="00F815EC">
        <w:rPr>
          <w:rFonts w:ascii="Times New Roman" w:hAnsi="Times New Roman" w:cs="Times New Roman"/>
          <w:sz w:val="28"/>
          <w:szCs w:val="28"/>
        </w:rPr>
        <w:t xml:space="preserve"> совершенствованием нормативно-правовой базы</w:t>
      </w:r>
      <w:r w:rsidR="001246A1" w:rsidRPr="00F815EC">
        <w:rPr>
          <w:rFonts w:ascii="Times New Roman" w:hAnsi="Times New Roman" w:cs="Times New Roman"/>
          <w:sz w:val="28"/>
          <w:szCs w:val="28"/>
        </w:rPr>
        <w:t xml:space="preserve"> </w:t>
      </w:r>
      <w:r w:rsidR="00F815EC">
        <w:rPr>
          <w:rFonts w:ascii="Times New Roman" w:hAnsi="Times New Roman" w:cs="Times New Roman"/>
          <w:sz w:val="28"/>
          <w:szCs w:val="28"/>
        </w:rPr>
        <w:br/>
      </w:r>
      <w:r w:rsidR="002D3223" w:rsidRPr="00F815EC">
        <w:rPr>
          <w:rFonts w:ascii="Times New Roman" w:hAnsi="Times New Roman" w:cs="Times New Roman"/>
          <w:sz w:val="28"/>
          <w:szCs w:val="28"/>
        </w:rPr>
        <w:t xml:space="preserve">в </w:t>
      </w:r>
      <w:r w:rsidR="001246A1" w:rsidRPr="00F815EC">
        <w:rPr>
          <w:rFonts w:ascii="Times New Roman" w:hAnsi="Times New Roman" w:cs="Times New Roman"/>
          <w:sz w:val="28"/>
          <w:szCs w:val="28"/>
        </w:rPr>
        <w:t>данной области</w:t>
      </w:r>
      <w:r w:rsidR="00921AFD" w:rsidRPr="00F815EC">
        <w:rPr>
          <w:rFonts w:ascii="Times New Roman" w:hAnsi="Times New Roman" w:cs="Times New Roman"/>
          <w:sz w:val="28"/>
          <w:szCs w:val="28"/>
        </w:rPr>
        <w:t>.</w:t>
      </w:r>
    </w:p>
    <w:p w:rsidR="00C8711E" w:rsidRPr="00F815EC" w:rsidRDefault="00921AFD" w:rsidP="000A2CA2">
      <w:pPr>
        <w:spacing w:after="0" w:line="360" w:lineRule="auto"/>
        <w:ind w:firstLine="705"/>
        <w:jc w:val="both"/>
        <w:rPr>
          <w:rFonts w:ascii="Times New Roman" w:hAnsi="Times New Roman" w:cs="Times New Roman"/>
          <w:bCs/>
          <w:sz w:val="28"/>
          <w:szCs w:val="28"/>
        </w:rPr>
      </w:pPr>
      <w:r w:rsidRPr="00F815EC">
        <w:rPr>
          <w:rFonts w:ascii="Times New Roman" w:hAnsi="Times New Roman" w:cs="Times New Roman"/>
          <w:sz w:val="28"/>
          <w:szCs w:val="28"/>
        </w:rPr>
        <w:t>К этапу зарождения и становления рынка недвижимости следует отнести период с 1991 по 1996 год</w:t>
      </w:r>
      <w:r w:rsidR="001246A1" w:rsidRPr="00F815EC">
        <w:rPr>
          <w:rFonts w:ascii="Times New Roman" w:hAnsi="Times New Roman" w:cs="Times New Roman"/>
          <w:sz w:val="28"/>
          <w:szCs w:val="28"/>
        </w:rPr>
        <w:t>ы</w:t>
      </w:r>
      <w:r w:rsidRPr="00F815EC">
        <w:rPr>
          <w:rFonts w:ascii="Times New Roman" w:hAnsi="Times New Roman" w:cs="Times New Roman"/>
          <w:sz w:val="28"/>
          <w:szCs w:val="28"/>
        </w:rPr>
        <w:t xml:space="preserve">. Принятие </w:t>
      </w:r>
      <w:r w:rsidR="001246A1" w:rsidRPr="00F815EC">
        <w:rPr>
          <w:rFonts w:ascii="Times New Roman" w:hAnsi="Times New Roman" w:cs="Times New Roman"/>
          <w:bCs/>
          <w:sz w:val="28"/>
          <w:szCs w:val="28"/>
        </w:rPr>
        <w:t>Закона Российской Федерации</w:t>
      </w:r>
      <w:r w:rsidRPr="00F815EC">
        <w:rPr>
          <w:rFonts w:ascii="Times New Roman" w:hAnsi="Times New Roman" w:cs="Times New Roman"/>
          <w:bCs/>
          <w:sz w:val="28"/>
          <w:szCs w:val="28"/>
        </w:rPr>
        <w:t xml:space="preserve"> от 11.10.1991 </w:t>
      </w:r>
      <w:r w:rsidR="00270D97" w:rsidRPr="00F815EC">
        <w:rPr>
          <w:rFonts w:ascii="Times New Roman" w:hAnsi="Times New Roman" w:cs="Times New Roman"/>
          <w:bCs/>
          <w:sz w:val="28"/>
          <w:szCs w:val="28"/>
        </w:rPr>
        <w:t>№</w:t>
      </w:r>
      <w:r w:rsidR="00EC164D" w:rsidRPr="00F815EC">
        <w:rPr>
          <w:rFonts w:ascii="Times New Roman" w:hAnsi="Times New Roman" w:cs="Times New Roman"/>
          <w:bCs/>
          <w:sz w:val="28"/>
          <w:szCs w:val="28"/>
        </w:rPr>
        <w:t xml:space="preserve"> 1738-1 «О плате за землю»,</w:t>
      </w:r>
      <w:r w:rsidRPr="00F815EC">
        <w:rPr>
          <w:rFonts w:ascii="Times New Roman" w:hAnsi="Times New Roman" w:cs="Times New Roman"/>
          <w:bCs/>
          <w:sz w:val="28"/>
          <w:szCs w:val="28"/>
        </w:rPr>
        <w:t xml:space="preserve"> определило </w:t>
      </w:r>
      <w:r w:rsidR="00EC164D" w:rsidRPr="00F815EC">
        <w:rPr>
          <w:rFonts w:ascii="Times New Roman" w:hAnsi="Times New Roman" w:cs="Times New Roman"/>
          <w:bCs/>
          <w:sz w:val="28"/>
          <w:szCs w:val="28"/>
        </w:rPr>
        <w:t>режим использования</w:t>
      </w:r>
      <w:r w:rsidRPr="00F815EC">
        <w:rPr>
          <w:rFonts w:ascii="Times New Roman" w:hAnsi="Times New Roman" w:cs="Times New Roman"/>
          <w:bCs/>
          <w:sz w:val="28"/>
          <w:szCs w:val="28"/>
        </w:rPr>
        <w:t xml:space="preserve"> земли </w:t>
      </w:r>
      <w:proofErr w:type="gramStart"/>
      <w:r w:rsidRPr="00F815EC">
        <w:rPr>
          <w:rFonts w:ascii="Times New Roman" w:hAnsi="Times New Roman" w:cs="Times New Roman"/>
          <w:bCs/>
          <w:sz w:val="28"/>
          <w:szCs w:val="28"/>
        </w:rPr>
        <w:t>платным</w:t>
      </w:r>
      <w:proofErr w:type="gramEnd"/>
      <w:r w:rsidRPr="00F815EC">
        <w:rPr>
          <w:rFonts w:ascii="Times New Roman" w:hAnsi="Times New Roman" w:cs="Times New Roman"/>
          <w:bCs/>
          <w:sz w:val="28"/>
          <w:szCs w:val="28"/>
        </w:rPr>
        <w:t>.</w:t>
      </w:r>
      <w:r w:rsidR="00794360" w:rsidRPr="00F815EC">
        <w:rPr>
          <w:rFonts w:ascii="Times New Roman" w:hAnsi="Times New Roman" w:cs="Times New Roman"/>
          <w:bCs/>
          <w:sz w:val="28"/>
          <w:szCs w:val="28"/>
        </w:rPr>
        <w:t xml:space="preserve"> </w:t>
      </w:r>
      <w:r w:rsidR="00C8711E" w:rsidRPr="00F815EC">
        <w:rPr>
          <w:rFonts w:ascii="Times New Roman" w:hAnsi="Times New Roman" w:cs="Times New Roman"/>
          <w:bCs/>
          <w:sz w:val="28"/>
          <w:szCs w:val="28"/>
        </w:rPr>
        <w:t>Д</w:t>
      </w:r>
      <w:r w:rsidR="00794360" w:rsidRPr="00F815EC">
        <w:rPr>
          <w:rFonts w:ascii="Times New Roman" w:hAnsi="Times New Roman" w:cs="Times New Roman"/>
          <w:bCs/>
          <w:sz w:val="28"/>
          <w:szCs w:val="28"/>
        </w:rPr>
        <w:t>анный закон действовал на территории Российской Федерации на протяжении 14 лет.</w:t>
      </w:r>
      <w:r w:rsidRPr="00F815EC">
        <w:rPr>
          <w:rFonts w:ascii="Times New Roman" w:hAnsi="Times New Roman" w:cs="Times New Roman"/>
          <w:bCs/>
          <w:sz w:val="28"/>
          <w:szCs w:val="28"/>
        </w:rPr>
        <w:t xml:space="preserve"> </w:t>
      </w:r>
    </w:p>
    <w:p w:rsidR="00921AFD" w:rsidRPr="00F815EC" w:rsidRDefault="00921AFD" w:rsidP="000A2CA2">
      <w:pPr>
        <w:spacing w:after="0" w:line="360" w:lineRule="auto"/>
        <w:ind w:firstLine="705"/>
        <w:jc w:val="both"/>
        <w:rPr>
          <w:rFonts w:ascii="Times New Roman" w:hAnsi="Times New Roman" w:cs="Times New Roman"/>
          <w:b/>
          <w:bCs/>
        </w:rPr>
      </w:pPr>
      <w:r w:rsidRPr="00F815EC">
        <w:rPr>
          <w:rFonts w:ascii="Times New Roman" w:hAnsi="Times New Roman" w:cs="Times New Roman"/>
          <w:bCs/>
          <w:sz w:val="28"/>
          <w:szCs w:val="28"/>
        </w:rPr>
        <w:t>Для данного этапа характерно проведения в крупных городах Российской Федерации социально-экон</w:t>
      </w:r>
      <w:r w:rsidR="002D3223" w:rsidRPr="00F815EC">
        <w:rPr>
          <w:rFonts w:ascii="Times New Roman" w:hAnsi="Times New Roman" w:cs="Times New Roman"/>
          <w:bCs/>
          <w:sz w:val="28"/>
          <w:szCs w:val="28"/>
        </w:rPr>
        <w:t>омического зонирования</w:t>
      </w:r>
      <w:r w:rsidR="00F65DEA" w:rsidRPr="00F815EC">
        <w:rPr>
          <w:rFonts w:ascii="Times New Roman" w:hAnsi="Times New Roman" w:cs="Times New Roman"/>
          <w:bCs/>
          <w:sz w:val="28"/>
          <w:szCs w:val="28"/>
        </w:rPr>
        <w:t xml:space="preserve"> территорий</w:t>
      </w:r>
      <w:r w:rsidR="002D3223" w:rsidRPr="00F815EC">
        <w:rPr>
          <w:rFonts w:ascii="Times New Roman" w:hAnsi="Times New Roman" w:cs="Times New Roman"/>
          <w:bCs/>
          <w:sz w:val="28"/>
          <w:szCs w:val="28"/>
        </w:rPr>
        <w:t xml:space="preserve"> с учетом </w:t>
      </w:r>
      <w:r w:rsidR="009112E0">
        <w:rPr>
          <w:rFonts w:ascii="Times New Roman" w:hAnsi="Times New Roman" w:cs="Times New Roman"/>
          <w:bCs/>
          <w:sz w:val="28"/>
          <w:szCs w:val="28"/>
        </w:rPr>
        <w:t>их</w:t>
      </w:r>
      <w:r w:rsidR="00F65DEA" w:rsidRPr="00F815EC">
        <w:rPr>
          <w:rFonts w:ascii="Times New Roman" w:hAnsi="Times New Roman" w:cs="Times New Roman"/>
          <w:bCs/>
          <w:sz w:val="28"/>
          <w:szCs w:val="28"/>
        </w:rPr>
        <w:t xml:space="preserve"> </w:t>
      </w:r>
      <w:r w:rsidRPr="00F815EC">
        <w:rPr>
          <w:rFonts w:ascii="Times New Roman" w:hAnsi="Times New Roman" w:cs="Times New Roman"/>
          <w:bCs/>
          <w:sz w:val="28"/>
          <w:szCs w:val="28"/>
        </w:rPr>
        <w:t>градостроительных ценностей.</w:t>
      </w:r>
      <w:r w:rsidR="00934346" w:rsidRPr="00F815EC">
        <w:rPr>
          <w:rFonts w:ascii="Times New Roman" w:hAnsi="Times New Roman" w:cs="Times New Roman"/>
          <w:bCs/>
          <w:sz w:val="28"/>
          <w:szCs w:val="28"/>
        </w:rPr>
        <w:t xml:space="preserve"> Так на территории </w:t>
      </w:r>
      <w:r w:rsidR="00F815EC">
        <w:rPr>
          <w:rFonts w:ascii="Times New Roman" w:hAnsi="Times New Roman" w:cs="Times New Roman"/>
          <w:bCs/>
          <w:sz w:val="28"/>
          <w:szCs w:val="28"/>
        </w:rPr>
        <w:br/>
      </w:r>
      <w:r w:rsidR="00535929" w:rsidRPr="00F815EC">
        <w:rPr>
          <w:rFonts w:ascii="Times New Roman" w:hAnsi="Times New Roman" w:cs="Times New Roman"/>
          <w:bCs/>
          <w:sz w:val="28"/>
          <w:szCs w:val="28"/>
        </w:rPr>
        <w:t xml:space="preserve">Санкт-Петербурга были выделены 284 социально-экономические зоны, которые в последствие были объединены в 19 зон на основе градостроительной ценности. </w:t>
      </w:r>
      <w:r w:rsidR="00630ABF">
        <w:rPr>
          <w:rFonts w:ascii="Times New Roman" w:hAnsi="Times New Roman" w:cs="Times New Roman"/>
          <w:bCs/>
          <w:sz w:val="28"/>
          <w:szCs w:val="28"/>
        </w:rPr>
        <w:t xml:space="preserve"> </w:t>
      </w:r>
      <w:r w:rsidR="00535929" w:rsidRPr="00F815EC">
        <w:rPr>
          <w:rFonts w:ascii="Times New Roman" w:hAnsi="Times New Roman" w:cs="Times New Roman"/>
          <w:bCs/>
          <w:sz w:val="28"/>
          <w:szCs w:val="28"/>
        </w:rPr>
        <w:t>Ключевой особенностью каждой зоны являлось объединение территорий базисных кварталов со схожей инфраструктурой и схожими по значению показателями оценки земли.</w:t>
      </w:r>
    </w:p>
    <w:p w:rsidR="000D7AD6" w:rsidRPr="00F815EC" w:rsidRDefault="00535929" w:rsidP="000A2CA2">
      <w:pPr>
        <w:spacing w:after="0" w:line="360" w:lineRule="auto"/>
        <w:ind w:firstLine="705"/>
        <w:jc w:val="both"/>
        <w:rPr>
          <w:rFonts w:ascii="Times New Roman" w:hAnsi="Times New Roman" w:cs="Times New Roman"/>
          <w:sz w:val="28"/>
          <w:szCs w:val="28"/>
        </w:rPr>
      </w:pPr>
      <w:r w:rsidRPr="00F815EC">
        <w:rPr>
          <w:rFonts w:ascii="Times New Roman" w:hAnsi="Times New Roman" w:cs="Times New Roman"/>
          <w:sz w:val="28"/>
          <w:szCs w:val="28"/>
        </w:rPr>
        <w:t>Период с 1996 по 1999 годы характеризуется этапом внесения корректировок, поскольку в городах возникла необходимость внесения</w:t>
      </w:r>
      <w:r w:rsidR="00270D97" w:rsidRPr="00F815EC">
        <w:rPr>
          <w:rFonts w:ascii="Times New Roman" w:hAnsi="Times New Roman" w:cs="Times New Roman"/>
          <w:sz w:val="28"/>
          <w:szCs w:val="28"/>
        </w:rPr>
        <w:t xml:space="preserve"> </w:t>
      </w:r>
      <w:r w:rsidR="002D3223" w:rsidRPr="00F815EC">
        <w:rPr>
          <w:rFonts w:ascii="Times New Roman" w:hAnsi="Times New Roman" w:cs="Times New Roman"/>
          <w:sz w:val="28"/>
          <w:szCs w:val="28"/>
        </w:rPr>
        <w:t xml:space="preserve">изменений </w:t>
      </w:r>
      <w:r w:rsidR="00270D97" w:rsidRPr="00F815EC">
        <w:rPr>
          <w:rFonts w:ascii="Times New Roman" w:hAnsi="Times New Roman" w:cs="Times New Roman"/>
          <w:sz w:val="28"/>
          <w:szCs w:val="28"/>
        </w:rPr>
        <w:t xml:space="preserve">в утвержденные схемы социально-экономического зонирования территорий. </w:t>
      </w:r>
      <w:proofErr w:type="gramStart"/>
      <w:r w:rsidR="00270D97" w:rsidRPr="00F815EC">
        <w:rPr>
          <w:rFonts w:ascii="Times New Roman" w:hAnsi="Times New Roman" w:cs="Times New Roman"/>
          <w:sz w:val="28"/>
          <w:szCs w:val="28"/>
        </w:rPr>
        <w:t xml:space="preserve">Стоит отметить, что для данного периода была характерна </w:t>
      </w:r>
      <w:r w:rsidR="00270D97" w:rsidRPr="00F815EC">
        <w:rPr>
          <w:rFonts w:ascii="Times New Roman" w:hAnsi="Times New Roman" w:cs="Times New Roman"/>
          <w:sz w:val="28"/>
          <w:szCs w:val="28"/>
        </w:rPr>
        <w:lastRenderedPageBreak/>
        <w:t>проблема в расхождени</w:t>
      </w:r>
      <w:r w:rsidR="00EC164D" w:rsidRPr="00F815EC">
        <w:rPr>
          <w:rFonts w:ascii="Times New Roman" w:hAnsi="Times New Roman" w:cs="Times New Roman"/>
          <w:sz w:val="28"/>
          <w:szCs w:val="28"/>
        </w:rPr>
        <w:t>и</w:t>
      </w:r>
      <w:r w:rsidR="00270D97" w:rsidRPr="00F815EC">
        <w:rPr>
          <w:rFonts w:ascii="Times New Roman" w:hAnsi="Times New Roman" w:cs="Times New Roman"/>
          <w:sz w:val="28"/>
          <w:szCs w:val="28"/>
        </w:rPr>
        <w:t xml:space="preserve"> величин индексированной ставки земельного налога с фактической</w:t>
      </w:r>
      <w:r w:rsidRPr="00F815EC">
        <w:rPr>
          <w:rFonts w:ascii="Times New Roman" w:hAnsi="Times New Roman" w:cs="Times New Roman"/>
          <w:sz w:val="28"/>
          <w:szCs w:val="28"/>
        </w:rPr>
        <w:t xml:space="preserve"> </w:t>
      </w:r>
      <w:r w:rsidR="00270D97" w:rsidRPr="00F815EC">
        <w:rPr>
          <w:rFonts w:ascii="Times New Roman" w:hAnsi="Times New Roman" w:cs="Times New Roman"/>
          <w:sz w:val="28"/>
          <w:szCs w:val="28"/>
        </w:rPr>
        <w:t>на т</w:t>
      </w:r>
      <w:r w:rsidR="00FD492C" w:rsidRPr="00F815EC">
        <w:rPr>
          <w:rFonts w:ascii="Times New Roman" w:hAnsi="Times New Roman" w:cs="Times New Roman"/>
          <w:sz w:val="28"/>
          <w:szCs w:val="28"/>
        </w:rPr>
        <w:t xml:space="preserve">ерриториях зон с развивающейся </w:t>
      </w:r>
      <w:r w:rsidR="00270D97" w:rsidRPr="00F815EC">
        <w:rPr>
          <w:rFonts w:ascii="Times New Roman" w:hAnsi="Times New Roman" w:cs="Times New Roman"/>
          <w:sz w:val="28"/>
          <w:szCs w:val="28"/>
        </w:rPr>
        <w:t>инфраструктурой.</w:t>
      </w:r>
      <w:proofErr w:type="gramEnd"/>
    </w:p>
    <w:p w:rsidR="00C953C4" w:rsidRPr="00F815EC" w:rsidRDefault="00270D97" w:rsidP="000A2CA2">
      <w:pPr>
        <w:spacing w:after="0" w:line="360" w:lineRule="auto"/>
        <w:ind w:firstLine="705"/>
        <w:jc w:val="both"/>
        <w:rPr>
          <w:rFonts w:ascii="Times New Roman" w:hAnsi="Times New Roman" w:cs="Times New Roman"/>
          <w:bCs/>
          <w:sz w:val="28"/>
          <w:szCs w:val="28"/>
        </w:rPr>
      </w:pPr>
      <w:r w:rsidRPr="00F815EC">
        <w:rPr>
          <w:rFonts w:ascii="Times New Roman" w:hAnsi="Times New Roman" w:cs="Times New Roman"/>
          <w:sz w:val="28"/>
          <w:szCs w:val="28"/>
        </w:rPr>
        <w:t>Период с 1999 по 2002</w:t>
      </w:r>
      <w:r w:rsidR="00EC164D" w:rsidRPr="00F815EC">
        <w:rPr>
          <w:rFonts w:ascii="Times New Roman" w:hAnsi="Times New Roman" w:cs="Times New Roman"/>
          <w:sz w:val="28"/>
          <w:szCs w:val="28"/>
        </w:rPr>
        <w:t xml:space="preserve"> года</w:t>
      </w:r>
      <w:r w:rsidRPr="00F815EC">
        <w:rPr>
          <w:rFonts w:ascii="Times New Roman" w:hAnsi="Times New Roman" w:cs="Times New Roman"/>
          <w:sz w:val="28"/>
          <w:szCs w:val="28"/>
        </w:rPr>
        <w:t xml:space="preserve"> по оценкам ряда специалистов в</w:t>
      </w:r>
      <w:r w:rsidR="00EC164D" w:rsidRPr="00F815EC">
        <w:rPr>
          <w:rFonts w:ascii="Times New Roman" w:hAnsi="Times New Roman" w:cs="Times New Roman"/>
          <w:sz w:val="28"/>
          <w:szCs w:val="28"/>
        </w:rPr>
        <w:t xml:space="preserve"> области оценочной деятельности</w:t>
      </w:r>
      <w:r w:rsidRPr="00F815EC">
        <w:rPr>
          <w:rFonts w:ascii="Times New Roman" w:hAnsi="Times New Roman" w:cs="Times New Roman"/>
          <w:sz w:val="28"/>
          <w:szCs w:val="28"/>
        </w:rPr>
        <w:t xml:space="preserve"> принято считать завершающим. Начало данного этапа положило </w:t>
      </w:r>
      <w:r w:rsidRPr="00F815EC">
        <w:rPr>
          <w:rFonts w:ascii="Times New Roman" w:hAnsi="Times New Roman" w:cs="Times New Roman"/>
          <w:bCs/>
          <w:sz w:val="28"/>
          <w:szCs w:val="28"/>
        </w:rPr>
        <w:t xml:space="preserve">Постановление Правительства РФ от 25.08.1999 № 945 </w:t>
      </w:r>
      <w:r w:rsidR="00F815EC">
        <w:rPr>
          <w:rFonts w:ascii="Times New Roman" w:hAnsi="Times New Roman" w:cs="Times New Roman"/>
          <w:bCs/>
          <w:sz w:val="28"/>
          <w:szCs w:val="28"/>
        </w:rPr>
        <w:br/>
      </w:r>
      <w:r w:rsidR="00844A7F" w:rsidRPr="00F815EC">
        <w:rPr>
          <w:rFonts w:ascii="Times New Roman" w:hAnsi="Times New Roman" w:cs="Times New Roman"/>
          <w:bCs/>
          <w:sz w:val="28"/>
          <w:szCs w:val="28"/>
        </w:rPr>
        <w:t>«</w:t>
      </w:r>
      <w:r w:rsidRPr="00F815EC">
        <w:rPr>
          <w:rFonts w:ascii="Times New Roman" w:hAnsi="Times New Roman" w:cs="Times New Roman"/>
          <w:bCs/>
          <w:sz w:val="28"/>
          <w:szCs w:val="28"/>
        </w:rPr>
        <w:t>О государств</w:t>
      </w:r>
      <w:r w:rsidR="00844A7F" w:rsidRPr="00F815EC">
        <w:rPr>
          <w:rFonts w:ascii="Times New Roman" w:hAnsi="Times New Roman" w:cs="Times New Roman"/>
          <w:bCs/>
          <w:sz w:val="28"/>
          <w:szCs w:val="28"/>
        </w:rPr>
        <w:t>енной кадастровой оценке земель»</w:t>
      </w:r>
      <w:r w:rsidRPr="00F815EC">
        <w:rPr>
          <w:rFonts w:ascii="Times New Roman" w:hAnsi="Times New Roman" w:cs="Times New Roman"/>
          <w:bCs/>
          <w:sz w:val="28"/>
          <w:szCs w:val="28"/>
        </w:rPr>
        <w:t xml:space="preserve">, </w:t>
      </w:r>
      <w:proofErr w:type="gramStart"/>
      <w:r w:rsidR="009B63FD" w:rsidRPr="00F815EC">
        <w:rPr>
          <w:rFonts w:ascii="Times New Roman" w:hAnsi="Times New Roman" w:cs="Times New Roman"/>
          <w:bCs/>
          <w:sz w:val="28"/>
          <w:szCs w:val="28"/>
        </w:rPr>
        <w:t>посредством</w:t>
      </w:r>
      <w:proofErr w:type="gramEnd"/>
      <w:r w:rsidRPr="00F815EC">
        <w:rPr>
          <w:rFonts w:ascii="Times New Roman" w:hAnsi="Times New Roman" w:cs="Times New Roman"/>
          <w:bCs/>
          <w:sz w:val="28"/>
          <w:szCs w:val="28"/>
        </w:rPr>
        <w:t xml:space="preserve"> которого были установлены основные требования</w:t>
      </w:r>
      <w:r w:rsidR="00CB3700" w:rsidRPr="00F815EC">
        <w:rPr>
          <w:rFonts w:ascii="Times New Roman" w:hAnsi="Times New Roman" w:cs="Times New Roman"/>
          <w:bCs/>
          <w:sz w:val="28"/>
          <w:szCs w:val="28"/>
        </w:rPr>
        <w:t xml:space="preserve"> к проведению кадастровой оценки</w:t>
      </w:r>
      <w:r w:rsidRPr="00F815EC">
        <w:rPr>
          <w:rFonts w:ascii="Times New Roman" w:hAnsi="Times New Roman" w:cs="Times New Roman"/>
          <w:bCs/>
          <w:sz w:val="28"/>
          <w:szCs w:val="28"/>
        </w:rPr>
        <w:t xml:space="preserve"> земель в период с 1999 по 2001 годы. В результате проведенных работ</w:t>
      </w:r>
      <w:r w:rsidR="00C953C4" w:rsidRPr="00F815EC">
        <w:rPr>
          <w:rFonts w:ascii="Times New Roman" w:hAnsi="Times New Roman" w:cs="Times New Roman"/>
          <w:bCs/>
          <w:sz w:val="28"/>
          <w:szCs w:val="28"/>
        </w:rPr>
        <w:t xml:space="preserve"> </w:t>
      </w:r>
      <w:r w:rsidR="00F815EC">
        <w:rPr>
          <w:rFonts w:ascii="Times New Roman" w:hAnsi="Times New Roman" w:cs="Times New Roman"/>
          <w:bCs/>
          <w:sz w:val="28"/>
          <w:szCs w:val="28"/>
        </w:rPr>
        <w:br/>
      </w:r>
      <w:r w:rsidR="00C953C4" w:rsidRPr="00F815EC">
        <w:rPr>
          <w:rFonts w:ascii="Times New Roman" w:hAnsi="Times New Roman" w:cs="Times New Roman"/>
          <w:bCs/>
          <w:sz w:val="28"/>
          <w:szCs w:val="28"/>
        </w:rPr>
        <w:t xml:space="preserve">за данный период, была </w:t>
      </w:r>
      <w:r w:rsidR="00EC164D" w:rsidRPr="00F815EC">
        <w:rPr>
          <w:rFonts w:ascii="Times New Roman" w:hAnsi="Times New Roman" w:cs="Times New Roman"/>
          <w:bCs/>
          <w:sz w:val="28"/>
          <w:szCs w:val="28"/>
        </w:rPr>
        <w:t>определена</w:t>
      </w:r>
      <w:r w:rsidRPr="00F815EC">
        <w:rPr>
          <w:rFonts w:ascii="Times New Roman" w:hAnsi="Times New Roman" w:cs="Times New Roman"/>
          <w:bCs/>
          <w:sz w:val="28"/>
          <w:szCs w:val="28"/>
        </w:rPr>
        <w:t xml:space="preserve"> кадастровая</w:t>
      </w:r>
      <w:r w:rsidR="00C953C4" w:rsidRPr="00F815EC">
        <w:rPr>
          <w:rFonts w:ascii="Times New Roman" w:hAnsi="Times New Roman" w:cs="Times New Roman"/>
          <w:bCs/>
          <w:sz w:val="28"/>
          <w:szCs w:val="28"/>
        </w:rPr>
        <w:t xml:space="preserve"> стоимость земельных участков населенных пунктов как база в налогообложении.</w:t>
      </w:r>
    </w:p>
    <w:p w:rsidR="00934346" w:rsidRPr="00F815EC" w:rsidRDefault="00343D67" w:rsidP="000A2CA2">
      <w:pPr>
        <w:spacing w:after="0" w:line="360" w:lineRule="auto"/>
        <w:ind w:firstLine="705"/>
        <w:jc w:val="both"/>
        <w:rPr>
          <w:rFonts w:ascii="Times New Roman" w:hAnsi="Times New Roman" w:cs="Times New Roman"/>
          <w:bCs/>
          <w:sz w:val="28"/>
          <w:szCs w:val="28"/>
        </w:rPr>
      </w:pPr>
      <w:r w:rsidRPr="00F815EC">
        <w:rPr>
          <w:rFonts w:ascii="Times New Roman" w:hAnsi="Times New Roman" w:cs="Times New Roman"/>
          <w:bCs/>
          <w:sz w:val="28"/>
          <w:szCs w:val="28"/>
        </w:rPr>
        <w:t>С принятием в 2004 году Ф</w:t>
      </w:r>
      <w:r w:rsidR="00FD492C" w:rsidRPr="00F815EC">
        <w:rPr>
          <w:rFonts w:ascii="Times New Roman" w:hAnsi="Times New Roman" w:cs="Times New Roman"/>
          <w:bCs/>
          <w:sz w:val="28"/>
          <w:szCs w:val="28"/>
        </w:rPr>
        <w:t>едерального закона от 29.11.</w:t>
      </w:r>
      <w:r w:rsidRPr="00F815EC">
        <w:rPr>
          <w:rFonts w:ascii="Times New Roman" w:hAnsi="Times New Roman" w:cs="Times New Roman"/>
          <w:bCs/>
          <w:sz w:val="28"/>
          <w:szCs w:val="28"/>
        </w:rPr>
        <w:t xml:space="preserve">2004 </w:t>
      </w:r>
      <w:r w:rsidR="00794360" w:rsidRPr="00F815EC">
        <w:rPr>
          <w:rFonts w:ascii="Times New Roman" w:hAnsi="Times New Roman" w:cs="Times New Roman"/>
          <w:bCs/>
          <w:sz w:val="28"/>
          <w:szCs w:val="28"/>
        </w:rPr>
        <w:br/>
      </w:r>
      <w:r w:rsidRPr="00F815EC">
        <w:rPr>
          <w:rFonts w:ascii="Times New Roman" w:hAnsi="Times New Roman" w:cs="Times New Roman"/>
          <w:bCs/>
          <w:sz w:val="28"/>
          <w:szCs w:val="28"/>
        </w:rPr>
        <w:t>№ 141-ФЗ «О внесении изменений в часть вторую Налогового кодекса Российской Федерации</w:t>
      </w:r>
      <w:r w:rsidR="00FD492C" w:rsidRPr="00F815EC">
        <w:rPr>
          <w:rFonts w:ascii="Times New Roman" w:hAnsi="Times New Roman" w:cs="Times New Roman"/>
          <w:bCs/>
          <w:sz w:val="28"/>
          <w:szCs w:val="28"/>
        </w:rPr>
        <w:t>» были внесены</w:t>
      </w:r>
      <w:r w:rsidRPr="00F815EC">
        <w:rPr>
          <w:rFonts w:ascii="Times New Roman" w:hAnsi="Times New Roman" w:cs="Times New Roman"/>
          <w:bCs/>
          <w:sz w:val="28"/>
          <w:szCs w:val="28"/>
        </w:rPr>
        <w:t xml:space="preserve"> </w:t>
      </w:r>
      <w:r w:rsidR="00FD492C" w:rsidRPr="00F815EC">
        <w:rPr>
          <w:rFonts w:ascii="Times New Roman" w:hAnsi="Times New Roman" w:cs="Times New Roman"/>
          <w:bCs/>
          <w:sz w:val="28"/>
          <w:szCs w:val="28"/>
        </w:rPr>
        <w:t>существенные изменения в систему</w:t>
      </w:r>
      <w:r w:rsidRPr="00F815EC">
        <w:rPr>
          <w:rFonts w:ascii="Times New Roman" w:hAnsi="Times New Roman" w:cs="Times New Roman"/>
          <w:bCs/>
          <w:sz w:val="28"/>
          <w:szCs w:val="28"/>
        </w:rPr>
        <w:t xml:space="preserve"> налогообложения земли. Основанная на оценке данная система являлась эффективным инструментом при принятии решений о рациональном использовании земельных ресурсов, </w:t>
      </w:r>
      <w:r w:rsidR="00EC164D" w:rsidRPr="00F815EC">
        <w:rPr>
          <w:rFonts w:ascii="Times New Roman" w:hAnsi="Times New Roman" w:cs="Times New Roman"/>
          <w:bCs/>
          <w:sz w:val="28"/>
          <w:szCs w:val="28"/>
        </w:rPr>
        <w:t xml:space="preserve">для </w:t>
      </w:r>
      <w:r w:rsidRPr="00F815EC">
        <w:rPr>
          <w:rFonts w:ascii="Times New Roman" w:hAnsi="Times New Roman" w:cs="Times New Roman"/>
          <w:bCs/>
          <w:sz w:val="28"/>
          <w:szCs w:val="28"/>
        </w:rPr>
        <w:t>обоснования инвестиционных проектов, создания механизма ценообразования и определения базы арендных платежей.</w:t>
      </w:r>
    </w:p>
    <w:p w:rsidR="00343D67" w:rsidRPr="00F815EC" w:rsidRDefault="00343D67" w:rsidP="000A2CA2">
      <w:pPr>
        <w:spacing w:after="0" w:line="360" w:lineRule="auto"/>
        <w:ind w:firstLine="705"/>
        <w:jc w:val="both"/>
        <w:rPr>
          <w:rFonts w:ascii="Times New Roman" w:hAnsi="Times New Roman" w:cs="Times New Roman"/>
          <w:bCs/>
          <w:sz w:val="28"/>
          <w:szCs w:val="28"/>
        </w:rPr>
      </w:pPr>
      <w:proofErr w:type="gramStart"/>
      <w:r w:rsidRPr="00F815EC">
        <w:rPr>
          <w:rFonts w:ascii="Times New Roman" w:hAnsi="Times New Roman" w:cs="Times New Roman"/>
          <w:bCs/>
          <w:sz w:val="28"/>
          <w:szCs w:val="28"/>
        </w:rPr>
        <w:t xml:space="preserve">До вступления </w:t>
      </w:r>
      <w:r w:rsidR="00FD492C" w:rsidRPr="00F815EC">
        <w:rPr>
          <w:rFonts w:ascii="Times New Roman" w:hAnsi="Times New Roman" w:cs="Times New Roman"/>
          <w:bCs/>
          <w:sz w:val="28"/>
          <w:szCs w:val="28"/>
        </w:rPr>
        <w:t xml:space="preserve">в 2006 году </w:t>
      </w:r>
      <w:r w:rsidRPr="00F815EC">
        <w:rPr>
          <w:rFonts w:ascii="Times New Roman" w:hAnsi="Times New Roman" w:cs="Times New Roman"/>
          <w:bCs/>
          <w:sz w:val="28"/>
          <w:szCs w:val="28"/>
        </w:rPr>
        <w:t>в силу главы 31 «Земельный налог» части второй Налогового Кодекса Российской Федерации</w:t>
      </w:r>
      <w:r w:rsidR="00EC164D" w:rsidRPr="00F815EC">
        <w:rPr>
          <w:rFonts w:ascii="Times New Roman" w:hAnsi="Times New Roman" w:cs="Times New Roman"/>
          <w:bCs/>
          <w:sz w:val="28"/>
          <w:szCs w:val="28"/>
        </w:rPr>
        <w:t>,</w:t>
      </w:r>
      <w:r w:rsidRPr="00F815EC">
        <w:rPr>
          <w:rFonts w:ascii="Times New Roman" w:hAnsi="Times New Roman" w:cs="Times New Roman"/>
          <w:bCs/>
          <w:sz w:val="28"/>
          <w:szCs w:val="28"/>
        </w:rPr>
        <w:t xml:space="preserve"> земельный налог</w:t>
      </w:r>
      <w:r w:rsidR="00934346" w:rsidRPr="00F815EC">
        <w:rPr>
          <w:rFonts w:ascii="Times New Roman" w:hAnsi="Times New Roman" w:cs="Times New Roman"/>
          <w:bCs/>
          <w:sz w:val="28"/>
          <w:szCs w:val="28"/>
        </w:rPr>
        <w:br/>
      </w:r>
      <w:r w:rsidRPr="00F815EC">
        <w:rPr>
          <w:rFonts w:ascii="Times New Roman" w:hAnsi="Times New Roman" w:cs="Times New Roman"/>
          <w:bCs/>
          <w:sz w:val="28"/>
          <w:szCs w:val="28"/>
        </w:rPr>
        <w:t xml:space="preserve"> за объект недвижимости (земельный участок) представлял собой произведение ставки земельного налога</w:t>
      </w:r>
      <w:r w:rsidR="00EC164D" w:rsidRPr="00F815EC">
        <w:rPr>
          <w:rFonts w:ascii="Times New Roman" w:hAnsi="Times New Roman" w:cs="Times New Roman"/>
          <w:bCs/>
          <w:sz w:val="28"/>
          <w:szCs w:val="28"/>
        </w:rPr>
        <w:t>,</w:t>
      </w:r>
      <w:r w:rsidRPr="00F815EC">
        <w:rPr>
          <w:rFonts w:ascii="Times New Roman" w:hAnsi="Times New Roman" w:cs="Times New Roman"/>
          <w:bCs/>
          <w:sz w:val="28"/>
          <w:szCs w:val="28"/>
        </w:rPr>
        <w:t xml:space="preserve"> установленной на дату начала налогового периода</w:t>
      </w:r>
      <w:r w:rsidR="00EC164D" w:rsidRPr="00F815EC">
        <w:rPr>
          <w:rFonts w:ascii="Times New Roman" w:hAnsi="Times New Roman" w:cs="Times New Roman"/>
          <w:bCs/>
          <w:sz w:val="28"/>
          <w:szCs w:val="28"/>
        </w:rPr>
        <w:t>,</w:t>
      </w:r>
      <w:r w:rsidRPr="00F815EC">
        <w:rPr>
          <w:rFonts w:ascii="Times New Roman" w:hAnsi="Times New Roman" w:cs="Times New Roman"/>
          <w:bCs/>
          <w:sz w:val="28"/>
          <w:szCs w:val="28"/>
        </w:rPr>
        <w:t xml:space="preserve"> площади земельного участка, повышающих или понижающих коэффициентов учитывающих местоположение </w:t>
      </w:r>
      <w:r w:rsidR="001464A3">
        <w:rPr>
          <w:rFonts w:ascii="Times New Roman" w:hAnsi="Times New Roman" w:cs="Times New Roman"/>
          <w:bCs/>
          <w:sz w:val="28"/>
          <w:szCs w:val="28"/>
        </w:rPr>
        <w:br/>
      </w:r>
      <w:r w:rsidRPr="00F815EC">
        <w:rPr>
          <w:rFonts w:ascii="Times New Roman" w:hAnsi="Times New Roman" w:cs="Times New Roman"/>
          <w:bCs/>
          <w:sz w:val="28"/>
          <w:szCs w:val="28"/>
        </w:rPr>
        <w:t xml:space="preserve">и коэффициентов учитывающих разрешенное использование в соответствии с законом о плате за землю. </w:t>
      </w:r>
      <w:proofErr w:type="gramEnd"/>
    </w:p>
    <w:p w:rsidR="000309F9" w:rsidRPr="00F815EC" w:rsidRDefault="000309F9" w:rsidP="000A2CA2">
      <w:pPr>
        <w:spacing w:after="0" w:line="360" w:lineRule="auto"/>
        <w:ind w:firstLine="705"/>
        <w:jc w:val="both"/>
        <w:rPr>
          <w:rFonts w:ascii="Times New Roman" w:hAnsi="Times New Roman" w:cs="Times New Roman"/>
          <w:bCs/>
          <w:sz w:val="28"/>
          <w:szCs w:val="28"/>
        </w:rPr>
      </w:pPr>
      <w:r w:rsidRPr="00F815EC">
        <w:rPr>
          <w:rFonts w:ascii="Times New Roman" w:hAnsi="Times New Roman" w:cs="Times New Roman"/>
          <w:bCs/>
          <w:sz w:val="28"/>
          <w:szCs w:val="28"/>
        </w:rPr>
        <w:t>Основным отличием приме</w:t>
      </w:r>
      <w:r w:rsidR="00F529E7" w:rsidRPr="00F815EC">
        <w:rPr>
          <w:rFonts w:ascii="Times New Roman" w:hAnsi="Times New Roman" w:cs="Times New Roman"/>
          <w:bCs/>
          <w:sz w:val="28"/>
          <w:szCs w:val="28"/>
        </w:rPr>
        <w:t>няемой</w:t>
      </w:r>
      <w:r w:rsidRPr="00F815EC">
        <w:rPr>
          <w:rFonts w:ascii="Times New Roman" w:hAnsi="Times New Roman" w:cs="Times New Roman"/>
          <w:bCs/>
          <w:sz w:val="28"/>
          <w:szCs w:val="28"/>
        </w:rPr>
        <w:t xml:space="preserve"> в 2006 году новой системы налогообложения яв</w:t>
      </w:r>
      <w:r w:rsidR="00F529E7" w:rsidRPr="00F815EC">
        <w:rPr>
          <w:rFonts w:ascii="Times New Roman" w:hAnsi="Times New Roman" w:cs="Times New Roman"/>
          <w:bCs/>
          <w:sz w:val="28"/>
          <w:szCs w:val="28"/>
        </w:rPr>
        <w:t>лялся</w:t>
      </w:r>
      <w:r w:rsidRPr="00F815EC">
        <w:rPr>
          <w:rFonts w:ascii="Times New Roman" w:hAnsi="Times New Roman" w:cs="Times New Roman"/>
          <w:bCs/>
          <w:sz w:val="28"/>
          <w:szCs w:val="28"/>
        </w:rPr>
        <w:t xml:space="preserve"> используемый опыт зарубежной практики оценки объектов недвижимости. </w:t>
      </w:r>
      <w:proofErr w:type="gramStart"/>
      <w:r w:rsidRPr="00F815EC">
        <w:rPr>
          <w:rFonts w:ascii="Times New Roman" w:hAnsi="Times New Roman" w:cs="Times New Roman"/>
          <w:bCs/>
          <w:sz w:val="28"/>
          <w:szCs w:val="28"/>
        </w:rPr>
        <w:t xml:space="preserve">В целях повышения эффективности использования земель при внедрении экономических методов управления земельными </w:t>
      </w:r>
      <w:r w:rsidRPr="00F815EC">
        <w:rPr>
          <w:rFonts w:ascii="Times New Roman" w:hAnsi="Times New Roman" w:cs="Times New Roman"/>
          <w:bCs/>
          <w:sz w:val="28"/>
          <w:szCs w:val="28"/>
        </w:rPr>
        <w:lastRenderedPageBreak/>
        <w:t>ресурсами законодателем были приняты нормативно-правовые акты</w:t>
      </w:r>
      <w:r w:rsidR="00EC164D" w:rsidRPr="00F815EC">
        <w:rPr>
          <w:rFonts w:ascii="Times New Roman" w:hAnsi="Times New Roman" w:cs="Times New Roman"/>
          <w:bCs/>
          <w:sz w:val="28"/>
          <w:szCs w:val="28"/>
        </w:rPr>
        <w:t>,</w:t>
      </w:r>
      <w:r w:rsidRPr="00F815EC">
        <w:rPr>
          <w:rFonts w:ascii="Times New Roman" w:hAnsi="Times New Roman" w:cs="Times New Roman"/>
          <w:bCs/>
          <w:sz w:val="28"/>
          <w:szCs w:val="28"/>
        </w:rPr>
        <w:t xml:space="preserve"> позволяющие определить и использовать кадастровую стоимость земельного участка, а также </w:t>
      </w:r>
      <w:r w:rsidR="00934346" w:rsidRPr="00F815EC">
        <w:rPr>
          <w:rFonts w:ascii="Times New Roman" w:hAnsi="Times New Roman" w:cs="Times New Roman"/>
          <w:bCs/>
          <w:sz w:val="28"/>
          <w:szCs w:val="28"/>
        </w:rPr>
        <w:t xml:space="preserve">была </w:t>
      </w:r>
      <w:r w:rsidRPr="00F815EC">
        <w:rPr>
          <w:rFonts w:ascii="Times New Roman" w:hAnsi="Times New Roman" w:cs="Times New Roman"/>
          <w:bCs/>
          <w:sz w:val="28"/>
          <w:szCs w:val="28"/>
        </w:rPr>
        <w:t xml:space="preserve">разработана методология и программное обеспечение для определения стоимости каждой категории земель, а также проведены оценочные работы по установлению кадастровой стоимости земельных участков. </w:t>
      </w:r>
      <w:proofErr w:type="gramEnd"/>
    </w:p>
    <w:p w:rsidR="00343D67" w:rsidRPr="00F815EC" w:rsidRDefault="000309F9" w:rsidP="000A2CA2">
      <w:pPr>
        <w:spacing w:after="0" w:line="360" w:lineRule="auto"/>
        <w:ind w:firstLine="705"/>
        <w:jc w:val="both"/>
        <w:rPr>
          <w:rFonts w:ascii="Times New Roman" w:hAnsi="Times New Roman" w:cs="Times New Roman"/>
          <w:bCs/>
          <w:sz w:val="28"/>
          <w:szCs w:val="28"/>
        </w:rPr>
      </w:pPr>
      <w:r w:rsidRPr="00F815EC">
        <w:rPr>
          <w:rFonts w:ascii="Times New Roman" w:hAnsi="Times New Roman" w:cs="Times New Roman"/>
          <w:bCs/>
          <w:sz w:val="28"/>
          <w:szCs w:val="28"/>
        </w:rPr>
        <w:t>Понятие кадаст</w:t>
      </w:r>
      <w:r w:rsidR="00844A7F" w:rsidRPr="00F815EC">
        <w:rPr>
          <w:rFonts w:ascii="Times New Roman" w:hAnsi="Times New Roman" w:cs="Times New Roman"/>
          <w:bCs/>
          <w:sz w:val="28"/>
          <w:szCs w:val="28"/>
        </w:rPr>
        <w:t xml:space="preserve">ровой стоимости было применено </w:t>
      </w:r>
      <w:r w:rsidRPr="00F815EC">
        <w:rPr>
          <w:rFonts w:ascii="Times New Roman" w:hAnsi="Times New Roman" w:cs="Times New Roman"/>
          <w:bCs/>
          <w:sz w:val="28"/>
          <w:szCs w:val="28"/>
        </w:rPr>
        <w:t>в статье 65 Земельного Кодекса Российской Федерации и уста</w:t>
      </w:r>
      <w:r w:rsidR="00844A7F" w:rsidRPr="00F815EC">
        <w:rPr>
          <w:rFonts w:ascii="Times New Roman" w:hAnsi="Times New Roman" w:cs="Times New Roman"/>
          <w:bCs/>
          <w:sz w:val="28"/>
          <w:szCs w:val="28"/>
        </w:rPr>
        <w:t xml:space="preserve">новлено, </w:t>
      </w:r>
      <w:r w:rsidRPr="00F815EC">
        <w:rPr>
          <w:rFonts w:ascii="Times New Roman" w:hAnsi="Times New Roman" w:cs="Times New Roman"/>
          <w:bCs/>
          <w:sz w:val="28"/>
          <w:szCs w:val="28"/>
        </w:rPr>
        <w:t xml:space="preserve">что основной задачей определения кадастровой стоимости являются цели налогообложения. Для этих целей органами, осуществляющими государственный кадастровый учет земельных участков, проведена кадастровая оценка земель и определены удельные показатели стоимости одного квадратного метра земельного участка для пятнадцати видов разрешенного использования в пределах одного кадастрового квартала. </w:t>
      </w:r>
    </w:p>
    <w:p w:rsidR="00934346" w:rsidRPr="00F815EC" w:rsidRDefault="00C953C4" w:rsidP="000A2CA2">
      <w:pPr>
        <w:spacing w:after="0" w:line="360" w:lineRule="auto"/>
        <w:ind w:firstLine="705"/>
        <w:jc w:val="both"/>
        <w:rPr>
          <w:rFonts w:ascii="Times New Roman" w:hAnsi="Times New Roman" w:cs="Times New Roman"/>
          <w:bCs/>
          <w:sz w:val="28"/>
          <w:szCs w:val="28"/>
        </w:rPr>
      </w:pPr>
      <w:r w:rsidRPr="00F815EC">
        <w:rPr>
          <w:rFonts w:ascii="Times New Roman" w:hAnsi="Times New Roman" w:cs="Times New Roman"/>
          <w:bCs/>
          <w:sz w:val="28"/>
          <w:szCs w:val="28"/>
        </w:rPr>
        <w:t>Указанные этапы формирования и</w:t>
      </w:r>
      <w:r w:rsidR="00270D97" w:rsidRPr="00F815EC">
        <w:rPr>
          <w:rFonts w:ascii="Times New Roman" w:hAnsi="Times New Roman" w:cs="Times New Roman"/>
          <w:bCs/>
          <w:sz w:val="28"/>
          <w:szCs w:val="28"/>
        </w:rPr>
        <w:t xml:space="preserve"> </w:t>
      </w:r>
      <w:r w:rsidRPr="00F815EC">
        <w:rPr>
          <w:rFonts w:ascii="Times New Roman" w:hAnsi="Times New Roman" w:cs="Times New Roman"/>
          <w:bCs/>
          <w:sz w:val="28"/>
          <w:szCs w:val="28"/>
        </w:rPr>
        <w:t xml:space="preserve">становления процедуры Государственной кадастровой оценки земель принято считать  ключевыми </w:t>
      </w:r>
      <w:r w:rsidRPr="00F815EC">
        <w:rPr>
          <w:rFonts w:ascii="Times New Roman" w:hAnsi="Times New Roman" w:cs="Times New Roman"/>
          <w:bCs/>
          <w:sz w:val="28"/>
          <w:szCs w:val="28"/>
        </w:rPr>
        <w:br/>
        <w:t>в развитии системы кадастровой оценки на территории Российской Федерации.</w:t>
      </w:r>
      <w:r w:rsidR="00DA73EA" w:rsidRPr="00F815EC">
        <w:rPr>
          <w:rFonts w:ascii="Times New Roman" w:hAnsi="Times New Roman" w:cs="Times New Roman"/>
          <w:bCs/>
          <w:sz w:val="28"/>
          <w:szCs w:val="28"/>
        </w:rPr>
        <w:t xml:space="preserve"> </w:t>
      </w:r>
      <w:r w:rsidR="00934346" w:rsidRPr="00F815EC">
        <w:rPr>
          <w:rFonts w:ascii="Times New Roman" w:hAnsi="Times New Roman" w:cs="Times New Roman"/>
          <w:bCs/>
          <w:sz w:val="28"/>
          <w:szCs w:val="28"/>
        </w:rPr>
        <w:t>На рисунке 1</w:t>
      </w:r>
      <w:r w:rsidR="000D20E6" w:rsidRPr="00F815EC">
        <w:rPr>
          <w:rFonts w:ascii="Times New Roman" w:hAnsi="Times New Roman" w:cs="Times New Roman"/>
          <w:bCs/>
          <w:sz w:val="28"/>
          <w:szCs w:val="28"/>
        </w:rPr>
        <w:t>.1</w:t>
      </w:r>
      <w:r w:rsidR="00934346" w:rsidRPr="00F815EC">
        <w:rPr>
          <w:rFonts w:ascii="Times New Roman" w:hAnsi="Times New Roman" w:cs="Times New Roman"/>
          <w:bCs/>
          <w:sz w:val="28"/>
          <w:szCs w:val="28"/>
        </w:rPr>
        <w:t xml:space="preserve"> приведена схема нормативно-правовой базы, регулирующей процедуру гос</w:t>
      </w:r>
      <w:r w:rsidR="001246A1" w:rsidRPr="00F815EC">
        <w:rPr>
          <w:rFonts w:ascii="Times New Roman" w:hAnsi="Times New Roman" w:cs="Times New Roman"/>
          <w:bCs/>
          <w:sz w:val="28"/>
          <w:szCs w:val="28"/>
        </w:rPr>
        <w:t xml:space="preserve">ударственной кадастровой оценки </w:t>
      </w:r>
      <w:r w:rsidR="00FE4030" w:rsidRPr="00FE4030">
        <w:rPr>
          <w:rFonts w:ascii="Times New Roman" w:hAnsi="Times New Roman" w:cs="Times New Roman"/>
          <w:bCs/>
          <w:sz w:val="28"/>
          <w:szCs w:val="28"/>
        </w:rPr>
        <w:br/>
      </w:r>
      <w:r w:rsidR="001246A1" w:rsidRPr="00F815EC">
        <w:rPr>
          <w:rFonts w:ascii="Times New Roman" w:hAnsi="Times New Roman" w:cs="Times New Roman"/>
          <w:bCs/>
          <w:sz w:val="28"/>
          <w:szCs w:val="28"/>
        </w:rPr>
        <w:t>до 31.12.2016 года.</w:t>
      </w:r>
    </w:p>
    <w:p w:rsidR="00A74DBB" w:rsidRPr="00F815EC" w:rsidRDefault="00F529E7" w:rsidP="000A2CA2">
      <w:pPr>
        <w:spacing w:after="0" w:line="360" w:lineRule="auto"/>
        <w:ind w:firstLine="705"/>
        <w:jc w:val="both"/>
        <w:rPr>
          <w:rFonts w:ascii="Times New Roman" w:hAnsi="Times New Roman" w:cs="Times New Roman"/>
          <w:bCs/>
          <w:sz w:val="28"/>
          <w:szCs w:val="28"/>
        </w:rPr>
      </w:pPr>
      <w:r w:rsidRPr="00F815EC">
        <w:rPr>
          <w:rFonts w:ascii="Times New Roman" w:hAnsi="Times New Roman" w:cs="Times New Roman"/>
          <w:bCs/>
          <w:sz w:val="28"/>
          <w:szCs w:val="28"/>
        </w:rPr>
        <w:t>К наиболее важным документам, определяющим</w:t>
      </w:r>
      <w:r w:rsidR="00A74DBB" w:rsidRPr="00F815EC">
        <w:rPr>
          <w:rFonts w:ascii="Times New Roman" w:hAnsi="Times New Roman" w:cs="Times New Roman"/>
          <w:bCs/>
          <w:sz w:val="28"/>
          <w:szCs w:val="28"/>
        </w:rPr>
        <w:t xml:space="preserve"> основные подходы</w:t>
      </w:r>
      <w:r w:rsidRPr="00F815EC">
        <w:rPr>
          <w:rFonts w:ascii="Times New Roman" w:hAnsi="Times New Roman" w:cs="Times New Roman"/>
          <w:bCs/>
          <w:sz w:val="28"/>
          <w:szCs w:val="28"/>
        </w:rPr>
        <w:br/>
      </w:r>
      <w:r w:rsidR="00A74DBB" w:rsidRPr="00F815EC">
        <w:rPr>
          <w:rFonts w:ascii="Times New Roman" w:hAnsi="Times New Roman" w:cs="Times New Roman"/>
          <w:bCs/>
          <w:sz w:val="28"/>
          <w:szCs w:val="28"/>
        </w:rPr>
        <w:t xml:space="preserve"> и требования к проведению оценки</w:t>
      </w:r>
      <w:r w:rsidR="00FD492C" w:rsidRPr="00F815EC">
        <w:rPr>
          <w:rFonts w:ascii="Times New Roman" w:hAnsi="Times New Roman" w:cs="Times New Roman"/>
          <w:bCs/>
          <w:sz w:val="28"/>
          <w:szCs w:val="28"/>
        </w:rPr>
        <w:t>,</w:t>
      </w:r>
      <w:r w:rsidR="00A74DBB" w:rsidRPr="00F815EC">
        <w:rPr>
          <w:rFonts w:ascii="Times New Roman" w:hAnsi="Times New Roman" w:cs="Times New Roman"/>
          <w:bCs/>
          <w:sz w:val="28"/>
          <w:szCs w:val="28"/>
        </w:rPr>
        <w:t xml:space="preserve"> являются Федеральные стандарты оценки Российской Федерации. В настоящее время на территории Российской Федерации действует 1</w:t>
      </w:r>
      <w:r w:rsidR="00C8711E" w:rsidRPr="00F815EC">
        <w:rPr>
          <w:rFonts w:ascii="Times New Roman" w:hAnsi="Times New Roman" w:cs="Times New Roman"/>
          <w:bCs/>
          <w:sz w:val="28"/>
          <w:szCs w:val="28"/>
        </w:rPr>
        <w:t>3</w:t>
      </w:r>
      <w:r w:rsidR="00A74DBB" w:rsidRPr="00F815EC">
        <w:rPr>
          <w:rFonts w:ascii="Times New Roman" w:hAnsi="Times New Roman" w:cs="Times New Roman"/>
          <w:bCs/>
          <w:sz w:val="28"/>
          <w:szCs w:val="28"/>
        </w:rPr>
        <w:t xml:space="preserve"> соответствующих документов, которые регламентируют проведение оценки различных объектов недвижимости.</w:t>
      </w:r>
      <w:r w:rsidR="001464A3">
        <w:rPr>
          <w:rFonts w:ascii="Times New Roman" w:hAnsi="Times New Roman" w:cs="Times New Roman"/>
          <w:bCs/>
          <w:sz w:val="28"/>
          <w:szCs w:val="28"/>
        </w:rPr>
        <w:br/>
      </w:r>
      <w:r w:rsidR="00F51C38" w:rsidRPr="00F815EC">
        <w:rPr>
          <w:rFonts w:ascii="Times New Roman" w:hAnsi="Times New Roman" w:cs="Times New Roman"/>
          <w:bCs/>
          <w:sz w:val="28"/>
          <w:szCs w:val="28"/>
        </w:rPr>
        <w:t xml:space="preserve">Для кадастровой оценки наиболее важным является Федеральный стандарт оценки №4 «Определение кадастровой стоимости», который устанавливает особенности определения кадастровой стоимости, кроме того устанавливает использование «массового метода» оценки. </w:t>
      </w:r>
      <w:r w:rsidR="00A74DBB" w:rsidRPr="00F815EC">
        <w:rPr>
          <w:rFonts w:ascii="Times New Roman" w:hAnsi="Times New Roman" w:cs="Times New Roman"/>
          <w:bCs/>
          <w:sz w:val="28"/>
          <w:szCs w:val="28"/>
        </w:rPr>
        <w:t xml:space="preserve">Полный </w:t>
      </w:r>
      <w:r w:rsidR="009112E0">
        <w:rPr>
          <w:rFonts w:ascii="Times New Roman" w:hAnsi="Times New Roman" w:cs="Times New Roman"/>
          <w:bCs/>
          <w:sz w:val="28"/>
          <w:szCs w:val="28"/>
        </w:rPr>
        <w:t>перечень</w:t>
      </w:r>
      <w:r w:rsidR="00A74DBB" w:rsidRPr="00F815EC">
        <w:rPr>
          <w:rFonts w:ascii="Times New Roman" w:hAnsi="Times New Roman" w:cs="Times New Roman"/>
          <w:bCs/>
          <w:sz w:val="28"/>
          <w:szCs w:val="28"/>
        </w:rPr>
        <w:t xml:space="preserve"> Федеральных стандартов приведен в Приложении 1.</w:t>
      </w:r>
    </w:p>
    <w:p w:rsidR="00944ECF" w:rsidRPr="00F61D6C" w:rsidRDefault="00944ECF" w:rsidP="00AD726C">
      <w:pPr>
        <w:spacing w:after="0" w:line="360" w:lineRule="auto"/>
        <w:ind w:firstLine="705"/>
        <w:jc w:val="right"/>
        <w:rPr>
          <w:rFonts w:ascii="Times New Roman" w:hAnsi="Times New Roman" w:cs="Times New Roman"/>
          <w:bCs/>
          <w:sz w:val="24"/>
          <w:szCs w:val="28"/>
        </w:rPr>
      </w:pPr>
      <w:r w:rsidRPr="00F815EC">
        <w:rPr>
          <w:rFonts w:ascii="Times New Roman" w:hAnsi="Times New Roman" w:cs="Times New Roman"/>
          <w:bCs/>
          <w:noProof/>
          <w:sz w:val="28"/>
          <w:szCs w:val="28"/>
          <w:lang w:eastAsia="ru-RU"/>
        </w:rPr>
        <w:lastRenderedPageBreak/>
        <w:drawing>
          <wp:inline distT="0" distB="0" distL="0" distR="0" wp14:anchorId="06F7CB70" wp14:editId="6B444068">
            <wp:extent cx="5486400" cy="3174023"/>
            <wp:effectExtent l="0" t="0" r="0" b="7620"/>
            <wp:docPr id="2" name="Рисунок 2" descr="E:\Диплом\ГКО до 2016 го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иплом\ГКО до 2016 года.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174023"/>
                    </a:xfrm>
                    <a:prstGeom prst="rect">
                      <a:avLst/>
                    </a:prstGeom>
                    <a:noFill/>
                    <a:ln>
                      <a:noFill/>
                    </a:ln>
                  </pic:spPr>
                </pic:pic>
              </a:graphicData>
            </a:graphic>
          </wp:inline>
        </w:drawing>
      </w:r>
      <w:r w:rsidRPr="00F61D6C">
        <w:rPr>
          <w:rFonts w:ascii="Times New Roman" w:hAnsi="Times New Roman" w:cs="Times New Roman"/>
          <w:bCs/>
          <w:sz w:val="24"/>
          <w:szCs w:val="28"/>
        </w:rPr>
        <w:t xml:space="preserve">Рисунок 1.1 Нормативно-правовая база государственной кадастровой оценки  </w:t>
      </w:r>
      <w:r w:rsidRPr="00F61D6C">
        <w:rPr>
          <w:rFonts w:ascii="Times New Roman" w:hAnsi="Times New Roman" w:cs="Times New Roman"/>
          <w:bCs/>
          <w:sz w:val="24"/>
          <w:szCs w:val="28"/>
        </w:rPr>
        <w:br/>
        <w:t>до 31.12.2016</w:t>
      </w:r>
      <w:r w:rsidRPr="00F61D6C">
        <w:rPr>
          <w:rFonts w:ascii="Times New Roman" w:hAnsi="Times New Roman" w:cs="Times New Roman"/>
          <w:b/>
          <w:bCs/>
          <w:sz w:val="24"/>
          <w:szCs w:val="28"/>
        </w:rPr>
        <w:t xml:space="preserve"> </w:t>
      </w:r>
      <w:r w:rsidRPr="00F61D6C">
        <w:rPr>
          <w:rFonts w:ascii="Times New Roman" w:hAnsi="Times New Roman" w:cs="Times New Roman"/>
          <w:bCs/>
          <w:sz w:val="24"/>
          <w:szCs w:val="28"/>
        </w:rPr>
        <w:t>г. [Составлено автором]</w:t>
      </w:r>
    </w:p>
    <w:p w:rsidR="00451801" w:rsidRDefault="00451801" w:rsidP="000A2CA2">
      <w:pPr>
        <w:spacing w:after="0" w:line="360" w:lineRule="auto"/>
        <w:ind w:firstLine="709"/>
        <w:jc w:val="both"/>
        <w:rPr>
          <w:rFonts w:ascii="Times New Roman" w:hAnsi="Times New Roman"/>
          <w:sz w:val="28"/>
          <w:szCs w:val="28"/>
        </w:rPr>
      </w:pPr>
    </w:p>
    <w:p w:rsidR="001622A8" w:rsidRPr="00F815EC" w:rsidRDefault="001622A8" w:rsidP="000A2CA2">
      <w:pPr>
        <w:spacing w:after="0" w:line="360" w:lineRule="auto"/>
        <w:ind w:firstLine="709"/>
        <w:jc w:val="both"/>
        <w:rPr>
          <w:rFonts w:ascii="Times New Roman" w:hAnsi="Times New Roman"/>
          <w:sz w:val="28"/>
          <w:szCs w:val="28"/>
        </w:rPr>
      </w:pPr>
      <w:r w:rsidRPr="00F815EC">
        <w:rPr>
          <w:rFonts w:ascii="Times New Roman" w:hAnsi="Times New Roman"/>
          <w:sz w:val="28"/>
          <w:szCs w:val="28"/>
        </w:rPr>
        <w:t xml:space="preserve">Анализируя нормативно-правовую базу государственной кадастровой оценки необходимо отметить, что, несмотря на всю её значимость, до 2016 года на территории Российской Федерации не существовало федерального закона, непосредственно регулирующего процедуру ее проведения. Процедура кадастровой оценки объектов недвижимости регулировалась </w:t>
      </w:r>
      <w:r w:rsidR="00F529E7" w:rsidRPr="00F815EC">
        <w:rPr>
          <w:rFonts w:ascii="Times New Roman" w:hAnsi="Times New Roman"/>
          <w:sz w:val="28"/>
          <w:szCs w:val="28"/>
        </w:rPr>
        <w:t>лишь одной главой Федерального закона</w:t>
      </w:r>
      <w:r w:rsidRPr="00F815EC">
        <w:rPr>
          <w:rFonts w:ascii="Times New Roman" w:hAnsi="Times New Roman"/>
          <w:sz w:val="28"/>
          <w:szCs w:val="28"/>
        </w:rPr>
        <w:t xml:space="preserve"> № 135-ФЗ «Об оценочной деятельности в Российской Федерации», в котором</w:t>
      </w:r>
      <w:r w:rsidR="00F529E7" w:rsidRPr="00F815EC">
        <w:rPr>
          <w:rFonts w:ascii="Times New Roman" w:hAnsi="Times New Roman"/>
          <w:sz w:val="28"/>
          <w:szCs w:val="28"/>
        </w:rPr>
        <w:t xml:space="preserve"> процессу проведения кадастровой оценки</w:t>
      </w:r>
      <w:r w:rsidRPr="00F815EC">
        <w:rPr>
          <w:rFonts w:ascii="Times New Roman" w:hAnsi="Times New Roman"/>
          <w:sz w:val="28"/>
          <w:szCs w:val="28"/>
        </w:rPr>
        <w:t xml:space="preserve"> отводилась небольшая часть.</w:t>
      </w:r>
    </w:p>
    <w:p w:rsidR="00844A7F" w:rsidRPr="00F815EC" w:rsidRDefault="00844A7F" w:rsidP="000A2CA2">
      <w:pPr>
        <w:spacing w:after="0" w:line="360" w:lineRule="auto"/>
        <w:ind w:firstLine="709"/>
        <w:jc w:val="both"/>
        <w:rPr>
          <w:rFonts w:ascii="Times New Roman" w:hAnsi="Times New Roman"/>
          <w:color w:val="000000"/>
          <w:sz w:val="28"/>
          <w:szCs w:val="28"/>
        </w:rPr>
      </w:pPr>
      <w:r w:rsidRPr="00F815EC">
        <w:rPr>
          <w:rFonts w:ascii="Times New Roman" w:hAnsi="Times New Roman"/>
          <w:sz w:val="28"/>
          <w:szCs w:val="28"/>
        </w:rPr>
        <w:t>Законом об оценочной деятельности</w:t>
      </w:r>
      <w:r w:rsidRPr="00F815EC">
        <w:rPr>
          <w:rFonts w:ascii="Times New Roman" w:hAnsi="Times New Roman"/>
          <w:color w:val="000000"/>
          <w:sz w:val="28"/>
          <w:szCs w:val="28"/>
        </w:rPr>
        <w:t xml:space="preserve"> регулировалась профессиональная деятельность субъектов оценоч</w:t>
      </w:r>
      <w:r w:rsidR="00734C42" w:rsidRPr="00F815EC">
        <w:rPr>
          <w:rFonts w:ascii="Times New Roman" w:hAnsi="Times New Roman"/>
          <w:color w:val="000000"/>
          <w:sz w:val="28"/>
          <w:szCs w:val="28"/>
        </w:rPr>
        <w:t xml:space="preserve">ной деятельности, направленная </w:t>
      </w:r>
      <w:r w:rsidR="00F815EC">
        <w:rPr>
          <w:rFonts w:ascii="Times New Roman" w:hAnsi="Times New Roman"/>
          <w:color w:val="000000"/>
          <w:sz w:val="28"/>
          <w:szCs w:val="28"/>
        </w:rPr>
        <w:br/>
      </w:r>
      <w:r w:rsidRPr="00F815EC">
        <w:rPr>
          <w:rFonts w:ascii="Times New Roman" w:hAnsi="Times New Roman"/>
          <w:color w:val="000000"/>
          <w:sz w:val="28"/>
          <w:szCs w:val="28"/>
        </w:rPr>
        <w:t xml:space="preserve">на установление в отношении объектов оценки рыночной, кадастровой, ликвидационной, инвестиционной или иной предусмотренной федеральными стандартами оценки стоимости. </w:t>
      </w:r>
      <w:proofErr w:type="gramStart"/>
      <w:r w:rsidRPr="00F815EC">
        <w:rPr>
          <w:rFonts w:ascii="Times New Roman" w:hAnsi="Times New Roman"/>
          <w:color w:val="000000"/>
          <w:sz w:val="28"/>
          <w:szCs w:val="28"/>
        </w:rPr>
        <w:t xml:space="preserve">То есть объектами оценки по Законом </w:t>
      </w:r>
      <w:r w:rsidR="00FE4030" w:rsidRPr="00FE4030">
        <w:rPr>
          <w:rFonts w:ascii="Times New Roman" w:hAnsi="Times New Roman"/>
          <w:color w:val="000000"/>
          <w:sz w:val="28"/>
          <w:szCs w:val="28"/>
        </w:rPr>
        <w:br/>
      </w:r>
      <w:r w:rsidRPr="00F815EC">
        <w:rPr>
          <w:rFonts w:ascii="Times New Roman" w:hAnsi="Times New Roman"/>
          <w:color w:val="000000"/>
          <w:sz w:val="28"/>
          <w:szCs w:val="28"/>
        </w:rPr>
        <w:t xml:space="preserve">об оценочной деятельности признавались отдельные материальные объекты (вещи); совокупность вещей, составляющих имущество лица; право собственности и иные вещные права на имущество или отдельные вещи из состава имущества; права требования, обязательства (долги); работы, услуги, </w:t>
      </w:r>
      <w:r w:rsidRPr="00F815EC">
        <w:rPr>
          <w:rFonts w:ascii="Times New Roman" w:hAnsi="Times New Roman"/>
          <w:color w:val="000000"/>
          <w:sz w:val="28"/>
          <w:szCs w:val="28"/>
        </w:rPr>
        <w:lastRenderedPageBreak/>
        <w:t>информация, а также иные объекты гражданских прав, в отношении которых законодательством Российской Федерации установлена возможность их участия в гражданском обороте.</w:t>
      </w:r>
      <w:proofErr w:type="gramEnd"/>
    </w:p>
    <w:p w:rsidR="001246A1" w:rsidRPr="00F815EC" w:rsidRDefault="001246A1" w:rsidP="000A2CA2">
      <w:pPr>
        <w:spacing w:after="0" w:line="360" w:lineRule="auto"/>
        <w:ind w:firstLine="709"/>
        <w:jc w:val="both"/>
        <w:rPr>
          <w:rFonts w:ascii="Times New Roman" w:hAnsi="Times New Roman"/>
          <w:sz w:val="28"/>
          <w:szCs w:val="28"/>
        </w:rPr>
      </w:pPr>
      <w:r w:rsidRPr="00F815EC">
        <w:rPr>
          <w:rFonts w:ascii="Times New Roman" w:hAnsi="Times New Roman"/>
          <w:sz w:val="28"/>
          <w:szCs w:val="28"/>
        </w:rPr>
        <w:t xml:space="preserve">Положения </w:t>
      </w:r>
      <w:r w:rsidR="00FD492C" w:rsidRPr="00F815EC">
        <w:rPr>
          <w:rFonts w:ascii="Times New Roman" w:hAnsi="Times New Roman"/>
          <w:sz w:val="28"/>
          <w:szCs w:val="28"/>
        </w:rPr>
        <w:t xml:space="preserve">третьей главы Закона об оценочной деятельности </w:t>
      </w:r>
      <w:r w:rsidRPr="00F815EC">
        <w:rPr>
          <w:rFonts w:ascii="Times New Roman" w:hAnsi="Times New Roman"/>
          <w:sz w:val="28"/>
          <w:szCs w:val="28"/>
        </w:rPr>
        <w:t xml:space="preserve">регулируют </w:t>
      </w:r>
      <w:r w:rsidRPr="00F815EC">
        <w:rPr>
          <w:rFonts w:ascii="Times New Roman" w:hAnsi="Times New Roman"/>
          <w:bCs/>
          <w:color w:val="000000"/>
          <w:sz w:val="28"/>
          <w:szCs w:val="28"/>
        </w:rPr>
        <w:t>деятельность саморегулируемых</w:t>
      </w:r>
      <w:r w:rsidR="000A2CA2" w:rsidRPr="00F815EC">
        <w:rPr>
          <w:rFonts w:ascii="Times New Roman" w:hAnsi="Times New Roman"/>
          <w:bCs/>
          <w:color w:val="000000"/>
          <w:sz w:val="28"/>
          <w:szCs w:val="28"/>
        </w:rPr>
        <w:t xml:space="preserve"> организаций оценщиков, совета </w:t>
      </w:r>
      <w:r w:rsidRPr="00F815EC">
        <w:rPr>
          <w:rFonts w:ascii="Times New Roman" w:hAnsi="Times New Roman"/>
          <w:bCs/>
          <w:color w:val="000000"/>
          <w:sz w:val="28"/>
          <w:szCs w:val="28"/>
        </w:rPr>
        <w:t>по оценочной деятельности, определяют функции уполномоченных федеральных органов, стандарты оценочной</w:t>
      </w:r>
      <w:r w:rsidR="000A2CA2" w:rsidRPr="00F815EC">
        <w:rPr>
          <w:rFonts w:ascii="Times New Roman" w:hAnsi="Times New Roman"/>
          <w:bCs/>
          <w:color w:val="000000"/>
          <w:sz w:val="28"/>
          <w:szCs w:val="28"/>
        </w:rPr>
        <w:t xml:space="preserve"> деятельности, а также понятие </w:t>
      </w:r>
      <w:r w:rsidR="001464A3">
        <w:rPr>
          <w:rFonts w:ascii="Times New Roman" w:hAnsi="Times New Roman"/>
          <w:bCs/>
          <w:color w:val="000000"/>
          <w:sz w:val="28"/>
          <w:szCs w:val="28"/>
        </w:rPr>
        <w:br/>
      </w:r>
      <w:r w:rsidRPr="00F815EC">
        <w:rPr>
          <w:rFonts w:ascii="Times New Roman" w:hAnsi="Times New Roman"/>
          <w:bCs/>
          <w:color w:val="000000"/>
          <w:sz w:val="28"/>
          <w:szCs w:val="28"/>
        </w:rPr>
        <w:t>и этапы проведения государственной кадастровой оценки.</w:t>
      </w:r>
    </w:p>
    <w:p w:rsidR="001246A1" w:rsidRDefault="001246A1" w:rsidP="000A2CA2">
      <w:pPr>
        <w:tabs>
          <w:tab w:val="right" w:pos="9072"/>
        </w:tabs>
        <w:spacing w:after="0" w:line="360" w:lineRule="auto"/>
        <w:ind w:firstLine="709"/>
        <w:jc w:val="both"/>
        <w:outlineLvl w:val="0"/>
        <w:rPr>
          <w:rFonts w:ascii="Times New Roman" w:hAnsi="Times New Roman"/>
          <w:sz w:val="28"/>
          <w:szCs w:val="28"/>
        </w:rPr>
      </w:pPr>
      <w:bookmarkStart w:id="18" w:name="_Toc480643039"/>
      <w:bookmarkStart w:id="19" w:name="_Toc480643468"/>
      <w:bookmarkStart w:id="20" w:name="_Toc480643612"/>
      <w:bookmarkStart w:id="21" w:name="_Toc481571096"/>
      <w:bookmarkStart w:id="22" w:name="_Toc483145438"/>
      <w:r w:rsidRPr="00F815EC">
        <w:rPr>
          <w:rFonts w:ascii="Times New Roman" w:hAnsi="Times New Roman"/>
          <w:sz w:val="28"/>
          <w:szCs w:val="28"/>
        </w:rPr>
        <w:t xml:space="preserve">03.07.2016 был принят Федеральный закон № 237-ФЗ </w:t>
      </w:r>
      <w:r w:rsidR="00FD492C" w:rsidRPr="00F815EC">
        <w:rPr>
          <w:rFonts w:ascii="Times New Roman" w:hAnsi="Times New Roman"/>
          <w:sz w:val="28"/>
          <w:szCs w:val="28"/>
        </w:rPr>
        <w:br/>
      </w:r>
      <w:r w:rsidRPr="00F815EC">
        <w:rPr>
          <w:rFonts w:ascii="Times New Roman" w:hAnsi="Times New Roman"/>
          <w:sz w:val="28"/>
          <w:szCs w:val="28"/>
        </w:rPr>
        <w:t xml:space="preserve">«О государственной кадастровой оценке», положения которого вступили </w:t>
      </w:r>
      <w:r w:rsidR="00FD492C" w:rsidRPr="00F815EC">
        <w:rPr>
          <w:rFonts w:ascii="Times New Roman" w:hAnsi="Times New Roman"/>
          <w:sz w:val="28"/>
          <w:szCs w:val="28"/>
        </w:rPr>
        <w:br/>
      </w:r>
      <w:r w:rsidRPr="00F815EC">
        <w:rPr>
          <w:rFonts w:ascii="Times New Roman" w:hAnsi="Times New Roman"/>
          <w:sz w:val="28"/>
          <w:szCs w:val="28"/>
        </w:rPr>
        <w:t>в силу с 01.01.2017 года.</w:t>
      </w:r>
      <w:bookmarkEnd w:id="18"/>
      <w:bookmarkEnd w:id="19"/>
      <w:bookmarkEnd w:id="20"/>
      <w:bookmarkEnd w:id="21"/>
      <w:bookmarkEnd w:id="22"/>
      <w:r w:rsidR="00116D08">
        <w:rPr>
          <w:rFonts w:ascii="Times New Roman" w:hAnsi="Times New Roman"/>
          <w:sz w:val="28"/>
          <w:szCs w:val="28"/>
        </w:rPr>
        <w:t xml:space="preserve"> На рисунке 1.2 (см. рис. 1.2) приведена схема нормативно-правового обеспечения процедуры кадастровой оценки </w:t>
      </w:r>
      <w:r w:rsidR="00116D08">
        <w:rPr>
          <w:rFonts w:ascii="Times New Roman" w:hAnsi="Times New Roman"/>
          <w:sz w:val="28"/>
          <w:szCs w:val="28"/>
        </w:rPr>
        <w:br/>
        <w:t>на территории Российской Федерации с 01.01.2017.</w:t>
      </w:r>
    </w:p>
    <w:p w:rsidR="00451801" w:rsidRPr="00116D08" w:rsidRDefault="00451801" w:rsidP="000A2CA2">
      <w:pPr>
        <w:tabs>
          <w:tab w:val="right" w:pos="9072"/>
        </w:tabs>
        <w:spacing w:after="0" w:line="360" w:lineRule="auto"/>
        <w:ind w:firstLine="709"/>
        <w:jc w:val="both"/>
        <w:outlineLvl w:val="0"/>
        <w:rPr>
          <w:rFonts w:ascii="Times New Roman" w:hAnsi="Times New Roman"/>
          <w:sz w:val="28"/>
          <w:szCs w:val="28"/>
        </w:rPr>
      </w:pPr>
    </w:p>
    <w:p w:rsidR="00451801" w:rsidRDefault="00451801" w:rsidP="00451801">
      <w:pPr>
        <w:spacing w:after="0" w:line="360" w:lineRule="auto"/>
        <w:ind w:firstLine="709"/>
        <w:jc w:val="center"/>
        <w:rPr>
          <w:rFonts w:ascii="Times New Roman" w:hAnsi="Times New Roman"/>
          <w:color w:val="000000"/>
          <w:sz w:val="28"/>
          <w:szCs w:val="28"/>
        </w:rPr>
      </w:pPr>
      <w:bookmarkStart w:id="23" w:name="_Toc480643040"/>
      <w:bookmarkStart w:id="24" w:name="_Toc480643469"/>
      <w:bookmarkStart w:id="25" w:name="_Toc480643613"/>
      <w:bookmarkStart w:id="26" w:name="_Toc481571097"/>
      <w:bookmarkStart w:id="27" w:name="_Toc483145439"/>
      <w:r>
        <w:rPr>
          <w:rFonts w:ascii="Times New Roman" w:hAnsi="Times New Roman"/>
          <w:noProof/>
          <w:color w:val="000000"/>
          <w:sz w:val="28"/>
          <w:szCs w:val="28"/>
          <w:lang w:eastAsia="ru-RU"/>
        </w:rPr>
        <w:drawing>
          <wp:inline distT="0" distB="0" distL="0" distR="0" wp14:anchorId="5308A276" wp14:editId="0D4D78BD">
            <wp:extent cx="5607585" cy="3282941"/>
            <wp:effectExtent l="0" t="0" r="0" b="0"/>
            <wp:docPr id="3" name="Рисунок 3" descr="J:\Диплом\ГКО после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Диплом\ГКО после 2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7600" cy="3282950"/>
                    </a:xfrm>
                    <a:prstGeom prst="rect">
                      <a:avLst/>
                    </a:prstGeom>
                    <a:noFill/>
                    <a:ln>
                      <a:noFill/>
                    </a:ln>
                  </pic:spPr>
                </pic:pic>
              </a:graphicData>
            </a:graphic>
          </wp:inline>
        </w:drawing>
      </w:r>
    </w:p>
    <w:p w:rsidR="00451801" w:rsidRPr="00F61D6C" w:rsidRDefault="00451801" w:rsidP="00451801">
      <w:pPr>
        <w:spacing w:after="0" w:line="360" w:lineRule="auto"/>
        <w:ind w:firstLine="705"/>
        <w:jc w:val="right"/>
        <w:rPr>
          <w:rFonts w:ascii="Times New Roman" w:hAnsi="Times New Roman" w:cs="Times New Roman"/>
          <w:bCs/>
          <w:sz w:val="28"/>
          <w:szCs w:val="28"/>
        </w:rPr>
      </w:pPr>
      <w:r w:rsidRPr="00F61D6C">
        <w:rPr>
          <w:rFonts w:ascii="Times New Roman" w:hAnsi="Times New Roman" w:cs="Times New Roman"/>
          <w:bCs/>
          <w:sz w:val="24"/>
          <w:szCs w:val="24"/>
        </w:rPr>
        <w:t xml:space="preserve">Рисунок 1.2 Нормативно-правовая база государственной кадастровой оценки  </w:t>
      </w:r>
      <w:r w:rsidR="00F61D6C">
        <w:rPr>
          <w:rFonts w:ascii="Times New Roman" w:hAnsi="Times New Roman" w:cs="Times New Roman"/>
          <w:bCs/>
          <w:sz w:val="24"/>
          <w:szCs w:val="24"/>
        </w:rPr>
        <w:br/>
      </w:r>
      <w:r w:rsidRPr="00F61D6C">
        <w:rPr>
          <w:rFonts w:ascii="Times New Roman" w:hAnsi="Times New Roman" w:cs="Times New Roman"/>
          <w:bCs/>
          <w:sz w:val="24"/>
          <w:szCs w:val="24"/>
        </w:rPr>
        <w:t>с 01.01.2017 г.</w:t>
      </w:r>
      <w:r w:rsidRPr="00F61D6C">
        <w:rPr>
          <w:rFonts w:ascii="Times New Roman" w:hAnsi="Times New Roman" w:cs="Times New Roman"/>
          <w:b/>
          <w:bCs/>
          <w:sz w:val="24"/>
          <w:szCs w:val="24"/>
        </w:rPr>
        <w:t xml:space="preserve"> </w:t>
      </w:r>
      <w:r w:rsidRPr="00F61D6C">
        <w:rPr>
          <w:rFonts w:ascii="Times New Roman" w:hAnsi="Times New Roman" w:cs="Times New Roman"/>
          <w:bCs/>
          <w:sz w:val="24"/>
          <w:szCs w:val="24"/>
        </w:rPr>
        <w:t>[Составлено автором]</w:t>
      </w:r>
    </w:p>
    <w:p w:rsidR="00451801" w:rsidRDefault="00451801" w:rsidP="000A2CA2">
      <w:pPr>
        <w:tabs>
          <w:tab w:val="right" w:pos="9072"/>
        </w:tabs>
        <w:spacing w:after="0" w:line="360" w:lineRule="auto"/>
        <w:ind w:firstLine="709"/>
        <w:jc w:val="both"/>
        <w:outlineLvl w:val="0"/>
        <w:rPr>
          <w:rFonts w:ascii="Times New Roman" w:hAnsi="Times New Roman"/>
          <w:sz w:val="28"/>
          <w:szCs w:val="28"/>
        </w:rPr>
      </w:pPr>
    </w:p>
    <w:p w:rsidR="00F61D6C" w:rsidRDefault="00F61D6C" w:rsidP="000A2CA2">
      <w:pPr>
        <w:tabs>
          <w:tab w:val="right" w:pos="9072"/>
        </w:tabs>
        <w:spacing w:after="0" w:line="360" w:lineRule="auto"/>
        <w:ind w:firstLine="709"/>
        <w:jc w:val="both"/>
        <w:outlineLvl w:val="0"/>
        <w:rPr>
          <w:rFonts w:ascii="Times New Roman" w:hAnsi="Times New Roman"/>
          <w:sz w:val="28"/>
          <w:szCs w:val="28"/>
        </w:rPr>
      </w:pPr>
    </w:p>
    <w:p w:rsidR="001246A1" w:rsidRPr="00F815EC" w:rsidRDefault="001246A1" w:rsidP="000A2CA2">
      <w:pPr>
        <w:tabs>
          <w:tab w:val="right" w:pos="9072"/>
        </w:tabs>
        <w:spacing w:after="0" w:line="360" w:lineRule="auto"/>
        <w:ind w:firstLine="709"/>
        <w:jc w:val="both"/>
        <w:outlineLvl w:val="0"/>
        <w:rPr>
          <w:rFonts w:ascii="Times New Roman" w:hAnsi="Times New Roman"/>
          <w:sz w:val="28"/>
          <w:szCs w:val="28"/>
        </w:rPr>
      </w:pPr>
      <w:r w:rsidRPr="00F815EC">
        <w:rPr>
          <w:rFonts w:ascii="Times New Roman" w:hAnsi="Times New Roman"/>
          <w:sz w:val="28"/>
          <w:szCs w:val="28"/>
        </w:rPr>
        <w:lastRenderedPageBreak/>
        <w:t>Закон о ГКО –</w:t>
      </w:r>
      <w:r w:rsidR="00EC164D" w:rsidRPr="00F815EC">
        <w:rPr>
          <w:rFonts w:ascii="Times New Roman" w:hAnsi="Times New Roman"/>
          <w:sz w:val="28"/>
          <w:szCs w:val="28"/>
        </w:rPr>
        <w:t xml:space="preserve"> </w:t>
      </w:r>
      <w:r w:rsidRPr="00F815EC">
        <w:rPr>
          <w:rFonts w:ascii="Times New Roman" w:hAnsi="Times New Roman"/>
          <w:sz w:val="28"/>
          <w:szCs w:val="28"/>
        </w:rPr>
        <w:t>резул</w:t>
      </w:r>
      <w:r w:rsidR="000A2CA2" w:rsidRPr="00F815EC">
        <w:rPr>
          <w:rFonts w:ascii="Times New Roman" w:hAnsi="Times New Roman"/>
          <w:sz w:val="28"/>
          <w:szCs w:val="28"/>
        </w:rPr>
        <w:t xml:space="preserve">ьтат многолетней идеи создания </w:t>
      </w:r>
      <w:r w:rsidRPr="00F815EC">
        <w:rPr>
          <w:rFonts w:ascii="Times New Roman" w:hAnsi="Times New Roman"/>
          <w:sz w:val="28"/>
          <w:szCs w:val="28"/>
        </w:rPr>
        <w:t>на территории Российской Федерации единой спец</w:t>
      </w:r>
      <w:r w:rsidR="00CB3700" w:rsidRPr="00F815EC">
        <w:rPr>
          <w:rFonts w:ascii="Times New Roman" w:hAnsi="Times New Roman"/>
          <w:sz w:val="28"/>
          <w:szCs w:val="28"/>
        </w:rPr>
        <w:t>иализированной земельной службы,</w:t>
      </w:r>
      <w:r w:rsidR="001464A3">
        <w:rPr>
          <w:rFonts w:ascii="Times New Roman" w:hAnsi="Times New Roman"/>
          <w:sz w:val="28"/>
          <w:szCs w:val="28"/>
        </w:rPr>
        <w:br/>
      </w:r>
      <w:r w:rsidRPr="00F815EC">
        <w:rPr>
          <w:rFonts w:ascii="Times New Roman" w:hAnsi="Times New Roman"/>
          <w:sz w:val="28"/>
          <w:szCs w:val="28"/>
        </w:rPr>
        <w:t>он регулирует отношения, возникающие при проведении государственной кадастровой оценки с увеличением ответственности государственного учреждения, непосредственно выполняющего работы по оценке</w:t>
      </w:r>
      <w:r w:rsidR="00FD492C" w:rsidRPr="00F815EC">
        <w:rPr>
          <w:rFonts w:ascii="Times New Roman" w:hAnsi="Times New Roman"/>
          <w:sz w:val="28"/>
          <w:szCs w:val="28"/>
        </w:rPr>
        <w:t xml:space="preserve"> </w:t>
      </w:r>
      <w:r w:rsidR="00FE4030">
        <w:rPr>
          <w:rFonts w:ascii="Times New Roman" w:hAnsi="Times New Roman"/>
          <w:sz w:val="28"/>
          <w:szCs w:val="28"/>
        </w:rPr>
        <w:t>[</w:t>
      </w:r>
      <w:r w:rsidR="008B3F02" w:rsidRPr="008B3F02">
        <w:rPr>
          <w:rFonts w:ascii="Times New Roman" w:hAnsi="Times New Roman"/>
          <w:sz w:val="28"/>
          <w:szCs w:val="28"/>
        </w:rPr>
        <w:t>30</w:t>
      </w:r>
      <w:r w:rsidR="003614FE" w:rsidRPr="00F815EC">
        <w:rPr>
          <w:rFonts w:ascii="Times New Roman" w:hAnsi="Times New Roman"/>
          <w:sz w:val="28"/>
          <w:szCs w:val="28"/>
        </w:rPr>
        <w:t>]</w:t>
      </w:r>
      <w:r w:rsidRPr="00F815EC">
        <w:rPr>
          <w:rFonts w:ascii="Times New Roman" w:hAnsi="Times New Roman"/>
          <w:sz w:val="28"/>
          <w:szCs w:val="28"/>
        </w:rPr>
        <w:t>.</w:t>
      </w:r>
      <w:bookmarkEnd w:id="23"/>
      <w:bookmarkEnd w:id="24"/>
      <w:bookmarkEnd w:id="25"/>
      <w:bookmarkEnd w:id="26"/>
      <w:bookmarkEnd w:id="27"/>
      <w:r w:rsidR="00397A16" w:rsidRPr="00F815EC">
        <w:rPr>
          <w:rFonts w:ascii="Times New Roman" w:hAnsi="Times New Roman"/>
          <w:sz w:val="28"/>
          <w:szCs w:val="28"/>
        </w:rPr>
        <w:t xml:space="preserve"> </w:t>
      </w:r>
    </w:p>
    <w:p w:rsidR="007D2DFD" w:rsidRPr="00F815EC" w:rsidRDefault="007D2DFD" w:rsidP="000A2CA2">
      <w:pPr>
        <w:tabs>
          <w:tab w:val="right" w:pos="9072"/>
        </w:tabs>
        <w:spacing w:after="0" w:line="360" w:lineRule="auto"/>
        <w:ind w:firstLine="709"/>
        <w:jc w:val="both"/>
        <w:outlineLvl w:val="0"/>
        <w:rPr>
          <w:rFonts w:ascii="Times New Roman" w:hAnsi="Times New Roman"/>
          <w:sz w:val="28"/>
          <w:szCs w:val="28"/>
        </w:rPr>
      </w:pPr>
      <w:bookmarkStart w:id="28" w:name="_Toc480643041"/>
      <w:bookmarkStart w:id="29" w:name="_Toc480643470"/>
      <w:bookmarkStart w:id="30" w:name="_Toc480643614"/>
      <w:bookmarkStart w:id="31" w:name="_Toc481571098"/>
      <w:bookmarkStart w:id="32" w:name="_Toc483145440"/>
      <w:r w:rsidRPr="00F815EC">
        <w:rPr>
          <w:rFonts w:ascii="Times New Roman" w:hAnsi="Times New Roman"/>
          <w:color w:val="000000"/>
          <w:sz w:val="28"/>
          <w:szCs w:val="28"/>
        </w:rPr>
        <w:t>К ключевым изменениям</w:t>
      </w:r>
      <w:r w:rsidR="00FA67DD" w:rsidRPr="00F815EC">
        <w:rPr>
          <w:rFonts w:ascii="Times New Roman" w:hAnsi="Times New Roman"/>
          <w:color w:val="000000"/>
          <w:sz w:val="28"/>
          <w:szCs w:val="28"/>
        </w:rPr>
        <w:t xml:space="preserve"> в процесс проведения государственной кадастровой оценки, которые были внесены законом </w:t>
      </w:r>
      <w:r w:rsidRPr="00F815EC">
        <w:rPr>
          <w:rFonts w:ascii="Times New Roman" w:hAnsi="Times New Roman"/>
          <w:sz w:val="28"/>
          <w:szCs w:val="28"/>
        </w:rPr>
        <w:t>«О государственной кадастровой оценке»</w:t>
      </w:r>
      <w:r w:rsidR="000352AF" w:rsidRPr="00F815EC">
        <w:rPr>
          <w:rFonts w:ascii="Times New Roman" w:hAnsi="Times New Roman"/>
          <w:sz w:val="28"/>
          <w:szCs w:val="28"/>
        </w:rPr>
        <w:t>,</w:t>
      </w:r>
      <w:r w:rsidRPr="00F815EC">
        <w:rPr>
          <w:rFonts w:ascii="Times New Roman" w:hAnsi="Times New Roman"/>
          <w:sz w:val="28"/>
          <w:szCs w:val="28"/>
        </w:rPr>
        <w:t xml:space="preserve"> следует отнести</w:t>
      </w:r>
      <w:r w:rsidR="009112E0">
        <w:rPr>
          <w:rFonts w:ascii="Times New Roman" w:hAnsi="Times New Roman"/>
          <w:sz w:val="28"/>
          <w:szCs w:val="28"/>
        </w:rPr>
        <w:t xml:space="preserve"> следующие нововведения</w:t>
      </w:r>
      <w:r w:rsidRPr="00F815EC">
        <w:rPr>
          <w:rFonts w:ascii="Times New Roman" w:hAnsi="Times New Roman"/>
          <w:sz w:val="28"/>
          <w:szCs w:val="28"/>
        </w:rPr>
        <w:t>:</w:t>
      </w:r>
      <w:bookmarkEnd w:id="28"/>
      <w:bookmarkEnd w:id="29"/>
      <w:bookmarkEnd w:id="30"/>
      <w:bookmarkEnd w:id="31"/>
      <w:bookmarkEnd w:id="32"/>
    </w:p>
    <w:p w:rsidR="007D2DFD" w:rsidRPr="00F815EC" w:rsidRDefault="007D2DFD" w:rsidP="00734C42">
      <w:pPr>
        <w:pStyle w:val="a3"/>
        <w:numPr>
          <w:ilvl w:val="0"/>
          <w:numId w:val="6"/>
        </w:numPr>
        <w:tabs>
          <w:tab w:val="right" w:pos="9072"/>
        </w:tabs>
        <w:spacing w:after="0" w:line="360" w:lineRule="auto"/>
        <w:jc w:val="both"/>
        <w:outlineLvl w:val="0"/>
        <w:rPr>
          <w:rFonts w:ascii="Times New Roman" w:hAnsi="Times New Roman"/>
          <w:color w:val="000000"/>
          <w:sz w:val="28"/>
          <w:szCs w:val="28"/>
        </w:rPr>
      </w:pPr>
      <w:bookmarkStart w:id="33" w:name="_Toc480643042"/>
      <w:bookmarkStart w:id="34" w:name="_Toc480643471"/>
      <w:bookmarkStart w:id="35" w:name="_Toc480643615"/>
      <w:bookmarkStart w:id="36" w:name="_Toc481571099"/>
      <w:bookmarkStart w:id="37" w:name="_Toc483145441"/>
      <w:r w:rsidRPr="00F815EC">
        <w:rPr>
          <w:rFonts w:ascii="Times New Roman" w:hAnsi="Times New Roman"/>
          <w:color w:val="000000"/>
          <w:sz w:val="28"/>
          <w:szCs w:val="28"/>
        </w:rPr>
        <w:t xml:space="preserve">исполнителем государственной кадастровой оценки </w:t>
      </w:r>
      <w:r w:rsidR="00F815EC">
        <w:rPr>
          <w:rFonts w:ascii="Times New Roman" w:hAnsi="Times New Roman"/>
          <w:color w:val="000000"/>
          <w:sz w:val="28"/>
          <w:szCs w:val="28"/>
        </w:rPr>
        <w:br/>
      </w:r>
      <w:r w:rsidRPr="00F815EC">
        <w:rPr>
          <w:rFonts w:ascii="Times New Roman" w:hAnsi="Times New Roman"/>
          <w:color w:val="000000"/>
          <w:sz w:val="28"/>
          <w:szCs w:val="28"/>
        </w:rPr>
        <w:t>на территории региона может являться только Государственная бюджетная организация, которая будет расположена в каждом субъекте Российской Федерации. Основной причиной такого перехода может являться необходимость в решении проблемы «непредсказуемости результатов» государственной кадастровой оценки;</w:t>
      </w:r>
      <w:bookmarkEnd w:id="33"/>
      <w:bookmarkEnd w:id="34"/>
      <w:bookmarkEnd w:id="35"/>
      <w:bookmarkEnd w:id="36"/>
      <w:bookmarkEnd w:id="37"/>
    </w:p>
    <w:p w:rsidR="005C504E" w:rsidRPr="00F815EC" w:rsidRDefault="00FD492C" w:rsidP="00734C42">
      <w:pPr>
        <w:pStyle w:val="a3"/>
        <w:numPr>
          <w:ilvl w:val="0"/>
          <w:numId w:val="6"/>
        </w:numPr>
        <w:tabs>
          <w:tab w:val="right" w:pos="9072"/>
        </w:tabs>
        <w:spacing w:after="0" w:line="360" w:lineRule="auto"/>
        <w:jc w:val="both"/>
        <w:outlineLvl w:val="0"/>
        <w:rPr>
          <w:rFonts w:ascii="Times New Roman" w:hAnsi="Times New Roman"/>
          <w:color w:val="000000"/>
          <w:sz w:val="28"/>
          <w:szCs w:val="28"/>
        </w:rPr>
      </w:pPr>
      <w:bookmarkStart w:id="38" w:name="_Toc480643043"/>
      <w:bookmarkStart w:id="39" w:name="_Toc480643472"/>
      <w:bookmarkStart w:id="40" w:name="_Toc480643616"/>
      <w:bookmarkStart w:id="41" w:name="_Toc481571100"/>
      <w:bookmarkStart w:id="42" w:name="_Toc483145442"/>
      <w:r w:rsidRPr="00F815EC">
        <w:rPr>
          <w:rFonts w:ascii="Times New Roman" w:hAnsi="Times New Roman"/>
          <w:color w:val="000000"/>
          <w:sz w:val="28"/>
          <w:szCs w:val="28"/>
        </w:rPr>
        <w:t>проведение</w:t>
      </w:r>
      <w:r w:rsidR="007D2DFD" w:rsidRPr="00F815EC">
        <w:rPr>
          <w:rFonts w:ascii="Times New Roman" w:hAnsi="Times New Roman"/>
          <w:color w:val="000000"/>
          <w:sz w:val="28"/>
          <w:szCs w:val="28"/>
        </w:rPr>
        <w:t xml:space="preserve"> процедуры государственной кадастровой оценки </w:t>
      </w:r>
      <w:r w:rsidRPr="00F815EC">
        <w:rPr>
          <w:rFonts w:ascii="Times New Roman" w:hAnsi="Times New Roman"/>
          <w:color w:val="000000"/>
          <w:sz w:val="28"/>
          <w:szCs w:val="28"/>
        </w:rPr>
        <w:t xml:space="preserve">возможно только </w:t>
      </w:r>
      <w:r w:rsidR="007D2DFD" w:rsidRPr="00F815EC">
        <w:rPr>
          <w:rFonts w:ascii="Times New Roman" w:hAnsi="Times New Roman"/>
          <w:color w:val="000000"/>
          <w:sz w:val="28"/>
          <w:szCs w:val="28"/>
        </w:rPr>
        <w:t>с учётом</w:t>
      </w:r>
      <w:r w:rsidR="005C504E" w:rsidRPr="00F815EC">
        <w:rPr>
          <w:rFonts w:ascii="Times New Roman" w:hAnsi="Times New Roman"/>
          <w:color w:val="000000"/>
          <w:sz w:val="28"/>
          <w:szCs w:val="28"/>
        </w:rPr>
        <w:t xml:space="preserve"> Методических указаний, утвержденных</w:t>
      </w:r>
      <w:r w:rsidR="007D2DFD" w:rsidRPr="00F815EC">
        <w:rPr>
          <w:rFonts w:ascii="Times New Roman" w:hAnsi="Times New Roman"/>
          <w:color w:val="000000"/>
          <w:sz w:val="28"/>
          <w:szCs w:val="28"/>
        </w:rPr>
        <w:t xml:space="preserve"> </w:t>
      </w:r>
      <w:r w:rsidR="005C504E" w:rsidRPr="00F815EC">
        <w:rPr>
          <w:rFonts w:ascii="Times New Roman" w:hAnsi="Times New Roman"/>
          <w:color w:val="000000"/>
          <w:sz w:val="28"/>
          <w:szCs w:val="28"/>
        </w:rPr>
        <w:t xml:space="preserve">Приказом Минэкономразвития России </w:t>
      </w:r>
      <w:r w:rsidR="001464A3">
        <w:rPr>
          <w:rFonts w:ascii="Times New Roman" w:hAnsi="Times New Roman"/>
          <w:color w:val="000000"/>
          <w:sz w:val="28"/>
          <w:szCs w:val="28"/>
        </w:rPr>
        <w:br/>
      </w:r>
      <w:r w:rsidR="005C504E" w:rsidRPr="00F815EC">
        <w:rPr>
          <w:rFonts w:ascii="Times New Roman" w:hAnsi="Times New Roman"/>
          <w:color w:val="000000"/>
          <w:sz w:val="28"/>
          <w:szCs w:val="28"/>
        </w:rPr>
        <w:t>от 07.06.2016 года № 358 «Об утверждении методических указаний о государственной кадастровой оценке». Таким образом, начиная со следующей кадастровой оценки, при оценке будет учитываться большее количество экономических, экологических и социальных факторов региона. Данное изменение может оказать положительное влияние на точность определен</w:t>
      </w:r>
      <w:r w:rsidRPr="00F815EC">
        <w:rPr>
          <w:rFonts w:ascii="Times New Roman" w:hAnsi="Times New Roman"/>
          <w:color w:val="000000"/>
          <w:sz w:val="28"/>
          <w:szCs w:val="28"/>
        </w:rPr>
        <w:t>ия кадастровой стоимости объектов</w:t>
      </w:r>
      <w:r w:rsidR="005C504E" w:rsidRPr="00F815EC">
        <w:rPr>
          <w:rFonts w:ascii="Times New Roman" w:hAnsi="Times New Roman"/>
          <w:color w:val="000000"/>
          <w:sz w:val="28"/>
          <w:szCs w:val="28"/>
        </w:rPr>
        <w:t xml:space="preserve"> недвижимости </w:t>
      </w:r>
      <w:r w:rsidR="001464A3">
        <w:rPr>
          <w:rFonts w:ascii="Times New Roman" w:hAnsi="Times New Roman"/>
          <w:color w:val="000000"/>
          <w:sz w:val="28"/>
          <w:szCs w:val="28"/>
        </w:rPr>
        <w:br/>
      </w:r>
      <w:r w:rsidR="005C504E" w:rsidRPr="00F815EC">
        <w:rPr>
          <w:rFonts w:ascii="Times New Roman" w:hAnsi="Times New Roman"/>
          <w:color w:val="000000"/>
          <w:sz w:val="28"/>
          <w:szCs w:val="28"/>
        </w:rPr>
        <w:t>и снизить долю спорных ситуаций, связанных с завышенными показателями кадастровых стоимостей;</w:t>
      </w:r>
      <w:bookmarkEnd w:id="38"/>
      <w:bookmarkEnd w:id="39"/>
      <w:bookmarkEnd w:id="40"/>
      <w:bookmarkEnd w:id="41"/>
      <w:bookmarkEnd w:id="42"/>
    </w:p>
    <w:p w:rsidR="00FA67DD" w:rsidRPr="00F815EC" w:rsidRDefault="00FD492C" w:rsidP="00734C42">
      <w:pPr>
        <w:pStyle w:val="a3"/>
        <w:numPr>
          <w:ilvl w:val="0"/>
          <w:numId w:val="6"/>
        </w:numPr>
        <w:tabs>
          <w:tab w:val="right" w:pos="9072"/>
        </w:tabs>
        <w:spacing w:after="0" w:line="360" w:lineRule="auto"/>
        <w:jc w:val="both"/>
        <w:outlineLvl w:val="0"/>
        <w:rPr>
          <w:rFonts w:ascii="Times New Roman" w:hAnsi="Times New Roman"/>
          <w:color w:val="000000"/>
          <w:sz w:val="28"/>
          <w:szCs w:val="28"/>
        </w:rPr>
      </w:pPr>
      <w:bookmarkStart w:id="43" w:name="_Toc480643044"/>
      <w:bookmarkStart w:id="44" w:name="_Toc480643473"/>
      <w:bookmarkStart w:id="45" w:name="_Toc480643617"/>
      <w:bookmarkStart w:id="46" w:name="_Toc481571101"/>
      <w:bookmarkStart w:id="47" w:name="_Toc483145443"/>
      <w:r w:rsidRPr="00F815EC">
        <w:rPr>
          <w:rFonts w:ascii="Times New Roman" w:hAnsi="Times New Roman"/>
          <w:color w:val="000000"/>
          <w:sz w:val="28"/>
          <w:szCs w:val="28"/>
        </w:rPr>
        <w:t>с</w:t>
      </w:r>
      <w:r w:rsidR="005C504E" w:rsidRPr="00F815EC">
        <w:rPr>
          <w:rFonts w:ascii="Times New Roman" w:hAnsi="Times New Roman"/>
          <w:color w:val="000000"/>
          <w:sz w:val="28"/>
          <w:szCs w:val="28"/>
        </w:rPr>
        <w:t xml:space="preserve">роки проведения очередной кадастровой оценки не изменились, </w:t>
      </w:r>
      <w:r w:rsidR="000A2CA2" w:rsidRPr="00F815EC">
        <w:rPr>
          <w:rFonts w:ascii="Times New Roman" w:hAnsi="Times New Roman"/>
          <w:color w:val="000000"/>
          <w:sz w:val="28"/>
          <w:szCs w:val="28"/>
        </w:rPr>
        <w:br/>
      </w:r>
      <w:r w:rsidR="005C504E" w:rsidRPr="00F815EC">
        <w:rPr>
          <w:rFonts w:ascii="Times New Roman" w:hAnsi="Times New Roman"/>
          <w:color w:val="000000"/>
          <w:sz w:val="28"/>
          <w:szCs w:val="28"/>
        </w:rPr>
        <w:t xml:space="preserve">как и прежде, проводить государственную кадастровую оценку необходимо не чаще 1 раза в 3 года и не реже 1 раза в 5 лет. </w:t>
      </w:r>
      <w:r w:rsidR="00C60C7B" w:rsidRPr="00F815EC">
        <w:rPr>
          <w:rFonts w:ascii="Times New Roman" w:hAnsi="Times New Roman"/>
          <w:color w:val="000000"/>
          <w:sz w:val="28"/>
          <w:szCs w:val="28"/>
        </w:rPr>
        <w:br/>
      </w:r>
      <w:r w:rsidR="005C504E" w:rsidRPr="00F815EC">
        <w:rPr>
          <w:rFonts w:ascii="Times New Roman" w:hAnsi="Times New Roman"/>
          <w:color w:val="000000"/>
          <w:sz w:val="28"/>
          <w:szCs w:val="28"/>
        </w:rPr>
        <w:lastRenderedPageBreak/>
        <w:t>При этом вопрос о внеочередной кадастровой оценке</w:t>
      </w:r>
      <w:r w:rsidR="00FA67DD" w:rsidRPr="00F815EC">
        <w:rPr>
          <w:rFonts w:ascii="Times New Roman" w:hAnsi="Times New Roman"/>
          <w:color w:val="000000"/>
          <w:sz w:val="28"/>
          <w:szCs w:val="28"/>
        </w:rPr>
        <w:t xml:space="preserve"> может возникнуть</w:t>
      </w:r>
      <w:r w:rsidR="005C504E" w:rsidRPr="00F815EC">
        <w:rPr>
          <w:rFonts w:ascii="Times New Roman" w:hAnsi="Times New Roman"/>
          <w:color w:val="000000"/>
          <w:sz w:val="28"/>
          <w:szCs w:val="28"/>
        </w:rPr>
        <w:t xml:space="preserve"> в случае</w:t>
      </w:r>
      <w:r w:rsidR="000A2CA2" w:rsidRPr="00F815EC">
        <w:rPr>
          <w:rFonts w:ascii="Times New Roman" w:hAnsi="Times New Roman"/>
          <w:color w:val="000000"/>
          <w:sz w:val="28"/>
          <w:szCs w:val="28"/>
        </w:rPr>
        <w:t>,</w:t>
      </w:r>
      <w:r w:rsidR="005C504E" w:rsidRPr="00F815EC">
        <w:rPr>
          <w:rFonts w:ascii="Times New Roman" w:hAnsi="Times New Roman"/>
          <w:color w:val="000000"/>
          <w:sz w:val="28"/>
          <w:szCs w:val="28"/>
        </w:rPr>
        <w:t xml:space="preserve"> если индекс рынка недвижимости в регионе снижается на 30 процентов и более. Однако стоит отметить,</w:t>
      </w:r>
      <w:r w:rsidR="001464A3">
        <w:rPr>
          <w:rFonts w:ascii="Times New Roman" w:hAnsi="Times New Roman"/>
          <w:color w:val="000000"/>
          <w:sz w:val="28"/>
          <w:szCs w:val="28"/>
        </w:rPr>
        <w:br/>
      </w:r>
      <w:r w:rsidR="005C504E" w:rsidRPr="00F815EC">
        <w:rPr>
          <w:rFonts w:ascii="Times New Roman" w:hAnsi="Times New Roman"/>
          <w:color w:val="000000"/>
          <w:sz w:val="28"/>
          <w:szCs w:val="28"/>
        </w:rPr>
        <w:t>что в случае если кадастровая стоимость окажется выше, чем та, которая указана в Едином Государственном реестре недвижимости, то изменение кадастровой стоимости запрещено</w:t>
      </w:r>
      <w:r w:rsidR="00FA67DD" w:rsidRPr="00F815EC">
        <w:rPr>
          <w:rFonts w:ascii="Times New Roman" w:hAnsi="Times New Roman"/>
          <w:color w:val="000000"/>
          <w:sz w:val="28"/>
          <w:szCs w:val="28"/>
        </w:rPr>
        <w:t>.</w:t>
      </w:r>
      <w:bookmarkEnd w:id="43"/>
      <w:bookmarkEnd w:id="44"/>
      <w:bookmarkEnd w:id="45"/>
      <w:bookmarkEnd w:id="46"/>
      <w:bookmarkEnd w:id="47"/>
    </w:p>
    <w:p w:rsidR="00FA67DD" w:rsidRPr="00F815EC" w:rsidRDefault="00FA67DD" w:rsidP="00734C42">
      <w:pPr>
        <w:spacing w:after="0" w:line="360" w:lineRule="auto"/>
        <w:ind w:firstLine="709"/>
        <w:jc w:val="both"/>
        <w:rPr>
          <w:rFonts w:ascii="Times New Roman" w:hAnsi="Times New Roman"/>
          <w:color w:val="31849B" w:themeColor="accent5" w:themeShade="BF"/>
          <w:sz w:val="28"/>
          <w:szCs w:val="28"/>
        </w:rPr>
      </w:pPr>
      <w:r w:rsidRPr="00F815EC">
        <w:rPr>
          <w:rFonts w:ascii="Times New Roman" w:hAnsi="Times New Roman"/>
          <w:color w:val="000000"/>
          <w:sz w:val="28"/>
          <w:szCs w:val="28"/>
        </w:rPr>
        <w:t xml:space="preserve">Таким образом, стоит отметить, что </w:t>
      </w:r>
      <w:r w:rsidRPr="00F815EC">
        <w:rPr>
          <w:rFonts w:ascii="Times New Roman" w:hAnsi="Times New Roman"/>
          <w:sz w:val="28"/>
          <w:szCs w:val="28"/>
        </w:rPr>
        <w:t xml:space="preserve">принятие нового отдельного закона </w:t>
      </w:r>
      <w:r w:rsidR="00E118C2" w:rsidRPr="00F815EC">
        <w:rPr>
          <w:rFonts w:ascii="Times New Roman" w:hAnsi="Times New Roman"/>
          <w:sz w:val="28"/>
          <w:szCs w:val="28"/>
        </w:rPr>
        <w:br/>
      </w:r>
      <w:r w:rsidRPr="00F815EC">
        <w:rPr>
          <w:rFonts w:ascii="Times New Roman" w:hAnsi="Times New Roman"/>
          <w:sz w:val="28"/>
          <w:szCs w:val="28"/>
        </w:rPr>
        <w:t>о госу</w:t>
      </w:r>
      <w:r w:rsidR="009112E0">
        <w:rPr>
          <w:rFonts w:ascii="Times New Roman" w:hAnsi="Times New Roman"/>
          <w:sz w:val="28"/>
          <w:szCs w:val="28"/>
        </w:rPr>
        <w:t>дарственной кадастровой оценке</w:t>
      </w:r>
      <w:r w:rsidRPr="00F815EC">
        <w:rPr>
          <w:rFonts w:ascii="Times New Roman" w:hAnsi="Times New Roman"/>
          <w:sz w:val="28"/>
          <w:szCs w:val="28"/>
        </w:rPr>
        <w:t xml:space="preserve"> </w:t>
      </w:r>
      <w:r w:rsidR="00FD492C" w:rsidRPr="00F815EC">
        <w:rPr>
          <w:rFonts w:ascii="Times New Roman" w:hAnsi="Times New Roman"/>
          <w:sz w:val="28"/>
          <w:szCs w:val="28"/>
        </w:rPr>
        <w:t>является огромным</w:t>
      </w:r>
      <w:r w:rsidRPr="00F815EC">
        <w:rPr>
          <w:rFonts w:ascii="Times New Roman" w:hAnsi="Times New Roman"/>
          <w:sz w:val="28"/>
          <w:szCs w:val="28"/>
        </w:rPr>
        <w:t xml:space="preserve"> шаг</w:t>
      </w:r>
      <w:r w:rsidR="00FD492C" w:rsidRPr="00F815EC">
        <w:rPr>
          <w:rFonts w:ascii="Times New Roman" w:hAnsi="Times New Roman"/>
          <w:sz w:val="28"/>
          <w:szCs w:val="28"/>
        </w:rPr>
        <w:t>ом</w:t>
      </w:r>
      <w:r w:rsidRPr="00F815EC">
        <w:rPr>
          <w:rFonts w:ascii="Times New Roman" w:hAnsi="Times New Roman"/>
          <w:sz w:val="28"/>
          <w:szCs w:val="28"/>
        </w:rPr>
        <w:t xml:space="preserve"> на пути </w:t>
      </w:r>
      <w:r w:rsidR="00FD492C" w:rsidRPr="00F815EC">
        <w:rPr>
          <w:rFonts w:ascii="Times New Roman" w:hAnsi="Times New Roman"/>
          <w:sz w:val="28"/>
          <w:szCs w:val="28"/>
        </w:rPr>
        <w:br/>
        <w:t>в совершенствовании</w:t>
      </w:r>
      <w:r w:rsidRPr="00F815EC">
        <w:rPr>
          <w:rFonts w:ascii="Times New Roman" w:hAnsi="Times New Roman"/>
          <w:sz w:val="28"/>
          <w:szCs w:val="28"/>
        </w:rPr>
        <w:t xml:space="preserve"> процедуры</w:t>
      </w:r>
      <w:r w:rsidR="00FD492C" w:rsidRPr="00F815EC">
        <w:rPr>
          <w:rFonts w:ascii="Times New Roman" w:hAnsi="Times New Roman"/>
          <w:sz w:val="28"/>
          <w:szCs w:val="28"/>
        </w:rPr>
        <w:t xml:space="preserve"> и механизма</w:t>
      </w:r>
      <w:r w:rsidRPr="00F815EC">
        <w:rPr>
          <w:rFonts w:ascii="Times New Roman" w:hAnsi="Times New Roman"/>
          <w:sz w:val="28"/>
          <w:szCs w:val="28"/>
        </w:rPr>
        <w:t xml:space="preserve"> ее проведения. Однако говорить о том, что нововведения данного закона</w:t>
      </w:r>
      <w:r w:rsidR="00F529E7" w:rsidRPr="00F815EC">
        <w:rPr>
          <w:rFonts w:ascii="Times New Roman" w:hAnsi="Times New Roman"/>
          <w:sz w:val="28"/>
          <w:szCs w:val="28"/>
        </w:rPr>
        <w:t xml:space="preserve"> окажут положительное влияние</w:t>
      </w:r>
      <w:r w:rsidRPr="00F815EC">
        <w:rPr>
          <w:rFonts w:ascii="Times New Roman" w:hAnsi="Times New Roman"/>
          <w:sz w:val="28"/>
          <w:szCs w:val="28"/>
        </w:rPr>
        <w:t>, невозможно, поскольку экономическую целесообразность мо</w:t>
      </w:r>
      <w:r w:rsidR="0017557A" w:rsidRPr="00F815EC">
        <w:rPr>
          <w:rFonts w:ascii="Times New Roman" w:hAnsi="Times New Roman"/>
          <w:sz w:val="28"/>
          <w:szCs w:val="28"/>
        </w:rPr>
        <w:t>жно будет оценить не раньше 2020</w:t>
      </w:r>
      <w:r w:rsidRPr="00F815EC">
        <w:rPr>
          <w:rFonts w:ascii="Times New Roman" w:hAnsi="Times New Roman"/>
          <w:sz w:val="28"/>
          <w:szCs w:val="28"/>
        </w:rPr>
        <w:t xml:space="preserve"> года.</w:t>
      </w:r>
      <w:r w:rsidR="00397A16" w:rsidRPr="00F815EC">
        <w:rPr>
          <w:rFonts w:ascii="Times New Roman" w:hAnsi="Times New Roman"/>
          <w:sz w:val="28"/>
          <w:szCs w:val="28"/>
        </w:rPr>
        <w:t xml:space="preserve"> </w:t>
      </w:r>
    </w:p>
    <w:p w:rsidR="002308B0" w:rsidRDefault="00FA67DD" w:rsidP="002308B0">
      <w:pPr>
        <w:spacing w:after="0" w:line="360" w:lineRule="auto"/>
        <w:ind w:firstLine="709"/>
        <w:jc w:val="both"/>
        <w:rPr>
          <w:rFonts w:ascii="Times New Roman" w:hAnsi="Times New Roman"/>
          <w:sz w:val="28"/>
          <w:szCs w:val="28"/>
        </w:rPr>
      </w:pPr>
      <w:r w:rsidRPr="00F815EC">
        <w:rPr>
          <w:rFonts w:ascii="Times New Roman" w:hAnsi="Times New Roman"/>
          <w:color w:val="FF0000"/>
          <w:sz w:val="28"/>
          <w:szCs w:val="28"/>
        </w:rPr>
        <w:t xml:space="preserve"> </w:t>
      </w:r>
      <w:r w:rsidRPr="00F815EC">
        <w:rPr>
          <w:rFonts w:ascii="Times New Roman" w:hAnsi="Times New Roman"/>
          <w:sz w:val="28"/>
          <w:szCs w:val="28"/>
        </w:rPr>
        <w:t>Кроме того, следует отметить достаточно противоречивую ситуацию относительно целесообразности конце</w:t>
      </w:r>
      <w:r w:rsidR="000A2CA2" w:rsidRPr="00F815EC">
        <w:rPr>
          <w:rFonts w:ascii="Times New Roman" w:hAnsi="Times New Roman"/>
          <w:sz w:val="28"/>
          <w:szCs w:val="28"/>
        </w:rPr>
        <w:t xml:space="preserve">нтрирования кадастровой оценки </w:t>
      </w:r>
      <w:r w:rsidR="001464A3">
        <w:rPr>
          <w:rFonts w:ascii="Times New Roman" w:hAnsi="Times New Roman"/>
          <w:sz w:val="28"/>
          <w:szCs w:val="28"/>
        </w:rPr>
        <w:br/>
      </w:r>
      <w:r w:rsidRPr="00F815EC">
        <w:rPr>
          <w:rFonts w:ascii="Times New Roman" w:hAnsi="Times New Roman"/>
          <w:sz w:val="28"/>
          <w:szCs w:val="28"/>
        </w:rPr>
        <w:t>в руках одних и тех же людей конкретного учреждения, что может приве</w:t>
      </w:r>
      <w:r w:rsidR="005E37BB" w:rsidRPr="00F815EC">
        <w:rPr>
          <w:rFonts w:ascii="Times New Roman" w:hAnsi="Times New Roman"/>
          <w:sz w:val="28"/>
          <w:szCs w:val="28"/>
        </w:rPr>
        <w:t>сти к неблагоприятным результата</w:t>
      </w:r>
      <w:r w:rsidRPr="00F815EC">
        <w:rPr>
          <w:rFonts w:ascii="Times New Roman" w:hAnsi="Times New Roman"/>
          <w:sz w:val="28"/>
          <w:szCs w:val="28"/>
        </w:rPr>
        <w:t>м очередной государственной кадастровой оценки</w:t>
      </w:r>
      <w:r w:rsidR="00FE4030">
        <w:rPr>
          <w:rFonts w:ascii="Times New Roman" w:hAnsi="Times New Roman"/>
          <w:sz w:val="28"/>
          <w:szCs w:val="28"/>
        </w:rPr>
        <w:t xml:space="preserve"> [</w:t>
      </w:r>
      <w:r w:rsidR="008B3F02" w:rsidRPr="008B3F02">
        <w:rPr>
          <w:rFonts w:ascii="Times New Roman" w:hAnsi="Times New Roman"/>
          <w:sz w:val="28"/>
          <w:szCs w:val="28"/>
        </w:rPr>
        <w:t>30</w:t>
      </w:r>
      <w:r w:rsidR="003614FE" w:rsidRPr="00F815EC">
        <w:rPr>
          <w:rFonts w:ascii="Times New Roman" w:hAnsi="Times New Roman"/>
          <w:sz w:val="28"/>
          <w:szCs w:val="28"/>
        </w:rPr>
        <w:t>]</w:t>
      </w:r>
      <w:r w:rsidR="00C60C7B" w:rsidRPr="00F815EC">
        <w:rPr>
          <w:rFonts w:ascii="Times New Roman" w:hAnsi="Times New Roman"/>
          <w:sz w:val="28"/>
          <w:szCs w:val="28"/>
        </w:rPr>
        <w:t>.</w:t>
      </w:r>
      <w:bookmarkStart w:id="48" w:name="_Toc480643045"/>
      <w:bookmarkStart w:id="49" w:name="_Toc480643618"/>
      <w:bookmarkStart w:id="50" w:name="_Toc483145444"/>
    </w:p>
    <w:p w:rsidR="002308B0" w:rsidRDefault="002308B0" w:rsidP="002308B0">
      <w:pPr>
        <w:spacing w:after="0" w:line="360" w:lineRule="auto"/>
        <w:ind w:firstLine="709"/>
        <w:jc w:val="both"/>
        <w:rPr>
          <w:rFonts w:ascii="Times New Roman" w:hAnsi="Times New Roman"/>
          <w:sz w:val="28"/>
          <w:szCs w:val="28"/>
        </w:rPr>
        <w:sectPr w:rsidR="002308B0" w:rsidSect="00287DC2">
          <w:pgSz w:w="11906" w:h="16838"/>
          <w:pgMar w:top="1134" w:right="849" w:bottom="1134" w:left="1701" w:header="708" w:footer="708" w:gutter="0"/>
          <w:cols w:space="708"/>
          <w:docGrid w:linePitch="360"/>
        </w:sectPr>
      </w:pPr>
    </w:p>
    <w:p w:rsidR="005C310C" w:rsidRPr="00237F7A" w:rsidRDefault="00E118C2" w:rsidP="007D67D3">
      <w:pPr>
        <w:pStyle w:val="2"/>
        <w:jc w:val="center"/>
        <w:rPr>
          <w:color w:val="auto"/>
          <w:sz w:val="28"/>
          <w:szCs w:val="28"/>
        </w:rPr>
      </w:pPr>
      <w:r w:rsidRPr="00237F7A">
        <w:rPr>
          <w:color w:val="auto"/>
          <w:sz w:val="28"/>
          <w:szCs w:val="28"/>
        </w:rPr>
        <w:lastRenderedPageBreak/>
        <w:t xml:space="preserve">1.4 </w:t>
      </w:r>
      <w:r w:rsidR="009A4D5B" w:rsidRPr="00237F7A">
        <w:rPr>
          <w:color w:val="auto"/>
          <w:sz w:val="28"/>
          <w:szCs w:val="28"/>
        </w:rPr>
        <w:t xml:space="preserve">Методическое обеспечение </w:t>
      </w:r>
      <w:r w:rsidR="00084E31">
        <w:rPr>
          <w:color w:val="auto"/>
          <w:sz w:val="28"/>
          <w:szCs w:val="28"/>
        </w:rPr>
        <w:t xml:space="preserve">кадастровой </w:t>
      </w:r>
      <w:r w:rsidR="00E57CE7" w:rsidRPr="00237F7A">
        <w:rPr>
          <w:color w:val="auto"/>
          <w:sz w:val="28"/>
          <w:szCs w:val="28"/>
        </w:rPr>
        <w:t xml:space="preserve">оценки </w:t>
      </w:r>
      <w:r w:rsidR="008F61B4">
        <w:rPr>
          <w:color w:val="auto"/>
          <w:sz w:val="28"/>
          <w:szCs w:val="28"/>
        </w:rPr>
        <w:br/>
      </w:r>
      <w:r w:rsidR="009A4D5B" w:rsidRPr="00237F7A">
        <w:rPr>
          <w:color w:val="auto"/>
          <w:sz w:val="28"/>
          <w:szCs w:val="28"/>
        </w:rPr>
        <w:t xml:space="preserve">земель </w:t>
      </w:r>
      <w:r w:rsidR="00D0191D" w:rsidRPr="00237F7A">
        <w:rPr>
          <w:color w:val="auto"/>
          <w:sz w:val="28"/>
          <w:szCs w:val="28"/>
        </w:rPr>
        <w:t>населенных пунктов</w:t>
      </w:r>
      <w:bookmarkEnd w:id="48"/>
      <w:bookmarkEnd w:id="49"/>
      <w:bookmarkEnd w:id="50"/>
    </w:p>
    <w:p w:rsidR="009D6A31" w:rsidRDefault="009D6A31" w:rsidP="00F12CFC">
      <w:pPr>
        <w:spacing w:after="0" w:line="360" w:lineRule="auto"/>
        <w:ind w:firstLine="705"/>
        <w:jc w:val="both"/>
        <w:rPr>
          <w:rFonts w:ascii="Times New Roman" w:hAnsi="Times New Roman" w:cs="Times New Roman"/>
          <w:sz w:val="28"/>
          <w:szCs w:val="28"/>
        </w:rPr>
      </w:pPr>
    </w:p>
    <w:p w:rsidR="003614FE" w:rsidRPr="00F761F2" w:rsidRDefault="009A4D5B" w:rsidP="00F12CFC">
      <w:pPr>
        <w:spacing w:after="0" w:line="360" w:lineRule="auto"/>
        <w:ind w:firstLine="705"/>
        <w:jc w:val="both"/>
        <w:rPr>
          <w:rFonts w:ascii="Times New Roman" w:hAnsi="Times New Roman" w:cs="Times New Roman"/>
          <w:sz w:val="28"/>
          <w:szCs w:val="28"/>
        </w:rPr>
      </w:pPr>
      <w:r w:rsidRPr="00F761F2">
        <w:rPr>
          <w:rFonts w:ascii="Times New Roman" w:hAnsi="Times New Roman" w:cs="Times New Roman"/>
          <w:sz w:val="28"/>
          <w:szCs w:val="28"/>
        </w:rPr>
        <w:t xml:space="preserve">В оценочной деятельности существует два вида оценки стоимости земельных ресурсов: массовая и индивидуальная (рыночная оценка). </w:t>
      </w:r>
      <w:r w:rsidR="00F761F2">
        <w:rPr>
          <w:rFonts w:ascii="Times New Roman" w:hAnsi="Times New Roman" w:cs="Times New Roman"/>
          <w:sz w:val="28"/>
          <w:szCs w:val="28"/>
        </w:rPr>
        <w:br/>
      </w:r>
      <w:r w:rsidRPr="00F761F2">
        <w:rPr>
          <w:rFonts w:ascii="Times New Roman" w:hAnsi="Times New Roman" w:cs="Times New Roman"/>
          <w:sz w:val="28"/>
          <w:szCs w:val="28"/>
        </w:rPr>
        <w:t>Оба вида представляют собой систематические методы расчета стоимости объекта недвижимости, поэтому оба вида предполагают анализ рынка.</w:t>
      </w:r>
    </w:p>
    <w:p w:rsidR="009A4D5B" w:rsidRPr="00F761F2" w:rsidRDefault="009A4D5B" w:rsidP="00F12CFC">
      <w:pPr>
        <w:spacing w:after="0" w:line="360" w:lineRule="auto"/>
        <w:ind w:firstLine="705"/>
        <w:jc w:val="both"/>
        <w:rPr>
          <w:rFonts w:ascii="Times New Roman" w:hAnsi="Times New Roman" w:cs="Times New Roman"/>
          <w:sz w:val="28"/>
          <w:szCs w:val="28"/>
        </w:rPr>
      </w:pPr>
      <w:r w:rsidRPr="00F761F2">
        <w:rPr>
          <w:rFonts w:ascii="Times New Roman" w:hAnsi="Times New Roman" w:cs="Times New Roman"/>
          <w:sz w:val="28"/>
          <w:szCs w:val="28"/>
        </w:rPr>
        <w:t xml:space="preserve">Ключевым отличием данных видов оценки является масштаб проведения и контроля качества выполненных работ. </w:t>
      </w:r>
      <w:r w:rsidR="003614FE" w:rsidRPr="00F761F2">
        <w:rPr>
          <w:rFonts w:ascii="Times New Roman" w:hAnsi="Times New Roman" w:cs="Times New Roman"/>
          <w:sz w:val="28"/>
          <w:szCs w:val="28"/>
        </w:rPr>
        <w:t>Индивидуальная оценка направлен</w:t>
      </w:r>
      <w:r w:rsidR="009655E1" w:rsidRPr="00F761F2">
        <w:rPr>
          <w:rFonts w:ascii="Times New Roman" w:hAnsi="Times New Roman" w:cs="Times New Roman"/>
          <w:sz w:val="28"/>
          <w:szCs w:val="28"/>
        </w:rPr>
        <w:t>а</w:t>
      </w:r>
      <w:r w:rsidRPr="00F761F2">
        <w:rPr>
          <w:rFonts w:ascii="Times New Roman" w:hAnsi="Times New Roman" w:cs="Times New Roman"/>
          <w:sz w:val="28"/>
          <w:szCs w:val="28"/>
        </w:rPr>
        <w:t xml:space="preserve"> на определение стоимости отдельного земельного участка. Оценка отдельных объектов недвижимости представляет собой оценку конкретного объекта собственности на конкретную дату, которая выполняется одним специалистом. </w:t>
      </w:r>
    </w:p>
    <w:p w:rsidR="009A4D5B" w:rsidRPr="00F761F2" w:rsidRDefault="009A4D5B" w:rsidP="00F12CFC">
      <w:pPr>
        <w:spacing w:after="0" w:line="360" w:lineRule="auto"/>
        <w:ind w:firstLine="708"/>
        <w:jc w:val="both"/>
        <w:rPr>
          <w:rFonts w:ascii="Times New Roman" w:hAnsi="Times New Roman" w:cs="Times New Roman"/>
          <w:sz w:val="28"/>
          <w:szCs w:val="28"/>
        </w:rPr>
      </w:pPr>
      <w:r w:rsidRPr="00F761F2">
        <w:rPr>
          <w:rFonts w:ascii="Times New Roman" w:hAnsi="Times New Roman" w:cs="Times New Roman"/>
          <w:sz w:val="28"/>
          <w:szCs w:val="28"/>
        </w:rPr>
        <w:t>Массовая оценка земельных участков проводится в кадастровых целях при создании в городе системы земельного кадастра. Модели массовой оценки в большей степени ориентированы на воспроизводство рынка одного или нескольких вариантов землепользования на обширной географической территории. Для выполнения массовой оценки требуется большее количество специалистов, разработка стандартной методики, сп</w:t>
      </w:r>
      <w:r w:rsidR="00EB4C9F" w:rsidRPr="00F761F2">
        <w:rPr>
          <w:rFonts w:ascii="Times New Roman" w:hAnsi="Times New Roman" w:cs="Times New Roman"/>
          <w:sz w:val="28"/>
          <w:szCs w:val="28"/>
        </w:rPr>
        <w:t xml:space="preserve">особной унифицировать процедуру </w:t>
      </w:r>
      <w:r w:rsidRPr="00F761F2">
        <w:rPr>
          <w:rFonts w:ascii="Times New Roman" w:hAnsi="Times New Roman" w:cs="Times New Roman"/>
          <w:sz w:val="28"/>
          <w:szCs w:val="28"/>
        </w:rPr>
        <w:t xml:space="preserve">оценки большого количества объектов собственности </w:t>
      </w:r>
      <w:r w:rsidR="00F761F2">
        <w:rPr>
          <w:rFonts w:ascii="Times New Roman" w:hAnsi="Times New Roman" w:cs="Times New Roman"/>
          <w:sz w:val="28"/>
          <w:szCs w:val="28"/>
        </w:rPr>
        <w:br/>
      </w:r>
      <w:r w:rsidRPr="00F761F2">
        <w:rPr>
          <w:rFonts w:ascii="Times New Roman" w:hAnsi="Times New Roman" w:cs="Times New Roman"/>
          <w:sz w:val="28"/>
          <w:szCs w:val="28"/>
        </w:rPr>
        <w:t>на конкретную дату, использование статистических методов процессе оценки и проверки качества выполненных работ.</w:t>
      </w:r>
    </w:p>
    <w:p w:rsidR="009A4D5B" w:rsidRPr="00F761F2" w:rsidRDefault="009A4D5B" w:rsidP="00F12CFC">
      <w:pPr>
        <w:spacing w:after="0" w:line="360" w:lineRule="auto"/>
        <w:ind w:firstLine="708"/>
        <w:jc w:val="both"/>
        <w:rPr>
          <w:rFonts w:ascii="Times New Roman" w:hAnsi="Times New Roman" w:cs="Times New Roman"/>
          <w:sz w:val="28"/>
          <w:szCs w:val="28"/>
        </w:rPr>
      </w:pPr>
      <w:r w:rsidRPr="00F761F2">
        <w:rPr>
          <w:rFonts w:ascii="Times New Roman" w:hAnsi="Times New Roman" w:cs="Times New Roman"/>
          <w:sz w:val="28"/>
          <w:szCs w:val="28"/>
        </w:rPr>
        <w:t xml:space="preserve">На сегодняшний день именно массовый вид оценки земель используются в фискальных целях определения размеров налогообложения недвижимости, ставок арендной платы, выкупа прав аренды и других формах. </w:t>
      </w:r>
    </w:p>
    <w:p w:rsidR="009A4D5B" w:rsidRPr="00F761F2" w:rsidRDefault="009A4D5B" w:rsidP="00F12CFC">
      <w:pPr>
        <w:spacing w:after="0" w:line="360" w:lineRule="auto"/>
        <w:ind w:firstLine="708"/>
        <w:jc w:val="both"/>
        <w:rPr>
          <w:rFonts w:ascii="Times New Roman" w:hAnsi="Times New Roman" w:cs="Times New Roman"/>
          <w:sz w:val="28"/>
          <w:szCs w:val="28"/>
        </w:rPr>
      </w:pPr>
      <w:r w:rsidRPr="00F761F2">
        <w:rPr>
          <w:rFonts w:ascii="Times New Roman" w:hAnsi="Times New Roman" w:cs="Times New Roman"/>
          <w:sz w:val="28"/>
          <w:szCs w:val="28"/>
        </w:rPr>
        <w:t>Система кадастровой оценки земель массовым методом включает</w:t>
      </w:r>
      <w:r w:rsidRPr="00F761F2">
        <w:rPr>
          <w:rFonts w:ascii="Times New Roman" w:hAnsi="Times New Roman" w:cs="Times New Roman"/>
          <w:sz w:val="28"/>
          <w:szCs w:val="28"/>
        </w:rPr>
        <w:br/>
        <w:t xml:space="preserve"> в себя три иерархических уровня:</w:t>
      </w:r>
    </w:p>
    <w:p w:rsidR="009A4D5B" w:rsidRPr="00F761F2" w:rsidRDefault="009A4D5B" w:rsidP="00F12CFC">
      <w:pPr>
        <w:numPr>
          <w:ilvl w:val="0"/>
          <w:numId w:val="7"/>
        </w:numPr>
        <w:spacing w:after="0" w:line="360" w:lineRule="auto"/>
        <w:contextualSpacing/>
        <w:jc w:val="both"/>
        <w:rPr>
          <w:rFonts w:ascii="Times New Roman" w:hAnsi="Times New Roman" w:cs="Times New Roman"/>
          <w:sz w:val="28"/>
          <w:szCs w:val="28"/>
        </w:rPr>
      </w:pPr>
      <w:r w:rsidRPr="00F761F2">
        <w:rPr>
          <w:rFonts w:ascii="Times New Roman" w:hAnsi="Times New Roman" w:cs="Times New Roman"/>
          <w:sz w:val="28"/>
          <w:szCs w:val="28"/>
        </w:rPr>
        <w:lastRenderedPageBreak/>
        <w:t xml:space="preserve">квартальная оценка – является основным расчетным уровнем, который используется в качестве нормативной базы для расчетов оценки земель по участкам; </w:t>
      </w:r>
    </w:p>
    <w:p w:rsidR="009A4D5B" w:rsidRPr="00F761F2" w:rsidRDefault="009A4D5B" w:rsidP="00F12CFC">
      <w:pPr>
        <w:numPr>
          <w:ilvl w:val="0"/>
          <w:numId w:val="7"/>
        </w:numPr>
        <w:spacing w:after="0" w:line="360" w:lineRule="auto"/>
        <w:contextualSpacing/>
        <w:jc w:val="both"/>
        <w:rPr>
          <w:rFonts w:ascii="Times New Roman" w:hAnsi="Times New Roman" w:cs="Times New Roman"/>
          <w:sz w:val="28"/>
          <w:szCs w:val="28"/>
        </w:rPr>
      </w:pPr>
      <w:r w:rsidRPr="00F761F2">
        <w:rPr>
          <w:rFonts w:ascii="Times New Roman" w:hAnsi="Times New Roman" w:cs="Times New Roman"/>
          <w:sz w:val="28"/>
          <w:szCs w:val="28"/>
        </w:rPr>
        <w:t>оценка по участкам – является нижним уровнем, который формируется на основ</w:t>
      </w:r>
      <w:r w:rsidR="000A2CA2" w:rsidRPr="00F761F2">
        <w:rPr>
          <w:rFonts w:ascii="Times New Roman" w:hAnsi="Times New Roman" w:cs="Times New Roman"/>
          <w:sz w:val="28"/>
          <w:szCs w:val="28"/>
        </w:rPr>
        <w:t xml:space="preserve">е базовой поквартальной оценки </w:t>
      </w:r>
      <w:r w:rsidR="00F761F2">
        <w:rPr>
          <w:rFonts w:ascii="Times New Roman" w:hAnsi="Times New Roman" w:cs="Times New Roman"/>
          <w:sz w:val="28"/>
          <w:szCs w:val="28"/>
        </w:rPr>
        <w:br/>
      </w:r>
      <w:r w:rsidRPr="00F761F2">
        <w:rPr>
          <w:rFonts w:ascii="Times New Roman" w:hAnsi="Times New Roman" w:cs="Times New Roman"/>
          <w:sz w:val="28"/>
          <w:szCs w:val="28"/>
        </w:rPr>
        <w:t>и предназначен для информационного обеспечения системы налогообложения недвижимости и ставок арендных платежей, для информационной поддержки земельного рынка, фондового рынка ценных земельных бумаг и ипотеки;</w:t>
      </w:r>
    </w:p>
    <w:p w:rsidR="009A4D5B" w:rsidRPr="00F761F2" w:rsidRDefault="009A4D5B" w:rsidP="00F12CFC">
      <w:pPr>
        <w:numPr>
          <w:ilvl w:val="0"/>
          <w:numId w:val="7"/>
        </w:numPr>
        <w:spacing w:after="0" w:line="360" w:lineRule="auto"/>
        <w:contextualSpacing/>
        <w:jc w:val="both"/>
        <w:rPr>
          <w:rFonts w:ascii="Times New Roman" w:hAnsi="Times New Roman" w:cs="Times New Roman"/>
          <w:sz w:val="28"/>
          <w:szCs w:val="28"/>
        </w:rPr>
      </w:pPr>
      <w:r w:rsidRPr="00F761F2">
        <w:rPr>
          <w:rFonts w:ascii="Times New Roman" w:hAnsi="Times New Roman" w:cs="Times New Roman"/>
          <w:sz w:val="28"/>
          <w:szCs w:val="28"/>
        </w:rPr>
        <w:t>территориально-экономическое зонирование - верхний уровень, имеющий наглядный, обзорный характер</w:t>
      </w:r>
      <w:r w:rsidR="00FE4030">
        <w:rPr>
          <w:rFonts w:ascii="Times New Roman" w:hAnsi="Times New Roman" w:cs="Times New Roman"/>
          <w:sz w:val="28"/>
          <w:szCs w:val="28"/>
        </w:rPr>
        <w:t xml:space="preserve"> [</w:t>
      </w:r>
      <w:r w:rsidR="00BB0D41">
        <w:rPr>
          <w:rFonts w:ascii="Times New Roman" w:hAnsi="Times New Roman" w:cs="Times New Roman"/>
          <w:sz w:val="28"/>
          <w:szCs w:val="28"/>
        </w:rPr>
        <w:t>3</w:t>
      </w:r>
      <w:r w:rsidR="008B3F02" w:rsidRPr="008B3F02">
        <w:rPr>
          <w:rFonts w:ascii="Times New Roman" w:hAnsi="Times New Roman" w:cs="Times New Roman"/>
          <w:sz w:val="28"/>
          <w:szCs w:val="28"/>
        </w:rPr>
        <w:t>5</w:t>
      </w:r>
      <w:r w:rsidR="003614FE" w:rsidRPr="00F761F2">
        <w:rPr>
          <w:rFonts w:ascii="Times New Roman" w:hAnsi="Times New Roman" w:cs="Times New Roman"/>
          <w:sz w:val="28"/>
          <w:szCs w:val="28"/>
        </w:rPr>
        <w:t>]</w:t>
      </w:r>
      <w:r w:rsidRPr="00F761F2">
        <w:rPr>
          <w:rFonts w:ascii="Times New Roman" w:hAnsi="Times New Roman" w:cs="Times New Roman"/>
          <w:sz w:val="28"/>
          <w:szCs w:val="28"/>
        </w:rPr>
        <w:t>.</w:t>
      </w:r>
    </w:p>
    <w:p w:rsidR="009A4D5B" w:rsidRPr="00F761F2" w:rsidRDefault="009A4D5B" w:rsidP="00F12CFC">
      <w:pPr>
        <w:spacing w:after="0" w:line="360" w:lineRule="auto"/>
        <w:ind w:firstLine="708"/>
        <w:jc w:val="both"/>
        <w:rPr>
          <w:rFonts w:ascii="Times New Roman" w:hAnsi="Times New Roman" w:cs="Times New Roman"/>
          <w:sz w:val="28"/>
          <w:szCs w:val="28"/>
        </w:rPr>
      </w:pPr>
      <w:r w:rsidRPr="00F761F2">
        <w:rPr>
          <w:rFonts w:ascii="Times New Roman" w:hAnsi="Times New Roman" w:cs="Times New Roman"/>
          <w:sz w:val="28"/>
          <w:szCs w:val="28"/>
        </w:rPr>
        <w:t xml:space="preserve">Процесс проведения кадастровой оценки земель населённых пунктов включает в себя использование </w:t>
      </w:r>
      <w:r w:rsidR="000A2CA2" w:rsidRPr="00F761F2">
        <w:rPr>
          <w:rFonts w:ascii="Times New Roman" w:hAnsi="Times New Roman" w:cs="Times New Roman"/>
          <w:sz w:val="28"/>
          <w:szCs w:val="28"/>
        </w:rPr>
        <w:t xml:space="preserve">следующей информации о сделках </w:t>
      </w:r>
      <w:r w:rsidR="00F761F2">
        <w:rPr>
          <w:rFonts w:ascii="Times New Roman" w:hAnsi="Times New Roman" w:cs="Times New Roman"/>
          <w:sz w:val="28"/>
          <w:szCs w:val="28"/>
        </w:rPr>
        <w:br/>
      </w:r>
      <w:r w:rsidRPr="00F761F2">
        <w:rPr>
          <w:rFonts w:ascii="Times New Roman" w:hAnsi="Times New Roman" w:cs="Times New Roman"/>
          <w:sz w:val="28"/>
          <w:szCs w:val="28"/>
        </w:rPr>
        <w:t>с объектами недвижимости:</w:t>
      </w:r>
    </w:p>
    <w:p w:rsidR="009A4D5B" w:rsidRPr="00F761F2" w:rsidRDefault="009A4D5B" w:rsidP="00F12CFC">
      <w:pPr>
        <w:numPr>
          <w:ilvl w:val="0"/>
          <w:numId w:val="8"/>
        </w:numPr>
        <w:spacing w:after="0" w:line="360" w:lineRule="auto"/>
        <w:contextualSpacing/>
        <w:jc w:val="both"/>
        <w:rPr>
          <w:rFonts w:ascii="Times New Roman" w:hAnsi="Times New Roman" w:cs="Times New Roman"/>
          <w:sz w:val="28"/>
          <w:szCs w:val="28"/>
        </w:rPr>
      </w:pPr>
      <w:r w:rsidRPr="00F761F2">
        <w:rPr>
          <w:rFonts w:ascii="Times New Roman" w:hAnsi="Times New Roman" w:cs="Times New Roman"/>
          <w:sz w:val="28"/>
          <w:szCs w:val="28"/>
        </w:rPr>
        <w:t xml:space="preserve">данные по сделкам купли-продажи объектов недвижимости (включая незастроенные земельные участки), совершаемым физическими </w:t>
      </w:r>
      <w:r w:rsidR="00F761F2">
        <w:rPr>
          <w:rFonts w:ascii="Times New Roman" w:hAnsi="Times New Roman" w:cs="Times New Roman"/>
          <w:sz w:val="28"/>
          <w:szCs w:val="28"/>
        </w:rPr>
        <w:br/>
      </w:r>
      <w:r w:rsidRPr="00F761F2">
        <w:rPr>
          <w:rFonts w:ascii="Times New Roman" w:hAnsi="Times New Roman" w:cs="Times New Roman"/>
          <w:sz w:val="28"/>
          <w:szCs w:val="28"/>
        </w:rPr>
        <w:t>и юридическими лицами, в том числе данные торгов (конкурсов, аукционов);</w:t>
      </w:r>
    </w:p>
    <w:p w:rsidR="009A4D5B" w:rsidRPr="00F761F2" w:rsidRDefault="009A4D5B" w:rsidP="00F12CFC">
      <w:pPr>
        <w:numPr>
          <w:ilvl w:val="0"/>
          <w:numId w:val="8"/>
        </w:numPr>
        <w:spacing w:after="0" w:line="360" w:lineRule="auto"/>
        <w:contextualSpacing/>
        <w:jc w:val="both"/>
        <w:rPr>
          <w:rFonts w:ascii="Times New Roman" w:hAnsi="Times New Roman" w:cs="Times New Roman"/>
          <w:sz w:val="28"/>
          <w:szCs w:val="28"/>
        </w:rPr>
      </w:pPr>
      <w:r w:rsidRPr="00F761F2">
        <w:rPr>
          <w:rFonts w:ascii="Times New Roman" w:hAnsi="Times New Roman" w:cs="Times New Roman"/>
          <w:sz w:val="28"/>
          <w:szCs w:val="28"/>
        </w:rPr>
        <w:t>данные о выкупе земельных участков под приватизированными предприятиями;</w:t>
      </w:r>
    </w:p>
    <w:p w:rsidR="009A4D5B" w:rsidRPr="00F761F2" w:rsidRDefault="009A4D5B" w:rsidP="00F12CFC">
      <w:pPr>
        <w:numPr>
          <w:ilvl w:val="0"/>
          <w:numId w:val="8"/>
        </w:numPr>
        <w:spacing w:after="0" w:line="360" w:lineRule="auto"/>
        <w:contextualSpacing/>
        <w:jc w:val="both"/>
        <w:rPr>
          <w:rFonts w:ascii="Times New Roman" w:hAnsi="Times New Roman" w:cs="Times New Roman"/>
          <w:sz w:val="28"/>
          <w:szCs w:val="28"/>
        </w:rPr>
      </w:pPr>
      <w:r w:rsidRPr="00F761F2">
        <w:rPr>
          <w:rFonts w:ascii="Times New Roman" w:hAnsi="Times New Roman" w:cs="Times New Roman"/>
          <w:sz w:val="28"/>
          <w:szCs w:val="28"/>
        </w:rPr>
        <w:t>данные о ставках арендной платы за земельные участки, передаваемые в аренду (под объекты торговли, культурно-бытового обслуживания</w:t>
      </w:r>
      <w:r w:rsidR="00F761F2">
        <w:rPr>
          <w:rFonts w:ascii="Times New Roman" w:hAnsi="Times New Roman" w:cs="Times New Roman"/>
          <w:sz w:val="28"/>
          <w:szCs w:val="28"/>
        </w:rPr>
        <w:br/>
      </w:r>
      <w:r w:rsidRPr="00F761F2">
        <w:rPr>
          <w:rFonts w:ascii="Times New Roman" w:hAnsi="Times New Roman" w:cs="Times New Roman"/>
          <w:sz w:val="28"/>
          <w:szCs w:val="28"/>
        </w:rPr>
        <w:t>и т.д.);</w:t>
      </w:r>
    </w:p>
    <w:p w:rsidR="009A4D5B" w:rsidRPr="00F761F2" w:rsidRDefault="009A4D5B" w:rsidP="00F12CFC">
      <w:pPr>
        <w:numPr>
          <w:ilvl w:val="0"/>
          <w:numId w:val="8"/>
        </w:numPr>
        <w:spacing w:after="0" w:line="360" w:lineRule="auto"/>
        <w:contextualSpacing/>
        <w:jc w:val="both"/>
        <w:rPr>
          <w:rFonts w:ascii="Times New Roman" w:hAnsi="Times New Roman" w:cs="Times New Roman"/>
          <w:sz w:val="28"/>
          <w:szCs w:val="28"/>
        </w:rPr>
      </w:pPr>
      <w:r w:rsidRPr="00F761F2">
        <w:rPr>
          <w:rFonts w:ascii="Times New Roman" w:hAnsi="Times New Roman" w:cs="Times New Roman"/>
          <w:sz w:val="28"/>
          <w:szCs w:val="28"/>
        </w:rPr>
        <w:t>информация о стоимости продажи прав аренды;</w:t>
      </w:r>
    </w:p>
    <w:p w:rsidR="009A4D5B" w:rsidRPr="00F761F2" w:rsidRDefault="009A4D5B" w:rsidP="00F12CFC">
      <w:pPr>
        <w:numPr>
          <w:ilvl w:val="0"/>
          <w:numId w:val="8"/>
        </w:numPr>
        <w:spacing w:after="0" w:line="360" w:lineRule="auto"/>
        <w:contextualSpacing/>
        <w:jc w:val="both"/>
        <w:rPr>
          <w:rFonts w:ascii="Times New Roman" w:hAnsi="Times New Roman" w:cs="Times New Roman"/>
          <w:sz w:val="28"/>
          <w:szCs w:val="28"/>
        </w:rPr>
      </w:pPr>
      <w:r w:rsidRPr="00F761F2">
        <w:rPr>
          <w:rFonts w:ascii="Times New Roman" w:hAnsi="Times New Roman" w:cs="Times New Roman"/>
          <w:sz w:val="28"/>
          <w:szCs w:val="28"/>
        </w:rPr>
        <w:t>данные предложений по объектам недвижимости (включая незастроенные земельные участки), публикуемые в специальных изданиях или средствах массовой информации.</w:t>
      </w:r>
    </w:p>
    <w:p w:rsidR="009A4D5B" w:rsidRPr="00F761F2" w:rsidRDefault="009A4D5B" w:rsidP="00F12CFC">
      <w:pPr>
        <w:spacing w:after="0" w:line="360" w:lineRule="auto"/>
        <w:ind w:firstLine="708"/>
        <w:jc w:val="both"/>
        <w:rPr>
          <w:rFonts w:ascii="Times New Roman" w:hAnsi="Times New Roman" w:cs="Times New Roman"/>
          <w:sz w:val="28"/>
          <w:szCs w:val="28"/>
        </w:rPr>
      </w:pPr>
      <w:r w:rsidRPr="00F761F2">
        <w:rPr>
          <w:rFonts w:ascii="Times New Roman" w:hAnsi="Times New Roman" w:cs="Times New Roman"/>
          <w:sz w:val="28"/>
          <w:szCs w:val="28"/>
        </w:rPr>
        <w:t xml:space="preserve">Кроме того, стоит отметить, что в массовой оценке недвижимости имеют место два подхода. Первый подход подразумевает под собой </w:t>
      </w:r>
      <w:r w:rsidRPr="00F761F2">
        <w:rPr>
          <w:rFonts w:ascii="Times New Roman" w:hAnsi="Times New Roman" w:cs="Times New Roman"/>
          <w:sz w:val="28"/>
          <w:szCs w:val="28"/>
        </w:rPr>
        <w:lastRenderedPageBreak/>
        <w:t>раздельную оценку земельного участка и зданий (сооружений), прочно связанного с ним, однако стоимость определяется как их сумма. Второй подход подразумевает суммарную оценку без разделения объектов оценки</w:t>
      </w:r>
      <w:r w:rsidR="00F761F2">
        <w:rPr>
          <w:rFonts w:ascii="Times New Roman" w:hAnsi="Times New Roman" w:cs="Times New Roman"/>
          <w:sz w:val="28"/>
          <w:szCs w:val="28"/>
        </w:rPr>
        <w:br/>
      </w:r>
      <w:r w:rsidR="000352AF" w:rsidRPr="00F761F2">
        <w:rPr>
          <w:rFonts w:ascii="Times New Roman" w:hAnsi="Times New Roman" w:cs="Times New Roman"/>
          <w:sz w:val="28"/>
          <w:szCs w:val="28"/>
        </w:rPr>
        <w:t xml:space="preserve"> на земельные участки и объекты капитального строительства</w:t>
      </w:r>
      <w:r w:rsidRPr="00F761F2">
        <w:rPr>
          <w:rFonts w:ascii="Times New Roman" w:hAnsi="Times New Roman" w:cs="Times New Roman"/>
          <w:sz w:val="28"/>
          <w:szCs w:val="28"/>
        </w:rPr>
        <w:t xml:space="preserve">. </w:t>
      </w:r>
    </w:p>
    <w:p w:rsidR="009A4D5B" w:rsidRPr="00F761F2" w:rsidRDefault="009A4D5B" w:rsidP="00F12CFC">
      <w:pPr>
        <w:spacing w:after="0" w:line="360" w:lineRule="auto"/>
        <w:ind w:firstLine="708"/>
        <w:jc w:val="both"/>
        <w:rPr>
          <w:rFonts w:ascii="Times New Roman" w:hAnsi="Times New Roman" w:cs="Times New Roman"/>
          <w:sz w:val="28"/>
          <w:szCs w:val="28"/>
        </w:rPr>
      </w:pPr>
      <w:r w:rsidRPr="00F761F2">
        <w:rPr>
          <w:rFonts w:ascii="Times New Roman" w:hAnsi="Times New Roman" w:cs="Times New Roman"/>
          <w:sz w:val="28"/>
          <w:szCs w:val="28"/>
        </w:rPr>
        <w:t>При первом подходе для оценки земельных участков и зданий используются разные методы, которые требуют различной профессиональной ориентации. Если для оценки зданий в большинстве случаев требуются экономисты-см</w:t>
      </w:r>
      <w:r w:rsidR="000A2CA2" w:rsidRPr="00F761F2">
        <w:rPr>
          <w:rFonts w:ascii="Times New Roman" w:hAnsi="Times New Roman" w:cs="Times New Roman"/>
          <w:sz w:val="28"/>
          <w:szCs w:val="28"/>
        </w:rPr>
        <w:t>етчики и инженеры-конструкторы,</w:t>
      </w:r>
      <w:r w:rsidRPr="00F761F2">
        <w:rPr>
          <w:rFonts w:ascii="Times New Roman" w:hAnsi="Times New Roman" w:cs="Times New Roman"/>
          <w:sz w:val="28"/>
          <w:szCs w:val="28"/>
        </w:rPr>
        <w:t xml:space="preserve"> то для оценки земельных участков требуются специалисты, связанные</w:t>
      </w:r>
      <w:r w:rsidRPr="00F761F2">
        <w:rPr>
          <w:rFonts w:ascii="Times New Roman" w:hAnsi="Times New Roman" w:cs="Times New Roman"/>
          <w:sz w:val="28"/>
          <w:szCs w:val="28"/>
        </w:rPr>
        <w:br/>
        <w:t xml:space="preserve"> с градостроительным проектированием, урбанисткой и социально-экономической географией. Второй подход в большой степени связан </w:t>
      </w:r>
      <w:r w:rsidR="00F761F2">
        <w:rPr>
          <w:rFonts w:ascii="Times New Roman" w:hAnsi="Times New Roman" w:cs="Times New Roman"/>
          <w:sz w:val="28"/>
          <w:szCs w:val="28"/>
        </w:rPr>
        <w:br/>
      </w:r>
      <w:r w:rsidRPr="00F761F2">
        <w:rPr>
          <w:rFonts w:ascii="Times New Roman" w:hAnsi="Times New Roman" w:cs="Times New Roman"/>
          <w:sz w:val="28"/>
          <w:szCs w:val="28"/>
        </w:rPr>
        <w:t>с анализом сформировавшегося рынка недвижимости и</w:t>
      </w:r>
      <w:r w:rsidR="000352AF" w:rsidRPr="00F761F2">
        <w:rPr>
          <w:rFonts w:ascii="Times New Roman" w:hAnsi="Times New Roman" w:cs="Times New Roman"/>
          <w:sz w:val="28"/>
          <w:szCs w:val="28"/>
        </w:rPr>
        <w:t>,</w:t>
      </w:r>
      <w:r w:rsidRPr="00F761F2">
        <w:rPr>
          <w:rFonts w:ascii="Times New Roman" w:hAnsi="Times New Roman" w:cs="Times New Roman"/>
          <w:sz w:val="28"/>
          <w:szCs w:val="28"/>
        </w:rPr>
        <w:t xml:space="preserve"> вследствие чего, основан на проведении анализа статистики купли-продажи недвижимости.</w:t>
      </w:r>
    </w:p>
    <w:p w:rsidR="009A4D5B" w:rsidRPr="00F761F2" w:rsidRDefault="009A4D5B" w:rsidP="00F12CFC">
      <w:pPr>
        <w:spacing w:after="0" w:line="360" w:lineRule="auto"/>
        <w:ind w:firstLine="708"/>
        <w:jc w:val="both"/>
        <w:rPr>
          <w:rFonts w:ascii="Times New Roman" w:hAnsi="Times New Roman" w:cs="Times New Roman"/>
          <w:sz w:val="28"/>
          <w:szCs w:val="28"/>
        </w:rPr>
      </w:pPr>
      <w:r w:rsidRPr="00F761F2">
        <w:rPr>
          <w:rFonts w:ascii="Times New Roman" w:hAnsi="Times New Roman" w:cs="Times New Roman"/>
          <w:sz w:val="28"/>
          <w:szCs w:val="28"/>
        </w:rPr>
        <w:t xml:space="preserve">Анализируя </w:t>
      </w:r>
      <w:r w:rsidR="000352AF" w:rsidRPr="00F761F2">
        <w:rPr>
          <w:rFonts w:ascii="Times New Roman" w:hAnsi="Times New Roman" w:cs="Times New Roman"/>
          <w:sz w:val="28"/>
          <w:szCs w:val="28"/>
        </w:rPr>
        <w:t>вышесказанное, по мнению автора</w:t>
      </w:r>
      <w:r w:rsidRPr="00F761F2">
        <w:rPr>
          <w:rFonts w:ascii="Times New Roman" w:hAnsi="Times New Roman" w:cs="Times New Roman"/>
          <w:sz w:val="28"/>
          <w:szCs w:val="28"/>
        </w:rPr>
        <w:t xml:space="preserve"> наиболее полной </w:t>
      </w:r>
      <w:r w:rsidR="00AD0642" w:rsidRPr="00F761F2">
        <w:rPr>
          <w:rFonts w:ascii="Times New Roman" w:hAnsi="Times New Roman" w:cs="Times New Roman"/>
          <w:sz w:val="28"/>
          <w:szCs w:val="28"/>
        </w:rPr>
        <w:br/>
      </w:r>
      <w:r w:rsidR="0068707F" w:rsidRPr="00F761F2">
        <w:rPr>
          <w:rFonts w:ascii="Times New Roman" w:hAnsi="Times New Roman" w:cs="Times New Roman"/>
          <w:sz w:val="28"/>
          <w:szCs w:val="28"/>
        </w:rPr>
        <w:t>и успешной на практике методиками</w:t>
      </w:r>
      <w:r w:rsidRPr="00F761F2">
        <w:rPr>
          <w:rFonts w:ascii="Times New Roman" w:hAnsi="Times New Roman" w:cs="Times New Roman"/>
          <w:sz w:val="28"/>
          <w:szCs w:val="28"/>
        </w:rPr>
        <w:t xml:space="preserve"> массовой оценки земельных участков </w:t>
      </w:r>
      <w:r w:rsidR="0068707F" w:rsidRPr="00F761F2">
        <w:rPr>
          <w:rFonts w:ascii="Times New Roman" w:hAnsi="Times New Roman" w:cs="Times New Roman"/>
          <w:sz w:val="28"/>
          <w:szCs w:val="28"/>
        </w:rPr>
        <w:br/>
      </w:r>
      <w:r w:rsidRPr="00F761F2">
        <w:rPr>
          <w:rFonts w:ascii="Times New Roman" w:hAnsi="Times New Roman" w:cs="Times New Roman"/>
          <w:sz w:val="28"/>
          <w:szCs w:val="28"/>
        </w:rPr>
        <w:t xml:space="preserve">на территории населенных пунктов являются те методики, которые основываются на градостроительном подходе к оценке, поскольку </w:t>
      </w:r>
      <w:r w:rsidR="00F761F2">
        <w:rPr>
          <w:rFonts w:ascii="Times New Roman" w:hAnsi="Times New Roman" w:cs="Times New Roman"/>
          <w:sz w:val="28"/>
          <w:szCs w:val="28"/>
        </w:rPr>
        <w:br/>
      </w:r>
      <w:r w:rsidRPr="00F761F2">
        <w:rPr>
          <w:rFonts w:ascii="Times New Roman" w:hAnsi="Times New Roman" w:cs="Times New Roman"/>
          <w:sz w:val="28"/>
          <w:szCs w:val="28"/>
        </w:rPr>
        <w:t>он позволяет учитывать наилучшее и наиболее эффективное использование земель. К данному типу следует отнести методику массовой оценки, разработанной В.П. Федоровым, О.М. Пахомовой и Н.В. Булычевой. Ключевой особенностью данной методики является моделировани</w:t>
      </w:r>
      <w:r w:rsidR="000352AF" w:rsidRPr="00F761F2">
        <w:rPr>
          <w:rFonts w:ascii="Times New Roman" w:hAnsi="Times New Roman" w:cs="Times New Roman"/>
          <w:sz w:val="28"/>
          <w:szCs w:val="28"/>
        </w:rPr>
        <w:t>е</w:t>
      </w:r>
      <w:r w:rsidRPr="00F761F2">
        <w:rPr>
          <w:rFonts w:ascii="Times New Roman" w:hAnsi="Times New Roman" w:cs="Times New Roman"/>
          <w:sz w:val="28"/>
          <w:szCs w:val="28"/>
        </w:rPr>
        <w:t xml:space="preserve"> потенциального рентного дохода для различных видов функционального использования, обусловленного параметрами удобства местоположения </w:t>
      </w:r>
      <w:r w:rsidR="00F761F2">
        <w:rPr>
          <w:rFonts w:ascii="Times New Roman" w:hAnsi="Times New Roman" w:cs="Times New Roman"/>
          <w:sz w:val="28"/>
          <w:szCs w:val="28"/>
        </w:rPr>
        <w:br/>
      </w:r>
      <w:r w:rsidRPr="00F761F2">
        <w:rPr>
          <w:rFonts w:ascii="Times New Roman" w:hAnsi="Times New Roman" w:cs="Times New Roman"/>
          <w:sz w:val="28"/>
          <w:szCs w:val="28"/>
        </w:rPr>
        <w:t xml:space="preserve">и оснащенности территории. При этом территория рассматривается сразу </w:t>
      </w:r>
      <w:r w:rsidR="00F761F2">
        <w:rPr>
          <w:rFonts w:ascii="Times New Roman" w:hAnsi="Times New Roman" w:cs="Times New Roman"/>
          <w:sz w:val="28"/>
          <w:szCs w:val="28"/>
        </w:rPr>
        <w:br/>
      </w:r>
      <w:r w:rsidRPr="00F761F2">
        <w:rPr>
          <w:rFonts w:ascii="Times New Roman" w:hAnsi="Times New Roman" w:cs="Times New Roman"/>
          <w:sz w:val="28"/>
          <w:szCs w:val="28"/>
        </w:rPr>
        <w:t>на трёх уровнях: общегородском, квартальном и участковом</w:t>
      </w:r>
      <w:r w:rsidR="00FE4030">
        <w:rPr>
          <w:rFonts w:ascii="Times New Roman" w:hAnsi="Times New Roman" w:cs="Times New Roman"/>
          <w:sz w:val="28"/>
          <w:szCs w:val="28"/>
        </w:rPr>
        <w:t xml:space="preserve"> [</w:t>
      </w:r>
      <w:r w:rsidR="00FE4030" w:rsidRPr="00FE4030">
        <w:rPr>
          <w:rFonts w:ascii="Times New Roman" w:hAnsi="Times New Roman" w:cs="Times New Roman"/>
          <w:sz w:val="28"/>
          <w:szCs w:val="28"/>
        </w:rPr>
        <w:t>3</w:t>
      </w:r>
      <w:r w:rsidR="008B3F02" w:rsidRPr="008B3F02">
        <w:rPr>
          <w:rFonts w:ascii="Times New Roman" w:hAnsi="Times New Roman" w:cs="Times New Roman"/>
          <w:sz w:val="28"/>
          <w:szCs w:val="28"/>
        </w:rPr>
        <w:t>5</w:t>
      </w:r>
      <w:r w:rsidR="003614FE" w:rsidRPr="00F761F2">
        <w:rPr>
          <w:rFonts w:ascii="Times New Roman" w:hAnsi="Times New Roman" w:cs="Times New Roman"/>
          <w:sz w:val="28"/>
          <w:szCs w:val="28"/>
        </w:rPr>
        <w:t>]</w:t>
      </w:r>
      <w:r w:rsidRPr="00F761F2">
        <w:rPr>
          <w:rFonts w:ascii="Times New Roman" w:hAnsi="Times New Roman" w:cs="Times New Roman"/>
          <w:sz w:val="28"/>
          <w:szCs w:val="28"/>
        </w:rPr>
        <w:t>.</w:t>
      </w:r>
    </w:p>
    <w:p w:rsidR="009A4D5B" w:rsidRPr="00F761F2" w:rsidRDefault="009A4D5B" w:rsidP="00F12CFC">
      <w:pPr>
        <w:spacing w:after="0" w:line="360" w:lineRule="auto"/>
        <w:ind w:firstLine="708"/>
        <w:jc w:val="both"/>
        <w:rPr>
          <w:rFonts w:ascii="Times New Roman" w:hAnsi="Times New Roman" w:cs="Times New Roman"/>
          <w:sz w:val="28"/>
          <w:szCs w:val="28"/>
        </w:rPr>
      </w:pPr>
      <w:r w:rsidRPr="00F761F2">
        <w:rPr>
          <w:rFonts w:ascii="Times New Roman" w:hAnsi="Times New Roman" w:cs="Times New Roman"/>
          <w:sz w:val="28"/>
          <w:szCs w:val="28"/>
        </w:rPr>
        <w:t xml:space="preserve">К основным преимуществам данной методики следует отнести учет наилучшего и наиболее эффективного использования земельного участка, формирование «ценового рельефа» территории города по всем видам функционального использования, возможность анализа организации </w:t>
      </w:r>
      <w:r w:rsidRPr="00F761F2">
        <w:rPr>
          <w:rFonts w:ascii="Times New Roman" w:hAnsi="Times New Roman" w:cs="Times New Roman"/>
          <w:sz w:val="28"/>
          <w:szCs w:val="28"/>
        </w:rPr>
        <w:lastRenderedPageBreak/>
        <w:t xml:space="preserve">территории города на основе определенной потенциальной экономической эффективности различных видов деятельности. </w:t>
      </w:r>
    </w:p>
    <w:p w:rsidR="003570BD" w:rsidRPr="00F761F2" w:rsidRDefault="009A4D5B" w:rsidP="00F12CFC">
      <w:pPr>
        <w:spacing w:after="0" w:line="360" w:lineRule="auto"/>
        <w:ind w:firstLine="708"/>
        <w:jc w:val="both"/>
        <w:rPr>
          <w:rFonts w:ascii="Times New Roman" w:hAnsi="Times New Roman" w:cs="Times New Roman"/>
          <w:sz w:val="28"/>
          <w:szCs w:val="28"/>
        </w:rPr>
      </w:pPr>
      <w:r w:rsidRPr="00F761F2">
        <w:rPr>
          <w:rFonts w:ascii="Times New Roman" w:hAnsi="Times New Roman" w:cs="Times New Roman"/>
          <w:sz w:val="28"/>
          <w:szCs w:val="28"/>
        </w:rPr>
        <w:t xml:space="preserve">Кроме того, стоит отметить статистический подход к массовой оценке земель, разработанный С.В. Орловым,  И.Л. </w:t>
      </w:r>
      <w:proofErr w:type="spellStart"/>
      <w:r w:rsidRPr="00F761F2">
        <w:rPr>
          <w:rFonts w:ascii="Times New Roman" w:hAnsi="Times New Roman" w:cs="Times New Roman"/>
          <w:sz w:val="28"/>
          <w:szCs w:val="28"/>
        </w:rPr>
        <w:t>Цукановым</w:t>
      </w:r>
      <w:proofErr w:type="spellEnd"/>
      <w:r w:rsidRPr="00F761F2">
        <w:rPr>
          <w:rFonts w:ascii="Times New Roman" w:hAnsi="Times New Roman" w:cs="Times New Roman"/>
          <w:sz w:val="28"/>
          <w:szCs w:val="28"/>
        </w:rPr>
        <w:t xml:space="preserve">, Ю.А. </w:t>
      </w:r>
      <w:proofErr w:type="spellStart"/>
      <w:r w:rsidRPr="00F761F2">
        <w:rPr>
          <w:rFonts w:ascii="Times New Roman" w:hAnsi="Times New Roman" w:cs="Times New Roman"/>
          <w:sz w:val="28"/>
          <w:szCs w:val="28"/>
        </w:rPr>
        <w:t>Цыпкиным</w:t>
      </w:r>
      <w:proofErr w:type="spellEnd"/>
      <w:r w:rsidRPr="00F761F2">
        <w:rPr>
          <w:rFonts w:ascii="Times New Roman" w:hAnsi="Times New Roman" w:cs="Times New Roman"/>
          <w:sz w:val="28"/>
          <w:szCs w:val="28"/>
        </w:rPr>
        <w:t xml:space="preserve">, Д.А. Цветковым. Данный подход был положен в основу методики массовой оценки земель населённых пунктов на территории Москвы. Особенность данного подхода заключается в построении регрессионной </w:t>
      </w:r>
      <w:proofErr w:type="gramStart"/>
      <w:r w:rsidRPr="00F761F2">
        <w:rPr>
          <w:rFonts w:ascii="Times New Roman" w:hAnsi="Times New Roman" w:cs="Times New Roman"/>
          <w:sz w:val="28"/>
          <w:szCs w:val="28"/>
        </w:rPr>
        <w:t>модели зависимости стоимости объекта оценки</w:t>
      </w:r>
      <w:proofErr w:type="gramEnd"/>
      <w:r w:rsidRPr="00F761F2">
        <w:rPr>
          <w:rFonts w:ascii="Times New Roman" w:hAnsi="Times New Roman" w:cs="Times New Roman"/>
          <w:sz w:val="28"/>
          <w:szCs w:val="28"/>
        </w:rPr>
        <w:t xml:space="preserve"> от рыночной стоимости тестовых земельных участков. </w:t>
      </w:r>
    </w:p>
    <w:p w:rsidR="003570BD" w:rsidRPr="00F761F2" w:rsidRDefault="009A4D5B" w:rsidP="00F12CFC">
      <w:pPr>
        <w:spacing w:after="0" w:line="360" w:lineRule="auto"/>
        <w:ind w:firstLine="708"/>
        <w:jc w:val="both"/>
        <w:rPr>
          <w:rFonts w:ascii="Times New Roman" w:hAnsi="Times New Roman" w:cs="Times New Roman"/>
          <w:sz w:val="28"/>
          <w:szCs w:val="28"/>
        </w:rPr>
      </w:pPr>
      <w:r w:rsidRPr="00F761F2">
        <w:rPr>
          <w:rFonts w:ascii="Times New Roman" w:hAnsi="Times New Roman" w:cs="Times New Roman"/>
          <w:sz w:val="28"/>
          <w:szCs w:val="28"/>
        </w:rPr>
        <w:t>В отличие от большинства других методик массовой оценки, в состав учитываемых при оценке фактор</w:t>
      </w:r>
      <w:r w:rsidR="003570BD" w:rsidRPr="00F761F2">
        <w:rPr>
          <w:rFonts w:ascii="Times New Roman" w:hAnsi="Times New Roman" w:cs="Times New Roman"/>
          <w:sz w:val="28"/>
          <w:szCs w:val="28"/>
        </w:rPr>
        <w:t xml:space="preserve">ов входят сведения об основных характеристиках </w:t>
      </w:r>
      <w:r w:rsidR="009112E0">
        <w:rPr>
          <w:rFonts w:ascii="Times New Roman" w:hAnsi="Times New Roman" w:cs="Times New Roman"/>
          <w:sz w:val="28"/>
          <w:szCs w:val="28"/>
        </w:rPr>
        <w:t xml:space="preserve">объектов (зданий, </w:t>
      </w:r>
      <w:r w:rsidRPr="00F761F2">
        <w:rPr>
          <w:rFonts w:ascii="Times New Roman" w:hAnsi="Times New Roman" w:cs="Times New Roman"/>
          <w:sz w:val="28"/>
          <w:szCs w:val="28"/>
        </w:rPr>
        <w:t xml:space="preserve">сооружений, инженерных коммуникаций), расположенных на территории оцениваемого участка. </w:t>
      </w:r>
    </w:p>
    <w:p w:rsidR="009A4D5B" w:rsidRPr="00F761F2" w:rsidRDefault="009A4D5B" w:rsidP="00F12CFC">
      <w:pPr>
        <w:spacing w:after="0" w:line="360" w:lineRule="auto"/>
        <w:ind w:firstLine="708"/>
        <w:jc w:val="both"/>
        <w:rPr>
          <w:rFonts w:ascii="Times New Roman" w:hAnsi="Times New Roman" w:cs="Times New Roman"/>
          <w:sz w:val="28"/>
          <w:szCs w:val="28"/>
        </w:rPr>
      </w:pPr>
      <w:r w:rsidRPr="00F761F2">
        <w:rPr>
          <w:rFonts w:ascii="Times New Roman" w:hAnsi="Times New Roman" w:cs="Times New Roman"/>
          <w:sz w:val="28"/>
          <w:szCs w:val="28"/>
        </w:rPr>
        <w:t>К достоинствам данной методики относится легкость пересчета кадастровой стоимости в случае изменения рыночной ситуации в той или иной части города, поскольку для этого достаточно провести переоценку стоимости тестовых земельных участков. В то же время трудоёмкость начального этапа создания системы кадастровой оцен</w:t>
      </w:r>
      <w:r w:rsidR="009112E0">
        <w:rPr>
          <w:rFonts w:ascii="Times New Roman" w:hAnsi="Times New Roman" w:cs="Times New Roman"/>
          <w:sz w:val="28"/>
          <w:szCs w:val="28"/>
        </w:rPr>
        <w:t>ки,</w:t>
      </w:r>
      <w:r w:rsidRPr="00F761F2">
        <w:rPr>
          <w:rFonts w:ascii="Times New Roman" w:hAnsi="Times New Roman" w:cs="Times New Roman"/>
          <w:sz w:val="28"/>
          <w:szCs w:val="28"/>
        </w:rPr>
        <w:t xml:space="preserve"> применимость преимущественно для застроенных земельных участков</w:t>
      </w:r>
      <w:r w:rsidR="00397F7E">
        <w:rPr>
          <w:rFonts w:ascii="Times New Roman" w:hAnsi="Times New Roman" w:cs="Times New Roman"/>
          <w:sz w:val="28"/>
          <w:szCs w:val="28"/>
        </w:rPr>
        <w:t xml:space="preserve"> и</w:t>
      </w:r>
      <w:r w:rsidRPr="00F761F2">
        <w:rPr>
          <w:rFonts w:ascii="Times New Roman" w:hAnsi="Times New Roman" w:cs="Times New Roman"/>
          <w:sz w:val="28"/>
          <w:szCs w:val="28"/>
        </w:rPr>
        <w:t xml:space="preserve"> необоснованность состава факторов, используемых в ней, сокращают сферу ее использования</w:t>
      </w:r>
      <w:r w:rsidR="00FE4030">
        <w:rPr>
          <w:rFonts w:ascii="Times New Roman" w:hAnsi="Times New Roman" w:cs="Times New Roman"/>
          <w:sz w:val="28"/>
          <w:szCs w:val="28"/>
        </w:rPr>
        <w:t xml:space="preserve"> [</w:t>
      </w:r>
      <w:r w:rsidR="00BB0D41">
        <w:rPr>
          <w:rFonts w:ascii="Times New Roman" w:hAnsi="Times New Roman" w:cs="Times New Roman"/>
          <w:sz w:val="28"/>
          <w:szCs w:val="28"/>
        </w:rPr>
        <w:t>3</w:t>
      </w:r>
      <w:r w:rsidR="008B3F02" w:rsidRPr="008B3F02">
        <w:rPr>
          <w:rFonts w:ascii="Times New Roman" w:hAnsi="Times New Roman" w:cs="Times New Roman"/>
          <w:sz w:val="28"/>
          <w:szCs w:val="28"/>
        </w:rPr>
        <w:t>5</w:t>
      </w:r>
      <w:r w:rsidR="003614FE" w:rsidRPr="00F761F2">
        <w:rPr>
          <w:rFonts w:ascii="Times New Roman" w:hAnsi="Times New Roman" w:cs="Times New Roman"/>
          <w:sz w:val="28"/>
          <w:szCs w:val="28"/>
        </w:rPr>
        <w:t>]</w:t>
      </w:r>
      <w:r w:rsidRPr="00F761F2">
        <w:rPr>
          <w:rFonts w:ascii="Times New Roman" w:hAnsi="Times New Roman" w:cs="Times New Roman"/>
          <w:sz w:val="28"/>
          <w:szCs w:val="28"/>
        </w:rPr>
        <w:t>.</w:t>
      </w:r>
    </w:p>
    <w:p w:rsidR="009A4D5B" w:rsidRPr="00F761F2" w:rsidRDefault="009A4D5B" w:rsidP="00F12CFC">
      <w:pPr>
        <w:spacing w:after="0" w:line="360" w:lineRule="auto"/>
        <w:ind w:firstLine="708"/>
        <w:jc w:val="both"/>
        <w:rPr>
          <w:rFonts w:ascii="Times New Roman" w:hAnsi="Times New Roman" w:cs="Times New Roman"/>
          <w:sz w:val="28"/>
          <w:szCs w:val="28"/>
        </w:rPr>
      </w:pPr>
      <w:proofErr w:type="gramStart"/>
      <w:r w:rsidRPr="00F761F2">
        <w:rPr>
          <w:rFonts w:ascii="Times New Roman" w:hAnsi="Times New Roman" w:cs="Times New Roman"/>
          <w:sz w:val="28"/>
          <w:szCs w:val="28"/>
        </w:rPr>
        <w:t xml:space="preserve">Несмотря на то, что </w:t>
      </w:r>
      <w:r w:rsidR="0068707F" w:rsidRPr="00F761F2">
        <w:rPr>
          <w:rFonts w:ascii="Times New Roman" w:hAnsi="Times New Roman" w:cs="Times New Roman"/>
          <w:sz w:val="28"/>
          <w:szCs w:val="28"/>
        </w:rPr>
        <w:t>приведенные</w:t>
      </w:r>
      <w:r w:rsidRPr="00F761F2">
        <w:rPr>
          <w:rFonts w:ascii="Times New Roman" w:hAnsi="Times New Roman" w:cs="Times New Roman"/>
          <w:sz w:val="28"/>
          <w:szCs w:val="28"/>
        </w:rPr>
        <w:t xml:space="preserve"> методики массовой оценки кадастровой стоимости земельных участков населенных пунктов основаны на разных принципах и мето</w:t>
      </w:r>
      <w:r w:rsidR="00CB4BF0" w:rsidRPr="00F761F2">
        <w:rPr>
          <w:rFonts w:ascii="Times New Roman" w:hAnsi="Times New Roman" w:cs="Times New Roman"/>
          <w:sz w:val="28"/>
          <w:szCs w:val="28"/>
        </w:rPr>
        <w:t xml:space="preserve">дах (экспертно-аналитический, </w:t>
      </w:r>
      <w:r w:rsidRPr="00F761F2">
        <w:rPr>
          <w:rFonts w:ascii="Times New Roman" w:hAnsi="Times New Roman" w:cs="Times New Roman"/>
          <w:sz w:val="28"/>
          <w:szCs w:val="28"/>
        </w:rPr>
        <w:t>градострои</w:t>
      </w:r>
      <w:r w:rsidR="003570BD" w:rsidRPr="00F761F2">
        <w:rPr>
          <w:rFonts w:ascii="Times New Roman" w:hAnsi="Times New Roman" w:cs="Times New Roman"/>
          <w:sz w:val="28"/>
          <w:szCs w:val="28"/>
        </w:rPr>
        <w:t xml:space="preserve">тельный, статистический и </w:t>
      </w:r>
      <w:r w:rsidR="00397F7E">
        <w:rPr>
          <w:rFonts w:ascii="Times New Roman" w:hAnsi="Times New Roman" w:cs="Times New Roman"/>
          <w:sz w:val="28"/>
          <w:szCs w:val="28"/>
        </w:rPr>
        <w:t>др.) и</w:t>
      </w:r>
      <w:r w:rsidRPr="00F761F2">
        <w:rPr>
          <w:rFonts w:ascii="Times New Roman" w:hAnsi="Times New Roman" w:cs="Times New Roman"/>
          <w:sz w:val="28"/>
          <w:szCs w:val="28"/>
        </w:rPr>
        <w:t xml:space="preserve"> содержат различные </w:t>
      </w:r>
      <w:proofErr w:type="spellStart"/>
      <w:r w:rsidRPr="00F761F2">
        <w:rPr>
          <w:rFonts w:ascii="Times New Roman" w:hAnsi="Times New Roman" w:cs="Times New Roman"/>
          <w:sz w:val="28"/>
          <w:szCs w:val="28"/>
        </w:rPr>
        <w:t>ценообразующие</w:t>
      </w:r>
      <w:proofErr w:type="spellEnd"/>
      <w:r w:rsidRPr="00F761F2">
        <w:rPr>
          <w:rFonts w:ascii="Times New Roman" w:hAnsi="Times New Roman" w:cs="Times New Roman"/>
          <w:sz w:val="28"/>
          <w:szCs w:val="28"/>
        </w:rPr>
        <w:t xml:space="preserve"> факторы, большинство из них ориентированы </w:t>
      </w:r>
      <w:r w:rsidR="00F761F2">
        <w:rPr>
          <w:rFonts w:ascii="Times New Roman" w:hAnsi="Times New Roman" w:cs="Times New Roman"/>
          <w:sz w:val="28"/>
          <w:szCs w:val="28"/>
        </w:rPr>
        <w:br/>
      </w:r>
      <w:r w:rsidRPr="00F761F2">
        <w:rPr>
          <w:rFonts w:ascii="Times New Roman" w:hAnsi="Times New Roman" w:cs="Times New Roman"/>
          <w:sz w:val="28"/>
          <w:szCs w:val="28"/>
        </w:rPr>
        <w:t>на неразвитый рынок недвижимости</w:t>
      </w:r>
      <w:r w:rsidR="009B72F4">
        <w:rPr>
          <w:rFonts w:ascii="Times New Roman" w:hAnsi="Times New Roman" w:cs="Times New Roman"/>
          <w:sz w:val="28"/>
          <w:szCs w:val="28"/>
        </w:rPr>
        <w:t xml:space="preserve"> [3</w:t>
      </w:r>
      <w:r w:rsidR="008B3F02" w:rsidRPr="008B3F02">
        <w:rPr>
          <w:rFonts w:ascii="Times New Roman" w:hAnsi="Times New Roman" w:cs="Times New Roman"/>
          <w:sz w:val="28"/>
          <w:szCs w:val="28"/>
        </w:rPr>
        <w:t>5</w:t>
      </w:r>
      <w:r w:rsidR="009B72F4" w:rsidRPr="00F761F2">
        <w:rPr>
          <w:rFonts w:ascii="Times New Roman" w:hAnsi="Times New Roman" w:cs="Times New Roman"/>
          <w:sz w:val="28"/>
          <w:szCs w:val="28"/>
        </w:rPr>
        <w:t>]</w:t>
      </w:r>
      <w:r w:rsidRPr="00F761F2">
        <w:rPr>
          <w:rFonts w:ascii="Times New Roman" w:hAnsi="Times New Roman" w:cs="Times New Roman"/>
          <w:sz w:val="28"/>
          <w:szCs w:val="28"/>
        </w:rPr>
        <w:t>.</w:t>
      </w:r>
      <w:proofErr w:type="gramEnd"/>
    </w:p>
    <w:p w:rsidR="003570BD" w:rsidRPr="00F761F2" w:rsidRDefault="009A4D5B" w:rsidP="00F12CFC">
      <w:pPr>
        <w:spacing w:after="0" w:line="360" w:lineRule="auto"/>
        <w:ind w:firstLine="708"/>
        <w:jc w:val="both"/>
        <w:rPr>
          <w:rFonts w:ascii="Times New Roman" w:hAnsi="Times New Roman" w:cs="Times New Roman"/>
          <w:sz w:val="28"/>
          <w:szCs w:val="28"/>
        </w:rPr>
      </w:pPr>
      <w:r w:rsidRPr="00F761F2">
        <w:rPr>
          <w:rFonts w:ascii="Times New Roman" w:hAnsi="Times New Roman" w:cs="Times New Roman"/>
          <w:sz w:val="28"/>
          <w:szCs w:val="28"/>
        </w:rPr>
        <w:t xml:space="preserve">Поскольку на сегодняшний день в оценочной практике отсутствует универсальная и обоснованная методика кадастровой оценки земель </w:t>
      </w:r>
      <w:r w:rsidRPr="00F761F2">
        <w:rPr>
          <w:rFonts w:ascii="Times New Roman" w:hAnsi="Times New Roman" w:cs="Times New Roman"/>
          <w:sz w:val="28"/>
          <w:szCs w:val="28"/>
        </w:rPr>
        <w:lastRenderedPageBreak/>
        <w:t xml:space="preserve">населенных пунктов, </w:t>
      </w:r>
      <w:r w:rsidR="003570BD" w:rsidRPr="00F761F2">
        <w:rPr>
          <w:rFonts w:ascii="Times New Roman" w:hAnsi="Times New Roman" w:cs="Times New Roman"/>
          <w:sz w:val="28"/>
          <w:szCs w:val="28"/>
        </w:rPr>
        <w:t xml:space="preserve">вопрос </w:t>
      </w:r>
      <w:r w:rsidRPr="00F761F2">
        <w:rPr>
          <w:rFonts w:ascii="Times New Roman" w:hAnsi="Times New Roman" w:cs="Times New Roman"/>
          <w:sz w:val="28"/>
          <w:szCs w:val="28"/>
        </w:rPr>
        <w:t xml:space="preserve">разработки технологических и методических основ оценки до настоящего времени остается весьма актуальным. </w:t>
      </w:r>
    </w:p>
    <w:p w:rsidR="009A4D5B" w:rsidRPr="00F761F2" w:rsidRDefault="009A4D5B" w:rsidP="00F12CFC">
      <w:pPr>
        <w:spacing w:after="0" w:line="360" w:lineRule="auto"/>
        <w:ind w:firstLine="708"/>
        <w:jc w:val="both"/>
        <w:rPr>
          <w:rFonts w:ascii="Times New Roman" w:hAnsi="Times New Roman" w:cs="Times New Roman"/>
          <w:sz w:val="28"/>
          <w:szCs w:val="28"/>
        </w:rPr>
      </w:pPr>
      <w:r w:rsidRPr="00F761F2">
        <w:rPr>
          <w:rFonts w:ascii="Times New Roman" w:hAnsi="Times New Roman" w:cs="Times New Roman"/>
          <w:sz w:val="28"/>
          <w:szCs w:val="28"/>
        </w:rPr>
        <w:t xml:space="preserve">В частности, </w:t>
      </w:r>
      <w:r w:rsidR="00AD0642" w:rsidRPr="00F761F2">
        <w:rPr>
          <w:rFonts w:ascii="Times New Roman" w:hAnsi="Times New Roman" w:cs="Times New Roman"/>
          <w:sz w:val="28"/>
          <w:szCs w:val="28"/>
        </w:rPr>
        <w:t xml:space="preserve">О.М. </w:t>
      </w:r>
      <w:proofErr w:type="spellStart"/>
      <w:r w:rsidRPr="00F761F2">
        <w:rPr>
          <w:rFonts w:ascii="Times New Roman" w:hAnsi="Times New Roman" w:cs="Times New Roman"/>
          <w:sz w:val="28"/>
          <w:szCs w:val="28"/>
        </w:rPr>
        <w:t>Ванданимаева</w:t>
      </w:r>
      <w:proofErr w:type="spellEnd"/>
      <w:r w:rsidRPr="00F761F2">
        <w:rPr>
          <w:rFonts w:ascii="Times New Roman" w:hAnsi="Times New Roman" w:cs="Times New Roman"/>
          <w:sz w:val="28"/>
          <w:szCs w:val="28"/>
        </w:rPr>
        <w:t>,</w:t>
      </w:r>
      <w:r w:rsidR="00AD0642" w:rsidRPr="00F761F2">
        <w:rPr>
          <w:rFonts w:ascii="Times New Roman" w:hAnsi="Times New Roman" w:cs="Times New Roman"/>
          <w:sz w:val="28"/>
          <w:szCs w:val="28"/>
        </w:rPr>
        <w:t xml:space="preserve"> И.Х.</w:t>
      </w:r>
      <w:r w:rsidRPr="00F761F2">
        <w:rPr>
          <w:rFonts w:ascii="Times New Roman" w:hAnsi="Times New Roman" w:cs="Times New Roman"/>
          <w:sz w:val="28"/>
          <w:szCs w:val="28"/>
        </w:rPr>
        <w:t xml:space="preserve"> </w:t>
      </w:r>
      <w:proofErr w:type="spellStart"/>
      <w:r w:rsidRPr="00F761F2">
        <w:rPr>
          <w:rFonts w:ascii="Times New Roman" w:hAnsi="Times New Roman" w:cs="Times New Roman"/>
          <w:sz w:val="28"/>
          <w:szCs w:val="28"/>
        </w:rPr>
        <w:t>Наназашвили</w:t>
      </w:r>
      <w:proofErr w:type="spellEnd"/>
      <w:r w:rsidRPr="00F761F2">
        <w:rPr>
          <w:rFonts w:ascii="Times New Roman" w:hAnsi="Times New Roman" w:cs="Times New Roman"/>
          <w:sz w:val="28"/>
          <w:szCs w:val="28"/>
        </w:rPr>
        <w:t>,</w:t>
      </w:r>
      <w:r w:rsidR="00AD0642" w:rsidRPr="00F761F2">
        <w:rPr>
          <w:rFonts w:ascii="Times New Roman" w:hAnsi="Times New Roman" w:cs="Times New Roman"/>
          <w:sz w:val="28"/>
          <w:szCs w:val="28"/>
        </w:rPr>
        <w:t xml:space="preserve"> А.П.</w:t>
      </w:r>
      <w:r w:rsidR="00E118C2" w:rsidRPr="00F761F2">
        <w:rPr>
          <w:rFonts w:ascii="Times New Roman" w:hAnsi="Times New Roman" w:cs="Times New Roman"/>
          <w:sz w:val="28"/>
          <w:szCs w:val="28"/>
        </w:rPr>
        <w:t xml:space="preserve"> Ромм </w:t>
      </w:r>
      <w:r w:rsidR="00F761F2">
        <w:rPr>
          <w:rFonts w:ascii="Times New Roman" w:hAnsi="Times New Roman" w:cs="Times New Roman"/>
          <w:sz w:val="28"/>
          <w:szCs w:val="28"/>
        </w:rPr>
        <w:br/>
      </w:r>
      <w:r w:rsidRPr="00F761F2">
        <w:rPr>
          <w:rFonts w:ascii="Times New Roman" w:hAnsi="Times New Roman" w:cs="Times New Roman"/>
          <w:sz w:val="28"/>
          <w:szCs w:val="28"/>
        </w:rPr>
        <w:t xml:space="preserve">в исследованиях указывают на необходимость учета фактора престижа </w:t>
      </w:r>
      <w:r w:rsidR="00F761F2">
        <w:rPr>
          <w:rFonts w:ascii="Times New Roman" w:hAnsi="Times New Roman" w:cs="Times New Roman"/>
          <w:sz w:val="28"/>
          <w:szCs w:val="28"/>
        </w:rPr>
        <w:br/>
      </w:r>
      <w:r w:rsidRPr="00F761F2">
        <w:rPr>
          <w:rFonts w:ascii="Times New Roman" w:hAnsi="Times New Roman" w:cs="Times New Roman"/>
          <w:sz w:val="28"/>
          <w:szCs w:val="28"/>
        </w:rPr>
        <w:t xml:space="preserve">и репутации районов города для обеспечения полноты и адекватности учета факторов. </w:t>
      </w:r>
    </w:p>
    <w:p w:rsidR="007D67D3" w:rsidRDefault="009A4D5B" w:rsidP="00F761F2">
      <w:pPr>
        <w:spacing w:after="0" w:line="360" w:lineRule="auto"/>
        <w:ind w:firstLine="705"/>
        <w:jc w:val="both"/>
        <w:rPr>
          <w:rFonts w:ascii="Times New Roman" w:hAnsi="Times New Roman" w:cs="Times New Roman"/>
          <w:sz w:val="28"/>
          <w:szCs w:val="28"/>
        </w:rPr>
      </w:pPr>
      <w:r w:rsidRPr="00F761F2">
        <w:rPr>
          <w:rFonts w:ascii="Times New Roman" w:hAnsi="Times New Roman" w:cs="Times New Roman"/>
          <w:sz w:val="28"/>
          <w:szCs w:val="28"/>
        </w:rPr>
        <w:t>В связи с этим, в целях полноты исследования вопроса методического  обеспечения  массовой (кадастровой) оценки земель населенных пунктов необходимо обратиться к зарубежному опыту оценки земель для целей налогообложения.</w:t>
      </w:r>
      <w:bookmarkStart w:id="51" w:name="_Toc480643046"/>
    </w:p>
    <w:p w:rsidR="00084E31" w:rsidRPr="00F761F2" w:rsidRDefault="00084E31" w:rsidP="00F761F2">
      <w:pPr>
        <w:spacing w:after="0" w:line="360" w:lineRule="auto"/>
        <w:ind w:firstLine="705"/>
        <w:jc w:val="both"/>
        <w:rPr>
          <w:rFonts w:ascii="Times New Roman" w:hAnsi="Times New Roman" w:cs="Times New Roman"/>
          <w:sz w:val="28"/>
          <w:szCs w:val="28"/>
        </w:rPr>
      </w:pPr>
    </w:p>
    <w:p w:rsidR="00084E31" w:rsidRPr="00084E31" w:rsidRDefault="00E118C2" w:rsidP="00084E31">
      <w:pPr>
        <w:pStyle w:val="2"/>
        <w:jc w:val="center"/>
      </w:pPr>
      <w:bookmarkStart w:id="52" w:name="_Toc480643619"/>
      <w:bookmarkStart w:id="53" w:name="_Toc483145445"/>
      <w:r w:rsidRPr="00237F7A">
        <w:rPr>
          <w:color w:val="auto"/>
          <w:sz w:val="28"/>
          <w:szCs w:val="28"/>
        </w:rPr>
        <w:t>1.5</w:t>
      </w:r>
      <w:r w:rsidR="009A4D5B" w:rsidRPr="00237F7A">
        <w:rPr>
          <w:color w:val="auto"/>
          <w:sz w:val="28"/>
          <w:szCs w:val="28"/>
        </w:rPr>
        <w:t xml:space="preserve"> </w:t>
      </w:r>
      <w:r w:rsidR="00BD5CA5">
        <w:rPr>
          <w:color w:val="auto"/>
          <w:sz w:val="28"/>
          <w:szCs w:val="28"/>
        </w:rPr>
        <w:t>Международный</w:t>
      </w:r>
      <w:r w:rsidR="001676B5" w:rsidRPr="00237F7A">
        <w:rPr>
          <w:color w:val="auto"/>
          <w:sz w:val="28"/>
          <w:szCs w:val="28"/>
        </w:rPr>
        <w:t xml:space="preserve"> опыт кадастровой оценки</w:t>
      </w:r>
      <w:r w:rsidR="009A4D5B" w:rsidRPr="00237F7A">
        <w:rPr>
          <w:color w:val="auto"/>
          <w:sz w:val="28"/>
          <w:szCs w:val="28"/>
        </w:rPr>
        <w:t xml:space="preserve"> земель </w:t>
      </w:r>
      <w:r w:rsidR="009A4D5B" w:rsidRPr="00237F7A">
        <w:rPr>
          <w:color w:val="auto"/>
          <w:sz w:val="28"/>
          <w:szCs w:val="28"/>
        </w:rPr>
        <w:br/>
      </w:r>
      <w:bookmarkEnd w:id="51"/>
      <w:bookmarkEnd w:id="52"/>
      <w:bookmarkEnd w:id="53"/>
    </w:p>
    <w:p w:rsidR="005F2BA9" w:rsidRPr="00F761F2" w:rsidRDefault="003F7D90" w:rsidP="00F12CFC">
      <w:pPr>
        <w:spacing w:after="0" w:line="360" w:lineRule="auto"/>
        <w:ind w:firstLine="705"/>
        <w:jc w:val="both"/>
        <w:rPr>
          <w:rFonts w:ascii="Times New Roman" w:hAnsi="Times New Roman" w:cs="Times New Roman"/>
          <w:sz w:val="28"/>
          <w:szCs w:val="28"/>
        </w:rPr>
      </w:pPr>
      <w:r w:rsidRPr="00F761F2">
        <w:rPr>
          <w:rFonts w:ascii="Times New Roman" w:hAnsi="Times New Roman" w:cs="Times New Roman"/>
          <w:sz w:val="28"/>
          <w:szCs w:val="28"/>
        </w:rPr>
        <w:t>Поскольку</w:t>
      </w:r>
      <w:r w:rsidR="005F2BA9" w:rsidRPr="00F761F2">
        <w:rPr>
          <w:rFonts w:ascii="Times New Roman" w:hAnsi="Times New Roman" w:cs="Times New Roman"/>
          <w:sz w:val="28"/>
          <w:szCs w:val="28"/>
        </w:rPr>
        <w:t xml:space="preserve"> для современной России земельный налог является относительно новым </w:t>
      </w:r>
      <w:r w:rsidR="00AF14C1" w:rsidRPr="00F761F2">
        <w:rPr>
          <w:rFonts w:ascii="Times New Roman" w:hAnsi="Times New Roman" w:cs="Times New Roman"/>
          <w:sz w:val="28"/>
          <w:szCs w:val="28"/>
        </w:rPr>
        <w:t>понятием,</w:t>
      </w:r>
      <w:r w:rsidR="005F2BA9" w:rsidRPr="00F761F2">
        <w:rPr>
          <w:rFonts w:ascii="Times New Roman" w:hAnsi="Times New Roman" w:cs="Times New Roman"/>
          <w:sz w:val="28"/>
          <w:szCs w:val="28"/>
        </w:rPr>
        <w:t xml:space="preserve"> и механизм его внедрения недостаточно проработан, исследование опыта земельного налогообложения </w:t>
      </w:r>
      <w:r w:rsidR="00F761F2">
        <w:rPr>
          <w:rFonts w:ascii="Times New Roman" w:hAnsi="Times New Roman" w:cs="Times New Roman"/>
          <w:sz w:val="28"/>
          <w:szCs w:val="28"/>
        </w:rPr>
        <w:br/>
      </w:r>
      <w:r w:rsidR="005F2BA9" w:rsidRPr="00F761F2">
        <w:rPr>
          <w:rFonts w:ascii="Times New Roman" w:hAnsi="Times New Roman" w:cs="Times New Roman"/>
          <w:sz w:val="28"/>
          <w:szCs w:val="28"/>
        </w:rPr>
        <w:t xml:space="preserve">в иностранных государствах представляет несомненный интерес. Кроме того, обобщение опыта зарубежных стран в области систем оценки </w:t>
      </w:r>
      <w:r w:rsidR="00F761F2">
        <w:rPr>
          <w:rFonts w:ascii="Times New Roman" w:hAnsi="Times New Roman" w:cs="Times New Roman"/>
          <w:sz w:val="28"/>
          <w:szCs w:val="28"/>
        </w:rPr>
        <w:br/>
      </w:r>
      <w:r w:rsidR="005F2BA9" w:rsidRPr="00F761F2">
        <w:rPr>
          <w:rFonts w:ascii="Times New Roman" w:hAnsi="Times New Roman" w:cs="Times New Roman"/>
          <w:sz w:val="28"/>
          <w:szCs w:val="28"/>
        </w:rPr>
        <w:t xml:space="preserve">и налогообложения земель, позволит выявить значимые достижения </w:t>
      </w:r>
      <w:r w:rsidR="00F761F2">
        <w:rPr>
          <w:rFonts w:ascii="Times New Roman" w:hAnsi="Times New Roman" w:cs="Times New Roman"/>
          <w:sz w:val="28"/>
          <w:szCs w:val="28"/>
        </w:rPr>
        <w:br/>
      </w:r>
      <w:r w:rsidR="005F2BA9" w:rsidRPr="00F761F2">
        <w:rPr>
          <w:rFonts w:ascii="Times New Roman" w:hAnsi="Times New Roman" w:cs="Times New Roman"/>
          <w:sz w:val="28"/>
          <w:szCs w:val="28"/>
        </w:rPr>
        <w:t xml:space="preserve">в мировой практике, которые в перспективе можно </w:t>
      </w:r>
      <w:r w:rsidRPr="00F761F2">
        <w:rPr>
          <w:rFonts w:ascii="Times New Roman" w:hAnsi="Times New Roman" w:cs="Times New Roman"/>
          <w:sz w:val="28"/>
          <w:szCs w:val="28"/>
        </w:rPr>
        <w:t>применить</w:t>
      </w:r>
      <w:r w:rsidR="005F2BA9" w:rsidRPr="00F761F2">
        <w:rPr>
          <w:rFonts w:ascii="Times New Roman" w:hAnsi="Times New Roman" w:cs="Times New Roman"/>
          <w:sz w:val="28"/>
          <w:szCs w:val="28"/>
        </w:rPr>
        <w:t xml:space="preserve"> в российских условиях.</w:t>
      </w:r>
    </w:p>
    <w:p w:rsidR="004D2053" w:rsidRPr="00F761F2" w:rsidRDefault="00F10E34" w:rsidP="00F12CFC">
      <w:pPr>
        <w:spacing w:after="0" w:line="360" w:lineRule="auto"/>
        <w:ind w:firstLine="705"/>
        <w:jc w:val="both"/>
        <w:rPr>
          <w:rFonts w:ascii="Times New Roman" w:hAnsi="Times New Roman" w:cs="Times New Roman"/>
          <w:sz w:val="28"/>
          <w:szCs w:val="28"/>
        </w:rPr>
      </w:pPr>
      <w:r w:rsidRPr="00F761F2">
        <w:rPr>
          <w:rFonts w:ascii="Times New Roman" w:hAnsi="Times New Roman" w:cs="Times New Roman"/>
          <w:sz w:val="28"/>
          <w:szCs w:val="28"/>
        </w:rPr>
        <w:t xml:space="preserve">Несмотря на </w:t>
      </w:r>
      <w:r w:rsidR="004D2053" w:rsidRPr="00F761F2">
        <w:rPr>
          <w:rFonts w:ascii="Times New Roman" w:hAnsi="Times New Roman" w:cs="Times New Roman"/>
          <w:sz w:val="28"/>
          <w:szCs w:val="28"/>
        </w:rPr>
        <w:t>высокую</w:t>
      </w:r>
      <w:r w:rsidRPr="00F761F2">
        <w:rPr>
          <w:rFonts w:ascii="Times New Roman" w:hAnsi="Times New Roman" w:cs="Times New Roman"/>
          <w:sz w:val="28"/>
          <w:szCs w:val="28"/>
        </w:rPr>
        <w:t xml:space="preserve"> степень идентичности подходов к оценке земель </w:t>
      </w:r>
      <w:r w:rsidR="004D2053" w:rsidRPr="00F761F2">
        <w:rPr>
          <w:rFonts w:ascii="Times New Roman" w:hAnsi="Times New Roman" w:cs="Times New Roman"/>
          <w:sz w:val="28"/>
          <w:szCs w:val="28"/>
        </w:rPr>
        <w:t>вопросы совершенство</w:t>
      </w:r>
      <w:r w:rsidR="003F7D90" w:rsidRPr="00F761F2">
        <w:rPr>
          <w:rFonts w:ascii="Times New Roman" w:hAnsi="Times New Roman" w:cs="Times New Roman"/>
          <w:sz w:val="28"/>
          <w:szCs w:val="28"/>
        </w:rPr>
        <w:t>вания</w:t>
      </w:r>
      <w:r w:rsidR="000352AF" w:rsidRPr="00F761F2">
        <w:rPr>
          <w:rFonts w:ascii="Times New Roman" w:hAnsi="Times New Roman" w:cs="Times New Roman"/>
          <w:sz w:val="28"/>
          <w:szCs w:val="28"/>
        </w:rPr>
        <w:t xml:space="preserve"> в каждой стране решаются </w:t>
      </w:r>
      <w:r w:rsidR="004D2053" w:rsidRPr="00F761F2">
        <w:rPr>
          <w:rFonts w:ascii="Times New Roman" w:hAnsi="Times New Roman" w:cs="Times New Roman"/>
          <w:sz w:val="28"/>
          <w:szCs w:val="28"/>
        </w:rPr>
        <w:t xml:space="preserve">по-своему, </w:t>
      </w:r>
      <w:r w:rsidR="00F761F2">
        <w:rPr>
          <w:rFonts w:ascii="Times New Roman" w:hAnsi="Times New Roman" w:cs="Times New Roman"/>
          <w:sz w:val="28"/>
          <w:szCs w:val="28"/>
        </w:rPr>
        <w:br/>
      </w:r>
      <w:r w:rsidR="004D2053" w:rsidRPr="00F761F2">
        <w:rPr>
          <w:rFonts w:ascii="Times New Roman" w:hAnsi="Times New Roman" w:cs="Times New Roman"/>
          <w:sz w:val="28"/>
          <w:szCs w:val="28"/>
        </w:rPr>
        <w:t>в зависимости от приоритетов нынешней земельной политики государства, потреб</w:t>
      </w:r>
      <w:r w:rsidR="003F7D90" w:rsidRPr="00F761F2">
        <w:rPr>
          <w:rFonts w:ascii="Times New Roman" w:hAnsi="Times New Roman" w:cs="Times New Roman"/>
          <w:sz w:val="28"/>
          <w:szCs w:val="28"/>
        </w:rPr>
        <w:t>ностей экономики и особенностей</w:t>
      </w:r>
      <w:r w:rsidR="004D2053" w:rsidRPr="00F761F2">
        <w:rPr>
          <w:rFonts w:ascii="Times New Roman" w:hAnsi="Times New Roman" w:cs="Times New Roman"/>
          <w:sz w:val="28"/>
          <w:szCs w:val="28"/>
        </w:rPr>
        <w:t xml:space="preserve"> правовой базы.</w:t>
      </w:r>
    </w:p>
    <w:p w:rsidR="005F2BA9" w:rsidRPr="00F761F2" w:rsidRDefault="003F7D90" w:rsidP="00F12CFC">
      <w:pPr>
        <w:spacing w:after="0" w:line="360" w:lineRule="auto"/>
        <w:ind w:firstLine="705"/>
        <w:jc w:val="both"/>
        <w:rPr>
          <w:rFonts w:ascii="Times New Roman" w:hAnsi="Times New Roman" w:cs="Times New Roman"/>
          <w:sz w:val="28"/>
          <w:szCs w:val="28"/>
        </w:rPr>
      </w:pPr>
      <w:r w:rsidRPr="00F761F2">
        <w:rPr>
          <w:rFonts w:ascii="Times New Roman" w:hAnsi="Times New Roman" w:cs="Times New Roman"/>
          <w:sz w:val="28"/>
          <w:szCs w:val="28"/>
        </w:rPr>
        <w:t>Подход к массовой оценке</w:t>
      </w:r>
      <w:r w:rsidR="005F2BA9" w:rsidRPr="00F761F2">
        <w:rPr>
          <w:rFonts w:ascii="Times New Roman" w:hAnsi="Times New Roman" w:cs="Times New Roman"/>
          <w:sz w:val="28"/>
          <w:szCs w:val="28"/>
        </w:rPr>
        <w:t xml:space="preserve"> в целях налогообложения –</w:t>
      </w:r>
      <w:r w:rsidR="004D2053" w:rsidRPr="00F761F2">
        <w:rPr>
          <w:rFonts w:ascii="Times New Roman" w:hAnsi="Times New Roman" w:cs="Times New Roman"/>
          <w:sz w:val="28"/>
          <w:szCs w:val="28"/>
        </w:rPr>
        <w:t xml:space="preserve"> достаточно новое яв</w:t>
      </w:r>
      <w:r w:rsidR="005F2BA9" w:rsidRPr="00F761F2">
        <w:rPr>
          <w:rFonts w:ascii="Times New Roman" w:hAnsi="Times New Roman" w:cs="Times New Roman"/>
          <w:sz w:val="28"/>
          <w:szCs w:val="28"/>
        </w:rPr>
        <w:t>ление. Оно зародилось в начале XX столетия, когда власти стали проявлять</w:t>
      </w:r>
      <w:r w:rsidR="004D2053" w:rsidRPr="00F761F2">
        <w:rPr>
          <w:rFonts w:ascii="Times New Roman" w:hAnsi="Times New Roman" w:cs="Times New Roman"/>
          <w:sz w:val="28"/>
          <w:szCs w:val="28"/>
        </w:rPr>
        <w:t xml:space="preserve"> </w:t>
      </w:r>
      <w:r w:rsidR="005F2BA9" w:rsidRPr="00F761F2">
        <w:rPr>
          <w:rFonts w:ascii="Times New Roman" w:hAnsi="Times New Roman" w:cs="Times New Roman"/>
          <w:sz w:val="28"/>
          <w:szCs w:val="28"/>
        </w:rPr>
        <w:t>заинтересованность в применении отн</w:t>
      </w:r>
      <w:r w:rsidR="004D2053" w:rsidRPr="00F761F2">
        <w:rPr>
          <w:rFonts w:ascii="Times New Roman" w:hAnsi="Times New Roman" w:cs="Times New Roman"/>
          <w:sz w:val="28"/>
          <w:szCs w:val="28"/>
        </w:rPr>
        <w:t>осительно недорогих единых, точ</w:t>
      </w:r>
      <w:r w:rsidR="005F2BA9" w:rsidRPr="00F761F2">
        <w:rPr>
          <w:rFonts w:ascii="Times New Roman" w:hAnsi="Times New Roman" w:cs="Times New Roman"/>
          <w:sz w:val="28"/>
          <w:szCs w:val="28"/>
        </w:rPr>
        <w:t xml:space="preserve">ных и справедливых подходов к оценке </w:t>
      </w:r>
      <w:r w:rsidR="004D2053" w:rsidRPr="00F761F2">
        <w:rPr>
          <w:rFonts w:ascii="Times New Roman" w:hAnsi="Times New Roman" w:cs="Times New Roman"/>
          <w:sz w:val="28"/>
          <w:szCs w:val="28"/>
        </w:rPr>
        <w:t>всех объектов недвижимости в це</w:t>
      </w:r>
      <w:r w:rsidR="005F2BA9" w:rsidRPr="00F761F2">
        <w:rPr>
          <w:rFonts w:ascii="Times New Roman" w:hAnsi="Times New Roman" w:cs="Times New Roman"/>
          <w:sz w:val="28"/>
          <w:szCs w:val="28"/>
        </w:rPr>
        <w:t xml:space="preserve">лях налогообложения. Позже огромное влияние </w:t>
      </w:r>
      <w:r w:rsidRPr="00F761F2">
        <w:rPr>
          <w:rFonts w:ascii="Times New Roman" w:hAnsi="Times New Roman" w:cs="Times New Roman"/>
          <w:sz w:val="28"/>
          <w:szCs w:val="28"/>
        </w:rPr>
        <w:br/>
      </w:r>
      <w:r w:rsidR="005F2BA9" w:rsidRPr="00F761F2">
        <w:rPr>
          <w:rFonts w:ascii="Times New Roman" w:hAnsi="Times New Roman" w:cs="Times New Roman"/>
          <w:sz w:val="28"/>
          <w:szCs w:val="28"/>
        </w:rPr>
        <w:lastRenderedPageBreak/>
        <w:t>н</w:t>
      </w:r>
      <w:r w:rsidR="004D2053" w:rsidRPr="00F761F2">
        <w:rPr>
          <w:rFonts w:ascii="Times New Roman" w:hAnsi="Times New Roman" w:cs="Times New Roman"/>
          <w:sz w:val="28"/>
          <w:szCs w:val="28"/>
        </w:rPr>
        <w:t>а массовую оценку ока</w:t>
      </w:r>
      <w:r w:rsidR="005F2BA9" w:rsidRPr="00F761F2">
        <w:rPr>
          <w:rFonts w:ascii="Times New Roman" w:hAnsi="Times New Roman" w:cs="Times New Roman"/>
          <w:sz w:val="28"/>
          <w:szCs w:val="28"/>
        </w:rPr>
        <w:t>зало быстрое развитие методов матема</w:t>
      </w:r>
      <w:r w:rsidR="004D2053" w:rsidRPr="00F761F2">
        <w:rPr>
          <w:rFonts w:ascii="Times New Roman" w:hAnsi="Times New Roman" w:cs="Times New Roman"/>
          <w:sz w:val="28"/>
          <w:szCs w:val="28"/>
        </w:rPr>
        <w:t>тического моделирования и компь</w:t>
      </w:r>
      <w:r w:rsidR="005F2BA9" w:rsidRPr="00F761F2">
        <w:rPr>
          <w:rFonts w:ascii="Times New Roman" w:hAnsi="Times New Roman" w:cs="Times New Roman"/>
          <w:sz w:val="28"/>
          <w:szCs w:val="28"/>
        </w:rPr>
        <w:t>ютерных технологий</w:t>
      </w:r>
      <w:r w:rsidR="009B72F4">
        <w:rPr>
          <w:rFonts w:ascii="Times New Roman" w:hAnsi="Times New Roman" w:cs="Times New Roman"/>
          <w:sz w:val="28"/>
          <w:szCs w:val="28"/>
        </w:rPr>
        <w:t xml:space="preserve"> [3</w:t>
      </w:r>
      <w:r w:rsidR="008B3F02" w:rsidRPr="008B3F02">
        <w:rPr>
          <w:rFonts w:ascii="Times New Roman" w:hAnsi="Times New Roman" w:cs="Times New Roman"/>
          <w:sz w:val="28"/>
          <w:szCs w:val="28"/>
        </w:rPr>
        <w:t>5</w:t>
      </w:r>
      <w:r w:rsidR="009B72F4" w:rsidRPr="00F761F2">
        <w:rPr>
          <w:rFonts w:ascii="Times New Roman" w:hAnsi="Times New Roman" w:cs="Times New Roman"/>
          <w:sz w:val="28"/>
          <w:szCs w:val="28"/>
        </w:rPr>
        <w:t>]</w:t>
      </w:r>
      <w:r w:rsidR="005F2BA9" w:rsidRPr="00F761F2">
        <w:rPr>
          <w:rFonts w:ascii="Times New Roman" w:hAnsi="Times New Roman" w:cs="Times New Roman"/>
          <w:sz w:val="28"/>
          <w:szCs w:val="28"/>
        </w:rPr>
        <w:t xml:space="preserve">. </w:t>
      </w:r>
      <w:r w:rsidR="004D2053" w:rsidRPr="00F761F2">
        <w:rPr>
          <w:rFonts w:ascii="Times New Roman" w:hAnsi="Times New Roman" w:cs="Times New Roman"/>
          <w:sz w:val="28"/>
          <w:szCs w:val="28"/>
        </w:rPr>
        <w:t>На сегодняшний день</w:t>
      </w:r>
      <w:r w:rsidR="005F2BA9" w:rsidRPr="00F761F2">
        <w:rPr>
          <w:rFonts w:ascii="Times New Roman" w:hAnsi="Times New Roman" w:cs="Times New Roman"/>
          <w:sz w:val="28"/>
          <w:szCs w:val="28"/>
        </w:rPr>
        <w:t xml:space="preserve"> системы массовой оценки недвижимости</w:t>
      </w:r>
      <w:r w:rsidR="004D2053" w:rsidRPr="00F761F2">
        <w:rPr>
          <w:rFonts w:ascii="Times New Roman" w:hAnsi="Times New Roman" w:cs="Times New Roman"/>
          <w:sz w:val="28"/>
          <w:szCs w:val="28"/>
        </w:rPr>
        <w:t xml:space="preserve"> </w:t>
      </w:r>
      <w:r w:rsidR="005F2BA9" w:rsidRPr="00F761F2">
        <w:rPr>
          <w:rFonts w:ascii="Times New Roman" w:hAnsi="Times New Roman" w:cs="Times New Roman"/>
          <w:sz w:val="28"/>
          <w:szCs w:val="28"/>
        </w:rPr>
        <w:t xml:space="preserve">являются обязательным инструментом, </w:t>
      </w:r>
      <w:r w:rsidR="004D2053" w:rsidRPr="00F761F2">
        <w:rPr>
          <w:rFonts w:ascii="Times New Roman" w:hAnsi="Times New Roman" w:cs="Times New Roman"/>
          <w:sz w:val="28"/>
          <w:szCs w:val="28"/>
        </w:rPr>
        <w:t>средством и способом совершенст</w:t>
      </w:r>
      <w:r w:rsidR="005F2BA9" w:rsidRPr="00F761F2">
        <w:rPr>
          <w:rFonts w:ascii="Times New Roman" w:hAnsi="Times New Roman" w:cs="Times New Roman"/>
          <w:sz w:val="28"/>
          <w:szCs w:val="28"/>
        </w:rPr>
        <w:t xml:space="preserve">вования системы налогообложения недвижимости. </w:t>
      </w:r>
    </w:p>
    <w:p w:rsidR="004D2053" w:rsidRPr="00F761F2" w:rsidRDefault="004D2053" w:rsidP="00F12CFC">
      <w:pPr>
        <w:spacing w:after="0" w:line="360" w:lineRule="auto"/>
        <w:ind w:firstLine="705"/>
        <w:jc w:val="both"/>
        <w:rPr>
          <w:rFonts w:ascii="Times New Roman" w:hAnsi="Times New Roman" w:cs="Times New Roman"/>
          <w:sz w:val="28"/>
          <w:szCs w:val="28"/>
        </w:rPr>
      </w:pPr>
      <w:r w:rsidRPr="00F761F2">
        <w:rPr>
          <w:rFonts w:ascii="Times New Roman" w:hAnsi="Times New Roman" w:cs="Times New Roman"/>
          <w:sz w:val="28"/>
          <w:szCs w:val="28"/>
        </w:rPr>
        <w:t>Наиболее интересным в российских условиях является опыт европейских стран и стран Северной Америки</w:t>
      </w:r>
      <w:r w:rsidR="000352AF" w:rsidRPr="00F761F2">
        <w:rPr>
          <w:rFonts w:ascii="Times New Roman" w:hAnsi="Times New Roman" w:cs="Times New Roman"/>
          <w:sz w:val="28"/>
          <w:szCs w:val="28"/>
        </w:rPr>
        <w:t>. Э</w:t>
      </w:r>
      <w:r w:rsidRPr="00F761F2">
        <w:rPr>
          <w:rFonts w:ascii="Times New Roman" w:hAnsi="Times New Roman" w:cs="Times New Roman"/>
          <w:sz w:val="28"/>
          <w:szCs w:val="28"/>
        </w:rPr>
        <w:t>то связано</w:t>
      </w:r>
      <w:r w:rsidR="000352AF" w:rsidRPr="00F761F2">
        <w:rPr>
          <w:rFonts w:ascii="Times New Roman" w:hAnsi="Times New Roman" w:cs="Times New Roman"/>
          <w:sz w:val="28"/>
          <w:szCs w:val="28"/>
        </w:rPr>
        <w:t xml:space="preserve"> с тем, </w:t>
      </w:r>
      <w:r w:rsidR="00F761F2">
        <w:rPr>
          <w:rFonts w:ascii="Times New Roman" w:hAnsi="Times New Roman" w:cs="Times New Roman"/>
          <w:sz w:val="28"/>
          <w:szCs w:val="28"/>
        </w:rPr>
        <w:br/>
      </w:r>
      <w:r w:rsidR="000352AF" w:rsidRPr="00F761F2">
        <w:rPr>
          <w:rFonts w:ascii="Times New Roman" w:hAnsi="Times New Roman" w:cs="Times New Roman"/>
          <w:sz w:val="28"/>
          <w:szCs w:val="28"/>
        </w:rPr>
        <w:t>что</w:t>
      </w:r>
      <w:r w:rsidRPr="00F761F2">
        <w:rPr>
          <w:rFonts w:ascii="Times New Roman" w:hAnsi="Times New Roman" w:cs="Times New Roman"/>
          <w:sz w:val="28"/>
          <w:szCs w:val="28"/>
        </w:rPr>
        <w:t xml:space="preserve"> система оценки  земель в данных странах существует уже на протяжении многих десятков лет, в течение которых были устранены несовершенства методов и системы оценки, о чем говорит низкий уровень судебных исков </w:t>
      </w:r>
      <w:r w:rsidR="00F761F2">
        <w:rPr>
          <w:rFonts w:ascii="Times New Roman" w:hAnsi="Times New Roman" w:cs="Times New Roman"/>
          <w:sz w:val="28"/>
          <w:szCs w:val="28"/>
        </w:rPr>
        <w:br/>
      </w:r>
      <w:r w:rsidR="003F7D90" w:rsidRPr="00F761F2">
        <w:rPr>
          <w:rFonts w:ascii="Times New Roman" w:hAnsi="Times New Roman" w:cs="Times New Roman"/>
          <w:sz w:val="28"/>
          <w:szCs w:val="28"/>
        </w:rPr>
        <w:t xml:space="preserve">по вопросам </w:t>
      </w:r>
      <w:r w:rsidRPr="00F761F2">
        <w:rPr>
          <w:rFonts w:ascii="Times New Roman" w:hAnsi="Times New Roman" w:cs="Times New Roman"/>
          <w:sz w:val="28"/>
          <w:szCs w:val="28"/>
        </w:rPr>
        <w:t xml:space="preserve">оспаривания </w:t>
      </w:r>
      <w:r w:rsidR="003F7D90" w:rsidRPr="00F761F2">
        <w:rPr>
          <w:rFonts w:ascii="Times New Roman" w:hAnsi="Times New Roman" w:cs="Times New Roman"/>
          <w:sz w:val="28"/>
          <w:szCs w:val="28"/>
        </w:rPr>
        <w:t>кадастровых стоимостей</w:t>
      </w:r>
      <w:r w:rsidRPr="00F761F2">
        <w:rPr>
          <w:rFonts w:ascii="Times New Roman" w:hAnsi="Times New Roman" w:cs="Times New Roman"/>
          <w:sz w:val="28"/>
          <w:szCs w:val="28"/>
        </w:rPr>
        <w:t xml:space="preserve"> земель, установленной для целей налогообложения.</w:t>
      </w:r>
    </w:p>
    <w:p w:rsidR="004D2053" w:rsidRPr="00F761F2" w:rsidRDefault="00AB2477" w:rsidP="00F12CFC">
      <w:pPr>
        <w:spacing w:after="0" w:line="360" w:lineRule="auto"/>
        <w:ind w:firstLine="705"/>
        <w:jc w:val="both"/>
        <w:rPr>
          <w:rFonts w:ascii="Times New Roman" w:hAnsi="Times New Roman" w:cs="Times New Roman"/>
          <w:sz w:val="28"/>
          <w:szCs w:val="28"/>
        </w:rPr>
      </w:pPr>
      <w:proofErr w:type="gramStart"/>
      <w:r w:rsidRPr="00F761F2">
        <w:rPr>
          <w:rFonts w:ascii="Times New Roman" w:hAnsi="Times New Roman" w:cs="Times New Roman"/>
          <w:sz w:val="28"/>
          <w:szCs w:val="28"/>
        </w:rPr>
        <w:t xml:space="preserve">В таких страна как </w:t>
      </w:r>
      <w:r w:rsidR="006D6B59" w:rsidRPr="00F761F2">
        <w:rPr>
          <w:rFonts w:ascii="Times New Roman" w:hAnsi="Times New Roman" w:cs="Times New Roman"/>
          <w:b/>
          <w:i/>
          <w:sz w:val="28"/>
          <w:szCs w:val="28"/>
        </w:rPr>
        <w:t xml:space="preserve">Австрия, </w:t>
      </w:r>
      <w:r w:rsidRPr="00F761F2">
        <w:rPr>
          <w:rFonts w:ascii="Times New Roman" w:hAnsi="Times New Roman" w:cs="Times New Roman"/>
          <w:b/>
          <w:i/>
          <w:sz w:val="28"/>
          <w:szCs w:val="28"/>
        </w:rPr>
        <w:t>Бельгия, Польша, Словакия, Чехия</w:t>
      </w:r>
      <w:r w:rsidRPr="00F761F2">
        <w:rPr>
          <w:rFonts w:ascii="Times New Roman" w:hAnsi="Times New Roman" w:cs="Times New Roman"/>
          <w:sz w:val="28"/>
          <w:szCs w:val="28"/>
        </w:rPr>
        <w:t xml:space="preserve"> базой для налогообложения является фиксированная («нормативная») </w:t>
      </w:r>
      <w:r w:rsidR="000352AF" w:rsidRPr="00F761F2">
        <w:rPr>
          <w:rFonts w:ascii="Times New Roman" w:hAnsi="Times New Roman" w:cs="Times New Roman"/>
          <w:sz w:val="28"/>
          <w:szCs w:val="28"/>
        </w:rPr>
        <w:t>цена</w:t>
      </w:r>
      <w:r w:rsidRPr="00F761F2">
        <w:rPr>
          <w:rFonts w:ascii="Times New Roman" w:hAnsi="Times New Roman" w:cs="Times New Roman"/>
          <w:sz w:val="28"/>
          <w:szCs w:val="28"/>
        </w:rPr>
        <w:t xml:space="preserve"> недвижимости, которая устанавливается  нормативно-правовыми  актами  органов различных ветвей власти и в большинстве случаев она гораздо ниже рыночной. </w:t>
      </w:r>
      <w:proofErr w:type="gramEnd"/>
    </w:p>
    <w:p w:rsidR="00AB2477" w:rsidRPr="00F761F2" w:rsidRDefault="00AB2477" w:rsidP="00F12CFC">
      <w:pPr>
        <w:spacing w:after="0" w:line="360" w:lineRule="auto"/>
        <w:ind w:firstLine="705"/>
        <w:jc w:val="both"/>
        <w:rPr>
          <w:rFonts w:ascii="Times New Roman" w:hAnsi="Times New Roman" w:cs="Times New Roman"/>
          <w:sz w:val="28"/>
          <w:szCs w:val="28"/>
        </w:rPr>
      </w:pPr>
      <w:r w:rsidRPr="00F761F2">
        <w:rPr>
          <w:rFonts w:ascii="Times New Roman" w:hAnsi="Times New Roman" w:cs="Times New Roman"/>
          <w:sz w:val="28"/>
          <w:szCs w:val="28"/>
        </w:rPr>
        <w:t xml:space="preserve">В </w:t>
      </w:r>
      <w:r w:rsidRPr="00F761F2">
        <w:rPr>
          <w:rFonts w:ascii="Times New Roman" w:hAnsi="Times New Roman" w:cs="Times New Roman"/>
          <w:b/>
          <w:i/>
          <w:sz w:val="28"/>
          <w:szCs w:val="28"/>
        </w:rPr>
        <w:t>Литве</w:t>
      </w:r>
      <w:r w:rsidRPr="00F761F2">
        <w:rPr>
          <w:rFonts w:ascii="Times New Roman" w:hAnsi="Times New Roman" w:cs="Times New Roman"/>
          <w:sz w:val="28"/>
          <w:szCs w:val="28"/>
        </w:rPr>
        <w:t xml:space="preserve"> налогообложение имущества основано на рыночной стоимости. Литовская земельная реформа, целью которой являлось восстановление класса собственников, была успешно осуществлена </w:t>
      </w:r>
      <w:r w:rsidR="00F761F2">
        <w:rPr>
          <w:rFonts w:ascii="Times New Roman" w:hAnsi="Times New Roman" w:cs="Times New Roman"/>
          <w:sz w:val="28"/>
          <w:szCs w:val="28"/>
        </w:rPr>
        <w:br/>
      </w:r>
      <w:r w:rsidRPr="00F761F2">
        <w:rPr>
          <w:rFonts w:ascii="Times New Roman" w:hAnsi="Times New Roman" w:cs="Times New Roman"/>
          <w:sz w:val="28"/>
          <w:szCs w:val="28"/>
        </w:rPr>
        <w:t xml:space="preserve">к 2006 году. К этому времени в стране </w:t>
      </w:r>
      <w:r w:rsidR="00204418" w:rsidRPr="00F761F2">
        <w:rPr>
          <w:rFonts w:ascii="Times New Roman" w:hAnsi="Times New Roman" w:cs="Times New Roman"/>
          <w:sz w:val="28"/>
          <w:szCs w:val="28"/>
        </w:rPr>
        <w:t xml:space="preserve">осуществлялось активное объединение служб технической инвентаризации строений и земельного кадастра, </w:t>
      </w:r>
      <w:r w:rsidR="00F761F2">
        <w:rPr>
          <w:rFonts w:ascii="Times New Roman" w:hAnsi="Times New Roman" w:cs="Times New Roman"/>
          <w:sz w:val="28"/>
          <w:szCs w:val="28"/>
        </w:rPr>
        <w:br/>
      </w:r>
      <w:r w:rsidR="00204418" w:rsidRPr="00F761F2">
        <w:rPr>
          <w:rFonts w:ascii="Times New Roman" w:hAnsi="Times New Roman" w:cs="Times New Roman"/>
          <w:sz w:val="28"/>
          <w:szCs w:val="28"/>
        </w:rPr>
        <w:t xml:space="preserve">что способствовало созданию компьютеризированной системы массовой оценки, </w:t>
      </w:r>
      <w:proofErr w:type="gramStart"/>
      <w:r w:rsidR="00204418" w:rsidRPr="00F761F2">
        <w:rPr>
          <w:rFonts w:ascii="Times New Roman" w:hAnsi="Times New Roman" w:cs="Times New Roman"/>
          <w:sz w:val="28"/>
          <w:szCs w:val="28"/>
        </w:rPr>
        <w:t>позволяющая</w:t>
      </w:r>
      <w:proofErr w:type="gramEnd"/>
      <w:r w:rsidR="00204418" w:rsidRPr="00F761F2">
        <w:rPr>
          <w:rFonts w:ascii="Times New Roman" w:hAnsi="Times New Roman" w:cs="Times New Roman"/>
          <w:sz w:val="28"/>
          <w:szCs w:val="28"/>
        </w:rPr>
        <w:t xml:space="preserve"> проводить переоценку ежегодно. Процесс налогообложения в стране находит</w:t>
      </w:r>
      <w:r w:rsidR="00397F7E">
        <w:rPr>
          <w:rFonts w:ascii="Times New Roman" w:hAnsi="Times New Roman" w:cs="Times New Roman"/>
          <w:sz w:val="28"/>
          <w:szCs w:val="28"/>
        </w:rPr>
        <w:t>ся в ведении налоговой инспекции</w:t>
      </w:r>
      <w:r w:rsidR="00204418" w:rsidRPr="00F761F2">
        <w:rPr>
          <w:rFonts w:ascii="Times New Roman" w:hAnsi="Times New Roman" w:cs="Times New Roman"/>
          <w:sz w:val="28"/>
          <w:szCs w:val="28"/>
        </w:rPr>
        <w:t xml:space="preserve">, </w:t>
      </w:r>
      <w:r w:rsidR="00F761F2">
        <w:rPr>
          <w:rFonts w:ascii="Times New Roman" w:hAnsi="Times New Roman" w:cs="Times New Roman"/>
          <w:sz w:val="28"/>
          <w:szCs w:val="28"/>
        </w:rPr>
        <w:br/>
      </w:r>
      <w:r w:rsidR="00204418" w:rsidRPr="00F761F2">
        <w:rPr>
          <w:rFonts w:ascii="Times New Roman" w:hAnsi="Times New Roman" w:cs="Times New Roman"/>
          <w:sz w:val="28"/>
          <w:szCs w:val="28"/>
        </w:rPr>
        <w:t>а налоговые исчисления зачисляются в бюджет самоуправлений. Базой налогообложения является рыночная стоимость, налоговый тариф которой составляет 1% от стоимости.</w:t>
      </w:r>
    </w:p>
    <w:p w:rsidR="00204418" w:rsidRPr="00F761F2" w:rsidRDefault="003F7D90" w:rsidP="00F12CFC">
      <w:pPr>
        <w:spacing w:after="0" w:line="360" w:lineRule="auto"/>
        <w:ind w:firstLine="705"/>
        <w:jc w:val="both"/>
        <w:rPr>
          <w:rFonts w:ascii="Times New Roman" w:hAnsi="Times New Roman" w:cs="Times New Roman"/>
          <w:sz w:val="28"/>
          <w:szCs w:val="28"/>
        </w:rPr>
      </w:pPr>
      <w:r w:rsidRPr="00F761F2">
        <w:rPr>
          <w:rFonts w:ascii="Times New Roman" w:hAnsi="Times New Roman" w:cs="Times New Roman"/>
          <w:sz w:val="28"/>
          <w:szCs w:val="28"/>
        </w:rPr>
        <w:t>В</w:t>
      </w:r>
      <w:r w:rsidR="00080133" w:rsidRPr="00F761F2">
        <w:rPr>
          <w:rFonts w:ascii="Times New Roman" w:hAnsi="Times New Roman" w:cs="Times New Roman"/>
          <w:sz w:val="28"/>
          <w:szCs w:val="28"/>
        </w:rPr>
        <w:t xml:space="preserve"> таких стран</w:t>
      </w:r>
      <w:r w:rsidRPr="00F761F2">
        <w:rPr>
          <w:rFonts w:ascii="Times New Roman" w:hAnsi="Times New Roman" w:cs="Times New Roman"/>
          <w:sz w:val="28"/>
          <w:szCs w:val="28"/>
        </w:rPr>
        <w:t xml:space="preserve">ах </w:t>
      </w:r>
      <w:r w:rsidR="00080133" w:rsidRPr="00F761F2">
        <w:rPr>
          <w:rFonts w:ascii="Times New Roman" w:hAnsi="Times New Roman" w:cs="Times New Roman"/>
          <w:sz w:val="28"/>
          <w:szCs w:val="28"/>
        </w:rPr>
        <w:t xml:space="preserve">как </w:t>
      </w:r>
      <w:r w:rsidR="00080133" w:rsidRPr="00F761F2">
        <w:rPr>
          <w:rFonts w:ascii="Times New Roman" w:hAnsi="Times New Roman" w:cs="Times New Roman"/>
          <w:b/>
          <w:i/>
          <w:sz w:val="28"/>
          <w:szCs w:val="28"/>
        </w:rPr>
        <w:t>Германия</w:t>
      </w:r>
      <w:r w:rsidR="00204418" w:rsidRPr="00F761F2">
        <w:rPr>
          <w:rFonts w:ascii="Times New Roman" w:hAnsi="Times New Roman" w:cs="Times New Roman"/>
          <w:b/>
          <w:i/>
          <w:sz w:val="28"/>
          <w:szCs w:val="28"/>
        </w:rPr>
        <w:t xml:space="preserve">, </w:t>
      </w:r>
      <w:r w:rsidR="00080133" w:rsidRPr="00F761F2">
        <w:rPr>
          <w:rFonts w:ascii="Times New Roman" w:hAnsi="Times New Roman" w:cs="Times New Roman"/>
          <w:b/>
          <w:i/>
          <w:sz w:val="28"/>
          <w:szCs w:val="28"/>
        </w:rPr>
        <w:t>Финляндия</w:t>
      </w:r>
      <w:r w:rsidR="00204418" w:rsidRPr="00F761F2">
        <w:rPr>
          <w:rFonts w:ascii="Times New Roman" w:hAnsi="Times New Roman" w:cs="Times New Roman"/>
          <w:b/>
          <w:i/>
          <w:sz w:val="28"/>
          <w:szCs w:val="28"/>
        </w:rPr>
        <w:t xml:space="preserve">, </w:t>
      </w:r>
      <w:r w:rsidR="00080133" w:rsidRPr="00F761F2">
        <w:rPr>
          <w:rFonts w:ascii="Times New Roman" w:hAnsi="Times New Roman" w:cs="Times New Roman"/>
          <w:b/>
          <w:i/>
          <w:sz w:val="28"/>
          <w:szCs w:val="28"/>
        </w:rPr>
        <w:t>Швеция</w:t>
      </w:r>
      <w:r w:rsidR="00204418" w:rsidRPr="00F761F2">
        <w:rPr>
          <w:rFonts w:ascii="Times New Roman" w:hAnsi="Times New Roman" w:cs="Times New Roman"/>
          <w:b/>
          <w:i/>
          <w:sz w:val="28"/>
          <w:szCs w:val="28"/>
        </w:rPr>
        <w:t xml:space="preserve">, </w:t>
      </w:r>
      <w:r w:rsidR="00080133" w:rsidRPr="00F761F2">
        <w:rPr>
          <w:rFonts w:ascii="Times New Roman" w:hAnsi="Times New Roman" w:cs="Times New Roman"/>
          <w:b/>
          <w:i/>
          <w:sz w:val="28"/>
          <w:szCs w:val="28"/>
        </w:rPr>
        <w:t>Великобритания</w:t>
      </w:r>
      <w:r w:rsidR="00204418" w:rsidRPr="00F761F2">
        <w:rPr>
          <w:rFonts w:ascii="Times New Roman" w:hAnsi="Times New Roman" w:cs="Times New Roman"/>
          <w:b/>
          <w:i/>
          <w:sz w:val="28"/>
          <w:szCs w:val="28"/>
        </w:rPr>
        <w:t xml:space="preserve"> и США</w:t>
      </w:r>
      <w:r w:rsidR="00204418" w:rsidRPr="00F761F2">
        <w:rPr>
          <w:rFonts w:ascii="Times New Roman" w:hAnsi="Times New Roman" w:cs="Times New Roman"/>
          <w:sz w:val="28"/>
          <w:szCs w:val="28"/>
        </w:rPr>
        <w:t xml:space="preserve"> </w:t>
      </w:r>
      <w:r w:rsidR="00080133" w:rsidRPr="00F761F2">
        <w:rPr>
          <w:rFonts w:ascii="Times New Roman" w:hAnsi="Times New Roman" w:cs="Times New Roman"/>
          <w:sz w:val="28"/>
          <w:szCs w:val="28"/>
        </w:rPr>
        <w:t xml:space="preserve"> методология налогообложения также </w:t>
      </w:r>
      <w:r w:rsidR="00204418" w:rsidRPr="00F761F2">
        <w:rPr>
          <w:rFonts w:ascii="Times New Roman" w:hAnsi="Times New Roman" w:cs="Times New Roman"/>
          <w:sz w:val="28"/>
          <w:szCs w:val="28"/>
        </w:rPr>
        <w:t xml:space="preserve">основана </w:t>
      </w:r>
      <w:r w:rsidR="00F761F2">
        <w:rPr>
          <w:rFonts w:ascii="Times New Roman" w:hAnsi="Times New Roman" w:cs="Times New Roman"/>
          <w:sz w:val="28"/>
          <w:szCs w:val="28"/>
        </w:rPr>
        <w:br/>
      </w:r>
      <w:r w:rsidR="00204418" w:rsidRPr="00F761F2">
        <w:rPr>
          <w:rFonts w:ascii="Times New Roman" w:hAnsi="Times New Roman" w:cs="Times New Roman"/>
          <w:sz w:val="28"/>
          <w:szCs w:val="28"/>
        </w:rPr>
        <w:lastRenderedPageBreak/>
        <w:t>на рыно</w:t>
      </w:r>
      <w:r w:rsidR="000352AF" w:rsidRPr="00F761F2">
        <w:rPr>
          <w:rFonts w:ascii="Times New Roman" w:hAnsi="Times New Roman" w:cs="Times New Roman"/>
          <w:sz w:val="28"/>
          <w:szCs w:val="28"/>
        </w:rPr>
        <w:t xml:space="preserve">чной стоимости объектов оценки </w:t>
      </w:r>
      <w:r w:rsidR="00204418" w:rsidRPr="00F761F2">
        <w:rPr>
          <w:rFonts w:ascii="Times New Roman" w:hAnsi="Times New Roman" w:cs="Times New Roman"/>
          <w:sz w:val="28"/>
          <w:szCs w:val="28"/>
        </w:rPr>
        <w:t>с использованием широкого спектра статистических методов</w:t>
      </w:r>
      <w:r w:rsidR="00080133" w:rsidRPr="00F761F2">
        <w:rPr>
          <w:rFonts w:ascii="Times New Roman" w:hAnsi="Times New Roman" w:cs="Times New Roman"/>
          <w:sz w:val="28"/>
          <w:szCs w:val="28"/>
        </w:rPr>
        <w:t>. В</w:t>
      </w:r>
      <w:r w:rsidR="00204418" w:rsidRPr="00F761F2">
        <w:rPr>
          <w:rFonts w:ascii="Times New Roman" w:hAnsi="Times New Roman" w:cs="Times New Roman"/>
          <w:sz w:val="28"/>
          <w:szCs w:val="28"/>
        </w:rPr>
        <w:t xml:space="preserve"> городах Германии ис</w:t>
      </w:r>
      <w:r w:rsidR="00080133" w:rsidRPr="00F761F2">
        <w:rPr>
          <w:rFonts w:ascii="Times New Roman" w:hAnsi="Times New Roman" w:cs="Times New Roman"/>
          <w:sz w:val="28"/>
          <w:szCs w:val="28"/>
        </w:rPr>
        <w:t xml:space="preserve">пользуют различные экспертные и </w:t>
      </w:r>
      <w:r w:rsidR="00204418" w:rsidRPr="00F761F2">
        <w:rPr>
          <w:rFonts w:ascii="Times New Roman" w:hAnsi="Times New Roman" w:cs="Times New Roman"/>
          <w:sz w:val="28"/>
          <w:szCs w:val="28"/>
        </w:rPr>
        <w:t>статистические методы массовой оценки нормативной стоимости земель</w:t>
      </w:r>
      <w:r w:rsidR="00FE4030">
        <w:rPr>
          <w:rFonts w:ascii="Times New Roman" w:hAnsi="Times New Roman" w:cs="Times New Roman"/>
          <w:sz w:val="28"/>
          <w:szCs w:val="28"/>
        </w:rPr>
        <w:t xml:space="preserve"> [</w:t>
      </w:r>
      <w:r w:rsidR="006C77A5">
        <w:rPr>
          <w:rFonts w:ascii="Times New Roman" w:hAnsi="Times New Roman" w:cs="Times New Roman"/>
          <w:sz w:val="28"/>
          <w:szCs w:val="28"/>
        </w:rPr>
        <w:t>3</w:t>
      </w:r>
      <w:r w:rsidR="008B3F02" w:rsidRPr="008B3F02">
        <w:rPr>
          <w:rFonts w:ascii="Times New Roman" w:hAnsi="Times New Roman" w:cs="Times New Roman"/>
          <w:sz w:val="28"/>
          <w:szCs w:val="28"/>
        </w:rPr>
        <w:t>5</w:t>
      </w:r>
      <w:r w:rsidR="003614FE" w:rsidRPr="00F761F2">
        <w:rPr>
          <w:rFonts w:ascii="Times New Roman" w:hAnsi="Times New Roman" w:cs="Times New Roman"/>
          <w:sz w:val="28"/>
          <w:szCs w:val="28"/>
        </w:rPr>
        <w:t>]</w:t>
      </w:r>
      <w:r w:rsidR="00204418" w:rsidRPr="00F761F2">
        <w:rPr>
          <w:rFonts w:ascii="Times New Roman" w:hAnsi="Times New Roman" w:cs="Times New Roman"/>
          <w:sz w:val="28"/>
          <w:szCs w:val="28"/>
        </w:rPr>
        <w:t>.</w:t>
      </w:r>
    </w:p>
    <w:p w:rsidR="00080133" w:rsidRPr="00F761F2" w:rsidRDefault="00204418" w:rsidP="00F12CFC">
      <w:pPr>
        <w:spacing w:after="0" w:line="360" w:lineRule="auto"/>
        <w:ind w:firstLine="705"/>
        <w:jc w:val="both"/>
        <w:rPr>
          <w:rFonts w:ascii="Times New Roman" w:hAnsi="Times New Roman" w:cs="Times New Roman"/>
          <w:sz w:val="28"/>
          <w:szCs w:val="28"/>
        </w:rPr>
      </w:pPr>
      <w:r w:rsidRPr="00F761F2">
        <w:rPr>
          <w:rFonts w:ascii="Times New Roman" w:hAnsi="Times New Roman" w:cs="Times New Roman"/>
          <w:sz w:val="28"/>
          <w:szCs w:val="28"/>
        </w:rPr>
        <w:t xml:space="preserve">Важно отметить, что метод оценки и </w:t>
      </w:r>
      <w:proofErr w:type="spellStart"/>
      <w:r w:rsidRPr="00F761F2">
        <w:rPr>
          <w:rFonts w:ascii="Times New Roman" w:hAnsi="Times New Roman" w:cs="Times New Roman"/>
          <w:sz w:val="28"/>
          <w:szCs w:val="28"/>
        </w:rPr>
        <w:t>ценооб</w:t>
      </w:r>
      <w:r w:rsidR="00080133" w:rsidRPr="00F761F2">
        <w:rPr>
          <w:rFonts w:ascii="Times New Roman" w:hAnsi="Times New Roman" w:cs="Times New Roman"/>
          <w:sz w:val="28"/>
          <w:szCs w:val="28"/>
        </w:rPr>
        <w:t>разующие</w:t>
      </w:r>
      <w:proofErr w:type="spellEnd"/>
      <w:r w:rsidR="00080133" w:rsidRPr="00F761F2">
        <w:rPr>
          <w:rFonts w:ascii="Times New Roman" w:hAnsi="Times New Roman" w:cs="Times New Roman"/>
          <w:sz w:val="28"/>
          <w:szCs w:val="28"/>
        </w:rPr>
        <w:t xml:space="preserve"> факторы обосновываются </w:t>
      </w:r>
      <w:r w:rsidRPr="00F761F2">
        <w:rPr>
          <w:rFonts w:ascii="Times New Roman" w:hAnsi="Times New Roman" w:cs="Times New Roman"/>
          <w:sz w:val="28"/>
          <w:szCs w:val="28"/>
        </w:rPr>
        <w:t>на местном уровне Комитетами по экспертной оценке Управлений кадастра</w:t>
      </w:r>
      <w:r w:rsidR="00080133" w:rsidRPr="00F761F2">
        <w:rPr>
          <w:rFonts w:ascii="Times New Roman" w:hAnsi="Times New Roman" w:cs="Times New Roman"/>
          <w:sz w:val="28"/>
          <w:szCs w:val="28"/>
        </w:rPr>
        <w:t xml:space="preserve"> </w:t>
      </w:r>
      <w:r w:rsidRPr="00F761F2">
        <w:rPr>
          <w:rFonts w:ascii="Times New Roman" w:hAnsi="Times New Roman" w:cs="Times New Roman"/>
          <w:sz w:val="28"/>
          <w:szCs w:val="28"/>
        </w:rPr>
        <w:t xml:space="preserve">(Комитеты). </w:t>
      </w:r>
      <w:r w:rsidR="00080133" w:rsidRPr="00F761F2">
        <w:rPr>
          <w:rFonts w:ascii="Times New Roman" w:hAnsi="Times New Roman" w:cs="Times New Roman"/>
          <w:sz w:val="28"/>
          <w:szCs w:val="28"/>
        </w:rPr>
        <w:t xml:space="preserve">На результат проводимой оценки наибольшее влияние оказывают следующие  факторы: </w:t>
      </w:r>
      <w:r w:rsidRPr="00F761F2">
        <w:rPr>
          <w:rFonts w:ascii="Times New Roman" w:hAnsi="Times New Roman" w:cs="Times New Roman"/>
          <w:sz w:val="28"/>
          <w:szCs w:val="28"/>
        </w:rPr>
        <w:t>физические характерист</w:t>
      </w:r>
      <w:r w:rsidR="00080133" w:rsidRPr="00F761F2">
        <w:rPr>
          <w:rFonts w:ascii="Times New Roman" w:hAnsi="Times New Roman" w:cs="Times New Roman"/>
          <w:sz w:val="28"/>
          <w:szCs w:val="28"/>
        </w:rPr>
        <w:t xml:space="preserve">ики земельного участка, факторы </w:t>
      </w:r>
      <w:r w:rsidRPr="00F761F2">
        <w:rPr>
          <w:rFonts w:ascii="Times New Roman" w:hAnsi="Times New Roman" w:cs="Times New Roman"/>
          <w:sz w:val="28"/>
          <w:szCs w:val="28"/>
        </w:rPr>
        <w:t>местоположения и окружения, социальной и коммунальной инфраструктуры, а</w:t>
      </w:r>
      <w:r w:rsidR="00080133" w:rsidRPr="00F761F2">
        <w:rPr>
          <w:rFonts w:ascii="Times New Roman" w:hAnsi="Times New Roman" w:cs="Times New Roman"/>
          <w:sz w:val="28"/>
          <w:szCs w:val="28"/>
        </w:rPr>
        <w:t xml:space="preserve"> </w:t>
      </w:r>
      <w:r w:rsidRPr="00F761F2">
        <w:rPr>
          <w:rFonts w:ascii="Times New Roman" w:hAnsi="Times New Roman" w:cs="Times New Roman"/>
          <w:sz w:val="28"/>
          <w:szCs w:val="28"/>
        </w:rPr>
        <w:t>также  социально-экономические  показатели  территории  (характеристики</w:t>
      </w:r>
      <w:r w:rsidR="00080133" w:rsidRPr="00F761F2">
        <w:rPr>
          <w:rFonts w:ascii="Times New Roman" w:hAnsi="Times New Roman" w:cs="Times New Roman"/>
          <w:sz w:val="28"/>
          <w:szCs w:val="28"/>
        </w:rPr>
        <w:t xml:space="preserve"> </w:t>
      </w:r>
      <w:r w:rsidRPr="00F761F2">
        <w:rPr>
          <w:rFonts w:ascii="Times New Roman" w:hAnsi="Times New Roman" w:cs="Times New Roman"/>
          <w:sz w:val="28"/>
          <w:szCs w:val="28"/>
        </w:rPr>
        <w:t>численности, возраста населения и престижности)</w:t>
      </w:r>
      <w:r w:rsidR="009B72F4" w:rsidRPr="009B72F4">
        <w:rPr>
          <w:rFonts w:ascii="Times New Roman" w:hAnsi="Times New Roman" w:cs="Times New Roman"/>
          <w:sz w:val="28"/>
          <w:szCs w:val="28"/>
        </w:rPr>
        <w:t xml:space="preserve"> </w:t>
      </w:r>
      <w:r w:rsidR="009B72F4">
        <w:rPr>
          <w:rFonts w:ascii="Times New Roman" w:hAnsi="Times New Roman" w:cs="Times New Roman"/>
          <w:sz w:val="28"/>
          <w:szCs w:val="28"/>
        </w:rPr>
        <w:t>[3</w:t>
      </w:r>
      <w:r w:rsidR="008B3F02" w:rsidRPr="008B3F02">
        <w:rPr>
          <w:rFonts w:ascii="Times New Roman" w:hAnsi="Times New Roman" w:cs="Times New Roman"/>
          <w:sz w:val="28"/>
          <w:szCs w:val="28"/>
        </w:rPr>
        <w:t>5</w:t>
      </w:r>
      <w:r w:rsidR="009B72F4" w:rsidRPr="00F761F2">
        <w:rPr>
          <w:rFonts w:ascii="Times New Roman" w:hAnsi="Times New Roman" w:cs="Times New Roman"/>
          <w:sz w:val="28"/>
          <w:szCs w:val="28"/>
        </w:rPr>
        <w:t>]</w:t>
      </w:r>
      <w:r w:rsidRPr="00F761F2">
        <w:rPr>
          <w:rFonts w:ascii="Times New Roman" w:hAnsi="Times New Roman" w:cs="Times New Roman"/>
          <w:sz w:val="28"/>
          <w:szCs w:val="28"/>
        </w:rPr>
        <w:t xml:space="preserve">. </w:t>
      </w:r>
    </w:p>
    <w:p w:rsidR="00080133" w:rsidRPr="00F761F2" w:rsidRDefault="00080133" w:rsidP="00F12CFC">
      <w:pPr>
        <w:spacing w:after="0" w:line="360" w:lineRule="auto"/>
        <w:ind w:firstLine="705"/>
        <w:jc w:val="both"/>
        <w:rPr>
          <w:rFonts w:ascii="Times New Roman" w:hAnsi="Times New Roman" w:cs="Times New Roman"/>
          <w:sz w:val="28"/>
          <w:szCs w:val="28"/>
        </w:rPr>
      </w:pPr>
      <w:r w:rsidRPr="00F761F2">
        <w:rPr>
          <w:rFonts w:ascii="Times New Roman" w:hAnsi="Times New Roman" w:cs="Times New Roman"/>
          <w:sz w:val="28"/>
          <w:szCs w:val="28"/>
        </w:rPr>
        <w:t xml:space="preserve">Кроме того, отдельно необходимо выделить </w:t>
      </w:r>
      <w:r w:rsidRPr="00F761F2">
        <w:rPr>
          <w:rFonts w:ascii="Times New Roman" w:hAnsi="Times New Roman" w:cs="Times New Roman"/>
          <w:b/>
          <w:i/>
          <w:sz w:val="28"/>
          <w:szCs w:val="28"/>
        </w:rPr>
        <w:t>Швецию</w:t>
      </w:r>
      <w:r w:rsidRPr="00F761F2">
        <w:rPr>
          <w:rFonts w:ascii="Times New Roman" w:hAnsi="Times New Roman" w:cs="Times New Roman"/>
          <w:sz w:val="28"/>
          <w:szCs w:val="28"/>
        </w:rPr>
        <w:t>, вопросами налогообложения которой занимается единый государственный орган, который осуществляет как функции земельного кадастра, реестра недвижимости, учета прав собственности, так и оценки для целей имущественных налогов и реестра сделок.</w:t>
      </w:r>
    </w:p>
    <w:p w:rsidR="00080133" w:rsidRPr="00F761F2" w:rsidRDefault="00080133" w:rsidP="00F12CFC">
      <w:pPr>
        <w:spacing w:after="0" w:line="360" w:lineRule="auto"/>
        <w:ind w:firstLine="705"/>
        <w:jc w:val="both"/>
        <w:rPr>
          <w:rFonts w:ascii="Times New Roman" w:hAnsi="Times New Roman" w:cs="Times New Roman"/>
          <w:sz w:val="28"/>
          <w:szCs w:val="28"/>
        </w:rPr>
      </w:pPr>
      <w:r w:rsidRPr="00F761F2">
        <w:rPr>
          <w:rFonts w:ascii="Times New Roman" w:hAnsi="Times New Roman" w:cs="Times New Roman"/>
          <w:sz w:val="28"/>
          <w:szCs w:val="28"/>
        </w:rPr>
        <w:t xml:space="preserve">Не менее интересен опыт оценки земель в целях налогообложения </w:t>
      </w:r>
      <w:r w:rsidR="006D6B59" w:rsidRPr="00F761F2">
        <w:rPr>
          <w:rFonts w:ascii="Times New Roman" w:hAnsi="Times New Roman" w:cs="Times New Roman"/>
          <w:sz w:val="28"/>
          <w:szCs w:val="28"/>
        </w:rPr>
        <w:br/>
      </w:r>
      <w:r w:rsidRPr="00F761F2">
        <w:rPr>
          <w:rFonts w:ascii="Times New Roman" w:hAnsi="Times New Roman" w:cs="Times New Roman"/>
          <w:sz w:val="28"/>
          <w:szCs w:val="28"/>
        </w:rPr>
        <w:t xml:space="preserve">в </w:t>
      </w:r>
      <w:r w:rsidRPr="00F761F2">
        <w:rPr>
          <w:rFonts w:ascii="Times New Roman" w:hAnsi="Times New Roman" w:cs="Times New Roman"/>
          <w:b/>
          <w:i/>
          <w:sz w:val="28"/>
          <w:szCs w:val="28"/>
        </w:rPr>
        <w:t>Индии</w:t>
      </w:r>
      <w:r w:rsidRPr="00F761F2">
        <w:rPr>
          <w:rFonts w:ascii="Times New Roman" w:hAnsi="Times New Roman" w:cs="Times New Roman"/>
          <w:sz w:val="28"/>
          <w:szCs w:val="28"/>
        </w:rPr>
        <w:t xml:space="preserve">. </w:t>
      </w:r>
      <w:r w:rsidR="006D6B59" w:rsidRPr="00F761F2">
        <w:rPr>
          <w:rFonts w:ascii="Times New Roman" w:hAnsi="Times New Roman" w:cs="Times New Roman"/>
          <w:sz w:val="28"/>
          <w:szCs w:val="28"/>
        </w:rPr>
        <w:t>Здесь подход к оценке</w:t>
      </w:r>
      <w:r w:rsidRPr="00F761F2">
        <w:rPr>
          <w:rFonts w:ascii="Times New Roman" w:hAnsi="Times New Roman" w:cs="Times New Roman"/>
          <w:sz w:val="28"/>
          <w:szCs w:val="28"/>
        </w:rPr>
        <w:t xml:space="preserve"> основан на так называемой самооценке налогоплательщика, где он самостоятельно относит свой земельный участ</w:t>
      </w:r>
      <w:r w:rsidR="006D6B59" w:rsidRPr="00F761F2">
        <w:rPr>
          <w:rFonts w:ascii="Times New Roman" w:hAnsi="Times New Roman" w:cs="Times New Roman"/>
          <w:sz w:val="28"/>
          <w:szCs w:val="28"/>
        </w:rPr>
        <w:t>о</w:t>
      </w:r>
      <w:r w:rsidRPr="00F761F2">
        <w:rPr>
          <w:rFonts w:ascii="Times New Roman" w:hAnsi="Times New Roman" w:cs="Times New Roman"/>
          <w:sz w:val="28"/>
          <w:szCs w:val="28"/>
        </w:rPr>
        <w:t xml:space="preserve">к к одной из стоимостных групп и указывает </w:t>
      </w:r>
      <w:r w:rsidR="006D6B59" w:rsidRPr="00F761F2">
        <w:rPr>
          <w:rFonts w:ascii="Times New Roman" w:hAnsi="Times New Roman" w:cs="Times New Roman"/>
          <w:sz w:val="28"/>
          <w:szCs w:val="28"/>
        </w:rPr>
        <w:t>его основные характеристики. Применение такого подхода в стране обосновано ситуацией пассивного рынка и большого количества неучтенных земельных участков. При этом данный подход рассматривается в качестве переходной ступени к оценке стоимости на базе индивидуального представления земельного участка.</w:t>
      </w:r>
    </w:p>
    <w:p w:rsidR="003D181A" w:rsidRPr="00F761F2" w:rsidRDefault="006D6B59" w:rsidP="00F12CFC">
      <w:pPr>
        <w:spacing w:after="0" w:line="360" w:lineRule="auto"/>
        <w:jc w:val="both"/>
        <w:rPr>
          <w:rFonts w:ascii="Times New Roman" w:hAnsi="Times New Roman" w:cs="Times New Roman"/>
          <w:sz w:val="28"/>
          <w:szCs w:val="28"/>
        </w:rPr>
      </w:pPr>
      <w:r w:rsidRPr="00F761F2">
        <w:rPr>
          <w:rFonts w:ascii="Times New Roman" w:hAnsi="Times New Roman" w:cs="Times New Roman"/>
          <w:sz w:val="28"/>
          <w:szCs w:val="28"/>
        </w:rPr>
        <w:tab/>
        <w:t xml:space="preserve">В </w:t>
      </w:r>
      <w:r w:rsidRPr="00F761F2">
        <w:rPr>
          <w:rFonts w:ascii="Times New Roman" w:hAnsi="Times New Roman" w:cs="Times New Roman"/>
          <w:b/>
          <w:i/>
          <w:sz w:val="28"/>
          <w:szCs w:val="28"/>
        </w:rPr>
        <w:t>Белоруссии</w:t>
      </w:r>
      <w:r w:rsidRPr="00F761F2">
        <w:rPr>
          <w:rFonts w:ascii="Times New Roman" w:hAnsi="Times New Roman" w:cs="Times New Roman"/>
          <w:sz w:val="28"/>
          <w:szCs w:val="28"/>
        </w:rPr>
        <w:t xml:space="preserve"> кадастровая стоимость земельных участков определяется на основе рыночной стоимости  земли  путем  построения  модели  оценки </w:t>
      </w:r>
      <w:r w:rsidR="00F761F2">
        <w:rPr>
          <w:rFonts w:ascii="Times New Roman" w:hAnsi="Times New Roman" w:cs="Times New Roman"/>
          <w:sz w:val="28"/>
          <w:szCs w:val="28"/>
        </w:rPr>
        <w:br/>
      </w:r>
      <w:r w:rsidRPr="00F761F2">
        <w:rPr>
          <w:rFonts w:ascii="Times New Roman" w:hAnsi="Times New Roman" w:cs="Times New Roman"/>
          <w:sz w:val="28"/>
          <w:szCs w:val="28"/>
        </w:rPr>
        <w:t xml:space="preserve">с  использованием математической  статистики  или экспертных методов анализа информации (метод ранга, метод анализа иерархий). К ключевым </w:t>
      </w:r>
      <w:proofErr w:type="spellStart"/>
      <w:r w:rsidRPr="00F761F2">
        <w:rPr>
          <w:rFonts w:ascii="Times New Roman" w:hAnsi="Times New Roman" w:cs="Times New Roman"/>
          <w:sz w:val="28"/>
          <w:szCs w:val="28"/>
        </w:rPr>
        <w:t>ценообразующим</w:t>
      </w:r>
      <w:proofErr w:type="spellEnd"/>
      <w:r w:rsidRPr="00F761F2">
        <w:rPr>
          <w:rFonts w:ascii="Times New Roman" w:hAnsi="Times New Roman" w:cs="Times New Roman"/>
          <w:sz w:val="28"/>
          <w:szCs w:val="28"/>
        </w:rPr>
        <w:t xml:space="preserve"> факторам (утвержденным в законодательстве), отнесены </w:t>
      </w:r>
      <w:r w:rsidR="00F761F2">
        <w:rPr>
          <w:rFonts w:ascii="Times New Roman" w:hAnsi="Times New Roman" w:cs="Times New Roman"/>
          <w:sz w:val="28"/>
          <w:szCs w:val="28"/>
        </w:rPr>
        <w:br/>
      </w:r>
      <w:r w:rsidRPr="00F761F2">
        <w:rPr>
          <w:rFonts w:ascii="Times New Roman" w:hAnsi="Times New Roman" w:cs="Times New Roman"/>
          <w:sz w:val="28"/>
          <w:szCs w:val="28"/>
        </w:rPr>
        <w:lastRenderedPageBreak/>
        <w:t xml:space="preserve">те показатели, которые характеризуют  транспортную доступность, инженерную обеспеченность земельного участка, экологическое состояние </w:t>
      </w:r>
      <w:r w:rsidR="00734C42" w:rsidRPr="00F761F2">
        <w:rPr>
          <w:rFonts w:ascii="Times New Roman" w:hAnsi="Times New Roman" w:cs="Times New Roman"/>
          <w:sz w:val="28"/>
          <w:szCs w:val="28"/>
        </w:rPr>
        <w:br/>
      </w:r>
      <w:r w:rsidRPr="00F761F2">
        <w:rPr>
          <w:rFonts w:ascii="Times New Roman" w:hAnsi="Times New Roman" w:cs="Times New Roman"/>
          <w:sz w:val="28"/>
          <w:szCs w:val="28"/>
        </w:rPr>
        <w:t>и наличие ограничений прав застройки.</w:t>
      </w:r>
    </w:p>
    <w:p w:rsidR="003D181A" w:rsidRPr="00F761F2" w:rsidRDefault="003D181A" w:rsidP="00F12CFC">
      <w:pPr>
        <w:spacing w:after="0" w:line="360" w:lineRule="auto"/>
        <w:jc w:val="both"/>
        <w:rPr>
          <w:rFonts w:ascii="Times New Roman" w:hAnsi="Times New Roman" w:cs="Times New Roman"/>
          <w:sz w:val="28"/>
          <w:szCs w:val="28"/>
        </w:rPr>
      </w:pPr>
      <w:r w:rsidRPr="00F761F2">
        <w:rPr>
          <w:rFonts w:ascii="Times New Roman" w:hAnsi="Times New Roman" w:cs="Times New Roman"/>
          <w:sz w:val="28"/>
          <w:szCs w:val="28"/>
        </w:rPr>
        <w:tab/>
        <w:t xml:space="preserve">В </w:t>
      </w:r>
      <w:r w:rsidRPr="00F761F2">
        <w:rPr>
          <w:rFonts w:ascii="Times New Roman" w:hAnsi="Times New Roman" w:cs="Times New Roman"/>
          <w:b/>
          <w:i/>
          <w:sz w:val="28"/>
          <w:szCs w:val="28"/>
        </w:rPr>
        <w:t>Эстонии</w:t>
      </w:r>
      <w:r w:rsidRPr="00F761F2">
        <w:rPr>
          <w:rFonts w:ascii="Times New Roman" w:hAnsi="Times New Roman" w:cs="Times New Roman"/>
          <w:sz w:val="28"/>
          <w:szCs w:val="28"/>
        </w:rPr>
        <w:t xml:space="preserve"> оценка земель проводится на основе данных земельного кадастра в каждой территориальной зоне (волости)</w:t>
      </w:r>
      <w:r w:rsidR="00D27352" w:rsidRPr="00F761F2">
        <w:rPr>
          <w:rFonts w:ascii="Times New Roman" w:hAnsi="Times New Roman" w:cs="Times New Roman"/>
          <w:sz w:val="28"/>
          <w:szCs w:val="28"/>
        </w:rPr>
        <w:t xml:space="preserve">, где в разной степени учитывается индивидуальные особенности, уровень цен, </w:t>
      </w:r>
      <w:proofErr w:type="gramStart"/>
      <w:r w:rsidR="00D27352" w:rsidRPr="00F761F2">
        <w:rPr>
          <w:rFonts w:ascii="Times New Roman" w:hAnsi="Times New Roman" w:cs="Times New Roman"/>
          <w:sz w:val="28"/>
          <w:szCs w:val="28"/>
        </w:rPr>
        <w:t>целевое</w:t>
      </w:r>
      <w:proofErr w:type="gramEnd"/>
      <w:r w:rsidR="00D27352" w:rsidRPr="00F761F2">
        <w:rPr>
          <w:rFonts w:ascii="Times New Roman" w:hAnsi="Times New Roman" w:cs="Times New Roman"/>
          <w:sz w:val="28"/>
          <w:szCs w:val="28"/>
        </w:rPr>
        <w:t xml:space="preserve"> назначения и качественные характеристики земель. Сумма земельного налога рассчитывается путем умножения цены налогообложения земли на ставку земельного налога. Земельным налогом облагается вся земля, платит </w:t>
      </w:r>
      <w:r w:rsidR="00A70AE7">
        <w:rPr>
          <w:rFonts w:ascii="Times New Roman" w:hAnsi="Times New Roman" w:cs="Times New Roman"/>
          <w:sz w:val="28"/>
          <w:szCs w:val="28"/>
        </w:rPr>
        <w:br/>
      </w:r>
      <w:r w:rsidR="00D27352" w:rsidRPr="00F761F2">
        <w:rPr>
          <w:rFonts w:ascii="Times New Roman" w:hAnsi="Times New Roman" w:cs="Times New Roman"/>
          <w:sz w:val="28"/>
          <w:szCs w:val="28"/>
        </w:rPr>
        <w:t xml:space="preserve">его собственник, а в некоторых случаях пользователь земли. </w:t>
      </w:r>
      <w:r w:rsidR="00E118C2" w:rsidRPr="00F761F2">
        <w:rPr>
          <w:rFonts w:ascii="Times New Roman" w:hAnsi="Times New Roman" w:cs="Times New Roman"/>
          <w:sz w:val="28"/>
          <w:szCs w:val="28"/>
        </w:rPr>
        <w:br/>
      </w:r>
      <w:r w:rsidR="00D27352" w:rsidRPr="00F761F2">
        <w:rPr>
          <w:rFonts w:ascii="Times New Roman" w:hAnsi="Times New Roman" w:cs="Times New Roman"/>
          <w:sz w:val="28"/>
          <w:szCs w:val="28"/>
        </w:rPr>
        <w:t xml:space="preserve">Стоит отметить, что в Эстонии земельный налог поступает только </w:t>
      </w:r>
      <w:r w:rsidR="00A70AE7">
        <w:rPr>
          <w:rFonts w:ascii="Times New Roman" w:hAnsi="Times New Roman" w:cs="Times New Roman"/>
          <w:sz w:val="28"/>
          <w:szCs w:val="28"/>
        </w:rPr>
        <w:br/>
      </w:r>
      <w:r w:rsidR="00D27352" w:rsidRPr="00F761F2">
        <w:rPr>
          <w:rFonts w:ascii="Times New Roman" w:hAnsi="Times New Roman" w:cs="Times New Roman"/>
          <w:sz w:val="28"/>
          <w:szCs w:val="28"/>
        </w:rPr>
        <w:t>в муниципальный бюджет местных властей и регулируется Советом налогов и таможни. На сегодня государственный сектор Эстонии имеет наименьшее налоговое бре</w:t>
      </w:r>
      <w:r w:rsidR="00FE4030">
        <w:rPr>
          <w:rFonts w:ascii="Times New Roman" w:hAnsi="Times New Roman" w:cs="Times New Roman"/>
          <w:sz w:val="28"/>
          <w:szCs w:val="28"/>
        </w:rPr>
        <w:t>мя во всем Европейском Союзе [</w:t>
      </w:r>
      <w:r w:rsidR="008B3F02" w:rsidRPr="008B3F02">
        <w:rPr>
          <w:rFonts w:ascii="Times New Roman" w:hAnsi="Times New Roman" w:cs="Times New Roman"/>
          <w:sz w:val="28"/>
          <w:szCs w:val="28"/>
        </w:rPr>
        <w:t>17</w:t>
      </w:r>
      <w:r w:rsidR="00D27352" w:rsidRPr="00F761F2">
        <w:rPr>
          <w:rFonts w:ascii="Times New Roman" w:hAnsi="Times New Roman" w:cs="Times New Roman"/>
          <w:sz w:val="28"/>
          <w:szCs w:val="28"/>
        </w:rPr>
        <w:t>].</w:t>
      </w:r>
    </w:p>
    <w:p w:rsidR="00204418" w:rsidRPr="00F761F2" w:rsidRDefault="006D6B59" w:rsidP="00F12CFC">
      <w:pPr>
        <w:spacing w:after="0" w:line="360" w:lineRule="auto"/>
        <w:ind w:firstLine="705"/>
        <w:jc w:val="both"/>
        <w:rPr>
          <w:rFonts w:ascii="Times New Roman" w:hAnsi="Times New Roman" w:cs="Times New Roman"/>
          <w:sz w:val="28"/>
          <w:szCs w:val="28"/>
        </w:rPr>
      </w:pPr>
      <w:r w:rsidRPr="00F761F2">
        <w:rPr>
          <w:rFonts w:ascii="Times New Roman" w:hAnsi="Times New Roman" w:cs="Times New Roman"/>
          <w:sz w:val="28"/>
          <w:szCs w:val="28"/>
        </w:rPr>
        <w:t xml:space="preserve">Обобщая вышесказанное, необходимо отметить, что в отличие </w:t>
      </w:r>
      <w:r w:rsidR="001622A8" w:rsidRPr="00F761F2">
        <w:rPr>
          <w:rFonts w:ascii="Times New Roman" w:hAnsi="Times New Roman" w:cs="Times New Roman"/>
          <w:sz w:val="28"/>
          <w:szCs w:val="28"/>
        </w:rPr>
        <w:br/>
      </w:r>
      <w:r w:rsidRPr="00F761F2">
        <w:rPr>
          <w:rFonts w:ascii="Times New Roman" w:hAnsi="Times New Roman" w:cs="Times New Roman"/>
          <w:sz w:val="28"/>
          <w:szCs w:val="28"/>
        </w:rPr>
        <w:t>от отечественных разработок, множество зарубежных</w:t>
      </w:r>
      <w:r w:rsidR="003F7D90" w:rsidRPr="00F761F2">
        <w:rPr>
          <w:rFonts w:ascii="Times New Roman" w:hAnsi="Times New Roman" w:cs="Times New Roman"/>
          <w:sz w:val="28"/>
          <w:szCs w:val="28"/>
        </w:rPr>
        <w:t xml:space="preserve"> методик</w:t>
      </w:r>
      <w:r w:rsidRPr="00F761F2">
        <w:rPr>
          <w:rFonts w:ascii="Times New Roman" w:hAnsi="Times New Roman" w:cs="Times New Roman"/>
          <w:sz w:val="28"/>
          <w:szCs w:val="28"/>
        </w:rPr>
        <w:t xml:space="preserve"> оценки земель для налогообложения в большей степени основаны на статистическом методе обработке данных, при этом особая роль отводится учету экологических факторов и учету престижности территорий.</w:t>
      </w:r>
    </w:p>
    <w:p w:rsidR="00AE6EC0" w:rsidRPr="000A2CA2" w:rsidRDefault="00AE6EC0" w:rsidP="00F12CFC">
      <w:pPr>
        <w:spacing w:line="360" w:lineRule="auto"/>
        <w:ind w:firstLine="705"/>
        <w:jc w:val="both"/>
        <w:rPr>
          <w:rFonts w:ascii="Times New Roman" w:hAnsi="Times New Roman" w:cs="Times New Roman"/>
          <w:sz w:val="24"/>
          <w:szCs w:val="28"/>
        </w:rPr>
      </w:pPr>
    </w:p>
    <w:p w:rsidR="002D712E" w:rsidRDefault="002D712E" w:rsidP="00F12CFC">
      <w:pPr>
        <w:spacing w:line="360" w:lineRule="auto"/>
        <w:ind w:firstLine="705"/>
        <w:jc w:val="both"/>
        <w:rPr>
          <w:rFonts w:ascii="Times New Roman" w:hAnsi="Times New Roman" w:cs="Times New Roman"/>
          <w:sz w:val="28"/>
          <w:szCs w:val="28"/>
        </w:rPr>
        <w:sectPr w:rsidR="002D712E" w:rsidSect="00287DC2">
          <w:pgSz w:w="11906" w:h="16838"/>
          <w:pgMar w:top="1134" w:right="849" w:bottom="1134" w:left="1701" w:header="708" w:footer="708" w:gutter="0"/>
          <w:cols w:space="708"/>
          <w:docGrid w:linePitch="360"/>
        </w:sectPr>
      </w:pPr>
    </w:p>
    <w:p w:rsidR="002D712E" w:rsidRPr="00E118C2" w:rsidRDefault="002D712E" w:rsidP="00E118C2">
      <w:pPr>
        <w:pStyle w:val="1"/>
        <w:spacing w:before="240" w:line="240" w:lineRule="auto"/>
        <w:jc w:val="center"/>
        <w:rPr>
          <w:rFonts w:eastAsia="Times New Roman"/>
          <w:color w:val="auto"/>
          <w:sz w:val="30"/>
          <w:szCs w:val="30"/>
          <w:lang w:eastAsia="ru-RU"/>
        </w:rPr>
      </w:pPr>
      <w:bookmarkStart w:id="54" w:name="_Toc480643047"/>
      <w:bookmarkStart w:id="55" w:name="_Toc480643620"/>
      <w:bookmarkStart w:id="56" w:name="_Toc483145446"/>
      <w:r w:rsidRPr="00E118C2">
        <w:rPr>
          <w:rFonts w:eastAsia="Times New Roman"/>
          <w:color w:val="auto"/>
          <w:sz w:val="30"/>
          <w:szCs w:val="30"/>
          <w:lang w:eastAsia="ru-RU"/>
        </w:rPr>
        <w:lastRenderedPageBreak/>
        <w:t xml:space="preserve">Глава 2. Современное состояние землепользования </w:t>
      </w:r>
      <w:r w:rsidR="00E118C2">
        <w:rPr>
          <w:rFonts w:eastAsia="Times New Roman"/>
          <w:color w:val="auto"/>
          <w:sz w:val="30"/>
          <w:szCs w:val="30"/>
          <w:lang w:eastAsia="ru-RU"/>
        </w:rPr>
        <w:br/>
      </w:r>
      <w:r w:rsidRPr="00E118C2">
        <w:rPr>
          <w:rFonts w:eastAsia="Times New Roman"/>
          <w:color w:val="auto"/>
          <w:sz w:val="30"/>
          <w:szCs w:val="30"/>
          <w:lang w:eastAsia="ru-RU"/>
        </w:rPr>
        <w:t>Санкт-Петербурга</w:t>
      </w:r>
      <w:bookmarkEnd w:id="54"/>
      <w:bookmarkEnd w:id="55"/>
      <w:bookmarkEnd w:id="56"/>
    </w:p>
    <w:p w:rsidR="002D712E" w:rsidRPr="00A70AE7" w:rsidRDefault="002D712E" w:rsidP="007D67D3">
      <w:pPr>
        <w:pStyle w:val="2"/>
        <w:jc w:val="center"/>
        <w:rPr>
          <w:rFonts w:eastAsia="Times New Roman"/>
          <w:color w:val="auto"/>
          <w:sz w:val="28"/>
          <w:lang w:eastAsia="ru-RU"/>
        </w:rPr>
      </w:pPr>
      <w:bookmarkStart w:id="57" w:name="_Toc480643048"/>
      <w:bookmarkStart w:id="58" w:name="_Toc480643621"/>
      <w:bookmarkStart w:id="59" w:name="_Toc483145447"/>
      <w:r w:rsidRPr="00A70AE7">
        <w:rPr>
          <w:rFonts w:eastAsia="Times New Roman"/>
          <w:color w:val="auto"/>
          <w:sz w:val="28"/>
          <w:lang w:eastAsia="ru-RU"/>
        </w:rPr>
        <w:t xml:space="preserve">2.1 Земельный фонд и структура прав собственности </w:t>
      </w:r>
      <w:r w:rsidRPr="00A70AE7">
        <w:rPr>
          <w:rFonts w:eastAsia="Times New Roman"/>
          <w:color w:val="auto"/>
          <w:sz w:val="28"/>
          <w:lang w:eastAsia="ru-RU"/>
        </w:rPr>
        <w:br/>
        <w:t xml:space="preserve">на землю </w:t>
      </w:r>
      <w:r w:rsidR="008F61B4">
        <w:rPr>
          <w:rFonts w:eastAsia="Times New Roman"/>
          <w:color w:val="auto"/>
          <w:sz w:val="28"/>
          <w:lang w:eastAsia="ru-RU"/>
        </w:rPr>
        <w:t xml:space="preserve">в </w:t>
      </w:r>
      <w:r w:rsidRPr="00A70AE7">
        <w:rPr>
          <w:rFonts w:eastAsia="Times New Roman"/>
          <w:color w:val="auto"/>
          <w:sz w:val="28"/>
          <w:lang w:eastAsia="ru-RU"/>
        </w:rPr>
        <w:t>Санкт-Петербург</w:t>
      </w:r>
      <w:bookmarkEnd w:id="57"/>
      <w:bookmarkEnd w:id="58"/>
      <w:bookmarkEnd w:id="59"/>
      <w:r w:rsidR="008F61B4">
        <w:rPr>
          <w:rFonts w:eastAsia="Times New Roman"/>
          <w:color w:val="auto"/>
          <w:sz w:val="28"/>
          <w:lang w:eastAsia="ru-RU"/>
        </w:rPr>
        <w:t>е</w:t>
      </w:r>
    </w:p>
    <w:p w:rsidR="002D712E" w:rsidRPr="002D712E" w:rsidRDefault="002D712E" w:rsidP="00F12CFC">
      <w:pPr>
        <w:spacing w:after="0" w:line="360" w:lineRule="auto"/>
        <w:jc w:val="center"/>
        <w:rPr>
          <w:rFonts w:ascii="Times New Roman" w:eastAsia="Times New Roman" w:hAnsi="Times New Roman" w:cs="Times New Roman"/>
          <w:b/>
          <w:sz w:val="28"/>
          <w:lang w:eastAsia="ru-RU"/>
        </w:rPr>
      </w:pPr>
    </w:p>
    <w:p w:rsidR="002D712E" w:rsidRPr="00A70AE7" w:rsidRDefault="002D712E" w:rsidP="00A70AE7">
      <w:pPr>
        <w:spacing w:after="0" w:line="360" w:lineRule="auto"/>
        <w:ind w:firstLine="709"/>
        <w:jc w:val="both"/>
        <w:rPr>
          <w:rFonts w:ascii="Times New Roman" w:eastAsia="Times New Roman" w:hAnsi="Times New Roman" w:cs="Times New Roman"/>
          <w:sz w:val="28"/>
          <w:szCs w:val="24"/>
          <w:lang w:eastAsia="ru-RU"/>
        </w:rPr>
      </w:pPr>
      <w:r w:rsidRPr="00A70AE7">
        <w:rPr>
          <w:rFonts w:ascii="Times New Roman" w:eastAsia="Times New Roman" w:hAnsi="Times New Roman" w:cs="Times New Roman"/>
          <w:sz w:val="28"/>
          <w:szCs w:val="24"/>
          <w:lang w:eastAsia="ru-RU"/>
        </w:rPr>
        <w:t xml:space="preserve">Санкт-Петербург расположен в северо-западной части России, </w:t>
      </w:r>
      <w:r w:rsidRPr="00A70AE7">
        <w:rPr>
          <w:rFonts w:ascii="Times New Roman" w:eastAsia="Times New Roman" w:hAnsi="Times New Roman" w:cs="Times New Roman"/>
          <w:sz w:val="28"/>
          <w:szCs w:val="24"/>
          <w:lang w:eastAsia="ru-RU"/>
        </w:rPr>
        <w:br/>
        <w:t xml:space="preserve">в границах </w:t>
      </w:r>
      <w:proofErr w:type="spellStart"/>
      <w:r w:rsidRPr="00A70AE7">
        <w:rPr>
          <w:rFonts w:ascii="Times New Roman" w:eastAsia="Times New Roman" w:hAnsi="Times New Roman" w:cs="Times New Roman"/>
          <w:sz w:val="28"/>
          <w:szCs w:val="24"/>
          <w:lang w:eastAsia="ru-RU"/>
        </w:rPr>
        <w:t>Приневской</w:t>
      </w:r>
      <w:proofErr w:type="spellEnd"/>
      <w:r w:rsidRPr="00A70AE7">
        <w:rPr>
          <w:rFonts w:ascii="Times New Roman" w:eastAsia="Times New Roman" w:hAnsi="Times New Roman" w:cs="Times New Roman"/>
          <w:sz w:val="28"/>
          <w:szCs w:val="24"/>
          <w:lang w:eastAsia="ru-RU"/>
        </w:rPr>
        <w:t xml:space="preserve"> низменности, на прилегающем к устью реки Невы побережье Невской губы Финского залива. Санкт-Петербург является одним </w:t>
      </w:r>
      <w:r w:rsidR="00A91F59">
        <w:rPr>
          <w:rFonts w:ascii="Times New Roman" w:eastAsia="Times New Roman" w:hAnsi="Times New Roman" w:cs="Times New Roman"/>
          <w:sz w:val="28"/>
          <w:szCs w:val="24"/>
          <w:lang w:eastAsia="ru-RU"/>
        </w:rPr>
        <w:br/>
      </w:r>
      <w:r w:rsidRPr="00A70AE7">
        <w:rPr>
          <w:rFonts w:ascii="Times New Roman" w:eastAsia="Times New Roman" w:hAnsi="Times New Roman" w:cs="Times New Roman"/>
          <w:sz w:val="28"/>
          <w:szCs w:val="24"/>
          <w:lang w:eastAsia="ru-RU"/>
        </w:rPr>
        <w:t>из трех городов Российской Федерации, имеющих статус города федерального значения, кроме того, город является административным центром Север</w:t>
      </w:r>
      <w:r w:rsidR="005C310C" w:rsidRPr="00A70AE7">
        <w:rPr>
          <w:rFonts w:ascii="Times New Roman" w:eastAsia="Times New Roman" w:hAnsi="Times New Roman" w:cs="Times New Roman"/>
          <w:sz w:val="28"/>
          <w:szCs w:val="24"/>
          <w:lang w:eastAsia="ru-RU"/>
        </w:rPr>
        <w:t xml:space="preserve">о-Западного федерального округа </w:t>
      </w:r>
      <w:r w:rsidR="003570BD" w:rsidRPr="00A70AE7">
        <w:rPr>
          <w:rFonts w:ascii="Times New Roman" w:eastAsia="Times New Roman" w:hAnsi="Times New Roman" w:cs="Times New Roman"/>
          <w:sz w:val="28"/>
          <w:szCs w:val="24"/>
          <w:lang w:eastAsia="ru-RU"/>
        </w:rPr>
        <w:t>[</w:t>
      </w:r>
      <w:r w:rsidR="006C77A5">
        <w:rPr>
          <w:rFonts w:ascii="Times New Roman" w:eastAsia="Times New Roman" w:hAnsi="Times New Roman" w:cs="Times New Roman"/>
          <w:sz w:val="28"/>
          <w:szCs w:val="24"/>
          <w:lang w:eastAsia="ru-RU"/>
        </w:rPr>
        <w:t>4</w:t>
      </w:r>
      <w:r w:rsidR="008B3F02" w:rsidRPr="008B3F02">
        <w:rPr>
          <w:rFonts w:ascii="Times New Roman" w:eastAsia="Times New Roman" w:hAnsi="Times New Roman" w:cs="Times New Roman"/>
          <w:sz w:val="28"/>
          <w:szCs w:val="24"/>
          <w:lang w:eastAsia="ru-RU"/>
        </w:rPr>
        <w:t>2</w:t>
      </w:r>
      <w:r w:rsidR="003570BD" w:rsidRPr="00A70AE7">
        <w:rPr>
          <w:rFonts w:ascii="Times New Roman" w:eastAsia="Times New Roman" w:hAnsi="Times New Roman" w:cs="Times New Roman"/>
          <w:sz w:val="28"/>
          <w:szCs w:val="24"/>
          <w:lang w:eastAsia="ru-RU"/>
        </w:rPr>
        <w:t>]</w:t>
      </w:r>
      <w:r w:rsidR="005C310C" w:rsidRPr="00A70AE7">
        <w:rPr>
          <w:rFonts w:ascii="Times New Roman" w:eastAsia="Times New Roman" w:hAnsi="Times New Roman" w:cs="Times New Roman"/>
          <w:sz w:val="28"/>
          <w:szCs w:val="24"/>
          <w:lang w:eastAsia="ru-RU"/>
        </w:rPr>
        <w:t>.</w:t>
      </w:r>
    </w:p>
    <w:p w:rsidR="002D712E" w:rsidRPr="00A70AE7" w:rsidRDefault="002D712E" w:rsidP="00A70AE7">
      <w:pPr>
        <w:spacing w:after="0" w:line="360" w:lineRule="auto"/>
        <w:ind w:firstLine="709"/>
        <w:jc w:val="both"/>
        <w:rPr>
          <w:rFonts w:ascii="Times New Roman" w:eastAsia="Times New Roman" w:hAnsi="Times New Roman" w:cs="Times New Roman"/>
          <w:sz w:val="28"/>
          <w:szCs w:val="24"/>
          <w:lang w:eastAsia="ru-RU"/>
        </w:rPr>
      </w:pPr>
      <w:r w:rsidRPr="00A70AE7">
        <w:rPr>
          <w:rFonts w:ascii="Times New Roman" w:eastAsia="Times New Roman" w:hAnsi="Times New Roman" w:cs="Times New Roman"/>
          <w:sz w:val="28"/>
          <w:szCs w:val="24"/>
          <w:lang w:eastAsia="ru-RU"/>
        </w:rPr>
        <w:t xml:space="preserve">Особенностью Санкт-Петербурга является его расположение, </w:t>
      </w:r>
      <w:r w:rsidRPr="00A70AE7">
        <w:rPr>
          <w:rFonts w:ascii="Times New Roman" w:eastAsia="Times New Roman" w:hAnsi="Times New Roman" w:cs="Times New Roman"/>
          <w:sz w:val="28"/>
          <w:szCs w:val="24"/>
          <w:lang w:eastAsia="ru-RU"/>
        </w:rPr>
        <w:br/>
        <w:t>он является самым северным городом в Российской Федерации,</w:t>
      </w:r>
      <w:r w:rsidRPr="00A70AE7">
        <w:rPr>
          <w:rFonts w:ascii="Times New Roman" w:eastAsia="Times New Roman" w:hAnsi="Times New Roman" w:cs="Times New Roman"/>
          <w:color w:val="FF0000"/>
          <w:sz w:val="28"/>
          <w:szCs w:val="24"/>
          <w:lang w:eastAsia="ru-RU"/>
        </w:rPr>
        <w:t xml:space="preserve"> </w:t>
      </w:r>
      <w:r w:rsidRPr="00A70AE7">
        <w:rPr>
          <w:rFonts w:ascii="Times New Roman" w:eastAsia="Times New Roman" w:hAnsi="Times New Roman" w:cs="Times New Roman"/>
          <w:sz w:val="28"/>
          <w:szCs w:val="24"/>
          <w:lang w:eastAsia="ru-RU"/>
        </w:rPr>
        <w:t xml:space="preserve">численность которого составляет более миллиона человек. По данным </w:t>
      </w:r>
      <w:proofErr w:type="spellStart"/>
      <w:r w:rsidRPr="00A70AE7">
        <w:rPr>
          <w:rFonts w:ascii="Times New Roman" w:eastAsia="Times New Roman" w:hAnsi="Times New Roman" w:cs="Times New Roman"/>
          <w:sz w:val="28"/>
          <w:szCs w:val="24"/>
          <w:lang w:eastAsia="ru-RU"/>
        </w:rPr>
        <w:t>Пе</w:t>
      </w:r>
      <w:r w:rsidR="00BE1491" w:rsidRPr="00A70AE7">
        <w:rPr>
          <w:rFonts w:ascii="Times New Roman" w:eastAsia="Times New Roman" w:hAnsi="Times New Roman" w:cs="Times New Roman"/>
          <w:sz w:val="28"/>
          <w:szCs w:val="24"/>
          <w:lang w:eastAsia="ru-RU"/>
        </w:rPr>
        <w:t>тростата</w:t>
      </w:r>
      <w:proofErr w:type="spellEnd"/>
      <w:r w:rsidR="00BE1491" w:rsidRPr="00A70AE7">
        <w:rPr>
          <w:rFonts w:ascii="Times New Roman" w:eastAsia="Times New Roman" w:hAnsi="Times New Roman" w:cs="Times New Roman"/>
          <w:sz w:val="28"/>
          <w:szCs w:val="24"/>
          <w:lang w:eastAsia="ru-RU"/>
        </w:rPr>
        <w:t xml:space="preserve"> </w:t>
      </w:r>
      <w:r w:rsidR="00A70AE7">
        <w:rPr>
          <w:rFonts w:ascii="Times New Roman" w:eastAsia="Times New Roman" w:hAnsi="Times New Roman" w:cs="Times New Roman"/>
          <w:sz w:val="28"/>
          <w:szCs w:val="24"/>
          <w:lang w:eastAsia="ru-RU"/>
        </w:rPr>
        <w:br/>
      </w:r>
      <w:r w:rsidRPr="00A70AE7">
        <w:rPr>
          <w:rFonts w:ascii="Times New Roman" w:eastAsia="Times New Roman" w:hAnsi="Times New Roman" w:cs="Times New Roman"/>
          <w:sz w:val="28"/>
          <w:szCs w:val="24"/>
          <w:lang w:eastAsia="ru-RU"/>
        </w:rPr>
        <w:t>по состоянию на 01.01.2016 численность Санкт-Петербурга</w:t>
      </w:r>
      <w:r w:rsidR="00FE4030">
        <w:rPr>
          <w:rFonts w:ascii="Times New Roman" w:eastAsia="Times New Roman" w:hAnsi="Times New Roman" w:cs="Times New Roman"/>
          <w:sz w:val="28"/>
          <w:szCs w:val="24"/>
          <w:lang w:eastAsia="ru-RU"/>
        </w:rPr>
        <w:t xml:space="preserve"> составила 5 225 690 человек [</w:t>
      </w:r>
      <w:r w:rsidR="006C77A5">
        <w:rPr>
          <w:rFonts w:ascii="Times New Roman" w:eastAsia="Times New Roman" w:hAnsi="Times New Roman" w:cs="Times New Roman"/>
          <w:sz w:val="28"/>
          <w:szCs w:val="24"/>
          <w:lang w:eastAsia="ru-RU"/>
        </w:rPr>
        <w:t>3</w:t>
      </w:r>
      <w:r w:rsidR="008B3F02" w:rsidRPr="008B3F02">
        <w:rPr>
          <w:rFonts w:ascii="Times New Roman" w:eastAsia="Times New Roman" w:hAnsi="Times New Roman" w:cs="Times New Roman"/>
          <w:sz w:val="28"/>
          <w:szCs w:val="24"/>
          <w:lang w:eastAsia="ru-RU"/>
        </w:rPr>
        <w:t>8</w:t>
      </w:r>
      <w:r w:rsidRPr="00A70AE7">
        <w:rPr>
          <w:rFonts w:ascii="Times New Roman" w:eastAsia="Times New Roman" w:hAnsi="Times New Roman" w:cs="Times New Roman"/>
          <w:sz w:val="28"/>
          <w:szCs w:val="24"/>
          <w:lang w:eastAsia="ru-RU"/>
        </w:rPr>
        <w:t>].</w:t>
      </w:r>
    </w:p>
    <w:p w:rsidR="002D712E" w:rsidRPr="00A70AE7" w:rsidRDefault="002D712E" w:rsidP="00A70AE7">
      <w:pPr>
        <w:spacing w:after="0" w:line="360" w:lineRule="auto"/>
        <w:ind w:firstLine="709"/>
        <w:jc w:val="both"/>
        <w:rPr>
          <w:rFonts w:ascii="Times New Roman" w:eastAsia="Times New Roman" w:hAnsi="Times New Roman" w:cs="Times New Roman"/>
          <w:sz w:val="28"/>
          <w:szCs w:val="24"/>
          <w:lang w:eastAsia="ru-RU"/>
        </w:rPr>
      </w:pPr>
      <w:r w:rsidRPr="00A70AE7">
        <w:rPr>
          <w:rFonts w:ascii="Times New Roman" w:eastAsia="Times New Roman" w:hAnsi="Times New Roman" w:cs="Times New Roman"/>
          <w:sz w:val="28"/>
          <w:szCs w:val="24"/>
          <w:lang w:eastAsia="ru-RU"/>
        </w:rPr>
        <w:t xml:space="preserve">В соответствии с Земельным кодексом Российской Федерации </w:t>
      </w:r>
      <w:r w:rsidRPr="00A70AE7">
        <w:rPr>
          <w:rFonts w:ascii="Times New Roman" w:eastAsia="Times New Roman" w:hAnsi="Times New Roman" w:cs="Times New Roman"/>
          <w:sz w:val="28"/>
          <w:szCs w:val="24"/>
          <w:lang w:eastAsia="ru-RU"/>
        </w:rPr>
        <w:br/>
        <w:t xml:space="preserve">от 30.10.2001 № 136-ФЗ территория России может быть отнесена к одной </w:t>
      </w:r>
      <w:r w:rsidRPr="00A70AE7">
        <w:rPr>
          <w:rFonts w:ascii="Times New Roman" w:eastAsia="Times New Roman" w:hAnsi="Times New Roman" w:cs="Times New Roman"/>
          <w:sz w:val="28"/>
          <w:szCs w:val="24"/>
          <w:lang w:eastAsia="ru-RU"/>
        </w:rPr>
        <w:br/>
        <w:t xml:space="preserve">из 7 категорий земель. Отнесение к конкретной категории определяет режим </w:t>
      </w:r>
      <w:r w:rsidR="00AD726C">
        <w:rPr>
          <w:rFonts w:ascii="Times New Roman" w:eastAsia="Times New Roman" w:hAnsi="Times New Roman" w:cs="Times New Roman"/>
          <w:sz w:val="28"/>
          <w:szCs w:val="24"/>
          <w:lang w:eastAsia="ru-RU"/>
        </w:rPr>
        <w:br/>
      </w:r>
      <w:r w:rsidRPr="00A70AE7">
        <w:rPr>
          <w:rFonts w:ascii="Times New Roman" w:eastAsia="Times New Roman" w:hAnsi="Times New Roman" w:cs="Times New Roman"/>
          <w:sz w:val="28"/>
          <w:szCs w:val="24"/>
          <w:lang w:eastAsia="ru-RU"/>
        </w:rPr>
        <w:t>её использования, в том числе и хозяйственного.</w:t>
      </w:r>
    </w:p>
    <w:p w:rsidR="002D712E" w:rsidRPr="00A70AE7" w:rsidRDefault="002D712E" w:rsidP="00A70AE7">
      <w:pPr>
        <w:spacing w:after="0" w:line="360" w:lineRule="auto"/>
        <w:ind w:firstLine="709"/>
        <w:jc w:val="both"/>
        <w:rPr>
          <w:rFonts w:ascii="Times New Roman" w:eastAsia="Times New Roman" w:hAnsi="Times New Roman" w:cs="Times New Roman"/>
          <w:sz w:val="28"/>
          <w:szCs w:val="24"/>
          <w:lang w:eastAsia="ru-RU"/>
        </w:rPr>
      </w:pPr>
      <w:r w:rsidRPr="00A70AE7">
        <w:rPr>
          <w:rFonts w:ascii="Times New Roman" w:eastAsia="Times New Roman" w:hAnsi="Times New Roman" w:cs="Times New Roman"/>
          <w:sz w:val="28"/>
          <w:szCs w:val="24"/>
          <w:lang w:eastAsia="ru-RU"/>
        </w:rPr>
        <w:t xml:space="preserve">Территория Санкт-Петербурга отнесена к категории «земли населенных пунктов». В состав земель населенных пунктов входят земельные участки, отнесенные, в соответствии с градостроительными регламентами, </w:t>
      </w:r>
      <w:r w:rsidR="00A91F59">
        <w:rPr>
          <w:rFonts w:ascii="Times New Roman" w:eastAsia="Times New Roman" w:hAnsi="Times New Roman" w:cs="Times New Roman"/>
          <w:sz w:val="28"/>
          <w:szCs w:val="24"/>
          <w:lang w:eastAsia="ru-RU"/>
        </w:rPr>
        <w:br/>
      </w:r>
      <w:r w:rsidRPr="00A70AE7">
        <w:rPr>
          <w:rFonts w:ascii="Times New Roman" w:eastAsia="Times New Roman" w:hAnsi="Times New Roman" w:cs="Times New Roman"/>
          <w:sz w:val="28"/>
          <w:szCs w:val="24"/>
          <w:lang w:eastAsia="ru-RU"/>
        </w:rPr>
        <w:t xml:space="preserve">к территориальным зонам. При этом отдельная территориальная зона должна отвечать требованиям принадлежности каждого земельного участка только </w:t>
      </w:r>
      <w:r w:rsidR="00AD726C">
        <w:rPr>
          <w:rFonts w:ascii="Times New Roman" w:eastAsia="Times New Roman" w:hAnsi="Times New Roman" w:cs="Times New Roman"/>
          <w:sz w:val="28"/>
          <w:szCs w:val="24"/>
          <w:lang w:eastAsia="ru-RU"/>
        </w:rPr>
        <w:br/>
      </w:r>
      <w:r w:rsidRPr="00A70AE7">
        <w:rPr>
          <w:rFonts w:ascii="Times New Roman" w:eastAsia="Times New Roman" w:hAnsi="Times New Roman" w:cs="Times New Roman"/>
          <w:sz w:val="28"/>
          <w:szCs w:val="24"/>
          <w:lang w:eastAsia="ru-RU"/>
        </w:rPr>
        <w:t>к одной зоне.</w:t>
      </w:r>
    </w:p>
    <w:p w:rsidR="00BE1491" w:rsidRPr="00AD726C" w:rsidRDefault="002D712E" w:rsidP="00AD726C">
      <w:pPr>
        <w:spacing w:after="0" w:line="360" w:lineRule="auto"/>
        <w:ind w:firstLine="709"/>
        <w:jc w:val="both"/>
        <w:rPr>
          <w:rFonts w:ascii="Times New Roman" w:eastAsia="Times New Roman" w:hAnsi="Times New Roman" w:cs="Times New Roman"/>
          <w:sz w:val="28"/>
          <w:szCs w:val="24"/>
          <w:lang w:eastAsia="ru-RU"/>
        </w:rPr>
      </w:pPr>
      <w:r w:rsidRPr="00A70AE7">
        <w:rPr>
          <w:rFonts w:ascii="Times New Roman" w:eastAsia="Times New Roman" w:hAnsi="Times New Roman" w:cs="Times New Roman"/>
          <w:sz w:val="28"/>
          <w:szCs w:val="24"/>
          <w:lang w:eastAsia="ru-RU"/>
        </w:rPr>
        <w:t>Площадь Санк</w:t>
      </w:r>
      <w:r w:rsidR="00116D08">
        <w:rPr>
          <w:rFonts w:ascii="Times New Roman" w:eastAsia="Times New Roman" w:hAnsi="Times New Roman" w:cs="Times New Roman"/>
          <w:sz w:val="28"/>
          <w:szCs w:val="24"/>
          <w:lang w:eastAsia="ru-RU"/>
        </w:rPr>
        <w:t>т-Петербурга составляет 1 444 кв. м</w:t>
      </w:r>
      <w:r w:rsidRPr="00A70AE7">
        <w:rPr>
          <w:rFonts w:ascii="Times New Roman" w:eastAsia="Times New Roman" w:hAnsi="Times New Roman" w:cs="Times New Roman"/>
          <w:sz w:val="28"/>
          <w:szCs w:val="24"/>
          <w:lang w:eastAsia="ru-RU"/>
        </w:rPr>
        <w:t>. Из них территория высокоплотной сплошной городской з</w:t>
      </w:r>
      <w:r w:rsidR="00116D08">
        <w:rPr>
          <w:rFonts w:ascii="Times New Roman" w:eastAsia="Times New Roman" w:hAnsi="Times New Roman" w:cs="Times New Roman"/>
          <w:sz w:val="28"/>
          <w:szCs w:val="24"/>
          <w:lang w:eastAsia="ru-RU"/>
        </w:rPr>
        <w:t>астройки составляет около 550 кв. м</w:t>
      </w:r>
      <w:r w:rsidRPr="00A70AE7">
        <w:rPr>
          <w:rFonts w:ascii="Times New Roman" w:eastAsia="Times New Roman" w:hAnsi="Times New Roman" w:cs="Times New Roman"/>
          <w:sz w:val="28"/>
          <w:szCs w:val="24"/>
          <w:lang w:eastAsia="ru-RU"/>
        </w:rPr>
        <w:t xml:space="preserve">. Основными земельными ресурсами, в перспективе используемые </w:t>
      </w:r>
      <w:r w:rsidR="00A70AE7">
        <w:rPr>
          <w:rFonts w:ascii="Times New Roman" w:eastAsia="Times New Roman" w:hAnsi="Times New Roman" w:cs="Times New Roman"/>
          <w:sz w:val="28"/>
          <w:szCs w:val="24"/>
          <w:lang w:eastAsia="ru-RU"/>
        </w:rPr>
        <w:br/>
      </w:r>
      <w:r w:rsidRPr="00A70AE7">
        <w:rPr>
          <w:rFonts w:ascii="Times New Roman" w:eastAsia="Times New Roman" w:hAnsi="Times New Roman" w:cs="Times New Roman"/>
          <w:sz w:val="28"/>
          <w:szCs w:val="24"/>
          <w:lang w:eastAsia="ru-RU"/>
        </w:rPr>
        <w:t xml:space="preserve">под застройку, являются земли сельскохозяйственного назначения, земли </w:t>
      </w:r>
      <w:r w:rsidRPr="00A70AE7">
        <w:rPr>
          <w:rFonts w:ascii="Times New Roman" w:eastAsia="Times New Roman" w:hAnsi="Times New Roman" w:cs="Times New Roman"/>
          <w:sz w:val="28"/>
          <w:szCs w:val="24"/>
          <w:lang w:eastAsia="ru-RU"/>
        </w:rPr>
        <w:lastRenderedPageBreak/>
        <w:t xml:space="preserve">садоводства, промышленные земли (центр Санкт-Петербурга), </w:t>
      </w:r>
      <w:r w:rsidR="003D665C">
        <w:rPr>
          <w:rFonts w:ascii="Times New Roman" w:eastAsia="Times New Roman" w:hAnsi="Times New Roman" w:cs="Times New Roman"/>
          <w:sz w:val="28"/>
          <w:szCs w:val="24"/>
          <w:lang w:eastAsia="ru-RU"/>
        </w:rPr>
        <w:br/>
      </w:r>
      <w:r w:rsidRPr="00A70AE7">
        <w:rPr>
          <w:rFonts w:ascii="Times New Roman" w:eastAsia="Times New Roman" w:hAnsi="Times New Roman" w:cs="Times New Roman"/>
          <w:sz w:val="28"/>
          <w:szCs w:val="24"/>
          <w:lang w:eastAsia="ru-RU"/>
        </w:rPr>
        <w:t>а также участки, занятые временными объектами (автостоянки, гаражные кооперативы и т.п.)</w:t>
      </w:r>
      <w:proofErr w:type="gramStart"/>
      <w:r w:rsidRPr="00A70AE7">
        <w:rPr>
          <w:rFonts w:ascii="Times New Roman" w:eastAsia="Times New Roman" w:hAnsi="Times New Roman" w:cs="Times New Roman"/>
          <w:sz w:val="28"/>
          <w:szCs w:val="24"/>
          <w:lang w:eastAsia="ru-RU"/>
        </w:rPr>
        <w:t>.</w:t>
      </w:r>
      <w:r w:rsidRPr="00A70AE7">
        <w:rPr>
          <w:rFonts w:ascii="Times New Roman" w:eastAsia="Times New Roman" w:hAnsi="Times New Roman" w:cs="Times New Roman"/>
          <w:sz w:val="28"/>
          <w:lang w:eastAsia="ru-RU"/>
        </w:rPr>
        <w:t>С</w:t>
      </w:r>
      <w:proofErr w:type="gramEnd"/>
      <w:r w:rsidRPr="00A70AE7">
        <w:rPr>
          <w:rFonts w:ascii="Times New Roman" w:eastAsia="Times New Roman" w:hAnsi="Times New Roman" w:cs="Times New Roman"/>
          <w:sz w:val="28"/>
          <w:lang w:eastAsia="ru-RU"/>
        </w:rPr>
        <w:t>равнительный анализ структуры</w:t>
      </w:r>
      <w:r w:rsidRPr="00A70AE7">
        <w:rPr>
          <w:rFonts w:ascii="Times New Roman" w:eastAsia="Times New Roman" w:hAnsi="Times New Roman" w:cs="Times New Roman"/>
          <w:color w:val="FF0000"/>
          <w:sz w:val="28"/>
          <w:lang w:eastAsia="ru-RU"/>
        </w:rPr>
        <w:t xml:space="preserve"> </w:t>
      </w:r>
      <w:r w:rsidRPr="00A70AE7">
        <w:rPr>
          <w:rFonts w:ascii="Times New Roman" w:eastAsia="Times New Roman" w:hAnsi="Times New Roman" w:cs="Times New Roman"/>
          <w:sz w:val="28"/>
          <w:lang w:eastAsia="ru-RU"/>
        </w:rPr>
        <w:t>земельного фонда Санкт-Петербурга по состоянию на 01.01.2014 - 01.01.</w:t>
      </w:r>
      <w:r w:rsidR="001910A4" w:rsidRPr="00A70AE7">
        <w:rPr>
          <w:rFonts w:ascii="Times New Roman" w:eastAsia="Times New Roman" w:hAnsi="Times New Roman" w:cs="Times New Roman"/>
          <w:sz w:val="28"/>
          <w:lang w:eastAsia="ru-RU"/>
        </w:rPr>
        <w:t xml:space="preserve">2017 </w:t>
      </w:r>
      <w:proofErr w:type="gramStart"/>
      <w:r w:rsidR="001910A4" w:rsidRPr="00A70AE7">
        <w:rPr>
          <w:rFonts w:ascii="Times New Roman" w:eastAsia="Times New Roman" w:hAnsi="Times New Roman" w:cs="Times New Roman"/>
          <w:sz w:val="28"/>
          <w:lang w:eastAsia="ru-RU"/>
        </w:rPr>
        <w:t>представлен</w:t>
      </w:r>
      <w:proofErr w:type="gramEnd"/>
      <w:r w:rsidR="001910A4" w:rsidRPr="00A70AE7">
        <w:rPr>
          <w:rFonts w:ascii="Times New Roman" w:eastAsia="Times New Roman" w:hAnsi="Times New Roman" w:cs="Times New Roman"/>
          <w:sz w:val="28"/>
          <w:lang w:eastAsia="ru-RU"/>
        </w:rPr>
        <w:t xml:space="preserve"> в таблице 2.1 </w:t>
      </w:r>
      <w:r w:rsidR="00FE4030" w:rsidRPr="00FE4030">
        <w:rPr>
          <w:rFonts w:ascii="Times New Roman" w:eastAsia="Times New Roman" w:hAnsi="Times New Roman" w:cs="Times New Roman"/>
          <w:sz w:val="28"/>
          <w:lang w:eastAsia="ru-RU"/>
        </w:rPr>
        <w:br/>
      </w:r>
      <w:r w:rsidR="001910A4" w:rsidRPr="00A70AE7">
        <w:rPr>
          <w:rFonts w:ascii="Times New Roman" w:eastAsia="Times New Roman" w:hAnsi="Times New Roman" w:cs="Times New Roman"/>
          <w:sz w:val="28"/>
          <w:lang w:eastAsia="ru-RU"/>
        </w:rPr>
        <w:t>(см. табл.2.1</w:t>
      </w:r>
      <w:r w:rsidR="00A70AE7">
        <w:rPr>
          <w:rFonts w:ascii="Times New Roman" w:eastAsia="Times New Roman" w:hAnsi="Times New Roman" w:cs="Times New Roman"/>
          <w:sz w:val="28"/>
          <w:lang w:eastAsia="ru-RU"/>
        </w:rPr>
        <w:t>).</w:t>
      </w:r>
    </w:p>
    <w:p w:rsidR="002D712E" w:rsidRPr="00F61D6C" w:rsidRDefault="002D712E" w:rsidP="00A91F59">
      <w:pPr>
        <w:spacing w:after="0" w:line="360" w:lineRule="auto"/>
        <w:jc w:val="right"/>
        <w:rPr>
          <w:rFonts w:ascii="Times New Roman" w:eastAsia="Times New Roman" w:hAnsi="Times New Roman" w:cs="Times New Roman"/>
          <w:sz w:val="24"/>
          <w:szCs w:val="28"/>
          <w:lang w:eastAsia="ru-RU"/>
        </w:rPr>
      </w:pPr>
      <w:r w:rsidRPr="00F61D6C">
        <w:rPr>
          <w:rFonts w:ascii="Times New Roman" w:eastAsia="Times New Roman" w:hAnsi="Times New Roman" w:cs="Times New Roman"/>
          <w:sz w:val="24"/>
          <w:szCs w:val="28"/>
          <w:lang w:eastAsia="ru-RU"/>
        </w:rPr>
        <w:t xml:space="preserve">Таблица </w:t>
      </w:r>
      <w:r w:rsidR="000D20E6" w:rsidRPr="00F61D6C">
        <w:rPr>
          <w:rFonts w:ascii="Times New Roman" w:eastAsia="Times New Roman" w:hAnsi="Times New Roman" w:cs="Times New Roman"/>
          <w:sz w:val="24"/>
          <w:szCs w:val="28"/>
          <w:lang w:eastAsia="ru-RU"/>
        </w:rPr>
        <w:t>2.</w:t>
      </w:r>
      <w:r w:rsidR="001910A4" w:rsidRPr="00F61D6C">
        <w:rPr>
          <w:rFonts w:ascii="Times New Roman" w:eastAsia="Times New Roman" w:hAnsi="Times New Roman" w:cs="Times New Roman"/>
          <w:sz w:val="24"/>
          <w:szCs w:val="28"/>
          <w:lang w:eastAsia="ru-RU"/>
        </w:rPr>
        <w:t>1</w:t>
      </w:r>
      <w:r w:rsidRPr="00F61D6C">
        <w:rPr>
          <w:rFonts w:ascii="Times New Roman" w:eastAsia="Times New Roman" w:hAnsi="Times New Roman" w:cs="Times New Roman"/>
          <w:sz w:val="24"/>
          <w:szCs w:val="28"/>
          <w:lang w:eastAsia="ru-RU"/>
        </w:rPr>
        <w:t xml:space="preserve"> Структура зем</w:t>
      </w:r>
      <w:r w:rsidR="00E118C2" w:rsidRPr="00F61D6C">
        <w:rPr>
          <w:rFonts w:ascii="Times New Roman" w:eastAsia="Times New Roman" w:hAnsi="Times New Roman" w:cs="Times New Roman"/>
          <w:sz w:val="24"/>
          <w:szCs w:val="28"/>
          <w:lang w:eastAsia="ru-RU"/>
        </w:rPr>
        <w:t xml:space="preserve">ельного фонда </w:t>
      </w:r>
      <w:r w:rsidR="00D6658F" w:rsidRPr="00F61D6C">
        <w:rPr>
          <w:rFonts w:ascii="Times New Roman" w:eastAsia="Times New Roman" w:hAnsi="Times New Roman" w:cs="Times New Roman"/>
          <w:sz w:val="24"/>
          <w:szCs w:val="28"/>
          <w:lang w:eastAsia="ru-RU"/>
        </w:rPr>
        <w:t xml:space="preserve">г. </w:t>
      </w:r>
      <w:r w:rsidR="00E118C2" w:rsidRPr="00F61D6C">
        <w:rPr>
          <w:rFonts w:ascii="Times New Roman" w:eastAsia="Times New Roman" w:hAnsi="Times New Roman" w:cs="Times New Roman"/>
          <w:sz w:val="24"/>
          <w:szCs w:val="28"/>
          <w:lang w:eastAsia="ru-RU"/>
        </w:rPr>
        <w:t xml:space="preserve">Санкт-Петербурга  </w:t>
      </w:r>
      <w:r w:rsidRPr="00F61D6C">
        <w:rPr>
          <w:rFonts w:ascii="Times New Roman" w:eastAsia="Times New Roman" w:hAnsi="Times New Roman" w:cs="Times New Roman"/>
          <w:sz w:val="24"/>
          <w:szCs w:val="28"/>
          <w:lang w:eastAsia="ru-RU"/>
        </w:rPr>
        <w:t xml:space="preserve">по состоянию </w:t>
      </w:r>
      <w:r w:rsidR="00E118C2" w:rsidRPr="00F61D6C">
        <w:rPr>
          <w:rFonts w:ascii="Times New Roman" w:eastAsia="Times New Roman" w:hAnsi="Times New Roman" w:cs="Times New Roman"/>
          <w:sz w:val="24"/>
          <w:szCs w:val="28"/>
          <w:lang w:eastAsia="ru-RU"/>
        </w:rPr>
        <w:br/>
      </w:r>
      <w:r w:rsidRPr="00F61D6C">
        <w:rPr>
          <w:rFonts w:ascii="Times New Roman" w:eastAsia="Times New Roman" w:hAnsi="Times New Roman" w:cs="Times New Roman"/>
          <w:sz w:val="24"/>
          <w:szCs w:val="28"/>
          <w:lang w:eastAsia="ru-RU"/>
        </w:rPr>
        <w:t>на 01.01.2014 – 01.01.2017</w:t>
      </w:r>
      <w:r w:rsidR="00D6658F" w:rsidRPr="00F61D6C">
        <w:rPr>
          <w:rFonts w:ascii="Times New Roman" w:eastAsia="Times New Roman" w:hAnsi="Times New Roman" w:cs="Times New Roman"/>
          <w:sz w:val="24"/>
          <w:szCs w:val="28"/>
          <w:lang w:eastAsia="ru-RU"/>
        </w:rPr>
        <w:t xml:space="preserve"> гг</w:t>
      </w:r>
      <w:r w:rsidRPr="00F61D6C">
        <w:rPr>
          <w:rFonts w:ascii="Times New Roman" w:eastAsia="Times New Roman" w:hAnsi="Times New Roman" w:cs="Times New Roman"/>
          <w:sz w:val="24"/>
          <w:szCs w:val="28"/>
          <w:lang w:eastAsia="ru-RU"/>
        </w:rPr>
        <w:t>.</w:t>
      </w:r>
    </w:p>
    <w:tbl>
      <w:tblPr>
        <w:tblW w:w="9435" w:type="dxa"/>
        <w:tblInd w:w="108" w:type="dxa"/>
        <w:tblLayout w:type="fixed"/>
        <w:tblCellMar>
          <w:left w:w="10" w:type="dxa"/>
          <w:right w:w="10" w:type="dxa"/>
        </w:tblCellMar>
        <w:tblLook w:val="04A0" w:firstRow="1" w:lastRow="0" w:firstColumn="1" w:lastColumn="0" w:noHBand="0" w:noVBand="1"/>
      </w:tblPr>
      <w:tblGrid>
        <w:gridCol w:w="2694"/>
        <w:gridCol w:w="992"/>
        <w:gridCol w:w="709"/>
        <w:gridCol w:w="992"/>
        <w:gridCol w:w="709"/>
        <w:gridCol w:w="992"/>
        <w:gridCol w:w="682"/>
        <w:gridCol w:w="833"/>
        <w:gridCol w:w="832"/>
      </w:tblGrid>
      <w:tr w:rsidR="002D712E" w:rsidRPr="002D712E" w:rsidTr="003D665C">
        <w:trPr>
          <w:trHeight w:val="457"/>
        </w:trPr>
        <w:tc>
          <w:tcPr>
            <w:tcW w:w="269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712E" w:rsidRPr="00E118C2" w:rsidRDefault="002D712E" w:rsidP="00F12CFC">
            <w:pPr>
              <w:spacing w:after="0" w:line="360" w:lineRule="auto"/>
              <w:ind w:firstLine="708"/>
              <w:jc w:val="both"/>
              <w:rPr>
                <w:rFonts w:ascii="Times New Roman" w:eastAsia="Calibri" w:hAnsi="Times New Roman" w:cs="Times New Roman"/>
                <w:sz w:val="24"/>
                <w:szCs w:val="24"/>
                <w:lang w:eastAsia="ru-RU"/>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712E" w:rsidRPr="00E63E33" w:rsidRDefault="002D712E" w:rsidP="00D6658F">
            <w:pPr>
              <w:spacing w:after="0" w:line="360" w:lineRule="auto"/>
              <w:jc w:val="center"/>
              <w:rPr>
                <w:rFonts w:ascii="Times New Roman" w:eastAsiaTheme="minorEastAsia" w:hAnsi="Times New Roman" w:cs="Times New Roman"/>
                <w:b/>
                <w:sz w:val="24"/>
                <w:szCs w:val="24"/>
                <w:lang w:eastAsia="ru-RU"/>
              </w:rPr>
            </w:pPr>
            <w:r w:rsidRPr="00E63E33">
              <w:rPr>
                <w:rFonts w:ascii="Times New Roman" w:eastAsia="Times New Roman" w:hAnsi="Times New Roman" w:cs="Times New Roman"/>
                <w:b/>
                <w:sz w:val="24"/>
                <w:szCs w:val="24"/>
                <w:lang w:eastAsia="ru-RU"/>
              </w:rPr>
              <w:t>2014</w:t>
            </w:r>
            <w:r w:rsidR="00D6658F">
              <w:rPr>
                <w:rFonts w:ascii="Times New Roman" w:eastAsia="Times New Roman" w:hAnsi="Times New Roman" w:cs="Times New Roman"/>
                <w:b/>
                <w:sz w:val="24"/>
                <w:szCs w:val="24"/>
                <w:lang w:eastAsia="ru-RU"/>
              </w:rPr>
              <w:t xml:space="preserve"> год</w:t>
            </w:r>
          </w:p>
        </w:tc>
        <w:tc>
          <w:tcPr>
            <w:tcW w:w="17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712E" w:rsidRPr="00E63E33" w:rsidRDefault="002D712E" w:rsidP="00D6658F">
            <w:pPr>
              <w:spacing w:after="0" w:line="360" w:lineRule="auto"/>
              <w:jc w:val="center"/>
              <w:rPr>
                <w:rFonts w:ascii="Times New Roman" w:eastAsiaTheme="minorEastAsia" w:hAnsi="Times New Roman" w:cs="Times New Roman"/>
                <w:b/>
                <w:sz w:val="24"/>
                <w:szCs w:val="24"/>
                <w:lang w:eastAsia="ru-RU"/>
              </w:rPr>
            </w:pPr>
            <w:r w:rsidRPr="00E63E33">
              <w:rPr>
                <w:rFonts w:ascii="Times New Roman" w:eastAsia="Times New Roman" w:hAnsi="Times New Roman" w:cs="Times New Roman"/>
                <w:b/>
                <w:sz w:val="24"/>
                <w:szCs w:val="24"/>
                <w:lang w:eastAsia="ru-RU"/>
              </w:rPr>
              <w:t>2015</w:t>
            </w:r>
            <w:r w:rsidR="00D6658F">
              <w:rPr>
                <w:rFonts w:ascii="Times New Roman" w:eastAsia="Times New Roman" w:hAnsi="Times New Roman" w:cs="Times New Roman"/>
                <w:b/>
                <w:sz w:val="24"/>
                <w:szCs w:val="24"/>
                <w:lang w:eastAsia="ru-RU"/>
              </w:rPr>
              <w:t xml:space="preserve"> год</w:t>
            </w:r>
          </w:p>
        </w:tc>
        <w:tc>
          <w:tcPr>
            <w:tcW w:w="1674" w:type="dxa"/>
            <w:gridSpan w:val="2"/>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D712E" w:rsidRPr="00E63E33" w:rsidRDefault="002D712E" w:rsidP="00D6658F">
            <w:pPr>
              <w:spacing w:after="0" w:line="360" w:lineRule="auto"/>
              <w:jc w:val="center"/>
              <w:rPr>
                <w:rFonts w:ascii="Times New Roman" w:eastAsiaTheme="minorEastAsia" w:hAnsi="Times New Roman" w:cs="Times New Roman"/>
                <w:b/>
                <w:sz w:val="24"/>
                <w:szCs w:val="24"/>
                <w:lang w:eastAsia="ru-RU"/>
              </w:rPr>
            </w:pPr>
            <w:r w:rsidRPr="00E63E33">
              <w:rPr>
                <w:rFonts w:ascii="Times New Roman" w:eastAsia="Times New Roman" w:hAnsi="Times New Roman" w:cs="Times New Roman"/>
                <w:b/>
                <w:sz w:val="24"/>
                <w:szCs w:val="24"/>
                <w:lang w:eastAsia="ru-RU"/>
              </w:rPr>
              <w:t>2016</w:t>
            </w:r>
            <w:r w:rsidR="00D6658F">
              <w:rPr>
                <w:rFonts w:ascii="Times New Roman" w:eastAsia="Times New Roman" w:hAnsi="Times New Roman" w:cs="Times New Roman"/>
                <w:b/>
                <w:sz w:val="24"/>
                <w:szCs w:val="24"/>
                <w:lang w:eastAsia="ru-RU"/>
              </w:rPr>
              <w:t xml:space="preserve"> год</w:t>
            </w:r>
          </w:p>
        </w:tc>
        <w:tc>
          <w:tcPr>
            <w:tcW w:w="1665" w:type="dxa"/>
            <w:gridSpan w:val="2"/>
            <w:tcBorders>
              <w:top w:val="single" w:sz="4" w:space="0" w:color="000000"/>
              <w:left w:val="single" w:sz="4" w:space="0" w:color="auto"/>
              <w:bottom w:val="single" w:sz="4" w:space="0" w:color="000000"/>
              <w:right w:val="single" w:sz="4" w:space="0" w:color="000000"/>
            </w:tcBorders>
            <w:shd w:val="clear" w:color="000000" w:fill="FFFFFF"/>
          </w:tcPr>
          <w:p w:rsidR="002D712E" w:rsidRPr="00E63E33" w:rsidRDefault="002D712E" w:rsidP="00F12CFC">
            <w:pPr>
              <w:spacing w:after="0" w:line="360" w:lineRule="auto"/>
              <w:jc w:val="center"/>
              <w:rPr>
                <w:rFonts w:ascii="Times New Roman" w:eastAsiaTheme="minorEastAsia" w:hAnsi="Times New Roman" w:cs="Times New Roman"/>
                <w:b/>
                <w:sz w:val="24"/>
                <w:szCs w:val="24"/>
                <w:lang w:eastAsia="ru-RU"/>
              </w:rPr>
            </w:pPr>
            <w:r w:rsidRPr="00E63E33">
              <w:rPr>
                <w:rFonts w:ascii="Times New Roman" w:eastAsiaTheme="minorEastAsia" w:hAnsi="Times New Roman" w:cs="Times New Roman"/>
                <w:b/>
                <w:sz w:val="24"/>
                <w:szCs w:val="24"/>
                <w:lang w:eastAsia="ru-RU"/>
              </w:rPr>
              <w:t>2017</w:t>
            </w:r>
            <w:r w:rsidR="00D6658F">
              <w:rPr>
                <w:rFonts w:ascii="Times New Roman" w:eastAsiaTheme="minorEastAsia" w:hAnsi="Times New Roman" w:cs="Times New Roman"/>
                <w:b/>
                <w:sz w:val="24"/>
                <w:szCs w:val="24"/>
                <w:lang w:eastAsia="ru-RU"/>
              </w:rPr>
              <w:t xml:space="preserve"> год</w:t>
            </w:r>
          </w:p>
        </w:tc>
      </w:tr>
      <w:tr w:rsidR="002D712E" w:rsidRPr="002D712E" w:rsidTr="003D665C">
        <w:trPr>
          <w:trHeight w:val="271"/>
        </w:trPr>
        <w:tc>
          <w:tcPr>
            <w:tcW w:w="26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712E" w:rsidRPr="00E118C2" w:rsidRDefault="002D712E" w:rsidP="00F12CFC">
            <w:pPr>
              <w:spacing w:line="360" w:lineRule="auto"/>
              <w:rPr>
                <w:rFonts w:ascii="Times New Roman" w:eastAsia="Calibri"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712E" w:rsidRPr="003D665C" w:rsidRDefault="002D712E" w:rsidP="00F12CFC">
            <w:pPr>
              <w:spacing w:after="0" w:line="360" w:lineRule="auto"/>
              <w:jc w:val="center"/>
              <w:rPr>
                <w:rFonts w:ascii="Times New Roman" w:eastAsiaTheme="minorEastAsia" w:hAnsi="Times New Roman" w:cs="Times New Roman"/>
                <w:b/>
                <w:lang w:eastAsia="ru-RU"/>
              </w:rPr>
            </w:pPr>
            <w:r w:rsidRPr="003D665C">
              <w:rPr>
                <w:rFonts w:ascii="Times New Roman" w:eastAsia="Times New Roman" w:hAnsi="Times New Roman" w:cs="Times New Roman"/>
                <w:b/>
                <w:lang w:eastAsia="ru-RU"/>
              </w:rPr>
              <w:t>тыс. га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712E" w:rsidRPr="003D665C" w:rsidRDefault="002D712E" w:rsidP="00F12CFC">
            <w:pPr>
              <w:spacing w:after="0" w:line="360" w:lineRule="auto"/>
              <w:jc w:val="center"/>
              <w:rPr>
                <w:rFonts w:ascii="Times New Roman" w:eastAsiaTheme="minorEastAsia" w:hAnsi="Times New Roman" w:cs="Times New Roman"/>
                <w:b/>
                <w:lang w:eastAsia="ru-RU"/>
              </w:rPr>
            </w:pPr>
            <w:r w:rsidRPr="003D665C">
              <w:rPr>
                <w:rFonts w:ascii="Times New Roman" w:eastAsia="Times New Roman" w:hAnsi="Times New Roman" w:cs="Times New Roman"/>
                <w:b/>
                <w:lang w:eastAsia="ru-RU"/>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712E" w:rsidRPr="003D665C" w:rsidRDefault="003D665C" w:rsidP="00F12CFC">
            <w:pPr>
              <w:spacing w:after="0" w:line="360" w:lineRule="auto"/>
              <w:jc w:val="center"/>
              <w:rPr>
                <w:rFonts w:ascii="Times New Roman" w:eastAsiaTheme="minorEastAsia" w:hAnsi="Times New Roman" w:cs="Times New Roman"/>
                <w:b/>
                <w:lang w:eastAsia="ru-RU"/>
              </w:rPr>
            </w:pPr>
            <w:proofErr w:type="spellStart"/>
            <w:r>
              <w:rPr>
                <w:rFonts w:ascii="Times New Roman" w:eastAsia="Times New Roman" w:hAnsi="Times New Roman" w:cs="Times New Roman"/>
                <w:b/>
                <w:lang w:eastAsia="ru-RU"/>
              </w:rPr>
              <w:t>тыс</w:t>
            </w:r>
            <w:proofErr w:type="gramStart"/>
            <w:r>
              <w:rPr>
                <w:rFonts w:ascii="Times New Roman" w:eastAsia="Times New Roman" w:hAnsi="Times New Roman" w:cs="Times New Roman"/>
                <w:b/>
                <w:lang w:eastAsia="ru-RU"/>
              </w:rPr>
              <w:t>.</w:t>
            </w:r>
            <w:r w:rsidR="002D712E" w:rsidRPr="003D665C">
              <w:rPr>
                <w:rFonts w:ascii="Times New Roman" w:eastAsia="Times New Roman" w:hAnsi="Times New Roman" w:cs="Times New Roman"/>
                <w:b/>
                <w:lang w:eastAsia="ru-RU"/>
              </w:rPr>
              <w:t>г</w:t>
            </w:r>
            <w:proofErr w:type="gramEnd"/>
            <w:r w:rsidR="002D712E" w:rsidRPr="003D665C">
              <w:rPr>
                <w:rFonts w:ascii="Times New Roman" w:eastAsia="Times New Roman" w:hAnsi="Times New Roman" w:cs="Times New Roman"/>
                <w:b/>
                <w:lang w:eastAsia="ru-RU"/>
              </w:rPr>
              <w:t>а</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712E" w:rsidRPr="003D665C" w:rsidRDefault="002D712E" w:rsidP="00F12CFC">
            <w:pPr>
              <w:spacing w:after="0" w:line="360" w:lineRule="auto"/>
              <w:jc w:val="center"/>
              <w:rPr>
                <w:rFonts w:ascii="Times New Roman" w:eastAsiaTheme="minorEastAsia" w:hAnsi="Times New Roman" w:cs="Times New Roman"/>
                <w:b/>
                <w:lang w:eastAsia="ru-RU"/>
              </w:rPr>
            </w:pPr>
            <w:r w:rsidRPr="003D665C">
              <w:rPr>
                <w:rFonts w:ascii="Times New Roman" w:eastAsia="Times New Roman" w:hAnsi="Times New Roman" w:cs="Times New Roman"/>
                <w:b/>
                <w:lang w:eastAsia="ru-RU"/>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712E" w:rsidRPr="003D665C" w:rsidRDefault="002D712E" w:rsidP="00F12CFC">
            <w:pPr>
              <w:spacing w:after="0" w:line="360" w:lineRule="auto"/>
              <w:jc w:val="center"/>
              <w:rPr>
                <w:rFonts w:ascii="Times New Roman" w:eastAsiaTheme="minorEastAsia" w:hAnsi="Times New Roman" w:cs="Times New Roman"/>
                <w:b/>
                <w:lang w:eastAsia="ru-RU"/>
              </w:rPr>
            </w:pPr>
            <w:r w:rsidRPr="003D665C">
              <w:rPr>
                <w:rFonts w:ascii="Times New Roman" w:eastAsia="Times New Roman" w:hAnsi="Times New Roman" w:cs="Times New Roman"/>
                <w:b/>
                <w:lang w:eastAsia="ru-RU"/>
              </w:rPr>
              <w:t>тыс. га</w:t>
            </w:r>
          </w:p>
        </w:tc>
        <w:tc>
          <w:tcPr>
            <w:tcW w:w="68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D712E" w:rsidRPr="003D665C" w:rsidRDefault="002D712E" w:rsidP="00F12CFC">
            <w:pPr>
              <w:spacing w:after="0" w:line="360" w:lineRule="auto"/>
              <w:jc w:val="center"/>
              <w:rPr>
                <w:rFonts w:ascii="Times New Roman" w:eastAsiaTheme="minorEastAsia" w:hAnsi="Times New Roman" w:cs="Times New Roman"/>
                <w:b/>
                <w:lang w:eastAsia="ru-RU"/>
              </w:rPr>
            </w:pPr>
            <w:r w:rsidRPr="003D665C">
              <w:rPr>
                <w:rFonts w:ascii="Times New Roman" w:eastAsia="Times New Roman" w:hAnsi="Times New Roman" w:cs="Times New Roman"/>
                <w:b/>
                <w:lang w:eastAsia="ru-RU"/>
              </w:rPr>
              <w:t>%</w:t>
            </w:r>
          </w:p>
        </w:tc>
        <w:tc>
          <w:tcPr>
            <w:tcW w:w="833" w:type="dxa"/>
            <w:tcBorders>
              <w:top w:val="single" w:sz="4" w:space="0" w:color="000000"/>
              <w:left w:val="single" w:sz="4" w:space="0" w:color="auto"/>
              <w:bottom w:val="single" w:sz="4" w:space="0" w:color="000000"/>
              <w:right w:val="single" w:sz="4" w:space="0" w:color="auto"/>
            </w:tcBorders>
            <w:shd w:val="clear" w:color="000000" w:fill="FFFFFF"/>
          </w:tcPr>
          <w:p w:rsidR="002D712E" w:rsidRPr="003D665C" w:rsidRDefault="002D712E" w:rsidP="00F12CFC">
            <w:pPr>
              <w:spacing w:after="0" w:line="360" w:lineRule="auto"/>
              <w:jc w:val="center"/>
              <w:rPr>
                <w:rFonts w:ascii="Times New Roman" w:eastAsiaTheme="minorEastAsia" w:hAnsi="Times New Roman" w:cs="Times New Roman"/>
                <w:b/>
                <w:lang w:eastAsia="ru-RU"/>
              </w:rPr>
            </w:pPr>
            <w:r w:rsidRPr="003D665C">
              <w:rPr>
                <w:rFonts w:ascii="Times New Roman" w:eastAsiaTheme="minorEastAsia" w:hAnsi="Times New Roman" w:cs="Times New Roman"/>
                <w:b/>
                <w:lang w:eastAsia="ru-RU"/>
              </w:rPr>
              <w:t>тыс. га</w:t>
            </w:r>
          </w:p>
        </w:tc>
        <w:tc>
          <w:tcPr>
            <w:tcW w:w="832" w:type="dxa"/>
            <w:tcBorders>
              <w:top w:val="single" w:sz="4" w:space="0" w:color="000000"/>
              <w:left w:val="single" w:sz="4" w:space="0" w:color="auto"/>
              <w:bottom w:val="single" w:sz="4" w:space="0" w:color="000000"/>
              <w:right w:val="single" w:sz="4" w:space="0" w:color="000000"/>
            </w:tcBorders>
            <w:shd w:val="clear" w:color="000000" w:fill="FFFFFF"/>
          </w:tcPr>
          <w:p w:rsidR="002D712E" w:rsidRPr="003D665C" w:rsidRDefault="002D712E" w:rsidP="00F12CFC">
            <w:pPr>
              <w:spacing w:after="0" w:line="360" w:lineRule="auto"/>
              <w:jc w:val="center"/>
              <w:rPr>
                <w:rFonts w:ascii="Times New Roman" w:eastAsiaTheme="minorEastAsia" w:hAnsi="Times New Roman" w:cs="Times New Roman"/>
                <w:b/>
                <w:lang w:eastAsia="ru-RU"/>
              </w:rPr>
            </w:pPr>
            <w:r w:rsidRPr="003D665C">
              <w:rPr>
                <w:rFonts w:ascii="Times New Roman" w:eastAsiaTheme="minorEastAsia" w:hAnsi="Times New Roman" w:cs="Times New Roman"/>
                <w:b/>
                <w:lang w:eastAsia="ru-RU"/>
              </w:rPr>
              <w:t>%</w:t>
            </w:r>
          </w:p>
        </w:tc>
      </w:tr>
      <w:tr w:rsidR="002D712E" w:rsidRPr="002D712E" w:rsidTr="003D665C">
        <w:trPr>
          <w:trHeight w:val="1"/>
        </w:trPr>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712E" w:rsidRPr="00E118C2" w:rsidRDefault="002D712E" w:rsidP="00D6658F">
            <w:pPr>
              <w:spacing w:after="0" w:line="240" w:lineRule="auto"/>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Земли жилой и общественно-деловой застройки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37,3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25,8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37,9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26,2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37,9</w:t>
            </w:r>
          </w:p>
        </w:tc>
        <w:tc>
          <w:tcPr>
            <w:tcW w:w="68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26,2</w:t>
            </w:r>
          </w:p>
        </w:tc>
        <w:tc>
          <w:tcPr>
            <w:tcW w:w="833" w:type="dxa"/>
            <w:tcBorders>
              <w:top w:val="single" w:sz="4" w:space="0" w:color="000000"/>
              <w:left w:val="single" w:sz="4" w:space="0" w:color="auto"/>
              <w:bottom w:val="single" w:sz="4" w:space="0" w:color="000000"/>
              <w:right w:val="single" w:sz="4" w:space="0" w:color="auto"/>
            </w:tcBorders>
            <w:shd w:val="clear" w:color="000000" w:fill="FFFFFF"/>
          </w:tcPr>
          <w:p w:rsidR="00734C42" w:rsidRDefault="00734C42" w:rsidP="00D6658F">
            <w:pPr>
              <w:spacing w:after="0" w:line="240" w:lineRule="auto"/>
              <w:jc w:val="center"/>
              <w:rPr>
                <w:rFonts w:ascii="Times New Roman" w:eastAsiaTheme="minorEastAsia"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heme="minorEastAsia" w:hAnsi="Times New Roman" w:cs="Times New Roman"/>
                <w:sz w:val="24"/>
                <w:szCs w:val="24"/>
                <w:lang w:eastAsia="ru-RU"/>
              </w:rPr>
              <w:t>39,0</w:t>
            </w:r>
          </w:p>
        </w:tc>
        <w:tc>
          <w:tcPr>
            <w:tcW w:w="832" w:type="dxa"/>
            <w:tcBorders>
              <w:top w:val="single" w:sz="4" w:space="0" w:color="000000"/>
              <w:left w:val="single" w:sz="4" w:space="0" w:color="auto"/>
              <w:bottom w:val="single" w:sz="4" w:space="0" w:color="000000"/>
              <w:right w:val="single" w:sz="4" w:space="0" w:color="000000"/>
            </w:tcBorders>
            <w:shd w:val="clear" w:color="000000" w:fill="FFFFFF"/>
          </w:tcPr>
          <w:p w:rsidR="00734C42" w:rsidRDefault="00734C42" w:rsidP="00D6658F">
            <w:pPr>
              <w:spacing w:after="0" w:line="240" w:lineRule="auto"/>
              <w:jc w:val="center"/>
              <w:rPr>
                <w:rFonts w:ascii="Times New Roman" w:eastAsiaTheme="minorEastAsia"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b/>
                <w:sz w:val="24"/>
                <w:szCs w:val="24"/>
                <w:lang w:eastAsia="ru-RU"/>
              </w:rPr>
            </w:pPr>
            <w:r w:rsidRPr="00E118C2">
              <w:rPr>
                <w:rFonts w:ascii="Times New Roman" w:eastAsiaTheme="minorEastAsia" w:hAnsi="Times New Roman" w:cs="Times New Roman"/>
                <w:b/>
                <w:sz w:val="24"/>
                <w:szCs w:val="24"/>
                <w:lang w:eastAsia="ru-RU"/>
              </w:rPr>
              <w:t>27,1</w:t>
            </w:r>
          </w:p>
        </w:tc>
      </w:tr>
      <w:tr w:rsidR="002D712E" w:rsidRPr="002D712E" w:rsidTr="003D665C">
        <w:trPr>
          <w:trHeight w:val="1"/>
        </w:trPr>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712E" w:rsidRPr="00E118C2" w:rsidRDefault="002D712E" w:rsidP="00D6658F">
            <w:pPr>
              <w:spacing w:after="0" w:line="240" w:lineRule="auto"/>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Земли промышленной, коммерческой и коммунально-складской застройки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16,9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11,7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17,6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12,2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17,6</w:t>
            </w:r>
          </w:p>
        </w:tc>
        <w:tc>
          <w:tcPr>
            <w:tcW w:w="68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12,2</w:t>
            </w:r>
          </w:p>
        </w:tc>
        <w:tc>
          <w:tcPr>
            <w:tcW w:w="833" w:type="dxa"/>
            <w:tcBorders>
              <w:top w:val="single" w:sz="4" w:space="0" w:color="000000"/>
              <w:left w:val="single" w:sz="4" w:space="0" w:color="auto"/>
              <w:bottom w:val="single" w:sz="4" w:space="0" w:color="000000"/>
              <w:right w:val="single" w:sz="4" w:space="0" w:color="auto"/>
            </w:tcBorders>
            <w:shd w:val="clear" w:color="000000" w:fill="FFFFFF"/>
          </w:tcPr>
          <w:p w:rsidR="00734C42" w:rsidRDefault="00734C42" w:rsidP="00D6658F">
            <w:pPr>
              <w:spacing w:after="0" w:line="240" w:lineRule="auto"/>
              <w:jc w:val="center"/>
              <w:rPr>
                <w:rFonts w:ascii="Times New Roman" w:eastAsiaTheme="minorEastAsia"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heme="minorEastAsia" w:hAnsi="Times New Roman" w:cs="Times New Roman"/>
                <w:sz w:val="24"/>
                <w:szCs w:val="24"/>
                <w:lang w:eastAsia="ru-RU"/>
              </w:rPr>
              <w:t>16,6</w:t>
            </w:r>
          </w:p>
        </w:tc>
        <w:tc>
          <w:tcPr>
            <w:tcW w:w="832" w:type="dxa"/>
            <w:tcBorders>
              <w:top w:val="single" w:sz="4" w:space="0" w:color="000000"/>
              <w:left w:val="single" w:sz="4" w:space="0" w:color="auto"/>
              <w:bottom w:val="single" w:sz="4" w:space="0" w:color="000000"/>
              <w:right w:val="single" w:sz="4" w:space="0" w:color="000000"/>
            </w:tcBorders>
            <w:shd w:val="clear" w:color="000000" w:fill="FFFFFF"/>
          </w:tcPr>
          <w:p w:rsidR="00734C42" w:rsidRDefault="00734C42" w:rsidP="00D6658F">
            <w:pPr>
              <w:spacing w:after="0" w:line="240" w:lineRule="auto"/>
              <w:jc w:val="center"/>
              <w:rPr>
                <w:rFonts w:ascii="Times New Roman" w:eastAsiaTheme="minorEastAsia"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b/>
                <w:sz w:val="24"/>
                <w:szCs w:val="24"/>
                <w:lang w:eastAsia="ru-RU"/>
              </w:rPr>
            </w:pPr>
            <w:r w:rsidRPr="00E118C2">
              <w:rPr>
                <w:rFonts w:ascii="Times New Roman" w:eastAsiaTheme="minorEastAsia" w:hAnsi="Times New Roman" w:cs="Times New Roman"/>
                <w:b/>
                <w:sz w:val="24"/>
                <w:szCs w:val="24"/>
                <w:lang w:eastAsia="ru-RU"/>
              </w:rPr>
              <w:t>11,5</w:t>
            </w:r>
          </w:p>
        </w:tc>
      </w:tr>
      <w:tr w:rsidR="002D712E" w:rsidRPr="002D712E" w:rsidTr="003D665C">
        <w:trPr>
          <w:trHeight w:val="1"/>
        </w:trPr>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712E" w:rsidRPr="00E118C2" w:rsidRDefault="002D712E" w:rsidP="00D6658F">
            <w:pPr>
              <w:spacing w:after="0" w:line="240" w:lineRule="auto"/>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Земли общего пользования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16,2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11,2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16,3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11,3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16,3</w:t>
            </w:r>
          </w:p>
        </w:tc>
        <w:tc>
          <w:tcPr>
            <w:tcW w:w="68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11,3</w:t>
            </w:r>
          </w:p>
        </w:tc>
        <w:tc>
          <w:tcPr>
            <w:tcW w:w="833" w:type="dxa"/>
            <w:tcBorders>
              <w:top w:val="single" w:sz="4" w:space="0" w:color="000000"/>
              <w:left w:val="single" w:sz="4" w:space="0" w:color="auto"/>
              <w:bottom w:val="single" w:sz="4" w:space="0" w:color="000000"/>
              <w:right w:val="single" w:sz="4" w:space="0" w:color="auto"/>
            </w:tcBorders>
            <w:shd w:val="clear" w:color="000000" w:fill="FFFFFF"/>
          </w:tcPr>
          <w:p w:rsidR="00734C42" w:rsidRDefault="00734C42" w:rsidP="00D6658F">
            <w:pPr>
              <w:spacing w:after="0" w:line="240" w:lineRule="auto"/>
              <w:jc w:val="center"/>
              <w:rPr>
                <w:rFonts w:ascii="Times New Roman" w:eastAsiaTheme="minorEastAsia"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heme="minorEastAsia" w:hAnsi="Times New Roman" w:cs="Times New Roman"/>
                <w:sz w:val="24"/>
                <w:szCs w:val="24"/>
                <w:lang w:eastAsia="ru-RU"/>
              </w:rPr>
              <w:t>16,1</w:t>
            </w:r>
          </w:p>
        </w:tc>
        <w:tc>
          <w:tcPr>
            <w:tcW w:w="832" w:type="dxa"/>
            <w:tcBorders>
              <w:top w:val="single" w:sz="4" w:space="0" w:color="000000"/>
              <w:left w:val="single" w:sz="4" w:space="0" w:color="auto"/>
              <w:bottom w:val="single" w:sz="4" w:space="0" w:color="000000"/>
              <w:right w:val="single" w:sz="4" w:space="0" w:color="000000"/>
            </w:tcBorders>
            <w:shd w:val="clear" w:color="000000" w:fill="FFFFFF"/>
          </w:tcPr>
          <w:p w:rsidR="00734C42" w:rsidRDefault="00734C42" w:rsidP="00D6658F">
            <w:pPr>
              <w:spacing w:after="0" w:line="240" w:lineRule="auto"/>
              <w:jc w:val="center"/>
              <w:rPr>
                <w:rFonts w:ascii="Times New Roman" w:eastAsiaTheme="minorEastAsia"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b/>
                <w:sz w:val="24"/>
                <w:szCs w:val="24"/>
                <w:lang w:eastAsia="ru-RU"/>
              </w:rPr>
            </w:pPr>
            <w:r w:rsidRPr="00E118C2">
              <w:rPr>
                <w:rFonts w:ascii="Times New Roman" w:eastAsiaTheme="minorEastAsia" w:hAnsi="Times New Roman" w:cs="Times New Roman"/>
                <w:b/>
                <w:sz w:val="24"/>
                <w:szCs w:val="24"/>
                <w:lang w:eastAsia="ru-RU"/>
              </w:rPr>
              <w:t>11,1</w:t>
            </w:r>
          </w:p>
        </w:tc>
      </w:tr>
      <w:tr w:rsidR="002D712E" w:rsidRPr="002D712E" w:rsidTr="003D665C">
        <w:trPr>
          <w:trHeight w:val="1"/>
        </w:trPr>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712E" w:rsidRPr="00E118C2" w:rsidRDefault="002D712E" w:rsidP="00D6658F">
            <w:pPr>
              <w:spacing w:after="0" w:line="240" w:lineRule="auto"/>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Земли транспорта, связи и инженерных коммуникаций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9,7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6,7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10,3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7,1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10,3</w:t>
            </w:r>
          </w:p>
        </w:tc>
        <w:tc>
          <w:tcPr>
            <w:tcW w:w="68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7,1</w:t>
            </w:r>
          </w:p>
        </w:tc>
        <w:tc>
          <w:tcPr>
            <w:tcW w:w="833" w:type="dxa"/>
            <w:tcBorders>
              <w:top w:val="single" w:sz="4" w:space="0" w:color="000000"/>
              <w:left w:val="single" w:sz="4" w:space="0" w:color="auto"/>
              <w:bottom w:val="single" w:sz="4" w:space="0" w:color="000000"/>
              <w:right w:val="single" w:sz="4" w:space="0" w:color="auto"/>
            </w:tcBorders>
            <w:shd w:val="clear" w:color="000000" w:fill="FFFFFF"/>
          </w:tcPr>
          <w:p w:rsidR="00734C42" w:rsidRDefault="00734C42" w:rsidP="00D6658F">
            <w:pPr>
              <w:spacing w:after="0" w:line="240" w:lineRule="auto"/>
              <w:jc w:val="center"/>
              <w:rPr>
                <w:rFonts w:ascii="Times New Roman" w:eastAsiaTheme="minorEastAsia"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heme="minorEastAsia" w:hAnsi="Times New Roman" w:cs="Times New Roman"/>
                <w:sz w:val="24"/>
                <w:szCs w:val="24"/>
                <w:lang w:eastAsia="ru-RU"/>
              </w:rPr>
              <w:t>10,9</w:t>
            </w:r>
          </w:p>
        </w:tc>
        <w:tc>
          <w:tcPr>
            <w:tcW w:w="832" w:type="dxa"/>
            <w:tcBorders>
              <w:top w:val="single" w:sz="4" w:space="0" w:color="000000"/>
              <w:left w:val="single" w:sz="4" w:space="0" w:color="auto"/>
              <w:bottom w:val="single" w:sz="4" w:space="0" w:color="000000"/>
              <w:right w:val="single" w:sz="4" w:space="0" w:color="000000"/>
            </w:tcBorders>
            <w:shd w:val="clear" w:color="000000" w:fill="FFFFFF"/>
          </w:tcPr>
          <w:p w:rsidR="00734C42" w:rsidRDefault="00734C42" w:rsidP="00D6658F">
            <w:pPr>
              <w:spacing w:after="0" w:line="240" w:lineRule="auto"/>
              <w:jc w:val="center"/>
              <w:rPr>
                <w:rFonts w:ascii="Times New Roman" w:eastAsiaTheme="minorEastAsia"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b/>
                <w:sz w:val="24"/>
                <w:szCs w:val="24"/>
                <w:lang w:eastAsia="ru-RU"/>
              </w:rPr>
            </w:pPr>
            <w:r w:rsidRPr="00E118C2">
              <w:rPr>
                <w:rFonts w:ascii="Times New Roman" w:eastAsiaTheme="minorEastAsia" w:hAnsi="Times New Roman" w:cs="Times New Roman"/>
                <w:b/>
                <w:sz w:val="24"/>
                <w:szCs w:val="24"/>
                <w:lang w:eastAsia="ru-RU"/>
              </w:rPr>
              <w:t>7,5</w:t>
            </w:r>
          </w:p>
        </w:tc>
      </w:tr>
      <w:tr w:rsidR="002D712E" w:rsidRPr="002D712E" w:rsidTr="003D665C">
        <w:trPr>
          <w:trHeight w:val="1"/>
        </w:trPr>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712E" w:rsidRPr="00E118C2" w:rsidRDefault="002D712E" w:rsidP="00D6658F">
            <w:pPr>
              <w:spacing w:after="0" w:line="240" w:lineRule="auto"/>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Земли особо охраняемых природных территорий и земли лесов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22,9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15,9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22,9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15,9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22,9</w:t>
            </w:r>
          </w:p>
        </w:tc>
        <w:tc>
          <w:tcPr>
            <w:tcW w:w="68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15,9</w:t>
            </w:r>
          </w:p>
        </w:tc>
        <w:tc>
          <w:tcPr>
            <w:tcW w:w="833" w:type="dxa"/>
            <w:tcBorders>
              <w:top w:val="single" w:sz="4" w:space="0" w:color="000000"/>
              <w:left w:val="single" w:sz="4" w:space="0" w:color="auto"/>
              <w:bottom w:val="single" w:sz="4" w:space="0" w:color="000000"/>
              <w:right w:val="single" w:sz="4" w:space="0" w:color="auto"/>
            </w:tcBorders>
            <w:shd w:val="clear" w:color="000000" w:fill="FFFFFF"/>
          </w:tcPr>
          <w:p w:rsidR="00734C42" w:rsidRDefault="00734C42" w:rsidP="00D6658F">
            <w:pPr>
              <w:spacing w:after="0" w:line="240" w:lineRule="auto"/>
              <w:jc w:val="center"/>
              <w:rPr>
                <w:rFonts w:ascii="Times New Roman" w:eastAsiaTheme="minorEastAsia"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heme="minorEastAsia" w:hAnsi="Times New Roman" w:cs="Times New Roman"/>
                <w:sz w:val="24"/>
                <w:szCs w:val="24"/>
                <w:lang w:eastAsia="ru-RU"/>
              </w:rPr>
              <w:t>22,9</w:t>
            </w:r>
          </w:p>
        </w:tc>
        <w:tc>
          <w:tcPr>
            <w:tcW w:w="832" w:type="dxa"/>
            <w:tcBorders>
              <w:top w:val="single" w:sz="4" w:space="0" w:color="000000"/>
              <w:left w:val="single" w:sz="4" w:space="0" w:color="auto"/>
              <w:bottom w:val="single" w:sz="4" w:space="0" w:color="000000"/>
              <w:right w:val="single" w:sz="4" w:space="0" w:color="000000"/>
            </w:tcBorders>
            <w:shd w:val="clear" w:color="000000" w:fill="FFFFFF"/>
          </w:tcPr>
          <w:p w:rsidR="00734C42" w:rsidRDefault="00734C42" w:rsidP="00D6658F">
            <w:pPr>
              <w:spacing w:after="0" w:line="240" w:lineRule="auto"/>
              <w:jc w:val="center"/>
              <w:rPr>
                <w:rFonts w:ascii="Times New Roman" w:eastAsiaTheme="minorEastAsia"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b/>
                <w:sz w:val="24"/>
                <w:szCs w:val="24"/>
                <w:lang w:eastAsia="ru-RU"/>
              </w:rPr>
            </w:pPr>
            <w:r w:rsidRPr="00E118C2">
              <w:rPr>
                <w:rFonts w:ascii="Times New Roman" w:eastAsiaTheme="minorEastAsia" w:hAnsi="Times New Roman" w:cs="Times New Roman"/>
                <w:b/>
                <w:sz w:val="24"/>
                <w:szCs w:val="24"/>
                <w:lang w:eastAsia="ru-RU"/>
              </w:rPr>
              <w:t>15,9</w:t>
            </w:r>
          </w:p>
        </w:tc>
      </w:tr>
      <w:tr w:rsidR="002D712E" w:rsidRPr="002D712E" w:rsidTr="003D665C">
        <w:trPr>
          <w:trHeight w:val="1"/>
        </w:trPr>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712E" w:rsidRPr="00E118C2" w:rsidRDefault="002D712E" w:rsidP="00D6658F">
            <w:pPr>
              <w:spacing w:after="0" w:line="240" w:lineRule="auto"/>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Земли сельскохозяйственного использования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19,1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13,2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18,7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12,9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18,7</w:t>
            </w:r>
          </w:p>
        </w:tc>
        <w:tc>
          <w:tcPr>
            <w:tcW w:w="68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12,9</w:t>
            </w:r>
          </w:p>
        </w:tc>
        <w:tc>
          <w:tcPr>
            <w:tcW w:w="833" w:type="dxa"/>
            <w:tcBorders>
              <w:top w:val="single" w:sz="4" w:space="0" w:color="000000"/>
              <w:left w:val="single" w:sz="4" w:space="0" w:color="auto"/>
              <w:bottom w:val="single" w:sz="4" w:space="0" w:color="000000"/>
              <w:right w:val="single" w:sz="4" w:space="0" w:color="auto"/>
            </w:tcBorders>
            <w:shd w:val="clear" w:color="000000" w:fill="FFFFFF"/>
          </w:tcPr>
          <w:p w:rsidR="00734C42" w:rsidRDefault="00734C42" w:rsidP="00D6658F">
            <w:pPr>
              <w:spacing w:after="0" w:line="240" w:lineRule="auto"/>
              <w:jc w:val="center"/>
              <w:rPr>
                <w:rFonts w:ascii="Times New Roman" w:eastAsiaTheme="minorEastAsia"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heme="minorEastAsia" w:hAnsi="Times New Roman" w:cs="Times New Roman"/>
                <w:sz w:val="24"/>
                <w:szCs w:val="24"/>
                <w:lang w:eastAsia="ru-RU"/>
              </w:rPr>
              <w:t>18,7</w:t>
            </w:r>
          </w:p>
        </w:tc>
        <w:tc>
          <w:tcPr>
            <w:tcW w:w="832" w:type="dxa"/>
            <w:tcBorders>
              <w:top w:val="single" w:sz="4" w:space="0" w:color="000000"/>
              <w:left w:val="single" w:sz="4" w:space="0" w:color="auto"/>
              <w:bottom w:val="single" w:sz="4" w:space="0" w:color="000000"/>
              <w:right w:val="single" w:sz="4" w:space="0" w:color="000000"/>
            </w:tcBorders>
            <w:shd w:val="clear" w:color="000000" w:fill="FFFFFF"/>
          </w:tcPr>
          <w:p w:rsidR="00734C42" w:rsidRDefault="00734C42" w:rsidP="00D6658F">
            <w:pPr>
              <w:spacing w:after="0" w:line="240" w:lineRule="auto"/>
              <w:jc w:val="center"/>
              <w:rPr>
                <w:rFonts w:ascii="Times New Roman" w:eastAsiaTheme="minorEastAsia"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b/>
                <w:sz w:val="24"/>
                <w:szCs w:val="24"/>
                <w:lang w:eastAsia="ru-RU"/>
              </w:rPr>
            </w:pPr>
            <w:r w:rsidRPr="00E118C2">
              <w:rPr>
                <w:rFonts w:ascii="Times New Roman" w:eastAsiaTheme="minorEastAsia" w:hAnsi="Times New Roman" w:cs="Times New Roman"/>
                <w:b/>
                <w:sz w:val="24"/>
                <w:szCs w:val="24"/>
                <w:lang w:eastAsia="ru-RU"/>
              </w:rPr>
              <w:t>12,9</w:t>
            </w:r>
          </w:p>
        </w:tc>
      </w:tr>
      <w:tr w:rsidR="002D712E" w:rsidRPr="002D712E" w:rsidTr="003D665C">
        <w:trPr>
          <w:trHeight w:val="1"/>
        </w:trPr>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712E" w:rsidRPr="00E118C2" w:rsidRDefault="002D712E" w:rsidP="00D6658F">
            <w:pPr>
              <w:spacing w:after="0" w:line="240" w:lineRule="auto"/>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Земли под водными объектами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5,8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4,1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5,8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4,1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5,8</w:t>
            </w:r>
          </w:p>
        </w:tc>
        <w:tc>
          <w:tcPr>
            <w:tcW w:w="68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4,1</w:t>
            </w:r>
          </w:p>
        </w:tc>
        <w:tc>
          <w:tcPr>
            <w:tcW w:w="833" w:type="dxa"/>
            <w:tcBorders>
              <w:top w:val="single" w:sz="4" w:space="0" w:color="000000"/>
              <w:left w:val="single" w:sz="4" w:space="0" w:color="auto"/>
              <w:bottom w:val="single" w:sz="4" w:space="0" w:color="000000"/>
              <w:right w:val="single" w:sz="4" w:space="0" w:color="auto"/>
            </w:tcBorders>
            <w:shd w:val="clear" w:color="000000" w:fill="FFFFFF"/>
          </w:tcPr>
          <w:p w:rsidR="00734C42" w:rsidRDefault="00734C42" w:rsidP="00D6658F">
            <w:pPr>
              <w:spacing w:after="0" w:line="240" w:lineRule="auto"/>
              <w:jc w:val="center"/>
              <w:rPr>
                <w:rFonts w:ascii="Times New Roman" w:eastAsiaTheme="minorEastAsia"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heme="minorEastAsia" w:hAnsi="Times New Roman" w:cs="Times New Roman"/>
                <w:sz w:val="24"/>
                <w:szCs w:val="24"/>
                <w:lang w:eastAsia="ru-RU"/>
              </w:rPr>
              <w:t>5,8</w:t>
            </w:r>
          </w:p>
        </w:tc>
        <w:tc>
          <w:tcPr>
            <w:tcW w:w="832" w:type="dxa"/>
            <w:tcBorders>
              <w:top w:val="single" w:sz="4" w:space="0" w:color="000000"/>
              <w:left w:val="single" w:sz="4" w:space="0" w:color="auto"/>
              <w:bottom w:val="single" w:sz="4" w:space="0" w:color="000000"/>
              <w:right w:val="single" w:sz="4" w:space="0" w:color="000000"/>
            </w:tcBorders>
            <w:shd w:val="clear" w:color="000000" w:fill="FFFFFF"/>
          </w:tcPr>
          <w:p w:rsidR="00734C42" w:rsidRDefault="00734C42" w:rsidP="00D6658F">
            <w:pPr>
              <w:spacing w:after="0" w:line="240" w:lineRule="auto"/>
              <w:jc w:val="center"/>
              <w:rPr>
                <w:rFonts w:ascii="Times New Roman" w:eastAsiaTheme="minorEastAsia"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b/>
                <w:sz w:val="24"/>
                <w:szCs w:val="24"/>
                <w:lang w:eastAsia="ru-RU"/>
              </w:rPr>
            </w:pPr>
            <w:r w:rsidRPr="00E118C2">
              <w:rPr>
                <w:rFonts w:ascii="Times New Roman" w:eastAsiaTheme="minorEastAsia" w:hAnsi="Times New Roman" w:cs="Times New Roman"/>
                <w:b/>
                <w:sz w:val="24"/>
                <w:szCs w:val="24"/>
                <w:lang w:eastAsia="ru-RU"/>
              </w:rPr>
              <w:t>4,1</w:t>
            </w:r>
          </w:p>
        </w:tc>
      </w:tr>
      <w:tr w:rsidR="002D712E" w:rsidRPr="002D712E" w:rsidTr="003D665C">
        <w:trPr>
          <w:trHeight w:val="1"/>
        </w:trPr>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D712E" w:rsidRPr="00E118C2" w:rsidRDefault="002D712E" w:rsidP="00D6658F">
            <w:pPr>
              <w:spacing w:after="0" w:line="240" w:lineRule="auto"/>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Земли под военными и иными режимными объектами, а так же земли под объектами иного специального назначения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3,8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2,6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3,8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2,6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3,8</w:t>
            </w:r>
          </w:p>
        </w:tc>
        <w:tc>
          <w:tcPr>
            <w:tcW w:w="68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2,6</w:t>
            </w:r>
          </w:p>
        </w:tc>
        <w:tc>
          <w:tcPr>
            <w:tcW w:w="833" w:type="dxa"/>
            <w:tcBorders>
              <w:top w:val="single" w:sz="4" w:space="0" w:color="000000"/>
              <w:left w:val="single" w:sz="4" w:space="0" w:color="auto"/>
              <w:bottom w:val="single" w:sz="4" w:space="0" w:color="000000"/>
              <w:right w:val="single" w:sz="4" w:space="0" w:color="auto"/>
            </w:tcBorders>
            <w:shd w:val="clear" w:color="000000" w:fill="FFFFFF"/>
          </w:tcPr>
          <w:p w:rsidR="00734C42" w:rsidRDefault="00734C42" w:rsidP="00D6658F">
            <w:pPr>
              <w:spacing w:after="0" w:line="240" w:lineRule="auto"/>
              <w:jc w:val="center"/>
              <w:rPr>
                <w:rFonts w:ascii="Times New Roman" w:eastAsiaTheme="minorEastAsia" w:hAnsi="Times New Roman" w:cs="Times New Roman"/>
                <w:sz w:val="24"/>
                <w:szCs w:val="24"/>
                <w:lang w:eastAsia="ru-RU"/>
              </w:rPr>
            </w:pPr>
          </w:p>
          <w:p w:rsidR="00734C42" w:rsidRDefault="00734C42" w:rsidP="00D6658F">
            <w:pPr>
              <w:spacing w:after="0" w:line="240" w:lineRule="auto"/>
              <w:jc w:val="center"/>
              <w:rPr>
                <w:rFonts w:ascii="Times New Roman" w:eastAsiaTheme="minorEastAsia"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heme="minorEastAsia" w:hAnsi="Times New Roman" w:cs="Times New Roman"/>
                <w:sz w:val="24"/>
                <w:szCs w:val="24"/>
                <w:lang w:eastAsia="ru-RU"/>
              </w:rPr>
              <w:t>3,8</w:t>
            </w:r>
          </w:p>
        </w:tc>
        <w:tc>
          <w:tcPr>
            <w:tcW w:w="832" w:type="dxa"/>
            <w:tcBorders>
              <w:top w:val="single" w:sz="4" w:space="0" w:color="000000"/>
              <w:left w:val="single" w:sz="4" w:space="0" w:color="auto"/>
              <w:bottom w:val="single" w:sz="4" w:space="0" w:color="000000"/>
              <w:right w:val="single" w:sz="4" w:space="0" w:color="000000"/>
            </w:tcBorders>
            <w:shd w:val="clear" w:color="000000" w:fill="FFFFFF"/>
          </w:tcPr>
          <w:p w:rsidR="00734C42" w:rsidRDefault="00734C42" w:rsidP="00D6658F">
            <w:pPr>
              <w:spacing w:after="0" w:line="240" w:lineRule="auto"/>
              <w:jc w:val="center"/>
              <w:rPr>
                <w:rFonts w:ascii="Times New Roman" w:eastAsiaTheme="minorEastAsia" w:hAnsi="Times New Roman" w:cs="Times New Roman"/>
                <w:b/>
                <w:sz w:val="24"/>
                <w:szCs w:val="24"/>
                <w:lang w:eastAsia="ru-RU"/>
              </w:rPr>
            </w:pPr>
          </w:p>
          <w:p w:rsidR="00734C42" w:rsidRDefault="00734C42" w:rsidP="00D6658F">
            <w:pPr>
              <w:spacing w:after="0" w:line="240" w:lineRule="auto"/>
              <w:jc w:val="center"/>
              <w:rPr>
                <w:rFonts w:ascii="Times New Roman" w:eastAsiaTheme="minorEastAsia"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b/>
                <w:sz w:val="24"/>
                <w:szCs w:val="24"/>
                <w:lang w:eastAsia="ru-RU"/>
              </w:rPr>
            </w:pPr>
            <w:r w:rsidRPr="00E118C2">
              <w:rPr>
                <w:rFonts w:ascii="Times New Roman" w:eastAsiaTheme="minorEastAsia" w:hAnsi="Times New Roman" w:cs="Times New Roman"/>
                <w:b/>
                <w:sz w:val="24"/>
                <w:szCs w:val="24"/>
                <w:lang w:eastAsia="ru-RU"/>
              </w:rPr>
              <w:t>2,6</w:t>
            </w:r>
          </w:p>
        </w:tc>
      </w:tr>
      <w:tr w:rsidR="002D712E" w:rsidRPr="002D712E" w:rsidTr="00AD726C">
        <w:trPr>
          <w:trHeight w:val="817"/>
        </w:trPr>
        <w:tc>
          <w:tcPr>
            <w:tcW w:w="269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AD726C" w:rsidRPr="00E118C2" w:rsidRDefault="002D712E" w:rsidP="00D6658F">
            <w:pPr>
              <w:spacing w:after="0" w:line="240" w:lineRule="auto"/>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Земли, не вовлеченные в градостроительную или иную деятельность</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12,7</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8,8</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11,1</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7,7</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sz w:val="24"/>
                <w:szCs w:val="24"/>
                <w:lang w:eastAsia="ru-RU"/>
              </w:rPr>
              <w:t>11,1</w:t>
            </w:r>
          </w:p>
        </w:tc>
        <w:tc>
          <w:tcPr>
            <w:tcW w:w="682"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tcPr>
          <w:p w:rsidR="00734C42" w:rsidRDefault="00734C42" w:rsidP="00D6658F">
            <w:pPr>
              <w:spacing w:after="0" w:line="240" w:lineRule="auto"/>
              <w:jc w:val="center"/>
              <w:rPr>
                <w:rFonts w:ascii="Times New Roman" w:eastAsia="Times New Roman"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imes New Roman" w:hAnsi="Times New Roman" w:cs="Times New Roman"/>
                <w:b/>
                <w:sz w:val="24"/>
                <w:szCs w:val="24"/>
                <w:lang w:eastAsia="ru-RU"/>
              </w:rPr>
              <w:t>7,7</w:t>
            </w:r>
          </w:p>
        </w:tc>
        <w:tc>
          <w:tcPr>
            <w:tcW w:w="833" w:type="dxa"/>
            <w:tcBorders>
              <w:top w:val="single" w:sz="4" w:space="0" w:color="000000"/>
              <w:left w:val="single" w:sz="4" w:space="0" w:color="auto"/>
              <w:bottom w:val="single" w:sz="4" w:space="0" w:color="auto"/>
              <w:right w:val="single" w:sz="4" w:space="0" w:color="auto"/>
            </w:tcBorders>
            <w:shd w:val="clear" w:color="000000" w:fill="FFFFFF"/>
          </w:tcPr>
          <w:p w:rsidR="00734C42" w:rsidRDefault="00734C42" w:rsidP="00D6658F">
            <w:pPr>
              <w:spacing w:after="0" w:line="240" w:lineRule="auto"/>
              <w:jc w:val="center"/>
              <w:rPr>
                <w:rFonts w:ascii="Times New Roman" w:eastAsiaTheme="minorEastAsia" w:hAnsi="Times New Roman" w:cs="Times New Roman"/>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sz w:val="24"/>
                <w:szCs w:val="24"/>
                <w:lang w:eastAsia="ru-RU"/>
              </w:rPr>
            </w:pPr>
            <w:r w:rsidRPr="00E118C2">
              <w:rPr>
                <w:rFonts w:ascii="Times New Roman" w:eastAsiaTheme="minorEastAsia" w:hAnsi="Times New Roman" w:cs="Times New Roman"/>
                <w:sz w:val="24"/>
                <w:szCs w:val="24"/>
                <w:lang w:eastAsia="ru-RU"/>
              </w:rPr>
              <w:t>10,6</w:t>
            </w:r>
          </w:p>
        </w:tc>
        <w:tc>
          <w:tcPr>
            <w:tcW w:w="832" w:type="dxa"/>
            <w:tcBorders>
              <w:top w:val="single" w:sz="4" w:space="0" w:color="000000"/>
              <w:left w:val="single" w:sz="4" w:space="0" w:color="auto"/>
              <w:bottom w:val="single" w:sz="4" w:space="0" w:color="auto"/>
              <w:right w:val="single" w:sz="4" w:space="0" w:color="000000"/>
            </w:tcBorders>
            <w:shd w:val="clear" w:color="000000" w:fill="FFFFFF"/>
          </w:tcPr>
          <w:p w:rsidR="00734C42" w:rsidRDefault="00734C42" w:rsidP="00D6658F">
            <w:pPr>
              <w:spacing w:after="0" w:line="240" w:lineRule="auto"/>
              <w:jc w:val="center"/>
              <w:rPr>
                <w:rFonts w:ascii="Times New Roman" w:eastAsiaTheme="minorEastAsia" w:hAnsi="Times New Roman" w:cs="Times New Roman"/>
                <w:b/>
                <w:sz w:val="24"/>
                <w:szCs w:val="24"/>
                <w:lang w:eastAsia="ru-RU"/>
              </w:rPr>
            </w:pPr>
          </w:p>
          <w:p w:rsidR="002D712E" w:rsidRPr="00E118C2" w:rsidRDefault="002D712E" w:rsidP="00D6658F">
            <w:pPr>
              <w:spacing w:after="0" w:line="240" w:lineRule="auto"/>
              <w:jc w:val="center"/>
              <w:rPr>
                <w:rFonts w:ascii="Times New Roman" w:eastAsiaTheme="minorEastAsia" w:hAnsi="Times New Roman" w:cs="Times New Roman"/>
                <w:b/>
                <w:sz w:val="24"/>
                <w:szCs w:val="24"/>
                <w:lang w:eastAsia="ru-RU"/>
              </w:rPr>
            </w:pPr>
            <w:r w:rsidRPr="00E118C2">
              <w:rPr>
                <w:rFonts w:ascii="Times New Roman" w:eastAsiaTheme="minorEastAsia" w:hAnsi="Times New Roman" w:cs="Times New Roman"/>
                <w:b/>
                <w:sz w:val="24"/>
                <w:szCs w:val="24"/>
                <w:lang w:eastAsia="ru-RU"/>
              </w:rPr>
              <w:t>7,3</w:t>
            </w:r>
          </w:p>
        </w:tc>
      </w:tr>
      <w:tr w:rsidR="00AD726C" w:rsidRPr="002D712E" w:rsidTr="00AD726C">
        <w:trPr>
          <w:trHeight w:val="266"/>
        </w:trPr>
        <w:tc>
          <w:tcPr>
            <w:tcW w:w="269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AD726C" w:rsidRDefault="00AD726C" w:rsidP="00D665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p w:rsidR="00AD726C" w:rsidRPr="00E118C2" w:rsidRDefault="00AD726C" w:rsidP="00D6658F">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AD726C" w:rsidRDefault="00AD726C" w:rsidP="00D6658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144.4</w:t>
            </w:r>
          </w:p>
        </w:tc>
        <w:tc>
          <w:tcPr>
            <w:tcW w:w="70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AD726C" w:rsidRDefault="00AD726C" w:rsidP="00D6658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c>
          <w:tcPr>
            <w:tcW w:w="99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AD726C" w:rsidRDefault="00AD726C" w:rsidP="00AD726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144.4</w:t>
            </w:r>
          </w:p>
        </w:tc>
        <w:tc>
          <w:tcPr>
            <w:tcW w:w="70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AD726C" w:rsidRDefault="00AD726C" w:rsidP="00AD726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c>
          <w:tcPr>
            <w:tcW w:w="99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AD726C" w:rsidRDefault="00AD726C" w:rsidP="00AD726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144.4</w:t>
            </w:r>
          </w:p>
        </w:tc>
        <w:tc>
          <w:tcPr>
            <w:tcW w:w="682" w:type="dxa"/>
            <w:tcBorders>
              <w:top w:val="single" w:sz="4" w:space="0" w:color="auto"/>
              <w:left w:val="single" w:sz="4" w:space="0" w:color="000000"/>
              <w:bottom w:val="single" w:sz="4" w:space="0" w:color="000000"/>
              <w:right w:val="single" w:sz="4" w:space="0" w:color="auto"/>
            </w:tcBorders>
            <w:shd w:val="clear" w:color="000000" w:fill="FFFFFF"/>
            <w:tcMar>
              <w:left w:w="108" w:type="dxa"/>
              <w:right w:w="108" w:type="dxa"/>
            </w:tcMar>
          </w:tcPr>
          <w:p w:rsidR="00AD726C" w:rsidRDefault="00AD726C" w:rsidP="00AD726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c>
          <w:tcPr>
            <w:tcW w:w="833" w:type="dxa"/>
            <w:tcBorders>
              <w:top w:val="single" w:sz="4" w:space="0" w:color="auto"/>
              <w:left w:val="single" w:sz="4" w:space="0" w:color="auto"/>
              <w:bottom w:val="single" w:sz="4" w:space="0" w:color="000000"/>
              <w:right w:val="single" w:sz="4" w:space="0" w:color="auto"/>
            </w:tcBorders>
            <w:shd w:val="clear" w:color="000000" w:fill="FFFFFF"/>
          </w:tcPr>
          <w:p w:rsidR="00AD726C" w:rsidRDefault="00AD726C" w:rsidP="00AD726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144.4</w:t>
            </w:r>
          </w:p>
        </w:tc>
        <w:tc>
          <w:tcPr>
            <w:tcW w:w="832" w:type="dxa"/>
            <w:tcBorders>
              <w:top w:val="single" w:sz="4" w:space="0" w:color="auto"/>
              <w:left w:val="single" w:sz="4" w:space="0" w:color="auto"/>
              <w:bottom w:val="single" w:sz="4" w:space="0" w:color="000000"/>
              <w:right w:val="single" w:sz="4" w:space="0" w:color="000000"/>
            </w:tcBorders>
            <w:shd w:val="clear" w:color="000000" w:fill="FFFFFF"/>
          </w:tcPr>
          <w:p w:rsidR="00AD726C" w:rsidRDefault="00AD726C" w:rsidP="00AD726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r>
    </w:tbl>
    <w:p w:rsidR="002D712E" w:rsidRPr="00F61D6C" w:rsidRDefault="002D712E" w:rsidP="00E118C2">
      <w:pPr>
        <w:spacing w:after="0" w:line="360" w:lineRule="auto"/>
        <w:jc w:val="right"/>
        <w:rPr>
          <w:rFonts w:ascii="Times New Roman" w:eastAsia="Times New Roman" w:hAnsi="Times New Roman" w:cs="Times New Roman"/>
          <w:sz w:val="24"/>
          <w:lang w:eastAsia="ru-RU"/>
        </w:rPr>
      </w:pPr>
      <w:r w:rsidRPr="00F61D6C">
        <w:rPr>
          <w:rFonts w:ascii="Times New Roman" w:eastAsia="Times New Roman" w:hAnsi="Times New Roman" w:cs="Times New Roman"/>
          <w:sz w:val="24"/>
          <w:lang w:eastAsia="ru-RU"/>
        </w:rPr>
        <w:t>Составлено автором</w:t>
      </w:r>
      <w:r w:rsidR="004F7378" w:rsidRPr="00F61D6C">
        <w:rPr>
          <w:rFonts w:ascii="Times New Roman" w:eastAsia="Times New Roman" w:hAnsi="Times New Roman" w:cs="Times New Roman"/>
          <w:sz w:val="24"/>
          <w:lang w:eastAsia="ru-RU"/>
        </w:rPr>
        <w:t xml:space="preserve"> на основе </w:t>
      </w:r>
      <w:r w:rsidR="008B3F02">
        <w:rPr>
          <w:rFonts w:ascii="Times New Roman" w:eastAsia="Times New Roman" w:hAnsi="Times New Roman" w:cs="Times New Roman"/>
          <w:sz w:val="24"/>
          <w:lang w:val="en-US" w:eastAsia="ru-RU"/>
        </w:rPr>
        <w:t>[37],[38],[41</w:t>
      </w:r>
      <w:r w:rsidR="004F7378" w:rsidRPr="00F61D6C">
        <w:rPr>
          <w:rFonts w:ascii="Times New Roman" w:eastAsia="Times New Roman" w:hAnsi="Times New Roman" w:cs="Times New Roman"/>
          <w:sz w:val="24"/>
          <w:lang w:val="en-US" w:eastAsia="ru-RU"/>
        </w:rPr>
        <w:t>]</w:t>
      </w:r>
    </w:p>
    <w:p w:rsidR="00F61D6C" w:rsidRDefault="00F61D6C" w:rsidP="00A70AE7">
      <w:pPr>
        <w:spacing w:after="0" w:line="360" w:lineRule="auto"/>
        <w:ind w:firstLine="709"/>
        <w:jc w:val="both"/>
        <w:rPr>
          <w:rFonts w:ascii="Times New Roman" w:eastAsia="Times New Roman" w:hAnsi="Times New Roman" w:cs="Times New Roman"/>
          <w:sz w:val="28"/>
          <w:lang w:eastAsia="ru-RU"/>
        </w:rPr>
      </w:pPr>
    </w:p>
    <w:p w:rsidR="002D712E" w:rsidRPr="00A70AE7" w:rsidRDefault="002D712E" w:rsidP="00A70AE7">
      <w:pPr>
        <w:spacing w:after="0" w:line="360" w:lineRule="auto"/>
        <w:ind w:firstLine="709"/>
        <w:jc w:val="both"/>
        <w:rPr>
          <w:rFonts w:ascii="Times New Roman" w:eastAsia="Times New Roman" w:hAnsi="Times New Roman" w:cs="Times New Roman"/>
          <w:sz w:val="28"/>
          <w:lang w:eastAsia="ru-RU"/>
        </w:rPr>
      </w:pPr>
      <w:r w:rsidRPr="00A70AE7">
        <w:rPr>
          <w:rFonts w:ascii="Times New Roman" w:eastAsia="Times New Roman" w:hAnsi="Times New Roman" w:cs="Times New Roman"/>
          <w:sz w:val="28"/>
          <w:lang w:eastAsia="ru-RU"/>
        </w:rPr>
        <w:lastRenderedPageBreak/>
        <w:t xml:space="preserve">Анализируя структуру земельного фонда Санкт-Петербурга </w:t>
      </w:r>
      <w:r w:rsidRPr="00A70AE7">
        <w:rPr>
          <w:rFonts w:ascii="Times New Roman" w:eastAsia="Times New Roman" w:hAnsi="Times New Roman" w:cs="Times New Roman"/>
          <w:sz w:val="28"/>
          <w:lang w:eastAsia="ru-RU"/>
        </w:rPr>
        <w:br/>
        <w:t>за 2014-2017 гг., можно заключить, что</w:t>
      </w:r>
      <w:r w:rsidRPr="00A70AE7">
        <w:rPr>
          <w:rFonts w:ascii="Times New Roman" w:eastAsia="Times New Roman" w:hAnsi="Times New Roman" w:cs="Times New Roman"/>
          <w:color w:val="FF0000"/>
          <w:sz w:val="28"/>
          <w:lang w:eastAsia="ru-RU"/>
        </w:rPr>
        <w:t xml:space="preserve"> </w:t>
      </w:r>
      <w:r w:rsidRPr="00A70AE7">
        <w:rPr>
          <w:rFonts w:ascii="Times New Roman" w:eastAsia="Times New Roman" w:hAnsi="Times New Roman" w:cs="Times New Roman"/>
          <w:sz w:val="28"/>
          <w:lang w:eastAsia="ru-RU"/>
        </w:rPr>
        <w:t xml:space="preserve">существенных изменений структура </w:t>
      </w:r>
      <w:r w:rsidR="00BE1491" w:rsidRPr="00A70AE7">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 xml:space="preserve">не претерпела. </w:t>
      </w:r>
      <w:proofErr w:type="gramStart"/>
      <w:r w:rsidRPr="00A70AE7">
        <w:rPr>
          <w:rFonts w:ascii="Times New Roman" w:eastAsia="Times New Roman" w:hAnsi="Times New Roman" w:cs="Times New Roman"/>
          <w:sz w:val="28"/>
          <w:lang w:eastAsia="ru-RU"/>
        </w:rPr>
        <w:t>Однако необходимо отметить, что за исследуемый период времени незначительные изменение наблюдаются в увеличении площадей земель жилой и общественно-деловой застройки (за последние 4 года площадь увеличилась на 1,7 тыс. га),</w:t>
      </w:r>
      <w:r w:rsidR="00E118C2" w:rsidRPr="00A70AE7">
        <w:rPr>
          <w:rFonts w:ascii="Times New Roman" w:eastAsia="Times New Roman" w:hAnsi="Times New Roman" w:cs="Times New Roman"/>
          <w:sz w:val="28"/>
          <w:lang w:eastAsia="ru-RU"/>
        </w:rPr>
        <w:t xml:space="preserve"> что обусловлено ростом спроса </w:t>
      </w:r>
      <w:r w:rsidR="00A70AE7">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на жилую недвижимость, который во многом превосходит производственные мощности строительных компаний, в связи с эт</w:t>
      </w:r>
      <w:r w:rsidR="00734C42" w:rsidRPr="00A70AE7">
        <w:rPr>
          <w:rFonts w:ascii="Times New Roman" w:eastAsia="Times New Roman" w:hAnsi="Times New Roman" w:cs="Times New Roman"/>
          <w:sz w:val="28"/>
          <w:lang w:eastAsia="ru-RU"/>
        </w:rPr>
        <w:t xml:space="preserve">им, стоимость на жилье </w:t>
      </w:r>
      <w:r w:rsidR="00A70AE7">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на рынке недвижимости не снижается, а устойчиво растет.</w:t>
      </w:r>
      <w:proofErr w:type="gramEnd"/>
      <w:r w:rsidRPr="00A70AE7">
        <w:rPr>
          <w:rFonts w:ascii="Times New Roman" w:eastAsia="Times New Roman" w:hAnsi="Times New Roman" w:cs="Times New Roman"/>
          <w:sz w:val="28"/>
          <w:lang w:eastAsia="ru-RU"/>
        </w:rPr>
        <w:t xml:space="preserve"> Кроме того, необходимо отметить, что развитие ипотечного кредитования, а также введение администрацией Санкт-Петербурга льгот на покупку новой недвижимости, введенной в эксплуатацию с конца 2014 года, способствует росту спроса </w:t>
      </w:r>
      <w:r w:rsidR="00A91F59">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 xml:space="preserve">на жилую недвижимость, а соответственно и на строительство. </w:t>
      </w:r>
    </w:p>
    <w:p w:rsidR="002D712E" w:rsidRPr="00A70AE7" w:rsidRDefault="002D712E" w:rsidP="00A70AE7">
      <w:pPr>
        <w:spacing w:after="0" w:line="360" w:lineRule="auto"/>
        <w:ind w:firstLine="709"/>
        <w:jc w:val="both"/>
        <w:rPr>
          <w:rFonts w:ascii="Times New Roman" w:eastAsia="Times New Roman" w:hAnsi="Times New Roman" w:cs="Times New Roman"/>
          <w:sz w:val="28"/>
          <w:lang w:eastAsia="ru-RU"/>
        </w:rPr>
      </w:pPr>
      <w:r w:rsidRPr="00A70AE7">
        <w:rPr>
          <w:rFonts w:ascii="Times New Roman" w:eastAsia="Times New Roman" w:hAnsi="Times New Roman" w:cs="Times New Roman"/>
          <w:sz w:val="28"/>
          <w:lang w:eastAsia="ru-RU"/>
        </w:rPr>
        <w:t xml:space="preserve">Увеличение </w:t>
      </w:r>
      <w:r w:rsidR="00A677B2" w:rsidRPr="00A70AE7">
        <w:rPr>
          <w:rFonts w:ascii="Times New Roman" w:eastAsia="Times New Roman" w:hAnsi="Times New Roman" w:cs="Times New Roman"/>
          <w:sz w:val="28"/>
          <w:lang w:eastAsia="ru-RU"/>
        </w:rPr>
        <w:t>площадей жилой застройки также оказывает существенное</w:t>
      </w:r>
      <w:r w:rsidR="000A682D" w:rsidRPr="00A70AE7">
        <w:rPr>
          <w:rFonts w:ascii="Times New Roman" w:eastAsia="Times New Roman" w:hAnsi="Times New Roman" w:cs="Times New Roman"/>
          <w:sz w:val="28"/>
          <w:lang w:eastAsia="ru-RU"/>
        </w:rPr>
        <w:t xml:space="preserve"> влияние </w:t>
      </w:r>
      <w:r w:rsidRPr="00A70AE7">
        <w:rPr>
          <w:rFonts w:ascii="Times New Roman" w:eastAsia="Times New Roman" w:hAnsi="Times New Roman" w:cs="Times New Roman"/>
          <w:sz w:val="28"/>
          <w:lang w:eastAsia="ru-RU"/>
        </w:rPr>
        <w:t xml:space="preserve">на </w:t>
      </w:r>
      <w:r w:rsidR="000A682D" w:rsidRPr="00A70AE7">
        <w:rPr>
          <w:rFonts w:ascii="Times New Roman" w:eastAsia="Times New Roman" w:hAnsi="Times New Roman" w:cs="Times New Roman"/>
          <w:sz w:val="28"/>
          <w:lang w:eastAsia="ru-RU"/>
        </w:rPr>
        <w:t>развитие</w:t>
      </w:r>
      <w:r w:rsidRPr="00A70AE7">
        <w:rPr>
          <w:rFonts w:ascii="Times New Roman" w:eastAsia="Times New Roman" w:hAnsi="Times New Roman" w:cs="Times New Roman"/>
          <w:sz w:val="28"/>
          <w:lang w:eastAsia="ru-RU"/>
        </w:rPr>
        <w:t xml:space="preserve"> площадей земель транспорта, с</w:t>
      </w:r>
      <w:r w:rsidR="000A682D" w:rsidRPr="00A70AE7">
        <w:rPr>
          <w:rFonts w:ascii="Times New Roman" w:eastAsia="Times New Roman" w:hAnsi="Times New Roman" w:cs="Times New Roman"/>
          <w:sz w:val="28"/>
          <w:lang w:eastAsia="ru-RU"/>
        </w:rPr>
        <w:t>вязи и инженерных коммуникаций,</w:t>
      </w:r>
      <w:r w:rsidRPr="00A70AE7">
        <w:rPr>
          <w:rFonts w:ascii="Times New Roman" w:eastAsia="Times New Roman" w:hAnsi="Times New Roman" w:cs="Times New Roman"/>
          <w:sz w:val="28"/>
          <w:lang w:eastAsia="ru-RU"/>
        </w:rPr>
        <w:t xml:space="preserve"> в результате чего мы можем наблюдать увеличение площ</w:t>
      </w:r>
      <w:r w:rsidR="000A682D" w:rsidRPr="00A70AE7">
        <w:rPr>
          <w:rFonts w:ascii="Times New Roman" w:eastAsia="Times New Roman" w:hAnsi="Times New Roman" w:cs="Times New Roman"/>
          <w:sz w:val="28"/>
          <w:lang w:eastAsia="ru-RU"/>
        </w:rPr>
        <w:t xml:space="preserve">адей </w:t>
      </w:r>
      <w:r w:rsidR="00A91F59">
        <w:rPr>
          <w:rFonts w:ascii="Times New Roman" w:eastAsia="Times New Roman" w:hAnsi="Times New Roman" w:cs="Times New Roman"/>
          <w:sz w:val="28"/>
          <w:lang w:eastAsia="ru-RU"/>
        </w:rPr>
        <w:br/>
      </w:r>
      <w:r w:rsidR="000A682D" w:rsidRPr="00A70AE7">
        <w:rPr>
          <w:rFonts w:ascii="Times New Roman" w:eastAsia="Times New Roman" w:hAnsi="Times New Roman" w:cs="Times New Roman"/>
          <w:sz w:val="28"/>
          <w:lang w:eastAsia="ru-RU"/>
        </w:rPr>
        <w:t xml:space="preserve">с 2014 года на 1,2 тыс. га, что обусловлено необходимостью </w:t>
      </w:r>
      <w:r w:rsidR="00A70AE7">
        <w:rPr>
          <w:rFonts w:ascii="Times New Roman" w:eastAsia="Times New Roman" w:hAnsi="Times New Roman" w:cs="Times New Roman"/>
          <w:sz w:val="28"/>
          <w:lang w:eastAsia="ru-RU"/>
        </w:rPr>
        <w:br/>
      </w:r>
      <w:r w:rsidR="000A682D" w:rsidRPr="00A70AE7">
        <w:rPr>
          <w:rFonts w:ascii="Times New Roman" w:eastAsia="Times New Roman" w:hAnsi="Times New Roman" w:cs="Times New Roman"/>
          <w:sz w:val="28"/>
          <w:lang w:eastAsia="ru-RU"/>
        </w:rPr>
        <w:t>в строительстве новых дорог, а также проведением коммуникаций в новых жилых кварталах.</w:t>
      </w:r>
    </w:p>
    <w:p w:rsidR="002D712E" w:rsidRPr="00A70AE7" w:rsidRDefault="000A682D" w:rsidP="00A70AE7">
      <w:pPr>
        <w:spacing w:after="0" w:line="360" w:lineRule="auto"/>
        <w:ind w:firstLine="709"/>
        <w:jc w:val="both"/>
        <w:rPr>
          <w:rFonts w:ascii="Times New Roman" w:eastAsia="Times New Roman" w:hAnsi="Times New Roman" w:cs="Times New Roman"/>
          <w:sz w:val="28"/>
          <w:lang w:eastAsia="ru-RU"/>
        </w:rPr>
      </w:pPr>
      <w:r w:rsidRPr="00A70AE7">
        <w:rPr>
          <w:rFonts w:ascii="Times New Roman" w:eastAsia="Times New Roman" w:hAnsi="Times New Roman" w:cs="Times New Roman"/>
          <w:sz w:val="28"/>
          <w:lang w:eastAsia="ru-RU"/>
        </w:rPr>
        <w:t>З</w:t>
      </w:r>
      <w:r w:rsidR="002D712E" w:rsidRPr="00A70AE7">
        <w:rPr>
          <w:rFonts w:ascii="Times New Roman" w:eastAsia="Times New Roman" w:hAnsi="Times New Roman" w:cs="Times New Roman"/>
          <w:sz w:val="28"/>
          <w:lang w:eastAsia="ru-RU"/>
        </w:rPr>
        <w:t xml:space="preserve">а последние 4 года площадь земель промышленной, коммерческой </w:t>
      </w:r>
      <w:r w:rsidR="00BE1491" w:rsidRPr="00A70AE7">
        <w:rPr>
          <w:rFonts w:ascii="Times New Roman" w:eastAsia="Times New Roman" w:hAnsi="Times New Roman" w:cs="Times New Roman"/>
          <w:sz w:val="28"/>
          <w:lang w:eastAsia="ru-RU"/>
        </w:rPr>
        <w:br/>
      </w:r>
      <w:r w:rsidR="002D712E" w:rsidRPr="00A70AE7">
        <w:rPr>
          <w:rFonts w:ascii="Times New Roman" w:eastAsia="Times New Roman" w:hAnsi="Times New Roman" w:cs="Times New Roman"/>
          <w:sz w:val="28"/>
          <w:lang w:eastAsia="ru-RU"/>
        </w:rPr>
        <w:t>и коммуналь</w:t>
      </w:r>
      <w:r w:rsidR="00397F7E">
        <w:rPr>
          <w:rFonts w:ascii="Times New Roman" w:eastAsia="Times New Roman" w:hAnsi="Times New Roman" w:cs="Times New Roman"/>
          <w:sz w:val="28"/>
          <w:lang w:eastAsia="ru-RU"/>
        </w:rPr>
        <w:t>но-складской застройки уменьшила</w:t>
      </w:r>
      <w:r w:rsidR="002D712E" w:rsidRPr="00A70AE7">
        <w:rPr>
          <w:rFonts w:ascii="Times New Roman" w:eastAsia="Times New Roman" w:hAnsi="Times New Roman" w:cs="Times New Roman"/>
          <w:sz w:val="28"/>
          <w:lang w:eastAsia="ru-RU"/>
        </w:rPr>
        <w:t xml:space="preserve">сь на 0,3 тыс. га, однако стоит отметить, что ещё в 2015 году наблюдался рост площадей данной категории. Снижение площадей земель данной категории, может быть связано с одной из приоритетных задач земельной политики города, которая заключается </w:t>
      </w:r>
      <w:r w:rsidR="00A91F59">
        <w:rPr>
          <w:rFonts w:ascii="Times New Roman" w:eastAsia="Times New Roman" w:hAnsi="Times New Roman" w:cs="Times New Roman"/>
          <w:sz w:val="28"/>
          <w:lang w:eastAsia="ru-RU"/>
        </w:rPr>
        <w:br/>
      </w:r>
      <w:r w:rsidR="002D712E" w:rsidRPr="00A70AE7">
        <w:rPr>
          <w:rFonts w:ascii="Times New Roman" w:eastAsia="Times New Roman" w:hAnsi="Times New Roman" w:cs="Times New Roman"/>
          <w:sz w:val="28"/>
          <w:lang w:eastAsia="ru-RU"/>
        </w:rPr>
        <w:t xml:space="preserve">в переносе промышленных производств из исторического центра города </w:t>
      </w:r>
      <w:r w:rsidR="00A91F59">
        <w:rPr>
          <w:rFonts w:ascii="Times New Roman" w:eastAsia="Times New Roman" w:hAnsi="Times New Roman" w:cs="Times New Roman"/>
          <w:sz w:val="28"/>
          <w:lang w:eastAsia="ru-RU"/>
        </w:rPr>
        <w:br/>
      </w:r>
      <w:r w:rsidR="002D712E" w:rsidRPr="00A70AE7">
        <w:rPr>
          <w:rFonts w:ascii="Times New Roman" w:eastAsia="Times New Roman" w:hAnsi="Times New Roman" w:cs="Times New Roman"/>
          <w:sz w:val="28"/>
          <w:lang w:eastAsia="ru-RU"/>
        </w:rPr>
        <w:t xml:space="preserve">на периферию Санкт-Петербурга или </w:t>
      </w:r>
      <w:r w:rsidR="00A86AAF" w:rsidRPr="00A70AE7">
        <w:rPr>
          <w:rFonts w:ascii="Times New Roman" w:eastAsia="Times New Roman" w:hAnsi="Times New Roman" w:cs="Times New Roman"/>
          <w:sz w:val="28"/>
          <w:lang w:eastAsia="ru-RU"/>
        </w:rPr>
        <w:t>в его агломерацию</w:t>
      </w:r>
      <w:r w:rsidR="002D712E" w:rsidRPr="00A70AE7">
        <w:rPr>
          <w:rFonts w:ascii="Times New Roman" w:eastAsia="Times New Roman" w:hAnsi="Times New Roman" w:cs="Times New Roman"/>
          <w:sz w:val="28"/>
          <w:lang w:eastAsia="ru-RU"/>
        </w:rPr>
        <w:t xml:space="preserve">. </w:t>
      </w:r>
    </w:p>
    <w:p w:rsidR="002D712E" w:rsidRPr="00A70AE7" w:rsidRDefault="002D712E" w:rsidP="00A70AE7">
      <w:pPr>
        <w:spacing w:after="0" w:line="360" w:lineRule="auto"/>
        <w:ind w:firstLine="709"/>
        <w:jc w:val="both"/>
        <w:rPr>
          <w:rFonts w:ascii="Times New Roman" w:eastAsia="Times New Roman" w:hAnsi="Times New Roman" w:cs="Times New Roman"/>
          <w:sz w:val="28"/>
          <w:lang w:eastAsia="ru-RU"/>
        </w:rPr>
      </w:pPr>
      <w:r w:rsidRPr="00A70AE7">
        <w:rPr>
          <w:rFonts w:ascii="Times New Roman" w:eastAsia="Times New Roman" w:hAnsi="Times New Roman" w:cs="Times New Roman"/>
          <w:sz w:val="28"/>
          <w:lang w:eastAsia="ru-RU"/>
        </w:rPr>
        <w:t>Уменьшение площадей отмечается в землях сельскохозяйственного назначения (площадь уменьшилась на 0</w:t>
      </w:r>
      <w:r w:rsidR="00116D08">
        <w:rPr>
          <w:rFonts w:ascii="Times New Roman" w:eastAsia="Times New Roman" w:hAnsi="Times New Roman" w:cs="Times New Roman"/>
          <w:sz w:val="28"/>
          <w:lang w:eastAsia="ru-RU"/>
        </w:rPr>
        <w:t>,</w:t>
      </w:r>
      <w:r w:rsidRPr="00A70AE7">
        <w:rPr>
          <w:rFonts w:ascii="Times New Roman" w:eastAsia="Times New Roman" w:hAnsi="Times New Roman" w:cs="Times New Roman"/>
          <w:sz w:val="28"/>
          <w:lang w:eastAsia="ru-RU"/>
        </w:rPr>
        <w:t>4 тыс</w:t>
      </w:r>
      <w:r w:rsidR="00E118C2" w:rsidRPr="00A70AE7">
        <w:rPr>
          <w:rFonts w:ascii="Times New Roman" w:eastAsia="Times New Roman" w:hAnsi="Times New Roman" w:cs="Times New Roman"/>
          <w:sz w:val="28"/>
          <w:lang w:eastAsia="ru-RU"/>
        </w:rPr>
        <w:t xml:space="preserve">. га) и землях, не вовлеченных </w:t>
      </w:r>
      <w:r w:rsidR="00A70AE7">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в градостроительную деятельность (площад</w:t>
      </w:r>
      <w:r w:rsidR="00E118C2" w:rsidRPr="00A70AE7">
        <w:rPr>
          <w:rFonts w:ascii="Times New Roman" w:eastAsia="Times New Roman" w:hAnsi="Times New Roman" w:cs="Times New Roman"/>
          <w:sz w:val="28"/>
          <w:lang w:eastAsia="ru-RU"/>
        </w:rPr>
        <w:t xml:space="preserve">ь уменьшилась на 1,1 тыс. га). </w:t>
      </w:r>
      <w:r w:rsidR="00AD726C">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 xml:space="preserve">Это говорит о том, что именно земли данных зон используются для перевода </w:t>
      </w:r>
      <w:r w:rsidR="00A91F59">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lastRenderedPageBreak/>
        <w:t>в жилую и деловую застройку. Также не</w:t>
      </w:r>
      <w:r w:rsidR="00E118C2" w:rsidRPr="00A70AE7">
        <w:rPr>
          <w:rFonts w:ascii="Times New Roman" w:eastAsia="Times New Roman" w:hAnsi="Times New Roman" w:cs="Times New Roman"/>
          <w:sz w:val="28"/>
          <w:lang w:eastAsia="ru-RU"/>
        </w:rPr>
        <w:t xml:space="preserve">обходимо отметить тот факт, </w:t>
      </w:r>
      <w:r w:rsidR="00A70AE7">
        <w:rPr>
          <w:rFonts w:ascii="Times New Roman" w:eastAsia="Times New Roman" w:hAnsi="Times New Roman" w:cs="Times New Roman"/>
          <w:sz w:val="28"/>
          <w:lang w:eastAsia="ru-RU"/>
        </w:rPr>
        <w:br/>
      </w:r>
      <w:r w:rsidR="00E118C2" w:rsidRPr="00A70AE7">
        <w:rPr>
          <w:rFonts w:ascii="Times New Roman" w:eastAsia="Times New Roman" w:hAnsi="Times New Roman" w:cs="Times New Roman"/>
          <w:sz w:val="28"/>
          <w:lang w:eastAsia="ru-RU"/>
        </w:rPr>
        <w:t>что</w:t>
      </w:r>
      <w:r w:rsidRPr="00A70AE7">
        <w:rPr>
          <w:rFonts w:ascii="Times New Roman" w:eastAsia="Times New Roman" w:hAnsi="Times New Roman" w:cs="Times New Roman"/>
          <w:sz w:val="28"/>
          <w:lang w:eastAsia="ru-RU"/>
        </w:rPr>
        <w:t xml:space="preserve"> по данным  Комитета имущественных отношений Санкт-Петербурга, каких либо количественных изменений </w:t>
      </w:r>
      <w:r w:rsidR="00E118C2" w:rsidRPr="00A70AE7">
        <w:rPr>
          <w:rFonts w:ascii="Times New Roman" w:eastAsia="Times New Roman" w:hAnsi="Times New Roman" w:cs="Times New Roman"/>
          <w:sz w:val="28"/>
          <w:lang w:eastAsia="ru-RU"/>
        </w:rPr>
        <w:t xml:space="preserve">в площадях территориальных зон </w:t>
      </w:r>
      <w:r w:rsidR="00A91F59">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Санкт-Петербурга в 2016 году не происходило.</w:t>
      </w:r>
    </w:p>
    <w:p w:rsidR="002D712E" w:rsidRPr="00A70AE7" w:rsidRDefault="002D712E" w:rsidP="00A70AE7">
      <w:pPr>
        <w:spacing w:after="0" w:line="360" w:lineRule="auto"/>
        <w:ind w:firstLine="709"/>
        <w:jc w:val="both"/>
        <w:rPr>
          <w:rFonts w:ascii="Times New Roman" w:eastAsia="Times New Roman" w:hAnsi="Times New Roman" w:cs="Times New Roman"/>
          <w:sz w:val="28"/>
          <w:lang w:eastAsia="ru-RU"/>
        </w:rPr>
      </w:pPr>
      <w:r w:rsidRPr="00A70AE7">
        <w:rPr>
          <w:rFonts w:ascii="Times New Roman" w:eastAsia="Times New Roman" w:hAnsi="Times New Roman" w:cs="Times New Roman"/>
          <w:sz w:val="28"/>
          <w:lang w:eastAsia="ru-RU"/>
        </w:rPr>
        <w:t>Анализируя изменения в струк</w:t>
      </w:r>
      <w:r w:rsidR="001910A4" w:rsidRPr="00A70AE7">
        <w:rPr>
          <w:rFonts w:ascii="Times New Roman" w:eastAsia="Times New Roman" w:hAnsi="Times New Roman" w:cs="Times New Roman"/>
          <w:sz w:val="28"/>
          <w:lang w:eastAsia="ru-RU"/>
        </w:rPr>
        <w:t xml:space="preserve">туре земельного фонда </w:t>
      </w:r>
      <w:r w:rsidR="00A70AE7">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 xml:space="preserve">Санкт-Петербурга, можно предположить, что в дальнейшем значительные изменения будут наблюдаться в землях сельскохозяйственного использования, которые в перспективе могут быть переведены либо в земли жилой </w:t>
      </w:r>
      <w:r w:rsidR="00B527EF">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и общественной деловой застройки, земли промышленной застройки, а также земли транспорта. Это в первую очередь связано с устойчивым ростом численности населения города, которое обуславливает ро</w:t>
      </w:r>
      <w:proofErr w:type="gramStart"/>
      <w:r w:rsidRPr="00A70AE7">
        <w:rPr>
          <w:rFonts w:ascii="Times New Roman" w:eastAsia="Times New Roman" w:hAnsi="Times New Roman" w:cs="Times New Roman"/>
          <w:sz w:val="28"/>
          <w:lang w:eastAsia="ru-RU"/>
        </w:rPr>
        <w:t>ст спр</w:t>
      </w:r>
      <w:proofErr w:type="gramEnd"/>
      <w:r w:rsidRPr="00A70AE7">
        <w:rPr>
          <w:rFonts w:ascii="Times New Roman" w:eastAsia="Times New Roman" w:hAnsi="Times New Roman" w:cs="Times New Roman"/>
          <w:sz w:val="28"/>
          <w:lang w:eastAsia="ru-RU"/>
        </w:rPr>
        <w:t>оса на жилую недвижимость. Кроме того, значимую роль в росте рынка жилой недвижимости играют иностранные инвесторы, которые заинтересованы во</w:t>
      </w:r>
      <w:r w:rsidR="005D2A55">
        <w:rPr>
          <w:rFonts w:ascii="Times New Roman" w:eastAsia="Times New Roman" w:hAnsi="Times New Roman" w:cs="Times New Roman"/>
          <w:sz w:val="28"/>
          <w:lang w:eastAsia="ru-RU"/>
        </w:rPr>
        <w:t xml:space="preserve"> вложении средств именно в данны</w:t>
      </w:r>
      <w:r w:rsidRPr="00A70AE7">
        <w:rPr>
          <w:rFonts w:ascii="Times New Roman" w:eastAsia="Times New Roman" w:hAnsi="Times New Roman" w:cs="Times New Roman"/>
          <w:sz w:val="28"/>
          <w:lang w:eastAsia="ru-RU"/>
        </w:rPr>
        <w:t>й сектор города.</w:t>
      </w:r>
    </w:p>
    <w:p w:rsidR="002D712E" w:rsidRPr="00A70AE7" w:rsidRDefault="002D712E" w:rsidP="00A70AE7">
      <w:pPr>
        <w:spacing w:after="0" w:line="360" w:lineRule="auto"/>
        <w:ind w:firstLine="709"/>
        <w:jc w:val="both"/>
        <w:rPr>
          <w:rFonts w:ascii="Times New Roman" w:eastAsia="Times New Roman" w:hAnsi="Times New Roman" w:cs="Times New Roman"/>
          <w:sz w:val="28"/>
          <w:lang w:eastAsia="ru-RU"/>
        </w:rPr>
      </w:pPr>
      <w:r w:rsidRPr="00A70AE7">
        <w:rPr>
          <w:rFonts w:ascii="Times New Roman" w:eastAsia="Times New Roman" w:hAnsi="Times New Roman" w:cs="Times New Roman"/>
          <w:sz w:val="28"/>
          <w:lang w:eastAsia="ru-RU"/>
        </w:rPr>
        <w:t>В соответствии с Земельным кодексом, в Российской Федерации выделяются различные формы собственности, в связи с чем, актуальность изучения в  распределении земельного фонда Санкт-Петербурга по формам собственности имеет большое значение для данной работы.</w:t>
      </w:r>
    </w:p>
    <w:p w:rsidR="00A70AE7" w:rsidRPr="003D665C" w:rsidRDefault="002D712E" w:rsidP="003D665C">
      <w:pPr>
        <w:spacing w:after="0" w:line="360" w:lineRule="auto"/>
        <w:ind w:firstLine="709"/>
        <w:jc w:val="both"/>
        <w:rPr>
          <w:rFonts w:ascii="Times New Roman" w:eastAsia="Times New Roman" w:hAnsi="Times New Roman" w:cs="Times New Roman"/>
          <w:sz w:val="28"/>
          <w:lang w:eastAsia="ru-RU"/>
        </w:rPr>
      </w:pPr>
      <w:r w:rsidRPr="00A70AE7">
        <w:rPr>
          <w:rFonts w:ascii="Times New Roman" w:eastAsia="Times New Roman" w:hAnsi="Times New Roman" w:cs="Times New Roman"/>
          <w:sz w:val="28"/>
          <w:lang w:eastAsia="ru-RU"/>
        </w:rPr>
        <w:t xml:space="preserve">Распределение земельного фонда </w:t>
      </w:r>
      <w:r w:rsidR="007A10B0">
        <w:rPr>
          <w:rFonts w:ascii="Times New Roman" w:eastAsia="Times New Roman" w:hAnsi="Times New Roman" w:cs="Times New Roman"/>
          <w:sz w:val="28"/>
          <w:lang w:eastAsia="ru-RU"/>
        </w:rPr>
        <w:t xml:space="preserve">г. </w:t>
      </w:r>
      <w:r w:rsidRPr="00A70AE7">
        <w:rPr>
          <w:rFonts w:ascii="Times New Roman" w:eastAsia="Times New Roman" w:hAnsi="Times New Roman" w:cs="Times New Roman"/>
          <w:sz w:val="28"/>
          <w:lang w:eastAsia="ru-RU"/>
        </w:rPr>
        <w:t>Санкт-Петербурга по формам собственности по состоянию на 01.01.2014 – 01.01.2017</w:t>
      </w:r>
      <w:r w:rsidR="007A10B0">
        <w:rPr>
          <w:rFonts w:ascii="Times New Roman" w:eastAsia="Times New Roman" w:hAnsi="Times New Roman" w:cs="Times New Roman"/>
          <w:sz w:val="28"/>
          <w:lang w:eastAsia="ru-RU"/>
        </w:rPr>
        <w:t xml:space="preserve"> гг.</w:t>
      </w:r>
      <w:r w:rsidRPr="00A70AE7">
        <w:rPr>
          <w:rFonts w:ascii="Times New Roman" w:eastAsia="Times New Roman" w:hAnsi="Times New Roman" w:cs="Times New Roman"/>
          <w:sz w:val="28"/>
          <w:lang w:eastAsia="ru-RU"/>
        </w:rPr>
        <w:t xml:space="preserve"> приведено в таблице 2</w:t>
      </w:r>
      <w:r w:rsidR="001910A4" w:rsidRPr="00A70AE7">
        <w:rPr>
          <w:rFonts w:ascii="Times New Roman" w:eastAsia="Times New Roman" w:hAnsi="Times New Roman" w:cs="Times New Roman"/>
          <w:sz w:val="28"/>
          <w:lang w:eastAsia="ru-RU"/>
        </w:rPr>
        <w:t>.2</w:t>
      </w:r>
      <w:r w:rsidRPr="00A70AE7">
        <w:rPr>
          <w:rFonts w:ascii="Times New Roman" w:eastAsia="Times New Roman" w:hAnsi="Times New Roman" w:cs="Times New Roman"/>
          <w:sz w:val="28"/>
          <w:lang w:eastAsia="ru-RU"/>
        </w:rPr>
        <w:t xml:space="preserve"> (см. табл.2</w:t>
      </w:r>
      <w:r w:rsidR="001910A4" w:rsidRPr="00A70AE7">
        <w:rPr>
          <w:rFonts w:ascii="Times New Roman" w:eastAsia="Times New Roman" w:hAnsi="Times New Roman" w:cs="Times New Roman"/>
          <w:sz w:val="28"/>
          <w:lang w:eastAsia="ru-RU"/>
        </w:rPr>
        <w:t>.2</w:t>
      </w:r>
      <w:r w:rsidRPr="00A70AE7">
        <w:rPr>
          <w:rFonts w:ascii="Times New Roman" w:eastAsia="Times New Roman" w:hAnsi="Times New Roman" w:cs="Times New Roman"/>
          <w:sz w:val="28"/>
          <w:lang w:eastAsia="ru-RU"/>
        </w:rPr>
        <w:t>)</w:t>
      </w:r>
      <w:r w:rsidR="00FF62FA" w:rsidRPr="00A70AE7">
        <w:rPr>
          <w:rFonts w:ascii="Times New Roman" w:eastAsia="Times New Roman" w:hAnsi="Times New Roman" w:cs="Times New Roman"/>
          <w:sz w:val="28"/>
          <w:lang w:eastAsia="ru-RU"/>
        </w:rPr>
        <w:t>.</w:t>
      </w:r>
    </w:p>
    <w:p w:rsidR="002D712E" w:rsidRPr="00F61D6C" w:rsidRDefault="002D712E" w:rsidP="00E118C2">
      <w:pPr>
        <w:spacing w:after="0" w:line="360" w:lineRule="auto"/>
        <w:ind w:firstLine="708"/>
        <w:jc w:val="right"/>
        <w:rPr>
          <w:rFonts w:ascii="Times New Roman" w:eastAsia="Times New Roman" w:hAnsi="Times New Roman" w:cs="Times New Roman"/>
          <w:sz w:val="24"/>
          <w:szCs w:val="28"/>
          <w:lang w:eastAsia="ru-RU"/>
        </w:rPr>
      </w:pPr>
      <w:r w:rsidRPr="00F61D6C">
        <w:rPr>
          <w:rFonts w:ascii="Times New Roman" w:eastAsia="Times New Roman" w:hAnsi="Times New Roman" w:cs="Times New Roman"/>
          <w:sz w:val="24"/>
          <w:szCs w:val="28"/>
          <w:lang w:eastAsia="ru-RU"/>
        </w:rPr>
        <w:t>Таб</w:t>
      </w:r>
      <w:r w:rsidR="000D20E6" w:rsidRPr="00F61D6C">
        <w:rPr>
          <w:rFonts w:ascii="Times New Roman" w:eastAsia="Times New Roman" w:hAnsi="Times New Roman" w:cs="Times New Roman"/>
          <w:sz w:val="24"/>
          <w:szCs w:val="28"/>
          <w:lang w:eastAsia="ru-RU"/>
        </w:rPr>
        <w:t>лица 2.2.</w:t>
      </w:r>
      <w:r w:rsidRPr="00F61D6C">
        <w:rPr>
          <w:rFonts w:ascii="Times New Roman" w:eastAsia="Times New Roman" w:hAnsi="Times New Roman" w:cs="Times New Roman"/>
          <w:sz w:val="24"/>
          <w:szCs w:val="28"/>
          <w:lang w:eastAsia="ru-RU"/>
        </w:rPr>
        <w:t>Распределение зем</w:t>
      </w:r>
      <w:r w:rsidR="00E118C2" w:rsidRPr="00F61D6C">
        <w:rPr>
          <w:rFonts w:ascii="Times New Roman" w:eastAsia="Times New Roman" w:hAnsi="Times New Roman" w:cs="Times New Roman"/>
          <w:sz w:val="24"/>
          <w:szCs w:val="28"/>
          <w:lang w:eastAsia="ru-RU"/>
        </w:rPr>
        <w:t xml:space="preserve">ельного фонда </w:t>
      </w:r>
      <w:r w:rsidR="00A91F59" w:rsidRPr="00F61D6C">
        <w:rPr>
          <w:rFonts w:ascii="Times New Roman" w:eastAsia="Times New Roman" w:hAnsi="Times New Roman" w:cs="Times New Roman"/>
          <w:sz w:val="24"/>
          <w:szCs w:val="28"/>
          <w:lang w:eastAsia="ru-RU"/>
        </w:rPr>
        <w:t xml:space="preserve">г. </w:t>
      </w:r>
      <w:r w:rsidR="00E118C2" w:rsidRPr="00F61D6C">
        <w:rPr>
          <w:rFonts w:ascii="Times New Roman" w:eastAsia="Times New Roman" w:hAnsi="Times New Roman" w:cs="Times New Roman"/>
          <w:sz w:val="24"/>
          <w:szCs w:val="28"/>
          <w:lang w:eastAsia="ru-RU"/>
        </w:rPr>
        <w:t xml:space="preserve">Санкт-Петербурга </w:t>
      </w:r>
      <w:r w:rsidR="00A91F59" w:rsidRPr="00F61D6C">
        <w:rPr>
          <w:rFonts w:ascii="Times New Roman" w:eastAsia="Times New Roman" w:hAnsi="Times New Roman" w:cs="Times New Roman"/>
          <w:sz w:val="24"/>
          <w:szCs w:val="28"/>
          <w:lang w:eastAsia="ru-RU"/>
        </w:rPr>
        <w:br/>
      </w:r>
      <w:r w:rsidRPr="00F61D6C">
        <w:rPr>
          <w:rFonts w:ascii="Times New Roman" w:eastAsia="Times New Roman" w:hAnsi="Times New Roman" w:cs="Times New Roman"/>
          <w:sz w:val="24"/>
          <w:szCs w:val="28"/>
          <w:lang w:eastAsia="ru-RU"/>
        </w:rPr>
        <w:t>по формам собственности по сост</w:t>
      </w:r>
      <w:r w:rsidR="007A10B0" w:rsidRPr="00F61D6C">
        <w:rPr>
          <w:rFonts w:ascii="Times New Roman" w:eastAsia="Times New Roman" w:hAnsi="Times New Roman" w:cs="Times New Roman"/>
          <w:sz w:val="24"/>
          <w:szCs w:val="28"/>
          <w:lang w:eastAsia="ru-RU"/>
        </w:rPr>
        <w:t>оянию на 01.01.2014 – 01.01.2017 гг</w:t>
      </w:r>
      <w:r w:rsidRPr="00F61D6C">
        <w:rPr>
          <w:rFonts w:ascii="Times New Roman" w:eastAsia="Times New Roman" w:hAnsi="Times New Roman" w:cs="Times New Roman"/>
          <w:sz w:val="24"/>
          <w:szCs w:val="28"/>
          <w:lang w:eastAsia="ru-RU"/>
        </w:rPr>
        <w:t>.</w:t>
      </w:r>
    </w:p>
    <w:tbl>
      <w:tblPr>
        <w:tblStyle w:val="a6"/>
        <w:tblW w:w="0" w:type="auto"/>
        <w:tblLook w:val="04A0" w:firstRow="1" w:lastRow="0" w:firstColumn="1" w:lastColumn="0" w:noHBand="0" w:noVBand="1"/>
      </w:tblPr>
      <w:tblGrid>
        <w:gridCol w:w="2213"/>
        <w:gridCol w:w="1014"/>
        <w:gridCol w:w="865"/>
        <w:gridCol w:w="1119"/>
        <w:gridCol w:w="802"/>
        <w:gridCol w:w="1041"/>
        <w:gridCol w:w="880"/>
        <w:gridCol w:w="1105"/>
        <w:gridCol w:w="815"/>
      </w:tblGrid>
      <w:tr w:rsidR="00FE45C5" w:rsidTr="00FE45C5">
        <w:trPr>
          <w:trHeight w:val="224"/>
        </w:trPr>
        <w:tc>
          <w:tcPr>
            <w:tcW w:w="2213" w:type="dxa"/>
            <w:vMerge w:val="restart"/>
          </w:tcPr>
          <w:p w:rsidR="00FE45C5" w:rsidRDefault="00FE45C5" w:rsidP="00FE45C5">
            <w:pPr>
              <w:tabs>
                <w:tab w:val="left" w:pos="1552"/>
              </w:tabs>
              <w:spacing w:line="360" w:lineRule="auto"/>
              <w:rPr>
                <w:rFonts w:ascii="Times New Roman" w:eastAsia="Times New Roman" w:hAnsi="Times New Roman" w:cs="Times New Roman"/>
                <w:sz w:val="24"/>
                <w:lang w:eastAsia="ru-RU"/>
              </w:rPr>
            </w:pPr>
          </w:p>
        </w:tc>
        <w:tc>
          <w:tcPr>
            <w:tcW w:w="1879" w:type="dxa"/>
            <w:gridSpan w:val="2"/>
          </w:tcPr>
          <w:p w:rsidR="00FE45C5" w:rsidRPr="00273F1A" w:rsidRDefault="00FE45C5" w:rsidP="00FE45C5">
            <w:pPr>
              <w:tabs>
                <w:tab w:val="left" w:pos="1552"/>
              </w:tabs>
              <w:spacing w:line="360" w:lineRule="auto"/>
              <w:jc w:val="center"/>
              <w:rPr>
                <w:rFonts w:ascii="Times New Roman" w:eastAsia="Times New Roman" w:hAnsi="Times New Roman" w:cs="Times New Roman"/>
                <w:b/>
                <w:sz w:val="24"/>
                <w:lang w:eastAsia="ru-RU"/>
              </w:rPr>
            </w:pPr>
            <w:r w:rsidRPr="00273F1A">
              <w:rPr>
                <w:rFonts w:ascii="Times New Roman" w:eastAsia="Times New Roman" w:hAnsi="Times New Roman" w:cs="Times New Roman"/>
                <w:b/>
                <w:sz w:val="24"/>
                <w:lang w:eastAsia="ru-RU"/>
              </w:rPr>
              <w:t>2014 год</w:t>
            </w:r>
          </w:p>
        </w:tc>
        <w:tc>
          <w:tcPr>
            <w:tcW w:w="1921" w:type="dxa"/>
            <w:gridSpan w:val="2"/>
          </w:tcPr>
          <w:p w:rsidR="00FE45C5" w:rsidRPr="00273F1A" w:rsidRDefault="00FE45C5" w:rsidP="00FE45C5">
            <w:pPr>
              <w:tabs>
                <w:tab w:val="left" w:pos="1552"/>
              </w:tabs>
              <w:spacing w:line="360" w:lineRule="auto"/>
              <w:jc w:val="center"/>
              <w:rPr>
                <w:rFonts w:ascii="Times New Roman" w:eastAsia="Times New Roman" w:hAnsi="Times New Roman" w:cs="Times New Roman"/>
                <w:b/>
                <w:sz w:val="24"/>
                <w:lang w:eastAsia="ru-RU"/>
              </w:rPr>
            </w:pPr>
            <w:r w:rsidRPr="00273F1A">
              <w:rPr>
                <w:rFonts w:ascii="Times New Roman" w:eastAsia="Times New Roman" w:hAnsi="Times New Roman" w:cs="Times New Roman"/>
                <w:b/>
                <w:sz w:val="24"/>
                <w:lang w:eastAsia="ru-RU"/>
              </w:rPr>
              <w:t>2015 год</w:t>
            </w:r>
          </w:p>
        </w:tc>
        <w:tc>
          <w:tcPr>
            <w:tcW w:w="1921" w:type="dxa"/>
            <w:gridSpan w:val="2"/>
          </w:tcPr>
          <w:p w:rsidR="00FE45C5" w:rsidRPr="00273F1A" w:rsidRDefault="00FE45C5" w:rsidP="00FE45C5">
            <w:pPr>
              <w:tabs>
                <w:tab w:val="left" w:pos="1552"/>
              </w:tabs>
              <w:spacing w:line="360" w:lineRule="auto"/>
              <w:jc w:val="center"/>
              <w:rPr>
                <w:rFonts w:ascii="Times New Roman" w:eastAsia="Times New Roman" w:hAnsi="Times New Roman" w:cs="Times New Roman"/>
                <w:b/>
                <w:sz w:val="24"/>
                <w:lang w:eastAsia="ru-RU"/>
              </w:rPr>
            </w:pPr>
            <w:r w:rsidRPr="00273F1A">
              <w:rPr>
                <w:rFonts w:ascii="Times New Roman" w:eastAsia="Times New Roman" w:hAnsi="Times New Roman" w:cs="Times New Roman"/>
                <w:b/>
                <w:sz w:val="24"/>
                <w:lang w:eastAsia="ru-RU"/>
              </w:rPr>
              <w:t>2016 год</w:t>
            </w:r>
          </w:p>
        </w:tc>
        <w:tc>
          <w:tcPr>
            <w:tcW w:w="1920" w:type="dxa"/>
            <w:gridSpan w:val="2"/>
          </w:tcPr>
          <w:p w:rsidR="00FE45C5" w:rsidRPr="00273F1A" w:rsidRDefault="00FE45C5" w:rsidP="00FE45C5">
            <w:pPr>
              <w:tabs>
                <w:tab w:val="left" w:pos="1552"/>
              </w:tabs>
              <w:spacing w:line="360" w:lineRule="auto"/>
              <w:jc w:val="center"/>
              <w:rPr>
                <w:rFonts w:ascii="Times New Roman" w:eastAsia="Times New Roman" w:hAnsi="Times New Roman" w:cs="Times New Roman"/>
                <w:b/>
                <w:sz w:val="24"/>
                <w:lang w:eastAsia="ru-RU"/>
              </w:rPr>
            </w:pPr>
            <w:r w:rsidRPr="00273F1A">
              <w:rPr>
                <w:rFonts w:ascii="Times New Roman" w:eastAsia="Times New Roman" w:hAnsi="Times New Roman" w:cs="Times New Roman"/>
                <w:b/>
                <w:sz w:val="24"/>
                <w:lang w:eastAsia="ru-RU"/>
              </w:rPr>
              <w:t>2017 год</w:t>
            </w:r>
          </w:p>
        </w:tc>
      </w:tr>
      <w:tr w:rsidR="00FE45C5" w:rsidTr="00FE45C5">
        <w:trPr>
          <w:trHeight w:val="187"/>
        </w:trPr>
        <w:tc>
          <w:tcPr>
            <w:tcW w:w="2213" w:type="dxa"/>
            <w:vMerge/>
          </w:tcPr>
          <w:p w:rsidR="00FE45C5" w:rsidRDefault="00FE45C5" w:rsidP="00FE45C5">
            <w:pPr>
              <w:tabs>
                <w:tab w:val="left" w:pos="1552"/>
              </w:tabs>
              <w:spacing w:line="360" w:lineRule="auto"/>
              <w:rPr>
                <w:rFonts w:ascii="Times New Roman" w:eastAsia="Times New Roman" w:hAnsi="Times New Roman" w:cs="Times New Roman"/>
                <w:sz w:val="24"/>
                <w:lang w:eastAsia="ru-RU"/>
              </w:rPr>
            </w:pPr>
          </w:p>
        </w:tc>
        <w:tc>
          <w:tcPr>
            <w:tcW w:w="1014" w:type="dxa"/>
          </w:tcPr>
          <w:p w:rsidR="00FE45C5" w:rsidRPr="00273F1A" w:rsidRDefault="00FE45C5" w:rsidP="00FE45C5">
            <w:pPr>
              <w:tabs>
                <w:tab w:val="left" w:pos="1552"/>
              </w:tabs>
              <w:spacing w:line="360" w:lineRule="auto"/>
              <w:jc w:val="center"/>
              <w:rPr>
                <w:rFonts w:ascii="Times New Roman" w:eastAsia="Times New Roman" w:hAnsi="Times New Roman" w:cs="Times New Roman"/>
                <w:b/>
                <w:sz w:val="24"/>
                <w:lang w:eastAsia="ru-RU"/>
              </w:rPr>
            </w:pPr>
            <w:r w:rsidRPr="00273F1A">
              <w:rPr>
                <w:rFonts w:ascii="Times New Roman" w:eastAsia="Times New Roman" w:hAnsi="Times New Roman" w:cs="Times New Roman"/>
                <w:b/>
                <w:sz w:val="24"/>
                <w:lang w:eastAsia="ru-RU"/>
              </w:rPr>
              <w:t>тыс. га</w:t>
            </w:r>
          </w:p>
        </w:tc>
        <w:tc>
          <w:tcPr>
            <w:tcW w:w="865" w:type="dxa"/>
          </w:tcPr>
          <w:p w:rsidR="00FE45C5" w:rsidRPr="00273F1A" w:rsidRDefault="00FE45C5" w:rsidP="00FE45C5">
            <w:pPr>
              <w:tabs>
                <w:tab w:val="left" w:pos="1552"/>
              </w:tabs>
              <w:spacing w:line="360" w:lineRule="auto"/>
              <w:jc w:val="center"/>
              <w:rPr>
                <w:rFonts w:ascii="Times New Roman" w:eastAsia="Times New Roman" w:hAnsi="Times New Roman" w:cs="Times New Roman"/>
                <w:b/>
                <w:sz w:val="24"/>
                <w:lang w:eastAsia="ru-RU"/>
              </w:rPr>
            </w:pPr>
            <w:r w:rsidRPr="00273F1A">
              <w:rPr>
                <w:rFonts w:ascii="Times New Roman" w:eastAsia="Times New Roman" w:hAnsi="Times New Roman" w:cs="Times New Roman"/>
                <w:b/>
                <w:sz w:val="24"/>
                <w:lang w:eastAsia="ru-RU"/>
              </w:rPr>
              <w:t>в %</w:t>
            </w:r>
          </w:p>
        </w:tc>
        <w:tc>
          <w:tcPr>
            <w:tcW w:w="1119" w:type="dxa"/>
          </w:tcPr>
          <w:p w:rsidR="00FE45C5" w:rsidRPr="00273F1A" w:rsidRDefault="00FE45C5" w:rsidP="00FE45C5">
            <w:pPr>
              <w:tabs>
                <w:tab w:val="left" w:pos="1552"/>
              </w:tabs>
              <w:spacing w:line="360" w:lineRule="auto"/>
              <w:jc w:val="center"/>
              <w:rPr>
                <w:rFonts w:ascii="Times New Roman" w:eastAsia="Times New Roman" w:hAnsi="Times New Roman" w:cs="Times New Roman"/>
                <w:b/>
                <w:sz w:val="24"/>
                <w:lang w:eastAsia="ru-RU"/>
              </w:rPr>
            </w:pPr>
            <w:r w:rsidRPr="00273F1A">
              <w:rPr>
                <w:rFonts w:ascii="Times New Roman" w:eastAsia="Times New Roman" w:hAnsi="Times New Roman" w:cs="Times New Roman"/>
                <w:b/>
                <w:sz w:val="24"/>
                <w:lang w:eastAsia="ru-RU"/>
              </w:rPr>
              <w:t>тыс. га</w:t>
            </w:r>
          </w:p>
        </w:tc>
        <w:tc>
          <w:tcPr>
            <w:tcW w:w="802" w:type="dxa"/>
          </w:tcPr>
          <w:p w:rsidR="00FE45C5" w:rsidRPr="00273F1A" w:rsidRDefault="00FE45C5" w:rsidP="00FE45C5">
            <w:pPr>
              <w:tabs>
                <w:tab w:val="left" w:pos="1552"/>
              </w:tabs>
              <w:spacing w:line="360" w:lineRule="auto"/>
              <w:jc w:val="center"/>
              <w:rPr>
                <w:rFonts w:ascii="Times New Roman" w:eastAsia="Times New Roman" w:hAnsi="Times New Roman" w:cs="Times New Roman"/>
                <w:b/>
                <w:sz w:val="24"/>
                <w:lang w:eastAsia="ru-RU"/>
              </w:rPr>
            </w:pPr>
            <w:r w:rsidRPr="00273F1A">
              <w:rPr>
                <w:rFonts w:ascii="Times New Roman" w:eastAsia="Times New Roman" w:hAnsi="Times New Roman" w:cs="Times New Roman"/>
                <w:b/>
                <w:sz w:val="24"/>
                <w:lang w:eastAsia="ru-RU"/>
              </w:rPr>
              <w:t>в %</w:t>
            </w:r>
          </w:p>
        </w:tc>
        <w:tc>
          <w:tcPr>
            <w:tcW w:w="1041" w:type="dxa"/>
          </w:tcPr>
          <w:p w:rsidR="00FE45C5" w:rsidRPr="00273F1A" w:rsidRDefault="00FE45C5" w:rsidP="00FE45C5">
            <w:pPr>
              <w:tabs>
                <w:tab w:val="left" w:pos="1552"/>
              </w:tabs>
              <w:spacing w:line="360" w:lineRule="auto"/>
              <w:jc w:val="center"/>
              <w:rPr>
                <w:rFonts w:ascii="Times New Roman" w:eastAsia="Times New Roman" w:hAnsi="Times New Roman" w:cs="Times New Roman"/>
                <w:b/>
                <w:sz w:val="24"/>
                <w:lang w:eastAsia="ru-RU"/>
              </w:rPr>
            </w:pPr>
            <w:r w:rsidRPr="00273F1A">
              <w:rPr>
                <w:rFonts w:ascii="Times New Roman" w:eastAsia="Times New Roman" w:hAnsi="Times New Roman" w:cs="Times New Roman"/>
                <w:b/>
                <w:sz w:val="24"/>
                <w:lang w:eastAsia="ru-RU"/>
              </w:rPr>
              <w:t>тыс. га</w:t>
            </w:r>
          </w:p>
        </w:tc>
        <w:tc>
          <w:tcPr>
            <w:tcW w:w="880" w:type="dxa"/>
          </w:tcPr>
          <w:p w:rsidR="00FE45C5" w:rsidRPr="00273F1A" w:rsidRDefault="00FE45C5" w:rsidP="00FE45C5">
            <w:pPr>
              <w:tabs>
                <w:tab w:val="left" w:pos="1552"/>
              </w:tabs>
              <w:spacing w:line="360" w:lineRule="auto"/>
              <w:jc w:val="center"/>
              <w:rPr>
                <w:rFonts w:ascii="Times New Roman" w:eastAsia="Times New Roman" w:hAnsi="Times New Roman" w:cs="Times New Roman"/>
                <w:b/>
                <w:sz w:val="24"/>
                <w:lang w:eastAsia="ru-RU"/>
              </w:rPr>
            </w:pPr>
            <w:r w:rsidRPr="00273F1A">
              <w:rPr>
                <w:rFonts w:ascii="Times New Roman" w:eastAsia="Times New Roman" w:hAnsi="Times New Roman" w:cs="Times New Roman"/>
                <w:b/>
                <w:sz w:val="24"/>
                <w:lang w:eastAsia="ru-RU"/>
              </w:rPr>
              <w:t>в %</w:t>
            </w:r>
          </w:p>
        </w:tc>
        <w:tc>
          <w:tcPr>
            <w:tcW w:w="1105" w:type="dxa"/>
          </w:tcPr>
          <w:p w:rsidR="00FE45C5" w:rsidRPr="00273F1A" w:rsidRDefault="00FE45C5" w:rsidP="00FE45C5">
            <w:pPr>
              <w:tabs>
                <w:tab w:val="left" w:pos="1552"/>
              </w:tabs>
              <w:spacing w:line="360" w:lineRule="auto"/>
              <w:jc w:val="center"/>
              <w:rPr>
                <w:rFonts w:ascii="Times New Roman" w:eastAsia="Times New Roman" w:hAnsi="Times New Roman" w:cs="Times New Roman"/>
                <w:b/>
                <w:sz w:val="24"/>
                <w:lang w:eastAsia="ru-RU"/>
              </w:rPr>
            </w:pPr>
            <w:r w:rsidRPr="00273F1A">
              <w:rPr>
                <w:rFonts w:ascii="Times New Roman" w:eastAsia="Times New Roman" w:hAnsi="Times New Roman" w:cs="Times New Roman"/>
                <w:b/>
                <w:sz w:val="24"/>
                <w:lang w:eastAsia="ru-RU"/>
              </w:rPr>
              <w:t>тыс. га</w:t>
            </w:r>
          </w:p>
        </w:tc>
        <w:tc>
          <w:tcPr>
            <w:tcW w:w="815" w:type="dxa"/>
          </w:tcPr>
          <w:p w:rsidR="00FE45C5" w:rsidRPr="00273F1A" w:rsidRDefault="00FE45C5" w:rsidP="00FE45C5">
            <w:pPr>
              <w:tabs>
                <w:tab w:val="left" w:pos="1552"/>
              </w:tabs>
              <w:spacing w:line="360" w:lineRule="auto"/>
              <w:jc w:val="center"/>
              <w:rPr>
                <w:rFonts w:ascii="Times New Roman" w:eastAsia="Times New Roman" w:hAnsi="Times New Roman" w:cs="Times New Roman"/>
                <w:b/>
                <w:sz w:val="24"/>
                <w:lang w:eastAsia="ru-RU"/>
              </w:rPr>
            </w:pPr>
            <w:r w:rsidRPr="00273F1A">
              <w:rPr>
                <w:rFonts w:ascii="Times New Roman" w:eastAsia="Times New Roman" w:hAnsi="Times New Roman" w:cs="Times New Roman"/>
                <w:b/>
                <w:sz w:val="24"/>
                <w:lang w:eastAsia="ru-RU"/>
              </w:rPr>
              <w:t>в %</w:t>
            </w:r>
          </w:p>
        </w:tc>
      </w:tr>
      <w:tr w:rsidR="00FE45C5" w:rsidTr="00FE45C5">
        <w:tc>
          <w:tcPr>
            <w:tcW w:w="2213" w:type="dxa"/>
          </w:tcPr>
          <w:p w:rsidR="00FE45C5" w:rsidRDefault="00FE45C5" w:rsidP="00FE45C5">
            <w:pPr>
              <w:tabs>
                <w:tab w:val="left" w:pos="1552"/>
              </w:tabs>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Собственность Санкт-Петербурга</w:t>
            </w:r>
          </w:p>
        </w:tc>
        <w:tc>
          <w:tcPr>
            <w:tcW w:w="1014" w:type="dxa"/>
          </w:tcPr>
          <w:p w:rsidR="00FE45C5" w:rsidRDefault="00FE45C5" w:rsidP="00FE45C5">
            <w:pPr>
              <w:tabs>
                <w:tab w:val="left" w:pos="1552"/>
              </w:tabs>
              <w:spacing w:line="36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22,9</w:t>
            </w:r>
          </w:p>
        </w:tc>
        <w:tc>
          <w:tcPr>
            <w:tcW w:w="865" w:type="dxa"/>
          </w:tcPr>
          <w:p w:rsidR="00FE45C5" w:rsidRPr="00FE45C5" w:rsidRDefault="00FE45C5" w:rsidP="00FE45C5">
            <w:pPr>
              <w:tabs>
                <w:tab w:val="left" w:pos="1552"/>
              </w:tabs>
              <w:spacing w:line="360" w:lineRule="auto"/>
              <w:jc w:val="center"/>
              <w:rPr>
                <w:rFonts w:ascii="Times New Roman" w:eastAsia="Times New Roman" w:hAnsi="Times New Roman" w:cs="Times New Roman"/>
                <w:b/>
                <w:sz w:val="24"/>
                <w:lang w:eastAsia="ru-RU"/>
              </w:rPr>
            </w:pPr>
            <w:r w:rsidRPr="00FE45C5">
              <w:rPr>
                <w:rFonts w:ascii="Times New Roman" w:eastAsia="Times New Roman" w:hAnsi="Times New Roman" w:cs="Times New Roman"/>
                <w:b/>
                <w:sz w:val="24"/>
                <w:lang w:eastAsia="ru-RU"/>
              </w:rPr>
              <w:t>15,8</w:t>
            </w:r>
          </w:p>
        </w:tc>
        <w:tc>
          <w:tcPr>
            <w:tcW w:w="1119" w:type="dxa"/>
          </w:tcPr>
          <w:p w:rsidR="00FE45C5" w:rsidRDefault="00FE45C5" w:rsidP="00FE45C5">
            <w:pPr>
              <w:tabs>
                <w:tab w:val="left" w:pos="1552"/>
              </w:tabs>
              <w:spacing w:line="36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23,4</w:t>
            </w:r>
          </w:p>
        </w:tc>
        <w:tc>
          <w:tcPr>
            <w:tcW w:w="802" w:type="dxa"/>
          </w:tcPr>
          <w:p w:rsidR="00FE45C5" w:rsidRPr="00FE45C5" w:rsidRDefault="00FE45C5" w:rsidP="00FE45C5">
            <w:pPr>
              <w:tabs>
                <w:tab w:val="left" w:pos="1552"/>
              </w:tabs>
              <w:spacing w:line="360" w:lineRule="auto"/>
              <w:jc w:val="center"/>
              <w:rPr>
                <w:rFonts w:ascii="Times New Roman" w:eastAsia="Times New Roman" w:hAnsi="Times New Roman" w:cs="Times New Roman"/>
                <w:b/>
                <w:sz w:val="24"/>
                <w:lang w:eastAsia="ru-RU"/>
              </w:rPr>
            </w:pPr>
            <w:r w:rsidRPr="00FE45C5">
              <w:rPr>
                <w:rFonts w:ascii="Times New Roman" w:eastAsia="Times New Roman" w:hAnsi="Times New Roman" w:cs="Times New Roman"/>
                <w:b/>
                <w:sz w:val="24"/>
                <w:lang w:eastAsia="ru-RU"/>
              </w:rPr>
              <w:t>16,2</w:t>
            </w:r>
          </w:p>
        </w:tc>
        <w:tc>
          <w:tcPr>
            <w:tcW w:w="1041" w:type="dxa"/>
          </w:tcPr>
          <w:p w:rsidR="00FE45C5" w:rsidRDefault="00FE45C5" w:rsidP="00FE45C5">
            <w:pPr>
              <w:tabs>
                <w:tab w:val="left" w:pos="1552"/>
              </w:tabs>
              <w:spacing w:line="36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25,0</w:t>
            </w:r>
          </w:p>
        </w:tc>
        <w:tc>
          <w:tcPr>
            <w:tcW w:w="880" w:type="dxa"/>
          </w:tcPr>
          <w:p w:rsidR="00FE45C5" w:rsidRPr="00FE45C5" w:rsidRDefault="00FE45C5" w:rsidP="00FE45C5">
            <w:pPr>
              <w:tabs>
                <w:tab w:val="left" w:pos="1552"/>
              </w:tabs>
              <w:spacing w:line="360" w:lineRule="auto"/>
              <w:jc w:val="center"/>
              <w:rPr>
                <w:rFonts w:ascii="Times New Roman" w:eastAsia="Times New Roman" w:hAnsi="Times New Roman" w:cs="Times New Roman"/>
                <w:b/>
                <w:sz w:val="24"/>
                <w:lang w:eastAsia="ru-RU"/>
              </w:rPr>
            </w:pPr>
            <w:r w:rsidRPr="00FE45C5">
              <w:rPr>
                <w:rFonts w:ascii="Times New Roman" w:eastAsia="Times New Roman" w:hAnsi="Times New Roman" w:cs="Times New Roman"/>
                <w:b/>
                <w:sz w:val="24"/>
                <w:lang w:eastAsia="ru-RU"/>
              </w:rPr>
              <w:t>17,3</w:t>
            </w:r>
          </w:p>
        </w:tc>
        <w:tc>
          <w:tcPr>
            <w:tcW w:w="1105" w:type="dxa"/>
          </w:tcPr>
          <w:p w:rsidR="00FE45C5" w:rsidRDefault="00FE45C5" w:rsidP="00FE45C5">
            <w:pPr>
              <w:tabs>
                <w:tab w:val="left" w:pos="1552"/>
              </w:tabs>
              <w:spacing w:line="36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24,9</w:t>
            </w:r>
          </w:p>
        </w:tc>
        <w:tc>
          <w:tcPr>
            <w:tcW w:w="815" w:type="dxa"/>
          </w:tcPr>
          <w:p w:rsidR="00FE45C5" w:rsidRPr="00FE45C5" w:rsidRDefault="00FE45C5" w:rsidP="00FE45C5">
            <w:pPr>
              <w:tabs>
                <w:tab w:val="left" w:pos="1552"/>
              </w:tabs>
              <w:spacing w:line="360" w:lineRule="auto"/>
              <w:jc w:val="center"/>
              <w:rPr>
                <w:rFonts w:ascii="Times New Roman" w:eastAsia="Times New Roman" w:hAnsi="Times New Roman" w:cs="Times New Roman"/>
                <w:b/>
                <w:sz w:val="24"/>
                <w:lang w:eastAsia="ru-RU"/>
              </w:rPr>
            </w:pPr>
            <w:r w:rsidRPr="00FE45C5">
              <w:rPr>
                <w:rFonts w:ascii="Times New Roman" w:eastAsia="Times New Roman" w:hAnsi="Times New Roman" w:cs="Times New Roman"/>
                <w:b/>
                <w:sz w:val="24"/>
                <w:lang w:eastAsia="ru-RU"/>
              </w:rPr>
              <w:t>17,2</w:t>
            </w:r>
          </w:p>
        </w:tc>
      </w:tr>
      <w:tr w:rsidR="00FE45C5" w:rsidTr="00FE45C5">
        <w:tc>
          <w:tcPr>
            <w:tcW w:w="2213" w:type="dxa"/>
          </w:tcPr>
          <w:p w:rsidR="00FE45C5" w:rsidRDefault="00FE45C5" w:rsidP="00FE45C5">
            <w:pPr>
              <w:tabs>
                <w:tab w:val="left" w:pos="1552"/>
              </w:tabs>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Собственность Российской Федерации</w:t>
            </w:r>
          </w:p>
        </w:tc>
        <w:tc>
          <w:tcPr>
            <w:tcW w:w="1014" w:type="dxa"/>
          </w:tcPr>
          <w:p w:rsidR="00FE45C5" w:rsidRDefault="00FE45C5" w:rsidP="00FE45C5">
            <w:pPr>
              <w:tabs>
                <w:tab w:val="left" w:pos="1552"/>
              </w:tabs>
              <w:spacing w:line="36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8,6</w:t>
            </w:r>
          </w:p>
        </w:tc>
        <w:tc>
          <w:tcPr>
            <w:tcW w:w="865" w:type="dxa"/>
          </w:tcPr>
          <w:p w:rsidR="00FE45C5" w:rsidRPr="00FE45C5" w:rsidRDefault="00FE45C5" w:rsidP="00FE45C5">
            <w:pPr>
              <w:tabs>
                <w:tab w:val="left" w:pos="1552"/>
              </w:tabs>
              <w:spacing w:line="360" w:lineRule="auto"/>
              <w:jc w:val="center"/>
              <w:rPr>
                <w:rFonts w:ascii="Times New Roman" w:eastAsia="Times New Roman" w:hAnsi="Times New Roman" w:cs="Times New Roman"/>
                <w:b/>
                <w:sz w:val="24"/>
                <w:lang w:eastAsia="ru-RU"/>
              </w:rPr>
            </w:pPr>
            <w:r w:rsidRPr="00FE45C5">
              <w:rPr>
                <w:rFonts w:ascii="Times New Roman" w:eastAsia="Times New Roman" w:hAnsi="Times New Roman" w:cs="Times New Roman"/>
                <w:b/>
                <w:sz w:val="24"/>
                <w:lang w:eastAsia="ru-RU"/>
              </w:rPr>
              <w:t>5,9</w:t>
            </w:r>
          </w:p>
        </w:tc>
        <w:tc>
          <w:tcPr>
            <w:tcW w:w="1119" w:type="dxa"/>
          </w:tcPr>
          <w:p w:rsidR="00FE45C5" w:rsidRDefault="00FE45C5" w:rsidP="00FE45C5">
            <w:pPr>
              <w:tabs>
                <w:tab w:val="left" w:pos="1552"/>
              </w:tabs>
              <w:spacing w:line="36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8,6</w:t>
            </w:r>
          </w:p>
        </w:tc>
        <w:tc>
          <w:tcPr>
            <w:tcW w:w="802" w:type="dxa"/>
          </w:tcPr>
          <w:p w:rsidR="00FE45C5" w:rsidRPr="00FE45C5" w:rsidRDefault="00FE45C5" w:rsidP="00FE45C5">
            <w:pPr>
              <w:tabs>
                <w:tab w:val="left" w:pos="1552"/>
              </w:tabs>
              <w:spacing w:line="360" w:lineRule="auto"/>
              <w:jc w:val="center"/>
              <w:rPr>
                <w:rFonts w:ascii="Times New Roman" w:eastAsia="Times New Roman" w:hAnsi="Times New Roman" w:cs="Times New Roman"/>
                <w:b/>
                <w:sz w:val="24"/>
                <w:lang w:eastAsia="ru-RU"/>
              </w:rPr>
            </w:pPr>
            <w:r w:rsidRPr="00FE45C5">
              <w:rPr>
                <w:rFonts w:ascii="Times New Roman" w:eastAsia="Times New Roman" w:hAnsi="Times New Roman" w:cs="Times New Roman"/>
                <w:b/>
                <w:sz w:val="24"/>
                <w:lang w:eastAsia="ru-RU"/>
              </w:rPr>
              <w:t>5,9</w:t>
            </w:r>
          </w:p>
        </w:tc>
        <w:tc>
          <w:tcPr>
            <w:tcW w:w="1041" w:type="dxa"/>
          </w:tcPr>
          <w:p w:rsidR="00FE45C5" w:rsidRDefault="00FE45C5" w:rsidP="00FE45C5">
            <w:pPr>
              <w:tabs>
                <w:tab w:val="left" w:pos="1552"/>
              </w:tabs>
              <w:spacing w:line="36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10,2</w:t>
            </w:r>
          </w:p>
        </w:tc>
        <w:tc>
          <w:tcPr>
            <w:tcW w:w="880" w:type="dxa"/>
          </w:tcPr>
          <w:p w:rsidR="00FE45C5" w:rsidRPr="00FE45C5" w:rsidRDefault="00FE45C5" w:rsidP="00FE45C5">
            <w:pPr>
              <w:tabs>
                <w:tab w:val="left" w:pos="1552"/>
              </w:tabs>
              <w:spacing w:line="360" w:lineRule="auto"/>
              <w:jc w:val="center"/>
              <w:rPr>
                <w:rFonts w:ascii="Times New Roman" w:eastAsia="Times New Roman" w:hAnsi="Times New Roman" w:cs="Times New Roman"/>
                <w:b/>
                <w:sz w:val="24"/>
                <w:lang w:eastAsia="ru-RU"/>
              </w:rPr>
            </w:pPr>
            <w:r w:rsidRPr="00FE45C5">
              <w:rPr>
                <w:rFonts w:ascii="Times New Roman" w:eastAsia="Times New Roman" w:hAnsi="Times New Roman" w:cs="Times New Roman"/>
                <w:b/>
                <w:sz w:val="24"/>
                <w:lang w:eastAsia="ru-RU"/>
              </w:rPr>
              <w:t>7,1</w:t>
            </w:r>
          </w:p>
        </w:tc>
        <w:tc>
          <w:tcPr>
            <w:tcW w:w="1105" w:type="dxa"/>
          </w:tcPr>
          <w:p w:rsidR="00FE45C5" w:rsidRDefault="00FE45C5" w:rsidP="00FE45C5">
            <w:pPr>
              <w:tabs>
                <w:tab w:val="left" w:pos="1552"/>
              </w:tabs>
              <w:spacing w:line="36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10,8</w:t>
            </w:r>
          </w:p>
        </w:tc>
        <w:tc>
          <w:tcPr>
            <w:tcW w:w="815" w:type="dxa"/>
          </w:tcPr>
          <w:p w:rsidR="00FE45C5" w:rsidRPr="00FE45C5" w:rsidRDefault="00FE45C5" w:rsidP="00FE45C5">
            <w:pPr>
              <w:tabs>
                <w:tab w:val="left" w:pos="1552"/>
              </w:tabs>
              <w:spacing w:line="360" w:lineRule="auto"/>
              <w:jc w:val="center"/>
              <w:rPr>
                <w:rFonts w:ascii="Times New Roman" w:eastAsia="Times New Roman" w:hAnsi="Times New Roman" w:cs="Times New Roman"/>
                <w:b/>
                <w:sz w:val="24"/>
                <w:lang w:eastAsia="ru-RU"/>
              </w:rPr>
            </w:pPr>
            <w:r w:rsidRPr="00FE45C5">
              <w:rPr>
                <w:rFonts w:ascii="Times New Roman" w:eastAsia="Times New Roman" w:hAnsi="Times New Roman" w:cs="Times New Roman"/>
                <w:b/>
                <w:sz w:val="24"/>
                <w:lang w:eastAsia="ru-RU"/>
              </w:rPr>
              <w:t>7,5</w:t>
            </w:r>
          </w:p>
        </w:tc>
      </w:tr>
      <w:tr w:rsidR="00FE45C5" w:rsidTr="00FE45C5">
        <w:tc>
          <w:tcPr>
            <w:tcW w:w="2213" w:type="dxa"/>
          </w:tcPr>
          <w:p w:rsidR="00FE45C5" w:rsidRDefault="00FE45C5" w:rsidP="00FE45C5">
            <w:pPr>
              <w:tabs>
                <w:tab w:val="left" w:pos="1552"/>
              </w:tabs>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Собственность граждан и юридических лиц</w:t>
            </w:r>
          </w:p>
        </w:tc>
        <w:tc>
          <w:tcPr>
            <w:tcW w:w="1014" w:type="dxa"/>
          </w:tcPr>
          <w:p w:rsidR="00FE45C5" w:rsidRDefault="00FE45C5" w:rsidP="00FE45C5">
            <w:pPr>
              <w:tabs>
                <w:tab w:val="left" w:pos="1552"/>
              </w:tabs>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32,9</w:t>
            </w:r>
          </w:p>
        </w:tc>
        <w:tc>
          <w:tcPr>
            <w:tcW w:w="865" w:type="dxa"/>
          </w:tcPr>
          <w:p w:rsidR="00FE45C5" w:rsidRPr="00FE45C5" w:rsidRDefault="00FE45C5" w:rsidP="00FE45C5">
            <w:pPr>
              <w:tabs>
                <w:tab w:val="left" w:pos="1552"/>
              </w:tabs>
              <w:jc w:val="center"/>
              <w:rPr>
                <w:rFonts w:ascii="Times New Roman" w:eastAsia="Times New Roman" w:hAnsi="Times New Roman" w:cs="Times New Roman"/>
                <w:b/>
                <w:sz w:val="24"/>
                <w:lang w:eastAsia="ru-RU"/>
              </w:rPr>
            </w:pPr>
            <w:r w:rsidRPr="00FE45C5">
              <w:rPr>
                <w:rFonts w:ascii="Times New Roman" w:eastAsia="Times New Roman" w:hAnsi="Times New Roman" w:cs="Times New Roman"/>
                <w:b/>
                <w:sz w:val="24"/>
                <w:lang w:eastAsia="ru-RU"/>
              </w:rPr>
              <w:t>22,8</w:t>
            </w:r>
          </w:p>
        </w:tc>
        <w:tc>
          <w:tcPr>
            <w:tcW w:w="1119" w:type="dxa"/>
          </w:tcPr>
          <w:p w:rsidR="00FE45C5" w:rsidRDefault="00FE45C5" w:rsidP="00FE45C5">
            <w:pPr>
              <w:tabs>
                <w:tab w:val="left" w:pos="1552"/>
              </w:tabs>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35,7</w:t>
            </w:r>
          </w:p>
        </w:tc>
        <w:tc>
          <w:tcPr>
            <w:tcW w:w="802" w:type="dxa"/>
          </w:tcPr>
          <w:p w:rsidR="00FE45C5" w:rsidRPr="00FE45C5" w:rsidRDefault="00FE45C5" w:rsidP="00FE45C5">
            <w:pPr>
              <w:tabs>
                <w:tab w:val="left" w:pos="1552"/>
              </w:tabs>
              <w:jc w:val="center"/>
              <w:rPr>
                <w:rFonts w:ascii="Times New Roman" w:eastAsia="Times New Roman" w:hAnsi="Times New Roman" w:cs="Times New Roman"/>
                <w:b/>
                <w:sz w:val="24"/>
                <w:lang w:eastAsia="ru-RU"/>
              </w:rPr>
            </w:pPr>
            <w:r w:rsidRPr="00FE45C5">
              <w:rPr>
                <w:rFonts w:ascii="Times New Roman" w:eastAsia="Times New Roman" w:hAnsi="Times New Roman" w:cs="Times New Roman"/>
                <w:b/>
                <w:sz w:val="24"/>
                <w:lang w:eastAsia="ru-RU"/>
              </w:rPr>
              <w:t>24,7</w:t>
            </w:r>
          </w:p>
        </w:tc>
        <w:tc>
          <w:tcPr>
            <w:tcW w:w="1041" w:type="dxa"/>
          </w:tcPr>
          <w:p w:rsidR="00FE45C5" w:rsidRDefault="00FE45C5" w:rsidP="00FE45C5">
            <w:pPr>
              <w:tabs>
                <w:tab w:val="left" w:pos="1552"/>
              </w:tabs>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37,1</w:t>
            </w:r>
          </w:p>
        </w:tc>
        <w:tc>
          <w:tcPr>
            <w:tcW w:w="880" w:type="dxa"/>
          </w:tcPr>
          <w:p w:rsidR="00FE45C5" w:rsidRPr="00FE45C5" w:rsidRDefault="00FE45C5" w:rsidP="00FE45C5">
            <w:pPr>
              <w:tabs>
                <w:tab w:val="left" w:pos="1552"/>
              </w:tabs>
              <w:jc w:val="center"/>
              <w:rPr>
                <w:rFonts w:ascii="Times New Roman" w:eastAsia="Times New Roman" w:hAnsi="Times New Roman" w:cs="Times New Roman"/>
                <w:b/>
                <w:sz w:val="24"/>
                <w:lang w:eastAsia="ru-RU"/>
              </w:rPr>
            </w:pPr>
            <w:r w:rsidRPr="00FE45C5">
              <w:rPr>
                <w:rFonts w:ascii="Times New Roman" w:eastAsia="Times New Roman" w:hAnsi="Times New Roman" w:cs="Times New Roman"/>
                <w:b/>
                <w:sz w:val="24"/>
                <w:lang w:eastAsia="ru-RU"/>
              </w:rPr>
              <w:t>25,7</w:t>
            </w:r>
          </w:p>
        </w:tc>
        <w:tc>
          <w:tcPr>
            <w:tcW w:w="1105" w:type="dxa"/>
          </w:tcPr>
          <w:p w:rsidR="00FE45C5" w:rsidRPr="00FE45C5" w:rsidRDefault="00FE45C5" w:rsidP="00FE45C5">
            <w:pPr>
              <w:tabs>
                <w:tab w:val="left" w:pos="1552"/>
              </w:tabs>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37,3</w:t>
            </w:r>
          </w:p>
        </w:tc>
        <w:tc>
          <w:tcPr>
            <w:tcW w:w="815" w:type="dxa"/>
          </w:tcPr>
          <w:p w:rsidR="00FE45C5" w:rsidRPr="00FE45C5" w:rsidRDefault="00FE45C5" w:rsidP="00FE45C5">
            <w:pPr>
              <w:tabs>
                <w:tab w:val="left" w:pos="1552"/>
              </w:tabs>
              <w:jc w:val="center"/>
              <w:rPr>
                <w:rFonts w:ascii="Times New Roman" w:eastAsia="Times New Roman" w:hAnsi="Times New Roman" w:cs="Times New Roman"/>
                <w:b/>
                <w:sz w:val="24"/>
                <w:lang w:eastAsia="ru-RU"/>
              </w:rPr>
            </w:pPr>
            <w:r w:rsidRPr="00FE45C5">
              <w:rPr>
                <w:rFonts w:ascii="Times New Roman" w:eastAsia="Times New Roman" w:hAnsi="Times New Roman" w:cs="Times New Roman"/>
                <w:b/>
                <w:sz w:val="24"/>
                <w:lang w:eastAsia="ru-RU"/>
              </w:rPr>
              <w:t>25,8</w:t>
            </w:r>
          </w:p>
        </w:tc>
      </w:tr>
    </w:tbl>
    <w:p w:rsidR="00F61D6C" w:rsidRDefault="00F61D6C" w:rsidP="004F7378">
      <w:pPr>
        <w:spacing w:after="0" w:line="360" w:lineRule="auto"/>
        <w:jc w:val="right"/>
        <w:rPr>
          <w:rFonts w:ascii="Times New Roman" w:eastAsia="Times New Roman" w:hAnsi="Times New Roman" w:cs="Times New Roman"/>
          <w:sz w:val="28"/>
          <w:lang w:eastAsia="ru-RU"/>
        </w:rPr>
      </w:pPr>
    </w:p>
    <w:p w:rsidR="00A91F59" w:rsidRPr="00F61D6C" w:rsidRDefault="00FE45C5" w:rsidP="004F7378">
      <w:pPr>
        <w:spacing w:after="0" w:line="360" w:lineRule="auto"/>
        <w:jc w:val="right"/>
        <w:rPr>
          <w:rFonts w:ascii="Times New Roman" w:eastAsia="Times New Roman" w:hAnsi="Times New Roman" w:cs="Times New Roman"/>
          <w:sz w:val="24"/>
          <w:lang w:eastAsia="ru-RU"/>
        </w:rPr>
      </w:pPr>
      <w:r w:rsidRPr="00F61D6C">
        <w:rPr>
          <w:rFonts w:ascii="Times New Roman" w:eastAsia="Times New Roman" w:hAnsi="Times New Roman" w:cs="Times New Roman"/>
          <w:sz w:val="24"/>
          <w:lang w:eastAsia="ru-RU"/>
        </w:rPr>
        <w:lastRenderedPageBreak/>
        <w:t>Продолжение таблицы 2.2.</w:t>
      </w:r>
    </w:p>
    <w:tbl>
      <w:tblPr>
        <w:tblStyle w:val="a6"/>
        <w:tblW w:w="0" w:type="auto"/>
        <w:tblLook w:val="04A0" w:firstRow="1" w:lastRow="0" w:firstColumn="1" w:lastColumn="0" w:noHBand="0" w:noVBand="1"/>
      </w:tblPr>
      <w:tblGrid>
        <w:gridCol w:w="2235"/>
        <w:gridCol w:w="992"/>
        <w:gridCol w:w="850"/>
        <w:gridCol w:w="1134"/>
        <w:gridCol w:w="851"/>
        <w:gridCol w:w="992"/>
        <w:gridCol w:w="851"/>
        <w:gridCol w:w="1134"/>
        <w:gridCol w:w="815"/>
      </w:tblGrid>
      <w:tr w:rsidR="00273F1A" w:rsidTr="00273F1A">
        <w:tc>
          <w:tcPr>
            <w:tcW w:w="2235" w:type="dxa"/>
          </w:tcPr>
          <w:p w:rsidR="00273F1A" w:rsidRPr="00273F1A" w:rsidRDefault="00273F1A" w:rsidP="00273F1A">
            <w:pPr>
              <w:rPr>
                <w:rFonts w:ascii="Times New Roman" w:eastAsia="Times New Roman" w:hAnsi="Times New Roman" w:cs="Times New Roman"/>
                <w:sz w:val="24"/>
                <w:szCs w:val="24"/>
                <w:lang w:eastAsia="ru-RU"/>
              </w:rPr>
            </w:pPr>
            <w:r w:rsidRPr="00273F1A">
              <w:rPr>
                <w:rFonts w:ascii="Times New Roman" w:eastAsia="Times New Roman" w:hAnsi="Times New Roman" w:cs="Times New Roman"/>
                <w:sz w:val="24"/>
                <w:szCs w:val="24"/>
                <w:lang w:eastAsia="ru-RU"/>
              </w:rPr>
              <w:t xml:space="preserve">Зеленые насаждения общего пользования, включая внутриквартальное озеленение </w:t>
            </w:r>
          </w:p>
        </w:tc>
        <w:tc>
          <w:tcPr>
            <w:tcW w:w="992" w:type="dxa"/>
          </w:tcPr>
          <w:p w:rsidR="007A10B0" w:rsidRDefault="007A10B0" w:rsidP="00273F1A">
            <w:pPr>
              <w:spacing w:line="360" w:lineRule="auto"/>
              <w:jc w:val="center"/>
              <w:rPr>
                <w:rFonts w:ascii="Times New Roman" w:eastAsia="Times New Roman" w:hAnsi="Times New Roman" w:cs="Times New Roman"/>
                <w:sz w:val="24"/>
                <w:szCs w:val="24"/>
                <w:lang w:eastAsia="ru-RU"/>
              </w:rPr>
            </w:pPr>
          </w:p>
          <w:p w:rsidR="007A10B0" w:rsidRDefault="007A10B0" w:rsidP="007A10B0">
            <w:pPr>
              <w:spacing w:line="360" w:lineRule="auto"/>
              <w:rPr>
                <w:rFonts w:ascii="Times New Roman" w:eastAsia="Times New Roman" w:hAnsi="Times New Roman" w:cs="Times New Roman"/>
                <w:sz w:val="24"/>
                <w:szCs w:val="24"/>
                <w:lang w:eastAsia="ru-RU"/>
              </w:rPr>
            </w:pPr>
          </w:p>
          <w:p w:rsidR="00273F1A" w:rsidRPr="00273F1A" w:rsidRDefault="00273F1A" w:rsidP="007A10B0">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850" w:type="dxa"/>
          </w:tcPr>
          <w:p w:rsidR="007A10B0" w:rsidRDefault="007A10B0" w:rsidP="00273F1A">
            <w:pPr>
              <w:spacing w:line="360" w:lineRule="auto"/>
              <w:jc w:val="center"/>
              <w:rPr>
                <w:rFonts w:ascii="Times New Roman" w:eastAsia="Times New Roman" w:hAnsi="Times New Roman" w:cs="Times New Roman"/>
                <w:b/>
                <w:sz w:val="24"/>
                <w:szCs w:val="24"/>
                <w:lang w:eastAsia="ru-RU"/>
              </w:rPr>
            </w:pPr>
          </w:p>
          <w:p w:rsidR="007A10B0" w:rsidRDefault="007A10B0" w:rsidP="00273F1A">
            <w:pPr>
              <w:spacing w:line="360" w:lineRule="auto"/>
              <w:jc w:val="center"/>
              <w:rPr>
                <w:rFonts w:ascii="Times New Roman" w:eastAsia="Times New Roman" w:hAnsi="Times New Roman" w:cs="Times New Roman"/>
                <w:b/>
                <w:sz w:val="24"/>
                <w:szCs w:val="24"/>
                <w:lang w:eastAsia="ru-RU"/>
              </w:rPr>
            </w:pPr>
          </w:p>
          <w:p w:rsidR="00273F1A" w:rsidRPr="00273F1A" w:rsidRDefault="00273F1A" w:rsidP="00273F1A">
            <w:pPr>
              <w:spacing w:line="360" w:lineRule="auto"/>
              <w:jc w:val="center"/>
              <w:rPr>
                <w:rFonts w:ascii="Times New Roman" w:eastAsia="Times New Roman" w:hAnsi="Times New Roman" w:cs="Times New Roman"/>
                <w:b/>
                <w:sz w:val="24"/>
                <w:szCs w:val="24"/>
                <w:lang w:eastAsia="ru-RU"/>
              </w:rPr>
            </w:pPr>
            <w:r w:rsidRPr="00273F1A">
              <w:rPr>
                <w:rFonts w:ascii="Times New Roman" w:eastAsia="Times New Roman" w:hAnsi="Times New Roman" w:cs="Times New Roman"/>
                <w:b/>
                <w:sz w:val="24"/>
                <w:szCs w:val="24"/>
                <w:lang w:eastAsia="ru-RU"/>
              </w:rPr>
              <w:t>4</w:t>
            </w:r>
          </w:p>
        </w:tc>
        <w:tc>
          <w:tcPr>
            <w:tcW w:w="1134" w:type="dxa"/>
          </w:tcPr>
          <w:p w:rsidR="007A10B0" w:rsidRDefault="007A10B0" w:rsidP="00273F1A">
            <w:pPr>
              <w:spacing w:line="360" w:lineRule="auto"/>
              <w:jc w:val="center"/>
              <w:rPr>
                <w:rFonts w:ascii="Times New Roman" w:eastAsia="Times New Roman" w:hAnsi="Times New Roman" w:cs="Times New Roman"/>
                <w:sz w:val="24"/>
                <w:szCs w:val="24"/>
                <w:lang w:eastAsia="ru-RU"/>
              </w:rPr>
            </w:pPr>
          </w:p>
          <w:p w:rsidR="007A10B0" w:rsidRDefault="007A10B0" w:rsidP="00273F1A">
            <w:pPr>
              <w:spacing w:line="360" w:lineRule="auto"/>
              <w:jc w:val="center"/>
              <w:rPr>
                <w:rFonts w:ascii="Times New Roman" w:eastAsia="Times New Roman" w:hAnsi="Times New Roman" w:cs="Times New Roman"/>
                <w:sz w:val="24"/>
                <w:szCs w:val="24"/>
                <w:lang w:eastAsia="ru-RU"/>
              </w:rPr>
            </w:pPr>
          </w:p>
          <w:p w:rsidR="00273F1A" w:rsidRPr="00273F1A" w:rsidRDefault="00273F1A" w:rsidP="00273F1A">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c>
          <w:tcPr>
            <w:tcW w:w="851" w:type="dxa"/>
          </w:tcPr>
          <w:p w:rsidR="007A10B0" w:rsidRDefault="007A10B0" w:rsidP="00273F1A">
            <w:pPr>
              <w:spacing w:line="360" w:lineRule="auto"/>
              <w:jc w:val="center"/>
              <w:rPr>
                <w:rFonts w:ascii="Times New Roman" w:eastAsia="Times New Roman" w:hAnsi="Times New Roman" w:cs="Times New Roman"/>
                <w:b/>
                <w:sz w:val="24"/>
                <w:szCs w:val="24"/>
                <w:lang w:eastAsia="ru-RU"/>
              </w:rPr>
            </w:pPr>
          </w:p>
          <w:p w:rsidR="007A10B0" w:rsidRDefault="007A10B0" w:rsidP="00273F1A">
            <w:pPr>
              <w:spacing w:line="360" w:lineRule="auto"/>
              <w:jc w:val="center"/>
              <w:rPr>
                <w:rFonts w:ascii="Times New Roman" w:eastAsia="Times New Roman" w:hAnsi="Times New Roman" w:cs="Times New Roman"/>
                <w:b/>
                <w:sz w:val="24"/>
                <w:szCs w:val="24"/>
                <w:lang w:eastAsia="ru-RU"/>
              </w:rPr>
            </w:pPr>
          </w:p>
          <w:p w:rsidR="00273F1A" w:rsidRPr="00273F1A" w:rsidRDefault="00273F1A" w:rsidP="00273F1A">
            <w:pPr>
              <w:spacing w:line="360" w:lineRule="auto"/>
              <w:jc w:val="center"/>
              <w:rPr>
                <w:rFonts w:ascii="Times New Roman" w:eastAsia="Times New Roman" w:hAnsi="Times New Roman" w:cs="Times New Roman"/>
                <w:b/>
                <w:sz w:val="24"/>
                <w:szCs w:val="24"/>
                <w:lang w:eastAsia="ru-RU"/>
              </w:rPr>
            </w:pPr>
            <w:r w:rsidRPr="00273F1A">
              <w:rPr>
                <w:rFonts w:ascii="Times New Roman" w:eastAsia="Times New Roman" w:hAnsi="Times New Roman" w:cs="Times New Roman"/>
                <w:b/>
                <w:sz w:val="24"/>
                <w:szCs w:val="24"/>
                <w:lang w:eastAsia="ru-RU"/>
              </w:rPr>
              <w:t>4,4</w:t>
            </w:r>
          </w:p>
        </w:tc>
        <w:tc>
          <w:tcPr>
            <w:tcW w:w="992" w:type="dxa"/>
          </w:tcPr>
          <w:p w:rsidR="007A10B0" w:rsidRDefault="007A10B0" w:rsidP="00273F1A">
            <w:pPr>
              <w:spacing w:line="360" w:lineRule="auto"/>
              <w:jc w:val="center"/>
              <w:rPr>
                <w:rFonts w:ascii="Times New Roman" w:eastAsia="Times New Roman" w:hAnsi="Times New Roman" w:cs="Times New Roman"/>
                <w:sz w:val="24"/>
                <w:szCs w:val="24"/>
                <w:lang w:eastAsia="ru-RU"/>
              </w:rPr>
            </w:pPr>
          </w:p>
          <w:p w:rsidR="007A10B0" w:rsidRDefault="007A10B0" w:rsidP="00273F1A">
            <w:pPr>
              <w:spacing w:line="360" w:lineRule="auto"/>
              <w:jc w:val="center"/>
              <w:rPr>
                <w:rFonts w:ascii="Times New Roman" w:eastAsia="Times New Roman" w:hAnsi="Times New Roman" w:cs="Times New Roman"/>
                <w:sz w:val="24"/>
                <w:szCs w:val="24"/>
                <w:lang w:eastAsia="ru-RU"/>
              </w:rPr>
            </w:pPr>
          </w:p>
          <w:p w:rsidR="00273F1A" w:rsidRPr="00273F1A" w:rsidRDefault="00273F1A" w:rsidP="00273F1A">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c>
          <w:tcPr>
            <w:tcW w:w="851" w:type="dxa"/>
          </w:tcPr>
          <w:p w:rsidR="007A10B0" w:rsidRDefault="007A10B0" w:rsidP="00273F1A">
            <w:pPr>
              <w:spacing w:line="360" w:lineRule="auto"/>
              <w:jc w:val="center"/>
              <w:rPr>
                <w:rFonts w:ascii="Times New Roman" w:eastAsia="Times New Roman" w:hAnsi="Times New Roman" w:cs="Times New Roman"/>
                <w:b/>
                <w:sz w:val="24"/>
                <w:szCs w:val="24"/>
                <w:lang w:eastAsia="ru-RU"/>
              </w:rPr>
            </w:pPr>
          </w:p>
          <w:p w:rsidR="007A10B0" w:rsidRDefault="007A10B0" w:rsidP="00273F1A">
            <w:pPr>
              <w:spacing w:line="360" w:lineRule="auto"/>
              <w:jc w:val="center"/>
              <w:rPr>
                <w:rFonts w:ascii="Times New Roman" w:eastAsia="Times New Roman" w:hAnsi="Times New Roman" w:cs="Times New Roman"/>
                <w:b/>
                <w:sz w:val="24"/>
                <w:szCs w:val="24"/>
                <w:lang w:eastAsia="ru-RU"/>
              </w:rPr>
            </w:pPr>
          </w:p>
          <w:p w:rsidR="00273F1A" w:rsidRPr="00273F1A" w:rsidRDefault="00273F1A" w:rsidP="00273F1A">
            <w:pPr>
              <w:spacing w:line="360" w:lineRule="auto"/>
              <w:jc w:val="center"/>
              <w:rPr>
                <w:rFonts w:ascii="Times New Roman" w:eastAsia="Times New Roman" w:hAnsi="Times New Roman" w:cs="Times New Roman"/>
                <w:b/>
                <w:sz w:val="24"/>
                <w:szCs w:val="24"/>
                <w:lang w:eastAsia="ru-RU"/>
              </w:rPr>
            </w:pPr>
            <w:r w:rsidRPr="00273F1A">
              <w:rPr>
                <w:rFonts w:ascii="Times New Roman" w:eastAsia="Times New Roman" w:hAnsi="Times New Roman" w:cs="Times New Roman"/>
                <w:b/>
                <w:sz w:val="24"/>
                <w:szCs w:val="24"/>
                <w:lang w:eastAsia="ru-RU"/>
              </w:rPr>
              <w:t>4,3</w:t>
            </w:r>
          </w:p>
        </w:tc>
        <w:tc>
          <w:tcPr>
            <w:tcW w:w="1134" w:type="dxa"/>
          </w:tcPr>
          <w:p w:rsidR="007A10B0" w:rsidRDefault="007A10B0" w:rsidP="00273F1A">
            <w:pPr>
              <w:spacing w:line="360" w:lineRule="auto"/>
              <w:jc w:val="center"/>
              <w:rPr>
                <w:rFonts w:ascii="Times New Roman" w:eastAsia="Times New Roman" w:hAnsi="Times New Roman" w:cs="Times New Roman"/>
                <w:sz w:val="24"/>
                <w:szCs w:val="24"/>
                <w:lang w:eastAsia="ru-RU"/>
              </w:rPr>
            </w:pPr>
          </w:p>
          <w:p w:rsidR="007A10B0" w:rsidRDefault="007A10B0" w:rsidP="00273F1A">
            <w:pPr>
              <w:spacing w:line="360" w:lineRule="auto"/>
              <w:jc w:val="center"/>
              <w:rPr>
                <w:rFonts w:ascii="Times New Roman" w:eastAsia="Times New Roman" w:hAnsi="Times New Roman" w:cs="Times New Roman"/>
                <w:sz w:val="24"/>
                <w:szCs w:val="24"/>
                <w:lang w:eastAsia="ru-RU"/>
              </w:rPr>
            </w:pPr>
          </w:p>
          <w:p w:rsidR="00273F1A" w:rsidRPr="00273F1A" w:rsidRDefault="00273F1A" w:rsidP="00273F1A">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c>
          <w:tcPr>
            <w:tcW w:w="815" w:type="dxa"/>
          </w:tcPr>
          <w:p w:rsidR="007A10B0" w:rsidRDefault="007A10B0" w:rsidP="00273F1A">
            <w:pPr>
              <w:spacing w:line="360" w:lineRule="auto"/>
              <w:jc w:val="center"/>
              <w:rPr>
                <w:rFonts w:ascii="Times New Roman" w:eastAsia="Times New Roman" w:hAnsi="Times New Roman" w:cs="Times New Roman"/>
                <w:b/>
                <w:sz w:val="24"/>
                <w:szCs w:val="24"/>
                <w:lang w:eastAsia="ru-RU"/>
              </w:rPr>
            </w:pPr>
          </w:p>
          <w:p w:rsidR="007A10B0" w:rsidRDefault="007A10B0" w:rsidP="00273F1A">
            <w:pPr>
              <w:spacing w:line="360" w:lineRule="auto"/>
              <w:jc w:val="center"/>
              <w:rPr>
                <w:rFonts w:ascii="Times New Roman" w:eastAsia="Times New Roman" w:hAnsi="Times New Roman" w:cs="Times New Roman"/>
                <w:b/>
                <w:sz w:val="24"/>
                <w:szCs w:val="24"/>
                <w:lang w:eastAsia="ru-RU"/>
              </w:rPr>
            </w:pPr>
          </w:p>
          <w:p w:rsidR="00273F1A" w:rsidRPr="00273F1A" w:rsidRDefault="00273F1A" w:rsidP="00273F1A">
            <w:pPr>
              <w:spacing w:line="360" w:lineRule="auto"/>
              <w:jc w:val="center"/>
              <w:rPr>
                <w:rFonts w:ascii="Times New Roman" w:eastAsia="Times New Roman" w:hAnsi="Times New Roman" w:cs="Times New Roman"/>
                <w:b/>
                <w:sz w:val="24"/>
                <w:szCs w:val="24"/>
                <w:lang w:eastAsia="ru-RU"/>
              </w:rPr>
            </w:pPr>
            <w:r w:rsidRPr="00273F1A">
              <w:rPr>
                <w:rFonts w:ascii="Times New Roman" w:eastAsia="Times New Roman" w:hAnsi="Times New Roman" w:cs="Times New Roman"/>
                <w:b/>
                <w:sz w:val="24"/>
                <w:szCs w:val="24"/>
                <w:lang w:eastAsia="ru-RU"/>
              </w:rPr>
              <w:t>4,4</w:t>
            </w:r>
          </w:p>
        </w:tc>
      </w:tr>
      <w:tr w:rsidR="00273F1A" w:rsidTr="00273F1A">
        <w:tc>
          <w:tcPr>
            <w:tcW w:w="2235" w:type="dxa"/>
          </w:tcPr>
          <w:p w:rsidR="00273F1A" w:rsidRPr="00273F1A" w:rsidRDefault="00273F1A" w:rsidP="00273F1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Земли под улично-дорожной сетью</w:t>
            </w:r>
          </w:p>
        </w:tc>
        <w:tc>
          <w:tcPr>
            <w:tcW w:w="992" w:type="dxa"/>
          </w:tcPr>
          <w:p w:rsidR="00273F1A" w:rsidRPr="00273F1A" w:rsidRDefault="00273F1A" w:rsidP="00273F1A">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tc>
        <w:tc>
          <w:tcPr>
            <w:tcW w:w="850" w:type="dxa"/>
          </w:tcPr>
          <w:p w:rsidR="00273F1A" w:rsidRPr="00273F1A" w:rsidRDefault="00273F1A" w:rsidP="00273F1A">
            <w:pPr>
              <w:spacing w:line="360" w:lineRule="auto"/>
              <w:jc w:val="center"/>
              <w:rPr>
                <w:rFonts w:ascii="Times New Roman" w:eastAsia="Times New Roman" w:hAnsi="Times New Roman" w:cs="Times New Roman"/>
                <w:b/>
                <w:sz w:val="24"/>
                <w:szCs w:val="24"/>
                <w:lang w:eastAsia="ru-RU"/>
              </w:rPr>
            </w:pPr>
            <w:r w:rsidRPr="00273F1A">
              <w:rPr>
                <w:rFonts w:ascii="Times New Roman" w:eastAsia="Times New Roman" w:hAnsi="Times New Roman" w:cs="Times New Roman"/>
                <w:b/>
                <w:sz w:val="24"/>
                <w:szCs w:val="24"/>
                <w:lang w:eastAsia="ru-RU"/>
              </w:rPr>
              <w:t>7,7</w:t>
            </w:r>
          </w:p>
        </w:tc>
        <w:tc>
          <w:tcPr>
            <w:tcW w:w="1134" w:type="dxa"/>
          </w:tcPr>
          <w:p w:rsidR="00273F1A" w:rsidRPr="00273F1A" w:rsidRDefault="00273F1A" w:rsidP="00273F1A">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tc>
        <w:tc>
          <w:tcPr>
            <w:tcW w:w="851" w:type="dxa"/>
          </w:tcPr>
          <w:p w:rsidR="00273F1A" w:rsidRPr="00273F1A" w:rsidRDefault="00273F1A" w:rsidP="00273F1A">
            <w:pPr>
              <w:spacing w:line="360" w:lineRule="auto"/>
              <w:jc w:val="center"/>
              <w:rPr>
                <w:rFonts w:ascii="Times New Roman" w:eastAsia="Times New Roman" w:hAnsi="Times New Roman" w:cs="Times New Roman"/>
                <w:b/>
                <w:sz w:val="24"/>
                <w:szCs w:val="24"/>
                <w:lang w:eastAsia="ru-RU"/>
              </w:rPr>
            </w:pPr>
            <w:r w:rsidRPr="00273F1A">
              <w:rPr>
                <w:rFonts w:ascii="Times New Roman" w:eastAsia="Times New Roman" w:hAnsi="Times New Roman" w:cs="Times New Roman"/>
                <w:b/>
                <w:sz w:val="24"/>
                <w:szCs w:val="24"/>
                <w:lang w:eastAsia="ru-RU"/>
              </w:rPr>
              <w:t>7,7</w:t>
            </w:r>
          </w:p>
        </w:tc>
        <w:tc>
          <w:tcPr>
            <w:tcW w:w="992" w:type="dxa"/>
          </w:tcPr>
          <w:p w:rsidR="00273F1A" w:rsidRPr="00273F1A" w:rsidRDefault="00273F1A" w:rsidP="00273F1A">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tc>
        <w:tc>
          <w:tcPr>
            <w:tcW w:w="851" w:type="dxa"/>
          </w:tcPr>
          <w:p w:rsidR="00273F1A" w:rsidRPr="00273F1A" w:rsidRDefault="00273F1A" w:rsidP="00273F1A">
            <w:pPr>
              <w:spacing w:line="360" w:lineRule="auto"/>
              <w:jc w:val="center"/>
              <w:rPr>
                <w:rFonts w:ascii="Times New Roman" w:eastAsia="Times New Roman" w:hAnsi="Times New Roman" w:cs="Times New Roman"/>
                <w:b/>
                <w:sz w:val="24"/>
                <w:szCs w:val="24"/>
                <w:lang w:eastAsia="ru-RU"/>
              </w:rPr>
            </w:pPr>
            <w:r w:rsidRPr="00273F1A">
              <w:rPr>
                <w:rFonts w:ascii="Times New Roman" w:eastAsia="Times New Roman" w:hAnsi="Times New Roman" w:cs="Times New Roman"/>
                <w:b/>
                <w:sz w:val="24"/>
                <w:szCs w:val="24"/>
                <w:lang w:eastAsia="ru-RU"/>
              </w:rPr>
              <w:t>7,7</w:t>
            </w:r>
          </w:p>
        </w:tc>
        <w:tc>
          <w:tcPr>
            <w:tcW w:w="1134" w:type="dxa"/>
          </w:tcPr>
          <w:p w:rsidR="00273F1A" w:rsidRPr="00273F1A" w:rsidRDefault="00273F1A" w:rsidP="00273F1A">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c>
          <w:tcPr>
            <w:tcW w:w="815" w:type="dxa"/>
          </w:tcPr>
          <w:p w:rsidR="00273F1A" w:rsidRPr="00273F1A" w:rsidRDefault="00273F1A" w:rsidP="00273F1A">
            <w:pPr>
              <w:spacing w:line="360" w:lineRule="auto"/>
              <w:jc w:val="center"/>
              <w:rPr>
                <w:rFonts w:ascii="Times New Roman" w:eastAsia="Times New Roman" w:hAnsi="Times New Roman" w:cs="Times New Roman"/>
                <w:b/>
                <w:sz w:val="24"/>
                <w:szCs w:val="24"/>
                <w:lang w:eastAsia="ru-RU"/>
              </w:rPr>
            </w:pPr>
            <w:r w:rsidRPr="00273F1A">
              <w:rPr>
                <w:rFonts w:ascii="Times New Roman" w:eastAsia="Times New Roman" w:hAnsi="Times New Roman" w:cs="Times New Roman"/>
                <w:b/>
                <w:sz w:val="24"/>
                <w:szCs w:val="24"/>
                <w:lang w:eastAsia="ru-RU"/>
              </w:rPr>
              <w:t>7,7</w:t>
            </w:r>
          </w:p>
        </w:tc>
      </w:tr>
      <w:tr w:rsidR="00273F1A" w:rsidTr="00273F1A">
        <w:tc>
          <w:tcPr>
            <w:tcW w:w="2235" w:type="dxa"/>
          </w:tcPr>
          <w:p w:rsidR="00273F1A" w:rsidRPr="00273F1A" w:rsidRDefault="00273F1A" w:rsidP="00273F1A">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Городские леса</w:t>
            </w:r>
          </w:p>
        </w:tc>
        <w:tc>
          <w:tcPr>
            <w:tcW w:w="992" w:type="dxa"/>
          </w:tcPr>
          <w:p w:rsidR="00273F1A" w:rsidRPr="00273F1A" w:rsidRDefault="00273F1A" w:rsidP="00273F1A">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w:t>
            </w:r>
          </w:p>
        </w:tc>
        <w:tc>
          <w:tcPr>
            <w:tcW w:w="850" w:type="dxa"/>
          </w:tcPr>
          <w:p w:rsidR="00273F1A" w:rsidRPr="00273F1A" w:rsidRDefault="00273F1A" w:rsidP="00273F1A">
            <w:pPr>
              <w:spacing w:line="360" w:lineRule="auto"/>
              <w:jc w:val="center"/>
              <w:rPr>
                <w:rFonts w:ascii="Times New Roman" w:eastAsia="Times New Roman" w:hAnsi="Times New Roman" w:cs="Times New Roman"/>
                <w:b/>
                <w:sz w:val="24"/>
                <w:szCs w:val="24"/>
                <w:lang w:eastAsia="ru-RU"/>
              </w:rPr>
            </w:pPr>
            <w:r w:rsidRPr="00273F1A">
              <w:rPr>
                <w:rFonts w:ascii="Times New Roman" w:eastAsia="Times New Roman" w:hAnsi="Times New Roman" w:cs="Times New Roman"/>
                <w:b/>
                <w:sz w:val="24"/>
                <w:szCs w:val="24"/>
                <w:lang w:eastAsia="ru-RU"/>
              </w:rPr>
              <w:t>13,4</w:t>
            </w:r>
          </w:p>
        </w:tc>
        <w:tc>
          <w:tcPr>
            <w:tcW w:w="1134" w:type="dxa"/>
          </w:tcPr>
          <w:p w:rsidR="00273F1A" w:rsidRPr="00273F1A" w:rsidRDefault="00273F1A" w:rsidP="00273F1A">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w:t>
            </w:r>
          </w:p>
        </w:tc>
        <w:tc>
          <w:tcPr>
            <w:tcW w:w="851" w:type="dxa"/>
          </w:tcPr>
          <w:p w:rsidR="00273F1A" w:rsidRPr="00273F1A" w:rsidRDefault="00273F1A" w:rsidP="00273F1A">
            <w:pPr>
              <w:spacing w:line="360" w:lineRule="auto"/>
              <w:jc w:val="center"/>
              <w:rPr>
                <w:rFonts w:ascii="Times New Roman" w:eastAsia="Times New Roman" w:hAnsi="Times New Roman" w:cs="Times New Roman"/>
                <w:b/>
                <w:sz w:val="24"/>
                <w:szCs w:val="24"/>
                <w:lang w:eastAsia="ru-RU"/>
              </w:rPr>
            </w:pPr>
            <w:r w:rsidRPr="00273F1A">
              <w:rPr>
                <w:rFonts w:ascii="Times New Roman" w:eastAsia="Times New Roman" w:hAnsi="Times New Roman" w:cs="Times New Roman"/>
                <w:b/>
                <w:sz w:val="24"/>
                <w:szCs w:val="24"/>
                <w:lang w:eastAsia="ru-RU"/>
              </w:rPr>
              <w:t>13,4</w:t>
            </w:r>
          </w:p>
        </w:tc>
        <w:tc>
          <w:tcPr>
            <w:tcW w:w="992" w:type="dxa"/>
          </w:tcPr>
          <w:p w:rsidR="00273F1A" w:rsidRPr="00273F1A" w:rsidRDefault="00273F1A" w:rsidP="00273F1A">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w:t>
            </w:r>
          </w:p>
        </w:tc>
        <w:tc>
          <w:tcPr>
            <w:tcW w:w="851" w:type="dxa"/>
          </w:tcPr>
          <w:p w:rsidR="00273F1A" w:rsidRPr="00273F1A" w:rsidRDefault="00273F1A" w:rsidP="00273F1A">
            <w:pPr>
              <w:spacing w:line="360" w:lineRule="auto"/>
              <w:jc w:val="center"/>
              <w:rPr>
                <w:rFonts w:ascii="Times New Roman" w:eastAsia="Times New Roman" w:hAnsi="Times New Roman" w:cs="Times New Roman"/>
                <w:b/>
                <w:sz w:val="24"/>
                <w:szCs w:val="24"/>
                <w:lang w:eastAsia="ru-RU"/>
              </w:rPr>
            </w:pPr>
            <w:r w:rsidRPr="00273F1A">
              <w:rPr>
                <w:rFonts w:ascii="Times New Roman" w:eastAsia="Times New Roman" w:hAnsi="Times New Roman" w:cs="Times New Roman"/>
                <w:b/>
                <w:sz w:val="24"/>
                <w:szCs w:val="24"/>
                <w:lang w:eastAsia="ru-RU"/>
              </w:rPr>
              <w:t>13,4</w:t>
            </w:r>
          </w:p>
        </w:tc>
        <w:tc>
          <w:tcPr>
            <w:tcW w:w="1134" w:type="dxa"/>
          </w:tcPr>
          <w:p w:rsidR="00273F1A" w:rsidRPr="00273F1A" w:rsidRDefault="00273F1A" w:rsidP="00273F1A">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w:t>
            </w:r>
          </w:p>
        </w:tc>
        <w:tc>
          <w:tcPr>
            <w:tcW w:w="815" w:type="dxa"/>
          </w:tcPr>
          <w:p w:rsidR="00273F1A" w:rsidRPr="00273F1A" w:rsidRDefault="00273F1A" w:rsidP="00273F1A">
            <w:pPr>
              <w:spacing w:line="360" w:lineRule="auto"/>
              <w:jc w:val="center"/>
              <w:rPr>
                <w:rFonts w:ascii="Times New Roman" w:eastAsia="Times New Roman" w:hAnsi="Times New Roman" w:cs="Times New Roman"/>
                <w:b/>
                <w:sz w:val="24"/>
                <w:szCs w:val="24"/>
                <w:lang w:eastAsia="ru-RU"/>
              </w:rPr>
            </w:pPr>
            <w:r w:rsidRPr="00273F1A">
              <w:rPr>
                <w:rFonts w:ascii="Times New Roman" w:eastAsia="Times New Roman" w:hAnsi="Times New Roman" w:cs="Times New Roman"/>
                <w:b/>
                <w:sz w:val="24"/>
                <w:szCs w:val="24"/>
                <w:lang w:eastAsia="ru-RU"/>
              </w:rPr>
              <w:t>13,4</w:t>
            </w:r>
          </w:p>
        </w:tc>
      </w:tr>
      <w:tr w:rsidR="00273F1A" w:rsidTr="00273F1A">
        <w:tc>
          <w:tcPr>
            <w:tcW w:w="2235" w:type="dxa"/>
          </w:tcPr>
          <w:p w:rsidR="00273F1A" w:rsidRPr="00273F1A" w:rsidRDefault="00273F1A" w:rsidP="00273F1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Земли под водными объектами</w:t>
            </w:r>
          </w:p>
        </w:tc>
        <w:tc>
          <w:tcPr>
            <w:tcW w:w="992" w:type="dxa"/>
          </w:tcPr>
          <w:p w:rsidR="00273F1A" w:rsidRPr="00273F1A" w:rsidRDefault="00273F1A" w:rsidP="00273F1A">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850" w:type="dxa"/>
          </w:tcPr>
          <w:p w:rsidR="00273F1A" w:rsidRPr="00273F1A" w:rsidRDefault="00273F1A" w:rsidP="00273F1A">
            <w:pPr>
              <w:spacing w:line="360" w:lineRule="auto"/>
              <w:jc w:val="center"/>
              <w:rPr>
                <w:rFonts w:ascii="Times New Roman" w:eastAsia="Times New Roman" w:hAnsi="Times New Roman" w:cs="Times New Roman"/>
                <w:b/>
                <w:sz w:val="24"/>
                <w:szCs w:val="24"/>
                <w:lang w:eastAsia="ru-RU"/>
              </w:rPr>
            </w:pPr>
            <w:r w:rsidRPr="00273F1A">
              <w:rPr>
                <w:rFonts w:ascii="Times New Roman" w:eastAsia="Times New Roman" w:hAnsi="Times New Roman" w:cs="Times New Roman"/>
                <w:b/>
                <w:sz w:val="24"/>
                <w:szCs w:val="24"/>
                <w:lang w:eastAsia="ru-RU"/>
              </w:rPr>
              <w:t>4</w:t>
            </w:r>
          </w:p>
        </w:tc>
        <w:tc>
          <w:tcPr>
            <w:tcW w:w="1134" w:type="dxa"/>
          </w:tcPr>
          <w:p w:rsidR="00273F1A" w:rsidRPr="00273F1A" w:rsidRDefault="00273F1A" w:rsidP="00273F1A">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851" w:type="dxa"/>
          </w:tcPr>
          <w:p w:rsidR="00273F1A" w:rsidRPr="00273F1A" w:rsidRDefault="00273F1A" w:rsidP="00273F1A">
            <w:pPr>
              <w:spacing w:line="360" w:lineRule="auto"/>
              <w:jc w:val="center"/>
              <w:rPr>
                <w:rFonts w:ascii="Times New Roman" w:eastAsia="Times New Roman" w:hAnsi="Times New Roman" w:cs="Times New Roman"/>
                <w:b/>
                <w:sz w:val="24"/>
                <w:szCs w:val="24"/>
                <w:lang w:eastAsia="ru-RU"/>
              </w:rPr>
            </w:pPr>
            <w:r w:rsidRPr="00273F1A">
              <w:rPr>
                <w:rFonts w:ascii="Times New Roman" w:eastAsia="Times New Roman" w:hAnsi="Times New Roman" w:cs="Times New Roman"/>
                <w:b/>
                <w:sz w:val="24"/>
                <w:szCs w:val="24"/>
                <w:lang w:eastAsia="ru-RU"/>
              </w:rPr>
              <w:t>4</w:t>
            </w:r>
          </w:p>
        </w:tc>
        <w:tc>
          <w:tcPr>
            <w:tcW w:w="992" w:type="dxa"/>
          </w:tcPr>
          <w:p w:rsidR="00273F1A" w:rsidRPr="00273F1A" w:rsidRDefault="00273F1A" w:rsidP="00273F1A">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851" w:type="dxa"/>
          </w:tcPr>
          <w:p w:rsidR="00273F1A" w:rsidRPr="00273F1A" w:rsidRDefault="00273F1A" w:rsidP="00273F1A">
            <w:pPr>
              <w:spacing w:line="360" w:lineRule="auto"/>
              <w:jc w:val="center"/>
              <w:rPr>
                <w:rFonts w:ascii="Times New Roman" w:eastAsia="Times New Roman" w:hAnsi="Times New Roman" w:cs="Times New Roman"/>
                <w:b/>
                <w:sz w:val="24"/>
                <w:szCs w:val="24"/>
                <w:lang w:eastAsia="ru-RU"/>
              </w:rPr>
            </w:pPr>
            <w:r w:rsidRPr="00273F1A">
              <w:rPr>
                <w:rFonts w:ascii="Times New Roman" w:eastAsia="Times New Roman" w:hAnsi="Times New Roman" w:cs="Times New Roman"/>
                <w:b/>
                <w:sz w:val="24"/>
                <w:szCs w:val="24"/>
                <w:lang w:eastAsia="ru-RU"/>
              </w:rPr>
              <w:t>4</w:t>
            </w:r>
          </w:p>
        </w:tc>
        <w:tc>
          <w:tcPr>
            <w:tcW w:w="1134" w:type="dxa"/>
          </w:tcPr>
          <w:p w:rsidR="00273F1A" w:rsidRPr="00273F1A" w:rsidRDefault="00273F1A" w:rsidP="00273F1A">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815" w:type="dxa"/>
          </w:tcPr>
          <w:p w:rsidR="00273F1A" w:rsidRPr="00273F1A" w:rsidRDefault="00273F1A" w:rsidP="00273F1A">
            <w:pPr>
              <w:spacing w:line="360" w:lineRule="auto"/>
              <w:jc w:val="center"/>
              <w:rPr>
                <w:rFonts w:ascii="Times New Roman" w:eastAsia="Times New Roman" w:hAnsi="Times New Roman" w:cs="Times New Roman"/>
                <w:b/>
                <w:sz w:val="24"/>
                <w:szCs w:val="24"/>
                <w:lang w:eastAsia="ru-RU"/>
              </w:rPr>
            </w:pPr>
            <w:r w:rsidRPr="00273F1A">
              <w:rPr>
                <w:rFonts w:ascii="Times New Roman" w:eastAsia="Times New Roman" w:hAnsi="Times New Roman" w:cs="Times New Roman"/>
                <w:b/>
                <w:sz w:val="24"/>
                <w:szCs w:val="24"/>
                <w:lang w:eastAsia="ru-RU"/>
              </w:rPr>
              <w:t>4</w:t>
            </w:r>
          </w:p>
        </w:tc>
      </w:tr>
      <w:tr w:rsidR="00273F1A" w:rsidTr="00273F1A">
        <w:trPr>
          <w:trHeight w:val="879"/>
        </w:trPr>
        <w:tc>
          <w:tcPr>
            <w:tcW w:w="2235" w:type="dxa"/>
          </w:tcPr>
          <w:p w:rsidR="00273F1A" w:rsidRPr="00273F1A" w:rsidRDefault="00273F1A" w:rsidP="00273F1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Неразграниченная государственная собственность</w:t>
            </w:r>
          </w:p>
        </w:tc>
        <w:tc>
          <w:tcPr>
            <w:tcW w:w="992" w:type="dxa"/>
          </w:tcPr>
          <w:p w:rsidR="00273F1A" w:rsidRPr="00273F1A" w:rsidRDefault="00273F1A" w:rsidP="00273F1A">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38,1</w:t>
            </w:r>
          </w:p>
        </w:tc>
        <w:tc>
          <w:tcPr>
            <w:tcW w:w="850" w:type="dxa"/>
          </w:tcPr>
          <w:p w:rsidR="00273F1A" w:rsidRPr="00273F1A" w:rsidRDefault="00273F1A" w:rsidP="00273F1A">
            <w:pPr>
              <w:spacing w:line="360" w:lineRule="auto"/>
              <w:jc w:val="center"/>
              <w:rPr>
                <w:rFonts w:ascii="Times New Roman" w:eastAsia="Times New Roman" w:hAnsi="Times New Roman" w:cs="Times New Roman"/>
                <w:b/>
                <w:sz w:val="24"/>
                <w:szCs w:val="24"/>
                <w:lang w:eastAsia="ru-RU"/>
              </w:rPr>
            </w:pPr>
            <w:r w:rsidRPr="00273F1A">
              <w:rPr>
                <w:rFonts w:ascii="Times New Roman" w:eastAsia="Times New Roman" w:hAnsi="Times New Roman" w:cs="Times New Roman"/>
                <w:b/>
                <w:sz w:val="24"/>
                <w:szCs w:val="24"/>
                <w:lang w:eastAsia="ru-RU"/>
              </w:rPr>
              <w:t>26,4</w:t>
            </w:r>
          </w:p>
        </w:tc>
        <w:tc>
          <w:tcPr>
            <w:tcW w:w="1134" w:type="dxa"/>
          </w:tcPr>
          <w:p w:rsidR="00273F1A" w:rsidRPr="00273F1A" w:rsidRDefault="00273F1A" w:rsidP="00273F1A">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34,3</w:t>
            </w:r>
          </w:p>
        </w:tc>
        <w:tc>
          <w:tcPr>
            <w:tcW w:w="851" w:type="dxa"/>
          </w:tcPr>
          <w:p w:rsidR="00273F1A" w:rsidRPr="00273F1A" w:rsidRDefault="00273F1A" w:rsidP="00273F1A">
            <w:pPr>
              <w:spacing w:line="360" w:lineRule="auto"/>
              <w:jc w:val="center"/>
              <w:rPr>
                <w:rFonts w:ascii="Times New Roman" w:eastAsia="Times New Roman" w:hAnsi="Times New Roman" w:cs="Times New Roman"/>
                <w:b/>
                <w:sz w:val="24"/>
                <w:szCs w:val="24"/>
                <w:lang w:eastAsia="ru-RU"/>
              </w:rPr>
            </w:pPr>
            <w:r w:rsidRPr="00273F1A">
              <w:rPr>
                <w:rFonts w:ascii="Times New Roman" w:eastAsia="Times New Roman" w:hAnsi="Times New Roman" w:cs="Times New Roman"/>
                <w:b/>
                <w:sz w:val="24"/>
                <w:szCs w:val="24"/>
                <w:lang w:eastAsia="ru-RU"/>
              </w:rPr>
              <w:t>23,7</w:t>
            </w:r>
          </w:p>
        </w:tc>
        <w:tc>
          <w:tcPr>
            <w:tcW w:w="992" w:type="dxa"/>
          </w:tcPr>
          <w:p w:rsidR="00273F1A" w:rsidRPr="00273F1A" w:rsidRDefault="00273F1A" w:rsidP="00273F1A">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29,8</w:t>
            </w:r>
          </w:p>
        </w:tc>
        <w:tc>
          <w:tcPr>
            <w:tcW w:w="851" w:type="dxa"/>
          </w:tcPr>
          <w:p w:rsidR="00273F1A" w:rsidRPr="00273F1A" w:rsidRDefault="00273F1A" w:rsidP="00273F1A">
            <w:pPr>
              <w:spacing w:line="360" w:lineRule="auto"/>
              <w:jc w:val="center"/>
              <w:rPr>
                <w:rFonts w:ascii="Times New Roman" w:eastAsia="Times New Roman" w:hAnsi="Times New Roman" w:cs="Times New Roman"/>
                <w:b/>
                <w:sz w:val="24"/>
                <w:szCs w:val="24"/>
                <w:lang w:eastAsia="ru-RU"/>
              </w:rPr>
            </w:pPr>
            <w:r w:rsidRPr="00273F1A">
              <w:rPr>
                <w:rFonts w:ascii="Times New Roman" w:eastAsia="Times New Roman" w:hAnsi="Times New Roman" w:cs="Times New Roman"/>
                <w:b/>
                <w:sz w:val="24"/>
                <w:szCs w:val="24"/>
                <w:lang w:eastAsia="ru-RU"/>
              </w:rPr>
              <w:t>20,5</w:t>
            </w:r>
          </w:p>
        </w:tc>
        <w:tc>
          <w:tcPr>
            <w:tcW w:w="1134" w:type="dxa"/>
          </w:tcPr>
          <w:p w:rsidR="00273F1A" w:rsidRPr="00273F1A" w:rsidRDefault="00273F1A" w:rsidP="00273F1A">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28,9</w:t>
            </w:r>
          </w:p>
        </w:tc>
        <w:tc>
          <w:tcPr>
            <w:tcW w:w="815" w:type="dxa"/>
          </w:tcPr>
          <w:p w:rsidR="00273F1A" w:rsidRPr="00273F1A" w:rsidRDefault="00273F1A" w:rsidP="00273F1A">
            <w:pPr>
              <w:spacing w:line="360" w:lineRule="auto"/>
              <w:jc w:val="center"/>
              <w:rPr>
                <w:rFonts w:ascii="Times New Roman" w:eastAsia="Times New Roman" w:hAnsi="Times New Roman" w:cs="Times New Roman"/>
                <w:b/>
                <w:sz w:val="24"/>
                <w:szCs w:val="24"/>
                <w:lang w:eastAsia="ru-RU"/>
              </w:rPr>
            </w:pPr>
            <w:r w:rsidRPr="00273F1A">
              <w:rPr>
                <w:rFonts w:ascii="Times New Roman" w:eastAsia="Times New Roman" w:hAnsi="Times New Roman" w:cs="Times New Roman"/>
                <w:b/>
                <w:sz w:val="24"/>
                <w:szCs w:val="24"/>
                <w:lang w:eastAsia="ru-RU"/>
              </w:rPr>
              <w:t>20,0</w:t>
            </w:r>
          </w:p>
        </w:tc>
      </w:tr>
      <w:tr w:rsidR="00273F1A" w:rsidTr="00273F1A">
        <w:trPr>
          <w:trHeight w:val="224"/>
        </w:trPr>
        <w:tc>
          <w:tcPr>
            <w:tcW w:w="2235" w:type="dxa"/>
          </w:tcPr>
          <w:p w:rsidR="00273F1A" w:rsidRDefault="00273F1A" w:rsidP="00273F1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tc>
        <w:tc>
          <w:tcPr>
            <w:tcW w:w="992" w:type="dxa"/>
          </w:tcPr>
          <w:p w:rsidR="00273F1A" w:rsidRDefault="00273F1A" w:rsidP="00273F1A">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144,4</w:t>
            </w:r>
          </w:p>
        </w:tc>
        <w:tc>
          <w:tcPr>
            <w:tcW w:w="850" w:type="dxa"/>
          </w:tcPr>
          <w:p w:rsidR="00273F1A" w:rsidRPr="00273F1A" w:rsidRDefault="007A10B0" w:rsidP="00273F1A">
            <w:pPr>
              <w:spacing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c>
          <w:tcPr>
            <w:tcW w:w="1134" w:type="dxa"/>
          </w:tcPr>
          <w:p w:rsidR="00273F1A" w:rsidRDefault="007A10B0" w:rsidP="00273F1A">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144,4</w:t>
            </w:r>
          </w:p>
        </w:tc>
        <w:tc>
          <w:tcPr>
            <w:tcW w:w="851" w:type="dxa"/>
          </w:tcPr>
          <w:p w:rsidR="00273F1A" w:rsidRPr="00273F1A" w:rsidRDefault="007A10B0" w:rsidP="00273F1A">
            <w:pPr>
              <w:spacing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c>
          <w:tcPr>
            <w:tcW w:w="992" w:type="dxa"/>
          </w:tcPr>
          <w:p w:rsidR="00273F1A" w:rsidRDefault="007A10B0" w:rsidP="00273F1A">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144,4</w:t>
            </w:r>
          </w:p>
        </w:tc>
        <w:tc>
          <w:tcPr>
            <w:tcW w:w="851" w:type="dxa"/>
          </w:tcPr>
          <w:p w:rsidR="00273F1A" w:rsidRPr="00273F1A" w:rsidRDefault="007A10B0" w:rsidP="00273F1A">
            <w:pPr>
              <w:spacing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c>
          <w:tcPr>
            <w:tcW w:w="1134" w:type="dxa"/>
          </w:tcPr>
          <w:p w:rsidR="00273F1A" w:rsidRDefault="007A10B0" w:rsidP="00273F1A">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144,4</w:t>
            </w:r>
          </w:p>
        </w:tc>
        <w:tc>
          <w:tcPr>
            <w:tcW w:w="815" w:type="dxa"/>
          </w:tcPr>
          <w:p w:rsidR="00273F1A" w:rsidRPr="00273F1A" w:rsidRDefault="007A10B0" w:rsidP="00273F1A">
            <w:pPr>
              <w:spacing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r>
    </w:tbl>
    <w:p w:rsidR="008B3F02" w:rsidRPr="00F61D6C" w:rsidRDefault="008B3F02" w:rsidP="008B3F02">
      <w:pPr>
        <w:spacing w:after="0" w:line="360" w:lineRule="auto"/>
        <w:jc w:val="right"/>
        <w:rPr>
          <w:rFonts w:ascii="Times New Roman" w:eastAsia="Times New Roman" w:hAnsi="Times New Roman" w:cs="Times New Roman"/>
          <w:sz w:val="24"/>
          <w:lang w:eastAsia="ru-RU"/>
        </w:rPr>
      </w:pPr>
      <w:r w:rsidRPr="00F61D6C">
        <w:rPr>
          <w:rFonts w:ascii="Times New Roman" w:eastAsia="Times New Roman" w:hAnsi="Times New Roman" w:cs="Times New Roman"/>
          <w:sz w:val="24"/>
          <w:lang w:eastAsia="ru-RU"/>
        </w:rPr>
        <w:t xml:space="preserve">Составлено автором на основе </w:t>
      </w:r>
      <w:r>
        <w:rPr>
          <w:rFonts w:ascii="Times New Roman" w:eastAsia="Times New Roman" w:hAnsi="Times New Roman" w:cs="Times New Roman"/>
          <w:sz w:val="24"/>
          <w:lang w:val="en-US" w:eastAsia="ru-RU"/>
        </w:rPr>
        <w:t>[37],[38],[41</w:t>
      </w:r>
      <w:r w:rsidRPr="00F61D6C">
        <w:rPr>
          <w:rFonts w:ascii="Times New Roman" w:eastAsia="Times New Roman" w:hAnsi="Times New Roman" w:cs="Times New Roman"/>
          <w:sz w:val="24"/>
          <w:lang w:val="en-US" w:eastAsia="ru-RU"/>
        </w:rPr>
        <w:t>]</w:t>
      </w:r>
    </w:p>
    <w:p w:rsidR="002D712E" w:rsidRPr="00A70AE7" w:rsidRDefault="002D712E" w:rsidP="00F12CFC">
      <w:pPr>
        <w:spacing w:after="0" w:line="360" w:lineRule="auto"/>
        <w:jc w:val="both"/>
        <w:rPr>
          <w:rFonts w:ascii="Times New Roman" w:eastAsia="Times New Roman" w:hAnsi="Times New Roman" w:cs="Times New Roman"/>
          <w:sz w:val="28"/>
          <w:szCs w:val="28"/>
          <w:lang w:eastAsia="ru-RU"/>
        </w:rPr>
      </w:pPr>
      <w:r w:rsidRPr="00A70AE7">
        <w:rPr>
          <w:rFonts w:ascii="Times New Roman" w:eastAsia="Times New Roman" w:hAnsi="Times New Roman" w:cs="Times New Roman"/>
          <w:sz w:val="28"/>
          <w:szCs w:val="28"/>
          <w:lang w:eastAsia="ru-RU"/>
        </w:rPr>
        <w:tab/>
        <w:t>Таким образом, анализируя изменения за исследуемый промежуток времени, необходимо отметить, что за последние 4 года значительно уменьшилась площадь неразграниченной государственной собственности (площадь уменьшилась на 9,2 тыс. га). Земельный кодекс, принятый в 2001 году, предоставил возможность владельцам зданий и сооружений претендовать на право собственности на земельные участки, находящиеся под этими зданиями и сооружениями. Однако практика использования данной нормы имела значительный недостаток, который заключался в том, что собственники фактически не могли получить возможности</w:t>
      </w:r>
      <w:r w:rsidRPr="00A70AE7">
        <w:rPr>
          <w:rFonts w:ascii="Times New Roman" w:eastAsia="Times New Roman" w:hAnsi="Times New Roman" w:cs="Times New Roman"/>
          <w:color w:val="FF0000"/>
          <w:sz w:val="28"/>
          <w:szCs w:val="28"/>
          <w:lang w:eastAsia="ru-RU"/>
        </w:rPr>
        <w:t xml:space="preserve"> </w:t>
      </w:r>
      <w:r w:rsidRPr="00A70AE7">
        <w:rPr>
          <w:rFonts w:ascii="Times New Roman" w:eastAsia="Times New Roman" w:hAnsi="Times New Roman" w:cs="Times New Roman"/>
          <w:sz w:val="28"/>
          <w:szCs w:val="28"/>
          <w:lang w:eastAsia="ru-RU"/>
        </w:rPr>
        <w:t xml:space="preserve">выкупа, поскольку значительная часть земельных участков, которая на тот момент находилась </w:t>
      </w:r>
      <w:r w:rsidR="007A10B0">
        <w:rPr>
          <w:rFonts w:ascii="Times New Roman" w:eastAsia="Times New Roman" w:hAnsi="Times New Roman" w:cs="Times New Roman"/>
          <w:sz w:val="28"/>
          <w:szCs w:val="28"/>
          <w:lang w:eastAsia="ru-RU"/>
        </w:rPr>
        <w:br/>
      </w:r>
      <w:r w:rsidRPr="00A70AE7">
        <w:rPr>
          <w:rFonts w:ascii="Times New Roman" w:eastAsia="Times New Roman" w:hAnsi="Times New Roman" w:cs="Times New Roman"/>
          <w:sz w:val="28"/>
          <w:szCs w:val="28"/>
          <w:lang w:eastAsia="ru-RU"/>
        </w:rPr>
        <w:t xml:space="preserve">в государственной собственности, была не разграничена. </w:t>
      </w:r>
    </w:p>
    <w:p w:rsidR="002D712E" w:rsidRPr="00A70AE7" w:rsidRDefault="002D712E" w:rsidP="00F12CFC">
      <w:pPr>
        <w:spacing w:after="0" w:line="360" w:lineRule="auto"/>
        <w:ind w:firstLine="708"/>
        <w:jc w:val="both"/>
        <w:rPr>
          <w:rFonts w:ascii="Times New Roman" w:eastAsia="Times New Roman" w:hAnsi="Times New Roman" w:cs="Times New Roman"/>
          <w:sz w:val="28"/>
          <w:szCs w:val="28"/>
          <w:lang w:eastAsia="ru-RU"/>
        </w:rPr>
      </w:pPr>
      <w:r w:rsidRPr="00A70AE7">
        <w:rPr>
          <w:rFonts w:ascii="Times New Roman" w:eastAsia="Times New Roman" w:hAnsi="Times New Roman" w:cs="Times New Roman"/>
          <w:sz w:val="28"/>
          <w:szCs w:val="28"/>
          <w:lang w:eastAsia="ru-RU"/>
        </w:rPr>
        <w:t>Динамика распределение зем</w:t>
      </w:r>
      <w:r w:rsidR="001910A4" w:rsidRPr="00A70AE7">
        <w:rPr>
          <w:rFonts w:ascii="Times New Roman" w:eastAsia="Times New Roman" w:hAnsi="Times New Roman" w:cs="Times New Roman"/>
          <w:sz w:val="28"/>
          <w:szCs w:val="28"/>
          <w:lang w:eastAsia="ru-RU"/>
        </w:rPr>
        <w:t xml:space="preserve">ельного фонда Санкт-Петербурга </w:t>
      </w:r>
      <w:r w:rsidR="00A70AE7">
        <w:rPr>
          <w:rFonts w:ascii="Times New Roman" w:eastAsia="Times New Roman" w:hAnsi="Times New Roman" w:cs="Times New Roman"/>
          <w:sz w:val="28"/>
          <w:szCs w:val="28"/>
          <w:lang w:eastAsia="ru-RU"/>
        </w:rPr>
        <w:br/>
      </w:r>
      <w:r w:rsidRPr="00A70AE7">
        <w:rPr>
          <w:rFonts w:ascii="Times New Roman" w:eastAsia="Times New Roman" w:hAnsi="Times New Roman" w:cs="Times New Roman"/>
          <w:sz w:val="28"/>
          <w:szCs w:val="28"/>
          <w:lang w:eastAsia="ru-RU"/>
        </w:rPr>
        <w:t xml:space="preserve">по видам собственности демонстрирует, что постепенно данная проблема </w:t>
      </w:r>
      <w:r w:rsidR="00A70AE7">
        <w:rPr>
          <w:rFonts w:ascii="Times New Roman" w:eastAsia="Times New Roman" w:hAnsi="Times New Roman" w:cs="Times New Roman"/>
          <w:sz w:val="28"/>
          <w:szCs w:val="28"/>
          <w:lang w:eastAsia="ru-RU"/>
        </w:rPr>
        <w:br/>
      </w:r>
      <w:r w:rsidRPr="00A70AE7">
        <w:rPr>
          <w:rFonts w:ascii="Times New Roman" w:eastAsia="Times New Roman" w:hAnsi="Times New Roman" w:cs="Times New Roman"/>
          <w:sz w:val="28"/>
          <w:szCs w:val="28"/>
          <w:lang w:eastAsia="ru-RU"/>
        </w:rPr>
        <w:t>в городе решается, например, на практике будущие собственники осуществляют межевание земел</w:t>
      </w:r>
      <w:r w:rsidR="00E118C2" w:rsidRPr="00A70AE7">
        <w:rPr>
          <w:rFonts w:ascii="Times New Roman" w:eastAsia="Times New Roman" w:hAnsi="Times New Roman" w:cs="Times New Roman"/>
          <w:sz w:val="28"/>
          <w:szCs w:val="28"/>
          <w:lang w:eastAsia="ru-RU"/>
        </w:rPr>
        <w:t xml:space="preserve">ьных участков, для того, чтобы </w:t>
      </w:r>
      <w:r w:rsidRPr="00A70AE7">
        <w:rPr>
          <w:rFonts w:ascii="Times New Roman" w:eastAsia="Times New Roman" w:hAnsi="Times New Roman" w:cs="Times New Roman"/>
          <w:sz w:val="28"/>
          <w:szCs w:val="28"/>
          <w:lang w:eastAsia="ru-RU"/>
        </w:rPr>
        <w:t>впоследствии выкупить желаемые земли.</w:t>
      </w:r>
    </w:p>
    <w:p w:rsidR="007D67D3" w:rsidRPr="00A70AE7" w:rsidRDefault="002D712E" w:rsidP="00A70AE7">
      <w:pPr>
        <w:spacing w:after="0" w:line="360" w:lineRule="auto"/>
        <w:ind w:firstLine="708"/>
        <w:jc w:val="both"/>
        <w:rPr>
          <w:rFonts w:ascii="Times New Roman" w:eastAsia="Times New Roman" w:hAnsi="Times New Roman" w:cs="Times New Roman"/>
          <w:sz w:val="28"/>
          <w:szCs w:val="28"/>
          <w:lang w:eastAsia="ru-RU"/>
        </w:rPr>
      </w:pPr>
      <w:r w:rsidRPr="00A70AE7">
        <w:rPr>
          <w:rFonts w:ascii="Times New Roman" w:eastAsia="Times New Roman" w:hAnsi="Times New Roman" w:cs="Times New Roman"/>
          <w:sz w:val="28"/>
          <w:szCs w:val="28"/>
          <w:lang w:eastAsia="ru-RU"/>
        </w:rPr>
        <w:t xml:space="preserve">В связи с этим, данная тенденция оказывает существенное влияние </w:t>
      </w:r>
      <w:r w:rsidRPr="00A70AE7">
        <w:rPr>
          <w:rFonts w:ascii="Times New Roman" w:eastAsia="Times New Roman" w:hAnsi="Times New Roman" w:cs="Times New Roman"/>
          <w:sz w:val="28"/>
          <w:szCs w:val="28"/>
          <w:lang w:eastAsia="ru-RU"/>
        </w:rPr>
        <w:br/>
        <w:t xml:space="preserve">на увеличение площадей, которые вошли в собственность Санкт-Петербурга </w:t>
      </w:r>
      <w:r w:rsidRPr="00A70AE7">
        <w:rPr>
          <w:rFonts w:ascii="Times New Roman" w:eastAsia="Times New Roman" w:hAnsi="Times New Roman" w:cs="Times New Roman"/>
          <w:sz w:val="28"/>
          <w:szCs w:val="28"/>
          <w:lang w:eastAsia="ru-RU"/>
        </w:rPr>
        <w:lastRenderedPageBreak/>
        <w:t>(увеличение на 2,0 тыс. га), собственность Российской Федерации (увеличение на 2,2 тыс. га), а также собственность граждан и юридических ли</w:t>
      </w:r>
      <w:r w:rsidR="00E118C2" w:rsidRPr="00A70AE7">
        <w:rPr>
          <w:rFonts w:ascii="Times New Roman" w:eastAsia="Times New Roman" w:hAnsi="Times New Roman" w:cs="Times New Roman"/>
          <w:sz w:val="28"/>
          <w:szCs w:val="28"/>
          <w:lang w:eastAsia="ru-RU"/>
        </w:rPr>
        <w:t xml:space="preserve">ц (увеличение на 4,4 тыс. га). </w:t>
      </w:r>
      <w:bookmarkStart w:id="60" w:name="_Toc480643049"/>
    </w:p>
    <w:p w:rsidR="002D712E" w:rsidRPr="00A70AE7" w:rsidRDefault="002D712E" w:rsidP="007D67D3">
      <w:pPr>
        <w:pStyle w:val="2"/>
        <w:jc w:val="center"/>
        <w:rPr>
          <w:rFonts w:eastAsia="Times New Roman"/>
          <w:color w:val="auto"/>
          <w:sz w:val="28"/>
          <w:lang w:eastAsia="ru-RU"/>
        </w:rPr>
      </w:pPr>
      <w:bookmarkStart w:id="61" w:name="_Toc480643622"/>
      <w:bookmarkStart w:id="62" w:name="_Toc483145448"/>
      <w:r w:rsidRPr="00A70AE7">
        <w:rPr>
          <w:rFonts w:eastAsia="Times New Roman"/>
          <w:color w:val="auto"/>
          <w:sz w:val="28"/>
          <w:lang w:eastAsia="ru-RU"/>
        </w:rPr>
        <w:t xml:space="preserve">2.2 Функциональное зонирование и перспективы развития </w:t>
      </w:r>
      <w:r w:rsidRPr="00A70AE7">
        <w:rPr>
          <w:rFonts w:eastAsia="Times New Roman"/>
          <w:color w:val="auto"/>
          <w:sz w:val="28"/>
          <w:lang w:eastAsia="ru-RU"/>
        </w:rPr>
        <w:br/>
        <w:t>территории Санкт-Петербурга</w:t>
      </w:r>
      <w:bookmarkEnd w:id="60"/>
      <w:bookmarkEnd w:id="61"/>
      <w:bookmarkEnd w:id="62"/>
    </w:p>
    <w:p w:rsidR="002D712E" w:rsidRPr="002D712E" w:rsidRDefault="002D712E" w:rsidP="00F12CFC">
      <w:pPr>
        <w:spacing w:after="0" w:line="360" w:lineRule="auto"/>
        <w:jc w:val="both"/>
        <w:rPr>
          <w:rFonts w:ascii="Times New Roman" w:eastAsia="Times New Roman" w:hAnsi="Times New Roman" w:cs="Times New Roman"/>
          <w:sz w:val="28"/>
          <w:lang w:eastAsia="ru-RU"/>
        </w:rPr>
      </w:pPr>
      <w:r w:rsidRPr="002D712E">
        <w:rPr>
          <w:rFonts w:ascii="Times New Roman" w:eastAsia="Times New Roman" w:hAnsi="Times New Roman" w:cs="Times New Roman"/>
          <w:sz w:val="28"/>
          <w:lang w:eastAsia="ru-RU"/>
        </w:rPr>
        <w:tab/>
      </w:r>
    </w:p>
    <w:p w:rsidR="0076489F" w:rsidRPr="00A70AE7" w:rsidRDefault="002D712E" w:rsidP="00A70AE7">
      <w:pPr>
        <w:spacing w:after="0" w:line="360" w:lineRule="auto"/>
        <w:ind w:firstLine="709"/>
        <w:jc w:val="both"/>
        <w:rPr>
          <w:rFonts w:ascii="Times New Roman" w:eastAsia="Times New Roman" w:hAnsi="Times New Roman" w:cs="Times New Roman"/>
          <w:sz w:val="28"/>
          <w:lang w:eastAsia="ru-RU"/>
        </w:rPr>
      </w:pPr>
      <w:r w:rsidRPr="00A70AE7">
        <w:rPr>
          <w:rFonts w:ascii="Times New Roman" w:eastAsia="Times New Roman" w:hAnsi="Times New Roman" w:cs="Times New Roman"/>
          <w:sz w:val="28"/>
          <w:lang w:eastAsia="ru-RU"/>
        </w:rPr>
        <w:t xml:space="preserve">Процедура проведения кадастровой оценки земель населенных пунктов тесно связана с предшествующей ей процедурой функционального зонирования территории. Прежде </w:t>
      </w:r>
      <w:proofErr w:type="gramStart"/>
      <w:r w:rsidRPr="00A70AE7">
        <w:rPr>
          <w:rFonts w:ascii="Times New Roman" w:eastAsia="Times New Roman" w:hAnsi="Times New Roman" w:cs="Times New Roman"/>
          <w:sz w:val="28"/>
          <w:lang w:eastAsia="ru-RU"/>
        </w:rPr>
        <w:t>всего</w:t>
      </w:r>
      <w:proofErr w:type="gramEnd"/>
      <w:r w:rsidRPr="00A70AE7">
        <w:rPr>
          <w:rFonts w:ascii="Times New Roman" w:eastAsia="Times New Roman" w:hAnsi="Times New Roman" w:cs="Times New Roman"/>
          <w:sz w:val="28"/>
          <w:lang w:eastAsia="ru-RU"/>
        </w:rPr>
        <w:t xml:space="preserve"> потому, что результаты государственной кадастровой оценки во много бер</w:t>
      </w:r>
      <w:r w:rsidR="001910A4" w:rsidRPr="00A70AE7">
        <w:rPr>
          <w:rFonts w:ascii="Times New Roman" w:eastAsia="Times New Roman" w:hAnsi="Times New Roman" w:cs="Times New Roman"/>
          <w:sz w:val="28"/>
          <w:lang w:eastAsia="ru-RU"/>
        </w:rPr>
        <w:t xml:space="preserve">ут свою основу исходя </w:t>
      </w:r>
      <w:r w:rsidR="00504B24">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 xml:space="preserve">из классификации земель по виду функционального использования. </w:t>
      </w:r>
    </w:p>
    <w:p w:rsidR="002D712E" w:rsidRPr="00A70AE7" w:rsidRDefault="0076489F" w:rsidP="00A70AE7">
      <w:pPr>
        <w:spacing w:after="0" w:line="360" w:lineRule="auto"/>
        <w:ind w:firstLine="709"/>
        <w:jc w:val="both"/>
        <w:rPr>
          <w:rFonts w:ascii="Times New Roman" w:eastAsia="Times New Roman" w:hAnsi="Times New Roman" w:cs="Times New Roman"/>
          <w:sz w:val="28"/>
          <w:lang w:eastAsia="ru-RU"/>
        </w:rPr>
      </w:pPr>
      <w:r w:rsidRPr="00A70AE7">
        <w:rPr>
          <w:rFonts w:ascii="Times New Roman" w:eastAsia="Times New Roman" w:hAnsi="Times New Roman" w:cs="Times New Roman"/>
          <w:sz w:val="28"/>
          <w:lang w:eastAsia="ru-RU"/>
        </w:rPr>
        <w:t>П</w:t>
      </w:r>
      <w:r w:rsidR="002D712E" w:rsidRPr="00A70AE7">
        <w:rPr>
          <w:rFonts w:ascii="Times New Roman" w:eastAsia="Times New Roman" w:hAnsi="Times New Roman" w:cs="Times New Roman"/>
          <w:sz w:val="28"/>
          <w:lang w:eastAsia="ru-RU"/>
        </w:rPr>
        <w:t>осредством использования функционального зонирования, кадастровая оценка земель проводится с учётом стоимостного зонирования территории сравнительным методом, а также учитываются уже сложившиеся факторы на территории, к которым относят застройку, размещение путепроводов, путей сообщения, границы кадастровых кварталов и районов.</w:t>
      </w:r>
    </w:p>
    <w:p w:rsidR="002D712E" w:rsidRPr="00A70AE7" w:rsidRDefault="002D712E" w:rsidP="00A70AE7">
      <w:pPr>
        <w:spacing w:after="0" w:line="360" w:lineRule="auto"/>
        <w:ind w:firstLine="709"/>
        <w:jc w:val="both"/>
        <w:rPr>
          <w:rFonts w:ascii="Times New Roman" w:eastAsia="Times New Roman" w:hAnsi="Times New Roman" w:cs="Times New Roman"/>
          <w:sz w:val="28"/>
          <w:lang w:eastAsia="ru-RU"/>
        </w:rPr>
      </w:pPr>
      <w:r w:rsidRPr="00A70AE7">
        <w:rPr>
          <w:rFonts w:ascii="Times New Roman" w:eastAsiaTheme="minorEastAsia" w:hAnsi="Times New Roman" w:cs="Times New Roman"/>
          <w:sz w:val="28"/>
          <w:lang w:eastAsia="ru-RU"/>
        </w:rPr>
        <w:t>В связи с этим, можно сказать, что одним из основных механизмов регулирования землепользования на территории города является функциональное зонирование.</w:t>
      </w:r>
    </w:p>
    <w:p w:rsidR="002D712E" w:rsidRPr="00A70AE7" w:rsidRDefault="002D712E" w:rsidP="00A70AE7">
      <w:pPr>
        <w:spacing w:after="0" w:line="360" w:lineRule="auto"/>
        <w:ind w:firstLine="709"/>
        <w:jc w:val="both"/>
        <w:rPr>
          <w:rFonts w:ascii="Times New Roman" w:eastAsia="Times New Roman" w:hAnsi="Times New Roman" w:cs="Times New Roman"/>
          <w:sz w:val="28"/>
          <w:lang w:eastAsia="ru-RU"/>
        </w:rPr>
      </w:pPr>
      <w:r w:rsidRPr="00A70AE7">
        <w:rPr>
          <w:rFonts w:ascii="Times New Roman" w:eastAsia="Times New Roman" w:hAnsi="Times New Roman" w:cs="Times New Roman"/>
          <w:sz w:val="28"/>
          <w:lang w:eastAsia="ru-RU"/>
        </w:rPr>
        <w:t>Организация территории представляет собой комплексную конструктивную деятельность органов государственной власти Российской Федерации по использованию и формированию функциональной структуры террит</w:t>
      </w:r>
      <w:r w:rsidR="001910A4" w:rsidRPr="00A70AE7">
        <w:rPr>
          <w:rFonts w:ascii="Times New Roman" w:eastAsia="Times New Roman" w:hAnsi="Times New Roman" w:cs="Times New Roman"/>
          <w:sz w:val="28"/>
          <w:lang w:eastAsia="ru-RU"/>
        </w:rPr>
        <w:t xml:space="preserve">ории, согласованного и </w:t>
      </w:r>
      <w:r w:rsidRPr="00A70AE7">
        <w:rPr>
          <w:rFonts w:ascii="Times New Roman" w:eastAsia="Times New Roman" w:hAnsi="Times New Roman" w:cs="Times New Roman"/>
          <w:sz w:val="28"/>
          <w:lang w:eastAsia="ru-RU"/>
        </w:rPr>
        <w:t>сбалансированного выполнения её элементами соответствующих функций</w:t>
      </w:r>
      <w:r w:rsidR="00BC3FE2" w:rsidRPr="00A70AE7">
        <w:rPr>
          <w:rFonts w:ascii="Times New Roman" w:eastAsia="Times New Roman" w:hAnsi="Times New Roman" w:cs="Times New Roman"/>
          <w:sz w:val="28"/>
          <w:lang w:eastAsia="ru-RU"/>
        </w:rPr>
        <w:t xml:space="preserve"> </w:t>
      </w:r>
      <w:r w:rsidR="00FE4030">
        <w:rPr>
          <w:rFonts w:ascii="Times New Roman" w:eastAsia="Times New Roman" w:hAnsi="Times New Roman" w:cs="Times New Roman"/>
          <w:sz w:val="28"/>
          <w:lang w:eastAsia="ru-RU"/>
        </w:rPr>
        <w:t>[</w:t>
      </w:r>
      <w:r w:rsidR="006C77A5">
        <w:rPr>
          <w:rFonts w:ascii="Times New Roman" w:eastAsia="Times New Roman" w:hAnsi="Times New Roman" w:cs="Times New Roman"/>
          <w:sz w:val="28"/>
          <w:lang w:eastAsia="ru-RU"/>
        </w:rPr>
        <w:t>3</w:t>
      </w:r>
      <w:r w:rsidR="008B3F02" w:rsidRPr="008B3F02">
        <w:rPr>
          <w:rFonts w:ascii="Times New Roman" w:eastAsia="Times New Roman" w:hAnsi="Times New Roman" w:cs="Times New Roman"/>
          <w:sz w:val="28"/>
          <w:lang w:eastAsia="ru-RU"/>
        </w:rPr>
        <w:t>9</w:t>
      </w:r>
      <w:r w:rsidRPr="00A70AE7">
        <w:rPr>
          <w:rFonts w:ascii="Times New Roman" w:eastAsia="Times New Roman" w:hAnsi="Times New Roman" w:cs="Times New Roman"/>
          <w:sz w:val="28"/>
          <w:lang w:eastAsia="ru-RU"/>
        </w:rPr>
        <w:t>].</w:t>
      </w:r>
    </w:p>
    <w:p w:rsidR="002D712E" w:rsidRPr="00A70AE7" w:rsidRDefault="002D712E" w:rsidP="00A70AE7">
      <w:pPr>
        <w:spacing w:after="0" w:line="360" w:lineRule="auto"/>
        <w:ind w:firstLine="709"/>
        <w:jc w:val="both"/>
        <w:rPr>
          <w:rFonts w:ascii="Times New Roman" w:eastAsia="Times New Roman" w:hAnsi="Times New Roman" w:cs="Times New Roman"/>
          <w:sz w:val="28"/>
          <w:lang w:eastAsia="ru-RU"/>
        </w:rPr>
      </w:pPr>
      <w:r w:rsidRPr="00A70AE7">
        <w:rPr>
          <w:rFonts w:ascii="Times New Roman" w:eastAsia="Times New Roman" w:hAnsi="Times New Roman" w:cs="Times New Roman"/>
          <w:sz w:val="28"/>
          <w:lang w:eastAsia="ru-RU"/>
        </w:rPr>
        <w:t xml:space="preserve">В свою очередь, функциональное использование территории является процессом долговременного осуществления на территории одной или нескольких хозяйственных функций, к которым относятся: жилищное строительство, промышленное производство, сельскохозяйственное производство, лесное хозяйство, охрана природы, инженерно-техническая </w:t>
      </w:r>
      <w:r w:rsidRPr="00A70AE7">
        <w:rPr>
          <w:rFonts w:ascii="Times New Roman" w:eastAsia="Times New Roman" w:hAnsi="Times New Roman" w:cs="Times New Roman"/>
          <w:sz w:val="28"/>
          <w:lang w:eastAsia="ru-RU"/>
        </w:rPr>
        <w:lastRenderedPageBreak/>
        <w:t>инфраструктура и другие функции, устанавливае</w:t>
      </w:r>
      <w:r w:rsidR="00BC3FE2" w:rsidRPr="00A70AE7">
        <w:rPr>
          <w:rFonts w:ascii="Times New Roman" w:eastAsia="Times New Roman" w:hAnsi="Times New Roman" w:cs="Times New Roman"/>
          <w:sz w:val="28"/>
          <w:lang w:eastAsia="ru-RU"/>
        </w:rPr>
        <w:t>мые функциональным зонированием</w:t>
      </w:r>
      <w:r w:rsidR="00FE4030">
        <w:rPr>
          <w:rFonts w:ascii="Times New Roman" w:eastAsia="Times New Roman" w:hAnsi="Times New Roman" w:cs="Times New Roman"/>
          <w:sz w:val="28"/>
          <w:lang w:eastAsia="ru-RU"/>
        </w:rPr>
        <w:t xml:space="preserve"> [</w:t>
      </w:r>
      <w:r w:rsidR="006C77A5">
        <w:rPr>
          <w:rFonts w:ascii="Times New Roman" w:eastAsia="Times New Roman" w:hAnsi="Times New Roman" w:cs="Times New Roman"/>
          <w:sz w:val="28"/>
          <w:lang w:eastAsia="ru-RU"/>
        </w:rPr>
        <w:t>3</w:t>
      </w:r>
      <w:r w:rsidR="008B3F02" w:rsidRPr="008B3F02">
        <w:rPr>
          <w:rFonts w:ascii="Times New Roman" w:eastAsia="Times New Roman" w:hAnsi="Times New Roman" w:cs="Times New Roman"/>
          <w:sz w:val="28"/>
          <w:lang w:eastAsia="ru-RU"/>
        </w:rPr>
        <w:t>9</w:t>
      </w:r>
      <w:r w:rsidRPr="00A70AE7">
        <w:rPr>
          <w:rFonts w:ascii="Times New Roman" w:eastAsia="Times New Roman" w:hAnsi="Times New Roman" w:cs="Times New Roman"/>
          <w:sz w:val="28"/>
          <w:lang w:eastAsia="ru-RU"/>
        </w:rPr>
        <w:t>]</w:t>
      </w:r>
      <w:r w:rsidR="00BC3FE2" w:rsidRPr="00A70AE7">
        <w:rPr>
          <w:rFonts w:ascii="Times New Roman" w:eastAsia="Times New Roman" w:hAnsi="Times New Roman" w:cs="Times New Roman"/>
          <w:sz w:val="28"/>
          <w:lang w:eastAsia="ru-RU"/>
        </w:rPr>
        <w:t>.</w:t>
      </w:r>
    </w:p>
    <w:p w:rsidR="002D712E" w:rsidRPr="00A70AE7" w:rsidRDefault="002D712E" w:rsidP="00A70AE7">
      <w:pPr>
        <w:spacing w:after="0" w:line="360" w:lineRule="auto"/>
        <w:ind w:firstLine="709"/>
        <w:jc w:val="both"/>
        <w:rPr>
          <w:rFonts w:ascii="Times New Roman" w:eastAsia="Times New Roman" w:hAnsi="Times New Roman" w:cs="Times New Roman"/>
          <w:sz w:val="28"/>
          <w:lang w:eastAsia="ru-RU"/>
        </w:rPr>
      </w:pPr>
      <w:r w:rsidRPr="00A70AE7">
        <w:rPr>
          <w:rFonts w:ascii="Times New Roman" w:eastAsia="Times New Roman" w:hAnsi="Times New Roman" w:cs="Times New Roman"/>
          <w:sz w:val="28"/>
          <w:lang w:eastAsia="ru-RU"/>
        </w:rPr>
        <w:t>В связи с этим, функциональное зонирование территории, в частности города Санкт-Петербурга, представляет собой процесс разделения  территории города на зоны с сопутствующим определением для каждой</w:t>
      </w:r>
      <w:r w:rsidR="00A70AE7">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 xml:space="preserve"> из них целевого функционального использования, а также режимов использования территории с учётом зон особого градостроительного </w:t>
      </w:r>
      <w:r w:rsidR="00A70AE7">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 xml:space="preserve">и специального регулирования. Другими словами, можно сказать, </w:t>
      </w:r>
      <w:r w:rsidR="00A70AE7">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что функциональное зонирование является процессом дифференциации территории города по характеру её использования, то есть по типу функционального назначения</w:t>
      </w:r>
      <w:r w:rsidR="00F55DA8" w:rsidRPr="00A70AE7">
        <w:rPr>
          <w:rFonts w:ascii="Times New Roman" w:eastAsia="Times New Roman" w:hAnsi="Times New Roman" w:cs="Times New Roman"/>
          <w:sz w:val="28"/>
          <w:lang w:eastAsia="ru-RU"/>
        </w:rPr>
        <w:t xml:space="preserve"> </w:t>
      </w:r>
      <w:r w:rsidR="00FE4030">
        <w:rPr>
          <w:rFonts w:ascii="Times New Roman" w:eastAsia="Times New Roman" w:hAnsi="Times New Roman" w:cs="Times New Roman"/>
          <w:sz w:val="28"/>
          <w:lang w:eastAsia="ru-RU"/>
        </w:rPr>
        <w:t>[</w:t>
      </w:r>
      <w:r w:rsidR="008B3F02" w:rsidRPr="008B3F02">
        <w:rPr>
          <w:rFonts w:ascii="Times New Roman" w:eastAsia="Times New Roman" w:hAnsi="Times New Roman" w:cs="Times New Roman"/>
          <w:sz w:val="28"/>
          <w:lang w:eastAsia="ru-RU"/>
        </w:rPr>
        <w:t>40</w:t>
      </w:r>
      <w:r w:rsidR="006C77A5">
        <w:rPr>
          <w:rFonts w:ascii="Times New Roman" w:eastAsia="Times New Roman" w:hAnsi="Times New Roman" w:cs="Times New Roman"/>
          <w:sz w:val="28"/>
          <w:lang w:eastAsia="ru-RU"/>
        </w:rPr>
        <w:t>]</w:t>
      </w:r>
      <w:r w:rsidRPr="00A70AE7">
        <w:rPr>
          <w:rFonts w:ascii="Times New Roman" w:eastAsia="Times New Roman" w:hAnsi="Times New Roman" w:cs="Times New Roman"/>
          <w:sz w:val="28"/>
          <w:lang w:eastAsia="ru-RU"/>
        </w:rPr>
        <w:t>. Выделение функциональных зон позволяет создать наилучшие условия для основных форм жизнедеятельности городского населения – труда, быта, отдыха, поскольку каждый из этих видов деятельности выдвигает специфические требования к размещению и организации городского пространства.</w:t>
      </w:r>
    </w:p>
    <w:p w:rsidR="002D712E" w:rsidRPr="00A70AE7" w:rsidRDefault="002D712E" w:rsidP="00A70AE7">
      <w:pPr>
        <w:spacing w:after="0" w:line="360" w:lineRule="auto"/>
        <w:ind w:firstLine="709"/>
        <w:jc w:val="both"/>
        <w:rPr>
          <w:rFonts w:ascii="Times New Roman" w:eastAsia="Times New Roman" w:hAnsi="Times New Roman" w:cs="Times New Roman"/>
          <w:sz w:val="28"/>
          <w:lang w:eastAsia="ru-RU"/>
        </w:rPr>
      </w:pPr>
      <w:r w:rsidRPr="00A70AE7">
        <w:rPr>
          <w:rFonts w:ascii="Times New Roman" w:eastAsia="Times New Roman" w:hAnsi="Times New Roman" w:cs="Times New Roman"/>
          <w:sz w:val="28"/>
          <w:lang w:eastAsia="ru-RU"/>
        </w:rPr>
        <w:t>Зоны особого градостроительного регулирования включают земли,</w:t>
      </w:r>
      <w:r w:rsidR="00A70AE7">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 xml:space="preserve"> на которых устанавливается особый правовой режим использования </w:t>
      </w:r>
      <w:r w:rsidR="00A70AE7">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 xml:space="preserve">на основании градостроительной, историко-культурной и природной ценности территории. Зоны специального регулирования устанавливаются </w:t>
      </w:r>
      <w:r w:rsidR="00A70AE7">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на основании санитарно-экологических и технических требований, ограничивающих использование территорий в хозяйственной деятельности.</w:t>
      </w:r>
    </w:p>
    <w:p w:rsidR="002D712E" w:rsidRPr="00A70AE7" w:rsidRDefault="002D712E" w:rsidP="00A70AE7">
      <w:pPr>
        <w:spacing w:after="0" w:line="360" w:lineRule="auto"/>
        <w:ind w:firstLine="709"/>
        <w:jc w:val="both"/>
        <w:rPr>
          <w:rFonts w:ascii="Times New Roman" w:eastAsia="Times New Roman" w:hAnsi="Times New Roman" w:cs="Times New Roman"/>
          <w:sz w:val="28"/>
          <w:lang w:eastAsia="ru-RU"/>
        </w:rPr>
      </w:pPr>
      <w:r w:rsidRPr="00A70AE7">
        <w:rPr>
          <w:rFonts w:ascii="Times New Roman" w:eastAsia="Times New Roman" w:hAnsi="Times New Roman" w:cs="Times New Roman"/>
          <w:sz w:val="28"/>
          <w:lang w:eastAsia="ru-RU"/>
        </w:rPr>
        <w:t xml:space="preserve">Функциональное зонирование территории Санкт-Петербурга напрямую связано с территориальным планированием и осуществляется посредством разработки и утверждения Генерального плана Санкт-Петербурга, а также внесения в него изменений. Генеральный план Санкт-Петербурга разработан </w:t>
      </w:r>
      <w:r w:rsidR="007A10B0">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 xml:space="preserve">в соответствии с Градостроительным кодексом Российской Федерации </w:t>
      </w:r>
      <w:r w:rsidR="00A70AE7">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и законом Санкт-Петербурга о регулировании градостроительной деятельности.</w:t>
      </w:r>
    </w:p>
    <w:p w:rsidR="00BC3FE2" w:rsidRPr="00A70AE7" w:rsidRDefault="002D712E" w:rsidP="00A70AE7">
      <w:pPr>
        <w:spacing w:after="0" w:line="360" w:lineRule="auto"/>
        <w:ind w:firstLine="709"/>
        <w:jc w:val="both"/>
        <w:rPr>
          <w:rFonts w:ascii="Times New Roman" w:eastAsia="Times New Roman" w:hAnsi="Times New Roman" w:cs="Times New Roman"/>
          <w:sz w:val="28"/>
          <w:lang w:eastAsia="ru-RU"/>
        </w:rPr>
      </w:pPr>
      <w:r w:rsidRPr="00A70AE7">
        <w:rPr>
          <w:rFonts w:ascii="Times New Roman" w:eastAsia="Times New Roman" w:hAnsi="Times New Roman" w:cs="Times New Roman"/>
          <w:sz w:val="28"/>
          <w:lang w:eastAsia="ru-RU"/>
        </w:rPr>
        <w:t>Функциональное зонирование территории Санкт-Петербурга представлено на рисунке 2</w:t>
      </w:r>
      <w:r w:rsidR="00807E7A" w:rsidRPr="00A70AE7">
        <w:rPr>
          <w:rFonts w:ascii="Times New Roman" w:eastAsia="Times New Roman" w:hAnsi="Times New Roman" w:cs="Times New Roman"/>
          <w:sz w:val="28"/>
          <w:lang w:eastAsia="ru-RU"/>
        </w:rPr>
        <w:t>.1</w:t>
      </w:r>
      <w:r w:rsidRPr="00A70AE7">
        <w:rPr>
          <w:rFonts w:ascii="Times New Roman" w:eastAsia="Times New Roman" w:hAnsi="Times New Roman" w:cs="Times New Roman"/>
          <w:sz w:val="28"/>
          <w:lang w:eastAsia="ru-RU"/>
        </w:rPr>
        <w:t xml:space="preserve"> (см. рис.2</w:t>
      </w:r>
      <w:r w:rsidR="00807E7A" w:rsidRPr="00A70AE7">
        <w:rPr>
          <w:rFonts w:ascii="Times New Roman" w:eastAsia="Times New Roman" w:hAnsi="Times New Roman" w:cs="Times New Roman"/>
          <w:sz w:val="28"/>
          <w:lang w:eastAsia="ru-RU"/>
        </w:rPr>
        <w:t>.1</w:t>
      </w:r>
      <w:r w:rsidR="00A70AE7">
        <w:rPr>
          <w:rFonts w:ascii="Times New Roman" w:eastAsia="Times New Roman" w:hAnsi="Times New Roman" w:cs="Times New Roman"/>
          <w:sz w:val="28"/>
          <w:lang w:eastAsia="ru-RU"/>
        </w:rPr>
        <w:t>).</w:t>
      </w:r>
    </w:p>
    <w:p w:rsidR="002D712E" w:rsidRPr="00F55DA8" w:rsidRDefault="008602FF" w:rsidP="00F55DA8">
      <w:pPr>
        <w:spacing w:after="0" w:line="360" w:lineRule="auto"/>
        <w:ind w:firstLine="708"/>
        <w:jc w:val="right"/>
        <w:rPr>
          <w:rFonts w:ascii="Times New Roman" w:eastAsia="Times New Roman" w:hAnsi="Times New Roman" w:cs="Times New Roman"/>
          <w:i/>
          <w:sz w:val="24"/>
          <w:lang w:eastAsia="ru-RU"/>
        </w:rPr>
      </w:pPr>
      <w:r w:rsidRPr="002D712E">
        <w:rPr>
          <w:rFonts w:eastAsiaTheme="minorEastAsia"/>
          <w:lang w:eastAsia="ru-RU"/>
        </w:rPr>
        <w:object w:dxaOrig="8975" w:dyaOrig="7985">
          <v:rect id="rectole0000000000" o:spid="_x0000_i1025" style="width:429pt;height:405pt" o:ole="" o:preferrelative="t" stroked="f">
            <v:imagedata r:id="rId12" o:title=""/>
          </v:rect>
          <o:OLEObject Type="Embed" ProgID="StaticMetafile" ShapeID="rectole0000000000" DrawAspect="Content" ObjectID="_1557847311" r:id="rId13"/>
        </w:object>
      </w:r>
      <w:r w:rsidR="00F55DA8" w:rsidRPr="00F55DA8">
        <w:rPr>
          <w:rFonts w:ascii="Times New Roman" w:eastAsia="Times New Roman" w:hAnsi="Times New Roman" w:cs="Times New Roman"/>
          <w:i/>
          <w:sz w:val="24"/>
          <w:lang w:eastAsia="ru-RU"/>
        </w:rPr>
        <w:t xml:space="preserve"> </w:t>
      </w:r>
      <w:r w:rsidR="00F55DA8" w:rsidRPr="00F61D6C">
        <w:rPr>
          <w:rFonts w:ascii="Times New Roman" w:eastAsia="Times New Roman" w:hAnsi="Times New Roman" w:cs="Times New Roman"/>
          <w:sz w:val="24"/>
          <w:szCs w:val="28"/>
          <w:lang w:eastAsia="ru-RU"/>
        </w:rPr>
        <w:t xml:space="preserve">Рисунок 2.1 Функциональное зонирование г. Санкт-Петербурга. </w:t>
      </w:r>
      <w:r w:rsidR="008B3F02">
        <w:rPr>
          <w:rFonts w:ascii="Times New Roman" w:eastAsia="Times New Roman" w:hAnsi="Times New Roman" w:cs="Times New Roman"/>
          <w:sz w:val="24"/>
          <w:szCs w:val="28"/>
          <w:lang w:eastAsia="ru-RU"/>
        </w:rPr>
        <w:t>Источник [</w:t>
      </w:r>
      <w:r w:rsidR="008B3F02" w:rsidRPr="00B06DF5">
        <w:rPr>
          <w:rFonts w:ascii="Times New Roman" w:eastAsia="Times New Roman" w:hAnsi="Times New Roman" w:cs="Times New Roman"/>
          <w:sz w:val="24"/>
          <w:szCs w:val="28"/>
          <w:lang w:eastAsia="ru-RU"/>
        </w:rPr>
        <w:t>9</w:t>
      </w:r>
      <w:r w:rsidR="002D712E" w:rsidRPr="00F61D6C">
        <w:rPr>
          <w:rFonts w:ascii="Times New Roman" w:eastAsia="Times New Roman" w:hAnsi="Times New Roman" w:cs="Times New Roman"/>
          <w:sz w:val="24"/>
          <w:szCs w:val="28"/>
          <w:lang w:eastAsia="ru-RU"/>
        </w:rPr>
        <w:t>]</w:t>
      </w:r>
    </w:p>
    <w:p w:rsidR="002D712E" w:rsidRPr="00A70AE7" w:rsidRDefault="00807E7A" w:rsidP="005C310C">
      <w:pPr>
        <w:spacing w:after="0" w:line="360" w:lineRule="auto"/>
        <w:ind w:firstLine="708"/>
        <w:jc w:val="both"/>
        <w:rPr>
          <w:rFonts w:ascii="Times New Roman" w:eastAsia="Times New Roman" w:hAnsi="Times New Roman" w:cs="Times New Roman"/>
          <w:sz w:val="28"/>
          <w:lang w:eastAsia="ru-RU"/>
        </w:rPr>
      </w:pPr>
      <w:r w:rsidRPr="00A70AE7">
        <w:rPr>
          <w:rFonts w:ascii="Times New Roman" w:eastAsia="Times New Roman" w:hAnsi="Times New Roman" w:cs="Times New Roman"/>
          <w:sz w:val="28"/>
          <w:lang w:eastAsia="ru-RU"/>
        </w:rPr>
        <w:t>На рисунке 2.2</w:t>
      </w:r>
      <w:r w:rsidR="002D712E" w:rsidRPr="00A70AE7">
        <w:rPr>
          <w:rFonts w:ascii="Times New Roman" w:eastAsia="Times New Roman" w:hAnsi="Times New Roman" w:cs="Times New Roman"/>
          <w:sz w:val="28"/>
          <w:lang w:eastAsia="ru-RU"/>
        </w:rPr>
        <w:t xml:space="preserve"> приведены условные обозначения к функциональному зонированию территории Санкт-Петербурга, где определены функциональные зоны, расположенные </w:t>
      </w:r>
      <w:r w:rsidRPr="00A70AE7">
        <w:rPr>
          <w:rFonts w:ascii="Times New Roman" w:eastAsia="Times New Roman" w:hAnsi="Times New Roman" w:cs="Times New Roman"/>
          <w:sz w:val="28"/>
          <w:lang w:eastAsia="ru-RU"/>
        </w:rPr>
        <w:t>на территории города (см. рис. 2.2</w:t>
      </w:r>
      <w:r w:rsidR="002D712E" w:rsidRPr="00A70AE7">
        <w:rPr>
          <w:rFonts w:ascii="Times New Roman" w:eastAsia="Times New Roman" w:hAnsi="Times New Roman" w:cs="Times New Roman"/>
          <w:sz w:val="28"/>
          <w:lang w:eastAsia="ru-RU"/>
        </w:rPr>
        <w:t>).</w:t>
      </w:r>
    </w:p>
    <w:p w:rsidR="002D712E" w:rsidRPr="00A70AE7" w:rsidRDefault="002D712E" w:rsidP="005C310C">
      <w:pPr>
        <w:spacing w:after="0" w:line="360" w:lineRule="auto"/>
        <w:ind w:firstLine="708"/>
        <w:jc w:val="both"/>
        <w:rPr>
          <w:rFonts w:ascii="Times New Roman" w:eastAsia="Times New Roman" w:hAnsi="Times New Roman" w:cs="Times New Roman"/>
          <w:sz w:val="28"/>
          <w:lang w:eastAsia="ru-RU"/>
        </w:rPr>
      </w:pPr>
      <w:r w:rsidRPr="00A70AE7">
        <w:rPr>
          <w:rFonts w:ascii="Times New Roman" w:eastAsia="Times New Roman" w:hAnsi="Times New Roman" w:cs="Times New Roman"/>
          <w:sz w:val="28"/>
          <w:lang w:eastAsia="ru-RU"/>
        </w:rPr>
        <w:t>Таким образом, в соответствии с представленным функциональным зонированием Санкт-Петербурга на территории города выделяются:</w:t>
      </w:r>
    </w:p>
    <w:p w:rsidR="002D712E" w:rsidRDefault="002D712E" w:rsidP="005C310C">
      <w:pPr>
        <w:pStyle w:val="a3"/>
        <w:numPr>
          <w:ilvl w:val="0"/>
          <w:numId w:val="16"/>
        </w:numPr>
        <w:spacing w:after="0" w:line="360" w:lineRule="auto"/>
        <w:jc w:val="both"/>
        <w:rPr>
          <w:rFonts w:ascii="Times New Roman" w:eastAsia="Times New Roman" w:hAnsi="Times New Roman" w:cs="Times New Roman"/>
          <w:sz w:val="28"/>
          <w:lang w:eastAsia="ru-RU"/>
        </w:rPr>
      </w:pPr>
      <w:r w:rsidRPr="00A70AE7">
        <w:rPr>
          <w:rFonts w:ascii="Times New Roman" w:eastAsia="Times New Roman" w:hAnsi="Times New Roman" w:cs="Times New Roman"/>
          <w:b/>
          <w:i/>
          <w:sz w:val="28"/>
          <w:lang w:eastAsia="ru-RU"/>
        </w:rPr>
        <w:t>Жилая зона</w:t>
      </w:r>
      <w:r w:rsidRPr="00A70AE7">
        <w:rPr>
          <w:rFonts w:ascii="Times New Roman" w:eastAsia="Times New Roman" w:hAnsi="Times New Roman" w:cs="Times New Roman"/>
          <w:sz w:val="28"/>
          <w:lang w:eastAsia="ru-RU"/>
        </w:rPr>
        <w:t xml:space="preserve"> (зона застройки односемейными (индивидуальными) жилыми домами, зона малоэтажной многоквартирной жилой застройки, зона </w:t>
      </w:r>
      <w:proofErr w:type="spellStart"/>
      <w:r w:rsidRPr="00A70AE7">
        <w:rPr>
          <w:rFonts w:ascii="Times New Roman" w:eastAsia="Times New Roman" w:hAnsi="Times New Roman" w:cs="Times New Roman"/>
          <w:sz w:val="28"/>
          <w:lang w:eastAsia="ru-RU"/>
        </w:rPr>
        <w:t>среднеэтажной</w:t>
      </w:r>
      <w:proofErr w:type="spellEnd"/>
      <w:r w:rsidRPr="00A70AE7">
        <w:rPr>
          <w:rFonts w:ascii="Times New Roman" w:eastAsia="Times New Roman" w:hAnsi="Times New Roman" w:cs="Times New Roman"/>
          <w:sz w:val="28"/>
          <w:lang w:eastAsia="ru-RU"/>
        </w:rPr>
        <w:t xml:space="preserve"> и многоэтажной многоквартирной жилой застройки). Необходимо отметить, что почти половина жилых территорий (около 46%)  расположена в селитебном поясе массовой застройки и чуть менее 40% в пригородных поселениях, преимущественно с одноквартирной застройкой. Анализируя результаты функционального зонирования, </w:t>
      </w:r>
      <w:r w:rsidRPr="00A70AE7">
        <w:rPr>
          <w:rFonts w:ascii="Times New Roman" w:eastAsia="Times New Roman" w:hAnsi="Times New Roman" w:cs="Times New Roman"/>
          <w:sz w:val="28"/>
          <w:lang w:eastAsia="ru-RU"/>
        </w:rPr>
        <w:lastRenderedPageBreak/>
        <w:t xml:space="preserve">прослеживается тенденция в ежегодном увеличении площадей жилой зоны в периферийных районах Санкт-Петербурга, что способствует росту города и вследствие чего, может привести к расширению его границ.  </w:t>
      </w:r>
      <w:r w:rsidR="00A70AE7">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В первую очередь, активное развитие жилищного строительства, вызванное увеличением жилой зон, связано с ожидаемым устойчивым приростом населения в город, что обуславливает ро</w:t>
      </w:r>
      <w:proofErr w:type="gramStart"/>
      <w:r w:rsidRPr="00A70AE7">
        <w:rPr>
          <w:rFonts w:ascii="Times New Roman" w:eastAsia="Times New Roman" w:hAnsi="Times New Roman" w:cs="Times New Roman"/>
          <w:sz w:val="28"/>
          <w:lang w:eastAsia="ru-RU"/>
        </w:rPr>
        <w:t>ст спр</w:t>
      </w:r>
      <w:proofErr w:type="gramEnd"/>
      <w:r w:rsidRPr="00A70AE7">
        <w:rPr>
          <w:rFonts w:ascii="Times New Roman" w:eastAsia="Times New Roman" w:hAnsi="Times New Roman" w:cs="Times New Roman"/>
          <w:sz w:val="28"/>
          <w:lang w:eastAsia="ru-RU"/>
        </w:rPr>
        <w:t xml:space="preserve">оса на жилую недвижимость в городе. Кроме того, необходимо отметить, </w:t>
      </w:r>
      <w:r w:rsidR="00A70AE7">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что в перспективе Генеральный план Санкт-Петербурга в современном виде, способствует увеличению средней жилищной обеспеченности постоянного населения города, которая в перспект</w:t>
      </w:r>
      <w:r w:rsidR="00444BFC">
        <w:rPr>
          <w:rFonts w:ascii="Times New Roman" w:eastAsia="Times New Roman" w:hAnsi="Times New Roman" w:cs="Times New Roman"/>
          <w:sz w:val="28"/>
          <w:lang w:eastAsia="ru-RU"/>
        </w:rPr>
        <w:t>иве должна составлять около 27 кв. м</w:t>
      </w:r>
      <w:r w:rsidRPr="00A70AE7">
        <w:rPr>
          <w:rFonts w:ascii="Times New Roman" w:eastAsia="Times New Roman" w:hAnsi="Times New Roman" w:cs="Times New Roman"/>
          <w:sz w:val="28"/>
          <w:lang w:eastAsia="ru-RU"/>
        </w:rPr>
        <w:t xml:space="preserve"> общей площади на человека. Основными направления</w:t>
      </w:r>
      <w:r w:rsidR="001A50C8" w:rsidRPr="00A70AE7">
        <w:rPr>
          <w:rFonts w:ascii="Times New Roman" w:eastAsia="Times New Roman" w:hAnsi="Times New Roman" w:cs="Times New Roman"/>
          <w:sz w:val="28"/>
          <w:lang w:eastAsia="ru-RU"/>
        </w:rPr>
        <w:t>ми роста жилых зон наблюдается</w:t>
      </w:r>
      <w:r w:rsidRPr="00A70AE7">
        <w:rPr>
          <w:rFonts w:ascii="Times New Roman" w:eastAsia="Times New Roman" w:hAnsi="Times New Roman" w:cs="Times New Roman"/>
          <w:sz w:val="28"/>
          <w:lang w:eastAsia="ru-RU"/>
        </w:rPr>
        <w:t xml:space="preserve"> на территориях вблизи </w:t>
      </w:r>
      <w:proofErr w:type="spellStart"/>
      <w:r w:rsidRPr="00A70AE7">
        <w:rPr>
          <w:rFonts w:ascii="Times New Roman" w:eastAsia="Times New Roman" w:hAnsi="Times New Roman" w:cs="Times New Roman"/>
          <w:sz w:val="28"/>
          <w:lang w:eastAsia="ru-RU"/>
        </w:rPr>
        <w:t>Лахтинского</w:t>
      </w:r>
      <w:proofErr w:type="spellEnd"/>
      <w:r w:rsidRPr="00A70AE7">
        <w:rPr>
          <w:rFonts w:ascii="Times New Roman" w:eastAsia="Times New Roman" w:hAnsi="Times New Roman" w:cs="Times New Roman"/>
          <w:sz w:val="28"/>
          <w:lang w:eastAsia="ru-RU"/>
        </w:rPr>
        <w:t xml:space="preserve"> разлива, а также Юго-Западного направления города </w:t>
      </w:r>
      <w:r w:rsidR="007A10B0">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 xml:space="preserve">(в сторону Стрельны). Кроме того, к перспективным и растущим территориям города в призме жилищной застройки стоит отнести Южное Обухово, </w:t>
      </w:r>
      <w:proofErr w:type="spellStart"/>
      <w:r w:rsidRPr="00A70AE7">
        <w:rPr>
          <w:rFonts w:ascii="Times New Roman" w:eastAsia="Times New Roman" w:hAnsi="Times New Roman" w:cs="Times New Roman"/>
          <w:sz w:val="28"/>
          <w:lang w:eastAsia="ru-RU"/>
        </w:rPr>
        <w:t>Кудрово</w:t>
      </w:r>
      <w:proofErr w:type="spellEnd"/>
      <w:r w:rsidRPr="00A70AE7">
        <w:rPr>
          <w:rFonts w:ascii="Times New Roman" w:eastAsia="Times New Roman" w:hAnsi="Times New Roman" w:cs="Times New Roman"/>
          <w:sz w:val="28"/>
          <w:lang w:eastAsia="ru-RU"/>
        </w:rPr>
        <w:t xml:space="preserve">, Новое </w:t>
      </w:r>
      <w:proofErr w:type="spellStart"/>
      <w:r w:rsidRPr="00A70AE7">
        <w:rPr>
          <w:rFonts w:ascii="Times New Roman" w:eastAsia="Times New Roman" w:hAnsi="Times New Roman" w:cs="Times New Roman"/>
          <w:sz w:val="28"/>
          <w:lang w:eastAsia="ru-RU"/>
        </w:rPr>
        <w:t>Девяткино</w:t>
      </w:r>
      <w:proofErr w:type="spellEnd"/>
      <w:r w:rsidRPr="00A70AE7">
        <w:rPr>
          <w:rFonts w:ascii="Times New Roman" w:eastAsia="Times New Roman" w:hAnsi="Times New Roman" w:cs="Times New Roman"/>
          <w:sz w:val="28"/>
          <w:lang w:eastAsia="ru-RU"/>
        </w:rPr>
        <w:t xml:space="preserve">. </w:t>
      </w:r>
    </w:p>
    <w:p w:rsidR="005D2A55" w:rsidRDefault="005D2A55" w:rsidP="005D2A55">
      <w:pPr>
        <w:pStyle w:val="a3"/>
        <w:spacing w:after="0" w:line="360" w:lineRule="auto"/>
        <w:jc w:val="both"/>
        <w:rPr>
          <w:rFonts w:ascii="Times New Roman" w:eastAsia="Times New Roman" w:hAnsi="Times New Roman" w:cs="Times New Roman"/>
          <w:b/>
          <w:i/>
          <w:sz w:val="28"/>
          <w:lang w:eastAsia="ru-RU"/>
        </w:rPr>
      </w:pPr>
    </w:p>
    <w:p w:rsidR="005D2A55" w:rsidRPr="005D2A55" w:rsidRDefault="005D2A55" w:rsidP="005D2A55">
      <w:pPr>
        <w:pStyle w:val="a3"/>
        <w:spacing w:line="360" w:lineRule="auto"/>
        <w:jc w:val="right"/>
        <w:rPr>
          <w:rFonts w:ascii="Times New Roman" w:eastAsia="Times New Roman" w:hAnsi="Times New Roman" w:cs="Times New Roman"/>
          <w:sz w:val="24"/>
          <w:lang w:eastAsia="ru-RU"/>
        </w:rPr>
      </w:pPr>
      <w:r w:rsidRPr="002D712E">
        <w:rPr>
          <w:rFonts w:eastAsiaTheme="minorEastAsia"/>
          <w:lang w:eastAsia="ru-RU"/>
        </w:rPr>
        <w:object w:dxaOrig="8975" w:dyaOrig="6664">
          <v:rect id="rectole0000000001" o:spid="_x0000_i1026" style="width:444pt;height:261pt" o:ole="" o:preferrelative="t" stroked="f">
            <v:imagedata r:id="rId14" o:title=""/>
          </v:rect>
          <o:OLEObject Type="Embed" ProgID="StaticMetafile" ShapeID="rectole0000000001" DrawAspect="Content" ObjectID="_1557847312" r:id="rId15"/>
        </w:object>
      </w:r>
      <w:r w:rsidRPr="007A10B0">
        <w:rPr>
          <w:rFonts w:ascii="Times New Roman" w:eastAsia="Times New Roman" w:hAnsi="Times New Roman" w:cs="Times New Roman"/>
          <w:i/>
          <w:sz w:val="24"/>
          <w:lang w:eastAsia="ru-RU"/>
        </w:rPr>
        <w:t xml:space="preserve"> </w:t>
      </w:r>
      <w:r w:rsidRPr="00F61D6C">
        <w:rPr>
          <w:rFonts w:ascii="Times New Roman" w:eastAsia="Times New Roman" w:hAnsi="Times New Roman" w:cs="Times New Roman"/>
          <w:sz w:val="24"/>
          <w:szCs w:val="28"/>
          <w:lang w:eastAsia="ru-RU"/>
        </w:rPr>
        <w:t xml:space="preserve">Рисунок 2.2 Условные обозначения  схемы функциональных  зон  </w:t>
      </w:r>
      <w:r w:rsidRPr="00F61D6C">
        <w:rPr>
          <w:rFonts w:ascii="Times New Roman" w:eastAsia="Times New Roman" w:hAnsi="Times New Roman" w:cs="Times New Roman"/>
          <w:sz w:val="24"/>
          <w:szCs w:val="28"/>
          <w:lang w:eastAsia="ru-RU"/>
        </w:rPr>
        <w:br/>
        <w:t xml:space="preserve">Санкт-Петербурга.  </w:t>
      </w:r>
      <w:r>
        <w:rPr>
          <w:rFonts w:ascii="Times New Roman" w:eastAsiaTheme="minorEastAsia" w:hAnsi="Times New Roman" w:cs="Times New Roman"/>
          <w:sz w:val="24"/>
          <w:szCs w:val="28"/>
          <w:lang w:eastAsia="ru-RU"/>
        </w:rPr>
        <w:t>Источник [</w:t>
      </w:r>
      <w:r w:rsidRPr="00A73A1F">
        <w:rPr>
          <w:rFonts w:ascii="Times New Roman" w:eastAsiaTheme="minorEastAsia" w:hAnsi="Times New Roman" w:cs="Times New Roman"/>
          <w:sz w:val="24"/>
          <w:szCs w:val="28"/>
          <w:lang w:eastAsia="ru-RU"/>
        </w:rPr>
        <w:t>9</w:t>
      </w:r>
      <w:r w:rsidRPr="007A10B0">
        <w:rPr>
          <w:rFonts w:ascii="Times New Roman" w:eastAsiaTheme="minorEastAsia" w:hAnsi="Times New Roman" w:cs="Times New Roman"/>
          <w:sz w:val="28"/>
          <w:szCs w:val="28"/>
          <w:lang w:eastAsia="ru-RU"/>
        </w:rPr>
        <w:t>]</w:t>
      </w:r>
    </w:p>
    <w:p w:rsidR="002D712E" w:rsidRPr="00A70AE7" w:rsidRDefault="002D712E" w:rsidP="005C310C">
      <w:pPr>
        <w:pStyle w:val="a3"/>
        <w:numPr>
          <w:ilvl w:val="0"/>
          <w:numId w:val="16"/>
        </w:numPr>
        <w:spacing w:after="0" w:line="360" w:lineRule="auto"/>
        <w:jc w:val="both"/>
        <w:rPr>
          <w:rFonts w:ascii="Times New Roman" w:eastAsia="Times New Roman" w:hAnsi="Times New Roman" w:cs="Times New Roman"/>
          <w:sz w:val="28"/>
          <w:lang w:eastAsia="ru-RU"/>
        </w:rPr>
      </w:pPr>
      <w:r w:rsidRPr="00A70AE7">
        <w:rPr>
          <w:rFonts w:ascii="Times New Roman" w:eastAsia="Times New Roman" w:hAnsi="Times New Roman" w:cs="Times New Roman"/>
          <w:b/>
          <w:i/>
          <w:sz w:val="28"/>
          <w:lang w:eastAsia="ru-RU"/>
        </w:rPr>
        <w:lastRenderedPageBreak/>
        <w:t xml:space="preserve">Общественно-деловая зона. </w:t>
      </w:r>
      <w:r w:rsidRPr="00A70AE7">
        <w:rPr>
          <w:rFonts w:ascii="Times New Roman" w:eastAsia="Times New Roman" w:hAnsi="Times New Roman" w:cs="Times New Roman"/>
          <w:sz w:val="28"/>
          <w:lang w:eastAsia="ru-RU"/>
        </w:rPr>
        <w:t xml:space="preserve">Данной категорией функционального зонирования в настоящее время, в Санкт-Петербурге заняты около </w:t>
      </w:r>
      <w:r w:rsidR="007A10B0">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 xml:space="preserve">6,3 тыс. га территории. </w:t>
      </w:r>
      <w:proofErr w:type="gramStart"/>
      <w:r w:rsidRPr="00A70AE7">
        <w:rPr>
          <w:rFonts w:ascii="Times New Roman" w:eastAsia="Times New Roman" w:hAnsi="Times New Roman" w:cs="Times New Roman"/>
          <w:sz w:val="28"/>
          <w:lang w:eastAsia="ru-RU"/>
        </w:rPr>
        <w:t>Основными районами размещения являются: исторический центр города (около 0,75</w:t>
      </w:r>
      <w:r w:rsidR="00FE4030" w:rsidRPr="00FE4030">
        <w:rPr>
          <w:rFonts w:ascii="Times New Roman" w:eastAsia="Times New Roman" w:hAnsi="Times New Roman" w:cs="Times New Roman"/>
          <w:sz w:val="28"/>
          <w:lang w:eastAsia="ru-RU"/>
        </w:rPr>
        <w:t xml:space="preserve"> </w:t>
      </w:r>
      <w:r w:rsidRPr="00A70AE7">
        <w:rPr>
          <w:rFonts w:ascii="Times New Roman" w:eastAsia="Times New Roman" w:hAnsi="Times New Roman" w:cs="Times New Roman"/>
          <w:sz w:val="28"/>
          <w:lang w:eastAsia="ru-RU"/>
        </w:rPr>
        <w:t xml:space="preserve">тыс. га), селитебный пояс </w:t>
      </w:r>
      <w:r w:rsidR="00A70AE7">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(1,4 тыс. га) и территории пригородных поселений (2,8 тыс. га).</w:t>
      </w:r>
      <w:proofErr w:type="gramEnd"/>
      <w:r w:rsidRPr="00A70AE7">
        <w:rPr>
          <w:rFonts w:ascii="Times New Roman" w:eastAsia="Times New Roman" w:hAnsi="Times New Roman" w:cs="Times New Roman"/>
          <w:sz w:val="28"/>
          <w:lang w:eastAsia="ru-RU"/>
        </w:rPr>
        <w:t xml:space="preserve"> Концепция Генерального плана в нынешней интерпретации направлена на увеличение площадей данной зоны. В территориальном рассмотрении развития общественно-деловой зоны следует отметить их планируемый рост в историческом центре города посредством размещения зданий органов административного управления, дипломатических представительств, представительств иностранных компаний и т.п.</w:t>
      </w:r>
    </w:p>
    <w:p w:rsidR="002D712E" w:rsidRPr="00A70AE7" w:rsidRDefault="002D712E" w:rsidP="005C310C">
      <w:pPr>
        <w:pStyle w:val="a3"/>
        <w:numPr>
          <w:ilvl w:val="0"/>
          <w:numId w:val="16"/>
        </w:numPr>
        <w:spacing w:after="0" w:line="360" w:lineRule="auto"/>
        <w:jc w:val="both"/>
        <w:rPr>
          <w:rFonts w:ascii="Times New Roman" w:eastAsia="Times New Roman" w:hAnsi="Times New Roman" w:cs="Times New Roman"/>
          <w:sz w:val="28"/>
          <w:lang w:eastAsia="ru-RU"/>
        </w:rPr>
      </w:pPr>
      <w:r w:rsidRPr="00A70AE7">
        <w:rPr>
          <w:rFonts w:ascii="Times New Roman" w:eastAsia="Times New Roman" w:hAnsi="Times New Roman" w:cs="Times New Roman"/>
          <w:b/>
          <w:i/>
          <w:sz w:val="28"/>
          <w:lang w:eastAsia="ru-RU"/>
        </w:rPr>
        <w:t xml:space="preserve">Производственные зоны </w:t>
      </w:r>
      <w:r w:rsidRPr="00A70AE7">
        <w:rPr>
          <w:rFonts w:ascii="Times New Roman" w:eastAsia="Times New Roman" w:hAnsi="Times New Roman" w:cs="Times New Roman"/>
          <w:sz w:val="28"/>
          <w:lang w:eastAsia="ru-RU"/>
        </w:rPr>
        <w:t>(объекты производственного, транспортно-логистического, складского назначения, инженерной инфраструктуры, общественной деловой застройки, связанной с обслуживанием данной зоны). На сегодняшний день значительные площади производственных зон находятся на территориях при</w:t>
      </w:r>
      <w:r w:rsidR="00807E7A" w:rsidRPr="00A70AE7">
        <w:rPr>
          <w:rFonts w:ascii="Times New Roman" w:eastAsia="Times New Roman" w:hAnsi="Times New Roman" w:cs="Times New Roman"/>
          <w:sz w:val="28"/>
          <w:lang w:eastAsia="ru-RU"/>
        </w:rPr>
        <w:t xml:space="preserve">городных поселений. В пределах </w:t>
      </w:r>
      <w:r w:rsidRPr="00A70AE7">
        <w:rPr>
          <w:rFonts w:ascii="Times New Roman" w:eastAsia="Times New Roman" w:hAnsi="Times New Roman" w:cs="Times New Roman"/>
          <w:sz w:val="28"/>
          <w:lang w:eastAsia="ru-RU"/>
        </w:rPr>
        <w:t xml:space="preserve">Санкт-Петербурга производственные зоны концентрируются </w:t>
      </w:r>
      <w:r w:rsidR="00A70AE7">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 xml:space="preserve">в промышленно-селитебном поясе, на внешних промышленных территориях и на примыкающих к ядру города промышленно-селитебных территориях центральных районов. При этом стоит отметить, </w:t>
      </w:r>
      <w:r w:rsidR="005D2A55">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 xml:space="preserve">что к одному из ключевых направлений государственного регулирования использования земельных ресурсов относиться перемещения промышленных зон из исторического центра города, которое </w:t>
      </w:r>
      <w:r w:rsidR="005D2A55">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 xml:space="preserve">в перспективе должно быть достигнуто посредством сокращения общей площади территорий, занимаемых объектами производственного назначения, не соответствующих экологическим и градостроительным требованиям. </w:t>
      </w:r>
    </w:p>
    <w:p w:rsidR="002D712E" w:rsidRPr="00A70AE7" w:rsidRDefault="002D712E" w:rsidP="005C310C">
      <w:pPr>
        <w:pStyle w:val="a3"/>
        <w:numPr>
          <w:ilvl w:val="0"/>
          <w:numId w:val="16"/>
        </w:numPr>
        <w:spacing w:after="0" w:line="360" w:lineRule="auto"/>
        <w:jc w:val="both"/>
        <w:rPr>
          <w:rFonts w:ascii="Times New Roman" w:eastAsia="Times New Roman" w:hAnsi="Times New Roman" w:cs="Times New Roman"/>
          <w:sz w:val="28"/>
          <w:lang w:eastAsia="ru-RU"/>
        </w:rPr>
      </w:pPr>
      <w:r w:rsidRPr="00A70AE7">
        <w:rPr>
          <w:rFonts w:ascii="Times New Roman" w:eastAsia="Times New Roman" w:hAnsi="Times New Roman" w:cs="Times New Roman"/>
          <w:b/>
          <w:i/>
          <w:sz w:val="28"/>
          <w:lang w:eastAsia="ru-RU"/>
        </w:rPr>
        <w:t xml:space="preserve">Зоны инженерной и транспортной инфраструктур </w:t>
      </w:r>
      <w:r w:rsidRPr="00A70AE7">
        <w:rPr>
          <w:rFonts w:ascii="Times New Roman" w:eastAsia="Times New Roman" w:hAnsi="Times New Roman" w:cs="Times New Roman"/>
          <w:b/>
          <w:i/>
          <w:sz w:val="28"/>
          <w:lang w:eastAsia="ru-RU"/>
        </w:rPr>
        <w:br/>
        <w:t>и объектов внешнего транспорта</w:t>
      </w:r>
      <w:r w:rsidRPr="00A70AE7">
        <w:rPr>
          <w:rFonts w:ascii="Times New Roman" w:eastAsia="Times New Roman" w:hAnsi="Times New Roman" w:cs="Times New Roman"/>
          <w:sz w:val="28"/>
          <w:lang w:eastAsia="ru-RU"/>
        </w:rPr>
        <w:t xml:space="preserve"> (зона городских скоростных дорог, зона объектов инженерной и транспортной инфраструктур, зона объектов </w:t>
      </w:r>
      <w:r w:rsidRPr="00A70AE7">
        <w:rPr>
          <w:rFonts w:ascii="Times New Roman" w:eastAsia="Times New Roman" w:hAnsi="Times New Roman" w:cs="Times New Roman"/>
          <w:sz w:val="28"/>
          <w:lang w:eastAsia="ru-RU"/>
        </w:rPr>
        <w:lastRenderedPageBreak/>
        <w:t>воздушного транспорта, зона объектов железнодорожного транспорта, зона объектов водного транспорта). На сегодняшний день текущая редакция Генерального плана города способствует развитию внешнего транспортного комплекса Санкт-Петербурга посредством развития объектов морского порта города, а также адаптации кольцевой автодороги и западного скоростного диаметра к уличной сети города,</w:t>
      </w:r>
      <w:r w:rsidR="007A10B0">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 xml:space="preserve"> а также транспортной сети Ленинградской области.</w:t>
      </w:r>
    </w:p>
    <w:p w:rsidR="002D712E" w:rsidRPr="00A70AE7" w:rsidRDefault="002D712E" w:rsidP="005C310C">
      <w:pPr>
        <w:pStyle w:val="a3"/>
        <w:numPr>
          <w:ilvl w:val="0"/>
          <w:numId w:val="16"/>
        </w:numPr>
        <w:spacing w:after="0" w:line="360" w:lineRule="auto"/>
        <w:jc w:val="both"/>
        <w:rPr>
          <w:rFonts w:ascii="Times New Roman" w:eastAsia="Times New Roman" w:hAnsi="Times New Roman" w:cs="Times New Roman"/>
          <w:sz w:val="28"/>
          <w:lang w:eastAsia="ru-RU"/>
        </w:rPr>
      </w:pPr>
      <w:r w:rsidRPr="00A70AE7">
        <w:rPr>
          <w:rFonts w:ascii="Times New Roman" w:eastAsia="Times New Roman" w:hAnsi="Times New Roman" w:cs="Times New Roman"/>
          <w:b/>
          <w:i/>
          <w:sz w:val="28"/>
          <w:lang w:eastAsia="ru-RU"/>
        </w:rPr>
        <w:t xml:space="preserve">Зона сельскохозяйственного использования </w:t>
      </w:r>
      <w:r w:rsidRPr="00A70AE7">
        <w:rPr>
          <w:rFonts w:ascii="Times New Roman" w:eastAsia="Times New Roman" w:hAnsi="Times New Roman" w:cs="Times New Roman"/>
          <w:sz w:val="28"/>
          <w:lang w:eastAsia="ru-RU"/>
        </w:rPr>
        <w:t xml:space="preserve">(зона сельскохозяйственных угодий и объектов сельскохозяйственного назначения). Стоит отметить, что на сегодняшнем этапе развития города, концепция Генерального плана г. Санкт-Петербурга предполагает дальнейшее сокращение данных территорий посредством перевода этих земель в другую категорию. Следует предположить, </w:t>
      </w:r>
      <w:r w:rsidR="000779A2" w:rsidRPr="00A70AE7">
        <w:rPr>
          <w:rFonts w:ascii="Times New Roman" w:eastAsia="Times New Roman" w:hAnsi="Times New Roman" w:cs="Times New Roman"/>
          <w:sz w:val="28"/>
          <w:lang w:eastAsia="ru-RU"/>
        </w:rPr>
        <w:t>что,</w:t>
      </w:r>
      <w:r w:rsidRPr="00A70AE7">
        <w:rPr>
          <w:rFonts w:ascii="Times New Roman" w:eastAsia="Times New Roman" w:hAnsi="Times New Roman" w:cs="Times New Roman"/>
          <w:sz w:val="28"/>
          <w:lang w:eastAsia="ru-RU"/>
        </w:rPr>
        <w:t xml:space="preserve"> скорее всего, данные земли переводятся </w:t>
      </w:r>
      <w:r w:rsidR="007A10B0">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в жилые зоны, поскольку развитие жилищного строительства, является одной из приоритетных задач города.</w:t>
      </w:r>
    </w:p>
    <w:p w:rsidR="002D712E" w:rsidRPr="00A70AE7" w:rsidRDefault="002D712E" w:rsidP="005C310C">
      <w:pPr>
        <w:pStyle w:val="a3"/>
        <w:numPr>
          <w:ilvl w:val="0"/>
          <w:numId w:val="16"/>
        </w:numPr>
        <w:spacing w:after="0" w:line="360" w:lineRule="auto"/>
        <w:jc w:val="both"/>
        <w:rPr>
          <w:rFonts w:ascii="Times New Roman" w:eastAsia="Times New Roman" w:hAnsi="Times New Roman" w:cs="Times New Roman"/>
          <w:sz w:val="28"/>
          <w:lang w:eastAsia="ru-RU"/>
        </w:rPr>
      </w:pPr>
      <w:r w:rsidRPr="00A70AE7">
        <w:rPr>
          <w:rFonts w:ascii="Times New Roman" w:eastAsia="Times New Roman" w:hAnsi="Times New Roman" w:cs="Times New Roman"/>
          <w:b/>
          <w:i/>
          <w:sz w:val="28"/>
          <w:lang w:eastAsia="ru-RU"/>
        </w:rPr>
        <w:t xml:space="preserve">Рекреационные зоны </w:t>
      </w:r>
      <w:r w:rsidRPr="00A70AE7">
        <w:rPr>
          <w:rFonts w:ascii="Times New Roman" w:eastAsia="Times New Roman" w:hAnsi="Times New Roman" w:cs="Times New Roman"/>
          <w:sz w:val="28"/>
          <w:lang w:eastAsia="ru-RU"/>
        </w:rPr>
        <w:t>(зона спортивных сооружений и пляжей, зона лесов и парков, зона зеленых насаждений общего и зона зеленых насаждений ограниченного пользования, зона объектов отдыха</w:t>
      </w:r>
      <w:r w:rsidR="00A70AE7">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 xml:space="preserve"> и спорта, зона дворцово-парковых комплексов, зона зеленых насаждений, выполняющих специальные функции). Стоит отметить, что Генеральным планом Санкт-Петербурга предусмотрено увеличение площадей данных зон.</w:t>
      </w:r>
    </w:p>
    <w:p w:rsidR="00F61D6C" w:rsidRPr="005D2A55" w:rsidRDefault="002D712E" w:rsidP="005D2A55">
      <w:pPr>
        <w:pStyle w:val="a3"/>
        <w:numPr>
          <w:ilvl w:val="0"/>
          <w:numId w:val="16"/>
        </w:numPr>
        <w:spacing w:after="0" w:line="360" w:lineRule="auto"/>
        <w:jc w:val="both"/>
        <w:rPr>
          <w:rFonts w:ascii="Times New Roman" w:eastAsia="Times New Roman" w:hAnsi="Times New Roman" w:cs="Times New Roman"/>
          <w:sz w:val="28"/>
          <w:lang w:eastAsia="ru-RU"/>
        </w:rPr>
      </w:pPr>
      <w:r w:rsidRPr="00A70AE7">
        <w:rPr>
          <w:rFonts w:ascii="Times New Roman" w:eastAsia="Times New Roman" w:hAnsi="Times New Roman" w:cs="Times New Roman"/>
          <w:b/>
          <w:i/>
          <w:sz w:val="28"/>
          <w:lang w:eastAsia="ru-RU"/>
        </w:rPr>
        <w:t xml:space="preserve">Зоны специального назначения </w:t>
      </w:r>
      <w:r w:rsidRPr="00A70AE7">
        <w:rPr>
          <w:rFonts w:ascii="Times New Roman" w:eastAsia="Times New Roman" w:hAnsi="Times New Roman" w:cs="Times New Roman"/>
          <w:sz w:val="28"/>
          <w:lang w:eastAsia="ru-RU"/>
        </w:rPr>
        <w:t xml:space="preserve">(зона кладбищ и крематориев, зона размещения отходов производства и потребления, зона военных и иных режимных объектов). </w:t>
      </w:r>
    </w:p>
    <w:p w:rsidR="007A10B0" w:rsidRDefault="00BC3FE2" w:rsidP="007A10B0">
      <w:pPr>
        <w:spacing w:after="0" w:line="360" w:lineRule="auto"/>
        <w:ind w:firstLine="709"/>
        <w:jc w:val="both"/>
        <w:rPr>
          <w:rFonts w:ascii="Times New Roman" w:eastAsia="Times New Roman" w:hAnsi="Times New Roman" w:cs="Times New Roman"/>
          <w:sz w:val="28"/>
          <w:lang w:eastAsia="ru-RU"/>
        </w:rPr>
      </w:pPr>
      <w:r w:rsidRPr="00A70AE7">
        <w:rPr>
          <w:rFonts w:ascii="Times New Roman" w:eastAsia="Times New Roman" w:hAnsi="Times New Roman" w:cs="Times New Roman"/>
          <w:sz w:val="28"/>
          <w:lang w:eastAsia="ru-RU"/>
        </w:rPr>
        <w:t xml:space="preserve">Анализируя функциональное зонирование г. Санкт-Петербурга, необходимо отметить, что процентное соотношение площадей, занимаемых функциональными зонами (по видам зон), в процентах от площади </w:t>
      </w:r>
      <w:r w:rsidR="00444BFC">
        <w:rPr>
          <w:rFonts w:ascii="Times New Roman" w:eastAsia="Times New Roman" w:hAnsi="Times New Roman" w:cs="Times New Roman"/>
          <w:sz w:val="28"/>
          <w:lang w:eastAsia="ru-RU"/>
        </w:rPr>
        <w:br/>
      </w:r>
      <w:r w:rsidRPr="00A70AE7">
        <w:rPr>
          <w:rFonts w:ascii="Times New Roman" w:eastAsia="Times New Roman" w:hAnsi="Times New Roman" w:cs="Times New Roman"/>
          <w:sz w:val="28"/>
          <w:lang w:eastAsia="ru-RU"/>
        </w:rPr>
        <w:t>Санкт-Петербурга им</w:t>
      </w:r>
      <w:r w:rsidR="00A70AE7">
        <w:rPr>
          <w:rFonts w:ascii="Times New Roman" w:eastAsia="Times New Roman" w:hAnsi="Times New Roman" w:cs="Times New Roman"/>
          <w:sz w:val="28"/>
          <w:lang w:eastAsia="ru-RU"/>
        </w:rPr>
        <w:t xml:space="preserve">еет следующий вид </w:t>
      </w:r>
      <w:r w:rsidR="00807E7A" w:rsidRPr="00A70AE7">
        <w:rPr>
          <w:rFonts w:ascii="Times New Roman" w:eastAsia="Times New Roman" w:hAnsi="Times New Roman" w:cs="Times New Roman"/>
          <w:sz w:val="28"/>
          <w:lang w:eastAsia="ru-RU"/>
        </w:rPr>
        <w:t>(см. рис. 2.3</w:t>
      </w:r>
      <w:r w:rsidR="007A10B0">
        <w:rPr>
          <w:rFonts w:ascii="Times New Roman" w:eastAsia="Times New Roman" w:hAnsi="Times New Roman" w:cs="Times New Roman"/>
          <w:sz w:val="28"/>
          <w:lang w:eastAsia="ru-RU"/>
        </w:rPr>
        <w:t>).</w:t>
      </w:r>
    </w:p>
    <w:p w:rsidR="007A10B0" w:rsidRPr="00807E7A" w:rsidRDefault="007A10B0" w:rsidP="007A10B0">
      <w:pPr>
        <w:spacing w:after="0" w:line="240" w:lineRule="auto"/>
        <w:ind w:firstLine="227"/>
        <w:jc w:val="right"/>
        <w:rPr>
          <w:rFonts w:ascii="Times New Roman" w:eastAsia="Times New Roman" w:hAnsi="Times New Roman" w:cs="Times New Roman"/>
          <w:color w:val="000000"/>
          <w:sz w:val="28"/>
          <w:szCs w:val="28"/>
          <w:lang w:eastAsia="ru-RU"/>
        </w:rPr>
      </w:pPr>
      <w:r w:rsidRPr="002D712E">
        <w:rPr>
          <w:rFonts w:ascii="Times New Roman" w:eastAsia="Times New Roman" w:hAnsi="Times New Roman" w:cs="Times New Roman"/>
          <w:noProof/>
          <w:color w:val="000000"/>
          <w:sz w:val="28"/>
          <w:szCs w:val="28"/>
          <w:lang w:eastAsia="ru-RU"/>
        </w:rPr>
        <w:lastRenderedPageBreak/>
        <w:drawing>
          <wp:inline distT="0" distB="0" distL="0" distR="0" wp14:anchorId="2A521C51" wp14:editId="2B150C58">
            <wp:extent cx="6005689" cy="3070578"/>
            <wp:effectExtent l="0" t="0" r="14605" b="1587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A10B0" w:rsidRPr="00F61D6C" w:rsidRDefault="007A10B0" w:rsidP="007A10B0">
      <w:pPr>
        <w:spacing w:line="360" w:lineRule="auto"/>
        <w:jc w:val="right"/>
        <w:rPr>
          <w:rFonts w:ascii="Times New Roman" w:eastAsia="Times New Roman" w:hAnsi="Times New Roman" w:cs="Times New Roman"/>
          <w:color w:val="000000"/>
          <w:sz w:val="24"/>
          <w:szCs w:val="28"/>
          <w:lang w:eastAsia="ru-RU"/>
        </w:rPr>
      </w:pPr>
      <w:r w:rsidRPr="00F61D6C">
        <w:rPr>
          <w:rFonts w:ascii="Times New Roman" w:eastAsia="Times New Roman" w:hAnsi="Times New Roman" w:cs="Times New Roman"/>
          <w:color w:val="000000"/>
          <w:sz w:val="24"/>
          <w:szCs w:val="28"/>
          <w:lang w:eastAsia="ru-RU"/>
        </w:rPr>
        <w:t xml:space="preserve">Рисунок 2.3 </w:t>
      </w:r>
      <w:r w:rsidRPr="00F61D6C">
        <w:rPr>
          <w:rFonts w:ascii="Times New Roman" w:eastAsia="Times New Roman" w:hAnsi="Times New Roman" w:cs="Times New Roman"/>
          <w:bCs/>
          <w:color w:val="000000"/>
          <w:sz w:val="24"/>
          <w:szCs w:val="28"/>
          <w:lang w:eastAsia="ru-RU"/>
        </w:rPr>
        <w:t xml:space="preserve">Процентное соотношение площадей, занимаемых функциональными зонами </w:t>
      </w:r>
      <w:r w:rsidR="00F61D6C">
        <w:rPr>
          <w:rFonts w:ascii="Times New Roman" w:eastAsia="Times New Roman" w:hAnsi="Times New Roman" w:cs="Times New Roman"/>
          <w:bCs/>
          <w:color w:val="000000"/>
          <w:sz w:val="24"/>
          <w:szCs w:val="28"/>
          <w:lang w:eastAsia="ru-RU"/>
        </w:rPr>
        <w:br/>
      </w:r>
      <w:r w:rsidRPr="00F61D6C">
        <w:rPr>
          <w:rFonts w:ascii="Times New Roman" w:eastAsia="Times New Roman" w:hAnsi="Times New Roman" w:cs="Times New Roman"/>
          <w:bCs/>
          <w:color w:val="000000"/>
          <w:sz w:val="24"/>
          <w:szCs w:val="28"/>
          <w:lang w:eastAsia="ru-RU"/>
        </w:rPr>
        <w:t>от площади Санкт-Петербурга</w:t>
      </w:r>
      <w:r w:rsidRPr="00F61D6C">
        <w:rPr>
          <w:rFonts w:ascii="Times New Roman" w:eastAsia="Times New Roman" w:hAnsi="Times New Roman" w:cs="Times New Roman"/>
          <w:color w:val="000000"/>
          <w:sz w:val="24"/>
          <w:szCs w:val="28"/>
          <w:lang w:eastAsia="ru-RU"/>
        </w:rPr>
        <w:t xml:space="preserve"> [Составлено автором]</w:t>
      </w:r>
    </w:p>
    <w:p w:rsidR="005C310C" w:rsidRPr="00A70AE7" w:rsidRDefault="00BC3FE2" w:rsidP="00807E7A">
      <w:pPr>
        <w:spacing w:after="0" w:line="360" w:lineRule="auto"/>
        <w:ind w:firstLine="709"/>
        <w:jc w:val="both"/>
        <w:rPr>
          <w:rFonts w:ascii="Times New Roman" w:eastAsia="Times New Roman" w:hAnsi="Times New Roman" w:cs="Times New Roman"/>
          <w:sz w:val="28"/>
          <w:lang w:eastAsia="ru-RU"/>
        </w:rPr>
      </w:pPr>
      <w:r w:rsidRPr="00A70AE7">
        <w:rPr>
          <w:rFonts w:ascii="Times New Roman" w:eastAsia="Times New Roman" w:hAnsi="Times New Roman" w:cs="Times New Roman"/>
          <w:color w:val="000000"/>
          <w:sz w:val="28"/>
          <w:szCs w:val="20"/>
          <w:lang w:eastAsia="ru-RU"/>
        </w:rPr>
        <w:t xml:space="preserve">Развитие территории Санкт-Петербурга напрямую связано </w:t>
      </w:r>
      <w:r w:rsidR="00A70AE7">
        <w:rPr>
          <w:rFonts w:ascii="Times New Roman" w:eastAsia="Times New Roman" w:hAnsi="Times New Roman" w:cs="Times New Roman"/>
          <w:color w:val="000000"/>
          <w:sz w:val="28"/>
          <w:szCs w:val="20"/>
          <w:lang w:eastAsia="ru-RU"/>
        </w:rPr>
        <w:br/>
      </w:r>
      <w:r w:rsidRPr="00A70AE7">
        <w:rPr>
          <w:rFonts w:ascii="Times New Roman" w:eastAsia="Times New Roman" w:hAnsi="Times New Roman" w:cs="Times New Roman"/>
          <w:color w:val="000000"/>
          <w:sz w:val="28"/>
          <w:szCs w:val="20"/>
          <w:lang w:eastAsia="ru-RU"/>
        </w:rPr>
        <w:t xml:space="preserve">с направлениями его генерального планирования и рационального использования механизма зонирования территорий.  Как говорилось ранее, функциональное зонирование территории проводится с учётом достаточно большого количества факторов, однако для Санкт-Петербурга ключевым фактором является исторически </w:t>
      </w:r>
      <w:r w:rsidR="00807E7A" w:rsidRPr="00A70AE7">
        <w:rPr>
          <w:rFonts w:ascii="Times New Roman" w:eastAsia="Times New Roman" w:hAnsi="Times New Roman" w:cs="Times New Roman"/>
          <w:color w:val="000000"/>
          <w:sz w:val="28"/>
          <w:szCs w:val="20"/>
          <w:lang w:eastAsia="ru-RU"/>
        </w:rPr>
        <w:t xml:space="preserve">сложившийся характер застройки </w:t>
      </w:r>
      <w:r w:rsidR="00A70AE7">
        <w:rPr>
          <w:rFonts w:ascii="Times New Roman" w:eastAsia="Times New Roman" w:hAnsi="Times New Roman" w:cs="Times New Roman"/>
          <w:color w:val="000000"/>
          <w:sz w:val="28"/>
          <w:szCs w:val="20"/>
          <w:lang w:eastAsia="ru-RU"/>
        </w:rPr>
        <w:br/>
      </w:r>
      <w:r w:rsidRPr="00A70AE7">
        <w:rPr>
          <w:rFonts w:ascii="Times New Roman" w:eastAsia="Times New Roman" w:hAnsi="Times New Roman" w:cs="Times New Roman"/>
          <w:color w:val="000000"/>
          <w:sz w:val="28"/>
          <w:szCs w:val="20"/>
          <w:lang w:eastAsia="ru-RU"/>
        </w:rPr>
        <w:t>и перспективы развития города.</w:t>
      </w:r>
    </w:p>
    <w:p w:rsidR="002D712E" w:rsidRPr="00A70AE7" w:rsidRDefault="002D712E" w:rsidP="00807E7A">
      <w:pPr>
        <w:spacing w:after="0" w:line="360" w:lineRule="auto"/>
        <w:ind w:firstLine="708"/>
        <w:jc w:val="both"/>
        <w:rPr>
          <w:rFonts w:ascii="Times New Roman" w:eastAsia="Times New Roman" w:hAnsi="Times New Roman" w:cs="Times New Roman"/>
          <w:sz w:val="28"/>
          <w:szCs w:val="28"/>
          <w:lang w:eastAsia="ru-RU"/>
        </w:rPr>
      </w:pPr>
      <w:r w:rsidRPr="00A70AE7">
        <w:rPr>
          <w:rFonts w:ascii="Times New Roman" w:eastAsia="Times New Roman" w:hAnsi="Times New Roman" w:cs="Times New Roman"/>
          <w:sz w:val="28"/>
          <w:szCs w:val="28"/>
          <w:lang w:eastAsia="ru-RU"/>
        </w:rPr>
        <w:t>Таким образом, анализир</w:t>
      </w:r>
      <w:r w:rsidR="00F55DA8" w:rsidRPr="00A70AE7">
        <w:rPr>
          <w:rFonts w:ascii="Times New Roman" w:eastAsia="Times New Roman" w:hAnsi="Times New Roman" w:cs="Times New Roman"/>
          <w:sz w:val="28"/>
          <w:szCs w:val="28"/>
          <w:lang w:eastAsia="ru-RU"/>
        </w:rPr>
        <w:t xml:space="preserve">уя функциональное зонирование </w:t>
      </w:r>
      <w:r w:rsidR="00A70AE7">
        <w:rPr>
          <w:rFonts w:ascii="Times New Roman" w:eastAsia="Times New Roman" w:hAnsi="Times New Roman" w:cs="Times New Roman"/>
          <w:sz w:val="28"/>
          <w:szCs w:val="28"/>
          <w:lang w:eastAsia="ru-RU"/>
        </w:rPr>
        <w:br/>
      </w:r>
      <w:r w:rsidRPr="00A70AE7">
        <w:rPr>
          <w:rFonts w:ascii="Times New Roman" w:eastAsia="Times New Roman" w:hAnsi="Times New Roman" w:cs="Times New Roman"/>
          <w:sz w:val="28"/>
          <w:szCs w:val="28"/>
          <w:lang w:eastAsia="ru-RU"/>
        </w:rPr>
        <w:t>Санкт-Петербурга можно сделать следующие выводы:</w:t>
      </w:r>
    </w:p>
    <w:p w:rsidR="002D712E" w:rsidRPr="00A70AE7" w:rsidRDefault="00FF62FA" w:rsidP="00807E7A">
      <w:pPr>
        <w:numPr>
          <w:ilvl w:val="0"/>
          <w:numId w:val="12"/>
        </w:numPr>
        <w:spacing w:after="0" w:line="360" w:lineRule="auto"/>
        <w:contextualSpacing/>
        <w:jc w:val="both"/>
        <w:rPr>
          <w:rFonts w:ascii="Times New Roman" w:eastAsia="Times New Roman" w:hAnsi="Times New Roman" w:cs="Times New Roman"/>
          <w:sz w:val="28"/>
          <w:szCs w:val="28"/>
          <w:lang w:eastAsia="ru-RU"/>
        </w:rPr>
      </w:pPr>
      <w:r w:rsidRPr="00A70AE7">
        <w:rPr>
          <w:rFonts w:ascii="Times New Roman" w:eastAsia="Times New Roman" w:hAnsi="Times New Roman" w:cs="Times New Roman"/>
          <w:sz w:val="28"/>
          <w:szCs w:val="28"/>
          <w:lang w:eastAsia="ru-RU"/>
        </w:rPr>
        <w:t>о</w:t>
      </w:r>
      <w:r w:rsidR="002D712E" w:rsidRPr="00A70AE7">
        <w:rPr>
          <w:rFonts w:ascii="Times New Roman" w:eastAsia="Times New Roman" w:hAnsi="Times New Roman" w:cs="Times New Roman"/>
          <w:sz w:val="28"/>
          <w:szCs w:val="28"/>
          <w:lang w:eastAsia="ru-RU"/>
        </w:rPr>
        <w:t>сновными приоритетными направлениями в территориальном развитии города явля</w:t>
      </w:r>
      <w:r w:rsidR="00807E7A" w:rsidRPr="00A70AE7">
        <w:rPr>
          <w:rFonts w:ascii="Times New Roman" w:eastAsia="Times New Roman" w:hAnsi="Times New Roman" w:cs="Times New Roman"/>
          <w:sz w:val="28"/>
          <w:szCs w:val="28"/>
          <w:lang w:eastAsia="ru-RU"/>
        </w:rPr>
        <w:t xml:space="preserve">ются увеличение площадей жилой </w:t>
      </w:r>
      <w:r w:rsidR="00A70AE7">
        <w:rPr>
          <w:rFonts w:ascii="Times New Roman" w:eastAsia="Times New Roman" w:hAnsi="Times New Roman" w:cs="Times New Roman"/>
          <w:sz w:val="28"/>
          <w:szCs w:val="28"/>
          <w:lang w:eastAsia="ru-RU"/>
        </w:rPr>
        <w:br/>
      </w:r>
      <w:r w:rsidR="002D712E" w:rsidRPr="00A70AE7">
        <w:rPr>
          <w:rFonts w:ascii="Times New Roman" w:eastAsia="Times New Roman" w:hAnsi="Times New Roman" w:cs="Times New Roman"/>
          <w:sz w:val="28"/>
          <w:szCs w:val="28"/>
          <w:lang w:eastAsia="ru-RU"/>
        </w:rPr>
        <w:t>и общественно-деловой зон. Развитие жилых зон преимущественно планируется развивать в периферийных районах города, посредством перевода сел</w:t>
      </w:r>
      <w:r w:rsidR="000779A2" w:rsidRPr="00A70AE7">
        <w:rPr>
          <w:rFonts w:ascii="Times New Roman" w:eastAsia="Times New Roman" w:hAnsi="Times New Roman" w:cs="Times New Roman"/>
          <w:sz w:val="28"/>
          <w:szCs w:val="28"/>
          <w:lang w:eastAsia="ru-RU"/>
        </w:rPr>
        <w:t>ьскохозяйственных земель в земли</w:t>
      </w:r>
      <w:r w:rsidR="002D712E" w:rsidRPr="00A70AE7">
        <w:rPr>
          <w:rFonts w:ascii="Times New Roman" w:eastAsia="Times New Roman" w:hAnsi="Times New Roman" w:cs="Times New Roman"/>
          <w:sz w:val="28"/>
          <w:szCs w:val="28"/>
          <w:lang w:eastAsia="ru-RU"/>
        </w:rPr>
        <w:t xml:space="preserve"> для жилищного строительства. Развитие общественно-деловой зоны  </w:t>
      </w:r>
      <w:r w:rsidR="00F61D6C">
        <w:rPr>
          <w:rFonts w:ascii="Times New Roman" w:eastAsia="Times New Roman" w:hAnsi="Times New Roman" w:cs="Times New Roman"/>
          <w:sz w:val="28"/>
          <w:szCs w:val="28"/>
          <w:lang w:eastAsia="ru-RU"/>
        </w:rPr>
        <w:br/>
      </w:r>
      <w:r w:rsidR="002D712E" w:rsidRPr="00A70AE7">
        <w:rPr>
          <w:rFonts w:ascii="Times New Roman" w:eastAsia="Times New Roman" w:hAnsi="Times New Roman" w:cs="Times New Roman"/>
          <w:sz w:val="28"/>
          <w:szCs w:val="28"/>
          <w:lang w:eastAsia="ru-RU"/>
        </w:rPr>
        <w:t xml:space="preserve">в территориальном плане получит свое развитие в историческом центре города посредством размещения зданий органов </w:t>
      </w:r>
      <w:r w:rsidR="002D712E" w:rsidRPr="00A70AE7">
        <w:rPr>
          <w:rFonts w:ascii="Times New Roman" w:eastAsia="Times New Roman" w:hAnsi="Times New Roman" w:cs="Times New Roman"/>
          <w:sz w:val="28"/>
          <w:szCs w:val="28"/>
          <w:lang w:eastAsia="ru-RU"/>
        </w:rPr>
        <w:lastRenderedPageBreak/>
        <w:t>административного управления, дипломатических представительств, представительств иностранных компаний;</w:t>
      </w:r>
    </w:p>
    <w:p w:rsidR="002D712E" w:rsidRPr="00A70AE7" w:rsidRDefault="00FF62FA" w:rsidP="00807E7A">
      <w:pPr>
        <w:numPr>
          <w:ilvl w:val="0"/>
          <w:numId w:val="12"/>
        </w:numPr>
        <w:spacing w:after="0" w:line="360" w:lineRule="auto"/>
        <w:contextualSpacing/>
        <w:jc w:val="both"/>
        <w:rPr>
          <w:rFonts w:ascii="Times New Roman" w:eastAsia="Times New Roman" w:hAnsi="Times New Roman" w:cs="Times New Roman"/>
          <w:sz w:val="28"/>
          <w:szCs w:val="28"/>
          <w:lang w:eastAsia="ru-RU"/>
        </w:rPr>
      </w:pPr>
      <w:r w:rsidRPr="00A70AE7">
        <w:rPr>
          <w:rFonts w:ascii="Times New Roman" w:eastAsia="Times New Roman" w:hAnsi="Times New Roman" w:cs="Times New Roman"/>
          <w:sz w:val="28"/>
          <w:szCs w:val="28"/>
          <w:lang w:eastAsia="ru-RU"/>
        </w:rPr>
        <w:t>п</w:t>
      </w:r>
      <w:r w:rsidR="002D712E" w:rsidRPr="00A70AE7">
        <w:rPr>
          <w:rFonts w:ascii="Times New Roman" w:eastAsia="Times New Roman" w:hAnsi="Times New Roman" w:cs="Times New Roman"/>
          <w:sz w:val="28"/>
          <w:szCs w:val="28"/>
          <w:lang w:eastAsia="ru-RU"/>
        </w:rPr>
        <w:t>лощадь зоны сельскохозяйственного использования выступает</w:t>
      </w:r>
      <w:r w:rsidR="00A70AE7">
        <w:rPr>
          <w:rFonts w:ascii="Times New Roman" w:eastAsia="Times New Roman" w:hAnsi="Times New Roman" w:cs="Times New Roman"/>
          <w:sz w:val="28"/>
          <w:szCs w:val="28"/>
          <w:lang w:eastAsia="ru-RU"/>
        </w:rPr>
        <w:br/>
      </w:r>
      <w:r w:rsidR="002D712E" w:rsidRPr="00A70AE7">
        <w:rPr>
          <w:rFonts w:ascii="Times New Roman" w:eastAsia="Times New Roman" w:hAnsi="Times New Roman" w:cs="Times New Roman"/>
          <w:sz w:val="28"/>
          <w:szCs w:val="28"/>
          <w:lang w:eastAsia="ru-RU"/>
        </w:rPr>
        <w:t xml:space="preserve"> в качестве донора для ра</w:t>
      </w:r>
      <w:r w:rsidR="00807E7A" w:rsidRPr="00A70AE7">
        <w:rPr>
          <w:rFonts w:ascii="Times New Roman" w:eastAsia="Times New Roman" w:hAnsi="Times New Roman" w:cs="Times New Roman"/>
          <w:sz w:val="28"/>
          <w:szCs w:val="28"/>
          <w:lang w:eastAsia="ru-RU"/>
        </w:rPr>
        <w:t xml:space="preserve">звития и расширения других зон </w:t>
      </w:r>
      <w:r w:rsidR="00A70AE7">
        <w:rPr>
          <w:rFonts w:ascii="Times New Roman" w:eastAsia="Times New Roman" w:hAnsi="Times New Roman" w:cs="Times New Roman"/>
          <w:sz w:val="28"/>
          <w:szCs w:val="28"/>
          <w:lang w:eastAsia="ru-RU"/>
        </w:rPr>
        <w:br/>
      </w:r>
      <w:r w:rsidR="002D712E" w:rsidRPr="00A70AE7">
        <w:rPr>
          <w:rFonts w:ascii="Times New Roman" w:eastAsia="Times New Roman" w:hAnsi="Times New Roman" w:cs="Times New Roman"/>
          <w:sz w:val="28"/>
          <w:szCs w:val="28"/>
          <w:lang w:eastAsia="ru-RU"/>
        </w:rPr>
        <w:t xml:space="preserve">Санкт-Петербурга посредством её перевода (в особенности для развития жилой зоны Санкт-Петербурга). Можно сказать, </w:t>
      </w:r>
      <w:r w:rsidR="00A70AE7">
        <w:rPr>
          <w:rFonts w:ascii="Times New Roman" w:eastAsia="Times New Roman" w:hAnsi="Times New Roman" w:cs="Times New Roman"/>
          <w:sz w:val="28"/>
          <w:szCs w:val="28"/>
          <w:lang w:eastAsia="ru-RU"/>
        </w:rPr>
        <w:br/>
      </w:r>
      <w:r w:rsidR="002D712E" w:rsidRPr="00A70AE7">
        <w:rPr>
          <w:rFonts w:ascii="Times New Roman" w:eastAsia="Times New Roman" w:hAnsi="Times New Roman" w:cs="Times New Roman"/>
          <w:sz w:val="28"/>
          <w:szCs w:val="28"/>
          <w:lang w:eastAsia="ru-RU"/>
        </w:rPr>
        <w:t xml:space="preserve">в перспективе площадь данной зоны будет устойчиво уменьшаться, что в результате приведет к отсутствию данного типа зоны, </w:t>
      </w:r>
      <w:r w:rsidR="0028272E">
        <w:rPr>
          <w:rFonts w:ascii="Times New Roman" w:eastAsia="Times New Roman" w:hAnsi="Times New Roman" w:cs="Times New Roman"/>
          <w:sz w:val="28"/>
          <w:szCs w:val="28"/>
          <w:lang w:eastAsia="ru-RU"/>
        </w:rPr>
        <w:br/>
      </w:r>
      <w:r w:rsidR="002D712E" w:rsidRPr="00A70AE7">
        <w:rPr>
          <w:rFonts w:ascii="Times New Roman" w:eastAsia="Times New Roman" w:hAnsi="Times New Roman" w:cs="Times New Roman"/>
          <w:sz w:val="28"/>
          <w:szCs w:val="28"/>
          <w:lang w:eastAsia="ru-RU"/>
        </w:rPr>
        <w:t>что в свою очередь не может являться негативным показателем, поскольку Санкт-Петербург, не является перспективным объектом для развития сельского хозяйства;</w:t>
      </w:r>
    </w:p>
    <w:p w:rsidR="002D712E" w:rsidRPr="00A70AE7" w:rsidRDefault="00FF62FA" w:rsidP="00807E7A">
      <w:pPr>
        <w:numPr>
          <w:ilvl w:val="0"/>
          <w:numId w:val="12"/>
        </w:numPr>
        <w:spacing w:after="0" w:line="360" w:lineRule="auto"/>
        <w:contextualSpacing/>
        <w:jc w:val="both"/>
        <w:rPr>
          <w:rFonts w:ascii="Times New Roman" w:eastAsia="Times New Roman" w:hAnsi="Times New Roman" w:cs="Times New Roman"/>
          <w:sz w:val="28"/>
          <w:szCs w:val="28"/>
          <w:lang w:eastAsia="ru-RU"/>
        </w:rPr>
      </w:pPr>
      <w:r w:rsidRPr="00A70AE7">
        <w:rPr>
          <w:rFonts w:ascii="Times New Roman" w:eastAsia="Times New Roman" w:hAnsi="Times New Roman" w:cs="Times New Roman"/>
          <w:sz w:val="28"/>
          <w:szCs w:val="28"/>
          <w:lang w:eastAsia="ru-RU"/>
        </w:rPr>
        <w:t>к</w:t>
      </w:r>
      <w:r w:rsidR="002D712E" w:rsidRPr="00A70AE7">
        <w:rPr>
          <w:rFonts w:ascii="Times New Roman" w:eastAsia="Times New Roman" w:hAnsi="Times New Roman" w:cs="Times New Roman"/>
          <w:sz w:val="28"/>
          <w:szCs w:val="28"/>
          <w:lang w:eastAsia="ru-RU"/>
        </w:rPr>
        <w:t xml:space="preserve"> ключевым направлениям земельной политики города, также стоит отнести перенос промышленных предприятий из исторического центра в периферийные районы города или за его пределы. </w:t>
      </w:r>
      <w:r w:rsidR="00C81989">
        <w:rPr>
          <w:rFonts w:ascii="Times New Roman" w:eastAsia="Times New Roman" w:hAnsi="Times New Roman" w:cs="Times New Roman"/>
          <w:sz w:val="28"/>
          <w:szCs w:val="28"/>
          <w:lang w:eastAsia="ru-RU"/>
        </w:rPr>
        <w:br/>
      </w:r>
      <w:r w:rsidR="002D712E" w:rsidRPr="00A70AE7">
        <w:rPr>
          <w:rFonts w:ascii="Times New Roman" w:eastAsia="Times New Roman" w:hAnsi="Times New Roman" w:cs="Times New Roman"/>
          <w:sz w:val="28"/>
          <w:szCs w:val="28"/>
          <w:lang w:eastAsia="ru-RU"/>
        </w:rPr>
        <w:t>Это планируется достичь посредством сокращения общей площади территорий, занимаемых объектами производственного назначения, не соответствующих экологическим и градостроительным требованиям;</w:t>
      </w:r>
    </w:p>
    <w:p w:rsidR="002D712E" w:rsidRPr="00A70AE7" w:rsidRDefault="00FF62FA" w:rsidP="00807E7A">
      <w:pPr>
        <w:numPr>
          <w:ilvl w:val="0"/>
          <w:numId w:val="12"/>
        </w:numPr>
        <w:spacing w:after="0" w:line="360" w:lineRule="auto"/>
        <w:contextualSpacing/>
        <w:jc w:val="both"/>
        <w:rPr>
          <w:rFonts w:ascii="Times New Roman" w:eastAsia="Times New Roman" w:hAnsi="Times New Roman" w:cs="Times New Roman"/>
          <w:sz w:val="28"/>
          <w:szCs w:val="28"/>
          <w:lang w:eastAsia="ru-RU"/>
        </w:rPr>
      </w:pPr>
      <w:r w:rsidRPr="00A70AE7">
        <w:rPr>
          <w:rFonts w:ascii="Times New Roman" w:eastAsia="Times New Roman" w:hAnsi="Times New Roman" w:cs="Times New Roman"/>
          <w:sz w:val="28"/>
          <w:szCs w:val="28"/>
          <w:lang w:eastAsia="ru-RU"/>
        </w:rPr>
        <w:t>н</w:t>
      </w:r>
      <w:r w:rsidR="002D712E" w:rsidRPr="00A70AE7">
        <w:rPr>
          <w:rFonts w:ascii="Times New Roman" w:eastAsia="Times New Roman" w:hAnsi="Times New Roman" w:cs="Times New Roman"/>
          <w:sz w:val="28"/>
          <w:szCs w:val="28"/>
          <w:lang w:eastAsia="ru-RU"/>
        </w:rPr>
        <w:t xml:space="preserve">е менее важным направлением в территориальном управлении  городом является развитие зоны инженерной и транспортной инфраструктуры, которая развивается в прямой зависимости </w:t>
      </w:r>
      <w:r w:rsidR="00A70AE7">
        <w:rPr>
          <w:rFonts w:ascii="Times New Roman" w:eastAsia="Times New Roman" w:hAnsi="Times New Roman" w:cs="Times New Roman"/>
          <w:sz w:val="28"/>
          <w:szCs w:val="28"/>
          <w:lang w:eastAsia="ru-RU"/>
        </w:rPr>
        <w:br/>
      </w:r>
      <w:r w:rsidR="002D712E" w:rsidRPr="00A70AE7">
        <w:rPr>
          <w:rFonts w:ascii="Times New Roman" w:eastAsia="Times New Roman" w:hAnsi="Times New Roman" w:cs="Times New Roman"/>
          <w:sz w:val="28"/>
          <w:szCs w:val="28"/>
          <w:lang w:eastAsia="ru-RU"/>
        </w:rPr>
        <w:t xml:space="preserve">от развития жилой зоны. </w:t>
      </w:r>
    </w:p>
    <w:p w:rsidR="002D712E" w:rsidRPr="00A70AE7" w:rsidRDefault="002D712E" w:rsidP="00807E7A">
      <w:pPr>
        <w:spacing w:after="0" w:line="360" w:lineRule="auto"/>
        <w:ind w:firstLine="708"/>
        <w:jc w:val="both"/>
        <w:rPr>
          <w:rFonts w:ascii="Times New Roman" w:eastAsia="Times New Roman" w:hAnsi="Times New Roman" w:cs="Times New Roman"/>
          <w:sz w:val="28"/>
          <w:szCs w:val="28"/>
          <w:lang w:eastAsia="ru-RU"/>
        </w:rPr>
      </w:pPr>
      <w:r w:rsidRPr="00A70AE7">
        <w:rPr>
          <w:rFonts w:ascii="Times New Roman" w:eastAsia="Times New Roman" w:hAnsi="Times New Roman" w:cs="Times New Roman"/>
          <w:sz w:val="28"/>
          <w:szCs w:val="28"/>
          <w:lang w:eastAsia="ru-RU"/>
        </w:rPr>
        <w:t xml:space="preserve">Исходя из выше сказанного, следует отметить, что текущий Генеральный план Санкт-Петербурга является результатом земельной политики, развивающейся в городе. На сегодняшний день город активно занимается привлечением иностранных инвестиций на территорию и тем самым предпринимает попытку создания необходимых условий для иностранных инвесторов, что и обуславливает развитие жилой зоны </w:t>
      </w:r>
      <w:r w:rsidR="00864F4E" w:rsidRPr="00A70AE7">
        <w:rPr>
          <w:rFonts w:ascii="Times New Roman" w:eastAsia="Times New Roman" w:hAnsi="Times New Roman" w:cs="Times New Roman"/>
          <w:sz w:val="28"/>
          <w:szCs w:val="28"/>
          <w:lang w:eastAsia="ru-RU"/>
        </w:rPr>
        <w:br/>
      </w:r>
      <w:r w:rsidRPr="00A70AE7">
        <w:rPr>
          <w:rFonts w:ascii="Times New Roman" w:eastAsia="Times New Roman" w:hAnsi="Times New Roman" w:cs="Times New Roman"/>
          <w:sz w:val="28"/>
          <w:szCs w:val="28"/>
          <w:lang w:eastAsia="ru-RU"/>
        </w:rPr>
        <w:t xml:space="preserve">в периферийных районах города,  а также общественно-деловой зоны </w:t>
      </w:r>
      <w:r w:rsidR="00864F4E" w:rsidRPr="00A70AE7">
        <w:rPr>
          <w:rFonts w:ascii="Times New Roman" w:eastAsia="Times New Roman" w:hAnsi="Times New Roman" w:cs="Times New Roman"/>
          <w:sz w:val="28"/>
          <w:szCs w:val="28"/>
          <w:lang w:eastAsia="ru-RU"/>
        </w:rPr>
        <w:br/>
      </w:r>
      <w:r w:rsidRPr="00A70AE7">
        <w:rPr>
          <w:rFonts w:ascii="Times New Roman" w:eastAsia="Times New Roman" w:hAnsi="Times New Roman" w:cs="Times New Roman"/>
          <w:sz w:val="28"/>
          <w:szCs w:val="28"/>
          <w:lang w:eastAsia="ru-RU"/>
        </w:rPr>
        <w:t xml:space="preserve">в историческом центре города. В связи с этим, можно сказать, </w:t>
      </w:r>
      <w:r w:rsidR="00A70AE7">
        <w:rPr>
          <w:rFonts w:ascii="Times New Roman" w:eastAsia="Times New Roman" w:hAnsi="Times New Roman" w:cs="Times New Roman"/>
          <w:sz w:val="28"/>
          <w:szCs w:val="28"/>
          <w:lang w:eastAsia="ru-RU"/>
        </w:rPr>
        <w:br/>
      </w:r>
      <w:r w:rsidRPr="00A70AE7">
        <w:rPr>
          <w:rFonts w:ascii="Times New Roman" w:eastAsia="Times New Roman" w:hAnsi="Times New Roman" w:cs="Times New Roman"/>
          <w:sz w:val="28"/>
          <w:szCs w:val="28"/>
          <w:lang w:eastAsia="ru-RU"/>
        </w:rPr>
        <w:lastRenderedPageBreak/>
        <w:t>что функциональное зонирование территории может оказывать значительное влияние как на процесс провед</w:t>
      </w:r>
      <w:r w:rsidR="00807E7A" w:rsidRPr="00A70AE7">
        <w:rPr>
          <w:rFonts w:ascii="Times New Roman" w:eastAsia="Times New Roman" w:hAnsi="Times New Roman" w:cs="Times New Roman"/>
          <w:sz w:val="28"/>
          <w:szCs w:val="28"/>
          <w:lang w:eastAsia="ru-RU"/>
        </w:rPr>
        <w:t xml:space="preserve">ения кадастровой оценки земель </w:t>
      </w:r>
      <w:r w:rsidR="00A70AE7">
        <w:rPr>
          <w:rFonts w:ascii="Times New Roman" w:eastAsia="Times New Roman" w:hAnsi="Times New Roman" w:cs="Times New Roman"/>
          <w:sz w:val="28"/>
          <w:szCs w:val="28"/>
          <w:lang w:eastAsia="ru-RU"/>
        </w:rPr>
        <w:br/>
      </w:r>
      <w:r w:rsidRPr="00A70AE7">
        <w:rPr>
          <w:rFonts w:ascii="Times New Roman" w:eastAsia="Times New Roman" w:hAnsi="Times New Roman" w:cs="Times New Roman"/>
          <w:sz w:val="28"/>
          <w:szCs w:val="28"/>
          <w:lang w:eastAsia="ru-RU"/>
        </w:rPr>
        <w:t>Санкт-Петербурга, так и на её результаты, посредством увеличение кадастровых стоимостей земельных участков, которые с точки зрения земельной политики города должны иметь другое предназначение.</w:t>
      </w:r>
    </w:p>
    <w:p w:rsidR="002D712E" w:rsidRPr="00A70AE7" w:rsidRDefault="002D712E" w:rsidP="00807E7A">
      <w:pPr>
        <w:spacing w:after="0" w:line="360" w:lineRule="auto"/>
        <w:jc w:val="both"/>
        <w:rPr>
          <w:rFonts w:ascii="Times New Roman" w:eastAsia="Times New Roman" w:hAnsi="Times New Roman" w:cs="Times New Roman"/>
          <w:sz w:val="28"/>
          <w:szCs w:val="28"/>
          <w:lang w:eastAsia="ru-RU"/>
        </w:rPr>
      </w:pPr>
      <w:r w:rsidRPr="00A70AE7">
        <w:rPr>
          <w:rFonts w:ascii="Times New Roman" w:eastAsia="Times New Roman" w:hAnsi="Times New Roman" w:cs="Times New Roman"/>
          <w:sz w:val="28"/>
          <w:szCs w:val="28"/>
          <w:lang w:eastAsia="ru-RU"/>
        </w:rPr>
        <w:tab/>
        <w:t xml:space="preserve">Таким образом, рассматривая кадастровую оценку земель населенных пунктов через призму функционального зонирования территории, можно </w:t>
      </w:r>
      <w:r w:rsidR="000779A2" w:rsidRPr="00A70AE7">
        <w:rPr>
          <w:rFonts w:ascii="Times New Roman" w:eastAsia="Times New Roman" w:hAnsi="Times New Roman" w:cs="Times New Roman"/>
          <w:sz w:val="28"/>
          <w:szCs w:val="28"/>
          <w:lang w:eastAsia="ru-RU"/>
        </w:rPr>
        <w:t>сказать</w:t>
      </w:r>
      <w:r w:rsidRPr="00A70AE7">
        <w:rPr>
          <w:rFonts w:ascii="Times New Roman" w:eastAsia="Times New Roman" w:hAnsi="Times New Roman" w:cs="Times New Roman"/>
          <w:sz w:val="28"/>
          <w:szCs w:val="28"/>
          <w:lang w:eastAsia="ru-RU"/>
        </w:rPr>
        <w:t xml:space="preserve">, что она является эффективным инструментом в управлении земельными ресурсами, посредством использования которого появляется возможность более детально регулировать земельные отношения </w:t>
      </w:r>
      <w:r w:rsidR="00A70AE7">
        <w:rPr>
          <w:rFonts w:ascii="Times New Roman" w:eastAsia="Times New Roman" w:hAnsi="Times New Roman" w:cs="Times New Roman"/>
          <w:sz w:val="28"/>
          <w:szCs w:val="28"/>
          <w:lang w:eastAsia="ru-RU"/>
        </w:rPr>
        <w:br/>
      </w:r>
      <w:r w:rsidRPr="00A70AE7">
        <w:rPr>
          <w:rFonts w:ascii="Times New Roman" w:eastAsia="Times New Roman" w:hAnsi="Times New Roman" w:cs="Times New Roman"/>
          <w:sz w:val="28"/>
          <w:szCs w:val="28"/>
          <w:lang w:eastAsia="ru-RU"/>
        </w:rPr>
        <w:t>на территории города.</w:t>
      </w:r>
    </w:p>
    <w:p w:rsidR="002D712E" w:rsidRPr="00A70AE7" w:rsidRDefault="002D712E" w:rsidP="00F12CFC">
      <w:pPr>
        <w:spacing w:line="360" w:lineRule="auto"/>
        <w:ind w:firstLine="705"/>
        <w:jc w:val="both"/>
        <w:rPr>
          <w:rFonts w:ascii="Times New Roman" w:hAnsi="Times New Roman" w:cs="Times New Roman"/>
          <w:sz w:val="28"/>
          <w:szCs w:val="28"/>
        </w:rPr>
      </w:pPr>
    </w:p>
    <w:p w:rsidR="001561E4" w:rsidRDefault="001561E4" w:rsidP="00F12CFC">
      <w:pPr>
        <w:spacing w:line="360" w:lineRule="auto"/>
        <w:ind w:firstLine="705"/>
        <w:jc w:val="both"/>
        <w:rPr>
          <w:rFonts w:ascii="Times New Roman" w:hAnsi="Times New Roman" w:cs="Times New Roman"/>
          <w:sz w:val="28"/>
          <w:szCs w:val="28"/>
        </w:rPr>
        <w:sectPr w:rsidR="001561E4" w:rsidSect="00944ECF">
          <w:pgSz w:w="11906" w:h="16838"/>
          <w:pgMar w:top="1134" w:right="567" w:bottom="1134" w:left="1701" w:header="709" w:footer="709" w:gutter="0"/>
          <w:cols w:space="708"/>
          <w:docGrid w:linePitch="360"/>
        </w:sectPr>
      </w:pPr>
    </w:p>
    <w:p w:rsidR="007D09B6" w:rsidRPr="00A70AE7" w:rsidRDefault="007D09B6" w:rsidP="00AE01A7">
      <w:pPr>
        <w:pStyle w:val="1"/>
        <w:jc w:val="center"/>
        <w:rPr>
          <w:color w:val="auto"/>
          <w:sz w:val="30"/>
          <w:szCs w:val="30"/>
        </w:rPr>
      </w:pPr>
      <w:bookmarkStart w:id="63" w:name="_Toc483145449"/>
      <w:r w:rsidRPr="00A70AE7">
        <w:rPr>
          <w:color w:val="auto"/>
          <w:sz w:val="30"/>
          <w:szCs w:val="30"/>
        </w:rPr>
        <w:lastRenderedPageBreak/>
        <w:t xml:space="preserve">Глава 3. Особенности управления земельными ресурсами </w:t>
      </w:r>
      <w:r w:rsidRPr="00A70AE7">
        <w:rPr>
          <w:color w:val="auto"/>
          <w:sz w:val="30"/>
          <w:szCs w:val="30"/>
        </w:rPr>
        <w:br/>
        <w:t>Санкт-Петербурга</w:t>
      </w:r>
      <w:bookmarkEnd w:id="63"/>
    </w:p>
    <w:p w:rsidR="007D09B6" w:rsidRPr="00A70AE7" w:rsidRDefault="007D09B6" w:rsidP="00AE01A7">
      <w:pPr>
        <w:pStyle w:val="2"/>
        <w:jc w:val="center"/>
        <w:rPr>
          <w:color w:val="auto"/>
          <w:sz w:val="28"/>
          <w:szCs w:val="28"/>
        </w:rPr>
      </w:pPr>
      <w:bookmarkStart w:id="64" w:name="_Toc483145450"/>
      <w:r w:rsidRPr="00A70AE7">
        <w:rPr>
          <w:color w:val="auto"/>
          <w:sz w:val="28"/>
          <w:szCs w:val="28"/>
        </w:rPr>
        <w:t>3.1 Организационно-</w:t>
      </w:r>
      <w:proofErr w:type="gramStart"/>
      <w:r w:rsidRPr="00A70AE7">
        <w:rPr>
          <w:color w:val="auto"/>
          <w:sz w:val="28"/>
          <w:szCs w:val="28"/>
        </w:rPr>
        <w:t>экономический механизм</w:t>
      </w:r>
      <w:proofErr w:type="gramEnd"/>
      <w:r w:rsidRPr="00A70AE7">
        <w:rPr>
          <w:color w:val="auto"/>
          <w:sz w:val="28"/>
          <w:szCs w:val="28"/>
        </w:rPr>
        <w:t xml:space="preserve"> управления земельными ресурсами Санкт-Петербурга</w:t>
      </w:r>
      <w:bookmarkEnd w:id="64"/>
    </w:p>
    <w:p w:rsidR="007D09B6" w:rsidRPr="007D09B6" w:rsidRDefault="007D09B6" w:rsidP="007D09B6">
      <w:pPr>
        <w:spacing w:after="0" w:line="360" w:lineRule="auto"/>
        <w:ind w:left="360" w:right="60" w:firstLine="348"/>
        <w:rPr>
          <w:rFonts w:ascii="Times New Roman" w:hAnsi="Times New Roman" w:cs="Times New Roman"/>
          <w:sz w:val="28"/>
          <w:szCs w:val="20"/>
        </w:rPr>
      </w:pPr>
    </w:p>
    <w:p w:rsidR="007D09B6" w:rsidRPr="00A70AE7" w:rsidRDefault="007D09B6" w:rsidP="007D09B6">
      <w:pPr>
        <w:spacing w:after="0" w:line="360" w:lineRule="auto"/>
        <w:ind w:right="60" w:firstLine="708"/>
        <w:jc w:val="both"/>
        <w:rPr>
          <w:rFonts w:ascii="Times New Roman" w:hAnsi="Times New Roman" w:cs="Times New Roman"/>
          <w:sz w:val="28"/>
          <w:szCs w:val="28"/>
        </w:rPr>
      </w:pPr>
      <w:r w:rsidRPr="00A70AE7">
        <w:rPr>
          <w:rFonts w:ascii="Times New Roman" w:hAnsi="Times New Roman" w:cs="Times New Roman"/>
          <w:sz w:val="28"/>
          <w:szCs w:val="28"/>
        </w:rPr>
        <w:t>Понятие «управление земельными ресурсами» представляет собой систематическое и целенаправленное воздействие государства и общества</w:t>
      </w:r>
      <w:r w:rsidRPr="00A70AE7">
        <w:rPr>
          <w:rFonts w:ascii="Times New Roman" w:hAnsi="Times New Roman" w:cs="Times New Roman"/>
          <w:sz w:val="28"/>
          <w:szCs w:val="28"/>
        </w:rPr>
        <w:br/>
        <w:t xml:space="preserve"> на располагаемые земельные ресурсы. Основой системы управления земельными ресурсами выступают объект, субъект, предмет, цель, задачи</w:t>
      </w:r>
      <w:r w:rsidRPr="00A70AE7">
        <w:rPr>
          <w:rFonts w:ascii="Times New Roman" w:hAnsi="Times New Roman" w:cs="Times New Roman"/>
          <w:sz w:val="28"/>
          <w:szCs w:val="28"/>
        </w:rPr>
        <w:br/>
        <w:t xml:space="preserve"> и функции управления.</w:t>
      </w:r>
    </w:p>
    <w:p w:rsidR="007D09B6" w:rsidRPr="00A70AE7" w:rsidRDefault="007D09B6" w:rsidP="007D09B6">
      <w:pPr>
        <w:spacing w:after="0" w:line="360" w:lineRule="auto"/>
        <w:ind w:right="60" w:firstLine="708"/>
        <w:jc w:val="both"/>
        <w:rPr>
          <w:rFonts w:ascii="Times New Roman" w:hAnsi="Times New Roman" w:cs="Times New Roman"/>
          <w:sz w:val="28"/>
          <w:szCs w:val="28"/>
        </w:rPr>
      </w:pPr>
      <w:r w:rsidRPr="00A70AE7">
        <w:rPr>
          <w:rFonts w:ascii="Times New Roman" w:hAnsi="Times New Roman" w:cs="Times New Roman"/>
          <w:b/>
          <w:i/>
          <w:sz w:val="28"/>
          <w:szCs w:val="28"/>
        </w:rPr>
        <w:t>Объектом управления</w:t>
      </w:r>
      <w:r w:rsidRPr="00A70AE7">
        <w:rPr>
          <w:rFonts w:ascii="Times New Roman" w:hAnsi="Times New Roman" w:cs="Times New Roman"/>
          <w:sz w:val="28"/>
          <w:szCs w:val="28"/>
        </w:rPr>
        <w:t xml:space="preserve"> земельными ресурсами является весь земельный фонд, которым располагает та или иная административно-территориальная един</w:t>
      </w:r>
      <w:r w:rsidR="00A70AE7">
        <w:rPr>
          <w:rFonts w:ascii="Times New Roman" w:hAnsi="Times New Roman" w:cs="Times New Roman"/>
          <w:sz w:val="28"/>
          <w:szCs w:val="28"/>
        </w:rPr>
        <w:t xml:space="preserve">ица, </w:t>
      </w:r>
      <w:r w:rsidRPr="00A70AE7">
        <w:rPr>
          <w:rFonts w:ascii="Times New Roman" w:hAnsi="Times New Roman" w:cs="Times New Roman"/>
          <w:sz w:val="28"/>
          <w:szCs w:val="28"/>
        </w:rPr>
        <w:t>в частности земельный фонд Санкт-Петербурга.</w:t>
      </w:r>
    </w:p>
    <w:p w:rsidR="007D09B6" w:rsidRPr="00A70AE7" w:rsidRDefault="007D09B6" w:rsidP="007D09B6">
      <w:pPr>
        <w:spacing w:after="0" w:line="360" w:lineRule="auto"/>
        <w:ind w:right="60" w:firstLine="708"/>
        <w:jc w:val="both"/>
        <w:rPr>
          <w:rFonts w:ascii="Times New Roman" w:hAnsi="Times New Roman" w:cs="Times New Roman"/>
          <w:sz w:val="28"/>
          <w:szCs w:val="28"/>
        </w:rPr>
      </w:pPr>
      <w:r w:rsidRPr="00A70AE7">
        <w:rPr>
          <w:rFonts w:ascii="Times New Roman" w:hAnsi="Times New Roman" w:cs="Times New Roman"/>
          <w:b/>
          <w:i/>
          <w:sz w:val="28"/>
          <w:szCs w:val="28"/>
        </w:rPr>
        <w:t>Субъектами управления</w:t>
      </w:r>
      <w:r w:rsidRPr="00A70AE7">
        <w:rPr>
          <w:rFonts w:ascii="Times New Roman" w:hAnsi="Times New Roman" w:cs="Times New Roman"/>
          <w:sz w:val="28"/>
          <w:szCs w:val="28"/>
        </w:rPr>
        <w:t xml:space="preserve"> являются органы власти, которые обеспечивают государственное и внутрихозяйственное управления земельными ресурсами.</w:t>
      </w:r>
    </w:p>
    <w:p w:rsidR="007D09B6" w:rsidRPr="00A70AE7" w:rsidRDefault="007D09B6" w:rsidP="007D09B6">
      <w:pPr>
        <w:spacing w:after="0" w:line="360" w:lineRule="auto"/>
        <w:ind w:right="60" w:firstLine="708"/>
        <w:jc w:val="both"/>
        <w:rPr>
          <w:rFonts w:ascii="Times New Roman" w:hAnsi="Times New Roman" w:cs="Times New Roman"/>
          <w:color w:val="000000"/>
          <w:sz w:val="28"/>
          <w:szCs w:val="28"/>
        </w:rPr>
      </w:pPr>
      <w:r w:rsidRPr="00A70AE7">
        <w:rPr>
          <w:rFonts w:ascii="Times New Roman" w:hAnsi="Times New Roman" w:cs="Times New Roman"/>
          <w:b/>
          <w:i/>
          <w:iCs/>
          <w:color w:val="000000"/>
          <w:sz w:val="28"/>
          <w:szCs w:val="28"/>
        </w:rPr>
        <w:t>Главной целью</w:t>
      </w:r>
      <w:r w:rsidRPr="00A70AE7">
        <w:rPr>
          <w:rFonts w:ascii="Times New Roman" w:hAnsi="Times New Roman" w:cs="Times New Roman"/>
          <w:b/>
          <w:bCs/>
          <w:color w:val="000000"/>
          <w:sz w:val="28"/>
          <w:szCs w:val="28"/>
        </w:rPr>
        <w:t xml:space="preserve"> </w:t>
      </w:r>
      <w:r w:rsidRPr="00A70AE7">
        <w:rPr>
          <w:rFonts w:ascii="Times New Roman" w:hAnsi="Times New Roman" w:cs="Times New Roman"/>
          <w:color w:val="000000"/>
          <w:sz w:val="28"/>
          <w:szCs w:val="28"/>
        </w:rPr>
        <w:t xml:space="preserve">управления земельными ресурсами является обеспечение </w:t>
      </w:r>
      <w:proofErr w:type="gramStart"/>
      <w:r w:rsidRPr="00A70AE7">
        <w:rPr>
          <w:rFonts w:ascii="Times New Roman" w:hAnsi="Times New Roman" w:cs="Times New Roman"/>
          <w:color w:val="000000"/>
          <w:sz w:val="28"/>
          <w:szCs w:val="28"/>
        </w:rPr>
        <w:t>потребностей</w:t>
      </w:r>
      <w:proofErr w:type="gramEnd"/>
      <w:r w:rsidRPr="00A70AE7">
        <w:rPr>
          <w:rFonts w:ascii="Times New Roman" w:hAnsi="Times New Roman" w:cs="Times New Roman"/>
          <w:color w:val="000000"/>
          <w:sz w:val="28"/>
          <w:szCs w:val="28"/>
        </w:rPr>
        <w:t xml:space="preserve"> как государства, так и общества, которые достигаются посредством использования свойств земли. Данная цель достигается за счёт решения таких задач как рациональное и эффективное использование земельных ресурсов, формирование перераспределения земель и характера их использования, а также получение дивидендов в виде поступления платежей за использование земли.</w:t>
      </w:r>
    </w:p>
    <w:p w:rsidR="007D09B6" w:rsidRPr="00A70AE7" w:rsidRDefault="007D09B6" w:rsidP="007D09B6">
      <w:pPr>
        <w:spacing w:after="0" w:line="360" w:lineRule="auto"/>
        <w:ind w:right="60" w:firstLine="708"/>
        <w:jc w:val="both"/>
        <w:rPr>
          <w:rFonts w:ascii="Times New Roman" w:hAnsi="Times New Roman" w:cs="Times New Roman"/>
          <w:color w:val="000000"/>
          <w:sz w:val="28"/>
          <w:szCs w:val="28"/>
        </w:rPr>
      </w:pPr>
      <w:r w:rsidRPr="00A70AE7">
        <w:rPr>
          <w:rFonts w:ascii="Times New Roman" w:hAnsi="Times New Roman" w:cs="Times New Roman"/>
          <w:color w:val="000000"/>
          <w:sz w:val="28"/>
          <w:szCs w:val="28"/>
        </w:rPr>
        <w:t xml:space="preserve">Государственное управление земельными ресурсами подразделяется на общее и ведомственное управление. Общее управление земельными ресурсами осуществляется государственными органами общей </w:t>
      </w:r>
      <w:r w:rsidR="00A70AE7">
        <w:rPr>
          <w:rFonts w:ascii="Times New Roman" w:hAnsi="Times New Roman" w:cs="Times New Roman"/>
          <w:color w:val="000000"/>
          <w:sz w:val="28"/>
          <w:szCs w:val="28"/>
        </w:rPr>
        <w:br/>
      </w:r>
      <w:r w:rsidRPr="00A70AE7">
        <w:rPr>
          <w:rFonts w:ascii="Times New Roman" w:hAnsi="Times New Roman" w:cs="Times New Roman"/>
          <w:color w:val="000000"/>
          <w:sz w:val="28"/>
          <w:szCs w:val="28"/>
        </w:rPr>
        <w:t xml:space="preserve">и специальной компетенции и носит исключительно территориальный характер (то есть по Российской Федерации в целом, в пределах административно-территориальной единицы Российской Федерации, </w:t>
      </w:r>
      <w:r w:rsidR="00A70AE7">
        <w:rPr>
          <w:rFonts w:ascii="Times New Roman" w:hAnsi="Times New Roman" w:cs="Times New Roman"/>
          <w:color w:val="000000"/>
          <w:sz w:val="28"/>
          <w:szCs w:val="28"/>
        </w:rPr>
        <w:br/>
      </w:r>
      <w:r w:rsidRPr="00A70AE7">
        <w:rPr>
          <w:rFonts w:ascii="Times New Roman" w:hAnsi="Times New Roman" w:cs="Times New Roman"/>
          <w:color w:val="000000"/>
          <w:sz w:val="28"/>
          <w:szCs w:val="28"/>
        </w:rPr>
        <w:t xml:space="preserve">в пределах города). </w:t>
      </w:r>
    </w:p>
    <w:p w:rsidR="007D09B6" w:rsidRPr="00A70AE7" w:rsidRDefault="007D09B6" w:rsidP="007D09B6">
      <w:pPr>
        <w:spacing w:after="0" w:line="360" w:lineRule="auto"/>
        <w:ind w:right="60" w:firstLine="708"/>
        <w:jc w:val="both"/>
        <w:rPr>
          <w:rFonts w:ascii="Times New Roman" w:hAnsi="Times New Roman" w:cs="Times New Roman"/>
          <w:color w:val="000000"/>
          <w:sz w:val="28"/>
          <w:szCs w:val="28"/>
        </w:rPr>
      </w:pPr>
      <w:r w:rsidRPr="00A70AE7">
        <w:rPr>
          <w:rFonts w:ascii="Times New Roman" w:hAnsi="Times New Roman" w:cs="Times New Roman"/>
          <w:color w:val="000000"/>
          <w:sz w:val="28"/>
          <w:szCs w:val="28"/>
        </w:rPr>
        <w:lastRenderedPageBreak/>
        <w:t>Ведомственное управление земельными ресурсами осуществляется министерствами, комитетами, федеральными службами. Данный вид управления основывается на принципе подведомственности, которым представлены земельные ресурс</w:t>
      </w:r>
      <w:r w:rsidR="00067BB9">
        <w:rPr>
          <w:rFonts w:ascii="Times New Roman" w:hAnsi="Times New Roman" w:cs="Times New Roman"/>
          <w:color w:val="000000"/>
          <w:sz w:val="28"/>
          <w:szCs w:val="28"/>
        </w:rPr>
        <w:t>ы. Данный вид управления никаким</w:t>
      </w:r>
      <w:r w:rsidRPr="00A70AE7">
        <w:rPr>
          <w:rFonts w:ascii="Times New Roman" w:hAnsi="Times New Roman" w:cs="Times New Roman"/>
          <w:color w:val="000000"/>
          <w:sz w:val="28"/>
          <w:szCs w:val="28"/>
        </w:rPr>
        <w:t xml:space="preserve"> образом не зависит от территориального размещения земель.</w:t>
      </w:r>
    </w:p>
    <w:p w:rsidR="007D09B6" w:rsidRPr="00A70AE7" w:rsidRDefault="007D09B6" w:rsidP="007D09B6">
      <w:pPr>
        <w:spacing w:after="0" w:line="360" w:lineRule="auto"/>
        <w:ind w:right="60" w:firstLine="708"/>
        <w:jc w:val="both"/>
        <w:rPr>
          <w:rFonts w:ascii="Times New Roman" w:hAnsi="Times New Roman" w:cs="Times New Roman"/>
          <w:color w:val="00B050"/>
          <w:sz w:val="28"/>
          <w:szCs w:val="28"/>
        </w:rPr>
      </w:pPr>
      <w:r w:rsidRPr="00A70AE7">
        <w:rPr>
          <w:rFonts w:ascii="Times New Roman" w:hAnsi="Times New Roman" w:cs="Times New Roman"/>
          <w:color w:val="000000"/>
          <w:sz w:val="28"/>
          <w:szCs w:val="28"/>
        </w:rPr>
        <w:t xml:space="preserve">Кроме того, необходимо упомянуть про </w:t>
      </w:r>
      <w:r w:rsidRPr="00A70AE7">
        <w:rPr>
          <w:rFonts w:ascii="Times New Roman" w:hAnsi="Times New Roman" w:cs="Times New Roman"/>
          <w:sz w:val="28"/>
          <w:szCs w:val="28"/>
        </w:rPr>
        <w:t>муниципальный уровень управления земельными ресурсами, осуществляемое органами местного самоуправление.</w:t>
      </w:r>
      <w:r w:rsidRPr="00A70AE7">
        <w:rPr>
          <w:rFonts w:ascii="Times New Roman" w:hAnsi="Times New Roman" w:cs="Times New Roman"/>
          <w:color w:val="000000"/>
          <w:sz w:val="28"/>
          <w:szCs w:val="28"/>
        </w:rPr>
        <w:t xml:space="preserve"> </w:t>
      </w:r>
    </w:p>
    <w:p w:rsidR="007D09B6" w:rsidRPr="00A70AE7" w:rsidRDefault="007D09B6" w:rsidP="007D09B6">
      <w:pPr>
        <w:spacing w:after="0" w:line="360" w:lineRule="auto"/>
        <w:ind w:right="60" w:firstLine="708"/>
        <w:jc w:val="both"/>
        <w:rPr>
          <w:rFonts w:ascii="Times New Roman" w:hAnsi="Times New Roman" w:cs="Times New Roman"/>
          <w:color w:val="000000"/>
          <w:sz w:val="28"/>
          <w:szCs w:val="28"/>
        </w:rPr>
      </w:pPr>
      <w:r w:rsidRPr="00A70AE7">
        <w:rPr>
          <w:rFonts w:ascii="Times New Roman" w:hAnsi="Times New Roman" w:cs="Times New Roman"/>
          <w:color w:val="000000"/>
          <w:sz w:val="28"/>
          <w:szCs w:val="28"/>
        </w:rPr>
        <w:t>Данный вид управления распространяется на территории муниципальных образований (административных районов, города, сельские и городские округа) в пределах законодательных норм.</w:t>
      </w:r>
    </w:p>
    <w:p w:rsidR="007D09B6" w:rsidRPr="00A70AE7" w:rsidRDefault="007D09B6" w:rsidP="007D09B6">
      <w:pPr>
        <w:spacing w:after="0" w:line="360" w:lineRule="auto"/>
        <w:ind w:right="60" w:firstLine="708"/>
        <w:jc w:val="both"/>
        <w:rPr>
          <w:rFonts w:ascii="Times New Roman" w:hAnsi="Times New Roman" w:cs="Times New Roman"/>
          <w:iCs/>
          <w:sz w:val="28"/>
          <w:szCs w:val="28"/>
        </w:rPr>
      </w:pPr>
      <w:r w:rsidRPr="00A70AE7">
        <w:rPr>
          <w:rFonts w:ascii="Times New Roman" w:hAnsi="Times New Roman" w:cs="Times New Roman"/>
          <w:iCs/>
          <w:sz w:val="28"/>
          <w:szCs w:val="28"/>
        </w:rPr>
        <w:t>Для достижения поставленных целей работы необходимо рассмотреть организационно-</w:t>
      </w:r>
      <w:proofErr w:type="gramStart"/>
      <w:r w:rsidRPr="00A70AE7">
        <w:rPr>
          <w:rFonts w:ascii="Times New Roman" w:hAnsi="Times New Roman" w:cs="Times New Roman"/>
          <w:iCs/>
          <w:sz w:val="28"/>
          <w:szCs w:val="28"/>
        </w:rPr>
        <w:t>экономический механизм</w:t>
      </w:r>
      <w:proofErr w:type="gramEnd"/>
      <w:r w:rsidRPr="00A70AE7">
        <w:rPr>
          <w:rFonts w:ascii="Times New Roman" w:hAnsi="Times New Roman" w:cs="Times New Roman"/>
          <w:iCs/>
          <w:sz w:val="28"/>
          <w:szCs w:val="28"/>
        </w:rPr>
        <w:t xml:space="preserve"> управления земельными ресурсами на территории Санкт-Петербурга.</w:t>
      </w:r>
    </w:p>
    <w:p w:rsidR="007D09B6" w:rsidRPr="00A70AE7" w:rsidRDefault="007D09B6" w:rsidP="007D09B6">
      <w:pPr>
        <w:spacing w:after="0" w:line="360" w:lineRule="auto"/>
        <w:ind w:right="60" w:firstLine="708"/>
        <w:jc w:val="both"/>
        <w:rPr>
          <w:rFonts w:ascii="Times New Roman" w:hAnsi="Times New Roman" w:cs="Times New Roman"/>
          <w:iCs/>
          <w:sz w:val="28"/>
          <w:szCs w:val="28"/>
        </w:rPr>
      </w:pPr>
      <w:r w:rsidRPr="00A70AE7">
        <w:rPr>
          <w:rFonts w:ascii="Times New Roman" w:hAnsi="Times New Roman" w:cs="Times New Roman"/>
          <w:iCs/>
          <w:sz w:val="28"/>
          <w:szCs w:val="28"/>
        </w:rPr>
        <w:t xml:space="preserve">На сегодняшний день Санкт-Петербург является единственным городом в Российской Федерации, на территории которого </w:t>
      </w:r>
      <w:r w:rsidRPr="00A70AE7">
        <w:rPr>
          <w:rFonts w:ascii="Times New Roman" w:eastAsia="Calibri" w:hAnsi="Times New Roman" w:cs="Times New Roman"/>
          <w:noProof/>
          <w:sz w:val="28"/>
          <w:szCs w:val="28"/>
          <w:lang w:eastAsia="ru-RU"/>
        </w:rPr>
        <w:t xml:space="preserve">постановлением Правительства </w:t>
      </w:r>
      <w:r w:rsidR="002A566B" w:rsidRPr="00A70AE7">
        <w:rPr>
          <w:rFonts w:ascii="Times New Roman" w:eastAsia="Calibri" w:hAnsi="Times New Roman" w:cs="Times New Roman"/>
          <w:noProof/>
          <w:sz w:val="28"/>
          <w:szCs w:val="28"/>
          <w:lang w:eastAsia="ru-RU"/>
        </w:rPr>
        <w:t>Санкт-Петербурга от 04.06.2001 №</w:t>
      </w:r>
      <w:r w:rsidR="004D5B75" w:rsidRPr="00A70AE7">
        <w:rPr>
          <w:rFonts w:ascii="Times New Roman" w:eastAsia="Calibri" w:hAnsi="Times New Roman" w:cs="Times New Roman"/>
          <w:noProof/>
          <w:sz w:val="28"/>
          <w:szCs w:val="28"/>
          <w:lang w:eastAsia="ru-RU"/>
        </w:rPr>
        <w:t xml:space="preserve"> 30 действует документ </w:t>
      </w:r>
      <w:r w:rsidR="00A70AE7">
        <w:rPr>
          <w:rFonts w:ascii="Times New Roman" w:eastAsia="Calibri" w:hAnsi="Times New Roman" w:cs="Times New Roman"/>
          <w:noProof/>
          <w:sz w:val="28"/>
          <w:szCs w:val="28"/>
          <w:lang w:eastAsia="ru-RU"/>
        </w:rPr>
        <w:br/>
      </w:r>
      <w:r w:rsidR="004D5B75" w:rsidRPr="00A70AE7">
        <w:rPr>
          <w:rFonts w:ascii="Times New Roman" w:eastAsia="Calibri" w:hAnsi="Times New Roman" w:cs="Times New Roman"/>
          <w:noProof/>
          <w:sz w:val="28"/>
          <w:szCs w:val="28"/>
          <w:lang w:eastAsia="ru-RU"/>
        </w:rPr>
        <w:t>«</w:t>
      </w:r>
      <w:r w:rsidRPr="00A70AE7">
        <w:rPr>
          <w:rFonts w:ascii="Times New Roman" w:eastAsia="Calibri" w:hAnsi="Times New Roman" w:cs="Times New Roman"/>
          <w:noProof/>
          <w:sz w:val="28"/>
          <w:szCs w:val="28"/>
          <w:lang w:eastAsia="ru-RU"/>
        </w:rPr>
        <w:t>О Концепции управления недвижи</w:t>
      </w:r>
      <w:r w:rsidR="004D5B75" w:rsidRPr="00A70AE7">
        <w:rPr>
          <w:rFonts w:ascii="Times New Roman" w:eastAsia="Calibri" w:hAnsi="Times New Roman" w:cs="Times New Roman"/>
          <w:noProof/>
          <w:sz w:val="28"/>
          <w:szCs w:val="28"/>
          <w:lang w:eastAsia="ru-RU"/>
        </w:rPr>
        <w:t>мостью Санкт-Петербурга»</w:t>
      </w:r>
      <w:r w:rsidRPr="00A70AE7">
        <w:rPr>
          <w:rFonts w:ascii="Times New Roman" w:eastAsia="Calibri" w:hAnsi="Times New Roman" w:cs="Times New Roman"/>
          <w:noProof/>
          <w:sz w:val="28"/>
          <w:szCs w:val="28"/>
          <w:lang w:eastAsia="ru-RU"/>
        </w:rPr>
        <w:t>.</w:t>
      </w:r>
      <w:r w:rsidRPr="00A70AE7">
        <w:rPr>
          <w:rFonts w:ascii="Times New Roman" w:hAnsi="Times New Roman" w:cs="Times New Roman"/>
          <w:iCs/>
          <w:sz w:val="28"/>
          <w:szCs w:val="28"/>
        </w:rPr>
        <w:t xml:space="preserve"> Согласно данной концепции, основной целью системы управления земельными ресурсами в Санкт-Петербурге является повышение эффективности использования земли, а также создание условий для роста </w:t>
      </w:r>
      <w:r w:rsidR="00D66668" w:rsidRPr="00A70AE7">
        <w:rPr>
          <w:rFonts w:ascii="Times New Roman" w:hAnsi="Times New Roman" w:cs="Times New Roman"/>
          <w:iCs/>
          <w:sz w:val="28"/>
          <w:szCs w:val="28"/>
        </w:rPr>
        <w:br/>
      </w:r>
      <w:r w:rsidRPr="00A70AE7">
        <w:rPr>
          <w:rFonts w:ascii="Times New Roman" w:hAnsi="Times New Roman" w:cs="Times New Roman"/>
          <w:iCs/>
          <w:sz w:val="28"/>
          <w:szCs w:val="28"/>
        </w:rPr>
        <w:t xml:space="preserve">как производительного и социального, так и инвестиционного потенциала земли как важнейшего экономического ресурса. </w:t>
      </w:r>
    </w:p>
    <w:p w:rsidR="007D09B6" w:rsidRPr="00A70AE7" w:rsidRDefault="007D09B6" w:rsidP="007D09B6">
      <w:pPr>
        <w:spacing w:after="0" w:line="360" w:lineRule="auto"/>
        <w:ind w:right="60" w:firstLine="708"/>
        <w:jc w:val="both"/>
        <w:rPr>
          <w:rFonts w:ascii="Times New Roman" w:hAnsi="Times New Roman" w:cs="Times New Roman"/>
          <w:iCs/>
          <w:sz w:val="28"/>
          <w:szCs w:val="28"/>
        </w:rPr>
      </w:pPr>
      <w:r w:rsidRPr="00A70AE7">
        <w:rPr>
          <w:rFonts w:ascii="Times New Roman" w:hAnsi="Times New Roman" w:cs="Times New Roman"/>
          <w:iCs/>
          <w:sz w:val="28"/>
          <w:szCs w:val="28"/>
        </w:rPr>
        <w:t xml:space="preserve">К приоритетным задачам, которые должны быть решены </w:t>
      </w:r>
      <w:r w:rsidR="00A70AE7">
        <w:rPr>
          <w:rFonts w:ascii="Times New Roman" w:hAnsi="Times New Roman" w:cs="Times New Roman"/>
          <w:iCs/>
          <w:sz w:val="28"/>
          <w:szCs w:val="28"/>
        </w:rPr>
        <w:br/>
      </w:r>
      <w:r w:rsidRPr="00A70AE7">
        <w:rPr>
          <w:rFonts w:ascii="Times New Roman" w:hAnsi="Times New Roman" w:cs="Times New Roman"/>
          <w:iCs/>
          <w:sz w:val="28"/>
          <w:szCs w:val="28"/>
        </w:rPr>
        <w:t>на территории города, относятся:</w:t>
      </w:r>
    </w:p>
    <w:p w:rsidR="007D09B6" w:rsidRPr="00A70AE7" w:rsidRDefault="007D09B6" w:rsidP="007D09B6">
      <w:pPr>
        <w:numPr>
          <w:ilvl w:val="0"/>
          <w:numId w:val="19"/>
        </w:numPr>
        <w:spacing w:after="0" w:line="360" w:lineRule="auto"/>
        <w:ind w:right="60"/>
        <w:contextualSpacing/>
        <w:jc w:val="both"/>
        <w:rPr>
          <w:rFonts w:ascii="Times New Roman" w:hAnsi="Times New Roman" w:cs="Times New Roman"/>
          <w:color w:val="000000"/>
          <w:sz w:val="28"/>
          <w:szCs w:val="28"/>
        </w:rPr>
      </w:pPr>
      <w:r w:rsidRPr="00A70AE7">
        <w:rPr>
          <w:rFonts w:ascii="Times New Roman" w:hAnsi="Times New Roman" w:cs="Times New Roman"/>
          <w:color w:val="000000"/>
          <w:sz w:val="28"/>
          <w:szCs w:val="28"/>
        </w:rPr>
        <w:t xml:space="preserve">вовлечение большего количества земельных участков со связанными </w:t>
      </w:r>
      <w:r w:rsidRPr="00A70AE7">
        <w:rPr>
          <w:rFonts w:ascii="Times New Roman" w:hAnsi="Times New Roman" w:cs="Times New Roman"/>
          <w:color w:val="000000"/>
          <w:sz w:val="28"/>
          <w:szCs w:val="28"/>
        </w:rPr>
        <w:br/>
        <w:t>с ними объектами недвижимости в экономический оборот;</w:t>
      </w:r>
    </w:p>
    <w:p w:rsidR="007D09B6" w:rsidRPr="00A70AE7" w:rsidRDefault="007D09B6" w:rsidP="007D09B6">
      <w:pPr>
        <w:numPr>
          <w:ilvl w:val="0"/>
          <w:numId w:val="19"/>
        </w:numPr>
        <w:spacing w:after="0" w:line="360" w:lineRule="auto"/>
        <w:ind w:right="60"/>
        <w:contextualSpacing/>
        <w:jc w:val="both"/>
        <w:rPr>
          <w:rFonts w:ascii="Times New Roman" w:hAnsi="Times New Roman" w:cs="Times New Roman"/>
          <w:color w:val="000000"/>
          <w:sz w:val="28"/>
          <w:szCs w:val="28"/>
        </w:rPr>
      </w:pPr>
      <w:r w:rsidRPr="00A70AE7">
        <w:rPr>
          <w:rFonts w:ascii="Times New Roman" w:hAnsi="Times New Roman" w:cs="Times New Roman"/>
          <w:color w:val="000000"/>
          <w:sz w:val="28"/>
          <w:szCs w:val="28"/>
        </w:rPr>
        <w:t xml:space="preserve"> вовлечение в оборот земельных участков преимущественно на правах аренды;</w:t>
      </w:r>
    </w:p>
    <w:p w:rsidR="007D09B6" w:rsidRPr="00A70AE7" w:rsidRDefault="007D09B6" w:rsidP="007D09B6">
      <w:pPr>
        <w:numPr>
          <w:ilvl w:val="0"/>
          <w:numId w:val="19"/>
        </w:numPr>
        <w:spacing w:after="0" w:line="360" w:lineRule="auto"/>
        <w:ind w:right="60"/>
        <w:contextualSpacing/>
        <w:jc w:val="both"/>
        <w:rPr>
          <w:rFonts w:ascii="Times New Roman" w:hAnsi="Times New Roman" w:cs="Times New Roman"/>
          <w:color w:val="000000"/>
          <w:sz w:val="28"/>
          <w:szCs w:val="28"/>
        </w:rPr>
      </w:pPr>
      <w:r w:rsidRPr="00A70AE7">
        <w:rPr>
          <w:rFonts w:ascii="Times New Roman" w:hAnsi="Times New Roman" w:cs="Times New Roman"/>
          <w:color w:val="000000"/>
          <w:sz w:val="28"/>
          <w:szCs w:val="28"/>
        </w:rPr>
        <w:lastRenderedPageBreak/>
        <w:t>создание инфраструктуры рынка земли, включая информационное обеспечение и развитие землеустроительных услуг.</w:t>
      </w:r>
    </w:p>
    <w:p w:rsidR="007D09B6" w:rsidRPr="00A70AE7" w:rsidRDefault="007D09B6" w:rsidP="007D09B6">
      <w:pPr>
        <w:spacing w:after="0" w:line="360" w:lineRule="auto"/>
        <w:ind w:left="60" w:right="60" w:firstLine="648"/>
        <w:jc w:val="both"/>
        <w:rPr>
          <w:rFonts w:ascii="Times New Roman" w:hAnsi="Times New Roman" w:cs="Times New Roman"/>
          <w:color w:val="000000"/>
          <w:sz w:val="28"/>
          <w:szCs w:val="28"/>
        </w:rPr>
      </w:pPr>
      <w:r w:rsidRPr="00A70AE7">
        <w:rPr>
          <w:rFonts w:ascii="Times New Roman" w:hAnsi="Times New Roman" w:cs="Times New Roman"/>
          <w:color w:val="000000"/>
          <w:sz w:val="28"/>
          <w:szCs w:val="28"/>
        </w:rPr>
        <w:t xml:space="preserve">По мнению автора, данная концепция несет в себе достаточно устаревшие направления в развитии земельной политики города и носит исключительно государственный характер, то </w:t>
      </w:r>
      <w:r w:rsidR="002A566B" w:rsidRPr="00A70AE7">
        <w:rPr>
          <w:rFonts w:ascii="Times New Roman" w:hAnsi="Times New Roman" w:cs="Times New Roman"/>
          <w:color w:val="000000"/>
          <w:sz w:val="28"/>
          <w:szCs w:val="28"/>
        </w:rPr>
        <w:t>есть,</w:t>
      </w:r>
      <w:r w:rsidRPr="00A70AE7">
        <w:rPr>
          <w:rFonts w:ascii="Times New Roman" w:hAnsi="Times New Roman" w:cs="Times New Roman"/>
          <w:color w:val="000000"/>
          <w:sz w:val="28"/>
          <w:szCs w:val="28"/>
        </w:rPr>
        <w:t xml:space="preserve"> направлена в большей степени на организацию государственного управления земельными ресурсами на территории города и никак не затрагивает земельные правоотношения в обществе. </w:t>
      </w:r>
    </w:p>
    <w:p w:rsidR="007D09B6" w:rsidRPr="00A70AE7" w:rsidRDefault="007D09B6" w:rsidP="007D09B6">
      <w:pPr>
        <w:spacing w:after="0" w:line="360" w:lineRule="auto"/>
        <w:ind w:left="60" w:right="60" w:firstLine="648"/>
        <w:jc w:val="both"/>
        <w:rPr>
          <w:rFonts w:ascii="Times New Roman" w:hAnsi="Times New Roman" w:cs="Times New Roman"/>
          <w:color w:val="000000"/>
          <w:sz w:val="28"/>
          <w:szCs w:val="28"/>
        </w:rPr>
      </w:pPr>
      <w:r w:rsidRPr="00A70AE7">
        <w:rPr>
          <w:rFonts w:ascii="Times New Roman" w:hAnsi="Times New Roman" w:cs="Times New Roman"/>
          <w:color w:val="000000"/>
          <w:sz w:val="28"/>
          <w:szCs w:val="28"/>
        </w:rPr>
        <w:t xml:space="preserve">Кроме того, анализируя концепцию можно сделать вывод, </w:t>
      </w:r>
      <w:r w:rsidR="00A70AE7">
        <w:rPr>
          <w:rFonts w:ascii="Times New Roman" w:hAnsi="Times New Roman" w:cs="Times New Roman"/>
          <w:color w:val="000000"/>
          <w:sz w:val="28"/>
          <w:szCs w:val="28"/>
        </w:rPr>
        <w:br/>
      </w:r>
      <w:r w:rsidRPr="00A70AE7">
        <w:rPr>
          <w:rFonts w:ascii="Times New Roman" w:hAnsi="Times New Roman" w:cs="Times New Roman"/>
          <w:color w:val="000000"/>
          <w:sz w:val="28"/>
          <w:szCs w:val="28"/>
        </w:rPr>
        <w:t xml:space="preserve">что ключевой задачей управления земельными ресурсами </w:t>
      </w:r>
      <w:r w:rsidR="00A70AE7">
        <w:rPr>
          <w:rFonts w:ascii="Times New Roman" w:hAnsi="Times New Roman" w:cs="Times New Roman"/>
          <w:color w:val="000000"/>
          <w:sz w:val="28"/>
          <w:szCs w:val="28"/>
        </w:rPr>
        <w:br/>
      </w:r>
      <w:r w:rsidRPr="00A70AE7">
        <w:rPr>
          <w:rFonts w:ascii="Times New Roman" w:hAnsi="Times New Roman" w:cs="Times New Roman"/>
          <w:color w:val="000000"/>
          <w:sz w:val="28"/>
          <w:szCs w:val="28"/>
        </w:rPr>
        <w:t>в Санкт-Петербурге является привлечение инвестиций в город, что, в свою очередь, оказывает существенно влияние на процедуру предоставления земельных участков на инвестиционных условиях. В связи с этим</w:t>
      </w:r>
      <w:r w:rsidR="00444BFC">
        <w:rPr>
          <w:rFonts w:ascii="Times New Roman" w:hAnsi="Times New Roman" w:cs="Times New Roman"/>
          <w:color w:val="000000"/>
          <w:sz w:val="28"/>
          <w:szCs w:val="28"/>
        </w:rPr>
        <w:t>,</w:t>
      </w:r>
      <w:r w:rsidR="00A70AE7">
        <w:rPr>
          <w:rFonts w:ascii="Times New Roman" w:hAnsi="Times New Roman" w:cs="Times New Roman"/>
          <w:color w:val="000000"/>
          <w:sz w:val="28"/>
          <w:szCs w:val="28"/>
        </w:rPr>
        <w:br/>
      </w:r>
      <w:r w:rsidRPr="00A70AE7">
        <w:rPr>
          <w:rFonts w:ascii="Times New Roman" w:hAnsi="Times New Roman" w:cs="Times New Roman"/>
          <w:color w:val="000000"/>
          <w:sz w:val="28"/>
          <w:szCs w:val="28"/>
        </w:rPr>
        <w:t xml:space="preserve"> по мнению автора</w:t>
      </w:r>
      <w:r w:rsidR="00444BFC">
        <w:rPr>
          <w:rFonts w:ascii="Times New Roman" w:hAnsi="Times New Roman" w:cs="Times New Roman"/>
          <w:color w:val="000000"/>
          <w:sz w:val="28"/>
          <w:szCs w:val="28"/>
        </w:rPr>
        <w:t>,</w:t>
      </w:r>
      <w:r w:rsidRPr="00A70AE7">
        <w:rPr>
          <w:rFonts w:ascii="Times New Roman" w:hAnsi="Times New Roman" w:cs="Times New Roman"/>
          <w:color w:val="000000"/>
          <w:sz w:val="28"/>
          <w:szCs w:val="28"/>
        </w:rPr>
        <w:t xml:space="preserve"> действующая концепция управления земельными ресурсами на территории Санкт-Петербурга требует внесения значимых дополнений, которые будут в большей степени освещать направления государственного регулирования земельных отношений в рамках общества. Кроме того, существующие цели и задачи земельной политики города недостаточны для оказания достаточного влияния на развитие системы управления в городе, для этого необходима </w:t>
      </w:r>
      <w:r w:rsidR="00A70AE7">
        <w:rPr>
          <w:rFonts w:ascii="Times New Roman" w:hAnsi="Times New Roman" w:cs="Times New Roman"/>
          <w:color w:val="000000"/>
          <w:sz w:val="28"/>
          <w:szCs w:val="28"/>
        </w:rPr>
        <w:t xml:space="preserve">разработка более информативной </w:t>
      </w:r>
      <w:r w:rsidRPr="00A70AE7">
        <w:rPr>
          <w:rFonts w:ascii="Times New Roman" w:hAnsi="Times New Roman" w:cs="Times New Roman"/>
          <w:color w:val="000000"/>
          <w:sz w:val="28"/>
          <w:szCs w:val="28"/>
        </w:rPr>
        <w:t xml:space="preserve">и актуализированной модели управления земельными ресурсами. </w:t>
      </w:r>
    </w:p>
    <w:p w:rsidR="007D09B6" w:rsidRDefault="007D09B6" w:rsidP="007D09B6">
      <w:pPr>
        <w:spacing w:after="0" w:line="360" w:lineRule="auto"/>
        <w:ind w:left="60" w:right="60" w:firstLine="648"/>
        <w:jc w:val="both"/>
        <w:rPr>
          <w:rFonts w:ascii="Times New Roman" w:hAnsi="Times New Roman" w:cs="Times New Roman"/>
          <w:color w:val="000000"/>
          <w:sz w:val="28"/>
          <w:szCs w:val="28"/>
        </w:rPr>
      </w:pPr>
      <w:r w:rsidRPr="00A70AE7">
        <w:rPr>
          <w:rFonts w:ascii="Times New Roman" w:hAnsi="Times New Roman" w:cs="Times New Roman"/>
          <w:color w:val="000000"/>
          <w:sz w:val="28"/>
          <w:szCs w:val="28"/>
        </w:rPr>
        <w:t xml:space="preserve">Механизм управления земельными ресурсами должен представлять собой систему, которая позволяет управлять городскими землями. </w:t>
      </w:r>
      <w:r w:rsidR="00F61D6C">
        <w:rPr>
          <w:rFonts w:ascii="Times New Roman" w:hAnsi="Times New Roman" w:cs="Times New Roman"/>
          <w:color w:val="000000"/>
          <w:sz w:val="28"/>
          <w:szCs w:val="28"/>
        </w:rPr>
        <w:br/>
        <w:t xml:space="preserve">На рисунке 3.1 представлена схема механизма управления земельными ресурсами в Санкт-Петербурге (см. рис. 3.1). </w:t>
      </w:r>
      <w:r w:rsidRPr="00A70AE7">
        <w:rPr>
          <w:rFonts w:ascii="Times New Roman" w:hAnsi="Times New Roman" w:cs="Times New Roman"/>
          <w:color w:val="000000"/>
          <w:sz w:val="28"/>
          <w:szCs w:val="28"/>
        </w:rPr>
        <w:t xml:space="preserve">На сегодняшний день </w:t>
      </w:r>
      <w:r w:rsidR="00F61D6C">
        <w:rPr>
          <w:rFonts w:ascii="Times New Roman" w:hAnsi="Times New Roman" w:cs="Times New Roman"/>
          <w:color w:val="000000"/>
          <w:sz w:val="28"/>
          <w:szCs w:val="28"/>
        </w:rPr>
        <w:br/>
      </w:r>
      <w:r w:rsidRPr="00A70AE7">
        <w:rPr>
          <w:rFonts w:ascii="Times New Roman" w:hAnsi="Times New Roman" w:cs="Times New Roman"/>
          <w:color w:val="000000"/>
          <w:sz w:val="28"/>
          <w:szCs w:val="28"/>
        </w:rPr>
        <w:t xml:space="preserve">в Санкт-Петербурге существует данный законодательно регулируемый механизм управления земельными ресурсами, который, при этом, не создает препятствий власти вносить изменения в порядок функционирования механизма под воздействием политико-экономической ситуации в городе. </w:t>
      </w:r>
    </w:p>
    <w:p w:rsidR="00C81989" w:rsidRDefault="00C81989" w:rsidP="007D09B6">
      <w:pPr>
        <w:spacing w:after="0" w:line="360" w:lineRule="auto"/>
        <w:ind w:left="60" w:right="60" w:firstLine="648"/>
        <w:jc w:val="both"/>
        <w:rPr>
          <w:rFonts w:ascii="Times New Roman" w:hAnsi="Times New Roman" w:cs="Times New Roman"/>
          <w:color w:val="000000"/>
          <w:sz w:val="28"/>
          <w:szCs w:val="28"/>
        </w:rPr>
      </w:pPr>
    </w:p>
    <w:p w:rsidR="00C81989" w:rsidRPr="00A70AE7" w:rsidRDefault="00C81989" w:rsidP="00C81989">
      <w:pPr>
        <w:spacing w:after="0" w:line="360" w:lineRule="auto"/>
        <w:ind w:left="60" w:right="60" w:firstLine="648"/>
        <w:jc w:val="center"/>
        <w:rPr>
          <w:rFonts w:ascii="Times New Roman" w:hAnsi="Times New Roman" w:cs="Times New Roman"/>
          <w:color w:val="000000"/>
          <w:sz w:val="28"/>
          <w:szCs w:val="28"/>
        </w:rPr>
      </w:pPr>
      <w:r w:rsidRPr="00C81989">
        <w:rPr>
          <w:rFonts w:ascii="Times New Roman" w:hAnsi="Times New Roman" w:cs="Times New Roman"/>
          <w:noProof/>
          <w:color w:val="000000"/>
          <w:sz w:val="28"/>
          <w:szCs w:val="28"/>
          <w:lang w:eastAsia="ru-RU"/>
        </w:rPr>
        <w:drawing>
          <wp:anchor distT="0" distB="0" distL="114300" distR="114300" simplePos="0" relativeHeight="251658240" behindDoc="0" locked="0" layoutInCell="1" allowOverlap="1" wp14:anchorId="05E94C7E" wp14:editId="622830CC">
            <wp:simplePos x="0" y="0"/>
            <wp:positionH relativeFrom="column">
              <wp:posOffset>333029</wp:posOffset>
            </wp:positionH>
            <wp:positionV relativeFrom="paragraph">
              <wp:posOffset>-126324</wp:posOffset>
            </wp:positionV>
            <wp:extent cx="5427023" cy="3455720"/>
            <wp:effectExtent l="0" t="0" r="0" b="0"/>
            <wp:wrapNone/>
            <wp:docPr id="16" name="Picture 8" descr="C:\Users\sony\Desktop\система управления земельными ресурс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C:\Users\sony\Desktop\система управления земельными ресурсами.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6710" cy="3455521"/>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81989" w:rsidRDefault="00C81989" w:rsidP="007D09B6">
      <w:pPr>
        <w:spacing w:after="0" w:line="360" w:lineRule="auto"/>
        <w:ind w:left="60" w:right="60" w:firstLine="648"/>
        <w:jc w:val="both"/>
        <w:rPr>
          <w:rFonts w:ascii="Times New Roman" w:hAnsi="Times New Roman" w:cs="Times New Roman"/>
          <w:color w:val="000000"/>
          <w:sz w:val="28"/>
          <w:szCs w:val="28"/>
        </w:rPr>
      </w:pPr>
    </w:p>
    <w:p w:rsidR="00C81989" w:rsidRDefault="00C81989" w:rsidP="007D09B6">
      <w:pPr>
        <w:spacing w:after="0" w:line="360" w:lineRule="auto"/>
        <w:ind w:left="60" w:right="60" w:firstLine="648"/>
        <w:jc w:val="both"/>
        <w:rPr>
          <w:rFonts w:ascii="Times New Roman" w:hAnsi="Times New Roman" w:cs="Times New Roman"/>
          <w:color w:val="000000"/>
          <w:sz w:val="28"/>
          <w:szCs w:val="28"/>
        </w:rPr>
      </w:pPr>
    </w:p>
    <w:p w:rsidR="00C81989" w:rsidRDefault="00C81989" w:rsidP="007D09B6">
      <w:pPr>
        <w:spacing w:after="0" w:line="360" w:lineRule="auto"/>
        <w:ind w:left="60" w:right="60" w:firstLine="648"/>
        <w:jc w:val="both"/>
        <w:rPr>
          <w:rFonts w:ascii="Times New Roman" w:hAnsi="Times New Roman" w:cs="Times New Roman"/>
          <w:color w:val="000000"/>
          <w:sz w:val="28"/>
          <w:szCs w:val="28"/>
        </w:rPr>
      </w:pPr>
    </w:p>
    <w:p w:rsidR="00C81989" w:rsidRDefault="00C81989" w:rsidP="007D09B6">
      <w:pPr>
        <w:spacing w:after="0" w:line="360" w:lineRule="auto"/>
        <w:ind w:left="60" w:right="60" w:firstLine="648"/>
        <w:jc w:val="both"/>
        <w:rPr>
          <w:rFonts w:ascii="Times New Roman" w:hAnsi="Times New Roman" w:cs="Times New Roman"/>
          <w:color w:val="000000"/>
          <w:sz w:val="28"/>
          <w:szCs w:val="28"/>
        </w:rPr>
      </w:pPr>
    </w:p>
    <w:p w:rsidR="00C81989" w:rsidRDefault="00C81989" w:rsidP="007D09B6">
      <w:pPr>
        <w:spacing w:after="0" w:line="360" w:lineRule="auto"/>
        <w:ind w:left="60" w:right="60" w:firstLine="648"/>
        <w:jc w:val="both"/>
        <w:rPr>
          <w:rFonts w:ascii="Times New Roman" w:hAnsi="Times New Roman" w:cs="Times New Roman"/>
          <w:color w:val="000000"/>
          <w:sz w:val="28"/>
          <w:szCs w:val="28"/>
        </w:rPr>
      </w:pPr>
    </w:p>
    <w:p w:rsidR="00C81989" w:rsidRDefault="00C81989" w:rsidP="007D09B6">
      <w:pPr>
        <w:spacing w:after="0" w:line="360" w:lineRule="auto"/>
        <w:ind w:left="60" w:right="60" w:firstLine="648"/>
        <w:jc w:val="both"/>
        <w:rPr>
          <w:rFonts w:ascii="Times New Roman" w:hAnsi="Times New Roman" w:cs="Times New Roman"/>
          <w:color w:val="000000"/>
          <w:sz w:val="28"/>
          <w:szCs w:val="28"/>
        </w:rPr>
      </w:pPr>
    </w:p>
    <w:p w:rsidR="00C81989" w:rsidRDefault="00C81989" w:rsidP="007D09B6">
      <w:pPr>
        <w:spacing w:after="0" w:line="360" w:lineRule="auto"/>
        <w:ind w:left="60" w:right="60" w:firstLine="648"/>
        <w:jc w:val="both"/>
        <w:rPr>
          <w:rFonts w:ascii="Times New Roman" w:hAnsi="Times New Roman" w:cs="Times New Roman"/>
          <w:color w:val="000000"/>
          <w:sz w:val="28"/>
          <w:szCs w:val="28"/>
        </w:rPr>
      </w:pPr>
    </w:p>
    <w:p w:rsidR="00C81989" w:rsidRDefault="00C81989" w:rsidP="007D09B6">
      <w:pPr>
        <w:spacing w:after="0" w:line="360" w:lineRule="auto"/>
        <w:ind w:left="60" w:right="60" w:firstLine="648"/>
        <w:jc w:val="both"/>
        <w:rPr>
          <w:rFonts w:ascii="Times New Roman" w:hAnsi="Times New Roman" w:cs="Times New Roman"/>
          <w:color w:val="000000"/>
          <w:sz w:val="28"/>
          <w:szCs w:val="28"/>
        </w:rPr>
      </w:pPr>
    </w:p>
    <w:p w:rsidR="00C81989" w:rsidRDefault="00C81989" w:rsidP="007D09B6">
      <w:pPr>
        <w:spacing w:after="0" w:line="360" w:lineRule="auto"/>
        <w:ind w:left="60" w:right="60" w:firstLine="648"/>
        <w:jc w:val="both"/>
        <w:rPr>
          <w:rFonts w:ascii="Times New Roman" w:hAnsi="Times New Roman" w:cs="Times New Roman"/>
          <w:color w:val="000000"/>
          <w:sz w:val="28"/>
          <w:szCs w:val="28"/>
        </w:rPr>
      </w:pPr>
    </w:p>
    <w:p w:rsidR="00C81989" w:rsidRDefault="00C81989" w:rsidP="007D09B6">
      <w:pPr>
        <w:spacing w:after="0" w:line="360" w:lineRule="auto"/>
        <w:ind w:left="60" w:right="60" w:firstLine="648"/>
        <w:jc w:val="both"/>
        <w:rPr>
          <w:rFonts w:ascii="Times New Roman" w:hAnsi="Times New Roman" w:cs="Times New Roman"/>
          <w:color w:val="000000"/>
          <w:sz w:val="28"/>
          <w:szCs w:val="28"/>
        </w:rPr>
      </w:pPr>
    </w:p>
    <w:p w:rsidR="00C81989" w:rsidRPr="00F61D6C" w:rsidRDefault="00C81989" w:rsidP="00F61D6C">
      <w:pPr>
        <w:spacing w:after="0" w:line="360" w:lineRule="auto"/>
        <w:ind w:right="60"/>
        <w:jc w:val="right"/>
        <w:rPr>
          <w:rFonts w:ascii="Times New Roman" w:hAnsi="Times New Roman" w:cs="Times New Roman"/>
          <w:color w:val="000000"/>
          <w:sz w:val="24"/>
          <w:szCs w:val="28"/>
        </w:rPr>
      </w:pPr>
      <w:r w:rsidRPr="00F61D6C">
        <w:rPr>
          <w:rFonts w:ascii="Times New Roman" w:hAnsi="Times New Roman" w:cs="Times New Roman"/>
          <w:color w:val="000000"/>
          <w:sz w:val="24"/>
          <w:szCs w:val="28"/>
        </w:rPr>
        <w:t xml:space="preserve">Рисунок 3.1. Механизм управления земельными ресурсами </w:t>
      </w:r>
      <w:r w:rsidRPr="00F61D6C">
        <w:rPr>
          <w:rFonts w:ascii="Times New Roman" w:hAnsi="Times New Roman" w:cs="Times New Roman"/>
          <w:color w:val="000000"/>
          <w:sz w:val="24"/>
          <w:szCs w:val="28"/>
        </w:rPr>
        <w:br/>
      </w:r>
      <w:r w:rsidR="00F61D6C">
        <w:rPr>
          <w:rFonts w:ascii="Times New Roman" w:hAnsi="Times New Roman" w:cs="Times New Roman"/>
          <w:color w:val="000000"/>
          <w:sz w:val="24"/>
          <w:szCs w:val="28"/>
        </w:rPr>
        <w:t xml:space="preserve">в </w:t>
      </w:r>
      <w:r w:rsidRPr="00F61D6C">
        <w:rPr>
          <w:rFonts w:ascii="Times New Roman" w:hAnsi="Times New Roman" w:cs="Times New Roman"/>
          <w:color w:val="000000"/>
          <w:sz w:val="24"/>
          <w:szCs w:val="28"/>
        </w:rPr>
        <w:t xml:space="preserve"> Санкт-Петербурге [Составлено автором]</w:t>
      </w:r>
    </w:p>
    <w:p w:rsidR="00C81989" w:rsidRDefault="00C81989" w:rsidP="007D09B6">
      <w:pPr>
        <w:spacing w:after="0" w:line="360" w:lineRule="auto"/>
        <w:ind w:left="60" w:right="60" w:firstLine="648"/>
        <w:jc w:val="both"/>
        <w:rPr>
          <w:rFonts w:ascii="Times New Roman" w:hAnsi="Times New Roman" w:cs="Times New Roman"/>
          <w:color w:val="000000"/>
          <w:sz w:val="28"/>
          <w:szCs w:val="28"/>
        </w:rPr>
      </w:pPr>
    </w:p>
    <w:p w:rsidR="007D09B6" w:rsidRPr="00A70AE7" w:rsidRDefault="007D09B6" w:rsidP="007D09B6">
      <w:pPr>
        <w:spacing w:after="0" w:line="360" w:lineRule="auto"/>
        <w:ind w:left="60" w:right="60" w:firstLine="648"/>
        <w:jc w:val="both"/>
        <w:rPr>
          <w:rFonts w:ascii="Times New Roman" w:hAnsi="Times New Roman" w:cs="Times New Roman"/>
          <w:color w:val="000000"/>
          <w:sz w:val="28"/>
          <w:szCs w:val="28"/>
        </w:rPr>
      </w:pPr>
      <w:r w:rsidRPr="00A70AE7">
        <w:rPr>
          <w:rFonts w:ascii="Times New Roman" w:hAnsi="Times New Roman" w:cs="Times New Roman"/>
          <w:color w:val="000000"/>
          <w:sz w:val="28"/>
          <w:szCs w:val="28"/>
        </w:rPr>
        <w:t>Ключевым результатом анализа механизма у</w:t>
      </w:r>
      <w:r w:rsidR="00A70AE7">
        <w:rPr>
          <w:rFonts w:ascii="Times New Roman" w:hAnsi="Times New Roman" w:cs="Times New Roman"/>
          <w:color w:val="000000"/>
          <w:sz w:val="28"/>
          <w:szCs w:val="28"/>
        </w:rPr>
        <w:t xml:space="preserve">правления земельными ресурсами </w:t>
      </w:r>
      <w:r w:rsidRPr="00A70AE7">
        <w:rPr>
          <w:rFonts w:ascii="Times New Roman" w:hAnsi="Times New Roman" w:cs="Times New Roman"/>
          <w:color w:val="000000"/>
          <w:sz w:val="28"/>
          <w:szCs w:val="28"/>
        </w:rPr>
        <w:t xml:space="preserve">в Санкт-Петербурге является определение приоритетов власти города в управлении земельными правоотношениями. </w:t>
      </w:r>
    </w:p>
    <w:p w:rsidR="007D09B6" w:rsidRPr="00A70AE7" w:rsidRDefault="007D09B6" w:rsidP="007D09B6">
      <w:pPr>
        <w:spacing w:after="0" w:line="360" w:lineRule="auto"/>
        <w:ind w:left="60" w:right="60" w:firstLine="648"/>
        <w:jc w:val="both"/>
        <w:rPr>
          <w:rFonts w:ascii="Times New Roman" w:hAnsi="Times New Roman" w:cs="Times New Roman"/>
          <w:color w:val="000000"/>
          <w:sz w:val="28"/>
          <w:szCs w:val="28"/>
        </w:rPr>
      </w:pPr>
      <w:r w:rsidRPr="00A70AE7">
        <w:rPr>
          <w:rFonts w:ascii="Times New Roman" w:hAnsi="Times New Roman" w:cs="Times New Roman"/>
          <w:color w:val="000000"/>
          <w:sz w:val="28"/>
          <w:szCs w:val="28"/>
        </w:rPr>
        <w:t xml:space="preserve">В настоящий момент функции по управлению земельными ресурсами </w:t>
      </w:r>
      <w:r w:rsidR="00D66668" w:rsidRPr="00A70AE7">
        <w:rPr>
          <w:rFonts w:ascii="Times New Roman" w:hAnsi="Times New Roman" w:cs="Times New Roman"/>
          <w:color w:val="000000"/>
          <w:sz w:val="28"/>
          <w:szCs w:val="28"/>
        </w:rPr>
        <w:br/>
        <w:t xml:space="preserve">в </w:t>
      </w:r>
      <w:r w:rsidRPr="00A70AE7">
        <w:rPr>
          <w:rFonts w:ascii="Times New Roman" w:hAnsi="Times New Roman" w:cs="Times New Roman"/>
          <w:color w:val="000000"/>
          <w:sz w:val="28"/>
          <w:szCs w:val="28"/>
        </w:rPr>
        <w:t xml:space="preserve">Санкт-Петербурге разграничены между относительно большим количеством органов государственной власти города. </w:t>
      </w:r>
    </w:p>
    <w:p w:rsidR="007D09B6" w:rsidRPr="00A70AE7" w:rsidRDefault="007D09B6" w:rsidP="007D09B6">
      <w:pPr>
        <w:spacing w:after="0" w:line="360" w:lineRule="auto"/>
        <w:ind w:left="60" w:right="60" w:firstLine="648"/>
        <w:jc w:val="both"/>
        <w:rPr>
          <w:rFonts w:ascii="Times New Roman" w:hAnsi="Times New Roman" w:cs="Times New Roman"/>
          <w:color w:val="FF0000"/>
          <w:sz w:val="28"/>
          <w:szCs w:val="28"/>
        </w:rPr>
      </w:pPr>
      <w:proofErr w:type="gramStart"/>
      <w:r w:rsidRPr="00A70AE7">
        <w:rPr>
          <w:rFonts w:ascii="Times New Roman" w:hAnsi="Times New Roman" w:cs="Times New Roman"/>
          <w:color w:val="000000"/>
          <w:sz w:val="28"/>
          <w:szCs w:val="28"/>
        </w:rPr>
        <w:t>Комитет имущественных отношений Санкт-Петербурга, образованный в 2015 году путём реорганизации и слияния Комитета по управлению городским и</w:t>
      </w:r>
      <w:r w:rsidR="00A70AE7">
        <w:rPr>
          <w:rFonts w:ascii="Times New Roman" w:hAnsi="Times New Roman" w:cs="Times New Roman"/>
          <w:color w:val="000000"/>
          <w:sz w:val="28"/>
          <w:szCs w:val="28"/>
        </w:rPr>
        <w:t xml:space="preserve">муществом </w:t>
      </w:r>
      <w:r w:rsidRPr="00A70AE7">
        <w:rPr>
          <w:rFonts w:ascii="Times New Roman" w:hAnsi="Times New Roman" w:cs="Times New Roman"/>
          <w:color w:val="000000"/>
          <w:sz w:val="28"/>
          <w:szCs w:val="28"/>
        </w:rPr>
        <w:t xml:space="preserve">Санкт-Петербурга (КУГИ) и Комитета </w:t>
      </w:r>
      <w:r w:rsidR="00A70AE7">
        <w:rPr>
          <w:rFonts w:ascii="Times New Roman" w:hAnsi="Times New Roman" w:cs="Times New Roman"/>
          <w:color w:val="000000"/>
          <w:sz w:val="28"/>
          <w:szCs w:val="28"/>
        </w:rPr>
        <w:br/>
      </w:r>
      <w:r w:rsidRPr="00A70AE7">
        <w:rPr>
          <w:rFonts w:ascii="Times New Roman" w:hAnsi="Times New Roman" w:cs="Times New Roman"/>
          <w:color w:val="000000"/>
          <w:sz w:val="28"/>
          <w:szCs w:val="28"/>
        </w:rPr>
        <w:t>по земель</w:t>
      </w:r>
      <w:r w:rsidR="00A70AE7">
        <w:rPr>
          <w:rFonts w:ascii="Times New Roman" w:hAnsi="Times New Roman" w:cs="Times New Roman"/>
          <w:color w:val="000000"/>
          <w:sz w:val="28"/>
          <w:szCs w:val="28"/>
        </w:rPr>
        <w:t xml:space="preserve">ным ресурсам и землеустройству </w:t>
      </w:r>
      <w:r w:rsidRPr="00A70AE7">
        <w:rPr>
          <w:rFonts w:ascii="Times New Roman" w:hAnsi="Times New Roman" w:cs="Times New Roman"/>
          <w:color w:val="000000"/>
          <w:sz w:val="28"/>
          <w:szCs w:val="28"/>
        </w:rPr>
        <w:t>Санкт-Петербурга (</w:t>
      </w:r>
      <w:proofErr w:type="spellStart"/>
      <w:r w:rsidRPr="00A70AE7">
        <w:rPr>
          <w:rFonts w:ascii="Times New Roman" w:hAnsi="Times New Roman" w:cs="Times New Roman"/>
          <w:color w:val="000000"/>
          <w:sz w:val="28"/>
          <w:szCs w:val="28"/>
        </w:rPr>
        <w:t>КЗРиЗ</w:t>
      </w:r>
      <w:proofErr w:type="spellEnd"/>
      <w:r w:rsidRPr="00A70AE7">
        <w:rPr>
          <w:rFonts w:ascii="Times New Roman" w:hAnsi="Times New Roman" w:cs="Times New Roman"/>
          <w:color w:val="000000"/>
          <w:sz w:val="28"/>
          <w:szCs w:val="28"/>
        </w:rPr>
        <w:t xml:space="preserve">), осуществляет деятельность в области </w:t>
      </w:r>
      <w:r w:rsidRPr="00A70AE7">
        <w:rPr>
          <w:rFonts w:ascii="Times New Roman" w:hAnsi="Times New Roman" w:cs="Times New Roman"/>
          <w:color w:val="000000" w:themeColor="text1"/>
          <w:sz w:val="28"/>
          <w:szCs w:val="28"/>
        </w:rPr>
        <w:t xml:space="preserve">государственной политики в сфере управления и распоряжения государственным имуществом </w:t>
      </w:r>
      <w:r w:rsidRPr="00A70AE7">
        <w:rPr>
          <w:rFonts w:ascii="Times New Roman" w:hAnsi="Times New Roman" w:cs="Times New Roman"/>
          <w:color w:val="000000" w:themeColor="text1"/>
          <w:sz w:val="28"/>
          <w:szCs w:val="28"/>
        </w:rPr>
        <w:br/>
        <w:t>Санкт-Петербурга, контроля за его использованием и сохранностью, а также в сфере земельных отношений (за исключением инвентаризации земель</w:t>
      </w:r>
      <w:r w:rsidR="00A70AE7">
        <w:rPr>
          <w:rFonts w:ascii="Times New Roman" w:hAnsi="Times New Roman" w:cs="Times New Roman"/>
          <w:color w:val="000000" w:themeColor="text1"/>
          <w:sz w:val="28"/>
          <w:szCs w:val="28"/>
        </w:rPr>
        <w:br/>
      </w:r>
      <w:r w:rsidRPr="00A70AE7">
        <w:rPr>
          <w:rFonts w:ascii="Times New Roman" w:hAnsi="Times New Roman" w:cs="Times New Roman"/>
          <w:color w:val="000000" w:themeColor="text1"/>
          <w:sz w:val="28"/>
          <w:szCs w:val="28"/>
        </w:rPr>
        <w:lastRenderedPageBreak/>
        <w:t xml:space="preserve"> и территорий</w:t>
      </w:r>
      <w:proofErr w:type="gramEnd"/>
      <w:r w:rsidRPr="00A70AE7">
        <w:rPr>
          <w:rFonts w:ascii="Times New Roman" w:hAnsi="Times New Roman" w:cs="Times New Roman"/>
          <w:color w:val="000000" w:themeColor="text1"/>
          <w:sz w:val="28"/>
          <w:szCs w:val="28"/>
        </w:rPr>
        <w:t xml:space="preserve"> зеленых насаждений в Санкт-Петербурге, а также земельного </w:t>
      </w:r>
      <w:proofErr w:type="gramStart"/>
      <w:r w:rsidRPr="00A70AE7">
        <w:rPr>
          <w:rFonts w:ascii="Times New Roman" w:hAnsi="Times New Roman" w:cs="Times New Roman"/>
          <w:color w:val="000000" w:themeColor="text1"/>
          <w:sz w:val="28"/>
          <w:szCs w:val="28"/>
        </w:rPr>
        <w:t>контроля за</w:t>
      </w:r>
      <w:proofErr w:type="gramEnd"/>
      <w:r w:rsidRPr="00A70AE7">
        <w:rPr>
          <w:rFonts w:ascii="Times New Roman" w:hAnsi="Times New Roman" w:cs="Times New Roman"/>
          <w:color w:val="000000" w:themeColor="text1"/>
          <w:sz w:val="28"/>
          <w:szCs w:val="28"/>
        </w:rPr>
        <w:t xml:space="preserve"> использованием земель в Санкт-Петербурге</w:t>
      </w:r>
      <w:r w:rsidR="00FE4030">
        <w:rPr>
          <w:rFonts w:ascii="Times New Roman" w:hAnsi="Times New Roman" w:cs="Times New Roman"/>
          <w:sz w:val="28"/>
          <w:szCs w:val="28"/>
        </w:rPr>
        <w:t>) [</w:t>
      </w:r>
      <w:r w:rsidR="008B3F02" w:rsidRPr="008B3F02">
        <w:rPr>
          <w:rFonts w:ascii="Times New Roman" w:hAnsi="Times New Roman" w:cs="Times New Roman"/>
          <w:sz w:val="28"/>
          <w:szCs w:val="28"/>
        </w:rPr>
        <w:t>15</w:t>
      </w:r>
      <w:r w:rsidRPr="00A70AE7">
        <w:rPr>
          <w:rFonts w:ascii="Times New Roman" w:hAnsi="Times New Roman" w:cs="Times New Roman"/>
          <w:sz w:val="28"/>
          <w:szCs w:val="28"/>
        </w:rPr>
        <w:t>].</w:t>
      </w:r>
    </w:p>
    <w:p w:rsidR="007D09B6" w:rsidRPr="00A70AE7" w:rsidRDefault="007D09B6" w:rsidP="007D09B6">
      <w:pPr>
        <w:spacing w:after="0" w:line="360" w:lineRule="auto"/>
        <w:ind w:left="60" w:right="60" w:firstLine="648"/>
        <w:jc w:val="both"/>
        <w:rPr>
          <w:rFonts w:ascii="Times New Roman" w:hAnsi="Times New Roman" w:cs="Times New Roman"/>
          <w:sz w:val="28"/>
          <w:szCs w:val="28"/>
        </w:rPr>
      </w:pPr>
      <w:r w:rsidRPr="00A70AE7">
        <w:rPr>
          <w:rFonts w:ascii="Times New Roman" w:hAnsi="Times New Roman" w:cs="Times New Roman"/>
          <w:sz w:val="28"/>
          <w:szCs w:val="28"/>
        </w:rPr>
        <w:t xml:space="preserve">Акционерное общество «Фонд имущества Санкт-Петербурга» осуществляет продажу государственных земельных участков и прав аренды на него. В связи с тем, что на сегодняшний день около 40% территории города до сих пор находится в собственности Санкт-Петербурга </w:t>
      </w:r>
      <w:r w:rsidR="00444BFC">
        <w:rPr>
          <w:rFonts w:ascii="Times New Roman" w:hAnsi="Times New Roman" w:cs="Times New Roman"/>
          <w:sz w:val="28"/>
          <w:szCs w:val="28"/>
        </w:rPr>
        <w:br/>
      </w:r>
      <w:r w:rsidRPr="00A70AE7">
        <w:rPr>
          <w:rFonts w:ascii="Times New Roman" w:hAnsi="Times New Roman" w:cs="Times New Roman"/>
          <w:sz w:val="28"/>
          <w:szCs w:val="28"/>
        </w:rPr>
        <w:t xml:space="preserve">или государства, в структуре управления земельными ресурсами необходим уполномоченный продавец государственного имущества, кем и является Фонд имущества Санкт-Петербурга. Согласно нынешнему законодательству продажа государственного имущества осуществляется посредством проведения аукционов, это и является основной функцией, которую осуществляет вышеупомянутый фонд. Данное мероприятие представляет собой классический английский аукцион, где участвует аукционист </w:t>
      </w:r>
      <w:r w:rsidR="00504B24">
        <w:rPr>
          <w:rFonts w:ascii="Times New Roman" w:hAnsi="Times New Roman" w:cs="Times New Roman"/>
          <w:sz w:val="28"/>
          <w:szCs w:val="28"/>
        </w:rPr>
        <w:br/>
      </w:r>
      <w:r w:rsidRPr="00A70AE7">
        <w:rPr>
          <w:rFonts w:ascii="Times New Roman" w:hAnsi="Times New Roman" w:cs="Times New Roman"/>
          <w:sz w:val="28"/>
          <w:szCs w:val="28"/>
        </w:rPr>
        <w:t>и</w:t>
      </w:r>
      <w:r w:rsidR="00504B24">
        <w:rPr>
          <w:rFonts w:ascii="Times New Roman" w:hAnsi="Times New Roman" w:cs="Times New Roman"/>
          <w:sz w:val="28"/>
          <w:szCs w:val="28"/>
        </w:rPr>
        <w:t xml:space="preserve"> </w:t>
      </w:r>
      <w:r w:rsidRPr="00A70AE7">
        <w:rPr>
          <w:rFonts w:ascii="Times New Roman" w:hAnsi="Times New Roman" w:cs="Times New Roman"/>
          <w:sz w:val="28"/>
          <w:szCs w:val="28"/>
        </w:rPr>
        <w:t>ключевым условием для</w:t>
      </w:r>
      <w:r w:rsidR="00504B24">
        <w:rPr>
          <w:rFonts w:ascii="Times New Roman" w:hAnsi="Times New Roman" w:cs="Times New Roman"/>
          <w:sz w:val="28"/>
          <w:szCs w:val="28"/>
        </w:rPr>
        <w:t xml:space="preserve"> его</w:t>
      </w:r>
      <w:r w:rsidRPr="00A70AE7">
        <w:rPr>
          <w:rFonts w:ascii="Times New Roman" w:hAnsi="Times New Roman" w:cs="Times New Roman"/>
          <w:sz w:val="28"/>
          <w:szCs w:val="28"/>
        </w:rPr>
        <w:t xml:space="preserve"> победы является предложение большей цены. </w:t>
      </w:r>
      <w:proofErr w:type="gramStart"/>
      <w:r w:rsidRPr="00A70AE7">
        <w:rPr>
          <w:rFonts w:ascii="Times New Roman" w:hAnsi="Times New Roman" w:cs="Times New Roman"/>
          <w:sz w:val="28"/>
          <w:szCs w:val="28"/>
        </w:rPr>
        <w:t xml:space="preserve">Кроме того, стоит отметить, что согласно данным, метод аукциона является весьма эффективным методом продажи государственного имущества, поскольку по его результатам превышение начальной цены от выкупной на аукционе, составляет в среднем 2-3 раза.   </w:t>
      </w:r>
      <w:proofErr w:type="gramEnd"/>
    </w:p>
    <w:p w:rsidR="007D09B6" w:rsidRPr="00A70AE7" w:rsidRDefault="007D09B6" w:rsidP="007D09B6">
      <w:pPr>
        <w:spacing w:after="0" w:line="360" w:lineRule="auto"/>
        <w:ind w:left="60" w:right="60" w:firstLine="648"/>
        <w:jc w:val="both"/>
        <w:rPr>
          <w:rFonts w:ascii="Times New Roman" w:hAnsi="Times New Roman" w:cs="Times New Roman"/>
          <w:sz w:val="28"/>
          <w:szCs w:val="28"/>
        </w:rPr>
      </w:pPr>
      <w:r w:rsidRPr="00A70AE7">
        <w:rPr>
          <w:rFonts w:ascii="Times New Roman" w:hAnsi="Times New Roman" w:cs="Times New Roman"/>
          <w:sz w:val="28"/>
          <w:szCs w:val="28"/>
        </w:rPr>
        <w:t xml:space="preserve">Санкт-Петербургское государственное бюджетное учреждение «Управление инвестиций» осуществляет подготовку документации </w:t>
      </w:r>
      <w:r w:rsidR="00A70AE7">
        <w:rPr>
          <w:rFonts w:ascii="Times New Roman" w:hAnsi="Times New Roman" w:cs="Times New Roman"/>
          <w:sz w:val="28"/>
          <w:szCs w:val="28"/>
        </w:rPr>
        <w:br/>
      </w:r>
      <w:r w:rsidRPr="00A70AE7">
        <w:rPr>
          <w:rFonts w:ascii="Times New Roman" w:hAnsi="Times New Roman" w:cs="Times New Roman"/>
          <w:sz w:val="28"/>
          <w:szCs w:val="28"/>
        </w:rPr>
        <w:t>по земельным участкам для проведения торгов, а также организационное, экспертное и юридическое сопровождение инвестиционных проектов.</w:t>
      </w:r>
    </w:p>
    <w:p w:rsidR="007D09B6" w:rsidRPr="00A70AE7" w:rsidRDefault="007D09B6" w:rsidP="007D09B6">
      <w:pPr>
        <w:spacing w:after="0" w:line="360" w:lineRule="auto"/>
        <w:ind w:left="60" w:right="60" w:firstLine="648"/>
        <w:jc w:val="both"/>
        <w:rPr>
          <w:rFonts w:ascii="Times New Roman" w:hAnsi="Times New Roman" w:cs="Times New Roman"/>
          <w:sz w:val="28"/>
          <w:szCs w:val="28"/>
        </w:rPr>
      </w:pPr>
      <w:r w:rsidRPr="00A70AE7">
        <w:rPr>
          <w:rFonts w:ascii="Times New Roman" w:hAnsi="Times New Roman" w:cs="Times New Roman"/>
          <w:sz w:val="28"/>
          <w:szCs w:val="28"/>
        </w:rPr>
        <w:t>Комитет по градостроительству и архитектуре (КГА) осуществляет организацию разработки и согласования градостроительной документации, определяющей стратегию развития Санкт-Петербурга и функциональное зонирование территории города, а также участвует в подготовке предложений по выбору земельных участков для всех видов градостроительной деятельности.</w:t>
      </w:r>
    </w:p>
    <w:p w:rsidR="007D09B6" w:rsidRPr="00A70AE7" w:rsidRDefault="007D09B6" w:rsidP="007D09B6">
      <w:pPr>
        <w:spacing w:after="0" w:line="360" w:lineRule="auto"/>
        <w:ind w:left="60" w:right="60" w:firstLine="648"/>
        <w:jc w:val="both"/>
        <w:rPr>
          <w:rFonts w:ascii="Times New Roman" w:hAnsi="Times New Roman" w:cs="Times New Roman"/>
          <w:bCs/>
          <w:sz w:val="28"/>
          <w:szCs w:val="28"/>
        </w:rPr>
      </w:pPr>
      <w:r w:rsidRPr="00A70AE7">
        <w:rPr>
          <w:rFonts w:ascii="Times New Roman" w:hAnsi="Times New Roman" w:cs="Times New Roman"/>
          <w:sz w:val="28"/>
          <w:szCs w:val="28"/>
        </w:rPr>
        <w:t>Система кадастрового учета едина на всей т</w:t>
      </w:r>
      <w:r w:rsidR="00A70AE7">
        <w:rPr>
          <w:rFonts w:ascii="Times New Roman" w:hAnsi="Times New Roman" w:cs="Times New Roman"/>
          <w:sz w:val="28"/>
          <w:szCs w:val="28"/>
        </w:rPr>
        <w:t xml:space="preserve">ерритории Российской Федерации </w:t>
      </w:r>
      <w:r w:rsidRPr="00A70AE7">
        <w:rPr>
          <w:rFonts w:ascii="Times New Roman" w:hAnsi="Times New Roman" w:cs="Times New Roman"/>
          <w:sz w:val="28"/>
          <w:szCs w:val="28"/>
        </w:rPr>
        <w:t xml:space="preserve">и является привилегией управлений на местах федеральных </w:t>
      </w:r>
      <w:r w:rsidRPr="00A70AE7">
        <w:rPr>
          <w:rFonts w:ascii="Times New Roman" w:hAnsi="Times New Roman" w:cs="Times New Roman"/>
          <w:sz w:val="28"/>
          <w:szCs w:val="28"/>
        </w:rPr>
        <w:lastRenderedPageBreak/>
        <w:t>органов власти (Федеральная служба государственной регистр</w:t>
      </w:r>
      <w:r w:rsidR="00A70AE7">
        <w:rPr>
          <w:rFonts w:ascii="Times New Roman" w:hAnsi="Times New Roman" w:cs="Times New Roman"/>
          <w:sz w:val="28"/>
          <w:szCs w:val="28"/>
        </w:rPr>
        <w:t xml:space="preserve">ации, кадастра и картографии). </w:t>
      </w:r>
      <w:r w:rsidRPr="00A70AE7">
        <w:rPr>
          <w:rFonts w:ascii="Times New Roman" w:hAnsi="Times New Roman" w:cs="Times New Roman"/>
          <w:color w:val="000000"/>
          <w:sz w:val="28"/>
          <w:szCs w:val="28"/>
        </w:rPr>
        <w:t xml:space="preserve">В настоящее время на территории </w:t>
      </w:r>
      <w:r w:rsidR="00A70AE7">
        <w:rPr>
          <w:rFonts w:ascii="Times New Roman" w:hAnsi="Times New Roman" w:cs="Times New Roman"/>
          <w:color w:val="000000"/>
          <w:sz w:val="28"/>
          <w:szCs w:val="28"/>
        </w:rPr>
        <w:br/>
      </w:r>
      <w:r w:rsidRPr="00A70AE7">
        <w:rPr>
          <w:rFonts w:ascii="Times New Roman" w:hAnsi="Times New Roman" w:cs="Times New Roman"/>
          <w:color w:val="000000"/>
          <w:sz w:val="28"/>
          <w:szCs w:val="28"/>
        </w:rPr>
        <w:t xml:space="preserve">Санкт-Петербурга кадастровый учет и регистрация прав осуществляются территориальным органом </w:t>
      </w:r>
      <w:r w:rsidR="00A70AE7">
        <w:rPr>
          <w:rFonts w:ascii="Times New Roman" w:hAnsi="Times New Roman" w:cs="Times New Roman"/>
          <w:sz w:val="28"/>
          <w:szCs w:val="28"/>
        </w:rPr>
        <w:t xml:space="preserve">Управления </w:t>
      </w:r>
      <w:proofErr w:type="spellStart"/>
      <w:r w:rsidR="00A70AE7">
        <w:rPr>
          <w:rFonts w:ascii="Times New Roman" w:hAnsi="Times New Roman" w:cs="Times New Roman"/>
          <w:sz w:val="28"/>
          <w:szCs w:val="28"/>
        </w:rPr>
        <w:t>Росреестра</w:t>
      </w:r>
      <w:proofErr w:type="spellEnd"/>
      <w:r w:rsidR="00FE4030" w:rsidRPr="00FE4030">
        <w:rPr>
          <w:rFonts w:ascii="Times New Roman" w:hAnsi="Times New Roman" w:cs="Times New Roman"/>
          <w:sz w:val="28"/>
          <w:szCs w:val="28"/>
        </w:rPr>
        <w:t xml:space="preserve"> </w:t>
      </w:r>
      <w:r w:rsidRPr="00A70AE7">
        <w:rPr>
          <w:rFonts w:ascii="Times New Roman" w:hAnsi="Times New Roman" w:cs="Times New Roman"/>
          <w:sz w:val="28"/>
          <w:szCs w:val="28"/>
        </w:rPr>
        <w:t>по Санкт-Петербургу</w:t>
      </w:r>
      <w:r w:rsidR="00A70AE7">
        <w:rPr>
          <w:rFonts w:ascii="Times New Roman" w:hAnsi="Times New Roman" w:cs="Times New Roman"/>
          <w:sz w:val="28"/>
          <w:szCs w:val="28"/>
        </w:rPr>
        <w:br/>
      </w:r>
      <w:r w:rsidRPr="00A70AE7">
        <w:rPr>
          <w:rFonts w:ascii="Times New Roman" w:hAnsi="Times New Roman" w:cs="Times New Roman"/>
          <w:sz w:val="28"/>
          <w:szCs w:val="28"/>
        </w:rPr>
        <w:t xml:space="preserve"> </w:t>
      </w:r>
      <w:r w:rsidRPr="00A70AE7">
        <w:rPr>
          <w:rFonts w:ascii="Times New Roman" w:hAnsi="Times New Roman" w:cs="Times New Roman"/>
          <w:color w:val="000000"/>
          <w:sz w:val="28"/>
          <w:szCs w:val="28"/>
        </w:rPr>
        <w:t xml:space="preserve">и </w:t>
      </w:r>
      <w:r w:rsidRPr="00A70AE7">
        <w:rPr>
          <w:rFonts w:ascii="Times New Roman" w:hAnsi="Times New Roman" w:cs="Times New Roman"/>
          <w:bCs/>
          <w:sz w:val="28"/>
          <w:szCs w:val="28"/>
        </w:rPr>
        <w:t xml:space="preserve">филиалом его подведомственного учреждения - ФГБУ «ФКП </w:t>
      </w:r>
      <w:proofErr w:type="spellStart"/>
      <w:r w:rsidRPr="00A70AE7">
        <w:rPr>
          <w:rFonts w:ascii="Times New Roman" w:hAnsi="Times New Roman" w:cs="Times New Roman"/>
          <w:bCs/>
          <w:sz w:val="28"/>
          <w:szCs w:val="28"/>
        </w:rPr>
        <w:t>Росреестра</w:t>
      </w:r>
      <w:proofErr w:type="spellEnd"/>
      <w:r w:rsidRPr="00A70AE7">
        <w:rPr>
          <w:rFonts w:ascii="Times New Roman" w:hAnsi="Times New Roman" w:cs="Times New Roman"/>
          <w:bCs/>
          <w:sz w:val="28"/>
          <w:szCs w:val="28"/>
        </w:rPr>
        <w:t>» по Санкт-Петербургу.</w:t>
      </w:r>
    </w:p>
    <w:p w:rsidR="007D09B6" w:rsidRPr="00A70AE7" w:rsidRDefault="007D09B6" w:rsidP="007D09B6">
      <w:pPr>
        <w:spacing w:after="0" w:line="360" w:lineRule="auto"/>
        <w:ind w:left="60" w:right="60" w:firstLine="648"/>
        <w:jc w:val="both"/>
        <w:rPr>
          <w:rFonts w:ascii="Times New Roman" w:hAnsi="Times New Roman" w:cs="Times New Roman"/>
          <w:bCs/>
          <w:sz w:val="28"/>
          <w:szCs w:val="28"/>
        </w:rPr>
      </w:pPr>
      <w:r w:rsidRPr="00A70AE7">
        <w:rPr>
          <w:rFonts w:ascii="Times New Roman" w:hAnsi="Times New Roman" w:cs="Times New Roman"/>
          <w:bCs/>
          <w:sz w:val="28"/>
          <w:szCs w:val="28"/>
        </w:rPr>
        <w:t xml:space="preserve">Кроме первичного учета объектов недвижимости в целях более эффективного управления земельными ресурсами города необходим постоянный мониторинг земельных участков, целью которого является постоянный учет внесенных изменений в параметры земельных участков (площадь, вид права и т.п.). Данным видом деятельности занимаются </w:t>
      </w:r>
      <w:r w:rsidRPr="00A70AE7">
        <w:rPr>
          <w:rFonts w:ascii="Times New Roman" w:hAnsi="Times New Roman" w:cs="Times New Roman"/>
          <w:sz w:val="28"/>
          <w:szCs w:val="28"/>
        </w:rPr>
        <w:t xml:space="preserve">Государственная инспекция по </w:t>
      </w:r>
      <w:proofErr w:type="gramStart"/>
      <w:r w:rsidRPr="00A70AE7">
        <w:rPr>
          <w:rFonts w:ascii="Times New Roman" w:hAnsi="Times New Roman" w:cs="Times New Roman"/>
          <w:sz w:val="28"/>
          <w:szCs w:val="28"/>
        </w:rPr>
        <w:t>контролю за</w:t>
      </w:r>
      <w:proofErr w:type="gramEnd"/>
      <w:r w:rsidRPr="00A70AE7">
        <w:rPr>
          <w:rFonts w:ascii="Times New Roman" w:hAnsi="Times New Roman" w:cs="Times New Roman"/>
          <w:sz w:val="28"/>
          <w:szCs w:val="28"/>
        </w:rPr>
        <w:t xml:space="preserve"> использованием объектов недвижимости Санкт-Петербурга</w:t>
      </w:r>
      <w:r w:rsidRPr="00A70AE7">
        <w:rPr>
          <w:rFonts w:ascii="Times New Roman" w:hAnsi="Times New Roman" w:cs="Times New Roman"/>
          <w:bCs/>
          <w:sz w:val="28"/>
          <w:szCs w:val="28"/>
        </w:rPr>
        <w:t xml:space="preserve">. Однако стоит отметить, что данный вид деятельности ведется нерегулярно, что может оказывать негативное влияние на процедуру кадастровой оценки и её результаты, в результате чего, возникает значительный объем споров, основанный на недостоверности сведений, использованных при оценке. </w:t>
      </w:r>
    </w:p>
    <w:p w:rsidR="007D09B6" w:rsidRPr="00A70AE7" w:rsidRDefault="007D09B6" w:rsidP="007D09B6">
      <w:pPr>
        <w:spacing w:after="0" w:line="360" w:lineRule="auto"/>
        <w:ind w:left="60" w:right="60" w:firstLine="648"/>
        <w:jc w:val="both"/>
        <w:rPr>
          <w:rFonts w:ascii="Times New Roman" w:hAnsi="Times New Roman" w:cs="Times New Roman"/>
          <w:bCs/>
          <w:sz w:val="28"/>
          <w:szCs w:val="28"/>
        </w:rPr>
      </w:pPr>
      <w:r w:rsidRPr="00A70AE7">
        <w:rPr>
          <w:rFonts w:ascii="Times New Roman" w:hAnsi="Times New Roman" w:cs="Times New Roman"/>
          <w:bCs/>
          <w:sz w:val="28"/>
          <w:szCs w:val="28"/>
        </w:rPr>
        <w:t xml:space="preserve">Анализируя механизм управления земельными ресурсами </w:t>
      </w:r>
      <w:r w:rsidR="00A70AE7">
        <w:rPr>
          <w:rFonts w:ascii="Times New Roman" w:hAnsi="Times New Roman" w:cs="Times New Roman"/>
          <w:bCs/>
          <w:sz w:val="28"/>
          <w:szCs w:val="28"/>
        </w:rPr>
        <w:br/>
      </w:r>
      <w:r w:rsidRPr="00A70AE7">
        <w:rPr>
          <w:rFonts w:ascii="Times New Roman" w:hAnsi="Times New Roman" w:cs="Times New Roman"/>
          <w:bCs/>
          <w:sz w:val="28"/>
          <w:szCs w:val="28"/>
        </w:rPr>
        <w:t>в Санкт-Петербурге, можно сказать, что он также построен для ключ</w:t>
      </w:r>
      <w:r w:rsidR="00A70AE7">
        <w:rPr>
          <w:rFonts w:ascii="Times New Roman" w:hAnsi="Times New Roman" w:cs="Times New Roman"/>
          <w:bCs/>
          <w:sz w:val="28"/>
          <w:szCs w:val="28"/>
        </w:rPr>
        <w:t xml:space="preserve">евой цели, которая заключается </w:t>
      </w:r>
      <w:r w:rsidRPr="00A70AE7">
        <w:rPr>
          <w:rFonts w:ascii="Times New Roman" w:hAnsi="Times New Roman" w:cs="Times New Roman"/>
          <w:bCs/>
          <w:sz w:val="28"/>
          <w:szCs w:val="28"/>
        </w:rPr>
        <w:t xml:space="preserve">в привлечении в город больших объемов инвестиций, что в свою очередь оказывает существенное влияние </w:t>
      </w:r>
      <w:r w:rsidR="00A70AE7">
        <w:rPr>
          <w:rFonts w:ascii="Times New Roman" w:hAnsi="Times New Roman" w:cs="Times New Roman"/>
          <w:bCs/>
          <w:sz w:val="28"/>
          <w:szCs w:val="28"/>
        </w:rPr>
        <w:br/>
      </w:r>
      <w:r w:rsidRPr="00A70AE7">
        <w:rPr>
          <w:rFonts w:ascii="Times New Roman" w:hAnsi="Times New Roman" w:cs="Times New Roman"/>
          <w:bCs/>
          <w:sz w:val="28"/>
          <w:szCs w:val="28"/>
        </w:rPr>
        <w:t xml:space="preserve">на экономическое развитие города. </w:t>
      </w:r>
    </w:p>
    <w:p w:rsidR="007D09B6" w:rsidRPr="000D20F7" w:rsidRDefault="007D09B6" w:rsidP="000D20F7">
      <w:pPr>
        <w:spacing w:after="0" w:line="360" w:lineRule="auto"/>
        <w:ind w:left="60" w:right="60" w:firstLine="648"/>
        <w:jc w:val="both"/>
        <w:rPr>
          <w:rFonts w:ascii="Times New Roman" w:hAnsi="Times New Roman" w:cs="Times New Roman"/>
          <w:bCs/>
          <w:sz w:val="28"/>
          <w:szCs w:val="28"/>
        </w:rPr>
      </w:pPr>
      <w:r w:rsidRPr="00A70AE7">
        <w:rPr>
          <w:rFonts w:ascii="Times New Roman" w:hAnsi="Times New Roman" w:cs="Times New Roman"/>
          <w:bCs/>
          <w:sz w:val="28"/>
          <w:szCs w:val="28"/>
        </w:rPr>
        <w:t xml:space="preserve">На сегодняшний день деятельность Правительства Санкт-Петербурга направлена на увеличение денежных поступлений в бюджет за счёт продажи земельных участков, при этом. По мнению автора, приоритетной формой предоставления городских земель должна оставаться аренда, поскольку мировой опыт показывает, что массовая передача земель </w:t>
      </w:r>
      <w:r w:rsidR="00A70AE7">
        <w:rPr>
          <w:rFonts w:ascii="Times New Roman" w:hAnsi="Times New Roman" w:cs="Times New Roman"/>
          <w:bCs/>
          <w:sz w:val="28"/>
          <w:szCs w:val="28"/>
        </w:rPr>
        <w:br/>
      </w:r>
      <w:r w:rsidRPr="00A70AE7">
        <w:rPr>
          <w:rFonts w:ascii="Times New Roman" w:hAnsi="Times New Roman" w:cs="Times New Roman"/>
          <w:bCs/>
          <w:sz w:val="28"/>
          <w:szCs w:val="28"/>
        </w:rPr>
        <w:t xml:space="preserve">в собственность оказывает существенные сложности в эффективном управлении земельными ресурсами, в связи с этим, за рубежом мы можем наблюдать абсолютно другой процесс – выкуп земель в государственную </w:t>
      </w:r>
      <w:r w:rsidRPr="00A70AE7">
        <w:rPr>
          <w:rFonts w:ascii="Times New Roman" w:hAnsi="Times New Roman" w:cs="Times New Roman"/>
          <w:bCs/>
          <w:sz w:val="28"/>
          <w:szCs w:val="28"/>
        </w:rPr>
        <w:lastRenderedPageBreak/>
        <w:t xml:space="preserve">собственность. Поскольку понятие «земельный рынок» на территории Российской Федерации возникло относительно недавно, необходимо учитывать как негативные, так и положительные тенденции </w:t>
      </w:r>
      <w:r w:rsidRPr="00A70AE7">
        <w:rPr>
          <w:rFonts w:ascii="Times New Roman" w:hAnsi="Times New Roman" w:cs="Times New Roman"/>
          <w:bCs/>
          <w:sz w:val="28"/>
          <w:szCs w:val="28"/>
        </w:rPr>
        <w:br/>
        <w:t>в развитии зарубежных земельных рынков во избе</w:t>
      </w:r>
      <w:r w:rsidR="000D20F7">
        <w:rPr>
          <w:rFonts w:ascii="Times New Roman" w:hAnsi="Times New Roman" w:cs="Times New Roman"/>
          <w:bCs/>
          <w:sz w:val="28"/>
          <w:szCs w:val="28"/>
        </w:rPr>
        <w:t>жание повторения ошибок.</w:t>
      </w:r>
    </w:p>
    <w:p w:rsidR="007D09B6" w:rsidRPr="00A70AE7" w:rsidRDefault="007D09B6" w:rsidP="00AE01A7">
      <w:pPr>
        <w:pStyle w:val="2"/>
        <w:jc w:val="center"/>
        <w:rPr>
          <w:color w:val="auto"/>
          <w:sz w:val="28"/>
          <w:szCs w:val="28"/>
        </w:rPr>
      </w:pPr>
      <w:bookmarkStart w:id="65" w:name="_Toc483145451"/>
      <w:r w:rsidRPr="00A70AE7">
        <w:rPr>
          <w:color w:val="auto"/>
          <w:sz w:val="28"/>
          <w:szCs w:val="28"/>
        </w:rPr>
        <w:t xml:space="preserve">3.2 </w:t>
      </w:r>
      <w:r w:rsidR="00084E31">
        <w:rPr>
          <w:color w:val="auto"/>
          <w:sz w:val="28"/>
          <w:szCs w:val="28"/>
        </w:rPr>
        <w:t>Влияние кадастровой оценки на</w:t>
      </w:r>
      <w:r w:rsidR="008F61B4">
        <w:rPr>
          <w:color w:val="auto"/>
          <w:sz w:val="28"/>
          <w:szCs w:val="28"/>
        </w:rPr>
        <w:t xml:space="preserve"> механизм</w:t>
      </w:r>
      <w:r w:rsidRPr="00A70AE7">
        <w:rPr>
          <w:color w:val="auto"/>
          <w:sz w:val="28"/>
          <w:szCs w:val="28"/>
        </w:rPr>
        <w:t xml:space="preserve"> выкупа земельных участков </w:t>
      </w:r>
      <w:r w:rsidR="00084E31">
        <w:rPr>
          <w:color w:val="auto"/>
          <w:sz w:val="28"/>
          <w:szCs w:val="28"/>
        </w:rPr>
        <w:t>в</w:t>
      </w:r>
      <w:r w:rsidRPr="00A70AE7">
        <w:rPr>
          <w:color w:val="auto"/>
          <w:sz w:val="28"/>
          <w:szCs w:val="28"/>
        </w:rPr>
        <w:t xml:space="preserve"> Санкт-Петербург</w:t>
      </w:r>
      <w:bookmarkEnd w:id="65"/>
      <w:r w:rsidR="00084E31">
        <w:rPr>
          <w:color w:val="auto"/>
          <w:sz w:val="28"/>
          <w:szCs w:val="28"/>
        </w:rPr>
        <w:t>е</w:t>
      </w:r>
    </w:p>
    <w:p w:rsidR="007D09B6" w:rsidRPr="007D09B6" w:rsidRDefault="007D09B6" w:rsidP="007D09B6">
      <w:pPr>
        <w:spacing w:after="0" w:line="360" w:lineRule="auto"/>
        <w:ind w:left="360" w:right="60"/>
        <w:rPr>
          <w:rFonts w:ascii="Times New Roman" w:hAnsi="Times New Roman" w:cs="Times New Roman"/>
          <w:b/>
          <w:bCs/>
          <w:sz w:val="28"/>
        </w:rPr>
      </w:pPr>
    </w:p>
    <w:p w:rsidR="007D09B6" w:rsidRPr="00A70AE7" w:rsidRDefault="007D09B6" w:rsidP="007D09B6">
      <w:pPr>
        <w:spacing w:after="0" w:line="360" w:lineRule="auto"/>
        <w:ind w:right="60" w:firstLine="708"/>
        <w:jc w:val="both"/>
        <w:rPr>
          <w:rFonts w:ascii="Times New Roman" w:hAnsi="Times New Roman" w:cs="Times New Roman"/>
          <w:bCs/>
          <w:sz w:val="28"/>
        </w:rPr>
      </w:pPr>
      <w:r w:rsidRPr="00A70AE7">
        <w:rPr>
          <w:rFonts w:ascii="Times New Roman" w:hAnsi="Times New Roman" w:cs="Times New Roman"/>
          <w:bCs/>
          <w:sz w:val="28"/>
        </w:rPr>
        <w:t>Для достоверности анализа особенностей у</w:t>
      </w:r>
      <w:r w:rsidR="00A70AE7">
        <w:rPr>
          <w:rFonts w:ascii="Times New Roman" w:hAnsi="Times New Roman" w:cs="Times New Roman"/>
          <w:bCs/>
          <w:sz w:val="28"/>
        </w:rPr>
        <w:t xml:space="preserve">правления земельными ресурсами </w:t>
      </w:r>
      <w:r w:rsidRPr="00A70AE7">
        <w:rPr>
          <w:rFonts w:ascii="Times New Roman" w:hAnsi="Times New Roman" w:cs="Times New Roman"/>
          <w:bCs/>
          <w:sz w:val="28"/>
        </w:rPr>
        <w:t xml:space="preserve">на территории Санкт-Петербурга, необходимо изучить механизм выкупа земельных участков на территории города. В связи с тем, </w:t>
      </w:r>
      <w:r w:rsidR="00A70AE7">
        <w:rPr>
          <w:rFonts w:ascii="Times New Roman" w:hAnsi="Times New Roman" w:cs="Times New Roman"/>
          <w:bCs/>
          <w:sz w:val="28"/>
        </w:rPr>
        <w:br/>
      </w:r>
      <w:r w:rsidRPr="00A70AE7">
        <w:rPr>
          <w:rFonts w:ascii="Times New Roman" w:hAnsi="Times New Roman" w:cs="Times New Roman"/>
          <w:bCs/>
          <w:sz w:val="28"/>
        </w:rPr>
        <w:t>что на сегодняшний день, результаты кадастровой оценки являются базовым показателем в формировании выкупной цены, изучение вопроса выкупа земельных участков на территории города является актуальным в рамках данной работы.</w:t>
      </w:r>
    </w:p>
    <w:p w:rsidR="007D09B6" w:rsidRPr="00E0565C" w:rsidRDefault="007D09B6" w:rsidP="007D09B6">
      <w:pPr>
        <w:spacing w:after="0" w:line="360" w:lineRule="auto"/>
        <w:ind w:left="60" w:right="60" w:firstLine="648"/>
        <w:jc w:val="both"/>
        <w:rPr>
          <w:rFonts w:ascii="Times New Roman" w:hAnsi="Times New Roman" w:cs="Times New Roman"/>
          <w:bCs/>
          <w:sz w:val="28"/>
        </w:rPr>
      </w:pPr>
      <w:r w:rsidRPr="00E0565C">
        <w:rPr>
          <w:rFonts w:ascii="Times New Roman" w:hAnsi="Times New Roman" w:cs="Times New Roman"/>
          <w:bCs/>
          <w:sz w:val="28"/>
        </w:rPr>
        <w:t xml:space="preserve">На территории Санкт-Петербурга действует закон от 10.02.2010 </w:t>
      </w:r>
      <w:r w:rsidRPr="00E0565C">
        <w:rPr>
          <w:rFonts w:ascii="Times New Roman" w:hAnsi="Times New Roman" w:cs="Times New Roman"/>
          <w:bCs/>
          <w:sz w:val="28"/>
        </w:rPr>
        <w:br/>
        <w:t>№</w:t>
      </w:r>
      <w:r w:rsidRPr="00E0565C">
        <w:rPr>
          <w:rFonts w:ascii="Times New Roman" w:hAnsi="Times New Roman" w:cs="Times New Roman"/>
          <w:bCs/>
          <w:sz w:val="28"/>
        </w:rPr>
        <w:tab/>
        <w:t xml:space="preserve">59-19 «Об установлении цены земельных участков </w:t>
      </w:r>
      <w:r w:rsidR="00E0565C">
        <w:rPr>
          <w:rFonts w:ascii="Times New Roman" w:hAnsi="Times New Roman" w:cs="Times New Roman"/>
          <w:bCs/>
          <w:sz w:val="28"/>
        </w:rPr>
        <w:br/>
      </w:r>
      <w:r w:rsidRPr="00E0565C">
        <w:rPr>
          <w:rFonts w:ascii="Times New Roman" w:hAnsi="Times New Roman" w:cs="Times New Roman"/>
          <w:bCs/>
          <w:sz w:val="28"/>
        </w:rPr>
        <w:t>в Санкт-Петербурге», деятельность которого направлена на определение стоимости выкупа земельных участков  из государственной собственности. Стоит отметить, что согласно земельному законодательству Российской Федерации, характерной для времени проведения оценки объектов недвижимости, р</w:t>
      </w:r>
      <w:r w:rsidR="00E0565C">
        <w:rPr>
          <w:rFonts w:ascii="Times New Roman" w:hAnsi="Times New Roman" w:cs="Times New Roman"/>
          <w:bCs/>
          <w:sz w:val="28"/>
        </w:rPr>
        <w:t>езультаты которой являются в Санкт-Петербурге</w:t>
      </w:r>
      <w:r w:rsidRPr="00E0565C">
        <w:rPr>
          <w:rFonts w:ascii="Times New Roman" w:hAnsi="Times New Roman" w:cs="Times New Roman"/>
          <w:bCs/>
          <w:sz w:val="28"/>
        </w:rPr>
        <w:t xml:space="preserve"> действующими в настоящее время, кадастровая стоимость земельных участков в процессе государственной кадастровой оценки принималась приближенно к рыночной стоимости. Таким образом, проведя анализ вышеупомянутого закона также можно определить некоторые направления в управлении земельными ресурсами города.</w:t>
      </w:r>
    </w:p>
    <w:p w:rsidR="007D09B6" w:rsidRPr="00E0565C" w:rsidRDefault="007D09B6" w:rsidP="007D09B6">
      <w:pPr>
        <w:spacing w:after="0" w:line="360" w:lineRule="auto"/>
        <w:ind w:left="60" w:right="60" w:firstLine="648"/>
        <w:jc w:val="both"/>
        <w:rPr>
          <w:rFonts w:ascii="Times New Roman" w:hAnsi="Times New Roman" w:cs="Times New Roman"/>
          <w:bCs/>
          <w:sz w:val="28"/>
        </w:rPr>
      </w:pPr>
      <w:r w:rsidRPr="00E0565C">
        <w:rPr>
          <w:rFonts w:ascii="Times New Roman" w:hAnsi="Times New Roman" w:cs="Times New Roman"/>
          <w:bCs/>
          <w:sz w:val="28"/>
        </w:rPr>
        <w:t>Согласно данному закону, выкупная стоимость земельного участка, рассчитывается по следующей формуле:</w:t>
      </w:r>
    </w:p>
    <w:p w:rsidR="007D09B6" w:rsidRPr="00E0565C" w:rsidRDefault="007D09B6" w:rsidP="007D09B6">
      <w:pPr>
        <w:spacing w:after="0" w:line="360" w:lineRule="auto"/>
        <w:ind w:left="60" w:right="60"/>
        <w:jc w:val="center"/>
        <w:rPr>
          <w:rFonts w:ascii="Times New Roman" w:hAnsi="Times New Roman" w:cs="Times New Roman"/>
          <w:bCs/>
          <w:sz w:val="32"/>
        </w:rPr>
      </w:pPr>
      <w:r w:rsidRPr="00E0565C">
        <w:rPr>
          <w:rFonts w:ascii="Times New Roman" w:hAnsi="Times New Roman" w:cs="Times New Roman"/>
          <w:bCs/>
          <w:noProof/>
          <w:sz w:val="32"/>
          <w:lang w:eastAsia="ru-RU"/>
        </w:rPr>
        <w:lastRenderedPageBreak/>
        <w:drawing>
          <wp:inline distT="0" distB="0" distL="0" distR="0">
            <wp:extent cx="4517390" cy="2838450"/>
            <wp:effectExtent l="0" t="0" r="0" b="0"/>
            <wp:docPr id="4" name="Рисунок 4" descr="C:\Users\sony\Desktop\цена зу сп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esktop\цена зу спб.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7390" cy="2838450"/>
                    </a:xfrm>
                    <a:prstGeom prst="rect">
                      <a:avLst/>
                    </a:prstGeom>
                    <a:noFill/>
                    <a:ln>
                      <a:noFill/>
                    </a:ln>
                  </pic:spPr>
                </pic:pic>
              </a:graphicData>
            </a:graphic>
          </wp:inline>
        </w:drawing>
      </w:r>
    </w:p>
    <w:p w:rsidR="007D09B6" w:rsidRPr="00E0565C" w:rsidRDefault="007D09B6" w:rsidP="007D09B6">
      <w:pPr>
        <w:spacing w:after="0" w:line="360" w:lineRule="auto"/>
        <w:ind w:left="60" w:right="60"/>
        <w:jc w:val="both"/>
        <w:rPr>
          <w:rFonts w:ascii="Times New Roman" w:hAnsi="Times New Roman" w:cs="Times New Roman"/>
          <w:sz w:val="28"/>
          <w:szCs w:val="28"/>
        </w:rPr>
      </w:pPr>
      <w:r w:rsidRPr="00E0565C">
        <w:rPr>
          <w:rFonts w:ascii="Times New Roman" w:hAnsi="Times New Roman" w:cs="Times New Roman"/>
          <w:sz w:val="32"/>
          <w:szCs w:val="28"/>
        </w:rPr>
        <w:tab/>
      </w:r>
      <w:r w:rsidRPr="00E0565C">
        <w:rPr>
          <w:rFonts w:ascii="Times New Roman" w:hAnsi="Times New Roman" w:cs="Times New Roman"/>
          <w:sz w:val="28"/>
          <w:szCs w:val="28"/>
        </w:rPr>
        <w:t>Положения закона предусматривают ряд коэффициентов, которые определены для отдельных категорий земельных участков. Выкупная стоимость земельных участков рассчитывается исходя из его кадастровой стоимости и коэффициента, таким образом:</w:t>
      </w:r>
    </w:p>
    <w:p w:rsidR="007D09B6" w:rsidRPr="00E0565C" w:rsidRDefault="007D09B6" w:rsidP="007D09B6">
      <w:pPr>
        <w:numPr>
          <w:ilvl w:val="0"/>
          <w:numId w:val="20"/>
        </w:numPr>
        <w:spacing w:after="0" w:line="360" w:lineRule="auto"/>
        <w:ind w:right="60"/>
        <w:contextualSpacing/>
        <w:jc w:val="both"/>
        <w:rPr>
          <w:rFonts w:ascii="Times New Roman" w:hAnsi="Times New Roman" w:cs="Times New Roman"/>
          <w:sz w:val="28"/>
          <w:szCs w:val="28"/>
        </w:rPr>
      </w:pPr>
      <w:proofErr w:type="gramStart"/>
      <w:r w:rsidRPr="00E0565C">
        <w:rPr>
          <w:rFonts w:ascii="Times New Roman" w:hAnsi="Times New Roman" w:cs="Times New Roman"/>
          <w:sz w:val="28"/>
          <w:szCs w:val="28"/>
        </w:rPr>
        <w:t xml:space="preserve">корректирующий коэффициент в размере 1 установлен для земельных участков, предназначенных для сельскохозяйственного использования, земельных участков, находящихся в постоянном (бессрочном пользования), а также для земельных участков, предназначенных для жилого строительства; </w:t>
      </w:r>
      <w:proofErr w:type="gramEnd"/>
    </w:p>
    <w:p w:rsidR="007D09B6" w:rsidRPr="00E0565C" w:rsidRDefault="007D09B6" w:rsidP="007D09B6">
      <w:pPr>
        <w:numPr>
          <w:ilvl w:val="0"/>
          <w:numId w:val="20"/>
        </w:numPr>
        <w:spacing w:after="0" w:line="360" w:lineRule="auto"/>
        <w:ind w:right="60"/>
        <w:contextualSpacing/>
        <w:jc w:val="both"/>
        <w:rPr>
          <w:rFonts w:ascii="Times New Roman" w:hAnsi="Times New Roman" w:cs="Times New Roman"/>
          <w:sz w:val="28"/>
          <w:szCs w:val="28"/>
        </w:rPr>
      </w:pPr>
      <w:r w:rsidRPr="00E0565C">
        <w:rPr>
          <w:rFonts w:ascii="Times New Roman" w:hAnsi="Times New Roman" w:cs="Times New Roman"/>
          <w:sz w:val="28"/>
          <w:szCs w:val="28"/>
        </w:rPr>
        <w:t>корректирующим коэффициент в размере 0,05 устанавливается при продаже земельных участков гражданам, являющимся собственниками расположенных на них индивидуальных жилых, дачных и садовых домов;</w:t>
      </w:r>
    </w:p>
    <w:p w:rsidR="007D09B6" w:rsidRPr="00E0565C" w:rsidRDefault="007D09B6" w:rsidP="007D09B6">
      <w:pPr>
        <w:numPr>
          <w:ilvl w:val="0"/>
          <w:numId w:val="20"/>
        </w:numPr>
        <w:spacing w:after="0" w:line="360" w:lineRule="auto"/>
        <w:ind w:right="60"/>
        <w:contextualSpacing/>
        <w:jc w:val="both"/>
        <w:rPr>
          <w:rFonts w:ascii="Times New Roman" w:hAnsi="Times New Roman" w:cs="Times New Roman"/>
          <w:sz w:val="28"/>
          <w:szCs w:val="28"/>
        </w:rPr>
      </w:pPr>
      <w:proofErr w:type="gramStart"/>
      <w:r w:rsidRPr="00E0565C">
        <w:rPr>
          <w:rFonts w:ascii="Times New Roman" w:hAnsi="Times New Roman" w:cs="Times New Roman"/>
          <w:sz w:val="28"/>
          <w:szCs w:val="28"/>
        </w:rPr>
        <w:t xml:space="preserve">корректирующим коэффициент в размере 0,01 устанавливается при продаже земельных участков,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w:t>
      </w:r>
      <w:r w:rsidR="00E0565C">
        <w:rPr>
          <w:rFonts w:ascii="Times New Roman" w:hAnsi="Times New Roman" w:cs="Times New Roman"/>
          <w:sz w:val="28"/>
          <w:szCs w:val="28"/>
        </w:rPr>
        <w:br/>
      </w:r>
      <w:r w:rsidRPr="00E0565C">
        <w:rPr>
          <w:rFonts w:ascii="Times New Roman" w:hAnsi="Times New Roman" w:cs="Times New Roman"/>
          <w:sz w:val="28"/>
          <w:szCs w:val="28"/>
        </w:rPr>
        <w:t xml:space="preserve">в целях индивидуального жилищного строительства и относящегося </w:t>
      </w:r>
      <w:r w:rsidR="00E0565C">
        <w:rPr>
          <w:rFonts w:ascii="Times New Roman" w:hAnsi="Times New Roman" w:cs="Times New Roman"/>
          <w:sz w:val="28"/>
          <w:szCs w:val="28"/>
        </w:rPr>
        <w:br/>
      </w:r>
      <w:r w:rsidRPr="00E0565C">
        <w:rPr>
          <w:rFonts w:ascii="Times New Roman" w:hAnsi="Times New Roman" w:cs="Times New Roman"/>
          <w:sz w:val="28"/>
          <w:szCs w:val="28"/>
        </w:rPr>
        <w:t>к имуществу общего пользования, этой некоммерческой организации;</w:t>
      </w:r>
      <w:proofErr w:type="gramEnd"/>
    </w:p>
    <w:p w:rsidR="007D09B6" w:rsidRPr="00E0565C" w:rsidRDefault="007D09B6" w:rsidP="007D09B6">
      <w:pPr>
        <w:numPr>
          <w:ilvl w:val="0"/>
          <w:numId w:val="20"/>
        </w:numPr>
        <w:spacing w:after="0" w:line="360" w:lineRule="auto"/>
        <w:ind w:right="60"/>
        <w:contextualSpacing/>
        <w:jc w:val="both"/>
        <w:rPr>
          <w:rFonts w:ascii="Times New Roman" w:hAnsi="Times New Roman" w:cs="Times New Roman"/>
          <w:sz w:val="28"/>
          <w:szCs w:val="28"/>
        </w:rPr>
      </w:pPr>
      <w:r w:rsidRPr="00E0565C">
        <w:rPr>
          <w:rFonts w:ascii="Times New Roman" w:hAnsi="Times New Roman" w:cs="Times New Roman"/>
          <w:sz w:val="28"/>
          <w:szCs w:val="28"/>
        </w:rPr>
        <w:lastRenderedPageBreak/>
        <w:t xml:space="preserve">корректирующий коэффициент в размере 0,25 устанавливается </w:t>
      </w:r>
      <w:r w:rsidR="00504B24">
        <w:rPr>
          <w:rFonts w:ascii="Times New Roman" w:hAnsi="Times New Roman" w:cs="Times New Roman"/>
          <w:sz w:val="28"/>
          <w:szCs w:val="28"/>
        </w:rPr>
        <w:br/>
      </w:r>
      <w:r w:rsidRPr="00E0565C">
        <w:rPr>
          <w:rFonts w:ascii="Times New Roman" w:hAnsi="Times New Roman" w:cs="Times New Roman"/>
          <w:sz w:val="28"/>
          <w:szCs w:val="28"/>
        </w:rPr>
        <w:t>для земельных участков, предназначенных для промышленного производства (при условии, что более 70% участка занято производствен</w:t>
      </w:r>
      <w:r w:rsidR="00E0565C">
        <w:rPr>
          <w:rFonts w:ascii="Times New Roman" w:hAnsi="Times New Roman" w:cs="Times New Roman"/>
          <w:sz w:val="28"/>
          <w:szCs w:val="28"/>
        </w:rPr>
        <w:t xml:space="preserve">ными зданиями и сооружениями), </w:t>
      </w:r>
      <w:r w:rsidRPr="00E0565C">
        <w:rPr>
          <w:rFonts w:ascii="Times New Roman" w:hAnsi="Times New Roman" w:cs="Times New Roman"/>
          <w:sz w:val="28"/>
          <w:szCs w:val="28"/>
        </w:rPr>
        <w:t xml:space="preserve">а также </w:t>
      </w:r>
      <w:r w:rsidR="00E0565C">
        <w:rPr>
          <w:rFonts w:ascii="Times New Roman" w:hAnsi="Times New Roman" w:cs="Times New Roman"/>
          <w:sz w:val="28"/>
          <w:szCs w:val="28"/>
        </w:rPr>
        <w:br/>
      </w:r>
      <w:r w:rsidRPr="00E0565C">
        <w:rPr>
          <w:rFonts w:ascii="Times New Roman" w:hAnsi="Times New Roman" w:cs="Times New Roman"/>
          <w:sz w:val="28"/>
          <w:szCs w:val="28"/>
        </w:rPr>
        <w:t xml:space="preserve">для земельных участков, </w:t>
      </w:r>
      <w:r w:rsidRPr="00E0565C">
        <w:rPr>
          <w:rFonts w:ascii="Times New Roman" w:hAnsi="Times New Roman" w:cs="Times New Roman"/>
          <w:sz w:val="28"/>
        </w:rPr>
        <w:t>созданных в результате реализации стратегического инвестиционного проекта.</w:t>
      </w:r>
    </w:p>
    <w:p w:rsidR="007D09B6" w:rsidRPr="00E0565C" w:rsidRDefault="007D09B6" w:rsidP="007D09B6">
      <w:pPr>
        <w:spacing w:after="0" w:line="360" w:lineRule="auto"/>
        <w:ind w:right="60" w:firstLine="708"/>
        <w:jc w:val="both"/>
        <w:rPr>
          <w:rFonts w:ascii="Times New Roman" w:hAnsi="Times New Roman" w:cs="Times New Roman"/>
          <w:sz w:val="28"/>
          <w:szCs w:val="28"/>
        </w:rPr>
      </w:pPr>
      <w:r w:rsidRPr="00E0565C">
        <w:rPr>
          <w:rFonts w:ascii="Times New Roman" w:hAnsi="Times New Roman" w:cs="Times New Roman"/>
          <w:sz w:val="28"/>
          <w:szCs w:val="28"/>
        </w:rPr>
        <w:t xml:space="preserve">Анализируя закон об установлении цены земельных участков </w:t>
      </w:r>
      <w:r w:rsidRPr="00E0565C">
        <w:rPr>
          <w:rFonts w:ascii="Times New Roman" w:hAnsi="Times New Roman" w:cs="Times New Roman"/>
          <w:sz w:val="28"/>
          <w:szCs w:val="28"/>
        </w:rPr>
        <w:br/>
        <w:t>в Санкт-Петербурге, можно сделать вывод, что на сегодняшний день Правительство Санкт-Петербурга стимулирует процесс выкупа земельных участков в собственность как физическими, так и юридическими лицами</w:t>
      </w:r>
      <w:r w:rsidR="00C81989" w:rsidRPr="00C81989">
        <w:rPr>
          <w:rFonts w:ascii="Times New Roman" w:hAnsi="Times New Roman" w:cs="Times New Roman"/>
          <w:sz w:val="28"/>
          <w:szCs w:val="28"/>
        </w:rPr>
        <w:t xml:space="preserve"> </w:t>
      </w:r>
      <w:r w:rsidR="00C81989">
        <w:rPr>
          <w:rFonts w:ascii="Times New Roman" w:hAnsi="Times New Roman" w:cs="Times New Roman"/>
          <w:sz w:val="28"/>
          <w:szCs w:val="28"/>
        </w:rPr>
        <w:t>посредством применения вышеупомянутых коэффициентов</w:t>
      </w:r>
      <w:r w:rsidRPr="00E0565C">
        <w:rPr>
          <w:rFonts w:ascii="Times New Roman" w:hAnsi="Times New Roman" w:cs="Times New Roman"/>
          <w:sz w:val="28"/>
          <w:szCs w:val="28"/>
        </w:rPr>
        <w:t xml:space="preserve">. Кроме того, город постоянно способствует </w:t>
      </w:r>
      <w:r w:rsidR="00C81989">
        <w:rPr>
          <w:rFonts w:ascii="Times New Roman" w:hAnsi="Times New Roman" w:cs="Times New Roman"/>
          <w:sz w:val="28"/>
          <w:szCs w:val="28"/>
        </w:rPr>
        <w:t xml:space="preserve">привлечению </w:t>
      </w:r>
      <w:r w:rsidRPr="00E0565C">
        <w:rPr>
          <w:rFonts w:ascii="Times New Roman" w:hAnsi="Times New Roman" w:cs="Times New Roman"/>
          <w:sz w:val="28"/>
          <w:szCs w:val="28"/>
        </w:rPr>
        <w:t xml:space="preserve">новых крупных инвесторов, </w:t>
      </w:r>
      <w:r w:rsidR="00C81989">
        <w:rPr>
          <w:rFonts w:ascii="Times New Roman" w:hAnsi="Times New Roman" w:cs="Times New Roman"/>
          <w:sz w:val="28"/>
          <w:szCs w:val="28"/>
        </w:rPr>
        <w:br/>
      </w:r>
      <w:r w:rsidRPr="00E0565C">
        <w:rPr>
          <w:rFonts w:ascii="Times New Roman" w:hAnsi="Times New Roman" w:cs="Times New Roman"/>
          <w:sz w:val="28"/>
          <w:szCs w:val="28"/>
        </w:rPr>
        <w:t xml:space="preserve">что и обуславливает введение льготного коэффициента для выкупа земельных участков для комплексного освоения. </w:t>
      </w:r>
    </w:p>
    <w:p w:rsidR="007D09B6" w:rsidRPr="00E0565C" w:rsidRDefault="007D09B6" w:rsidP="007D09B6">
      <w:pPr>
        <w:spacing w:after="0" w:line="360" w:lineRule="auto"/>
        <w:ind w:right="60" w:firstLine="708"/>
        <w:jc w:val="both"/>
        <w:rPr>
          <w:rFonts w:ascii="Times New Roman" w:hAnsi="Times New Roman" w:cs="Times New Roman"/>
          <w:sz w:val="28"/>
          <w:szCs w:val="28"/>
        </w:rPr>
      </w:pPr>
      <w:r w:rsidRPr="00E0565C">
        <w:rPr>
          <w:rFonts w:ascii="Times New Roman" w:hAnsi="Times New Roman" w:cs="Times New Roman"/>
          <w:sz w:val="28"/>
          <w:szCs w:val="28"/>
        </w:rPr>
        <w:t xml:space="preserve">В целом можно сказать, что на данном этапе развития земельных правоотношений в городе, Правительством Санкт-Петербурга прикладываются все возможные меры для  массового приобретения </w:t>
      </w:r>
      <w:r w:rsidR="00E0565C">
        <w:rPr>
          <w:rFonts w:ascii="Times New Roman" w:hAnsi="Times New Roman" w:cs="Times New Roman"/>
          <w:sz w:val="28"/>
          <w:szCs w:val="28"/>
        </w:rPr>
        <w:br/>
      </w:r>
      <w:r w:rsidRPr="00E0565C">
        <w:rPr>
          <w:rFonts w:ascii="Times New Roman" w:hAnsi="Times New Roman" w:cs="Times New Roman"/>
          <w:sz w:val="28"/>
          <w:szCs w:val="28"/>
        </w:rPr>
        <w:t>в собственность земельных участков с целью дальнейшего получения дивидендов посредством земельного налога.</w:t>
      </w:r>
    </w:p>
    <w:p w:rsidR="007D09B6" w:rsidRPr="00E0565C" w:rsidRDefault="007D09B6" w:rsidP="007D09B6">
      <w:pPr>
        <w:spacing w:after="0" w:line="360" w:lineRule="auto"/>
        <w:ind w:right="60" w:firstLine="708"/>
        <w:jc w:val="both"/>
        <w:rPr>
          <w:rFonts w:ascii="Times New Roman" w:hAnsi="Times New Roman" w:cs="Times New Roman"/>
          <w:sz w:val="28"/>
          <w:szCs w:val="28"/>
        </w:rPr>
      </w:pPr>
      <w:r w:rsidRPr="00E0565C">
        <w:rPr>
          <w:rFonts w:ascii="Times New Roman" w:hAnsi="Times New Roman" w:cs="Times New Roman"/>
          <w:sz w:val="28"/>
          <w:szCs w:val="28"/>
        </w:rPr>
        <w:t>Обобщая вышесказанное, можно сделать следующие выводы:</w:t>
      </w:r>
    </w:p>
    <w:p w:rsidR="007D09B6" w:rsidRPr="00E0565C" w:rsidRDefault="007D09B6" w:rsidP="007D09B6">
      <w:pPr>
        <w:numPr>
          <w:ilvl w:val="0"/>
          <w:numId w:val="21"/>
        </w:numPr>
        <w:spacing w:after="0" w:line="360" w:lineRule="auto"/>
        <w:ind w:right="60"/>
        <w:contextualSpacing/>
        <w:jc w:val="both"/>
        <w:rPr>
          <w:rFonts w:ascii="Times New Roman" w:hAnsi="Times New Roman" w:cs="Times New Roman"/>
          <w:sz w:val="28"/>
          <w:szCs w:val="28"/>
        </w:rPr>
      </w:pPr>
      <w:r w:rsidRPr="00E0565C">
        <w:rPr>
          <w:rFonts w:ascii="Times New Roman" w:hAnsi="Times New Roman" w:cs="Times New Roman"/>
          <w:sz w:val="28"/>
          <w:szCs w:val="28"/>
        </w:rPr>
        <w:t xml:space="preserve">на сегодняшний день механизм управления земельными ресурсами сформирован в полной мере и отвечает всем требованиям продвигаемой земельной политики в городе, однако вопрос полной прозрачности земельных правоотношений между государством и обществом остается открытым; </w:t>
      </w:r>
    </w:p>
    <w:p w:rsidR="007D09B6" w:rsidRPr="00E0565C" w:rsidRDefault="007D09B6" w:rsidP="007D09B6">
      <w:pPr>
        <w:numPr>
          <w:ilvl w:val="0"/>
          <w:numId w:val="21"/>
        </w:numPr>
        <w:spacing w:after="0" w:line="360" w:lineRule="auto"/>
        <w:ind w:right="60"/>
        <w:contextualSpacing/>
        <w:jc w:val="both"/>
        <w:rPr>
          <w:rFonts w:ascii="Times New Roman" w:hAnsi="Times New Roman" w:cs="Times New Roman"/>
          <w:sz w:val="28"/>
          <w:szCs w:val="28"/>
        </w:rPr>
      </w:pPr>
      <w:r w:rsidRPr="00E0565C">
        <w:rPr>
          <w:rFonts w:ascii="Times New Roman" w:hAnsi="Times New Roman" w:cs="Times New Roman"/>
          <w:sz w:val="28"/>
          <w:szCs w:val="28"/>
        </w:rPr>
        <w:t xml:space="preserve">ключевым направлением Правительства Санкт-Петербурга является вовлечение все большего количества земельных участков в экономический оборот, а также привлечение большего количества инвестиций в город. Для этого в городе </w:t>
      </w:r>
      <w:r w:rsidRPr="00E0565C">
        <w:rPr>
          <w:rFonts w:ascii="Times New Roman" w:hAnsi="Times New Roman" w:cs="Times New Roman"/>
          <w:sz w:val="28"/>
          <w:szCs w:val="28"/>
        </w:rPr>
        <w:lastRenderedPageBreak/>
        <w:t>приняты определенные привилегии для юридических лиц, целью которые является комплексное освоение территорий города;</w:t>
      </w:r>
    </w:p>
    <w:p w:rsidR="007474E0" w:rsidRPr="00E0565C" w:rsidRDefault="007D09B6" w:rsidP="007D09B6">
      <w:pPr>
        <w:numPr>
          <w:ilvl w:val="0"/>
          <w:numId w:val="21"/>
        </w:numPr>
        <w:spacing w:after="0" w:line="360" w:lineRule="auto"/>
        <w:ind w:right="60"/>
        <w:contextualSpacing/>
        <w:jc w:val="both"/>
        <w:rPr>
          <w:rFonts w:ascii="Times New Roman" w:hAnsi="Times New Roman" w:cs="Times New Roman"/>
          <w:sz w:val="28"/>
          <w:szCs w:val="28"/>
        </w:rPr>
      </w:pPr>
      <w:r w:rsidRPr="00E0565C">
        <w:rPr>
          <w:rFonts w:ascii="Times New Roman" w:hAnsi="Times New Roman" w:cs="Times New Roman"/>
          <w:sz w:val="28"/>
          <w:szCs w:val="28"/>
        </w:rPr>
        <w:t>Правительство Санкт-Петербурга способствует выкупу юридическими и физическими лицами земельных участков</w:t>
      </w:r>
      <w:r w:rsidR="00E0565C">
        <w:rPr>
          <w:rFonts w:ascii="Times New Roman" w:hAnsi="Times New Roman" w:cs="Times New Roman"/>
          <w:sz w:val="28"/>
          <w:szCs w:val="28"/>
        </w:rPr>
        <w:br/>
      </w:r>
      <w:r w:rsidRPr="00E0565C">
        <w:rPr>
          <w:rFonts w:ascii="Times New Roman" w:hAnsi="Times New Roman" w:cs="Times New Roman"/>
          <w:sz w:val="28"/>
          <w:szCs w:val="28"/>
        </w:rPr>
        <w:t xml:space="preserve"> в собственность в целях дальнейшего получения дивидендов</w:t>
      </w:r>
      <w:r w:rsidR="00E0565C">
        <w:rPr>
          <w:rFonts w:ascii="Times New Roman" w:hAnsi="Times New Roman" w:cs="Times New Roman"/>
          <w:sz w:val="28"/>
          <w:szCs w:val="28"/>
        </w:rPr>
        <w:br/>
      </w:r>
      <w:r w:rsidRPr="00E0565C">
        <w:rPr>
          <w:rFonts w:ascii="Times New Roman" w:hAnsi="Times New Roman" w:cs="Times New Roman"/>
          <w:sz w:val="28"/>
          <w:szCs w:val="28"/>
        </w:rPr>
        <w:t xml:space="preserve"> с них посредством земельного налога, однако, данная ситуация требует  особо внимания во избежание ситуации невозможности контроля за эффективным использованием земельных участков </w:t>
      </w:r>
      <w:r w:rsidR="00E0565C">
        <w:rPr>
          <w:rFonts w:ascii="Times New Roman" w:hAnsi="Times New Roman" w:cs="Times New Roman"/>
          <w:sz w:val="28"/>
          <w:szCs w:val="28"/>
        </w:rPr>
        <w:br/>
      </w:r>
      <w:r w:rsidRPr="00E0565C">
        <w:rPr>
          <w:rFonts w:ascii="Times New Roman" w:hAnsi="Times New Roman" w:cs="Times New Roman"/>
          <w:sz w:val="28"/>
          <w:szCs w:val="28"/>
        </w:rPr>
        <w:t xml:space="preserve">в городе. </w:t>
      </w:r>
    </w:p>
    <w:p w:rsidR="007D09B6" w:rsidRPr="00E0565C" w:rsidRDefault="007D09B6" w:rsidP="007474E0">
      <w:pPr>
        <w:spacing w:after="0" w:line="360" w:lineRule="auto"/>
        <w:ind w:right="60" w:firstLine="708"/>
        <w:contextualSpacing/>
        <w:jc w:val="both"/>
        <w:rPr>
          <w:rFonts w:ascii="Times New Roman" w:hAnsi="Times New Roman" w:cs="Times New Roman"/>
          <w:sz w:val="28"/>
          <w:szCs w:val="28"/>
        </w:rPr>
      </w:pPr>
      <w:r w:rsidRPr="00E0565C">
        <w:rPr>
          <w:rFonts w:ascii="Times New Roman" w:hAnsi="Times New Roman" w:cs="Times New Roman"/>
          <w:sz w:val="28"/>
          <w:szCs w:val="28"/>
        </w:rPr>
        <w:t>Стоит отметить, что на сегодняшний день механизм выкупа земельных участков разработан до мелочей и предусматривает практически все возможные варианты, которые в свою</w:t>
      </w:r>
      <w:r w:rsidR="00C81989">
        <w:rPr>
          <w:rFonts w:ascii="Times New Roman" w:hAnsi="Times New Roman" w:cs="Times New Roman"/>
          <w:sz w:val="28"/>
          <w:szCs w:val="28"/>
        </w:rPr>
        <w:t xml:space="preserve"> очередь предусмотрены земельным</w:t>
      </w:r>
      <w:r w:rsidRPr="00E0565C">
        <w:rPr>
          <w:rFonts w:ascii="Times New Roman" w:hAnsi="Times New Roman" w:cs="Times New Roman"/>
          <w:sz w:val="28"/>
          <w:szCs w:val="28"/>
        </w:rPr>
        <w:t xml:space="preserve"> </w:t>
      </w:r>
      <w:r w:rsidR="00C81989">
        <w:rPr>
          <w:rFonts w:ascii="Times New Roman" w:hAnsi="Times New Roman" w:cs="Times New Roman"/>
          <w:sz w:val="28"/>
          <w:szCs w:val="28"/>
        </w:rPr>
        <w:t>законодательством Российской Федерации</w:t>
      </w:r>
      <w:r w:rsidRPr="00E0565C">
        <w:rPr>
          <w:rFonts w:ascii="Times New Roman" w:hAnsi="Times New Roman" w:cs="Times New Roman"/>
          <w:sz w:val="28"/>
          <w:szCs w:val="28"/>
        </w:rPr>
        <w:t>.</w:t>
      </w:r>
    </w:p>
    <w:p w:rsidR="00E0565C" w:rsidRPr="00C81989" w:rsidRDefault="00E0565C" w:rsidP="007D09B6"/>
    <w:p w:rsidR="007D09B6" w:rsidRPr="00E0565C" w:rsidRDefault="007D09B6" w:rsidP="00AE01A7">
      <w:pPr>
        <w:pStyle w:val="2"/>
        <w:jc w:val="center"/>
        <w:rPr>
          <w:color w:val="auto"/>
          <w:sz w:val="28"/>
        </w:rPr>
      </w:pPr>
      <w:bookmarkStart w:id="66" w:name="_Toc483145452"/>
      <w:r w:rsidRPr="00E0565C">
        <w:rPr>
          <w:color w:val="auto"/>
          <w:sz w:val="28"/>
        </w:rPr>
        <w:t xml:space="preserve">3.3 Анализ земельной политики </w:t>
      </w:r>
      <w:r w:rsidR="00084E31">
        <w:rPr>
          <w:color w:val="auto"/>
          <w:sz w:val="28"/>
        </w:rPr>
        <w:t>в</w:t>
      </w:r>
      <w:r w:rsidRPr="00E0565C">
        <w:rPr>
          <w:color w:val="auto"/>
          <w:sz w:val="28"/>
        </w:rPr>
        <w:t xml:space="preserve"> Санкт-Петербург</w:t>
      </w:r>
      <w:bookmarkEnd w:id="66"/>
      <w:r w:rsidR="00084E31">
        <w:rPr>
          <w:color w:val="auto"/>
          <w:sz w:val="28"/>
        </w:rPr>
        <w:t>е</w:t>
      </w:r>
    </w:p>
    <w:p w:rsidR="007D09B6" w:rsidRPr="007D09B6" w:rsidRDefault="007D09B6" w:rsidP="007D09B6">
      <w:pPr>
        <w:spacing w:after="0" w:line="270" w:lineRule="atLeast"/>
        <w:ind w:right="60"/>
        <w:jc w:val="both"/>
        <w:rPr>
          <w:rFonts w:ascii="Times New Roman" w:hAnsi="Times New Roman" w:cs="Times New Roman"/>
          <w:sz w:val="28"/>
          <w:szCs w:val="28"/>
        </w:rPr>
      </w:pPr>
    </w:p>
    <w:p w:rsidR="007D09B6" w:rsidRPr="00E0565C" w:rsidRDefault="007D09B6" w:rsidP="007D09B6">
      <w:pPr>
        <w:spacing w:after="0" w:line="360" w:lineRule="auto"/>
        <w:ind w:right="62" w:firstLine="709"/>
        <w:jc w:val="both"/>
        <w:rPr>
          <w:rFonts w:ascii="Times New Roman" w:hAnsi="Times New Roman" w:cs="Times New Roman"/>
          <w:sz w:val="28"/>
          <w:szCs w:val="28"/>
        </w:rPr>
      </w:pPr>
      <w:r w:rsidRPr="00E0565C">
        <w:rPr>
          <w:rFonts w:ascii="Times New Roman" w:hAnsi="Times New Roman" w:cs="Times New Roman"/>
          <w:sz w:val="28"/>
          <w:szCs w:val="28"/>
        </w:rPr>
        <w:t>Экономические преобразования на рубеже 1990-х годов на территории России обусловило необходимость вовлечения земли в экономический оборот. Экономическая оторванность социально-экономической деятельности и её результатов от её материальной основы, невозможность использования экономического значения земли при организации этой деятельности обусловили необходимость земельного реформирования. Результатом земельного реформирования в России должно было стать переход земли в фактор экономических отношений.</w:t>
      </w:r>
    </w:p>
    <w:p w:rsidR="007D09B6" w:rsidRPr="00E0565C" w:rsidRDefault="007D09B6" w:rsidP="007D09B6">
      <w:pPr>
        <w:spacing w:after="0" w:line="360" w:lineRule="auto"/>
        <w:ind w:right="62" w:firstLine="709"/>
        <w:jc w:val="both"/>
        <w:rPr>
          <w:rFonts w:ascii="Times New Roman" w:hAnsi="Times New Roman" w:cs="Times New Roman"/>
          <w:sz w:val="28"/>
          <w:szCs w:val="28"/>
        </w:rPr>
      </w:pPr>
      <w:r w:rsidRPr="00E0565C">
        <w:rPr>
          <w:rFonts w:ascii="Times New Roman" w:hAnsi="Times New Roman" w:cs="Times New Roman"/>
          <w:sz w:val="28"/>
          <w:szCs w:val="28"/>
        </w:rPr>
        <w:t>Основными целями земельной реформы являлось:</w:t>
      </w:r>
    </w:p>
    <w:p w:rsidR="007D09B6" w:rsidRPr="00E0565C" w:rsidRDefault="007D09B6" w:rsidP="007D09B6">
      <w:pPr>
        <w:numPr>
          <w:ilvl w:val="0"/>
          <w:numId w:val="23"/>
        </w:numPr>
        <w:spacing w:after="0" w:line="360" w:lineRule="auto"/>
        <w:ind w:right="60"/>
        <w:contextualSpacing/>
        <w:jc w:val="both"/>
        <w:rPr>
          <w:rFonts w:ascii="Arial" w:hAnsi="Arial" w:cs="Arial"/>
          <w:b/>
          <w:sz w:val="28"/>
          <w:szCs w:val="28"/>
        </w:rPr>
      </w:pPr>
      <w:r w:rsidRPr="00E0565C">
        <w:rPr>
          <w:rFonts w:ascii="Times New Roman" w:hAnsi="Times New Roman" w:cs="Times New Roman"/>
          <w:sz w:val="28"/>
          <w:szCs w:val="28"/>
        </w:rPr>
        <w:t xml:space="preserve">перераспределение земель от единого собственника, </w:t>
      </w:r>
      <w:r w:rsidR="00E0565C">
        <w:rPr>
          <w:rFonts w:ascii="Times New Roman" w:hAnsi="Times New Roman" w:cs="Times New Roman"/>
          <w:sz w:val="28"/>
          <w:szCs w:val="28"/>
        </w:rPr>
        <w:br/>
      </w:r>
      <w:r w:rsidRPr="00E0565C">
        <w:rPr>
          <w:rFonts w:ascii="Times New Roman" w:hAnsi="Times New Roman" w:cs="Times New Roman"/>
          <w:sz w:val="28"/>
          <w:szCs w:val="28"/>
        </w:rPr>
        <w:t>для которого требовалась регистрация фактических пользователей с последующей выдачей прав обладающих документов;</w:t>
      </w:r>
    </w:p>
    <w:p w:rsidR="007D09B6" w:rsidRPr="00E0565C" w:rsidRDefault="007D09B6" w:rsidP="007D09B6">
      <w:pPr>
        <w:numPr>
          <w:ilvl w:val="0"/>
          <w:numId w:val="23"/>
        </w:numPr>
        <w:spacing w:after="0" w:line="360" w:lineRule="auto"/>
        <w:ind w:right="60"/>
        <w:contextualSpacing/>
        <w:jc w:val="both"/>
        <w:rPr>
          <w:rFonts w:ascii="Arial" w:hAnsi="Arial" w:cs="Arial"/>
          <w:b/>
          <w:sz w:val="28"/>
          <w:szCs w:val="28"/>
        </w:rPr>
      </w:pPr>
      <w:r w:rsidRPr="00E0565C">
        <w:rPr>
          <w:rFonts w:ascii="Times New Roman" w:hAnsi="Times New Roman" w:cs="Times New Roman"/>
          <w:sz w:val="28"/>
          <w:szCs w:val="28"/>
        </w:rPr>
        <w:lastRenderedPageBreak/>
        <w:t xml:space="preserve"> создание инструмента регулирования рационального </w:t>
      </w:r>
      <w:r w:rsidR="00E0565C">
        <w:rPr>
          <w:rFonts w:ascii="Times New Roman" w:hAnsi="Times New Roman" w:cs="Times New Roman"/>
          <w:sz w:val="28"/>
          <w:szCs w:val="28"/>
        </w:rPr>
        <w:br/>
      </w:r>
      <w:r w:rsidRPr="00E0565C">
        <w:rPr>
          <w:rFonts w:ascii="Times New Roman" w:hAnsi="Times New Roman" w:cs="Times New Roman"/>
          <w:sz w:val="28"/>
          <w:szCs w:val="28"/>
        </w:rPr>
        <w:t>и эффективного использования земель, а также создания системы платного землепользования;</w:t>
      </w:r>
    </w:p>
    <w:p w:rsidR="007D09B6" w:rsidRPr="00E0565C" w:rsidRDefault="007D09B6" w:rsidP="007D09B6">
      <w:pPr>
        <w:numPr>
          <w:ilvl w:val="0"/>
          <w:numId w:val="23"/>
        </w:numPr>
        <w:spacing w:after="0" w:line="360" w:lineRule="auto"/>
        <w:ind w:right="60"/>
        <w:contextualSpacing/>
        <w:jc w:val="both"/>
        <w:rPr>
          <w:rFonts w:ascii="Arial" w:hAnsi="Arial" w:cs="Arial"/>
          <w:b/>
          <w:sz w:val="28"/>
          <w:szCs w:val="28"/>
        </w:rPr>
      </w:pPr>
      <w:r w:rsidRPr="00E0565C">
        <w:rPr>
          <w:rFonts w:ascii="Times New Roman" w:hAnsi="Times New Roman" w:cs="Times New Roman"/>
          <w:sz w:val="28"/>
          <w:szCs w:val="28"/>
        </w:rPr>
        <w:t>формирование механизма контроля за использование переданных земель.</w:t>
      </w:r>
    </w:p>
    <w:p w:rsidR="007D09B6" w:rsidRPr="00E0565C" w:rsidRDefault="007D09B6" w:rsidP="007D09B6">
      <w:pPr>
        <w:spacing w:after="0" w:line="360" w:lineRule="auto"/>
        <w:ind w:right="60" w:firstLine="708"/>
        <w:jc w:val="both"/>
        <w:rPr>
          <w:rFonts w:ascii="Times New Roman" w:hAnsi="Times New Roman" w:cs="Times New Roman"/>
          <w:color w:val="FF0000"/>
          <w:sz w:val="28"/>
          <w:szCs w:val="28"/>
        </w:rPr>
      </w:pPr>
      <w:r w:rsidRPr="00E0565C">
        <w:rPr>
          <w:rFonts w:ascii="Times New Roman" w:hAnsi="Times New Roman" w:cs="Times New Roman"/>
          <w:sz w:val="28"/>
          <w:szCs w:val="28"/>
        </w:rPr>
        <w:t xml:space="preserve">Главную нагрузку институциональных и качественных реформ принял на себя Санкт-Петербург, на примере которого необходимо провести анализ изменений в направлениях земельной политики города за последние два десятилетия. Стоит отметить, что Санкт-Петербург является одним </w:t>
      </w:r>
      <w:r w:rsidR="00E0565C">
        <w:rPr>
          <w:rFonts w:ascii="Times New Roman" w:hAnsi="Times New Roman" w:cs="Times New Roman"/>
          <w:sz w:val="28"/>
          <w:szCs w:val="28"/>
        </w:rPr>
        <w:br/>
      </w:r>
      <w:r w:rsidRPr="00E0565C">
        <w:rPr>
          <w:rFonts w:ascii="Times New Roman" w:hAnsi="Times New Roman" w:cs="Times New Roman"/>
          <w:sz w:val="28"/>
          <w:szCs w:val="28"/>
        </w:rPr>
        <w:t>из первых городов Российской Федерации, где земельная реформа</w:t>
      </w:r>
      <w:r w:rsidR="00FE4030">
        <w:rPr>
          <w:rFonts w:ascii="Times New Roman" w:hAnsi="Times New Roman" w:cs="Times New Roman"/>
          <w:sz w:val="28"/>
          <w:szCs w:val="28"/>
        </w:rPr>
        <w:t xml:space="preserve"> приобрела системный характер</w:t>
      </w:r>
      <w:r w:rsidR="00FE4030" w:rsidRPr="00FE4030">
        <w:rPr>
          <w:rFonts w:ascii="Times New Roman" w:hAnsi="Times New Roman" w:cs="Times New Roman"/>
          <w:sz w:val="28"/>
          <w:szCs w:val="28"/>
        </w:rPr>
        <w:t xml:space="preserve"> </w:t>
      </w:r>
      <w:r w:rsidR="00FE4030">
        <w:rPr>
          <w:rFonts w:ascii="Times New Roman" w:hAnsi="Times New Roman" w:cs="Times New Roman"/>
          <w:sz w:val="28"/>
          <w:szCs w:val="28"/>
        </w:rPr>
        <w:t>[</w:t>
      </w:r>
      <w:r w:rsidR="00B06DF5">
        <w:rPr>
          <w:rFonts w:ascii="Times New Roman" w:hAnsi="Times New Roman" w:cs="Times New Roman"/>
          <w:sz w:val="28"/>
          <w:szCs w:val="28"/>
        </w:rPr>
        <w:t>21</w:t>
      </w:r>
      <w:r w:rsidRPr="00E0565C">
        <w:rPr>
          <w:rFonts w:ascii="Times New Roman" w:hAnsi="Times New Roman" w:cs="Times New Roman"/>
          <w:sz w:val="28"/>
          <w:szCs w:val="28"/>
        </w:rPr>
        <w:t>].</w:t>
      </w:r>
    </w:p>
    <w:p w:rsidR="007D09B6" w:rsidRPr="00E0565C" w:rsidRDefault="007D09B6" w:rsidP="007D09B6">
      <w:pPr>
        <w:spacing w:after="0" w:line="360" w:lineRule="auto"/>
        <w:ind w:right="60" w:firstLine="708"/>
        <w:jc w:val="both"/>
        <w:rPr>
          <w:rFonts w:ascii="Times New Roman" w:hAnsi="Times New Roman" w:cs="Times New Roman"/>
          <w:sz w:val="28"/>
          <w:szCs w:val="28"/>
        </w:rPr>
      </w:pPr>
      <w:r w:rsidRPr="00E0565C">
        <w:rPr>
          <w:rFonts w:ascii="Times New Roman" w:hAnsi="Times New Roman" w:cs="Times New Roman"/>
          <w:sz w:val="28"/>
          <w:szCs w:val="28"/>
        </w:rPr>
        <w:t>В период перехода к рыночным отношениям в Санкт-Петербурге была разработана система управления землепользованием, которая была направлена на решение целого ряда проблем, возникающих в процессе земельного реформирования.</w:t>
      </w:r>
    </w:p>
    <w:p w:rsidR="007D09B6" w:rsidRPr="00E0565C" w:rsidRDefault="007D09B6" w:rsidP="007D09B6">
      <w:pPr>
        <w:spacing w:after="0" w:line="360" w:lineRule="auto"/>
        <w:ind w:right="60" w:firstLine="708"/>
        <w:jc w:val="both"/>
        <w:rPr>
          <w:rFonts w:ascii="Times New Roman" w:hAnsi="Times New Roman" w:cs="Times New Roman"/>
          <w:sz w:val="28"/>
          <w:szCs w:val="28"/>
        </w:rPr>
      </w:pPr>
      <w:r w:rsidRPr="00E0565C">
        <w:rPr>
          <w:rFonts w:ascii="Times New Roman" w:hAnsi="Times New Roman" w:cs="Times New Roman"/>
          <w:sz w:val="28"/>
          <w:szCs w:val="28"/>
        </w:rPr>
        <w:t xml:space="preserve">Одним из наиболее актуальных для данной работы результатом реформирования является введение прямого налогообложения пользователей земельных ресурсов, а также разработка и внедрение системы оценки земли для целей налогообложения. </w:t>
      </w:r>
    </w:p>
    <w:p w:rsidR="007D09B6" w:rsidRPr="00E0565C" w:rsidRDefault="007D09B6" w:rsidP="007D09B6">
      <w:pPr>
        <w:spacing w:after="0" w:line="360" w:lineRule="auto"/>
        <w:ind w:right="60" w:firstLine="708"/>
        <w:jc w:val="both"/>
        <w:rPr>
          <w:rFonts w:ascii="Times New Roman" w:hAnsi="Times New Roman" w:cs="Times New Roman"/>
          <w:sz w:val="28"/>
          <w:szCs w:val="28"/>
        </w:rPr>
      </w:pPr>
      <w:r w:rsidRPr="00E0565C">
        <w:rPr>
          <w:rFonts w:ascii="Times New Roman" w:hAnsi="Times New Roman" w:cs="Times New Roman"/>
          <w:sz w:val="28"/>
          <w:szCs w:val="28"/>
        </w:rPr>
        <w:t xml:space="preserve">Согласно постановлению Правительства Санкт-Петербурга </w:t>
      </w:r>
      <w:r w:rsidR="00E0565C">
        <w:rPr>
          <w:rFonts w:ascii="Times New Roman" w:hAnsi="Times New Roman" w:cs="Times New Roman"/>
          <w:sz w:val="28"/>
          <w:szCs w:val="28"/>
        </w:rPr>
        <w:br/>
        <w:t xml:space="preserve">от 18.05.1999 </w:t>
      </w:r>
      <w:r w:rsidRPr="00E0565C">
        <w:rPr>
          <w:rFonts w:ascii="Times New Roman" w:hAnsi="Times New Roman" w:cs="Times New Roman"/>
          <w:sz w:val="28"/>
          <w:szCs w:val="28"/>
        </w:rPr>
        <w:t xml:space="preserve">№ 19 «О ставках земельного налога» размер налога для каждого земельного участка рассчитывался исходя в соответствии </w:t>
      </w:r>
      <w:r w:rsidR="00E0565C">
        <w:rPr>
          <w:rFonts w:ascii="Times New Roman" w:hAnsi="Times New Roman" w:cs="Times New Roman"/>
          <w:sz w:val="28"/>
          <w:szCs w:val="28"/>
        </w:rPr>
        <w:br/>
      </w:r>
      <w:r w:rsidRPr="00E0565C">
        <w:rPr>
          <w:rFonts w:ascii="Times New Roman" w:hAnsi="Times New Roman" w:cs="Times New Roman"/>
          <w:sz w:val="28"/>
          <w:szCs w:val="28"/>
        </w:rPr>
        <w:t>с зонированием террито</w:t>
      </w:r>
      <w:r w:rsidR="00E0565C">
        <w:rPr>
          <w:rFonts w:ascii="Times New Roman" w:hAnsi="Times New Roman" w:cs="Times New Roman"/>
          <w:sz w:val="28"/>
          <w:szCs w:val="28"/>
        </w:rPr>
        <w:t xml:space="preserve">рии </w:t>
      </w:r>
      <w:r w:rsidRPr="00E0565C">
        <w:rPr>
          <w:rFonts w:ascii="Times New Roman" w:hAnsi="Times New Roman" w:cs="Times New Roman"/>
          <w:sz w:val="28"/>
          <w:szCs w:val="28"/>
        </w:rPr>
        <w:t xml:space="preserve">Санкт-Петербурга по градостроительной ценности. Этому предшествовала первичная регистрация землепользователей на территории города, что являлось первым опытом </w:t>
      </w:r>
      <w:r w:rsidR="00E0565C">
        <w:rPr>
          <w:rFonts w:ascii="Times New Roman" w:hAnsi="Times New Roman" w:cs="Times New Roman"/>
          <w:sz w:val="28"/>
          <w:szCs w:val="28"/>
        </w:rPr>
        <w:br/>
      </w:r>
      <w:r w:rsidRPr="00E0565C">
        <w:rPr>
          <w:rFonts w:ascii="Times New Roman" w:hAnsi="Times New Roman" w:cs="Times New Roman"/>
          <w:sz w:val="28"/>
          <w:szCs w:val="28"/>
        </w:rPr>
        <w:t>в Российской Федерации.</w:t>
      </w:r>
    </w:p>
    <w:p w:rsidR="007D09B6" w:rsidRPr="00E0565C" w:rsidRDefault="007D09B6" w:rsidP="007D09B6">
      <w:pPr>
        <w:spacing w:after="0" w:line="360" w:lineRule="auto"/>
        <w:ind w:right="60" w:firstLine="708"/>
        <w:jc w:val="both"/>
        <w:rPr>
          <w:rFonts w:ascii="Times New Roman" w:hAnsi="Times New Roman" w:cs="Times New Roman"/>
          <w:sz w:val="28"/>
          <w:szCs w:val="28"/>
        </w:rPr>
      </w:pPr>
      <w:r w:rsidRPr="00E0565C">
        <w:rPr>
          <w:rFonts w:ascii="Times New Roman" w:hAnsi="Times New Roman" w:cs="Times New Roman"/>
          <w:sz w:val="28"/>
          <w:szCs w:val="28"/>
        </w:rPr>
        <w:t xml:space="preserve">Кроме того, для периода земельной реформы, на территории </w:t>
      </w:r>
      <w:r w:rsidRPr="00E0565C">
        <w:rPr>
          <w:rFonts w:ascii="Times New Roman" w:hAnsi="Times New Roman" w:cs="Times New Roman"/>
          <w:sz w:val="28"/>
          <w:szCs w:val="28"/>
        </w:rPr>
        <w:br/>
        <w:t xml:space="preserve">Санкт-Петербурга была внедрена система государственного земельного </w:t>
      </w:r>
      <w:proofErr w:type="gramStart"/>
      <w:r w:rsidRPr="00E0565C">
        <w:rPr>
          <w:rFonts w:ascii="Times New Roman" w:hAnsi="Times New Roman" w:cs="Times New Roman"/>
          <w:sz w:val="28"/>
          <w:szCs w:val="28"/>
        </w:rPr>
        <w:t>контроля за</w:t>
      </w:r>
      <w:proofErr w:type="gramEnd"/>
      <w:r w:rsidRPr="00E0565C">
        <w:rPr>
          <w:rFonts w:ascii="Times New Roman" w:hAnsi="Times New Roman" w:cs="Times New Roman"/>
          <w:sz w:val="28"/>
          <w:szCs w:val="28"/>
        </w:rPr>
        <w:t xml:space="preserve"> использованием и охраной земель, а также система государственного земельного кадастра. Задачей системы государственного </w:t>
      </w:r>
      <w:r w:rsidRPr="00E0565C">
        <w:rPr>
          <w:rFonts w:ascii="Times New Roman" w:hAnsi="Times New Roman" w:cs="Times New Roman"/>
          <w:sz w:val="28"/>
          <w:szCs w:val="28"/>
        </w:rPr>
        <w:lastRenderedPageBreak/>
        <w:t xml:space="preserve">земельного кадастра являлось обеспечение накопления, хранения </w:t>
      </w:r>
      <w:r w:rsidR="00E0565C">
        <w:rPr>
          <w:rFonts w:ascii="Times New Roman" w:hAnsi="Times New Roman" w:cs="Times New Roman"/>
          <w:sz w:val="28"/>
          <w:szCs w:val="28"/>
        </w:rPr>
        <w:br/>
      </w:r>
      <w:r w:rsidRPr="00E0565C">
        <w:rPr>
          <w:rFonts w:ascii="Times New Roman" w:hAnsi="Times New Roman" w:cs="Times New Roman"/>
          <w:sz w:val="28"/>
          <w:szCs w:val="28"/>
        </w:rPr>
        <w:t xml:space="preserve">и актуализации сведений об объектах недвижимости, их физических, правовых и экономических характеристиках. </w:t>
      </w:r>
    </w:p>
    <w:p w:rsidR="007D09B6" w:rsidRPr="00E0565C" w:rsidRDefault="007D09B6" w:rsidP="007D09B6">
      <w:pPr>
        <w:spacing w:after="0" w:line="360" w:lineRule="auto"/>
        <w:ind w:right="60" w:firstLine="708"/>
        <w:jc w:val="both"/>
        <w:rPr>
          <w:rFonts w:ascii="Times New Roman" w:hAnsi="Times New Roman" w:cs="Times New Roman"/>
          <w:sz w:val="28"/>
          <w:szCs w:val="28"/>
        </w:rPr>
      </w:pPr>
      <w:r w:rsidRPr="00E0565C">
        <w:rPr>
          <w:rFonts w:ascii="Times New Roman" w:hAnsi="Times New Roman" w:cs="Times New Roman"/>
          <w:sz w:val="28"/>
          <w:szCs w:val="28"/>
        </w:rPr>
        <w:t xml:space="preserve">Можно сказать, что период с 1990 по 1995 годы в Санкт-Петербурге ознаменовался формированием основной государственной базы, целью которой являлось учет и регулирование возникающих земельных отношений. </w:t>
      </w:r>
    </w:p>
    <w:p w:rsidR="007D09B6" w:rsidRPr="00E0565C" w:rsidRDefault="007D09B6" w:rsidP="007D09B6">
      <w:pPr>
        <w:spacing w:after="0" w:line="360" w:lineRule="auto"/>
        <w:ind w:right="60" w:firstLine="708"/>
        <w:jc w:val="both"/>
        <w:rPr>
          <w:rFonts w:ascii="Times New Roman" w:hAnsi="Times New Roman" w:cs="Times New Roman"/>
          <w:sz w:val="28"/>
          <w:szCs w:val="28"/>
        </w:rPr>
      </w:pPr>
      <w:r w:rsidRPr="00E0565C">
        <w:rPr>
          <w:rFonts w:ascii="Times New Roman" w:hAnsi="Times New Roman" w:cs="Times New Roman"/>
          <w:sz w:val="28"/>
          <w:szCs w:val="28"/>
        </w:rPr>
        <w:t>В 1996 году в городе была разработана и утверждена Концепция управления недвижимостью, которая стала основным документом, который определял формирование и цели системы управления земельно-имущественным комплексом Санкт-Петербурга.</w:t>
      </w:r>
    </w:p>
    <w:p w:rsidR="007D09B6" w:rsidRPr="00E0565C" w:rsidRDefault="007D09B6" w:rsidP="007D09B6">
      <w:pPr>
        <w:spacing w:after="0" w:line="360" w:lineRule="auto"/>
        <w:ind w:right="60" w:firstLine="708"/>
        <w:jc w:val="both"/>
        <w:rPr>
          <w:rFonts w:ascii="Times New Roman" w:hAnsi="Times New Roman" w:cs="Times New Roman"/>
          <w:sz w:val="28"/>
          <w:szCs w:val="28"/>
        </w:rPr>
      </w:pPr>
      <w:r w:rsidRPr="00E0565C">
        <w:rPr>
          <w:rFonts w:ascii="Times New Roman" w:hAnsi="Times New Roman" w:cs="Times New Roman"/>
          <w:sz w:val="28"/>
          <w:szCs w:val="28"/>
        </w:rPr>
        <w:t>К одной из ключевых проблем города следует отнести внедрение системы стабильных земельных платежей, которая бы учитывала сложившуюся структуру землепользования в городе, платежеспособность землепользователей, а также являлось максимально эффективной для государства. Данный вопрос обусловил проведения инвентаризации использования земельного фонда города и определения экономического потенциала в части земельных платежей.</w:t>
      </w:r>
    </w:p>
    <w:p w:rsidR="007D09B6" w:rsidRPr="00E0565C" w:rsidRDefault="007D09B6" w:rsidP="007D09B6">
      <w:pPr>
        <w:spacing w:after="0" w:line="360" w:lineRule="auto"/>
        <w:ind w:right="60" w:firstLine="708"/>
        <w:jc w:val="both"/>
        <w:rPr>
          <w:rFonts w:ascii="Times New Roman" w:hAnsi="Times New Roman" w:cs="Times New Roman"/>
          <w:sz w:val="28"/>
          <w:szCs w:val="28"/>
        </w:rPr>
      </w:pPr>
      <w:r w:rsidRPr="00E0565C">
        <w:rPr>
          <w:rFonts w:ascii="Times New Roman" w:hAnsi="Times New Roman" w:cs="Times New Roman"/>
          <w:sz w:val="28"/>
          <w:szCs w:val="28"/>
        </w:rPr>
        <w:t xml:space="preserve">Немаловажной проблемой, на которую была направлена земельная политика, является выведение территориально емких и экологически вредных производств из центральной части города в пригородные районы </w:t>
      </w:r>
      <w:r w:rsidR="00E0565C">
        <w:rPr>
          <w:rFonts w:ascii="Times New Roman" w:hAnsi="Times New Roman" w:cs="Times New Roman"/>
          <w:sz w:val="28"/>
          <w:szCs w:val="28"/>
        </w:rPr>
        <w:br/>
      </w:r>
      <w:r w:rsidR="00FE4030">
        <w:rPr>
          <w:rFonts w:ascii="Times New Roman" w:hAnsi="Times New Roman" w:cs="Times New Roman"/>
          <w:sz w:val="28"/>
          <w:szCs w:val="28"/>
        </w:rPr>
        <w:t>и в целом в агломерацию</w:t>
      </w:r>
      <w:r w:rsidR="00FE4030" w:rsidRPr="00FE4030">
        <w:rPr>
          <w:rFonts w:ascii="Times New Roman" w:hAnsi="Times New Roman" w:cs="Times New Roman"/>
          <w:sz w:val="28"/>
          <w:szCs w:val="28"/>
        </w:rPr>
        <w:t xml:space="preserve"> </w:t>
      </w:r>
      <w:r w:rsidR="00FE4030">
        <w:rPr>
          <w:rFonts w:ascii="Times New Roman" w:hAnsi="Times New Roman" w:cs="Times New Roman"/>
          <w:sz w:val="28"/>
          <w:szCs w:val="28"/>
        </w:rPr>
        <w:t>[</w:t>
      </w:r>
      <w:r w:rsidR="00B06DF5">
        <w:rPr>
          <w:rFonts w:ascii="Times New Roman" w:hAnsi="Times New Roman" w:cs="Times New Roman"/>
          <w:sz w:val="28"/>
          <w:szCs w:val="28"/>
        </w:rPr>
        <w:t>21</w:t>
      </w:r>
      <w:r w:rsidRPr="00E0565C">
        <w:rPr>
          <w:rFonts w:ascii="Times New Roman" w:hAnsi="Times New Roman" w:cs="Times New Roman"/>
          <w:sz w:val="28"/>
          <w:szCs w:val="28"/>
        </w:rPr>
        <w:t>].</w:t>
      </w:r>
    </w:p>
    <w:p w:rsidR="007D09B6" w:rsidRPr="00E0565C" w:rsidRDefault="007D09B6" w:rsidP="007D09B6">
      <w:pPr>
        <w:spacing w:after="0" w:line="360" w:lineRule="auto"/>
        <w:ind w:right="60" w:firstLine="708"/>
        <w:jc w:val="both"/>
        <w:rPr>
          <w:rFonts w:ascii="Times New Roman" w:hAnsi="Times New Roman" w:cs="Times New Roman"/>
          <w:sz w:val="28"/>
          <w:szCs w:val="28"/>
        </w:rPr>
      </w:pPr>
      <w:r w:rsidRPr="00E0565C">
        <w:rPr>
          <w:rFonts w:ascii="Times New Roman" w:hAnsi="Times New Roman" w:cs="Times New Roman"/>
          <w:sz w:val="28"/>
          <w:szCs w:val="28"/>
        </w:rPr>
        <w:t>Таким образом, к началу 2000-х годов основными условиями формирования современной системы землепользования в городе являлись:</w:t>
      </w:r>
    </w:p>
    <w:p w:rsidR="007D09B6" w:rsidRPr="00E0565C" w:rsidRDefault="007D09B6" w:rsidP="007D09B6">
      <w:pPr>
        <w:numPr>
          <w:ilvl w:val="0"/>
          <w:numId w:val="24"/>
        </w:numPr>
        <w:spacing w:after="0" w:line="360" w:lineRule="auto"/>
        <w:ind w:right="60"/>
        <w:contextualSpacing/>
        <w:jc w:val="both"/>
        <w:rPr>
          <w:rFonts w:ascii="Times New Roman" w:hAnsi="Times New Roman" w:cs="Times New Roman"/>
          <w:sz w:val="28"/>
          <w:szCs w:val="28"/>
        </w:rPr>
      </w:pPr>
      <w:r w:rsidRPr="00E0565C">
        <w:rPr>
          <w:rFonts w:ascii="Times New Roman" w:hAnsi="Times New Roman" w:cs="Times New Roman"/>
          <w:sz w:val="28"/>
          <w:szCs w:val="28"/>
        </w:rPr>
        <w:t>обеспечение законодательных гарантий землепользования в условиях экономической и финансовой нестабильности;</w:t>
      </w:r>
    </w:p>
    <w:p w:rsidR="007D09B6" w:rsidRPr="00E0565C" w:rsidRDefault="007D09B6" w:rsidP="007D09B6">
      <w:pPr>
        <w:numPr>
          <w:ilvl w:val="0"/>
          <w:numId w:val="24"/>
        </w:numPr>
        <w:spacing w:after="0" w:line="360" w:lineRule="auto"/>
        <w:ind w:right="60"/>
        <w:contextualSpacing/>
        <w:jc w:val="both"/>
        <w:rPr>
          <w:rFonts w:ascii="Times New Roman" w:hAnsi="Times New Roman" w:cs="Times New Roman"/>
          <w:sz w:val="28"/>
          <w:szCs w:val="28"/>
        </w:rPr>
      </w:pPr>
      <w:r w:rsidRPr="00E0565C">
        <w:rPr>
          <w:rFonts w:ascii="Times New Roman" w:hAnsi="Times New Roman" w:cs="Times New Roman"/>
          <w:sz w:val="28"/>
          <w:szCs w:val="28"/>
        </w:rPr>
        <w:t>формирование гибкой и нормативно-закрепленной системы градостроительных</w:t>
      </w:r>
      <w:r w:rsidR="00E0565C">
        <w:rPr>
          <w:rFonts w:ascii="Times New Roman" w:hAnsi="Times New Roman" w:cs="Times New Roman"/>
          <w:sz w:val="28"/>
          <w:szCs w:val="28"/>
        </w:rPr>
        <w:t xml:space="preserve"> преобразований в </w:t>
      </w:r>
      <w:proofErr w:type="spellStart"/>
      <w:r w:rsidR="00E0565C">
        <w:rPr>
          <w:rFonts w:ascii="Times New Roman" w:hAnsi="Times New Roman" w:cs="Times New Roman"/>
          <w:sz w:val="28"/>
          <w:szCs w:val="28"/>
        </w:rPr>
        <w:t>инвестиционно</w:t>
      </w:r>
      <w:proofErr w:type="spellEnd"/>
      <w:r w:rsidR="00E0565C">
        <w:rPr>
          <w:rFonts w:ascii="Times New Roman" w:hAnsi="Times New Roman" w:cs="Times New Roman"/>
          <w:sz w:val="28"/>
          <w:szCs w:val="28"/>
        </w:rPr>
        <w:t xml:space="preserve"> </w:t>
      </w:r>
      <w:r w:rsidRPr="00E0565C">
        <w:rPr>
          <w:rFonts w:ascii="Times New Roman" w:hAnsi="Times New Roman" w:cs="Times New Roman"/>
          <w:sz w:val="28"/>
          <w:szCs w:val="28"/>
        </w:rPr>
        <w:t>привлекательных и «проблемных зонах»;</w:t>
      </w:r>
    </w:p>
    <w:p w:rsidR="007D09B6" w:rsidRPr="00E0565C" w:rsidRDefault="007D09B6" w:rsidP="007D09B6">
      <w:pPr>
        <w:numPr>
          <w:ilvl w:val="0"/>
          <w:numId w:val="24"/>
        </w:numPr>
        <w:spacing w:after="0" w:line="360" w:lineRule="auto"/>
        <w:ind w:right="60"/>
        <w:contextualSpacing/>
        <w:jc w:val="both"/>
        <w:rPr>
          <w:rFonts w:ascii="Times New Roman" w:hAnsi="Times New Roman" w:cs="Times New Roman"/>
          <w:sz w:val="28"/>
          <w:szCs w:val="28"/>
        </w:rPr>
      </w:pPr>
      <w:r w:rsidRPr="00E0565C">
        <w:rPr>
          <w:rFonts w:ascii="Times New Roman" w:hAnsi="Times New Roman" w:cs="Times New Roman"/>
          <w:sz w:val="28"/>
          <w:szCs w:val="28"/>
        </w:rPr>
        <w:lastRenderedPageBreak/>
        <w:t>формирование такой земельной политики в Санкт-Петербурге, которая бы обеспечивала развитие стабильного рынка недвижимости в рамках рационального использования земельных ресурсов с учётом интересов города.</w:t>
      </w:r>
    </w:p>
    <w:p w:rsidR="007D09B6" w:rsidRPr="00E0565C" w:rsidRDefault="007D09B6" w:rsidP="007D09B6">
      <w:pPr>
        <w:spacing w:after="0" w:line="360" w:lineRule="auto"/>
        <w:ind w:right="60" w:firstLine="708"/>
        <w:jc w:val="both"/>
        <w:rPr>
          <w:rFonts w:ascii="Times New Roman" w:hAnsi="Times New Roman" w:cs="Times New Roman"/>
          <w:sz w:val="28"/>
          <w:szCs w:val="28"/>
        </w:rPr>
      </w:pPr>
      <w:r w:rsidRPr="00E0565C">
        <w:rPr>
          <w:rFonts w:ascii="Times New Roman" w:hAnsi="Times New Roman" w:cs="Times New Roman"/>
          <w:sz w:val="28"/>
          <w:szCs w:val="28"/>
        </w:rPr>
        <w:t>В соответствии с выявленными условиями формирования системы землепользования, на протяжении последних десяти лет в городе ключевыми задачами являлись:</w:t>
      </w:r>
    </w:p>
    <w:p w:rsidR="007D09B6" w:rsidRPr="00E0565C" w:rsidRDefault="007D09B6" w:rsidP="007D09B6">
      <w:pPr>
        <w:numPr>
          <w:ilvl w:val="0"/>
          <w:numId w:val="25"/>
        </w:numPr>
        <w:spacing w:after="0" w:line="360" w:lineRule="auto"/>
        <w:ind w:right="60"/>
        <w:contextualSpacing/>
        <w:jc w:val="both"/>
        <w:rPr>
          <w:rFonts w:ascii="Times New Roman" w:hAnsi="Times New Roman" w:cs="Times New Roman"/>
          <w:sz w:val="28"/>
          <w:szCs w:val="28"/>
        </w:rPr>
      </w:pPr>
      <w:r w:rsidRPr="00E0565C">
        <w:rPr>
          <w:rFonts w:ascii="Times New Roman" w:hAnsi="Times New Roman" w:cs="Times New Roman"/>
          <w:sz w:val="28"/>
          <w:szCs w:val="28"/>
        </w:rPr>
        <w:t>проведение полной инвентаризации городских земель и объектов недвижимости;</w:t>
      </w:r>
    </w:p>
    <w:p w:rsidR="007D09B6" w:rsidRPr="00E0565C" w:rsidRDefault="007D09B6" w:rsidP="007D09B6">
      <w:pPr>
        <w:numPr>
          <w:ilvl w:val="0"/>
          <w:numId w:val="25"/>
        </w:numPr>
        <w:spacing w:after="0" w:line="360" w:lineRule="auto"/>
        <w:ind w:right="60"/>
        <w:contextualSpacing/>
        <w:jc w:val="both"/>
        <w:rPr>
          <w:rFonts w:ascii="Times New Roman" w:hAnsi="Times New Roman" w:cs="Times New Roman"/>
          <w:sz w:val="28"/>
          <w:szCs w:val="28"/>
        </w:rPr>
      </w:pPr>
      <w:r w:rsidRPr="00E0565C">
        <w:rPr>
          <w:rFonts w:ascii="Times New Roman" w:hAnsi="Times New Roman" w:cs="Times New Roman"/>
          <w:sz w:val="28"/>
          <w:szCs w:val="28"/>
        </w:rPr>
        <w:t>формирование кадастра недвижимости Санкт-Петербурга (Единый государственный реестр недвижимости);</w:t>
      </w:r>
    </w:p>
    <w:p w:rsidR="007D09B6" w:rsidRPr="00E0565C" w:rsidRDefault="007D09B6" w:rsidP="007D09B6">
      <w:pPr>
        <w:numPr>
          <w:ilvl w:val="0"/>
          <w:numId w:val="25"/>
        </w:numPr>
        <w:spacing w:after="0" w:line="360" w:lineRule="auto"/>
        <w:ind w:right="60"/>
        <w:contextualSpacing/>
        <w:jc w:val="both"/>
        <w:rPr>
          <w:rFonts w:ascii="Times New Roman" w:hAnsi="Times New Roman" w:cs="Times New Roman"/>
          <w:sz w:val="28"/>
          <w:szCs w:val="28"/>
        </w:rPr>
      </w:pPr>
      <w:r w:rsidRPr="00E0565C">
        <w:rPr>
          <w:rFonts w:ascii="Times New Roman" w:hAnsi="Times New Roman" w:cs="Times New Roman"/>
          <w:sz w:val="28"/>
          <w:szCs w:val="28"/>
        </w:rPr>
        <w:t>формирование системы регистрации недвижимости и прав на нее;</w:t>
      </w:r>
    </w:p>
    <w:p w:rsidR="007D09B6" w:rsidRPr="00E0565C" w:rsidRDefault="007D09B6" w:rsidP="007D09B6">
      <w:pPr>
        <w:numPr>
          <w:ilvl w:val="0"/>
          <w:numId w:val="25"/>
        </w:numPr>
        <w:spacing w:after="0" w:line="360" w:lineRule="auto"/>
        <w:ind w:right="60"/>
        <w:contextualSpacing/>
        <w:jc w:val="both"/>
        <w:rPr>
          <w:rFonts w:ascii="Times New Roman" w:hAnsi="Times New Roman" w:cs="Times New Roman"/>
          <w:sz w:val="28"/>
          <w:szCs w:val="28"/>
        </w:rPr>
      </w:pPr>
      <w:r w:rsidRPr="00E0565C">
        <w:rPr>
          <w:rFonts w:ascii="Times New Roman" w:hAnsi="Times New Roman" w:cs="Times New Roman"/>
          <w:sz w:val="28"/>
          <w:szCs w:val="28"/>
        </w:rPr>
        <w:t>функциональное зонирование и создание системы мониторинга городских земель.</w:t>
      </w:r>
    </w:p>
    <w:p w:rsidR="007D09B6" w:rsidRPr="00E0565C" w:rsidRDefault="007D09B6" w:rsidP="007D09B6">
      <w:pPr>
        <w:spacing w:after="0" w:line="360" w:lineRule="auto"/>
        <w:ind w:right="60" w:firstLine="708"/>
        <w:jc w:val="both"/>
        <w:rPr>
          <w:rFonts w:ascii="Times New Roman" w:hAnsi="Times New Roman" w:cs="Times New Roman"/>
          <w:sz w:val="28"/>
          <w:szCs w:val="28"/>
        </w:rPr>
      </w:pPr>
      <w:r w:rsidRPr="00E0565C">
        <w:rPr>
          <w:rFonts w:ascii="Times New Roman" w:hAnsi="Times New Roman" w:cs="Times New Roman"/>
          <w:sz w:val="28"/>
          <w:szCs w:val="28"/>
        </w:rPr>
        <w:t>На основании вышеизложенного можно определить следующие задачи земельной политики, которые были и остаются ключевыми на территории Санкт-Петербурга:</w:t>
      </w:r>
    </w:p>
    <w:p w:rsidR="007D09B6" w:rsidRPr="00E0565C" w:rsidRDefault="007D09B6" w:rsidP="007D09B6">
      <w:pPr>
        <w:numPr>
          <w:ilvl w:val="0"/>
          <w:numId w:val="26"/>
        </w:numPr>
        <w:spacing w:after="0" w:line="360" w:lineRule="auto"/>
        <w:ind w:right="60"/>
        <w:contextualSpacing/>
        <w:jc w:val="both"/>
        <w:rPr>
          <w:rFonts w:ascii="Times New Roman" w:hAnsi="Times New Roman" w:cs="Times New Roman"/>
          <w:sz w:val="28"/>
          <w:szCs w:val="28"/>
        </w:rPr>
      </w:pPr>
      <w:r w:rsidRPr="00E0565C">
        <w:rPr>
          <w:rFonts w:ascii="Times New Roman" w:hAnsi="Times New Roman" w:cs="Times New Roman"/>
          <w:sz w:val="28"/>
          <w:szCs w:val="28"/>
        </w:rPr>
        <w:t xml:space="preserve">увеличение поступлений в городской бюджет посредством земельных платежей (стоит отметить, что в законодательство </w:t>
      </w:r>
      <w:r w:rsidR="00E0565C">
        <w:rPr>
          <w:rFonts w:ascii="Times New Roman" w:hAnsi="Times New Roman" w:cs="Times New Roman"/>
          <w:sz w:val="28"/>
          <w:szCs w:val="28"/>
        </w:rPr>
        <w:br/>
      </w:r>
      <w:r w:rsidRPr="00E0565C">
        <w:rPr>
          <w:rFonts w:ascii="Times New Roman" w:hAnsi="Times New Roman" w:cs="Times New Roman"/>
          <w:sz w:val="28"/>
          <w:szCs w:val="28"/>
        </w:rPr>
        <w:t>о земельном налоге в городе постоянно вносятся изменения,</w:t>
      </w:r>
      <w:r w:rsidR="00E0565C">
        <w:rPr>
          <w:rFonts w:ascii="Times New Roman" w:hAnsi="Times New Roman" w:cs="Times New Roman"/>
          <w:sz w:val="28"/>
          <w:szCs w:val="28"/>
        </w:rPr>
        <w:br/>
      </w:r>
      <w:r w:rsidRPr="00E0565C">
        <w:rPr>
          <w:rFonts w:ascii="Times New Roman" w:hAnsi="Times New Roman" w:cs="Times New Roman"/>
          <w:sz w:val="28"/>
          <w:szCs w:val="28"/>
        </w:rPr>
        <w:t xml:space="preserve"> что позволяет государству контролировать как процессы использования земельных ресурсов в городе, так и вносить льготы для определенных категорий земель в зависимости </w:t>
      </w:r>
      <w:r w:rsidR="00E0565C">
        <w:rPr>
          <w:rFonts w:ascii="Times New Roman" w:hAnsi="Times New Roman" w:cs="Times New Roman"/>
          <w:sz w:val="28"/>
          <w:szCs w:val="28"/>
        </w:rPr>
        <w:br/>
      </w:r>
      <w:r w:rsidRPr="00E0565C">
        <w:rPr>
          <w:rFonts w:ascii="Times New Roman" w:hAnsi="Times New Roman" w:cs="Times New Roman"/>
          <w:sz w:val="28"/>
          <w:szCs w:val="28"/>
        </w:rPr>
        <w:t>от социально-экономической обстановки);</w:t>
      </w:r>
    </w:p>
    <w:p w:rsidR="007D09B6" w:rsidRPr="00E0565C" w:rsidRDefault="007D09B6" w:rsidP="007D09B6">
      <w:pPr>
        <w:numPr>
          <w:ilvl w:val="0"/>
          <w:numId w:val="26"/>
        </w:numPr>
        <w:spacing w:after="0" w:line="360" w:lineRule="auto"/>
        <w:ind w:right="60"/>
        <w:contextualSpacing/>
        <w:jc w:val="both"/>
        <w:rPr>
          <w:rFonts w:ascii="Times New Roman" w:hAnsi="Times New Roman" w:cs="Times New Roman"/>
          <w:sz w:val="28"/>
          <w:szCs w:val="28"/>
        </w:rPr>
      </w:pPr>
      <w:r w:rsidRPr="00E0565C">
        <w:rPr>
          <w:rFonts w:ascii="Times New Roman" w:hAnsi="Times New Roman" w:cs="Times New Roman"/>
          <w:sz w:val="28"/>
          <w:szCs w:val="28"/>
        </w:rPr>
        <w:t>оценка инвестиционных возможностей тех или иных территорий города;</w:t>
      </w:r>
    </w:p>
    <w:p w:rsidR="007D09B6" w:rsidRPr="00E0565C" w:rsidRDefault="007D09B6" w:rsidP="007D09B6">
      <w:pPr>
        <w:numPr>
          <w:ilvl w:val="0"/>
          <w:numId w:val="26"/>
        </w:numPr>
        <w:spacing w:after="0" w:line="360" w:lineRule="auto"/>
        <w:ind w:right="60"/>
        <w:contextualSpacing/>
        <w:jc w:val="both"/>
        <w:rPr>
          <w:rFonts w:ascii="Times New Roman" w:hAnsi="Times New Roman" w:cs="Times New Roman"/>
          <w:sz w:val="28"/>
          <w:szCs w:val="28"/>
        </w:rPr>
      </w:pPr>
      <w:r w:rsidRPr="00E0565C">
        <w:rPr>
          <w:rFonts w:ascii="Times New Roman" w:hAnsi="Times New Roman" w:cs="Times New Roman"/>
          <w:sz w:val="28"/>
          <w:szCs w:val="28"/>
        </w:rPr>
        <w:t xml:space="preserve">разработка и поддержание инвестиционных проектов </w:t>
      </w:r>
      <w:r w:rsidR="00E0565C">
        <w:rPr>
          <w:rFonts w:ascii="Times New Roman" w:hAnsi="Times New Roman" w:cs="Times New Roman"/>
          <w:sz w:val="28"/>
          <w:szCs w:val="28"/>
        </w:rPr>
        <w:br/>
      </w:r>
      <w:r w:rsidRPr="00E0565C">
        <w:rPr>
          <w:rFonts w:ascii="Times New Roman" w:hAnsi="Times New Roman" w:cs="Times New Roman"/>
          <w:sz w:val="28"/>
          <w:szCs w:val="28"/>
        </w:rPr>
        <w:t>по реконструкции и модернизации территории города, обеспечению эффективности её использования.</w:t>
      </w:r>
    </w:p>
    <w:p w:rsidR="007D09B6" w:rsidRPr="00E0565C" w:rsidRDefault="007D09B6" w:rsidP="007D09B6">
      <w:pPr>
        <w:spacing w:after="0" w:line="360" w:lineRule="auto"/>
        <w:ind w:right="60" w:firstLine="708"/>
        <w:jc w:val="both"/>
        <w:rPr>
          <w:rFonts w:ascii="Times New Roman" w:hAnsi="Times New Roman" w:cs="Times New Roman"/>
          <w:sz w:val="28"/>
          <w:szCs w:val="28"/>
        </w:rPr>
      </w:pPr>
      <w:proofErr w:type="gramStart"/>
      <w:r w:rsidRPr="00E0565C">
        <w:rPr>
          <w:rFonts w:ascii="Times New Roman" w:hAnsi="Times New Roman" w:cs="Times New Roman"/>
          <w:sz w:val="28"/>
          <w:szCs w:val="28"/>
        </w:rPr>
        <w:lastRenderedPageBreak/>
        <w:t xml:space="preserve">При оценке земельной политики Санкт-Петербурга необходимо более подробно рассмотреть текущее законодательство в области налогообложения земельных участков в городе, поскольку, во-первых, данный вопрос является составной частью земельной политики, </w:t>
      </w:r>
      <w:r w:rsidR="00E0565C">
        <w:rPr>
          <w:rFonts w:ascii="Times New Roman" w:hAnsi="Times New Roman" w:cs="Times New Roman"/>
          <w:sz w:val="28"/>
          <w:szCs w:val="28"/>
        </w:rPr>
        <w:br/>
      </w:r>
      <w:r w:rsidRPr="00E0565C">
        <w:rPr>
          <w:rFonts w:ascii="Times New Roman" w:hAnsi="Times New Roman" w:cs="Times New Roman"/>
          <w:sz w:val="28"/>
          <w:szCs w:val="28"/>
        </w:rPr>
        <w:t>как государства, так и отдельно административно-территориальной единицы, во-вторых, проведение кадастровой оценки земельных участков является одним из ключевых условий для создания экономически обусловленной системы налогообложения, что в свою очередь представляет большой интерес для данной</w:t>
      </w:r>
      <w:proofErr w:type="gramEnd"/>
      <w:r w:rsidRPr="00E0565C">
        <w:rPr>
          <w:rFonts w:ascii="Times New Roman" w:hAnsi="Times New Roman" w:cs="Times New Roman"/>
          <w:sz w:val="28"/>
          <w:szCs w:val="28"/>
        </w:rPr>
        <w:t xml:space="preserve"> работы.</w:t>
      </w:r>
    </w:p>
    <w:p w:rsidR="007D09B6" w:rsidRPr="00E0565C" w:rsidRDefault="007D09B6" w:rsidP="007D09B6">
      <w:pPr>
        <w:spacing w:after="0" w:line="360" w:lineRule="auto"/>
        <w:ind w:right="60" w:firstLine="708"/>
        <w:jc w:val="both"/>
        <w:rPr>
          <w:rFonts w:ascii="Times New Roman" w:hAnsi="Times New Roman" w:cs="Times New Roman"/>
          <w:sz w:val="28"/>
          <w:szCs w:val="28"/>
        </w:rPr>
      </w:pPr>
      <w:r w:rsidRPr="00E0565C">
        <w:rPr>
          <w:rFonts w:ascii="Times New Roman" w:hAnsi="Times New Roman" w:cs="Times New Roman"/>
          <w:sz w:val="28"/>
          <w:szCs w:val="28"/>
        </w:rPr>
        <w:t xml:space="preserve">На сегодняшний день действующим законом, регулирующим налогообложение земельных участков в городе, является закон </w:t>
      </w:r>
      <w:r w:rsidR="00E0565C">
        <w:rPr>
          <w:rFonts w:ascii="Times New Roman" w:hAnsi="Times New Roman" w:cs="Times New Roman"/>
          <w:sz w:val="28"/>
          <w:szCs w:val="28"/>
        </w:rPr>
        <w:br/>
      </w:r>
      <w:r w:rsidRPr="00E0565C">
        <w:rPr>
          <w:rFonts w:ascii="Times New Roman" w:hAnsi="Times New Roman" w:cs="Times New Roman"/>
          <w:sz w:val="28"/>
          <w:szCs w:val="28"/>
        </w:rPr>
        <w:t>Санкт-Петербурга от 23.11.2012 № 617-105 «О земельном налоге</w:t>
      </w:r>
      <w:r w:rsidR="00E0565C">
        <w:rPr>
          <w:rFonts w:ascii="Times New Roman" w:hAnsi="Times New Roman" w:cs="Times New Roman"/>
          <w:sz w:val="28"/>
          <w:szCs w:val="28"/>
        </w:rPr>
        <w:br/>
      </w:r>
      <w:r w:rsidRPr="00E0565C">
        <w:rPr>
          <w:rFonts w:ascii="Times New Roman" w:hAnsi="Times New Roman" w:cs="Times New Roman"/>
          <w:sz w:val="28"/>
          <w:szCs w:val="28"/>
        </w:rPr>
        <w:t xml:space="preserve"> в Санкт-Петербурге». В соответствии с данным законом, величина налогового платежа за использование земельного участка исчисляется исходя из ставки, которая устанавливается в зависимости от вида разрешенного использования земельного участка и его кадастровой стоимости.</w:t>
      </w:r>
      <w:r w:rsidR="00862A92">
        <w:rPr>
          <w:rFonts w:ascii="Times New Roman" w:hAnsi="Times New Roman" w:cs="Times New Roman"/>
          <w:sz w:val="28"/>
          <w:szCs w:val="28"/>
        </w:rPr>
        <w:t xml:space="preserve"> </w:t>
      </w:r>
    </w:p>
    <w:p w:rsidR="007D09B6" w:rsidRPr="007D09B6" w:rsidRDefault="007D09B6" w:rsidP="00E0565C">
      <w:pPr>
        <w:spacing w:after="0" w:line="360" w:lineRule="auto"/>
        <w:ind w:right="60" w:firstLine="708"/>
        <w:jc w:val="both"/>
        <w:rPr>
          <w:rFonts w:ascii="Times New Roman" w:hAnsi="Times New Roman" w:cs="Times New Roman"/>
          <w:i/>
          <w:sz w:val="24"/>
          <w:szCs w:val="28"/>
        </w:rPr>
      </w:pPr>
      <w:r w:rsidRPr="00E0565C">
        <w:rPr>
          <w:rFonts w:ascii="Times New Roman" w:hAnsi="Times New Roman" w:cs="Times New Roman"/>
          <w:sz w:val="28"/>
          <w:szCs w:val="28"/>
        </w:rPr>
        <w:t xml:space="preserve">В таблице 3.1 приведены  ставки земельного налога, установленные </w:t>
      </w:r>
      <w:r w:rsidR="00E0565C">
        <w:rPr>
          <w:rFonts w:ascii="Times New Roman" w:hAnsi="Times New Roman" w:cs="Times New Roman"/>
          <w:sz w:val="28"/>
          <w:szCs w:val="28"/>
        </w:rPr>
        <w:br/>
      </w:r>
      <w:r w:rsidRPr="00E0565C">
        <w:rPr>
          <w:rFonts w:ascii="Times New Roman" w:hAnsi="Times New Roman" w:cs="Times New Roman"/>
          <w:sz w:val="28"/>
          <w:szCs w:val="28"/>
        </w:rPr>
        <w:t xml:space="preserve">на территории Санкт-Петербурга в соответствии с действующим законом </w:t>
      </w:r>
      <w:r w:rsidR="00E0565C">
        <w:rPr>
          <w:rFonts w:ascii="Times New Roman" w:hAnsi="Times New Roman" w:cs="Times New Roman"/>
          <w:sz w:val="28"/>
          <w:szCs w:val="28"/>
        </w:rPr>
        <w:br/>
      </w:r>
      <w:r w:rsidRPr="00E0565C">
        <w:rPr>
          <w:rFonts w:ascii="Times New Roman" w:hAnsi="Times New Roman" w:cs="Times New Roman"/>
          <w:sz w:val="28"/>
          <w:szCs w:val="28"/>
        </w:rPr>
        <w:t>о земельном</w:t>
      </w:r>
      <w:r w:rsidR="00E0565C">
        <w:rPr>
          <w:rFonts w:ascii="Times New Roman" w:hAnsi="Times New Roman" w:cs="Times New Roman"/>
          <w:sz w:val="28"/>
          <w:szCs w:val="28"/>
        </w:rPr>
        <w:t xml:space="preserve"> налоге в </w:t>
      </w:r>
      <w:r w:rsidRPr="00E0565C">
        <w:rPr>
          <w:rFonts w:ascii="Times New Roman" w:hAnsi="Times New Roman" w:cs="Times New Roman"/>
          <w:sz w:val="28"/>
          <w:szCs w:val="28"/>
        </w:rPr>
        <w:t>Са</w:t>
      </w:r>
      <w:r w:rsidR="00E0565C">
        <w:rPr>
          <w:rFonts w:ascii="Times New Roman" w:hAnsi="Times New Roman" w:cs="Times New Roman"/>
          <w:sz w:val="28"/>
          <w:szCs w:val="28"/>
        </w:rPr>
        <w:t>нкт-Петербурге (см. табл. 3.1).</w:t>
      </w:r>
    </w:p>
    <w:p w:rsidR="007D09B6" w:rsidRPr="00C81989" w:rsidRDefault="007D09B6" w:rsidP="007D09B6">
      <w:pPr>
        <w:spacing w:after="0" w:line="360" w:lineRule="auto"/>
        <w:ind w:right="60"/>
        <w:jc w:val="right"/>
        <w:rPr>
          <w:rFonts w:ascii="Times New Roman" w:hAnsi="Times New Roman" w:cs="Times New Roman"/>
          <w:sz w:val="28"/>
          <w:szCs w:val="28"/>
        </w:rPr>
      </w:pPr>
      <w:r w:rsidRPr="00F61D6C">
        <w:rPr>
          <w:rFonts w:ascii="Times New Roman" w:hAnsi="Times New Roman" w:cs="Times New Roman"/>
          <w:sz w:val="24"/>
          <w:szCs w:val="28"/>
        </w:rPr>
        <w:t>Таблица 3.1. Налоговые ставки на земельные участки в Санкт-Петербурге</w:t>
      </w:r>
    </w:p>
    <w:tbl>
      <w:tblPr>
        <w:tblStyle w:val="110"/>
        <w:tblW w:w="0" w:type="auto"/>
        <w:tblLook w:val="04A0" w:firstRow="1" w:lastRow="0" w:firstColumn="1" w:lastColumn="0" w:noHBand="0" w:noVBand="1"/>
      </w:tblPr>
      <w:tblGrid>
        <w:gridCol w:w="2235"/>
        <w:gridCol w:w="7229"/>
      </w:tblGrid>
      <w:tr w:rsidR="007D09B6" w:rsidRPr="007D09B6" w:rsidTr="00C81989">
        <w:tc>
          <w:tcPr>
            <w:tcW w:w="2235" w:type="dxa"/>
          </w:tcPr>
          <w:p w:rsidR="007D09B6" w:rsidRPr="007D09B6" w:rsidRDefault="007D09B6" w:rsidP="00C81989">
            <w:pPr>
              <w:ind w:right="60"/>
              <w:jc w:val="center"/>
              <w:rPr>
                <w:rFonts w:ascii="Times New Roman" w:hAnsi="Times New Roman" w:cs="Times New Roman"/>
                <w:b/>
                <w:sz w:val="24"/>
                <w:szCs w:val="28"/>
              </w:rPr>
            </w:pPr>
            <w:r w:rsidRPr="007D09B6">
              <w:rPr>
                <w:rFonts w:ascii="Times New Roman" w:hAnsi="Times New Roman" w:cs="Times New Roman"/>
                <w:b/>
                <w:sz w:val="24"/>
                <w:szCs w:val="28"/>
              </w:rPr>
              <w:t>Размер налоговой ставки</w:t>
            </w:r>
            <w:r w:rsidR="00C81989">
              <w:rPr>
                <w:rFonts w:ascii="Times New Roman" w:hAnsi="Times New Roman" w:cs="Times New Roman"/>
                <w:b/>
                <w:sz w:val="24"/>
                <w:szCs w:val="28"/>
              </w:rPr>
              <w:br/>
            </w:r>
          </w:p>
        </w:tc>
        <w:tc>
          <w:tcPr>
            <w:tcW w:w="7229" w:type="dxa"/>
          </w:tcPr>
          <w:p w:rsidR="007D09B6" w:rsidRPr="007D09B6" w:rsidRDefault="007D09B6" w:rsidP="007D09B6">
            <w:pPr>
              <w:spacing w:line="360" w:lineRule="auto"/>
              <w:ind w:right="60"/>
              <w:jc w:val="center"/>
              <w:rPr>
                <w:rFonts w:ascii="Times New Roman" w:hAnsi="Times New Roman" w:cs="Times New Roman"/>
                <w:b/>
                <w:sz w:val="24"/>
                <w:szCs w:val="28"/>
              </w:rPr>
            </w:pPr>
            <w:r w:rsidRPr="007D09B6">
              <w:rPr>
                <w:rFonts w:ascii="Times New Roman" w:hAnsi="Times New Roman" w:cs="Times New Roman"/>
                <w:b/>
                <w:sz w:val="24"/>
                <w:szCs w:val="28"/>
              </w:rPr>
              <w:t>Категория земельного участка</w:t>
            </w:r>
          </w:p>
        </w:tc>
      </w:tr>
      <w:tr w:rsidR="007D09B6" w:rsidRPr="007D09B6" w:rsidTr="00C81989">
        <w:tc>
          <w:tcPr>
            <w:tcW w:w="2235" w:type="dxa"/>
          </w:tcPr>
          <w:p w:rsidR="007D09B6" w:rsidRPr="007D09B6" w:rsidRDefault="007D09B6" w:rsidP="007D09B6">
            <w:pPr>
              <w:ind w:right="60"/>
              <w:jc w:val="center"/>
              <w:rPr>
                <w:rFonts w:ascii="Times New Roman" w:hAnsi="Times New Roman" w:cs="Times New Roman"/>
                <w:sz w:val="24"/>
                <w:szCs w:val="28"/>
              </w:rPr>
            </w:pPr>
          </w:p>
          <w:p w:rsidR="007D09B6" w:rsidRPr="007D09B6" w:rsidRDefault="007D09B6" w:rsidP="007D09B6">
            <w:pPr>
              <w:ind w:right="60"/>
              <w:jc w:val="center"/>
              <w:rPr>
                <w:rFonts w:ascii="Times New Roman" w:hAnsi="Times New Roman" w:cs="Times New Roman"/>
                <w:sz w:val="24"/>
                <w:szCs w:val="28"/>
              </w:rPr>
            </w:pPr>
            <w:r w:rsidRPr="007D09B6">
              <w:rPr>
                <w:rFonts w:ascii="Times New Roman" w:hAnsi="Times New Roman" w:cs="Times New Roman"/>
                <w:sz w:val="24"/>
                <w:szCs w:val="28"/>
              </w:rPr>
              <w:t>0,042 %</w:t>
            </w:r>
          </w:p>
        </w:tc>
        <w:tc>
          <w:tcPr>
            <w:tcW w:w="7229" w:type="dxa"/>
          </w:tcPr>
          <w:p w:rsidR="007D09B6" w:rsidRPr="000D20F7" w:rsidRDefault="007D09B6" w:rsidP="000D20F7">
            <w:pPr>
              <w:ind w:right="60"/>
              <w:jc w:val="both"/>
              <w:rPr>
                <w:rFonts w:ascii="Times New Roman" w:hAnsi="Times New Roman" w:cs="Times New Roman"/>
                <w:sz w:val="24"/>
                <w:szCs w:val="28"/>
              </w:rPr>
            </w:pPr>
            <w:r w:rsidRPr="000D20F7">
              <w:rPr>
                <w:rFonts w:ascii="Times New Roman" w:hAnsi="Times New Roman" w:cs="Times New Roman"/>
                <w:sz w:val="24"/>
                <w:szCs w:val="28"/>
              </w:rPr>
              <w:t>Земельные участки для личного подсобного хозяйства, садоводства, огородничества, животноводства, дачного хозяйства</w:t>
            </w:r>
          </w:p>
        </w:tc>
      </w:tr>
      <w:tr w:rsidR="007D09B6" w:rsidRPr="007D09B6" w:rsidTr="00C81989">
        <w:tc>
          <w:tcPr>
            <w:tcW w:w="2235" w:type="dxa"/>
          </w:tcPr>
          <w:p w:rsidR="007D09B6" w:rsidRPr="007D09B6" w:rsidRDefault="007D09B6" w:rsidP="007D09B6">
            <w:pPr>
              <w:ind w:right="60"/>
              <w:jc w:val="center"/>
              <w:rPr>
                <w:rFonts w:ascii="Times New Roman" w:hAnsi="Times New Roman" w:cs="Times New Roman"/>
                <w:sz w:val="24"/>
                <w:szCs w:val="28"/>
              </w:rPr>
            </w:pPr>
          </w:p>
          <w:p w:rsidR="007D09B6" w:rsidRPr="007D09B6" w:rsidRDefault="007D09B6" w:rsidP="007D09B6">
            <w:pPr>
              <w:ind w:right="60"/>
              <w:jc w:val="center"/>
              <w:rPr>
                <w:rFonts w:ascii="Times New Roman" w:hAnsi="Times New Roman" w:cs="Times New Roman"/>
                <w:sz w:val="24"/>
                <w:szCs w:val="28"/>
              </w:rPr>
            </w:pPr>
            <w:r w:rsidRPr="007D09B6">
              <w:rPr>
                <w:rFonts w:ascii="Times New Roman" w:hAnsi="Times New Roman" w:cs="Times New Roman"/>
                <w:sz w:val="24"/>
                <w:szCs w:val="28"/>
              </w:rPr>
              <w:t>0,01 %</w:t>
            </w:r>
          </w:p>
        </w:tc>
        <w:tc>
          <w:tcPr>
            <w:tcW w:w="7229" w:type="dxa"/>
          </w:tcPr>
          <w:p w:rsidR="007D09B6" w:rsidRPr="000D20F7" w:rsidRDefault="007D09B6" w:rsidP="000D20F7">
            <w:pPr>
              <w:ind w:right="60"/>
              <w:jc w:val="both"/>
              <w:rPr>
                <w:rFonts w:ascii="Times New Roman" w:hAnsi="Times New Roman" w:cs="Times New Roman"/>
                <w:sz w:val="24"/>
                <w:szCs w:val="28"/>
              </w:rPr>
            </w:pPr>
            <w:r w:rsidRPr="000D20F7">
              <w:rPr>
                <w:rFonts w:ascii="Times New Roman" w:hAnsi="Times New Roman" w:cs="Times New Roman"/>
                <w:sz w:val="24"/>
                <w:szCs w:val="28"/>
              </w:rPr>
              <w:t>Земельные участки, занятые жилищным фондом, объектами инженерной инфраструктуры</w:t>
            </w:r>
          </w:p>
        </w:tc>
      </w:tr>
      <w:tr w:rsidR="007D09B6" w:rsidRPr="007D09B6" w:rsidTr="00C81989">
        <w:tc>
          <w:tcPr>
            <w:tcW w:w="2235" w:type="dxa"/>
          </w:tcPr>
          <w:p w:rsidR="007D09B6" w:rsidRPr="007D09B6" w:rsidRDefault="007D09B6" w:rsidP="007D09B6">
            <w:pPr>
              <w:ind w:right="60"/>
              <w:jc w:val="center"/>
              <w:rPr>
                <w:rFonts w:ascii="Times New Roman" w:hAnsi="Times New Roman" w:cs="Times New Roman"/>
                <w:sz w:val="24"/>
                <w:szCs w:val="28"/>
              </w:rPr>
            </w:pPr>
          </w:p>
          <w:p w:rsidR="007D09B6" w:rsidRPr="007D09B6" w:rsidRDefault="007D09B6" w:rsidP="007D09B6">
            <w:pPr>
              <w:ind w:right="60"/>
              <w:jc w:val="center"/>
              <w:rPr>
                <w:rFonts w:ascii="Times New Roman" w:hAnsi="Times New Roman" w:cs="Times New Roman"/>
                <w:sz w:val="24"/>
                <w:szCs w:val="28"/>
              </w:rPr>
            </w:pPr>
            <w:r w:rsidRPr="007D09B6">
              <w:rPr>
                <w:rFonts w:ascii="Times New Roman" w:hAnsi="Times New Roman" w:cs="Times New Roman"/>
                <w:sz w:val="24"/>
                <w:szCs w:val="28"/>
              </w:rPr>
              <w:t>0,3 %</w:t>
            </w:r>
          </w:p>
        </w:tc>
        <w:tc>
          <w:tcPr>
            <w:tcW w:w="7229" w:type="dxa"/>
          </w:tcPr>
          <w:p w:rsidR="007D09B6" w:rsidRPr="000D20F7" w:rsidRDefault="007D09B6" w:rsidP="000D20F7">
            <w:pPr>
              <w:ind w:right="60"/>
              <w:jc w:val="both"/>
              <w:rPr>
                <w:rFonts w:ascii="Times New Roman" w:hAnsi="Times New Roman" w:cs="Times New Roman"/>
                <w:sz w:val="24"/>
                <w:szCs w:val="28"/>
              </w:rPr>
            </w:pPr>
            <w:r w:rsidRPr="000D20F7">
              <w:rPr>
                <w:rFonts w:ascii="Times New Roman" w:hAnsi="Times New Roman" w:cs="Times New Roman"/>
                <w:sz w:val="24"/>
                <w:szCs w:val="28"/>
              </w:rPr>
              <w:t>Земельные участки, отнесенные к землям в составе зон сельскохозяйственного использования</w:t>
            </w:r>
          </w:p>
        </w:tc>
      </w:tr>
      <w:tr w:rsidR="007D09B6" w:rsidRPr="007D09B6" w:rsidTr="00C81989">
        <w:tc>
          <w:tcPr>
            <w:tcW w:w="2235" w:type="dxa"/>
          </w:tcPr>
          <w:p w:rsidR="007D09B6" w:rsidRPr="007D09B6" w:rsidRDefault="007D09B6" w:rsidP="007D09B6">
            <w:pPr>
              <w:ind w:right="60"/>
              <w:jc w:val="center"/>
              <w:rPr>
                <w:rFonts w:ascii="Times New Roman" w:hAnsi="Times New Roman" w:cs="Times New Roman"/>
                <w:sz w:val="24"/>
                <w:szCs w:val="28"/>
              </w:rPr>
            </w:pPr>
          </w:p>
          <w:p w:rsidR="007D09B6" w:rsidRPr="007D09B6" w:rsidRDefault="007D09B6" w:rsidP="007D09B6">
            <w:pPr>
              <w:ind w:right="60"/>
              <w:jc w:val="center"/>
              <w:rPr>
                <w:rFonts w:ascii="Times New Roman" w:hAnsi="Times New Roman" w:cs="Times New Roman"/>
                <w:sz w:val="24"/>
                <w:szCs w:val="28"/>
              </w:rPr>
            </w:pPr>
          </w:p>
          <w:p w:rsidR="007D09B6" w:rsidRPr="007D09B6" w:rsidRDefault="007D09B6" w:rsidP="007D09B6">
            <w:pPr>
              <w:ind w:right="60"/>
              <w:jc w:val="center"/>
              <w:rPr>
                <w:rFonts w:ascii="Times New Roman" w:hAnsi="Times New Roman" w:cs="Times New Roman"/>
                <w:sz w:val="24"/>
                <w:szCs w:val="28"/>
              </w:rPr>
            </w:pPr>
          </w:p>
          <w:p w:rsidR="007D09B6" w:rsidRPr="007D09B6" w:rsidRDefault="007D09B6" w:rsidP="007D09B6">
            <w:pPr>
              <w:ind w:right="60"/>
              <w:jc w:val="center"/>
              <w:rPr>
                <w:rFonts w:ascii="Times New Roman" w:hAnsi="Times New Roman" w:cs="Times New Roman"/>
                <w:sz w:val="24"/>
                <w:szCs w:val="28"/>
              </w:rPr>
            </w:pPr>
            <w:r w:rsidRPr="007D09B6">
              <w:rPr>
                <w:rFonts w:ascii="Times New Roman" w:hAnsi="Times New Roman" w:cs="Times New Roman"/>
                <w:sz w:val="24"/>
                <w:szCs w:val="28"/>
              </w:rPr>
              <w:t>0,042 %</w:t>
            </w:r>
          </w:p>
        </w:tc>
        <w:tc>
          <w:tcPr>
            <w:tcW w:w="7229" w:type="dxa"/>
          </w:tcPr>
          <w:p w:rsidR="007D09B6" w:rsidRPr="000D20F7" w:rsidRDefault="007D09B6" w:rsidP="000D20F7">
            <w:pPr>
              <w:ind w:right="60"/>
              <w:jc w:val="both"/>
              <w:rPr>
                <w:rFonts w:ascii="Times New Roman" w:hAnsi="Times New Roman" w:cs="Times New Roman"/>
                <w:sz w:val="24"/>
                <w:szCs w:val="28"/>
              </w:rPr>
            </w:pPr>
            <w:r w:rsidRPr="000D20F7">
              <w:rPr>
                <w:rFonts w:ascii="Times New Roman" w:hAnsi="Times New Roman" w:cs="Times New Roman"/>
                <w:sz w:val="24"/>
                <w:szCs w:val="28"/>
              </w:rPr>
              <w:t>Земельные участки, предназначенные для ведения рыбного хозяйства, размещения стоянок с гаражами боксового типа, для размещения гаражей и автотранспорта инвалидов, для размещения стоянок городского тра</w:t>
            </w:r>
            <w:r w:rsidR="000D20F7" w:rsidRPr="000D20F7">
              <w:rPr>
                <w:rFonts w:ascii="Times New Roman" w:hAnsi="Times New Roman" w:cs="Times New Roman"/>
                <w:sz w:val="24"/>
                <w:szCs w:val="28"/>
              </w:rPr>
              <w:t xml:space="preserve">нспорта, </w:t>
            </w:r>
            <w:r w:rsidRPr="000D20F7">
              <w:rPr>
                <w:rFonts w:ascii="Times New Roman" w:hAnsi="Times New Roman" w:cs="Times New Roman"/>
                <w:sz w:val="24"/>
                <w:szCs w:val="28"/>
              </w:rPr>
              <w:t>для размещения стоянок внешнего городского транспорта, для размещения причалов и стоянок водного транспорта</w:t>
            </w:r>
          </w:p>
        </w:tc>
      </w:tr>
    </w:tbl>
    <w:p w:rsidR="00862A92" w:rsidRPr="00F61D6C" w:rsidRDefault="00862A92" w:rsidP="007D09B6">
      <w:pPr>
        <w:spacing w:after="0" w:line="360" w:lineRule="auto"/>
        <w:ind w:right="60"/>
        <w:jc w:val="right"/>
        <w:rPr>
          <w:rFonts w:ascii="Times New Roman" w:hAnsi="Times New Roman" w:cs="Times New Roman"/>
          <w:sz w:val="24"/>
          <w:szCs w:val="28"/>
        </w:rPr>
      </w:pPr>
      <w:r w:rsidRPr="00F61D6C">
        <w:rPr>
          <w:rFonts w:ascii="Times New Roman" w:hAnsi="Times New Roman" w:cs="Times New Roman"/>
          <w:sz w:val="24"/>
          <w:szCs w:val="28"/>
        </w:rPr>
        <w:lastRenderedPageBreak/>
        <w:t>Продолжение таблицы 3.1.</w:t>
      </w:r>
    </w:p>
    <w:tbl>
      <w:tblPr>
        <w:tblStyle w:val="110"/>
        <w:tblW w:w="0" w:type="auto"/>
        <w:tblLook w:val="04A0" w:firstRow="1" w:lastRow="0" w:firstColumn="1" w:lastColumn="0" w:noHBand="0" w:noVBand="1"/>
      </w:tblPr>
      <w:tblGrid>
        <w:gridCol w:w="2376"/>
        <w:gridCol w:w="7088"/>
      </w:tblGrid>
      <w:tr w:rsidR="00862A92" w:rsidRPr="000D20F7" w:rsidTr="0048301A">
        <w:tc>
          <w:tcPr>
            <w:tcW w:w="2376" w:type="dxa"/>
          </w:tcPr>
          <w:p w:rsidR="00862A92" w:rsidRPr="007D09B6" w:rsidRDefault="00862A92" w:rsidP="0048301A">
            <w:pPr>
              <w:ind w:right="60"/>
              <w:jc w:val="center"/>
              <w:rPr>
                <w:rFonts w:ascii="Times New Roman" w:hAnsi="Times New Roman" w:cs="Times New Roman"/>
                <w:sz w:val="24"/>
                <w:szCs w:val="28"/>
              </w:rPr>
            </w:pPr>
            <w:r w:rsidRPr="007D09B6">
              <w:rPr>
                <w:rFonts w:ascii="Times New Roman" w:hAnsi="Times New Roman" w:cs="Times New Roman"/>
                <w:sz w:val="24"/>
                <w:szCs w:val="28"/>
              </w:rPr>
              <w:t>0,01 %</w:t>
            </w:r>
          </w:p>
        </w:tc>
        <w:tc>
          <w:tcPr>
            <w:tcW w:w="7088" w:type="dxa"/>
          </w:tcPr>
          <w:p w:rsidR="00862A92" w:rsidRPr="000D20F7" w:rsidRDefault="00862A92" w:rsidP="0048301A">
            <w:pPr>
              <w:ind w:right="60"/>
              <w:jc w:val="both"/>
              <w:rPr>
                <w:rFonts w:ascii="Times New Roman" w:hAnsi="Times New Roman" w:cs="Times New Roman"/>
                <w:sz w:val="24"/>
                <w:szCs w:val="28"/>
              </w:rPr>
            </w:pPr>
            <w:r w:rsidRPr="000D20F7">
              <w:rPr>
                <w:rFonts w:ascii="Times New Roman" w:hAnsi="Times New Roman" w:cs="Times New Roman"/>
                <w:sz w:val="24"/>
                <w:szCs w:val="28"/>
              </w:rPr>
              <w:t>для размещения многоэтажных и подземных гаражей</w:t>
            </w:r>
          </w:p>
        </w:tc>
      </w:tr>
      <w:tr w:rsidR="00862A92" w:rsidRPr="000D20F7" w:rsidTr="0048301A">
        <w:tc>
          <w:tcPr>
            <w:tcW w:w="2376" w:type="dxa"/>
          </w:tcPr>
          <w:p w:rsidR="00862A92" w:rsidRPr="007D09B6" w:rsidRDefault="00862A92" w:rsidP="0048301A">
            <w:pPr>
              <w:ind w:right="60"/>
              <w:jc w:val="center"/>
              <w:rPr>
                <w:rFonts w:ascii="Times New Roman" w:hAnsi="Times New Roman" w:cs="Times New Roman"/>
                <w:sz w:val="24"/>
                <w:szCs w:val="28"/>
              </w:rPr>
            </w:pPr>
            <w:r w:rsidRPr="007D09B6">
              <w:rPr>
                <w:rFonts w:ascii="Times New Roman" w:hAnsi="Times New Roman" w:cs="Times New Roman"/>
                <w:sz w:val="24"/>
                <w:szCs w:val="28"/>
              </w:rPr>
              <w:t>0,42 %</w:t>
            </w:r>
          </w:p>
        </w:tc>
        <w:tc>
          <w:tcPr>
            <w:tcW w:w="7088" w:type="dxa"/>
          </w:tcPr>
          <w:p w:rsidR="00862A92" w:rsidRPr="000D20F7" w:rsidRDefault="00862A92" w:rsidP="0048301A">
            <w:pPr>
              <w:ind w:right="60"/>
              <w:jc w:val="both"/>
              <w:rPr>
                <w:rFonts w:ascii="Times New Roman" w:hAnsi="Times New Roman" w:cs="Times New Roman"/>
                <w:sz w:val="24"/>
                <w:szCs w:val="28"/>
              </w:rPr>
            </w:pPr>
            <w:r w:rsidRPr="000D20F7">
              <w:rPr>
                <w:rFonts w:ascii="Times New Roman" w:hAnsi="Times New Roman" w:cs="Times New Roman"/>
                <w:sz w:val="24"/>
                <w:szCs w:val="28"/>
              </w:rPr>
              <w:t>для размещения стоянок индивидуального легкового автотранспорта</w:t>
            </w:r>
          </w:p>
        </w:tc>
      </w:tr>
      <w:tr w:rsidR="00862A92" w:rsidRPr="000D20F7" w:rsidTr="0048301A">
        <w:tc>
          <w:tcPr>
            <w:tcW w:w="2376" w:type="dxa"/>
          </w:tcPr>
          <w:p w:rsidR="00862A92" w:rsidRPr="007D09B6" w:rsidRDefault="00862A92" w:rsidP="0048301A">
            <w:pPr>
              <w:ind w:right="60"/>
              <w:jc w:val="center"/>
              <w:rPr>
                <w:rFonts w:ascii="Times New Roman" w:hAnsi="Times New Roman" w:cs="Times New Roman"/>
                <w:sz w:val="24"/>
                <w:szCs w:val="28"/>
              </w:rPr>
            </w:pPr>
            <w:r w:rsidRPr="007D09B6">
              <w:rPr>
                <w:rFonts w:ascii="Times New Roman" w:hAnsi="Times New Roman" w:cs="Times New Roman"/>
                <w:sz w:val="24"/>
                <w:szCs w:val="28"/>
              </w:rPr>
              <w:t>0,06 %</w:t>
            </w:r>
          </w:p>
        </w:tc>
        <w:tc>
          <w:tcPr>
            <w:tcW w:w="7088" w:type="dxa"/>
          </w:tcPr>
          <w:p w:rsidR="00862A92" w:rsidRPr="000D20F7" w:rsidRDefault="00862A92" w:rsidP="0048301A">
            <w:pPr>
              <w:ind w:right="60"/>
              <w:jc w:val="both"/>
              <w:rPr>
                <w:rFonts w:ascii="Times New Roman" w:hAnsi="Times New Roman" w:cs="Times New Roman"/>
                <w:sz w:val="24"/>
                <w:szCs w:val="28"/>
              </w:rPr>
            </w:pPr>
            <w:r w:rsidRPr="000D20F7">
              <w:rPr>
                <w:rFonts w:ascii="Times New Roman" w:hAnsi="Times New Roman" w:cs="Times New Roman"/>
                <w:sz w:val="24"/>
                <w:szCs w:val="28"/>
              </w:rPr>
              <w:t>Земельные участки, предназначенные для размещения объектов образования (начального, общего и высшего), больничных учреждений, санаторно-курортных учреждений, спортивных клубов</w:t>
            </w:r>
          </w:p>
        </w:tc>
      </w:tr>
      <w:tr w:rsidR="00862A92" w:rsidRPr="000D20F7" w:rsidTr="0048301A">
        <w:tc>
          <w:tcPr>
            <w:tcW w:w="2376" w:type="dxa"/>
          </w:tcPr>
          <w:p w:rsidR="00862A92" w:rsidRPr="007D09B6" w:rsidRDefault="00862A92" w:rsidP="0048301A">
            <w:pPr>
              <w:ind w:right="60"/>
              <w:jc w:val="center"/>
              <w:rPr>
                <w:rFonts w:ascii="Times New Roman" w:hAnsi="Times New Roman" w:cs="Times New Roman"/>
                <w:sz w:val="24"/>
                <w:szCs w:val="28"/>
              </w:rPr>
            </w:pPr>
            <w:r w:rsidRPr="007D09B6">
              <w:rPr>
                <w:rFonts w:ascii="Times New Roman" w:hAnsi="Times New Roman" w:cs="Times New Roman"/>
                <w:sz w:val="24"/>
                <w:szCs w:val="28"/>
              </w:rPr>
              <w:t>0,04 %</w:t>
            </w:r>
          </w:p>
        </w:tc>
        <w:tc>
          <w:tcPr>
            <w:tcW w:w="7088" w:type="dxa"/>
          </w:tcPr>
          <w:p w:rsidR="00862A92" w:rsidRPr="000D20F7" w:rsidRDefault="00862A92" w:rsidP="0048301A">
            <w:pPr>
              <w:ind w:right="60"/>
              <w:jc w:val="both"/>
              <w:rPr>
                <w:rFonts w:ascii="Times New Roman" w:hAnsi="Times New Roman" w:cs="Times New Roman"/>
                <w:sz w:val="24"/>
                <w:szCs w:val="28"/>
              </w:rPr>
            </w:pPr>
            <w:r w:rsidRPr="000D20F7">
              <w:rPr>
                <w:rFonts w:ascii="Times New Roman" w:hAnsi="Times New Roman" w:cs="Times New Roman"/>
                <w:sz w:val="24"/>
                <w:szCs w:val="28"/>
              </w:rPr>
              <w:t>Земельные участки, предназначенные для размещения ветеринарных поликлиник, питомников для животных, для размещения крытых спортивных комплексов</w:t>
            </w:r>
          </w:p>
        </w:tc>
      </w:tr>
      <w:tr w:rsidR="00862A92" w:rsidRPr="000D20F7" w:rsidTr="0048301A">
        <w:tc>
          <w:tcPr>
            <w:tcW w:w="2376" w:type="dxa"/>
          </w:tcPr>
          <w:p w:rsidR="00862A92" w:rsidRPr="007D09B6" w:rsidRDefault="00862A92" w:rsidP="0048301A">
            <w:pPr>
              <w:ind w:right="60"/>
              <w:jc w:val="center"/>
              <w:rPr>
                <w:rFonts w:ascii="Times New Roman" w:hAnsi="Times New Roman" w:cs="Times New Roman"/>
                <w:sz w:val="24"/>
                <w:szCs w:val="28"/>
              </w:rPr>
            </w:pPr>
          </w:p>
          <w:p w:rsidR="00862A92" w:rsidRPr="007D09B6" w:rsidRDefault="00862A92" w:rsidP="0048301A">
            <w:pPr>
              <w:ind w:right="60"/>
              <w:jc w:val="center"/>
              <w:rPr>
                <w:rFonts w:ascii="Times New Roman" w:hAnsi="Times New Roman" w:cs="Times New Roman"/>
                <w:sz w:val="24"/>
                <w:szCs w:val="28"/>
              </w:rPr>
            </w:pPr>
            <w:r w:rsidRPr="007D09B6">
              <w:rPr>
                <w:rFonts w:ascii="Times New Roman" w:hAnsi="Times New Roman" w:cs="Times New Roman"/>
                <w:sz w:val="24"/>
                <w:szCs w:val="28"/>
              </w:rPr>
              <w:t>0,1 %</w:t>
            </w:r>
          </w:p>
        </w:tc>
        <w:tc>
          <w:tcPr>
            <w:tcW w:w="7088" w:type="dxa"/>
          </w:tcPr>
          <w:p w:rsidR="00862A92" w:rsidRPr="000D20F7" w:rsidRDefault="00862A92" w:rsidP="0048301A">
            <w:pPr>
              <w:ind w:right="60"/>
              <w:jc w:val="both"/>
              <w:rPr>
                <w:rFonts w:ascii="Times New Roman" w:hAnsi="Times New Roman" w:cs="Times New Roman"/>
                <w:sz w:val="24"/>
                <w:szCs w:val="28"/>
              </w:rPr>
            </w:pPr>
            <w:r w:rsidRPr="000D20F7">
              <w:rPr>
                <w:rFonts w:ascii="Times New Roman" w:hAnsi="Times New Roman" w:cs="Times New Roman"/>
                <w:sz w:val="24"/>
                <w:szCs w:val="28"/>
              </w:rPr>
              <w:t>Земельные участки, предназначенные для размещения объектов культуры и искусства, религиозных объектов, историко-культурных ценностей</w:t>
            </w:r>
          </w:p>
        </w:tc>
      </w:tr>
      <w:tr w:rsidR="00862A92" w:rsidRPr="000D20F7" w:rsidTr="0048301A">
        <w:tc>
          <w:tcPr>
            <w:tcW w:w="2376" w:type="dxa"/>
          </w:tcPr>
          <w:p w:rsidR="00862A92" w:rsidRPr="007D09B6" w:rsidRDefault="00862A92" w:rsidP="0048301A">
            <w:pPr>
              <w:ind w:right="60"/>
              <w:jc w:val="center"/>
              <w:rPr>
                <w:rFonts w:ascii="Times New Roman" w:hAnsi="Times New Roman" w:cs="Times New Roman"/>
                <w:sz w:val="24"/>
                <w:szCs w:val="28"/>
              </w:rPr>
            </w:pPr>
            <w:r w:rsidRPr="007D09B6">
              <w:rPr>
                <w:rFonts w:ascii="Times New Roman" w:hAnsi="Times New Roman" w:cs="Times New Roman"/>
                <w:sz w:val="24"/>
                <w:szCs w:val="28"/>
              </w:rPr>
              <w:t>0,3 %</w:t>
            </w:r>
          </w:p>
        </w:tc>
        <w:tc>
          <w:tcPr>
            <w:tcW w:w="7088" w:type="dxa"/>
          </w:tcPr>
          <w:p w:rsidR="00862A92" w:rsidRPr="000D20F7" w:rsidRDefault="00862A92" w:rsidP="0048301A">
            <w:pPr>
              <w:ind w:right="60"/>
              <w:jc w:val="both"/>
              <w:rPr>
                <w:rFonts w:ascii="Times New Roman" w:hAnsi="Times New Roman" w:cs="Times New Roman"/>
                <w:sz w:val="24"/>
                <w:szCs w:val="28"/>
              </w:rPr>
            </w:pPr>
            <w:r w:rsidRPr="000D20F7">
              <w:rPr>
                <w:rFonts w:ascii="Times New Roman" w:hAnsi="Times New Roman" w:cs="Times New Roman"/>
                <w:sz w:val="24"/>
                <w:szCs w:val="28"/>
              </w:rPr>
              <w:t>Земельные участки, предназначенные для оздоровительных целей</w:t>
            </w:r>
          </w:p>
        </w:tc>
      </w:tr>
      <w:tr w:rsidR="00862A92" w:rsidRPr="000D20F7" w:rsidTr="0048301A">
        <w:tc>
          <w:tcPr>
            <w:tcW w:w="2376" w:type="dxa"/>
          </w:tcPr>
          <w:p w:rsidR="00862A92" w:rsidRPr="007D09B6" w:rsidRDefault="00862A92" w:rsidP="0048301A">
            <w:pPr>
              <w:ind w:right="60"/>
              <w:jc w:val="center"/>
              <w:rPr>
                <w:rFonts w:ascii="Times New Roman" w:hAnsi="Times New Roman" w:cs="Times New Roman"/>
                <w:sz w:val="24"/>
                <w:szCs w:val="28"/>
              </w:rPr>
            </w:pPr>
            <w:r w:rsidRPr="007D09B6">
              <w:rPr>
                <w:rFonts w:ascii="Times New Roman" w:hAnsi="Times New Roman" w:cs="Times New Roman"/>
                <w:sz w:val="24"/>
                <w:szCs w:val="28"/>
              </w:rPr>
              <w:t>0,4 %</w:t>
            </w:r>
          </w:p>
        </w:tc>
        <w:tc>
          <w:tcPr>
            <w:tcW w:w="7088" w:type="dxa"/>
          </w:tcPr>
          <w:p w:rsidR="00862A92" w:rsidRPr="000D20F7" w:rsidRDefault="00862A92" w:rsidP="0048301A">
            <w:pPr>
              <w:ind w:right="60"/>
              <w:jc w:val="both"/>
              <w:rPr>
                <w:rFonts w:ascii="Times New Roman" w:hAnsi="Times New Roman" w:cs="Times New Roman"/>
                <w:sz w:val="24"/>
                <w:szCs w:val="28"/>
              </w:rPr>
            </w:pPr>
            <w:r w:rsidRPr="000D20F7">
              <w:rPr>
                <w:rFonts w:ascii="Times New Roman" w:hAnsi="Times New Roman" w:cs="Times New Roman"/>
                <w:sz w:val="24"/>
                <w:szCs w:val="28"/>
              </w:rPr>
              <w:t>Земельные участки, предназначенные для рекреационных целей</w:t>
            </w:r>
          </w:p>
        </w:tc>
      </w:tr>
      <w:tr w:rsidR="00862A92" w:rsidRPr="000D20F7" w:rsidTr="0048301A">
        <w:tc>
          <w:tcPr>
            <w:tcW w:w="2376" w:type="dxa"/>
          </w:tcPr>
          <w:p w:rsidR="00862A92" w:rsidRPr="007D09B6" w:rsidRDefault="00862A92" w:rsidP="0048301A">
            <w:pPr>
              <w:ind w:right="60"/>
              <w:jc w:val="center"/>
              <w:rPr>
                <w:rFonts w:ascii="Times New Roman" w:hAnsi="Times New Roman" w:cs="Times New Roman"/>
                <w:sz w:val="24"/>
                <w:szCs w:val="28"/>
              </w:rPr>
            </w:pPr>
            <w:r w:rsidRPr="007D09B6">
              <w:rPr>
                <w:rFonts w:ascii="Times New Roman" w:hAnsi="Times New Roman" w:cs="Times New Roman"/>
                <w:sz w:val="24"/>
                <w:szCs w:val="28"/>
              </w:rPr>
              <w:t>0,03 %</w:t>
            </w:r>
          </w:p>
        </w:tc>
        <w:tc>
          <w:tcPr>
            <w:tcW w:w="7088" w:type="dxa"/>
          </w:tcPr>
          <w:p w:rsidR="00862A92" w:rsidRPr="000D20F7" w:rsidRDefault="00862A92" w:rsidP="0048301A">
            <w:pPr>
              <w:ind w:right="60"/>
              <w:jc w:val="both"/>
              <w:rPr>
                <w:rFonts w:ascii="Times New Roman" w:hAnsi="Times New Roman" w:cs="Times New Roman"/>
                <w:sz w:val="24"/>
                <w:szCs w:val="28"/>
              </w:rPr>
            </w:pPr>
            <w:r w:rsidRPr="000D20F7">
              <w:rPr>
                <w:rFonts w:ascii="Times New Roman" w:hAnsi="Times New Roman" w:cs="Times New Roman"/>
                <w:sz w:val="24"/>
                <w:szCs w:val="28"/>
              </w:rPr>
              <w:t>Земельные участки, предназначенные для размещения садов, скверов, бульваров, парков, пляжей</w:t>
            </w:r>
          </w:p>
        </w:tc>
      </w:tr>
      <w:tr w:rsidR="00862A92" w:rsidRPr="000D20F7" w:rsidTr="0048301A">
        <w:tc>
          <w:tcPr>
            <w:tcW w:w="2376" w:type="dxa"/>
          </w:tcPr>
          <w:p w:rsidR="00862A92" w:rsidRPr="007D09B6" w:rsidRDefault="00862A92" w:rsidP="0048301A">
            <w:pPr>
              <w:ind w:right="60"/>
              <w:jc w:val="center"/>
              <w:rPr>
                <w:rFonts w:ascii="Times New Roman" w:hAnsi="Times New Roman" w:cs="Times New Roman"/>
                <w:sz w:val="24"/>
                <w:szCs w:val="28"/>
              </w:rPr>
            </w:pPr>
            <w:r w:rsidRPr="007D09B6">
              <w:rPr>
                <w:rFonts w:ascii="Times New Roman" w:hAnsi="Times New Roman" w:cs="Times New Roman"/>
                <w:sz w:val="24"/>
                <w:szCs w:val="28"/>
              </w:rPr>
              <w:t>1,4 %</w:t>
            </w:r>
          </w:p>
        </w:tc>
        <w:tc>
          <w:tcPr>
            <w:tcW w:w="7088" w:type="dxa"/>
          </w:tcPr>
          <w:p w:rsidR="00862A92" w:rsidRPr="000D20F7" w:rsidRDefault="00862A92" w:rsidP="0048301A">
            <w:pPr>
              <w:ind w:right="60"/>
              <w:jc w:val="both"/>
              <w:rPr>
                <w:rFonts w:ascii="Times New Roman" w:hAnsi="Times New Roman" w:cs="Times New Roman"/>
                <w:sz w:val="24"/>
                <w:szCs w:val="28"/>
              </w:rPr>
            </w:pPr>
            <w:r w:rsidRPr="000D20F7">
              <w:rPr>
                <w:rFonts w:ascii="Times New Roman" w:hAnsi="Times New Roman" w:cs="Times New Roman"/>
                <w:sz w:val="24"/>
                <w:szCs w:val="28"/>
              </w:rPr>
              <w:t>Земельные участки, предназначенные для размещения гостиниц</w:t>
            </w:r>
          </w:p>
        </w:tc>
      </w:tr>
      <w:tr w:rsidR="00862A92" w:rsidRPr="000D20F7" w:rsidTr="0048301A">
        <w:tc>
          <w:tcPr>
            <w:tcW w:w="2376" w:type="dxa"/>
          </w:tcPr>
          <w:p w:rsidR="00862A92" w:rsidRPr="007D09B6" w:rsidRDefault="00862A92" w:rsidP="0048301A">
            <w:pPr>
              <w:ind w:right="60"/>
              <w:jc w:val="center"/>
              <w:rPr>
                <w:rFonts w:ascii="Times New Roman" w:hAnsi="Times New Roman" w:cs="Times New Roman"/>
                <w:sz w:val="24"/>
                <w:szCs w:val="28"/>
              </w:rPr>
            </w:pPr>
            <w:r w:rsidRPr="007D09B6">
              <w:rPr>
                <w:rFonts w:ascii="Times New Roman" w:hAnsi="Times New Roman" w:cs="Times New Roman"/>
                <w:sz w:val="24"/>
                <w:szCs w:val="28"/>
              </w:rPr>
              <w:t>1,5 %</w:t>
            </w:r>
          </w:p>
        </w:tc>
        <w:tc>
          <w:tcPr>
            <w:tcW w:w="7088" w:type="dxa"/>
          </w:tcPr>
          <w:p w:rsidR="00862A92" w:rsidRPr="000D20F7" w:rsidRDefault="00862A92" w:rsidP="0048301A">
            <w:pPr>
              <w:ind w:right="60"/>
              <w:jc w:val="both"/>
              <w:rPr>
                <w:rFonts w:ascii="Times New Roman" w:hAnsi="Times New Roman" w:cs="Times New Roman"/>
                <w:sz w:val="24"/>
                <w:szCs w:val="28"/>
              </w:rPr>
            </w:pPr>
            <w:r w:rsidRPr="000D20F7">
              <w:rPr>
                <w:rFonts w:ascii="Times New Roman" w:hAnsi="Times New Roman" w:cs="Times New Roman"/>
                <w:sz w:val="24"/>
                <w:szCs w:val="28"/>
              </w:rPr>
              <w:t>В отношении прочих земельных участков</w:t>
            </w:r>
          </w:p>
        </w:tc>
      </w:tr>
    </w:tbl>
    <w:p w:rsidR="007D09B6" w:rsidRPr="00F61D6C" w:rsidRDefault="007D09B6" w:rsidP="007D09B6">
      <w:pPr>
        <w:spacing w:after="0" w:line="360" w:lineRule="auto"/>
        <w:ind w:right="60"/>
        <w:jc w:val="right"/>
        <w:rPr>
          <w:rFonts w:ascii="Times New Roman" w:hAnsi="Times New Roman" w:cs="Times New Roman"/>
          <w:sz w:val="24"/>
          <w:szCs w:val="28"/>
        </w:rPr>
      </w:pPr>
      <w:r w:rsidRPr="00F61D6C">
        <w:rPr>
          <w:rFonts w:ascii="Times New Roman" w:hAnsi="Times New Roman" w:cs="Times New Roman"/>
          <w:sz w:val="24"/>
          <w:szCs w:val="28"/>
        </w:rPr>
        <w:t>Составл</w:t>
      </w:r>
      <w:r w:rsidR="00B06DF5">
        <w:rPr>
          <w:rFonts w:ascii="Times New Roman" w:hAnsi="Times New Roman" w:cs="Times New Roman"/>
          <w:sz w:val="24"/>
          <w:szCs w:val="28"/>
        </w:rPr>
        <w:t>ено автором на основе [10</w:t>
      </w:r>
      <w:r w:rsidRPr="00F61D6C">
        <w:rPr>
          <w:rFonts w:ascii="Times New Roman" w:hAnsi="Times New Roman" w:cs="Times New Roman"/>
          <w:sz w:val="24"/>
          <w:szCs w:val="28"/>
        </w:rPr>
        <w:t>]</w:t>
      </w:r>
    </w:p>
    <w:p w:rsidR="007D09B6" w:rsidRPr="00E0565C" w:rsidRDefault="007D09B6" w:rsidP="00F61D6C">
      <w:pPr>
        <w:spacing w:after="0" w:line="360" w:lineRule="auto"/>
        <w:ind w:right="60" w:firstLine="708"/>
        <w:jc w:val="both"/>
        <w:rPr>
          <w:rFonts w:ascii="Times New Roman" w:hAnsi="Times New Roman" w:cs="Times New Roman"/>
          <w:sz w:val="28"/>
          <w:szCs w:val="28"/>
        </w:rPr>
      </w:pPr>
      <w:r w:rsidRPr="00E0565C">
        <w:rPr>
          <w:rFonts w:ascii="Times New Roman" w:hAnsi="Times New Roman" w:cs="Times New Roman"/>
          <w:sz w:val="28"/>
          <w:szCs w:val="28"/>
        </w:rPr>
        <w:t>Анализируя текущий закон о земел</w:t>
      </w:r>
      <w:r w:rsidR="00F61D6C">
        <w:rPr>
          <w:rFonts w:ascii="Times New Roman" w:hAnsi="Times New Roman" w:cs="Times New Roman"/>
          <w:sz w:val="28"/>
          <w:szCs w:val="28"/>
        </w:rPr>
        <w:t>ьном налоге в Санкт-Петербурге, м</w:t>
      </w:r>
      <w:r w:rsidRPr="00E0565C">
        <w:rPr>
          <w:rFonts w:ascii="Times New Roman" w:hAnsi="Times New Roman" w:cs="Times New Roman"/>
          <w:sz w:val="28"/>
          <w:szCs w:val="28"/>
        </w:rPr>
        <w:t xml:space="preserve">ы можем наблюдать, что Правительство Санкт-Петербурга прибегает </w:t>
      </w:r>
      <w:r w:rsidR="00F61D6C">
        <w:rPr>
          <w:rFonts w:ascii="Times New Roman" w:hAnsi="Times New Roman" w:cs="Times New Roman"/>
          <w:sz w:val="28"/>
          <w:szCs w:val="28"/>
        </w:rPr>
        <w:br/>
      </w:r>
      <w:r w:rsidRPr="00E0565C">
        <w:rPr>
          <w:rFonts w:ascii="Times New Roman" w:hAnsi="Times New Roman" w:cs="Times New Roman"/>
          <w:sz w:val="28"/>
          <w:szCs w:val="28"/>
        </w:rPr>
        <w:t xml:space="preserve">ко всем возможным инструментам для сохранения и стимулирования сельского хозяйства на территории города. Кроме того, на основании представленных налоговых ставок, мы можем наблюдать, что достаточно низкая ставка на размещения жилых и инженерных объектов строительства также способствует развитию данной категории земельных участков </w:t>
      </w:r>
      <w:r w:rsidR="00E0565C">
        <w:rPr>
          <w:rFonts w:ascii="Times New Roman" w:hAnsi="Times New Roman" w:cs="Times New Roman"/>
          <w:sz w:val="28"/>
          <w:szCs w:val="28"/>
        </w:rPr>
        <w:br/>
      </w:r>
      <w:r w:rsidRPr="00E0565C">
        <w:rPr>
          <w:rFonts w:ascii="Times New Roman" w:hAnsi="Times New Roman" w:cs="Times New Roman"/>
          <w:sz w:val="28"/>
          <w:szCs w:val="28"/>
        </w:rPr>
        <w:t>в Санкт-Петербур</w:t>
      </w:r>
      <w:r w:rsidR="00F61D6C">
        <w:rPr>
          <w:rFonts w:ascii="Times New Roman" w:hAnsi="Times New Roman" w:cs="Times New Roman"/>
          <w:sz w:val="28"/>
          <w:szCs w:val="28"/>
        </w:rPr>
        <w:t>ге. Следует предположить, что да</w:t>
      </w:r>
      <w:r w:rsidRPr="00E0565C">
        <w:rPr>
          <w:rFonts w:ascii="Times New Roman" w:hAnsi="Times New Roman" w:cs="Times New Roman"/>
          <w:sz w:val="28"/>
          <w:szCs w:val="28"/>
        </w:rPr>
        <w:t xml:space="preserve">нная мера обусловлена тем, что администрация города заинтересована в строительстве </w:t>
      </w:r>
      <w:r w:rsidR="00E0565C">
        <w:rPr>
          <w:rFonts w:ascii="Times New Roman" w:hAnsi="Times New Roman" w:cs="Times New Roman"/>
          <w:sz w:val="28"/>
          <w:szCs w:val="28"/>
        </w:rPr>
        <w:br/>
      </w:r>
      <w:r w:rsidRPr="00E0565C">
        <w:rPr>
          <w:rFonts w:ascii="Times New Roman" w:hAnsi="Times New Roman" w:cs="Times New Roman"/>
          <w:sz w:val="28"/>
          <w:szCs w:val="28"/>
        </w:rPr>
        <w:t xml:space="preserve">на территории города новых жилых кварталов и всячески способствует привлечению большего количества застройщиков и инвесторов </w:t>
      </w:r>
      <w:r w:rsidR="00E0565C">
        <w:rPr>
          <w:rFonts w:ascii="Times New Roman" w:hAnsi="Times New Roman" w:cs="Times New Roman"/>
          <w:sz w:val="28"/>
          <w:szCs w:val="28"/>
        </w:rPr>
        <w:br/>
      </w:r>
      <w:r w:rsidRPr="00E0565C">
        <w:rPr>
          <w:rFonts w:ascii="Times New Roman" w:hAnsi="Times New Roman" w:cs="Times New Roman"/>
          <w:sz w:val="28"/>
          <w:szCs w:val="28"/>
        </w:rPr>
        <w:t>на территорию города.</w:t>
      </w:r>
    </w:p>
    <w:p w:rsidR="007D09B6" w:rsidRPr="00E0565C" w:rsidRDefault="007D09B6" w:rsidP="007D09B6">
      <w:pPr>
        <w:spacing w:after="0" w:line="360" w:lineRule="auto"/>
        <w:ind w:right="60" w:firstLine="708"/>
        <w:jc w:val="both"/>
        <w:rPr>
          <w:rFonts w:ascii="Times New Roman" w:hAnsi="Times New Roman" w:cs="Times New Roman"/>
          <w:sz w:val="28"/>
          <w:szCs w:val="28"/>
        </w:rPr>
      </w:pPr>
      <w:r w:rsidRPr="00E0565C">
        <w:rPr>
          <w:rFonts w:ascii="Times New Roman" w:hAnsi="Times New Roman" w:cs="Times New Roman"/>
          <w:sz w:val="28"/>
          <w:szCs w:val="28"/>
        </w:rPr>
        <w:t xml:space="preserve">В целом, при анализе налоговых ставок на земельные участки </w:t>
      </w:r>
      <w:r w:rsidRPr="00E0565C">
        <w:rPr>
          <w:rFonts w:ascii="Times New Roman" w:hAnsi="Times New Roman" w:cs="Times New Roman"/>
          <w:sz w:val="28"/>
          <w:szCs w:val="28"/>
        </w:rPr>
        <w:br/>
        <w:t xml:space="preserve">в Санкт-Петербурге, можно сказать, что на сегодняшний день в городе сформирован механизм земельно-экономических взаимоотношений. </w:t>
      </w:r>
      <w:r w:rsidR="00E0565C">
        <w:rPr>
          <w:rFonts w:ascii="Times New Roman" w:hAnsi="Times New Roman" w:cs="Times New Roman"/>
          <w:sz w:val="28"/>
          <w:szCs w:val="28"/>
        </w:rPr>
        <w:br/>
      </w:r>
      <w:r w:rsidRPr="00E0565C">
        <w:rPr>
          <w:rFonts w:ascii="Times New Roman" w:hAnsi="Times New Roman" w:cs="Times New Roman"/>
          <w:sz w:val="28"/>
          <w:szCs w:val="28"/>
        </w:rPr>
        <w:t xml:space="preserve">Санкт-Петербург действительно перешел к земельной политике, которую мы можем наблюдать в зарубежных странах, где налоги постепенно </w:t>
      </w:r>
      <w:r w:rsidRPr="00E0565C">
        <w:rPr>
          <w:rFonts w:ascii="Times New Roman" w:hAnsi="Times New Roman" w:cs="Times New Roman"/>
          <w:sz w:val="28"/>
          <w:szCs w:val="28"/>
        </w:rPr>
        <w:lastRenderedPageBreak/>
        <w:t>перерастают в ренту, которая представляет собой экономическую составляющую бизнеса. При этом стоит отметить, что данный закон способствует пониманию в обществе</w:t>
      </w:r>
      <w:r w:rsidR="007474E0" w:rsidRPr="00E0565C">
        <w:rPr>
          <w:rFonts w:ascii="Times New Roman" w:hAnsi="Times New Roman" w:cs="Times New Roman"/>
          <w:sz w:val="28"/>
          <w:szCs w:val="28"/>
        </w:rPr>
        <w:t xml:space="preserve"> того</w:t>
      </w:r>
      <w:r w:rsidRPr="00E0565C">
        <w:rPr>
          <w:rFonts w:ascii="Times New Roman" w:hAnsi="Times New Roman" w:cs="Times New Roman"/>
          <w:sz w:val="28"/>
          <w:szCs w:val="28"/>
        </w:rPr>
        <w:t>, что земельный участок является не просто активом, но и серьезной экономической нагрузкой, в случае</w:t>
      </w:r>
      <w:r w:rsidR="00F61D6C">
        <w:rPr>
          <w:rFonts w:ascii="Times New Roman" w:hAnsi="Times New Roman" w:cs="Times New Roman"/>
          <w:sz w:val="28"/>
          <w:szCs w:val="28"/>
        </w:rPr>
        <w:t xml:space="preserve"> его неэффективного использования</w:t>
      </w:r>
      <w:r w:rsidRPr="00E0565C">
        <w:rPr>
          <w:rFonts w:ascii="Times New Roman" w:hAnsi="Times New Roman" w:cs="Times New Roman"/>
          <w:sz w:val="28"/>
          <w:szCs w:val="28"/>
        </w:rPr>
        <w:t xml:space="preserve">. </w:t>
      </w:r>
    </w:p>
    <w:p w:rsidR="007D09B6" w:rsidRPr="00E0565C" w:rsidRDefault="007D09B6" w:rsidP="007D09B6">
      <w:pPr>
        <w:spacing w:after="0" w:line="360" w:lineRule="auto"/>
        <w:ind w:right="60" w:firstLine="708"/>
        <w:jc w:val="both"/>
        <w:rPr>
          <w:rFonts w:ascii="Times New Roman" w:hAnsi="Times New Roman" w:cs="Times New Roman"/>
          <w:sz w:val="28"/>
          <w:szCs w:val="28"/>
        </w:rPr>
      </w:pPr>
      <w:r w:rsidRPr="00E0565C">
        <w:rPr>
          <w:rFonts w:ascii="Times New Roman" w:hAnsi="Times New Roman" w:cs="Times New Roman"/>
          <w:sz w:val="28"/>
          <w:szCs w:val="28"/>
        </w:rPr>
        <w:t xml:space="preserve">Таким образом, можно сказать, что земельный налог способствует </w:t>
      </w:r>
      <w:r w:rsidR="00F61D6C">
        <w:rPr>
          <w:rFonts w:ascii="Times New Roman" w:hAnsi="Times New Roman" w:cs="Times New Roman"/>
          <w:sz w:val="28"/>
          <w:szCs w:val="28"/>
        </w:rPr>
        <w:t xml:space="preserve">повышению эффективности использования земельных участков города, </w:t>
      </w:r>
      <w:r w:rsidR="00F61D6C">
        <w:rPr>
          <w:rFonts w:ascii="Times New Roman" w:hAnsi="Times New Roman" w:cs="Times New Roman"/>
          <w:sz w:val="28"/>
          <w:szCs w:val="28"/>
        </w:rPr>
        <w:br/>
        <w:t>а также</w:t>
      </w:r>
      <w:r w:rsidRPr="00E0565C">
        <w:rPr>
          <w:rFonts w:ascii="Times New Roman" w:hAnsi="Times New Roman" w:cs="Times New Roman"/>
          <w:sz w:val="28"/>
          <w:szCs w:val="28"/>
        </w:rPr>
        <w:t xml:space="preserve"> является стимулом для экономического развития территории.</w:t>
      </w:r>
      <w:r w:rsidR="00F61D6C">
        <w:rPr>
          <w:rFonts w:ascii="Times New Roman" w:hAnsi="Times New Roman" w:cs="Times New Roman"/>
          <w:sz w:val="28"/>
          <w:szCs w:val="28"/>
        </w:rPr>
        <w:t xml:space="preserve"> Земельный налог является основой при переходе</w:t>
      </w:r>
      <w:r w:rsidRPr="00E0565C">
        <w:rPr>
          <w:rFonts w:ascii="Times New Roman" w:hAnsi="Times New Roman" w:cs="Times New Roman"/>
          <w:sz w:val="28"/>
          <w:szCs w:val="28"/>
        </w:rPr>
        <w:t xml:space="preserve"> к ренте, которая в свою очередь является видом дохода, не связанного с предпринимательской деятельностью.</w:t>
      </w:r>
    </w:p>
    <w:p w:rsidR="007D09B6" w:rsidRPr="00E0565C" w:rsidRDefault="007D09B6" w:rsidP="007D09B6">
      <w:pPr>
        <w:spacing w:after="0" w:line="360" w:lineRule="auto"/>
        <w:ind w:right="60" w:firstLine="708"/>
        <w:jc w:val="both"/>
        <w:rPr>
          <w:rFonts w:ascii="Times New Roman" w:hAnsi="Times New Roman" w:cs="Times New Roman"/>
          <w:color w:val="00B050"/>
          <w:sz w:val="28"/>
          <w:szCs w:val="28"/>
        </w:rPr>
      </w:pPr>
      <w:r w:rsidRPr="00E0565C">
        <w:rPr>
          <w:rFonts w:ascii="Times New Roman" w:hAnsi="Times New Roman" w:cs="Times New Roman"/>
          <w:sz w:val="28"/>
          <w:szCs w:val="28"/>
        </w:rPr>
        <w:t xml:space="preserve">Анализируя налоговые ставки на землю в Санкт-Петербурге, можно сказать, что наименьшие показатели установлены в основном для земельных участков, где расположены социально-значимые объекты. Кроме того, стоит отметить, что, несмотря на достаточно высокую ставку на общем фоне для земельных участков, предназначенных для гостиниц, она все же </w:t>
      </w:r>
      <w:proofErr w:type="gramStart"/>
      <w:r w:rsidRPr="00E0565C">
        <w:rPr>
          <w:rFonts w:ascii="Times New Roman" w:hAnsi="Times New Roman" w:cs="Times New Roman"/>
          <w:sz w:val="28"/>
          <w:szCs w:val="28"/>
        </w:rPr>
        <w:t>ниже</w:t>
      </w:r>
      <w:proofErr w:type="gramEnd"/>
      <w:r w:rsidRPr="00E0565C">
        <w:rPr>
          <w:rFonts w:ascii="Times New Roman" w:hAnsi="Times New Roman" w:cs="Times New Roman"/>
          <w:sz w:val="28"/>
          <w:szCs w:val="28"/>
        </w:rPr>
        <w:t xml:space="preserve"> и не отнесена к прочим земельным участкам, что говорит о том, </w:t>
      </w:r>
      <w:r w:rsidR="00E0565C">
        <w:rPr>
          <w:rFonts w:ascii="Times New Roman" w:hAnsi="Times New Roman" w:cs="Times New Roman"/>
          <w:sz w:val="28"/>
          <w:szCs w:val="28"/>
        </w:rPr>
        <w:br/>
      </w:r>
      <w:r w:rsidRPr="00E0565C">
        <w:rPr>
          <w:rFonts w:ascii="Times New Roman" w:hAnsi="Times New Roman" w:cs="Times New Roman"/>
          <w:sz w:val="28"/>
          <w:szCs w:val="28"/>
        </w:rPr>
        <w:t xml:space="preserve">что Правительство Санкт-Петербурга заинтересована в развитии туризма </w:t>
      </w:r>
      <w:r w:rsidR="00E0565C">
        <w:rPr>
          <w:rFonts w:ascii="Times New Roman" w:hAnsi="Times New Roman" w:cs="Times New Roman"/>
          <w:sz w:val="28"/>
          <w:szCs w:val="28"/>
        </w:rPr>
        <w:br/>
      </w:r>
      <w:r w:rsidRPr="00E0565C">
        <w:rPr>
          <w:rFonts w:ascii="Times New Roman" w:hAnsi="Times New Roman" w:cs="Times New Roman"/>
          <w:sz w:val="28"/>
          <w:szCs w:val="28"/>
        </w:rPr>
        <w:t xml:space="preserve">и готово создавать условия для благоприятного развития данной сферы деятельности. </w:t>
      </w:r>
    </w:p>
    <w:p w:rsidR="007D09B6" w:rsidRPr="00E0565C" w:rsidRDefault="007D09B6" w:rsidP="007D09B6">
      <w:pPr>
        <w:spacing w:after="0" w:line="360" w:lineRule="auto"/>
        <w:ind w:right="60" w:firstLine="708"/>
        <w:jc w:val="both"/>
        <w:rPr>
          <w:rFonts w:ascii="Times New Roman" w:hAnsi="Times New Roman" w:cs="Times New Roman"/>
          <w:sz w:val="28"/>
          <w:szCs w:val="28"/>
        </w:rPr>
      </w:pPr>
      <w:r w:rsidRPr="00E0565C">
        <w:rPr>
          <w:rFonts w:ascii="Times New Roman" w:hAnsi="Times New Roman" w:cs="Times New Roman"/>
          <w:sz w:val="28"/>
          <w:szCs w:val="28"/>
        </w:rPr>
        <w:t>При этом мы можем наблюдать ситуацию, что объекты промышленности отнесены к категории прочих земельных участков и ставка земельного налога для них является максимальной, что также является подтверждением того, что  город способствует выводу промышленных объектов за пределы города в его агломерацию.</w:t>
      </w:r>
    </w:p>
    <w:p w:rsidR="007D09B6" w:rsidRPr="00E0565C" w:rsidRDefault="007D09B6" w:rsidP="007D09B6">
      <w:pPr>
        <w:spacing w:after="0" w:line="360" w:lineRule="auto"/>
        <w:ind w:right="60" w:firstLine="708"/>
        <w:jc w:val="both"/>
        <w:rPr>
          <w:rFonts w:ascii="Times New Roman" w:hAnsi="Times New Roman" w:cs="Times New Roman"/>
          <w:sz w:val="28"/>
          <w:szCs w:val="28"/>
        </w:rPr>
      </w:pPr>
      <w:r w:rsidRPr="00E0565C">
        <w:rPr>
          <w:rFonts w:ascii="Times New Roman" w:hAnsi="Times New Roman" w:cs="Times New Roman"/>
          <w:sz w:val="28"/>
          <w:szCs w:val="28"/>
        </w:rPr>
        <w:t xml:space="preserve">Особое внимание также стоит уделить тому факту, что ставки земельного налога постоянно обновляются и в соответствующий закон вносятся изменения, это связано, как и со сменой приоритетов в управлении земельными ресурсами города, так и предоставление некоторых льгот отдельным категориям землепользователей. Кроме того, стоит отметить, </w:t>
      </w:r>
      <w:r w:rsidR="00E0565C">
        <w:rPr>
          <w:rFonts w:ascii="Times New Roman" w:hAnsi="Times New Roman" w:cs="Times New Roman"/>
          <w:sz w:val="28"/>
          <w:szCs w:val="28"/>
        </w:rPr>
        <w:br/>
      </w:r>
      <w:r w:rsidRPr="00E0565C">
        <w:rPr>
          <w:rFonts w:ascii="Times New Roman" w:hAnsi="Times New Roman" w:cs="Times New Roman"/>
          <w:sz w:val="28"/>
          <w:szCs w:val="28"/>
        </w:rPr>
        <w:lastRenderedPageBreak/>
        <w:t xml:space="preserve">что на сегодняшний день закон о земельном налоге в Санкт-Петербурге приводится в соответствие с постановление Правительства </w:t>
      </w:r>
      <w:r w:rsidR="00E0565C">
        <w:rPr>
          <w:rFonts w:ascii="Times New Roman" w:hAnsi="Times New Roman" w:cs="Times New Roman"/>
          <w:sz w:val="28"/>
          <w:szCs w:val="28"/>
        </w:rPr>
        <w:br/>
      </w:r>
      <w:r w:rsidRPr="00E0565C">
        <w:rPr>
          <w:rFonts w:ascii="Times New Roman" w:hAnsi="Times New Roman" w:cs="Times New Roman"/>
          <w:sz w:val="28"/>
          <w:szCs w:val="28"/>
        </w:rPr>
        <w:t xml:space="preserve">Санкт-Петербурга от 21.06.2016 № 524 «О правилах землепользования </w:t>
      </w:r>
      <w:r w:rsidR="00E0565C">
        <w:rPr>
          <w:rFonts w:ascii="Times New Roman" w:hAnsi="Times New Roman" w:cs="Times New Roman"/>
          <w:sz w:val="28"/>
          <w:szCs w:val="28"/>
        </w:rPr>
        <w:br/>
      </w:r>
      <w:r w:rsidRPr="00E0565C">
        <w:rPr>
          <w:rFonts w:ascii="Times New Roman" w:hAnsi="Times New Roman" w:cs="Times New Roman"/>
          <w:sz w:val="28"/>
          <w:szCs w:val="28"/>
        </w:rPr>
        <w:t>и застройки Санкт-Петербурга».</w:t>
      </w:r>
    </w:p>
    <w:p w:rsidR="007D09B6" w:rsidRPr="00E0565C" w:rsidRDefault="007D09B6" w:rsidP="007D09B6">
      <w:pPr>
        <w:spacing w:after="0" w:line="360" w:lineRule="auto"/>
        <w:ind w:right="60" w:firstLine="708"/>
        <w:jc w:val="both"/>
        <w:rPr>
          <w:rFonts w:ascii="Times New Roman" w:hAnsi="Times New Roman" w:cs="Times New Roman"/>
          <w:sz w:val="28"/>
          <w:szCs w:val="28"/>
        </w:rPr>
      </w:pPr>
      <w:proofErr w:type="gramStart"/>
      <w:r w:rsidRPr="00E0565C">
        <w:rPr>
          <w:rFonts w:ascii="Times New Roman" w:hAnsi="Times New Roman" w:cs="Times New Roman"/>
          <w:sz w:val="28"/>
          <w:szCs w:val="28"/>
        </w:rPr>
        <w:t>Подводя итог вышесказанному следует сказать, что</w:t>
      </w:r>
      <w:proofErr w:type="gramEnd"/>
      <w:r w:rsidRPr="00E0565C">
        <w:rPr>
          <w:rFonts w:ascii="Times New Roman" w:hAnsi="Times New Roman" w:cs="Times New Roman"/>
          <w:sz w:val="28"/>
          <w:szCs w:val="28"/>
        </w:rPr>
        <w:t xml:space="preserve"> на сегодняшний день</w:t>
      </w:r>
      <w:r w:rsidR="007474E0" w:rsidRPr="00E0565C">
        <w:rPr>
          <w:rFonts w:ascii="Times New Roman" w:hAnsi="Times New Roman" w:cs="Times New Roman"/>
          <w:sz w:val="28"/>
          <w:szCs w:val="28"/>
        </w:rPr>
        <w:t>,</w:t>
      </w:r>
      <w:r w:rsidRPr="00E0565C">
        <w:rPr>
          <w:rFonts w:ascii="Times New Roman" w:hAnsi="Times New Roman" w:cs="Times New Roman"/>
          <w:sz w:val="28"/>
          <w:szCs w:val="28"/>
        </w:rPr>
        <w:t xml:space="preserve"> на территории Санкт-Петербурга:</w:t>
      </w:r>
    </w:p>
    <w:p w:rsidR="007D09B6" w:rsidRPr="00E0565C" w:rsidRDefault="007D09B6" w:rsidP="007D09B6">
      <w:pPr>
        <w:numPr>
          <w:ilvl w:val="0"/>
          <w:numId w:val="35"/>
        </w:numPr>
        <w:spacing w:after="0" w:line="360" w:lineRule="auto"/>
        <w:ind w:right="60"/>
        <w:contextualSpacing/>
        <w:jc w:val="both"/>
        <w:rPr>
          <w:rFonts w:ascii="Times New Roman" w:hAnsi="Times New Roman" w:cs="Times New Roman"/>
          <w:sz w:val="28"/>
          <w:szCs w:val="28"/>
        </w:rPr>
      </w:pPr>
      <w:r w:rsidRPr="00E0565C">
        <w:rPr>
          <w:rFonts w:ascii="Times New Roman" w:hAnsi="Times New Roman" w:cs="Times New Roman"/>
          <w:sz w:val="28"/>
          <w:szCs w:val="28"/>
        </w:rPr>
        <w:t>существует законодательно регулируемый механизм управления земельными ресурсами, который, при этом, не создает препятствий власти вносить изменения в порядок функционирования механизма под воздействием политико-экономической ситуации в городе;</w:t>
      </w:r>
    </w:p>
    <w:p w:rsidR="007D09B6" w:rsidRPr="00E0565C" w:rsidRDefault="007474E0" w:rsidP="007D09B6">
      <w:pPr>
        <w:numPr>
          <w:ilvl w:val="0"/>
          <w:numId w:val="34"/>
        </w:numPr>
        <w:spacing w:after="0" w:line="360" w:lineRule="auto"/>
        <w:ind w:right="60"/>
        <w:contextualSpacing/>
        <w:jc w:val="both"/>
        <w:rPr>
          <w:rFonts w:ascii="Times New Roman" w:hAnsi="Times New Roman" w:cs="Times New Roman"/>
          <w:sz w:val="28"/>
          <w:szCs w:val="28"/>
        </w:rPr>
      </w:pPr>
      <w:r w:rsidRPr="00E0565C">
        <w:rPr>
          <w:rFonts w:ascii="Times New Roman" w:hAnsi="Times New Roman" w:cs="Times New Roman"/>
          <w:bCs/>
          <w:sz w:val="28"/>
          <w:szCs w:val="28"/>
        </w:rPr>
        <w:t xml:space="preserve">данный механизм </w:t>
      </w:r>
      <w:r w:rsidR="007D09B6" w:rsidRPr="00E0565C">
        <w:rPr>
          <w:rFonts w:ascii="Times New Roman" w:hAnsi="Times New Roman" w:cs="Times New Roman"/>
          <w:bCs/>
          <w:sz w:val="28"/>
          <w:szCs w:val="28"/>
        </w:rPr>
        <w:t xml:space="preserve">построен в соответствии с ключевыми целями земельной политики Санкт-Петербурга, которые заключаются </w:t>
      </w:r>
      <w:r w:rsidR="00E0565C">
        <w:rPr>
          <w:rFonts w:ascii="Times New Roman" w:hAnsi="Times New Roman" w:cs="Times New Roman"/>
          <w:bCs/>
          <w:sz w:val="28"/>
          <w:szCs w:val="28"/>
        </w:rPr>
        <w:br/>
      </w:r>
      <w:r w:rsidR="007D09B6" w:rsidRPr="00E0565C">
        <w:rPr>
          <w:rFonts w:ascii="Times New Roman" w:hAnsi="Times New Roman" w:cs="Times New Roman"/>
          <w:bCs/>
          <w:sz w:val="28"/>
          <w:szCs w:val="28"/>
        </w:rPr>
        <w:t>в привлечении  больших объемов инвестиций на территорию</w:t>
      </w:r>
      <w:r w:rsidRPr="00E0565C">
        <w:rPr>
          <w:rFonts w:ascii="Times New Roman" w:hAnsi="Times New Roman" w:cs="Times New Roman"/>
          <w:bCs/>
          <w:sz w:val="28"/>
          <w:szCs w:val="28"/>
        </w:rPr>
        <w:t xml:space="preserve"> города</w:t>
      </w:r>
      <w:r w:rsidR="007D09B6" w:rsidRPr="00E0565C">
        <w:rPr>
          <w:rFonts w:ascii="Times New Roman" w:hAnsi="Times New Roman" w:cs="Times New Roman"/>
          <w:bCs/>
          <w:sz w:val="28"/>
          <w:szCs w:val="28"/>
        </w:rPr>
        <w:t xml:space="preserve">, а также передачу большего количества объектов недвижимости </w:t>
      </w:r>
      <w:proofErr w:type="gramStart"/>
      <w:r w:rsidR="007D09B6" w:rsidRPr="00E0565C">
        <w:rPr>
          <w:rFonts w:ascii="Times New Roman" w:hAnsi="Times New Roman" w:cs="Times New Roman"/>
          <w:bCs/>
          <w:sz w:val="28"/>
          <w:szCs w:val="28"/>
        </w:rPr>
        <w:t>из</w:t>
      </w:r>
      <w:proofErr w:type="gramEnd"/>
      <w:r w:rsidR="007D09B6" w:rsidRPr="00E0565C">
        <w:rPr>
          <w:rFonts w:ascii="Times New Roman" w:hAnsi="Times New Roman" w:cs="Times New Roman"/>
          <w:bCs/>
          <w:sz w:val="28"/>
          <w:szCs w:val="28"/>
        </w:rPr>
        <w:t xml:space="preserve"> государственной в частную собственность;</w:t>
      </w:r>
    </w:p>
    <w:p w:rsidR="007D09B6" w:rsidRPr="00E0565C" w:rsidRDefault="007D09B6" w:rsidP="007D09B6">
      <w:pPr>
        <w:numPr>
          <w:ilvl w:val="0"/>
          <w:numId w:val="34"/>
        </w:numPr>
        <w:spacing w:after="0" w:line="360" w:lineRule="auto"/>
        <w:ind w:right="60"/>
        <w:contextualSpacing/>
        <w:jc w:val="both"/>
        <w:rPr>
          <w:rFonts w:ascii="Times New Roman" w:hAnsi="Times New Roman" w:cs="Times New Roman"/>
          <w:sz w:val="28"/>
          <w:szCs w:val="28"/>
        </w:rPr>
      </w:pPr>
      <w:r w:rsidRPr="00E0565C">
        <w:rPr>
          <w:rFonts w:ascii="Times New Roman" w:hAnsi="Times New Roman" w:cs="Times New Roman"/>
          <w:bCs/>
          <w:sz w:val="28"/>
          <w:szCs w:val="28"/>
        </w:rPr>
        <w:t xml:space="preserve">механизм выкупа земельных участков разработан до мелочей </w:t>
      </w:r>
      <w:r w:rsidR="007474E0" w:rsidRPr="00E0565C">
        <w:rPr>
          <w:rFonts w:ascii="Times New Roman" w:hAnsi="Times New Roman" w:cs="Times New Roman"/>
          <w:bCs/>
          <w:sz w:val="28"/>
          <w:szCs w:val="28"/>
        </w:rPr>
        <w:br/>
      </w:r>
      <w:r w:rsidRPr="00E0565C">
        <w:rPr>
          <w:rFonts w:ascii="Times New Roman" w:hAnsi="Times New Roman" w:cs="Times New Roman"/>
          <w:bCs/>
          <w:sz w:val="28"/>
          <w:szCs w:val="28"/>
        </w:rPr>
        <w:t>и предусматривает практически все возможные варианты, которые в свою очередь предусмотрены земельный кодексом Российской Федерации;</w:t>
      </w:r>
    </w:p>
    <w:p w:rsidR="007474E0" w:rsidRPr="007474E0" w:rsidRDefault="007474E0" w:rsidP="007474E0">
      <w:pPr>
        <w:numPr>
          <w:ilvl w:val="0"/>
          <w:numId w:val="34"/>
        </w:numPr>
        <w:spacing w:after="0" w:line="360" w:lineRule="auto"/>
        <w:ind w:right="60"/>
        <w:contextualSpacing/>
        <w:jc w:val="both"/>
        <w:rPr>
          <w:rFonts w:ascii="Times New Roman" w:hAnsi="Times New Roman" w:cs="Times New Roman"/>
          <w:sz w:val="24"/>
          <w:szCs w:val="28"/>
        </w:rPr>
      </w:pPr>
      <w:r w:rsidRPr="00E0565C">
        <w:rPr>
          <w:rFonts w:ascii="Times New Roman" w:hAnsi="Times New Roman" w:cs="Times New Roman"/>
          <w:sz w:val="28"/>
          <w:szCs w:val="28"/>
        </w:rPr>
        <w:t xml:space="preserve">земельное налогообложение в городе выстроено таким образом, что налоги постепенно перерастают в ренту, которая представляет собой экономическую составляющую бизнеса. </w:t>
      </w:r>
      <w:r w:rsidR="00E0565C">
        <w:rPr>
          <w:rFonts w:ascii="Times New Roman" w:hAnsi="Times New Roman" w:cs="Times New Roman"/>
          <w:sz w:val="28"/>
          <w:szCs w:val="28"/>
        </w:rPr>
        <w:br/>
      </w:r>
      <w:r w:rsidRPr="00E0565C">
        <w:rPr>
          <w:rFonts w:ascii="Times New Roman" w:hAnsi="Times New Roman" w:cs="Times New Roman"/>
          <w:sz w:val="28"/>
          <w:szCs w:val="28"/>
        </w:rPr>
        <w:t xml:space="preserve">При этом стоит отметить, что данный закон способствует пониманию в обществе того, что земельный участок является не просто активом, но и серьезной экономической нагрузкой, </w:t>
      </w:r>
      <w:r w:rsidR="00E0565C">
        <w:rPr>
          <w:rFonts w:ascii="Times New Roman" w:hAnsi="Times New Roman" w:cs="Times New Roman"/>
          <w:sz w:val="28"/>
          <w:szCs w:val="28"/>
        </w:rPr>
        <w:br/>
      </w:r>
      <w:r w:rsidRPr="00E0565C">
        <w:rPr>
          <w:rFonts w:ascii="Times New Roman" w:hAnsi="Times New Roman" w:cs="Times New Roman"/>
          <w:sz w:val="28"/>
          <w:szCs w:val="28"/>
        </w:rPr>
        <w:t>в случае, если он не используется.</w:t>
      </w:r>
    </w:p>
    <w:p w:rsidR="007D09B6" w:rsidRPr="007D09B6" w:rsidRDefault="007D09B6" w:rsidP="007D09B6">
      <w:pPr>
        <w:spacing w:after="0" w:line="360" w:lineRule="auto"/>
        <w:ind w:right="60"/>
        <w:jc w:val="both"/>
        <w:rPr>
          <w:rFonts w:ascii="Times New Roman" w:hAnsi="Times New Roman" w:cs="Times New Roman"/>
          <w:sz w:val="28"/>
          <w:szCs w:val="28"/>
        </w:rPr>
      </w:pPr>
    </w:p>
    <w:p w:rsidR="007D09B6" w:rsidRPr="007D09B6" w:rsidRDefault="007D09B6" w:rsidP="007D09B6">
      <w:pPr>
        <w:spacing w:after="0" w:line="360" w:lineRule="auto"/>
        <w:ind w:right="60"/>
        <w:jc w:val="both"/>
        <w:rPr>
          <w:rFonts w:ascii="Times New Roman" w:hAnsi="Times New Roman" w:cs="Times New Roman"/>
          <w:sz w:val="28"/>
          <w:szCs w:val="28"/>
        </w:rPr>
        <w:sectPr w:rsidR="007D09B6" w:rsidRPr="007D09B6" w:rsidSect="00287DC2">
          <w:pgSz w:w="11906" w:h="16838"/>
          <w:pgMar w:top="1134" w:right="849" w:bottom="1134" w:left="1701" w:header="708" w:footer="708" w:gutter="0"/>
          <w:cols w:space="708"/>
          <w:docGrid w:linePitch="360"/>
        </w:sectPr>
      </w:pPr>
    </w:p>
    <w:p w:rsidR="007D09B6" w:rsidRPr="00E0565C" w:rsidRDefault="007D09B6" w:rsidP="00AE01A7">
      <w:pPr>
        <w:pStyle w:val="1"/>
        <w:jc w:val="center"/>
        <w:rPr>
          <w:color w:val="auto"/>
          <w:sz w:val="30"/>
          <w:szCs w:val="30"/>
        </w:rPr>
      </w:pPr>
      <w:bookmarkStart w:id="67" w:name="_Toc483145453"/>
      <w:r w:rsidRPr="00E0565C">
        <w:rPr>
          <w:color w:val="auto"/>
          <w:sz w:val="30"/>
          <w:szCs w:val="30"/>
        </w:rPr>
        <w:lastRenderedPageBreak/>
        <w:t>Глава 4. Кадастровая оценка как экономический инструмент</w:t>
      </w:r>
      <w:r w:rsidRPr="00E0565C">
        <w:rPr>
          <w:color w:val="auto"/>
          <w:sz w:val="30"/>
          <w:szCs w:val="30"/>
        </w:rPr>
        <w:br/>
      </w:r>
      <w:r w:rsidR="00084E31">
        <w:rPr>
          <w:color w:val="auto"/>
          <w:sz w:val="30"/>
          <w:szCs w:val="30"/>
        </w:rPr>
        <w:t>управления</w:t>
      </w:r>
      <w:r w:rsidRPr="00E0565C">
        <w:rPr>
          <w:color w:val="auto"/>
          <w:sz w:val="30"/>
          <w:szCs w:val="30"/>
        </w:rPr>
        <w:t xml:space="preserve"> земельными ресурсами Санкт-Петербурга</w:t>
      </w:r>
      <w:bookmarkEnd w:id="67"/>
    </w:p>
    <w:p w:rsidR="007D09B6" w:rsidRPr="00E0565C" w:rsidRDefault="007D09B6" w:rsidP="00AE01A7">
      <w:pPr>
        <w:pStyle w:val="2"/>
        <w:jc w:val="center"/>
        <w:rPr>
          <w:color w:val="auto"/>
          <w:sz w:val="28"/>
          <w:szCs w:val="28"/>
        </w:rPr>
      </w:pPr>
      <w:bookmarkStart w:id="68" w:name="_Toc483145454"/>
      <w:r w:rsidRPr="00E0565C">
        <w:rPr>
          <w:color w:val="auto"/>
          <w:sz w:val="28"/>
          <w:szCs w:val="28"/>
        </w:rPr>
        <w:t xml:space="preserve">4.1 Анализ результатов государственной кадастровой оценки </w:t>
      </w:r>
      <w:r w:rsidR="00084E31">
        <w:rPr>
          <w:color w:val="auto"/>
          <w:sz w:val="28"/>
          <w:szCs w:val="28"/>
        </w:rPr>
        <w:t xml:space="preserve">земельных участков </w:t>
      </w:r>
      <w:r w:rsidRPr="00E0565C">
        <w:rPr>
          <w:color w:val="auto"/>
          <w:sz w:val="28"/>
          <w:szCs w:val="28"/>
        </w:rPr>
        <w:t>на территории Санкт-Петербурга</w:t>
      </w:r>
      <w:r w:rsidR="007474E0" w:rsidRPr="00E0565C">
        <w:rPr>
          <w:color w:val="auto"/>
          <w:sz w:val="28"/>
          <w:szCs w:val="28"/>
        </w:rPr>
        <w:t xml:space="preserve"> </w:t>
      </w:r>
      <w:r w:rsidRPr="00E0565C">
        <w:rPr>
          <w:color w:val="auto"/>
          <w:sz w:val="28"/>
          <w:szCs w:val="28"/>
        </w:rPr>
        <w:t>2012 года</w:t>
      </w:r>
      <w:bookmarkEnd w:id="68"/>
    </w:p>
    <w:p w:rsidR="007D09B6" w:rsidRPr="007D09B6" w:rsidRDefault="007D09B6" w:rsidP="007D09B6"/>
    <w:p w:rsidR="007D09B6" w:rsidRPr="00E0565C" w:rsidRDefault="007D09B6" w:rsidP="007D09B6">
      <w:pPr>
        <w:spacing w:after="0" w:line="360" w:lineRule="auto"/>
        <w:ind w:firstLine="708"/>
        <w:jc w:val="both"/>
        <w:rPr>
          <w:rFonts w:ascii="Times New Roman" w:hAnsi="Times New Roman" w:cs="Times New Roman"/>
          <w:sz w:val="28"/>
          <w:szCs w:val="28"/>
        </w:rPr>
      </w:pPr>
      <w:r w:rsidRPr="00E0565C">
        <w:rPr>
          <w:rFonts w:ascii="Times New Roman" w:hAnsi="Times New Roman" w:cs="Times New Roman"/>
          <w:sz w:val="28"/>
          <w:szCs w:val="28"/>
        </w:rPr>
        <w:t xml:space="preserve">При анализе результатов государственной кадастровой оценки земельных участков на территории Санкт-Петербурга в 2012 году автор данной работы руководствовался следующими материалами: </w:t>
      </w:r>
    </w:p>
    <w:p w:rsidR="007D09B6" w:rsidRPr="00E0565C" w:rsidRDefault="007D09B6" w:rsidP="007D09B6">
      <w:pPr>
        <w:numPr>
          <w:ilvl w:val="0"/>
          <w:numId w:val="27"/>
        </w:numPr>
        <w:spacing w:after="0" w:line="360" w:lineRule="auto"/>
        <w:contextualSpacing/>
        <w:jc w:val="both"/>
        <w:rPr>
          <w:rFonts w:ascii="Times New Roman" w:hAnsi="Times New Roman" w:cs="Times New Roman"/>
          <w:sz w:val="28"/>
          <w:szCs w:val="28"/>
        </w:rPr>
      </w:pPr>
      <w:r w:rsidRPr="00E0565C">
        <w:rPr>
          <w:rFonts w:ascii="Times New Roman" w:hAnsi="Times New Roman" w:cs="Times New Roman"/>
          <w:sz w:val="28"/>
          <w:szCs w:val="28"/>
        </w:rPr>
        <w:t xml:space="preserve">Приказ Комитета по земельным ресурсам и землеустройству </w:t>
      </w:r>
      <w:r w:rsidRPr="00E0565C">
        <w:rPr>
          <w:rFonts w:ascii="Times New Roman" w:hAnsi="Times New Roman" w:cs="Times New Roman"/>
          <w:sz w:val="28"/>
          <w:szCs w:val="28"/>
        </w:rPr>
        <w:br/>
        <w:t xml:space="preserve">Санкт-Петербурга от 01.06.2012 №158 «Об утверждении результатов определения кадастровой </w:t>
      </w:r>
      <w:r w:rsidR="00E0565C">
        <w:rPr>
          <w:rFonts w:ascii="Times New Roman" w:hAnsi="Times New Roman" w:cs="Times New Roman"/>
          <w:sz w:val="28"/>
          <w:szCs w:val="28"/>
        </w:rPr>
        <w:t xml:space="preserve">стоимости земельных участков в </w:t>
      </w:r>
      <w:r w:rsidRPr="00E0565C">
        <w:rPr>
          <w:rFonts w:ascii="Times New Roman" w:hAnsi="Times New Roman" w:cs="Times New Roman"/>
          <w:sz w:val="28"/>
          <w:szCs w:val="28"/>
        </w:rPr>
        <w:t>Санкт-Петербурге»;</w:t>
      </w:r>
    </w:p>
    <w:p w:rsidR="007D09B6" w:rsidRPr="00E0565C" w:rsidRDefault="007D09B6" w:rsidP="007D09B6">
      <w:pPr>
        <w:numPr>
          <w:ilvl w:val="0"/>
          <w:numId w:val="27"/>
        </w:numPr>
        <w:spacing w:after="0" w:line="360" w:lineRule="auto"/>
        <w:contextualSpacing/>
        <w:jc w:val="both"/>
        <w:rPr>
          <w:rFonts w:ascii="Times New Roman" w:hAnsi="Times New Roman" w:cs="Times New Roman"/>
          <w:bCs/>
          <w:sz w:val="28"/>
          <w:szCs w:val="28"/>
        </w:rPr>
      </w:pPr>
      <w:r w:rsidRPr="00E0565C">
        <w:rPr>
          <w:rFonts w:ascii="Times New Roman" w:hAnsi="Times New Roman" w:cs="Times New Roman"/>
          <w:sz w:val="28"/>
          <w:szCs w:val="28"/>
        </w:rPr>
        <w:t>Отчет Городского управления инвентаризации и оценки недвижимости (ГУИОН) «</w:t>
      </w:r>
      <w:r w:rsidRPr="00E0565C">
        <w:rPr>
          <w:rFonts w:ascii="Times New Roman" w:hAnsi="Times New Roman" w:cs="Times New Roman"/>
          <w:bCs/>
          <w:sz w:val="28"/>
          <w:szCs w:val="28"/>
        </w:rPr>
        <w:t>Об оценке кадастровой стоимости земель</w:t>
      </w:r>
      <w:r w:rsidR="00E0565C">
        <w:rPr>
          <w:rFonts w:ascii="Times New Roman" w:hAnsi="Times New Roman" w:cs="Times New Roman"/>
          <w:bCs/>
          <w:sz w:val="28"/>
          <w:szCs w:val="28"/>
        </w:rPr>
        <w:t xml:space="preserve">ных участков </w:t>
      </w:r>
      <w:r w:rsidRPr="00E0565C">
        <w:rPr>
          <w:rFonts w:ascii="Times New Roman" w:hAnsi="Times New Roman" w:cs="Times New Roman"/>
          <w:bCs/>
          <w:sz w:val="28"/>
          <w:szCs w:val="28"/>
        </w:rPr>
        <w:t>на территории Санкт-Петербурга</w:t>
      </w:r>
      <w:r w:rsidR="007474E0" w:rsidRPr="00E0565C">
        <w:rPr>
          <w:rFonts w:ascii="Times New Roman" w:hAnsi="Times New Roman" w:cs="Times New Roman"/>
          <w:bCs/>
          <w:sz w:val="28"/>
          <w:szCs w:val="28"/>
        </w:rPr>
        <w:t xml:space="preserve"> </w:t>
      </w:r>
      <w:r w:rsidR="00291240">
        <w:rPr>
          <w:rFonts w:ascii="Times New Roman" w:hAnsi="Times New Roman" w:cs="Times New Roman"/>
          <w:bCs/>
          <w:sz w:val="28"/>
          <w:szCs w:val="28"/>
        </w:rPr>
        <w:br/>
      </w:r>
      <w:r w:rsidRPr="00E0565C">
        <w:rPr>
          <w:rFonts w:ascii="Times New Roman" w:hAnsi="Times New Roman" w:cs="Times New Roman"/>
          <w:bCs/>
          <w:sz w:val="28"/>
          <w:szCs w:val="28"/>
        </w:rPr>
        <w:t>2012 году».</w:t>
      </w:r>
    </w:p>
    <w:p w:rsidR="007D09B6" w:rsidRPr="00E0565C" w:rsidRDefault="007D09B6" w:rsidP="007D09B6">
      <w:pPr>
        <w:spacing w:after="0" w:line="360" w:lineRule="auto"/>
        <w:ind w:firstLine="708"/>
        <w:jc w:val="both"/>
        <w:rPr>
          <w:rFonts w:ascii="Times New Roman" w:hAnsi="Times New Roman" w:cs="Times New Roman"/>
          <w:bCs/>
          <w:sz w:val="28"/>
          <w:szCs w:val="28"/>
        </w:rPr>
      </w:pPr>
      <w:r w:rsidRPr="00E0565C">
        <w:rPr>
          <w:rFonts w:ascii="Times New Roman" w:hAnsi="Times New Roman" w:cs="Times New Roman"/>
          <w:bCs/>
          <w:sz w:val="28"/>
          <w:szCs w:val="28"/>
        </w:rPr>
        <w:t>При анализе результатов государственной кадастровой оценки земельных участков на территории Санкт-Петербурга в 2012 году в данной исследовательской работе не рассматривались</w:t>
      </w:r>
      <w:r w:rsidRPr="00E0565C">
        <w:rPr>
          <w:rFonts w:ascii="Times New Roman" w:hAnsi="Times New Roman" w:cs="Times New Roman"/>
          <w:bCs/>
          <w:color w:val="00B050"/>
          <w:sz w:val="28"/>
          <w:szCs w:val="28"/>
        </w:rPr>
        <w:t xml:space="preserve"> </w:t>
      </w:r>
      <w:r w:rsidRPr="00E0565C">
        <w:rPr>
          <w:rFonts w:ascii="Times New Roman" w:hAnsi="Times New Roman" w:cs="Times New Roman"/>
          <w:bCs/>
          <w:sz w:val="28"/>
          <w:szCs w:val="28"/>
        </w:rPr>
        <w:t xml:space="preserve">8, 13, 14, 15 и 17 оценочные группы. </w:t>
      </w:r>
      <w:proofErr w:type="gramStart"/>
      <w:r w:rsidRPr="00E0565C">
        <w:rPr>
          <w:rFonts w:ascii="Times New Roman" w:hAnsi="Times New Roman" w:cs="Times New Roman"/>
          <w:bCs/>
          <w:sz w:val="28"/>
          <w:szCs w:val="28"/>
        </w:rPr>
        <w:t xml:space="preserve">Это связано с тем, что часть видов разрешенного использования земельных участков, отнесенных к данным оценочным группам, </w:t>
      </w:r>
      <w:r w:rsidR="00E0565C">
        <w:rPr>
          <w:rFonts w:ascii="Times New Roman" w:hAnsi="Times New Roman" w:cs="Times New Roman"/>
          <w:bCs/>
          <w:sz w:val="28"/>
          <w:szCs w:val="28"/>
        </w:rPr>
        <w:br/>
      </w:r>
      <w:r w:rsidRPr="00E0565C">
        <w:rPr>
          <w:rFonts w:ascii="Times New Roman" w:hAnsi="Times New Roman" w:cs="Times New Roman"/>
          <w:bCs/>
          <w:sz w:val="28"/>
          <w:szCs w:val="28"/>
        </w:rPr>
        <w:t>на территории Санкт-Петербурга отсутствуют (13,14,15 группы), либо представляют наименьший интерес для данного исследовани</w:t>
      </w:r>
      <w:r w:rsidR="00A3368A">
        <w:rPr>
          <w:rFonts w:ascii="Times New Roman" w:hAnsi="Times New Roman" w:cs="Times New Roman"/>
          <w:bCs/>
          <w:sz w:val="28"/>
          <w:szCs w:val="28"/>
        </w:rPr>
        <w:t>я (8 и 17), поскольку размещение</w:t>
      </w:r>
      <w:r w:rsidRPr="00E0565C">
        <w:rPr>
          <w:rFonts w:ascii="Times New Roman" w:hAnsi="Times New Roman" w:cs="Times New Roman"/>
          <w:bCs/>
          <w:sz w:val="28"/>
          <w:szCs w:val="28"/>
        </w:rPr>
        <w:t xml:space="preserve"> социально значимых и культурных объектов в малой степени зависят от земельной политики</w:t>
      </w:r>
      <w:r w:rsidR="00FE4030">
        <w:rPr>
          <w:rFonts w:ascii="Times New Roman" w:hAnsi="Times New Roman" w:cs="Times New Roman"/>
          <w:bCs/>
          <w:sz w:val="28"/>
          <w:szCs w:val="28"/>
        </w:rPr>
        <w:t xml:space="preserve"> города и кадастровой оценки [</w:t>
      </w:r>
      <w:r w:rsidR="00C82815">
        <w:rPr>
          <w:rFonts w:ascii="Times New Roman" w:hAnsi="Times New Roman" w:cs="Times New Roman"/>
          <w:bCs/>
          <w:sz w:val="28"/>
          <w:szCs w:val="28"/>
        </w:rPr>
        <w:t>27</w:t>
      </w:r>
      <w:r w:rsidRPr="00E0565C">
        <w:rPr>
          <w:rFonts w:ascii="Times New Roman" w:hAnsi="Times New Roman" w:cs="Times New Roman"/>
          <w:bCs/>
          <w:sz w:val="28"/>
          <w:szCs w:val="28"/>
        </w:rPr>
        <w:t>].</w:t>
      </w:r>
      <w:proofErr w:type="gramEnd"/>
    </w:p>
    <w:p w:rsidR="00084E31" w:rsidRDefault="007D09B6" w:rsidP="007D09B6">
      <w:pPr>
        <w:spacing w:after="0" w:line="360" w:lineRule="auto"/>
        <w:ind w:firstLine="708"/>
        <w:jc w:val="both"/>
        <w:rPr>
          <w:rFonts w:ascii="Times New Roman" w:hAnsi="Times New Roman" w:cs="Times New Roman"/>
          <w:bCs/>
          <w:sz w:val="28"/>
          <w:szCs w:val="28"/>
        </w:rPr>
      </w:pPr>
      <w:r w:rsidRPr="00E0565C">
        <w:rPr>
          <w:rFonts w:ascii="Times New Roman" w:hAnsi="Times New Roman" w:cs="Times New Roman"/>
          <w:b/>
          <w:bCs/>
          <w:i/>
          <w:sz w:val="28"/>
          <w:szCs w:val="28"/>
        </w:rPr>
        <w:t>Вид разрешенного использования (ВРИ)</w:t>
      </w:r>
      <w:r w:rsidRPr="00E0565C">
        <w:rPr>
          <w:rFonts w:ascii="Times New Roman" w:hAnsi="Times New Roman" w:cs="Times New Roman"/>
          <w:bCs/>
          <w:sz w:val="28"/>
          <w:szCs w:val="28"/>
        </w:rPr>
        <w:t xml:space="preserve"> является одним из основных параметров, который устанавливает варианты возможного использования земли, а также объектов капитального строительства на земельном участке. </w:t>
      </w:r>
      <w:r w:rsidR="00E0565C">
        <w:rPr>
          <w:rFonts w:ascii="Times New Roman" w:hAnsi="Times New Roman" w:cs="Times New Roman"/>
          <w:bCs/>
          <w:sz w:val="28"/>
          <w:szCs w:val="28"/>
        </w:rPr>
        <w:br/>
      </w:r>
    </w:p>
    <w:p w:rsidR="007D09B6" w:rsidRPr="00E0565C" w:rsidRDefault="007D09B6" w:rsidP="007D09B6">
      <w:pPr>
        <w:spacing w:after="0" w:line="360" w:lineRule="auto"/>
        <w:ind w:firstLine="708"/>
        <w:jc w:val="both"/>
        <w:rPr>
          <w:rFonts w:ascii="Times New Roman" w:hAnsi="Times New Roman" w:cs="Times New Roman"/>
          <w:bCs/>
          <w:sz w:val="28"/>
          <w:szCs w:val="28"/>
        </w:rPr>
      </w:pPr>
      <w:r w:rsidRPr="00E0565C">
        <w:rPr>
          <w:rFonts w:ascii="Times New Roman" w:hAnsi="Times New Roman" w:cs="Times New Roman"/>
          <w:bCs/>
          <w:sz w:val="28"/>
          <w:szCs w:val="28"/>
        </w:rPr>
        <w:lastRenderedPageBreak/>
        <w:t>В Приложении 2 при</w:t>
      </w:r>
      <w:r w:rsidR="00291240">
        <w:rPr>
          <w:rFonts w:ascii="Times New Roman" w:hAnsi="Times New Roman" w:cs="Times New Roman"/>
          <w:bCs/>
          <w:sz w:val="28"/>
          <w:szCs w:val="28"/>
        </w:rPr>
        <w:t>ведена сводная таблица оценочных</w:t>
      </w:r>
      <w:r w:rsidRPr="00E0565C">
        <w:rPr>
          <w:rFonts w:ascii="Times New Roman" w:hAnsi="Times New Roman" w:cs="Times New Roman"/>
          <w:bCs/>
          <w:sz w:val="28"/>
          <w:szCs w:val="28"/>
        </w:rPr>
        <w:t xml:space="preserve"> групп </w:t>
      </w:r>
      <w:r w:rsidR="00F61D6C">
        <w:rPr>
          <w:rFonts w:ascii="Times New Roman" w:hAnsi="Times New Roman" w:cs="Times New Roman"/>
          <w:bCs/>
          <w:sz w:val="28"/>
          <w:szCs w:val="28"/>
        </w:rPr>
        <w:br/>
      </w:r>
      <w:r w:rsidRPr="00E0565C">
        <w:rPr>
          <w:rFonts w:ascii="Times New Roman" w:hAnsi="Times New Roman" w:cs="Times New Roman"/>
          <w:bCs/>
          <w:sz w:val="28"/>
          <w:szCs w:val="28"/>
        </w:rPr>
        <w:t>с видами разрешенного использования, которая использовалась в качестве основы при проведении государственной кадастровой оценки земельных участков на территории Санкт-Петербурга в 2012 году (см. Приложение 2).</w:t>
      </w:r>
    </w:p>
    <w:p w:rsidR="007D09B6" w:rsidRPr="00E0565C" w:rsidRDefault="007D09B6" w:rsidP="007D09B6">
      <w:pPr>
        <w:spacing w:after="0" w:line="360" w:lineRule="auto"/>
        <w:ind w:firstLine="708"/>
        <w:jc w:val="both"/>
        <w:rPr>
          <w:rFonts w:ascii="Times New Roman" w:hAnsi="Times New Roman" w:cs="Times New Roman"/>
          <w:bCs/>
          <w:sz w:val="28"/>
          <w:szCs w:val="28"/>
        </w:rPr>
      </w:pPr>
      <w:r w:rsidRPr="00E0565C">
        <w:rPr>
          <w:rFonts w:ascii="Times New Roman" w:hAnsi="Times New Roman" w:cs="Times New Roman"/>
          <w:bCs/>
          <w:sz w:val="28"/>
          <w:szCs w:val="28"/>
        </w:rPr>
        <w:t>Основными показателями, которые</w:t>
      </w:r>
      <w:r w:rsidR="007474E0" w:rsidRPr="00E0565C">
        <w:rPr>
          <w:rFonts w:ascii="Times New Roman" w:hAnsi="Times New Roman" w:cs="Times New Roman"/>
          <w:bCs/>
          <w:sz w:val="28"/>
          <w:szCs w:val="28"/>
        </w:rPr>
        <w:t xml:space="preserve"> </w:t>
      </w:r>
      <w:r w:rsidRPr="00E0565C">
        <w:rPr>
          <w:rFonts w:ascii="Times New Roman" w:hAnsi="Times New Roman" w:cs="Times New Roman"/>
          <w:bCs/>
          <w:sz w:val="28"/>
          <w:szCs w:val="28"/>
        </w:rPr>
        <w:t>использовались при проведении анализа результатов кадастровой оценки, являются:</w:t>
      </w:r>
    </w:p>
    <w:p w:rsidR="007D09B6" w:rsidRPr="00E0565C" w:rsidRDefault="007D09B6" w:rsidP="007D09B6">
      <w:pPr>
        <w:numPr>
          <w:ilvl w:val="0"/>
          <w:numId w:val="28"/>
        </w:numPr>
        <w:spacing w:after="0" w:line="360" w:lineRule="auto"/>
        <w:contextualSpacing/>
        <w:jc w:val="both"/>
        <w:rPr>
          <w:rFonts w:ascii="Times New Roman" w:hAnsi="Times New Roman" w:cs="Times New Roman"/>
          <w:bCs/>
          <w:sz w:val="28"/>
          <w:szCs w:val="28"/>
        </w:rPr>
      </w:pPr>
      <w:r w:rsidRPr="00E0565C">
        <w:rPr>
          <w:rFonts w:ascii="Times New Roman" w:hAnsi="Times New Roman" w:cs="Times New Roman"/>
          <w:bCs/>
          <w:sz w:val="28"/>
          <w:szCs w:val="28"/>
        </w:rPr>
        <w:t xml:space="preserve">средний показатель кадастровой стоимости земельных участков </w:t>
      </w:r>
      <w:r w:rsidRPr="00E0565C">
        <w:rPr>
          <w:rFonts w:ascii="Times New Roman" w:hAnsi="Times New Roman" w:cs="Times New Roman"/>
          <w:bCs/>
          <w:sz w:val="28"/>
          <w:szCs w:val="28"/>
        </w:rPr>
        <w:br/>
        <w:t>в разрезе районов Санкт-Петербурга;</w:t>
      </w:r>
    </w:p>
    <w:p w:rsidR="007D09B6" w:rsidRPr="00E0565C" w:rsidRDefault="007D09B6" w:rsidP="007D09B6">
      <w:pPr>
        <w:numPr>
          <w:ilvl w:val="0"/>
          <w:numId w:val="28"/>
        </w:numPr>
        <w:spacing w:after="0" w:line="360" w:lineRule="auto"/>
        <w:contextualSpacing/>
        <w:jc w:val="both"/>
        <w:rPr>
          <w:rFonts w:ascii="Times New Roman" w:hAnsi="Times New Roman" w:cs="Times New Roman"/>
          <w:bCs/>
          <w:sz w:val="28"/>
          <w:szCs w:val="28"/>
        </w:rPr>
      </w:pPr>
      <w:r w:rsidRPr="00E0565C">
        <w:rPr>
          <w:rFonts w:ascii="Times New Roman" w:hAnsi="Times New Roman" w:cs="Times New Roman"/>
          <w:bCs/>
          <w:sz w:val="28"/>
          <w:szCs w:val="28"/>
        </w:rPr>
        <w:t xml:space="preserve">удельный показатель кадастровой стоимости земельного участка определенной оценочной группы в разрезе районов </w:t>
      </w:r>
      <w:r w:rsidR="00E0565C">
        <w:rPr>
          <w:rFonts w:ascii="Times New Roman" w:hAnsi="Times New Roman" w:cs="Times New Roman"/>
          <w:bCs/>
          <w:sz w:val="28"/>
          <w:szCs w:val="28"/>
        </w:rPr>
        <w:br/>
      </w:r>
      <w:r w:rsidRPr="00E0565C">
        <w:rPr>
          <w:rFonts w:ascii="Times New Roman" w:hAnsi="Times New Roman" w:cs="Times New Roman"/>
          <w:bCs/>
          <w:sz w:val="28"/>
          <w:szCs w:val="28"/>
        </w:rPr>
        <w:t>Санкт-Петербурга.</w:t>
      </w:r>
    </w:p>
    <w:p w:rsidR="007D09B6" w:rsidRPr="00E0565C" w:rsidRDefault="007D09B6" w:rsidP="007D09B6">
      <w:pPr>
        <w:spacing w:after="0" w:line="360" w:lineRule="auto"/>
        <w:ind w:firstLine="708"/>
        <w:jc w:val="both"/>
        <w:rPr>
          <w:rFonts w:ascii="Times New Roman" w:hAnsi="Times New Roman" w:cs="Times New Roman"/>
          <w:bCs/>
          <w:sz w:val="28"/>
          <w:szCs w:val="28"/>
        </w:rPr>
      </w:pPr>
      <w:r w:rsidRPr="00E0565C">
        <w:rPr>
          <w:rFonts w:ascii="Times New Roman" w:hAnsi="Times New Roman" w:cs="Times New Roman"/>
          <w:bCs/>
          <w:sz w:val="28"/>
          <w:szCs w:val="28"/>
        </w:rPr>
        <w:t xml:space="preserve">Данная государственная кадастровая оценка земель проводилась </w:t>
      </w:r>
      <w:r w:rsidR="00E0565C">
        <w:rPr>
          <w:rFonts w:ascii="Times New Roman" w:hAnsi="Times New Roman" w:cs="Times New Roman"/>
          <w:bCs/>
          <w:sz w:val="28"/>
          <w:szCs w:val="28"/>
        </w:rPr>
        <w:br/>
        <w:t xml:space="preserve">по состоянию </w:t>
      </w:r>
      <w:r w:rsidRPr="00E0565C">
        <w:rPr>
          <w:rFonts w:ascii="Times New Roman" w:hAnsi="Times New Roman" w:cs="Times New Roman"/>
          <w:bCs/>
          <w:sz w:val="28"/>
          <w:szCs w:val="28"/>
        </w:rPr>
        <w:t xml:space="preserve">на 15.03.2012 в отношении тех земельных </w:t>
      </w:r>
      <w:r w:rsidR="00E0565C">
        <w:rPr>
          <w:rFonts w:ascii="Times New Roman" w:hAnsi="Times New Roman" w:cs="Times New Roman"/>
          <w:bCs/>
          <w:sz w:val="28"/>
          <w:szCs w:val="28"/>
        </w:rPr>
        <w:t xml:space="preserve">участков, которые по состоянию </w:t>
      </w:r>
      <w:r w:rsidRPr="00E0565C">
        <w:rPr>
          <w:rFonts w:ascii="Times New Roman" w:hAnsi="Times New Roman" w:cs="Times New Roman"/>
          <w:bCs/>
          <w:sz w:val="28"/>
          <w:szCs w:val="28"/>
        </w:rPr>
        <w:t xml:space="preserve">на </w:t>
      </w:r>
      <w:r w:rsidR="00291240">
        <w:rPr>
          <w:rFonts w:ascii="Times New Roman" w:hAnsi="Times New Roman" w:cs="Times New Roman"/>
          <w:bCs/>
          <w:sz w:val="28"/>
          <w:szCs w:val="28"/>
        </w:rPr>
        <w:t>указанную</w:t>
      </w:r>
      <w:r w:rsidRPr="00E0565C">
        <w:rPr>
          <w:rFonts w:ascii="Times New Roman" w:hAnsi="Times New Roman" w:cs="Times New Roman"/>
          <w:bCs/>
          <w:sz w:val="28"/>
          <w:szCs w:val="28"/>
        </w:rPr>
        <w:t xml:space="preserve"> дату были учтены в Государственном кадастре недвижимости.</w:t>
      </w:r>
    </w:p>
    <w:p w:rsidR="00084E31" w:rsidRDefault="0056511B" w:rsidP="00084E31">
      <w:pPr>
        <w:spacing w:after="0" w:line="360" w:lineRule="auto"/>
        <w:rPr>
          <w:rFonts w:ascii="Times New Roman" w:hAnsi="Times New Roman" w:cs="Times New Roman"/>
          <w:bCs/>
          <w:i/>
          <w:sz w:val="24"/>
          <w:szCs w:val="28"/>
        </w:rPr>
      </w:pPr>
      <w:r>
        <w:rPr>
          <w:rFonts w:ascii="Times New Roman" w:hAnsi="Times New Roman" w:cs="Times New Roman"/>
          <w:bCs/>
          <w:i/>
          <w:noProof/>
          <w:sz w:val="24"/>
          <w:szCs w:val="28"/>
          <w:lang w:eastAsia="ru-RU"/>
        </w:rPr>
        <w:drawing>
          <wp:inline distT="0" distB="0" distL="0" distR="0" wp14:anchorId="038AA19B" wp14:editId="78667A37">
            <wp:extent cx="5842659" cy="3787876"/>
            <wp:effectExtent l="0" t="0" r="0" b="0"/>
            <wp:docPr id="5" name="Рисунок 5" descr="J:\Карты от 29.05ю2017\КО 2013\СР КС ЗУ КО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Карты от 29.05ю2017\КО 2013\СР КС ЗУ КО 20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2659" cy="3787876"/>
                    </a:xfrm>
                    <a:prstGeom prst="rect">
                      <a:avLst/>
                    </a:prstGeom>
                    <a:noFill/>
                    <a:ln>
                      <a:noFill/>
                    </a:ln>
                  </pic:spPr>
                </pic:pic>
              </a:graphicData>
            </a:graphic>
          </wp:inline>
        </w:drawing>
      </w:r>
    </w:p>
    <w:p w:rsidR="00084E31" w:rsidRPr="00F61D6C" w:rsidRDefault="00084E31" w:rsidP="00F61D6C">
      <w:pPr>
        <w:spacing w:after="0" w:line="360" w:lineRule="auto"/>
        <w:jc w:val="right"/>
        <w:rPr>
          <w:rFonts w:ascii="Times New Roman" w:hAnsi="Times New Roman" w:cs="Times New Roman"/>
          <w:bCs/>
          <w:sz w:val="28"/>
          <w:szCs w:val="28"/>
        </w:rPr>
      </w:pPr>
      <w:r w:rsidRPr="00F61D6C">
        <w:rPr>
          <w:rFonts w:ascii="Times New Roman" w:hAnsi="Times New Roman" w:cs="Times New Roman"/>
          <w:bCs/>
          <w:sz w:val="24"/>
          <w:szCs w:val="28"/>
        </w:rPr>
        <w:t>Рисунок 4.1 Средний показатель кадастровой стоимости земельных участков в разрезе районов г. Санкт-Петербурга. [Составлено автором]</w:t>
      </w:r>
    </w:p>
    <w:p w:rsidR="00EC6C0C" w:rsidRPr="00084E31" w:rsidRDefault="00EC6C0C" w:rsidP="00084E31">
      <w:pPr>
        <w:rPr>
          <w:rFonts w:ascii="Times New Roman" w:hAnsi="Times New Roman" w:cs="Times New Roman"/>
          <w:sz w:val="24"/>
          <w:szCs w:val="28"/>
        </w:rPr>
      </w:pPr>
    </w:p>
    <w:p w:rsidR="007D09B6" w:rsidRPr="00E0565C" w:rsidRDefault="007D09B6" w:rsidP="007D09B6">
      <w:pPr>
        <w:spacing w:after="0" w:line="360" w:lineRule="auto"/>
        <w:ind w:firstLine="709"/>
        <w:jc w:val="both"/>
        <w:rPr>
          <w:rFonts w:ascii="Times New Roman" w:hAnsi="Times New Roman" w:cs="Times New Roman"/>
          <w:bCs/>
          <w:sz w:val="28"/>
          <w:szCs w:val="28"/>
        </w:rPr>
      </w:pPr>
      <w:r w:rsidRPr="00E0565C">
        <w:rPr>
          <w:rFonts w:ascii="Times New Roman" w:hAnsi="Times New Roman" w:cs="Times New Roman"/>
          <w:bCs/>
          <w:sz w:val="28"/>
          <w:szCs w:val="28"/>
        </w:rPr>
        <w:t xml:space="preserve">Анализ среднего показателя кадастровой стоимости земельного участка позволяет определить общую картину ценообразования земельных участков Санкт-Петербурга,  и выявить увеличение кадастровой стоимости в прямой зависимости от расположения земельных участков по отношения </w:t>
      </w:r>
      <w:r w:rsidR="00E0565C">
        <w:rPr>
          <w:rFonts w:ascii="Times New Roman" w:hAnsi="Times New Roman" w:cs="Times New Roman"/>
          <w:bCs/>
          <w:sz w:val="28"/>
          <w:szCs w:val="28"/>
        </w:rPr>
        <w:br/>
      </w:r>
      <w:r w:rsidRPr="00E0565C">
        <w:rPr>
          <w:rFonts w:ascii="Times New Roman" w:hAnsi="Times New Roman" w:cs="Times New Roman"/>
          <w:bCs/>
          <w:sz w:val="28"/>
          <w:szCs w:val="28"/>
        </w:rPr>
        <w:t>к историческому центру города (см. рис 4.1).</w:t>
      </w:r>
    </w:p>
    <w:p w:rsidR="007D09B6" w:rsidRPr="00E0565C" w:rsidRDefault="007D09B6" w:rsidP="007D09B6">
      <w:pPr>
        <w:spacing w:after="0" w:line="360" w:lineRule="auto"/>
        <w:ind w:firstLine="709"/>
        <w:jc w:val="both"/>
        <w:rPr>
          <w:rFonts w:ascii="Times New Roman" w:hAnsi="Times New Roman" w:cs="Times New Roman"/>
          <w:bCs/>
          <w:sz w:val="28"/>
          <w:szCs w:val="28"/>
        </w:rPr>
      </w:pPr>
      <w:r w:rsidRPr="00E0565C">
        <w:rPr>
          <w:rFonts w:ascii="Times New Roman" w:hAnsi="Times New Roman" w:cs="Times New Roman"/>
          <w:bCs/>
          <w:sz w:val="28"/>
          <w:szCs w:val="28"/>
        </w:rPr>
        <w:t>Следует отметить, что географическая особенность Санкт-Петербурга отличается от большинства крупных административных центров Российской Федерации, вследствие чего нельзя говорить о прямой зависимости показателей кадастровой стоимости в виде ее прямого уменьшения от центра к периферии.</w:t>
      </w:r>
    </w:p>
    <w:p w:rsidR="007D09B6" w:rsidRPr="00E0565C" w:rsidRDefault="007D09B6" w:rsidP="007D09B6">
      <w:pPr>
        <w:spacing w:after="0" w:line="360" w:lineRule="auto"/>
        <w:ind w:firstLine="709"/>
        <w:jc w:val="both"/>
        <w:rPr>
          <w:rFonts w:ascii="Times New Roman" w:hAnsi="Times New Roman" w:cs="Times New Roman"/>
          <w:bCs/>
          <w:sz w:val="28"/>
          <w:szCs w:val="28"/>
        </w:rPr>
      </w:pPr>
      <w:r w:rsidRPr="00E0565C">
        <w:rPr>
          <w:rFonts w:ascii="Times New Roman" w:hAnsi="Times New Roman" w:cs="Times New Roman"/>
          <w:bCs/>
          <w:sz w:val="28"/>
          <w:szCs w:val="28"/>
        </w:rPr>
        <w:t xml:space="preserve">На территории районов, которые граничат с Ленинградской областью (Курортный, </w:t>
      </w:r>
      <w:proofErr w:type="spellStart"/>
      <w:r w:rsidRPr="00E0565C">
        <w:rPr>
          <w:rFonts w:ascii="Times New Roman" w:hAnsi="Times New Roman" w:cs="Times New Roman"/>
          <w:bCs/>
          <w:sz w:val="28"/>
          <w:szCs w:val="28"/>
        </w:rPr>
        <w:t>Петродворцовый</w:t>
      </w:r>
      <w:proofErr w:type="spellEnd"/>
      <w:r w:rsidRPr="00E0565C">
        <w:rPr>
          <w:rFonts w:ascii="Times New Roman" w:hAnsi="Times New Roman" w:cs="Times New Roman"/>
          <w:bCs/>
          <w:sz w:val="28"/>
          <w:szCs w:val="28"/>
        </w:rPr>
        <w:t xml:space="preserve">, </w:t>
      </w:r>
      <w:proofErr w:type="spellStart"/>
      <w:r w:rsidRPr="00E0565C">
        <w:rPr>
          <w:rFonts w:ascii="Times New Roman" w:hAnsi="Times New Roman" w:cs="Times New Roman"/>
          <w:bCs/>
          <w:sz w:val="28"/>
          <w:szCs w:val="28"/>
        </w:rPr>
        <w:t>Красносельский</w:t>
      </w:r>
      <w:proofErr w:type="spellEnd"/>
      <w:r w:rsidRPr="00E0565C">
        <w:rPr>
          <w:rFonts w:ascii="Times New Roman" w:hAnsi="Times New Roman" w:cs="Times New Roman"/>
          <w:bCs/>
          <w:sz w:val="28"/>
          <w:szCs w:val="28"/>
        </w:rPr>
        <w:t xml:space="preserve">, Пушкинский, </w:t>
      </w:r>
      <w:proofErr w:type="spellStart"/>
      <w:r w:rsidRPr="00E0565C">
        <w:rPr>
          <w:rFonts w:ascii="Times New Roman" w:hAnsi="Times New Roman" w:cs="Times New Roman"/>
          <w:bCs/>
          <w:sz w:val="28"/>
          <w:szCs w:val="28"/>
        </w:rPr>
        <w:t>Колпинский</w:t>
      </w:r>
      <w:proofErr w:type="spellEnd"/>
      <w:r w:rsidRPr="00E0565C">
        <w:rPr>
          <w:rFonts w:ascii="Times New Roman" w:hAnsi="Times New Roman" w:cs="Times New Roman"/>
          <w:bCs/>
          <w:sz w:val="28"/>
          <w:szCs w:val="28"/>
        </w:rPr>
        <w:t xml:space="preserve">) отмечается самый низкий средний показатель кадастровой стоимости земельных участков, что говорит о том, что именно данные районы </w:t>
      </w:r>
      <w:r w:rsidR="00E0565C">
        <w:rPr>
          <w:rFonts w:ascii="Times New Roman" w:hAnsi="Times New Roman" w:cs="Times New Roman"/>
          <w:bCs/>
          <w:sz w:val="28"/>
          <w:szCs w:val="28"/>
        </w:rPr>
        <w:br/>
      </w:r>
      <w:r w:rsidRPr="00E0565C">
        <w:rPr>
          <w:rFonts w:ascii="Times New Roman" w:hAnsi="Times New Roman" w:cs="Times New Roman"/>
          <w:bCs/>
          <w:sz w:val="28"/>
          <w:szCs w:val="28"/>
        </w:rPr>
        <w:t>в перспективе могут быть использованы инвесторами для реализации своих проектов. Здесь средний показатель кадастровой стоимости земельного участка варьируется от 9 млн. руб. до 17,5 млн.</w:t>
      </w:r>
      <w:r w:rsidR="007474E0" w:rsidRPr="00E0565C">
        <w:rPr>
          <w:rFonts w:ascii="Times New Roman" w:hAnsi="Times New Roman" w:cs="Times New Roman"/>
          <w:bCs/>
          <w:sz w:val="28"/>
          <w:szCs w:val="28"/>
        </w:rPr>
        <w:t xml:space="preserve"> </w:t>
      </w:r>
      <w:r w:rsidRPr="00E0565C">
        <w:rPr>
          <w:rFonts w:ascii="Times New Roman" w:hAnsi="Times New Roman" w:cs="Times New Roman"/>
          <w:bCs/>
          <w:sz w:val="28"/>
          <w:szCs w:val="28"/>
        </w:rPr>
        <w:t xml:space="preserve">руб. </w:t>
      </w:r>
    </w:p>
    <w:p w:rsidR="007D09B6" w:rsidRPr="00E0565C" w:rsidRDefault="007D09B6" w:rsidP="007D09B6">
      <w:pPr>
        <w:spacing w:after="0" w:line="360" w:lineRule="auto"/>
        <w:ind w:firstLine="709"/>
        <w:jc w:val="both"/>
        <w:rPr>
          <w:rFonts w:ascii="Times New Roman" w:hAnsi="Times New Roman" w:cs="Times New Roman"/>
          <w:bCs/>
          <w:sz w:val="28"/>
          <w:szCs w:val="28"/>
        </w:rPr>
      </w:pPr>
      <w:r w:rsidRPr="00E0565C">
        <w:rPr>
          <w:rFonts w:ascii="Times New Roman" w:hAnsi="Times New Roman" w:cs="Times New Roman"/>
          <w:bCs/>
          <w:sz w:val="28"/>
          <w:szCs w:val="28"/>
        </w:rPr>
        <w:t>Наиболее дорогие земельные участки расположены в центральной части Петербурга (Адмиралтейский, Центральны</w:t>
      </w:r>
      <w:r w:rsidR="00E0565C">
        <w:rPr>
          <w:rFonts w:ascii="Times New Roman" w:hAnsi="Times New Roman" w:cs="Times New Roman"/>
          <w:bCs/>
          <w:sz w:val="28"/>
          <w:szCs w:val="28"/>
        </w:rPr>
        <w:t xml:space="preserve">й и Красногвардейский районы). </w:t>
      </w:r>
      <w:r w:rsidRPr="00E0565C">
        <w:rPr>
          <w:rFonts w:ascii="Times New Roman" w:hAnsi="Times New Roman" w:cs="Times New Roman"/>
          <w:bCs/>
          <w:sz w:val="28"/>
          <w:szCs w:val="28"/>
        </w:rPr>
        <w:t xml:space="preserve">Это во многом связано и исторической ценностью данных районов, а также их престижностью. Для данных районов средний показатель кадастровой стоимости земельных участков варьируется от 40 млн. руб. до 48 млн. руб. </w:t>
      </w:r>
    </w:p>
    <w:p w:rsidR="007D09B6" w:rsidRPr="00E0565C" w:rsidRDefault="007D09B6" w:rsidP="007D09B6">
      <w:pPr>
        <w:spacing w:after="0" w:line="360" w:lineRule="auto"/>
        <w:ind w:firstLine="709"/>
        <w:jc w:val="both"/>
        <w:rPr>
          <w:rFonts w:ascii="Times New Roman" w:hAnsi="Times New Roman" w:cs="Times New Roman"/>
          <w:bCs/>
          <w:sz w:val="28"/>
          <w:szCs w:val="28"/>
        </w:rPr>
      </w:pPr>
      <w:r w:rsidRPr="00E0565C">
        <w:rPr>
          <w:rFonts w:ascii="Times New Roman" w:hAnsi="Times New Roman" w:cs="Times New Roman"/>
          <w:bCs/>
          <w:sz w:val="28"/>
          <w:szCs w:val="28"/>
        </w:rPr>
        <w:t xml:space="preserve">Таким образом, наиболее «дешевые» земельные участки в городе расположены на достаточно большом расстоянии от исторической части города, что в свою очередь способствует значительному развитию области жилищного строительства именно на территории периферийных районов города, а также способствует росту заинтересованности инвесторов именно </w:t>
      </w:r>
      <w:r w:rsidR="00E0565C">
        <w:rPr>
          <w:rFonts w:ascii="Times New Roman" w:hAnsi="Times New Roman" w:cs="Times New Roman"/>
          <w:bCs/>
          <w:sz w:val="28"/>
          <w:szCs w:val="28"/>
        </w:rPr>
        <w:br/>
      </w:r>
      <w:r w:rsidRPr="00E0565C">
        <w:rPr>
          <w:rFonts w:ascii="Times New Roman" w:hAnsi="Times New Roman" w:cs="Times New Roman"/>
          <w:bCs/>
          <w:sz w:val="28"/>
          <w:szCs w:val="28"/>
        </w:rPr>
        <w:t>в развитии своих проектов на территории указанных районов.</w:t>
      </w:r>
    </w:p>
    <w:p w:rsidR="007D09B6" w:rsidRPr="00E0565C" w:rsidRDefault="007D09B6" w:rsidP="007D09B6">
      <w:pPr>
        <w:spacing w:after="0" w:line="360" w:lineRule="auto"/>
        <w:ind w:firstLine="709"/>
        <w:jc w:val="both"/>
        <w:rPr>
          <w:rFonts w:ascii="Times New Roman" w:hAnsi="Times New Roman" w:cs="Times New Roman"/>
          <w:bCs/>
          <w:sz w:val="28"/>
          <w:szCs w:val="28"/>
        </w:rPr>
      </w:pPr>
      <w:r w:rsidRPr="00E0565C">
        <w:rPr>
          <w:rFonts w:ascii="Times New Roman" w:hAnsi="Times New Roman" w:cs="Times New Roman"/>
          <w:bCs/>
          <w:sz w:val="28"/>
          <w:szCs w:val="28"/>
        </w:rPr>
        <w:lastRenderedPageBreak/>
        <w:t xml:space="preserve">Для наиболее полного анализа результатов государственной кадастровой оценки автором анализировались показатели удельных кадастровых стоимости по оценочным группам, которые представляют наибольший интерес для данной работы. </w:t>
      </w:r>
    </w:p>
    <w:p w:rsidR="007D09B6" w:rsidRPr="00E0565C" w:rsidRDefault="007D09B6" w:rsidP="007D09B6">
      <w:pPr>
        <w:spacing w:after="0" w:line="360" w:lineRule="auto"/>
        <w:ind w:firstLine="708"/>
        <w:jc w:val="both"/>
        <w:rPr>
          <w:rFonts w:ascii="Times New Roman" w:hAnsi="Times New Roman" w:cs="Times New Roman"/>
          <w:bCs/>
          <w:sz w:val="28"/>
          <w:szCs w:val="28"/>
        </w:rPr>
      </w:pPr>
      <w:r w:rsidRPr="00E0565C">
        <w:rPr>
          <w:rFonts w:ascii="Times New Roman" w:hAnsi="Times New Roman" w:cs="Times New Roman"/>
          <w:bCs/>
          <w:sz w:val="28"/>
          <w:szCs w:val="28"/>
        </w:rPr>
        <w:t>В первую оценочную группу входят земельные участки, предназначенные</w:t>
      </w:r>
      <w:r w:rsidR="00504B24">
        <w:rPr>
          <w:rFonts w:ascii="Times New Roman" w:hAnsi="Times New Roman" w:cs="Times New Roman"/>
          <w:bCs/>
          <w:sz w:val="28"/>
          <w:szCs w:val="28"/>
        </w:rPr>
        <w:t xml:space="preserve"> для размещения многоквартирных</w:t>
      </w:r>
      <w:r w:rsidRPr="00E0565C">
        <w:rPr>
          <w:rFonts w:ascii="Times New Roman" w:hAnsi="Times New Roman" w:cs="Times New Roman"/>
          <w:bCs/>
          <w:sz w:val="28"/>
          <w:szCs w:val="28"/>
        </w:rPr>
        <w:t xml:space="preserve"> жилых домов. Результаты оценки данной оценочной группы приведены на рисунке 4.2</w:t>
      </w:r>
      <w:r w:rsidR="00504B24">
        <w:rPr>
          <w:rFonts w:ascii="Times New Roman" w:hAnsi="Times New Roman" w:cs="Times New Roman"/>
          <w:bCs/>
          <w:sz w:val="28"/>
          <w:szCs w:val="28"/>
        </w:rPr>
        <w:br/>
      </w:r>
      <w:r w:rsidRPr="00E0565C">
        <w:rPr>
          <w:rFonts w:ascii="Times New Roman" w:hAnsi="Times New Roman" w:cs="Times New Roman"/>
          <w:bCs/>
          <w:sz w:val="28"/>
          <w:szCs w:val="28"/>
        </w:rPr>
        <w:t>(см. рис.4.2).</w:t>
      </w:r>
    </w:p>
    <w:p w:rsidR="007D09B6" w:rsidRDefault="007D09B6" w:rsidP="007D09B6">
      <w:pPr>
        <w:spacing w:after="0" w:line="360" w:lineRule="auto"/>
        <w:ind w:firstLine="708"/>
        <w:jc w:val="both"/>
        <w:rPr>
          <w:rFonts w:ascii="Times New Roman" w:hAnsi="Times New Roman" w:cs="Times New Roman"/>
          <w:sz w:val="28"/>
          <w:szCs w:val="28"/>
        </w:rPr>
      </w:pPr>
      <w:r w:rsidRPr="00E0565C">
        <w:rPr>
          <w:rFonts w:ascii="Times New Roman" w:hAnsi="Times New Roman" w:cs="Times New Roman"/>
          <w:sz w:val="28"/>
          <w:szCs w:val="28"/>
        </w:rPr>
        <w:t xml:space="preserve">При анализе данной оценочной группы, можно сказать, что основная тенденция в увеличении цены в зависимости от земельных участков </w:t>
      </w:r>
      <w:r w:rsidR="00504B24">
        <w:rPr>
          <w:rFonts w:ascii="Times New Roman" w:hAnsi="Times New Roman" w:cs="Times New Roman"/>
          <w:sz w:val="28"/>
          <w:szCs w:val="28"/>
        </w:rPr>
        <w:br/>
      </w:r>
      <w:r w:rsidRPr="00E0565C">
        <w:rPr>
          <w:rFonts w:ascii="Times New Roman" w:hAnsi="Times New Roman" w:cs="Times New Roman"/>
          <w:sz w:val="28"/>
          <w:szCs w:val="28"/>
        </w:rPr>
        <w:t>по отношению к историческому центру города сохраняется. Таким образом, наиболее высокая кадастровая стоимость одного квадратного метра земельного участка с видом разрешенного использования для размещения многоквартирного жилого дома (домов) отмечается в Адмиралтейском</w:t>
      </w:r>
      <w:r w:rsidRPr="00E0565C">
        <w:rPr>
          <w:rFonts w:ascii="Times New Roman" w:hAnsi="Times New Roman" w:cs="Times New Roman"/>
          <w:sz w:val="28"/>
          <w:szCs w:val="28"/>
        </w:rPr>
        <w:br/>
        <w:t xml:space="preserve"> и Центральном районах. Здесь данный показатель составляет от 47,5 тыс. руб. до 58,1 тыс. руб. за </w:t>
      </w:r>
      <w:proofErr w:type="spellStart"/>
      <w:r w:rsidRPr="00E0565C">
        <w:rPr>
          <w:rFonts w:ascii="Times New Roman" w:hAnsi="Times New Roman" w:cs="Times New Roman"/>
          <w:sz w:val="28"/>
          <w:szCs w:val="28"/>
        </w:rPr>
        <w:t>кв.м</w:t>
      </w:r>
      <w:proofErr w:type="spellEnd"/>
      <w:r w:rsidRPr="00E0565C">
        <w:rPr>
          <w:rFonts w:ascii="Times New Roman" w:hAnsi="Times New Roman" w:cs="Times New Roman"/>
          <w:sz w:val="28"/>
          <w:szCs w:val="28"/>
        </w:rPr>
        <w:t xml:space="preserve">. Средний уровень удельной показательной стоимости отмечается в </w:t>
      </w:r>
      <w:proofErr w:type="gramStart"/>
      <w:r w:rsidRPr="00E0565C">
        <w:rPr>
          <w:rFonts w:ascii="Times New Roman" w:hAnsi="Times New Roman" w:cs="Times New Roman"/>
          <w:sz w:val="28"/>
          <w:szCs w:val="28"/>
        </w:rPr>
        <w:t>Василеостровском</w:t>
      </w:r>
      <w:proofErr w:type="gramEnd"/>
      <w:r w:rsidRPr="00E0565C">
        <w:rPr>
          <w:rFonts w:ascii="Times New Roman" w:hAnsi="Times New Roman" w:cs="Times New Roman"/>
          <w:sz w:val="28"/>
          <w:szCs w:val="28"/>
        </w:rPr>
        <w:t xml:space="preserve"> и Петроградском районах,</w:t>
      </w:r>
      <w:r w:rsidR="00E0565C">
        <w:rPr>
          <w:rFonts w:ascii="Times New Roman" w:hAnsi="Times New Roman" w:cs="Times New Roman"/>
          <w:sz w:val="28"/>
          <w:szCs w:val="28"/>
        </w:rPr>
        <w:br/>
      </w:r>
      <w:r w:rsidRPr="00E0565C">
        <w:rPr>
          <w:rFonts w:ascii="Times New Roman" w:hAnsi="Times New Roman" w:cs="Times New Roman"/>
          <w:sz w:val="28"/>
          <w:szCs w:val="28"/>
        </w:rPr>
        <w:t xml:space="preserve"> где уровень </w:t>
      </w:r>
      <w:r w:rsidR="00291240">
        <w:rPr>
          <w:rFonts w:ascii="Times New Roman" w:hAnsi="Times New Roman" w:cs="Times New Roman"/>
          <w:sz w:val="28"/>
          <w:szCs w:val="28"/>
        </w:rPr>
        <w:t>удельного показателя кадастровой стоимости (УПКС)</w:t>
      </w:r>
      <w:r w:rsidRPr="00E0565C">
        <w:rPr>
          <w:rFonts w:ascii="Times New Roman" w:hAnsi="Times New Roman" w:cs="Times New Roman"/>
          <w:sz w:val="28"/>
          <w:szCs w:val="28"/>
        </w:rPr>
        <w:t xml:space="preserve"> </w:t>
      </w:r>
      <w:r w:rsidR="00291240">
        <w:rPr>
          <w:rFonts w:ascii="Times New Roman" w:hAnsi="Times New Roman" w:cs="Times New Roman"/>
          <w:sz w:val="28"/>
          <w:szCs w:val="28"/>
        </w:rPr>
        <w:br/>
      </w:r>
      <w:r w:rsidRPr="00E0565C">
        <w:rPr>
          <w:rFonts w:ascii="Times New Roman" w:hAnsi="Times New Roman" w:cs="Times New Roman"/>
          <w:sz w:val="28"/>
          <w:szCs w:val="28"/>
        </w:rPr>
        <w:t xml:space="preserve">для данной оценочной группы варьируется от 26,4 тыс. руб. до 37,1 тыс. руб. за </w:t>
      </w:r>
      <w:proofErr w:type="spellStart"/>
      <w:r w:rsidRPr="00E0565C">
        <w:rPr>
          <w:rFonts w:ascii="Times New Roman" w:hAnsi="Times New Roman" w:cs="Times New Roman"/>
          <w:sz w:val="28"/>
          <w:szCs w:val="28"/>
        </w:rPr>
        <w:t>кв.м</w:t>
      </w:r>
      <w:proofErr w:type="spellEnd"/>
      <w:r w:rsidRPr="00E0565C">
        <w:rPr>
          <w:rFonts w:ascii="Times New Roman" w:hAnsi="Times New Roman" w:cs="Times New Roman"/>
          <w:sz w:val="28"/>
          <w:szCs w:val="28"/>
        </w:rPr>
        <w:t xml:space="preserve">. </w:t>
      </w:r>
    </w:p>
    <w:p w:rsidR="00E0565C" w:rsidRPr="00E0565C" w:rsidRDefault="00E0565C" w:rsidP="00E0565C">
      <w:pPr>
        <w:spacing w:after="0" w:line="360" w:lineRule="auto"/>
        <w:ind w:firstLine="709"/>
        <w:jc w:val="both"/>
        <w:rPr>
          <w:rFonts w:ascii="Times New Roman" w:hAnsi="Times New Roman" w:cs="Times New Roman"/>
          <w:sz w:val="28"/>
          <w:szCs w:val="28"/>
        </w:rPr>
      </w:pPr>
      <w:proofErr w:type="gramStart"/>
      <w:r w:rsidRPr="00E0565C">
        <w:rPr>
          <w:rFonts w:ascii="Times New Roman" w:hAnsi="Times New Roman" w:cs="Times New Roman"/>
          <w:sz w:val="28"/>
          <w:szCs w:val="28"/>
        </w:rPr>
        <w:t>Стоит отметить, что в 12 районах Санкт-Петербурга отмечается достаточно низкий показатель УПКС, который варьируется от 5,4 тыс. руб. до 16,5 тыс. руб. за кв. м. Рисунок 4.2 наглядно демонстрирует то,</w:t>
      </w:r>
      <w:r>
        <w:rPr>
          <w:rFonts w:ascii="Times New Roman" w:hAnsi="Times New Roman" w:cs="Times New Roman"/>
          <w:sz w:val="28"/>
          <w:szCs w:val="28"/>
        </w:rPr>
        <w:br/>
      </w:r>
      <w:r w:rsidRPr="00E0565C">
        <w:rPr>
          <w:rFonts w:ascii="Times New Roman" w:hAnsi="Times New Roman" w:cs="Times New Roman"/>
          <w:sz w:val="28"/>
          <w:szCs w:val="28"/>
        </w:rPr>
        <w:t xml:space="preserve"> что в действительности, одним из перспективных направлений в развитии города является жилищное строительство, что и обусловливается низкими стоимостными показателями на земельные участки с данными ВРИ.</w:t>
      </w:r>
      <w:proofErr w:type="gramEnd"/>
    </w:p>
    <w:p w:rsidR="00E0565C" w:rsidRPr="00E0565C" w:rsidRDefault="00E0565C" w:rsidP="007D09B6">
      <w:pPr>
        <w:spacing w:after="0" w:line="360" w:lineRule="auto"/>
        <w:ind w:firstLine="708"/>
        <w:jc w:val="both"/>
        <w:rPr>
          <w:rFonts w:ascii="Times New Roman" w:hAnsi="Times New Roman" w:cs="Times New Roman"/>
          <w:sz w:val="28"/>
          <w:szCs w:val="28"/>
        </w:rPr>
      </w:pPr>
    </w:p>
    <w:p w:rsidR="007D09B6" w:rsidRPr="007D09B6" w:rsidRDefault="0056511B" w:rsidP="007D09B6">
      <w:pPr>
        <w:spacing w:after="0" w:line="360" w:lineRule="auto"/>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7885" cy="4192270"/>
            <wp:effectExtent l="0" t="0" r="0" b="0"/>
            <wp:docPr id="6" name="Рисунок 6" descr="J:\Карты от 29.05ю2017\КО 2013\КО 2012 ВР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Карты от 29.05ю2017\КО 2013\КО 2012 ВРИ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885" cy="4192270"/>
                    </a:xfrm>
                    <a:prstGeom prst="rect">
                      <a:avLst/>
                    </a:prstGeom>
                    <a:noFill/>
                    <a:ln>
                      <a:noFill/>
                    </a:ln>
                  </pic:spPr>
                </pic:pic>
              </a:graphicData>
            </a:graphic>
          </wp:inline>
        </w:drawing>
      </w:r>
    </w:p>
    <w:p w:rsidR="007D09B6" w:rsidRPr="00F61D6C" w:rsidRDefault="007D09B6" w:rsidP="007D09B6">
      <w:pPr>
        <w:spacing w:after="0" w:line="240" w:lineRule="auto"/>
        <w:jc w:val="right"/>
        <w:rPr>
          <w:rFonts w:ascii="Times New Roman" w:hAnsi="Times New Roman" w:cs="Times New Roman"/>
          <w:bCs/>
          <w:sz w:val="24"/>
          <w:szCs w:val="28"/>
        </w:rPr>
      </w:pPr>
      <w:r w:rsidRPr="00F61D6C">
        <w:rPr>
          <w:rFonts w:ascii="Times New Roman" w:hAnsi="Times New Roman" w:cs="Times New Roman"/>
          <w:bCs/>
          <w:sz w:val="24"/>
          <w:szCs w:val="28"/>
        </w:rPr>
        <w:t>Рисунок 4.2 Удельные показатели кадастровых стоимостей земельных участков 1-ой оценочной группы в разрезе районов г. Санкт-Петербурга</w:t>
      </w:r>
      <w:proofErr w:type="gramStart"/>
      <w:r w:rsidRPr="00F61D6C">
        <w:rPr>
          <w:rFonts w:ascii="Times New Roman" w:hAnsi="Times New Roman" w:cs="Times New Roman"/>
          <w:bCs/>
          <w:sz w:val="24"/>
          <w:szCs w:val="28"/>
        </w:rPr>
        <w:t>.[</w:t>
      </w:r>
      <w:proofErr w:type="gramEnd"/>
      <w:r w:rsidRPr="00F61D6C">
        <w:rPr>
          <w:rFonts w:ascii="Times New Roman" w:hAnsi="Times New Roman" w:cs="Times New Roman"/>
          <w:bCs/>
          <w:sz w:val="24"/>
          <w:szCs w:val="28"/>
        </w:rPr>
        <w:t>Составлено автором]</w:t>
      </w:r>
    </w:p>
    <w:p w:rsidR="007D09B6" w:rsidRPr="007D09B6" w:rsidRDefault="007D09B6" w:rsidP="007D09B6">
      <w:pPr>
        <w:spacing w:after="0" w:line="360" w:lineRule="auto"/>
        <w:ind w:firstLine="709"/>
        <w:jc w:val="both"/>
        <w:rPr>
          <w:rFonts w:ascii="Times New Roman" w:hAnsi="Times New Roman" w:cs="Times New Roman"/>
          <w:sz w:val="24"/>
          <w:szCs w:val="28"/>
        </w:rPr>
      </w:pPr>
    </w:p>
    <w:p w:rsidR="007D09B6" w:rsidRPr="00E0565C" w:rsidRDefault="007D09B6" w:rsidP="007D09B6">
      <w:pPr>
        <w:spacing w:after="0" w:line="360" w:lineRule="auto"/>
        <w:ind w:firstLine="709"/>
        <w:jc w:val="both"/>
        <w:rPr>
          <w:rFonts w:ascii="Times New Roman" w:hAnsi="Times New Roman" w:cs="Times New Roman"/>
          <w:sz w:val="28"/>
          <w:szCs w:val="28"/>
        </w:rPr>
      </w:pPr>
      <w:r w:rsidRPr="00E0565C">
        <w:rPr>
          <w:rFonts w:ascii="Times New Roman" w:hAnsi="Times New Roman" w:cs="Times New Roman"/>
          <w:sz w:val="28"/>
          <w:szCs w:val="28"/>
        </w:rPr>
        <w:t xml:space="preserve">Ко второй оценочной группе относятся земельные участки с видом разрешенного использования для индивидуальной жилой застройки. </w:t>
      </w:r>
      <w:r w:rsidR="00E0565C">
        <w:rPr>
          <w:rFonts w:ascii="Times New Roman" w:hAnsi="Times New Roman" w:cs="Times New Roman"/>
          <w:sz w:val="28"/>
          <w:szCs w:val="28"/>
        </w:rPr>
        <w:br/>
      </w:r>
      <w:r w:rsidRPr="00E0565C">
        <w:rPr>
          <w:rFonts w:ascii="Times New Roman" w:hAnsi="Times New Roman" w:cs="Times New Roman"/>
          <w:sz w:val="28"/>
          <w:szCs w:val="28"/>
        </w:rPr>
        <w:t xml:space="preserve">При анализе удельного показателя кадастровой стоимости данной группы следует отметить, что в целом данный показатель на территории достаточно высокий. Это может быть связано с тем, что такая сфера как индивидуальное строительство жилых домов не является перспективным направлением </w:t>
      </w:r>
      <w:r w:rsidRPr="00E0565C">
        <w:rPr>
          <w:rFonts w:ascii="Times New Roman" w:hAnsi="Times New Roman" w:cs="Times New Roman"/>
          <w:sz w:val="28"/>
          <w:szCs w:val="28"/>
        </w:rPr>
        <w:br/>
        <w:t xml:space="preserve">в развитии Санкт-Петербурга, поскольку не позволяет в значительной мере оказать влияние на снижение спроса в жилой недвижимости. Наибольшая величина удельного показателя кадастровой стоимости отмечается </w:t>
      </w:r>
      <w:r w:rsidR="00E0565C">
        <w:rPr>
          <w:rFonts w:ascii="Times New Roman" w:hAnsi="Times New Roman" w:cs="Times New Roman"/>
          <w:sz w:val="28"/>
          <w:szCs w:val="28"/>
        </w:rPr>
        <w:br/>
      </w:r>
      <w:r w:rsidRPr="00E0565C">
        <w:rPr>
          <w:rFonts w:ascii="Times New Roman" w:hAnsi="Times New Roman" w:cs="Times New Roman"/>
          <w:sz w:val="28"/>
          <w:szCs w:val="28"/>
        </w:rPr>
        <w:t>в Курортном, Приморском и Центральном районах. Высокий уровень УПКС в данных ра</w:t>
      </w:r>
      <w:r w:rsidR="00E0565C">
        <w:rPr>
          <w:rFonts w:ascii="Times New Roman" w:hAnsi="Times New Roman" w:cs="Times New Roman"/>
          <w:sz w:val="28"/>
          <w:szCs w:val="28"/>
        </w:rPr>
        <w:t xml:space="preserve">йонах связан с высоким спросом </w:t>
      </w:r>
      <w:r w:rsidRPr="00E0565C">
        <w:rPr>
          <w:rFonts w:ascii="Times New Roman" w:hAnsi="Times New Roman" w:cs="Times New Roman"/>
          <w:sz w:val="28"/>
          <w:szCs w:val="28"/>
        </w:rPr>
        <w:t>на земельные участки данного вида, поскольку он</w:t>
      </w:r>
      <w:r w:rsidR="00E0565C">
        <w:rPr>
          <w:rFonts w:ascii="Times New Roman" w:hAnsi="Times New Roman" w:cs="Times New Roman"/>
          <w:sz w:val="28"/>
          <w:szCs w:val="28"/>
        </w:rPr>
        <w:t xml:space="preserve">и считаются самыми престижными </w:t>
      </w:r>
      <w:r w:rsidRPr="00E0565C">
        <w:rPr>
          <w:rFonts w:ascii="Times New Roman" w:hAnsi="Times New Roman" w:cs="Times New Roman"/>
          <w:sz w:val="28"/>
          <w:szCs w:val="28"/>
        </w:rPr>
        <w:t xml:space="preserve">и благоприятными для индивидуального строительства. </w:t>
      </w:r>
    </w:p>
    <w:p w:rsidR="007D09B6" w:rsidRPr="00E0565C" w:rsidRDefault="007D09B6" w:rsidP="007D09B6">
      <w:pPr>
        <w:spacing w:after="0" w:line="360" w:lineRule="auto"/>
        <w:ind w:firstLine="709"/>
        <w:jc w:val="both"/>
        <w:rPr>
          <w:rFonts w:ascii="Times New Roman" w:hAnsi="Times New Roman" w:cs="Times New Roman"/>
          <w:sz w:val="28"/>
          <w:szCs w:val="28"/>
        </w:rPr>
      </w:pPr>
      <w:r w:rsidRPr="00E0565C">
        <w:rPr>
          <w:rFonts w:ascii="Times New Roman" w:hAnsi="Times New Roman" w:cs="Times New Roman"/>
          <w:sz w:val="28"/>
          <w:szCs w:val="28"/>
        </w:rPr>
        <w:lastRenderedPageBreak/>
        <w:t xml:space="preserve">В целом стоит сказать, что для этого вида строительства ресурсы города практически исчерпаны. Согласно Генеральному плану города, основная часть зоны для индивидуальной жилой застройки находится </w:t>
      </w:r>
      <w:r w:rsidR="00E0565C">
        <w:rPr>
          <w:rFonts w:ascii="Times New Roman" w:hAnsi="Times New Roman" w:cs="Times New Roman"/>
          <w:sz w:val="28"/>
          <w:szCs w:val="28"/>
        </w:rPr>
        <w:br/>
      </w:r>
      <w:r w:rsidRPr="00E0565C">
        <w:rPr>
          <w:rFonts w:ascii="Times New Roman" w:hAnsi="Times New Roman" w:cs="Times New Roman"/>
          <w:sz w:val="28"/>
          <w:szCs w:val="28"/>
        </w:rPr>
        <w:t xml:space="preserve">в районах с уже сложившейся малоэтажной застройкой. И если там </w:t>
      </w:r>
      <w:r w:rsidR="00E0565C">
        <w:rPr>
          <w:rFonts w:ascii="Times New Roman" w:hAnsi="Times New Roman" w:cs="Times New Roman"/>
          <w:sz w:val="28"/>
          <w:szCs w:val="28"/>
        </w:rPr>
        <w:br/>
      </w:r>
      <w:r w:rsidRPr="00E0565C">
        <w:rPr>
          <w:rFonts w:ascii="Times New Roman" w:hAnsi="Times New Roman" w:cs="Times New Roman"/>
          <w:sz w:val="28"/>
          <w:szCs w:val="28"/>
        </w:rPr>
        <w:t xml:space="preserve">и встречаются свободные «пятна», то в основном это участки незначительной площади. </w:t>
      </w:r>
    </w:p>
    <w:p w:rsidR="007D09B6" w:rsidRPr="007D09B6" w:rsidRDefault="0056511B" w:rsidP="007D09B6">
      <w:pPr>
        <w:spacing w:after="0" w:line="360" w:lineRule="auto"/>
        <w:jc w:val="right"/>
        <w:rPr>
          <w:rFonts w:ascii="Times New Roman" w:hAnsi="Times New Roman" w:cs="Times New Roman"/>
          <w:bCs/>
          <w:i/>
          <w:sz w:val="28"/>
          <w:szCs w:val="28"/>
        </w:rPr>
      </w:pPr>
      <w:r>
        <w:rPr>
          <w:rFonts w:ascii="Times New Roman" w:hAnsi="Times New Roman" w:cs="Times New Roman"/>
          <w:b/>
          <w:noProof/>
          <w:sz w:val="24"/>
          <w:szCs w:val="28"/>
          <w:lang w:eastAsia="ru-RU"/>
        </w:rPr>
        <w:drawing>
          <wp:inline distT="0" distB="0" distL="0" distR="0">
            <wp:extent cx="5925820" cy="4203700"/>
            <wp:effectExtent l="0" t="0" r="0" b="0"/>
            <wp:docPr id="7" name="Рисунок 7" descr="J:\Карты от 29.05ю2017\КО 2013\КО 2012 ВРИ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Карты от 29.05ю2017\КО 2013\КО 2012 ВРИ 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5820" cy="4203700"/>
                    </a:xfrm>
                    <a:prstGeom prst="rect">
                      <a:avLst/>
                    </a:prstGeom>
                    <a:noFill/>
                    <a:ln>
                      <a:noFill/>
                    </a:ln>
                  </pic:spPr>
                </pic:pic>
              </a:graphicData>
            </a:graphic>
          </wp:inline>
        </w:drawing>
      </w:r>
    </w:p>
    <w:p w:rsidR="007D09B6" w:rsidRPr="00F61D6C" w:rsidRDefault="007D09B6" w:rsidP="007D09B6">
      <w:pPr>
        <w:spacing w:after="0" w:line="240" w:lineRule="auto"/>
        <w:jc w:val="right"/>
        <w:rPr>
          <w:rFonts w:ascii="Times New Roman" w:hAnsi="Times New Roman" w:cs="Times New Roman"/>
          <w:b/>
          <w:sz w:val="24"/>
          <w:szCs w:val="28"/>
        </w:rPr>
      </w:pPr>
      <w:r w:rsidRPr="00F61D6C">
        <w:rPr>
          <w:rFonts w:ascii="Times New Roman" w:hAnsi="Times New Roman" w:cs="Times New Roman"/>
          <w:bCs/>
          <w:sz w:val="24"/>
          <w:szCs w:val="28"/>
        </w:rPr>
        <w:t>Рисунок 4.3 Удельные показатели кадастровых стоимостей земельных участков 2-ой оценочной группы в разрезе районов г. Санкт-</w:t>
      </w:r>
      <w:r w:rsidRPr="00F61D6C">
        <w:rPr>
          <w:rFonts w:ascii="Times New Roman" w:hAnsi="Times New Roman" w:cs="Times New Roman"/>
          <w:bCs/>
          <w:sz w:val="24"/>
          <w:szCs w:val="24"/>
        </w:rPr>
        <w:t>Петербурга. [Составлено</w:t>
      </w:r>
      <w:r w:rsidRPr="00F61D6C">
        <w:rPr>
          <w:rFonts w:ascii="Times New Roman" w:hAnsi="Times New Roman" w:cs="Times New Roman"/>
          <w:bCs/>
          <w:sz w:val="24"/>
          <w:szCs w:val="28"/>
        </w:rPr>
        <w:t xml:space="preserve"> автором]</w:t>
      </w:r>
    </w:p>
    <w:p w:rsidR="007D09B6" w:rsidRPr="007D09B6" w:rsidRDefault="007D09B6" w:rsidP="007D09B6">
      <w:pPr>
        <w:spacing w:after="0" w:line="360" w:lineRule="auto"/>
        <w:jc w:val="both"/>
        <w:rPr>
          <w:rFonts w:ascii="Times New Roman" w:hAnsi="Times New Roman" w:cs="Times New Roman"/>
          <w:sz w:val="24"/>
          <w:szCs w:val="28"/>
        </w:rPr>
      </w:pPr>
      <w:r w:rsidRPr="007D09B6">
        <w:rPr>
          <w:rFonts w:ascii="Times New Roman" w:hAnsi="Times New Roman" w:cs="Times New Roman"/>
          <w:sz w:val="24"/>
          <w:szCs w:val="28"/>
        </w:rPr>
        <w:tab/>
      </w:r>
    </w:p>
    <w:p w:rsidR="007D09B6" w:rsidRPr="00E0565C" w:rsidRDefault="007D09B6" w:rsidP="007D09B6">
      <w:pPr>
        <w:spacing w:after="0" w:line="360" w:lineRule="auto"/>
        <w:ind w:firstLine="708"/>
        <w:jc w:val="both"/>
        <w:rPr>
          <w:rFonts w:ascii="Times New Roman" w:hAnsi="Times New Roman" w:cs="Times New Roman"/>
          <w:sz w:val="28"/>
          <w:szCs w:val="28"/>
        </w:rPr>
      </w:pPr>
      <w:r w:rsidRPr="00E0565C">
        <w:rPr>
          <w:rFonts w:ascii="Times New Roman" w:hAnsi="Times New Roman" w:cs="Times New Roman"/>
          <w:sz w:val="28"/>
          <w:szCs w:val="28"/>
        </w:rPr>
        <w:t xml:space="preserve">К третьей оценочной группе относятся земельные участки, которые предназначены для автостоянок и гаражей для различных видов </w:t>
      </w:r>
      <w:proofErr w:type="gramStart"/>
      <w:r w:rsidRPr="00E0565C">
        <w:rPr>
          <w:rFonts w:ascii="Times New Roman" w:hAnsi="Times New Roman" w:cs="Times New Roman"/>
          <w:sz w:val="28"/>
          <w:szCs w:val="28"/>
        </w:rPr>
        <w:t>транспорта</w:t>
      </w:r>
      <w:proofErr w:type="gramEnd"/>
      <w:r w:rsidR="007474E0" w:rsidRPr="00E0565C">
        <w:rPr>
          <w:rFonts w:ascii="Times New Roman" w:hAnsi="Times New Roman" w:cs="Times New Roman"/>
          <w:sz w:val="28"/>
          <w:szCs w:val="28"/>
        </w:rPr>
        <w:t xml:space="preserve"> </w:t>
      </w:r>
      <w:r w:rsidR="00E0565C">
        <w:rPr>
          <w:rFonts w:ascii="Times New Roman" w:hAnsi="Times New Roman" w:cs="Times New Roman"/>
          <w:sz w:val="28"/>
          <w:szCs w:val="28"/>
        </w:rPr>
        <w:br/>
      </w:r>
      <w:r w:rsidRPr="00E0565C">
        <w:rPr>
          <w:rFonts w:ascii="Times New Roman" w:hAnsi="Times New Roman" w:cs="Times New Roman"/>
          <w:sz w:val="28"/>
          <w:szCs w:val="28"/>
        </w:rPr>
        <w:t xml:space="preserve">в том числе и для водного. </w:t>
      </w:r>
      <w:proofErr w:type="gramStart"/>
      <w:r w:rsidRPr="00E0565C">
        <w:rPr>
          <w:rFonts w:ascii="Times New Roman" w:hAnsi="Times New Roman" w:cs="Times New Roman"/>
          <w:sz w:val="28"/>
          <w:szCs w:val="28"/>
        </w:rPr>
        <w:t xml:space="preserve">Анализируя результаты оценки данной оценочной группы, можно сказать, что наиболее высокие показатели УПКС отмечаются в историческом центре города – Адмиралтейский и Центральный районы, </w:t>
      </w:r>
      <w:r w:rsidR="00E0565C">
        <w:rPr>
          <w:rFonts w:ascii="Times New Roman" w:hAnsi="Times New Roman" w:cs="Times New Roman"/>
          <w:sz w:val="28"/>
          <w:szCs w:val="28"/>
        </w:rPr>
        <w:br/>
      </w:r>
      <w:r w:rsidRPr="00E0565C">
        <w:rPr>
          <w:rFonts w:ascii="Times New Roman" w:hAnsi="Times New Roman" w:cs="Times New Roman"/>
          <w:sz w:val="28"/>
          <w:szCs w:val="28"/>
        </w:rPr>
        <w:t xml:space="preserve">где величина УПКС варьируется от 4,8 тыс. руб. до 6,1 тыс. руб. Самые низкие показатели УПКС наблюдаются в районах Санкт-Петербурга, которые непосредственно граничат с Ленинградской областью и при этом </w:t>
      </w:r>
      <w:r w:rsidR="00E0565C">
        <w:rPr>
          <w:rFonts w:ascii="Times New Roman" w:hAnsi="Times New Roman" w:cs="Times New Roman"/>
          <w:sz w:val="28"/>
          <w:szCs w:val="28"/>
        </w:rPr>
        <w:lastRenderedPageBreak/>
        <w:t xml:space="preserve">находятся </w:t>
      </w:r>
      <w:r w:rsidRPr="00E0565C">
        <w:rPr>
          <w:rFonts w:ascii="Times New Roman" w:hAnsi="Times New Roman" w:cs="Times New Roman"/>
          <w:sz w:val="28"/>
          <w:szCs w:val="28"/>
        </w:rPr>
        <w:t xml:space="preserve">на достаточно большом расстоянии от исторического центра города. </w:t>
      </w:r>
      <w:proofErr w:type="gramEnd"/>
    </w:p>
    <w:p w:rsidR="007D09B6" w:rsidRPr="00E0565C" w:rsidRDefault="007D09B6" w:rsidP="007D09B6">
      <w:pPr>
        <w:spacing w:after="0" w:line="360" w:lineRule="auto"/>
        <w:ind w:firstLine="708"/>
        <w:jc w:val="both"/>
        <w:rPr>
          <w:rFonts w:ascii="Times New Roman" w:hAnsi="Times New Roman" w:cs="Times New Roman"/>
          <w:sz w:val="28"/>
          <w:szCs w:val="28"/>
        </w:rPr>
      </w:pPr>
      <w:r w:rsidRPr="00E0565C">
        <w:rPr>
          <w:rFonts w:ascii="Times New Roman" w:hAnsi="Times New Roman" w:cs="Times New Roman"/>
          <w:sz w:val="28"/>
          <w:szCs w:val="28"/>
        </w:rPr>
        <w:t xml:space="preserve">Сложившаяся ситуация во многом связана с желанием Правительства города снизить автомобилизацию центральной части Санкт-Петербурга, </w:t>
      </w:r>
      <w:r w:rsidR="00E0565C">
        <w:rPr>
          <w:rFonts w:ascii="Times New Roman" w:hAnsi="Times New Roman" w:cs="Times New Roman"/>
          <w:sz w:val="28"/>
          <w:szCs w:val="28"/>
        </w:rPr>
        <w:br/>
      </w:r>
      <w:r w:rsidRPr="00E0565C">
        <w:rPr>
          <w:rFonts w:ascii="Times New Roman" w:hAnsi="Times New Roman" w:cs="Times New Roman"/>
          <w:sz w:val="28"/>
          <w:szCs w:val="28"/>
        </w:rPr>
        <w:t xml:space="preserve">в целях решения проблемы городских пробок, а также сохранения облика исторического центра. В связи с этим, согласно результатам государственной кадастровой оценки 2012 года, наиболее выгодными районами для строительства различных гаражей и автостоянок для транспорта являются – Курортный, Выборгский, Кронштадтский, </w:t>
      </w:r>
      <w:proofErr w:type="spellStart"/>
      <w:r w:rsidRPr="00E0565C">
        <w:rPr>
          <w:rFonts w:ascii="Times New Roman" w:hAnsi="Times New Roman" w:cs="Times New Roman"/>
          <w:sz w:val="28"/>
          <w:szCs w:val="28"/>
        </w:rPr>
        <w:t>Петродворцовый</w:t>
      </w:r>
      <w:proofErr w:type="spellEnd"/>
      <w:r w:rsidRPr="00E0565C">
        <w:rPr>
          <w:rFonts w:ascii="Times New Roman" w:hAnsi="Times New Roman" w:cs="Times New Roman"/>
          <w:sz w:val="28"/>
          <w:szCs w:val="28"/>
        </w:rPr>
        <w:t xml:space="preserve">, </w:t>
      </w:r>
      <w:proofErr w:type="spellStart"/>
      <w:r w:rsidRPr="00E0565C">
        <w:rPr>
          <w:rFonts w:ascii="Times New Roman" w:hAnsi="Times New Roman" w:cs="Times New Roman"/>
          <w:sz w:val="28"/>
          <w:szCs w:val="28"/>
        </w:rPr>
        <w:t>Красносельский</w:t>
      </w:r>
      <w:proofErr w:type="spellEnd"/>
      <w:r w:rsidRPr="00E0565C">
        <w:rPr>
          <w:rFonts w:ascii="Times New Roman" w:hAnsi="Times New Roman" w:cs="Times New Roman"/>
          <w:sz w:val="28"/>
          <w:szCs w:val="28"/>
        </w:rPr>
        <w:t xml:space="preserve">, Московский, Пушкинский и </w:t>
      </w:r>
      <w:proofErr w:type="spellStart"/>
      <w:r w:rsidRPr="00E0565C">
        <w:rPr>
          <w:rFonts w:ascii="Times New Roman" w:hAnsi="Times New Roman" w:cs="Times New Roman"/>
          <w:sz w:val="28"/>
          <w:szCs w:val="28"/>
        </w:rPr>
        <w:t>Колпинский</w:t>
      </w:r>
      <w:proofErr w:type="spellEnd"/>
      <w:r w:rsidRPr="00E0565C">
        <w:rPr>
          <w:rFonts w:ascii="Times New Roman" w:hAnsi="Times New Roman" w:cs="Times New Roman"/>
          <w:sz w:val="28"/>
          <w:szCs w:val="28"/>
        </w:rPr>
        <w:t xml:space="preserve"> районы. Величина УПКС </w:t>
      </w:r>
      <w:r w:rsidR="00E0565C">
        <w:rPr>
          <w:rFonts w:ascii="Times New Roman" w:hAnsi="Times New Roman" w:cs="Times New Roman"/>
          <w:sz w:val="28"/>
          <w:szCs w:val="28"/>
        </w:rPr>
        <w:br/>
      </w:r>
      <w:r w:rsidRPr="00E0565C">
        <w:rPr>
          <w:rFonts w:ascii="Times New Roman" w:hAnsi="Times New Roman" w:cs="Times New Roman"/>
          <w:sz w:val="28"/>
          <w:szCs w:val="28"/>
        </w:rPr>
        <w:t xml:space="preserve">в вышеперечисленных районах варьируется от 1,9 тыс. руб. до 4,3 тыс. руб. за </w:t>
      </w:r>
      <w:proofErr w:type="spellStart"/>
      <w:r w:rsidRPr="00E0565C">
        <w:rPr>
          <w:rFonts w:ascii="Times New Roman" w:hAnsi="Times New Roman" w:cs="Times New Roman"/>
          <w:sz w:val="28"/>
          <w:szCs w:val="28"/>
        </w:rPr>
        <w:t>кв.м</w:t>
      </w:r>
      <w:proofErr w:type="spellEnd"/>
      <w:r w:rsidRPr="00E0565C">
        <w:rPr>
          <w:rFonts w:ascii="Times New Roman" w:hAnsi="Times New Roman" w:cs="Times New Roman"/>
          <w:sz w:val="28"/>
          <w:szCs w:val="28"/>
        </w:rPr>
        <w:t>.</w:t>
      </w:r>
    </w:p>
    <w:p w:rsidR="007D09B6" w:rsidRPr="007D09B6" w:rsidRDefault="0056511B" w:rsidP="007D09B6">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25820" cy="4203700"/>
            <wp:effectExtent l="0" t="0" r="0" b="0"/>
            <wp:docPr id="8" name="Рисунок 8" descr="J:\Карты от 29.05ю2017\КО 2013\КО 2012 ВРИ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Карты от 29.05ю2017\КО 2013\КО 2012 ВРИ 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5820" cy="4203700"/>
                    </a:xfrm>
                    <a:prstGeom prst="rect">
                      <a:avLst/>
                    </a:prstGeom>
                    <a:noFill/>
                    <a:ln>
                      <a:noFill/>
                    </a:ln>
                  </pic:spPr>
                </pic:pic>
              </a:graphicData>
            </a:graphic>
          </wp:inline>
        </w:drawing>
      </w:r>
    </w:p>
    <w:p w:rsidR="007D09B6" w:rsidRPr="00F61D6C" w:rsidRDefault="007D09B6" w:rsidP="007D09B6">
      <w:pPr>
        <w:spacing w:after="0" w:line="240" w:lineRule="auto"/>
        <w:jc w:val="right"/>
        <w:rPr>
          <w:rFonts w:ascii="Times New Roman" w:hAnsi="Times New Roman" w:cs="Times New Roman"/>
          <w:sz w:val="24"/>
          <w:szCs w:val="28"/>
        </w:rPr>
      </w:pPr>
      <w:r w:rsidRPr="007D09B6">
        <w:rPr>
          <w:rFonts w:ascii="Times New Roman" w:hAnsi="Times New Roman" w:cs="Times New Roman"/>
          <w:sz w:val="24"/>
          <w:szCs w:val="28"/>
        </w:rPr>
        <w:tab/>
      </w:r>
      <w:r w:rsidRPr="00F61D6C">
        <w:rPr>
          <w:rFonts w:ascii="Times New Roman" w:hAnsi="Times New Roman" w:cs="Times New Roman"/>
          <w:bCs/>
          <w:sz w:val="24"/>
          <w:szCs w:val="28"/>
        </w:rPr>
        <w:t xml:space="preserve">Рисунок 4.4 Удельные показатели кадастровых стоимостей земельных участков </w:t>
      </w:r>
      <w:r w:rsidR="00F61D6C">
        <w:rPr>
          <w:rFonts w:ascii="Times New Roman" w:hAnsi="Times New Roman" w:cs="Times New Roman"/>
          <w:bCs/>
          <w:sz w:val="24"/>
          <w:szCs w:val="28"/>
        </w:rPr>
        <w:br/>
      </w:r>
      <w:r w:rsidRPr="00F61D6C">
        <w:rPr>
          <w:rFonts w:ascii="Times New Roman" w:hAnsi="Times New Roman" w:cs="Times New Roman"/>
          <w:bCs/>
          <w:sz w:val="24"/>
          <w:szCs w:val="28"/>
        </w:rPr>
        <w:t>3-ой оценочной группы в разрезе районов г. Санкт-Петербурга.</w:t>
      </w:r>
      <w:r w:rsidR="00F61D6C">
        <w:rPr>
          <w:rFonts w:ascii="Times New Roman" w:hAnsi="Times New Roman" w:cs="Times New Roman"/>
          <w:bCs/>
          <w:sz w:val="24"/>
          <w:szCs w:val="28"/>
        </w:rPr>
        <w:t xml:space="preserve"> </w:t>
      </w:r>
      <w:r w:rsidRPr="00F61D6C">
        <w:rPr>
          <w:rFonts w:ascii="Times New Roman" w:hAnsi="Times New Roman" w:cs="Times New Roman"/>
          <w:bCs/>
          <w:sz w:val="24"/>
          <w:szCs w:val="28"/>
        </w:rPr>
        <w:t>[Составлено автором]</w:t>
      </w:r>
    </w:p>
    <w:p w:rsidR="007D09B6" w:rsidRPr="007D09B6" w:rsidRDefault="007D09B6" w:rsidP="007D09B6">
      <w:pPr>
        <w:spacing w:after="0" w:line="360" w:lineRule="auto"/>
        <w:ind w:firstLine="708"/>
        <w:jc w:val="both"/>
        <w:rPr>
          <w:rFonts w:ascii="Times New Roman" w:hAnsi="Times New Roman" w:cs="Times New Roman"/>
          <w:sz w:val="24"/>
          <w:szCs w:val="28"/>
        </w:rPr>
      </w:pPr>
    </w:p>
    <w:p w:rsidR="007D09B6" w:rsidRPr="00E0565C" w:rsidRDefault="007D09B6" w:rsidP="007D09B6">
      <w:pPr>
        <w:spacing w:after="0" w:line="360" w:lineRule="auto"/>
        <w:ind w:firstLine="708"/>
        <w:jc w:val="both"/>
        <w:rPr>
          <w:rFonts w:ascii="Times New Roman" w:hAnsi="Times New Roman" w:cs="Times New Roman"/>
          <w:sz w:val="28"/>
          <w:szCs w:val="28"/>
        </w:rPr>
      </w:pPr>
      <w:r w:rsidRPr="00E0565C">
        <w:rPr>
          <w:rFonts w:ascii="Times New Roman" w:hAnsi="Times New Roman" w:cs="Times New Roman"/>
          <w:sz w:val="28"/>
          <w:szCs w:val="28"/>
        </w:rPr>
        <w:t xml:space="preserve">К четвертой оценочной группе относятся земельные участки, предназначенные для размещения дач, огородничества и т.п. </w:t>
      </w:r>
      <w:proofErr w:type="gramStart"/>
      <w:r w:rsidRPr="00E0565C">
        <w:rPr>
          <w:rFonts w:ascii="Times New Roman" w:hAnsi="Times New Roman" w:cs="Times New Roman"/>
          <w:sz w:val="28"/>
          <w:szCs w:val="28"/>
        </w:rPr>
        <w:t>В целом</w:t>
      </w:r>
      <w:r w:rsidR="00E0565C">
        <w:rPr>
          <w:rFonts w:ascii="Times New Roman" w:hAnsi="Times New Roman" w:cs="Times New Roman"/>
          <w:sz w:val="28"/>
          <w:szCs w:val="28"/>
        </w:rPr>
        <w:t>,</w:t>
      </w:r>
      <w:r w:rsidRPr="00E0565C">
        <w:rPr>
          <w:rFonts w:ascii="Times New Roman" w:hAnsi="Times New Roman" w:cs="Times New Roman"/>
          <w:sz w:val="28"/>
          <w:szCs w:val="28"/>
        </w:rPr>
        <w:t xml:space="preserve"> </w:t>
      </w:r>
      <w:r w:rsidRPr="00E0565C">
        <w:rPr>
          <w:rFonts w:ascii="Times New Roman" w:hAnsi="Times New Roman" w:cs="Times New Roman"/>
          <w:sz w:val="28"/>
          <w:szCs w:val="28"/>
        </w:rPr>
        <w:lastRenderedPageBreak/>
        <w:t xml:space="preserve">показатель УПКС для данного ВРИ достаточно низкий, поскольку максимальное значение УПКС варьируется от 2,9 тыс. </w:t>
      </w:r>
      <w:proofErr w:type="spellStart"/>
      <w:r w:rsidRPr="00E0565C">
        <w:rPr>
          <w:rFonts w:ascii="Times New Roman" w:hAnsi="Times New Roman" w:cs="Times New Roman"/>
          <w:sz w:val="28"/>
          <w:szCs w:val="28"/>
        </w:rPr>
        <w:t>руб</w:t>
      </w:r>
      <w:proofErr w:type="spellEnd"/>
      <w:r w:rsidRPr="00E0565C">
        <w:rPr>
          <w:rFonts w:ascii="Times New Roman" w:hAnsi="Times New Roman" w:cs="Times New Roman"/>
          <w:sz w:val="28"/>
          <w:szCs w:val="28"/>
        </w:rPr>
        <w:t xml:space="preserve"> до 3,7 руб. за </w:t>
      </w:r>
      <w:proofErr w:type="spellStart"/>
      <w:r w:rsidRPr="00E0565C">
        <w:rPr>
          <w:rFonts w:ascii="Times New Roman" w:hAnsi="Times New Roman" w:cs="Times New Roman"/>
          <w:sz w:val="28"/>
          <w:szCs w:val="28"/>
        </w:rPr>
        <w:t>кв.м</w:t>
      </w:r>
      <w:proofErr w:type="spellEnd"/>
      <w:r w:rsidRPr="00E0565C">
        <w:rPr>
          <w:rFonts w:ascii="Times New Roman" w:hAnsi="Times New Roman" w:cs="Times New Roman"/>
          <w:sz w:val="28"/>
          <w:szCs w:val="28"/>
        </w:rPr>
        <w:t xml:space="preserve">. Максимальные значения УПКС наблюдаются в Курортном </w:t>
      </w:r>
      <w:r w:rsidRPr="00E0565C">
        <w:rPr>
          <w:rFonts w:ascii="Times New Roman" w:hAnsi="Times New Roman" w:cs="Times New Roman"/>
          <w:sz w:val="28"/>
          <w:szCs w:val="28"/>
        </w:rPr>
        <w:br/>
        <w:t>и Кировском районах.</w:t>
      </w:r>
      <w:proofErr w:type="gramEnd"/>
      <w:r w:rsidRPr="00E0565C">
        <w:rPr>
          <w:rFonts w:ascii="Times New Roman" w:hAnsi="Times New Roman" w:cs="Times New Roman"/>
          <w:sz w:val="28"/>
          <w:szCs w:val="28"/>
        </w:rPr>
        <w:t xml:space="preserve"> Минимальные значения УПКС отмечаются </w:t>
      </w:r>
      <w:r w:rsidR="00E0565C">
        <w:rPr>
          <w:rFonts w:ascii="Times New Roman" w:hAnsi="Times New Roman" w:cs="Times New Roman"/>
          <w:sz w:val="28"/>
          <w:szCs w:val="28"/>
        </w:rPr>
        <w:br/>
      </w:r>
      <w:r w:rsidRPr="00E0565C">
        <w:rPr>
          <w:rFonts w:ascii="Times New Roman" w:hAnsi="Times New Roman" w:cs="Times New Roman"/>
          <w:sz w:val="28"/>
          <w:szCs w:val="28"/>
        </w:rPr>
        <w:t xml:space="preserve">в Красносельском, Московском, Пушкинском, Невском, Красногвардейском и Выборгском районах, где величина УПКС варьируется от 735 руб. до 1 470 руб. за </w:t>
      </w:r>
      <w:proofErr w:type="spellStart"/>
      <w:r w:rsidRPr="00E0565C">
        <w:rPr>
          <w:rFonts w:ascii="Times New Roman" w:hAnsi="Times New Roman" w:cs="Times New Roman"/>
          <w:sz w:val="28"/>
          <w:szCs w:val="28"/>
        </w:rPr>
        <w:t>кв.м</w:t>
      </w:r>
      <w:proofErr w:type="spellEnd"/>
      <w:r w:rsidRPr="00E0565C">
        <w:rPr>
          <w:rFonts w:ascii="Times New Roman" w:hAnsi="Times New Roman" w:cs="Times New Roman"/>
          <w:sz w:val="28"/>
          <w:szCs w:val="28"/>
        </w:rPr>
        <w:t xml:space="preserve">. Кроме того, стоит отметить, что в таких районах </w:t>
      </w:r>
      <w:r w:rsidR="00D75316">
        <w:rPr>
          <w:rFonts w:ascii="Times New Roman" w:hAnsi="Times New Roman" w:cs="Times New Roman"/>
          <w:sz w:val="28"/>
          <w:szCs w:val="28"/>
        </w:rPr>
        <w:br/>
      </w:r>
      <w:r w:rsidRPr="00E0565C">
        <w:rPr>
          <w:rFonts w:ascii="Times New Roman" w:hAnsi="Times New Roman" w:cs="Times New Roman"/>
          <w:sz w:val="28"/>
          <w:szCs w:val="28"/>
        </w:rPr>
        <w:t xml:space="preserve">как Кронштадтский, Василеостровский, Адмиралтейский, Центральный, Калининский и </w:t>
      </w:r>
      <w:proofErr w:type="spellStart"/>
      <w:r w:rsidRPr="00E0565C">
        <w:rPr>
          <w:rFonts w:ascii="Times New Roman" w:hAnsi="Times New Roman" w:cs="Times New Roman"/>
          <w:sz w:val="28"/>
          <w:szCs w:val="28"/>
        </w:rPr>
        <w:t>Фрунзенский</w:t>
      </w:r>
      <w:proofErr w:type="spellEnd"/>
      <w:r w:rsidRPr="00E0565C">
        <w:rPr>
          <w:rFonts w:ascii="Times New Roman" w:hAnsi="Times New Roman" w:cs="Times New Roman"/>
          <w:sz w:val="28"/>
          <w:szCs w:val="28"/>
        </w:rPr>
        <w:t xml:space="preserve"> отсутствуют земли </w:t>
      </w:r>
      <w:proofErr w:type="gramStart"/>
      <w:r w:rsidRPr="00E0565C">
        <w:rPr>
          <w:rFonts w:ascii="Times New Roman" w:hAnsi="Times New Roman" w:cs="Times New Roman"/>
          <w:sz w:val="28"/>
          <w:szCs w:val="28"/>
        </w:rPr>
        <w:t>с</w:t>
      </w:r>
      <w:proofErr w:type="gramEnd"/>
      <w:r w:rsidRPr="00E0565C">
        <w:rPr>
          <w:rFonts w:ascii="Times New Roman" w:hAnsi="Times New Roman" w:cs="Times New Roman"/>
          <w:sz w:val="28"/>
          <w:szCs w:val="28"/>
        </w:rPr>
        <w:t xml:space="preserve"> данным ВРИ.</w:t>
      </w:r>
    </w:p>
    <w:p w:rsidR="007D09B6" w:rsidRPr="007D09B6" w:rsidRDefault="0056511B" w:rsidP="007D09B6">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25820" cy="4203700"/>
            <wp:effectExtent l="0" t="0" r="0" b="0"/>
            <wp:docPr id="9" name="Рисунок 9" descr="J:\Карты от 29.05ю2017\КО 2013\КО 2012 ВРИ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Карты от 29.05ю2017\КО 2013\КО 2012 ВРИ 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5820" cy="4203700"/>
                    </a:xfrm>
                    <a:prstGeom prst="rect">
                      <a:avLst/>
                    </a:prstGeom>
                    <a:noFill/>
                    <a:ln>
                      <a:noFill/>
                    </a:ln>
                  </pic:spPr>
                </pic:pic>
              </a:graphicData>
            </a:graphic>
          </wp:inline>
        </w:drawing>
      </w:r>
    </w:p>
    <w:p w:rsidR="007D09B6" w:rsidRPr="00F61D6C" w:rsidRDefault="007D09B6" w:rsidP="00D75316">
      <w:pPr>
        <w:jc w:val="right"/>
        <w:rPr>
          <w:rFonts w:ascii="Times New Roman" w:hAnsi="Times New Roman" w:cs="Times New Roman"/>
          <w:bCs/>
          <w:sz w:val="24"/>
          <w:szCs w:val="28"/>
        </w:rPr>
      </w:pPr>
      <w:r w:rsidRPr="00F61D6C">
        <w:rPr>
          <w:rFonts w:ascii="Times New Roman" w:hAnsi="Times New Roman" w:cs="Times New Roman"/>
          <w:bCs/>
          <w:sz w:val="24"/>
          <w:szCs w:val="28"/>
        </w:rPr>
        <w:t xml:space="preserve">Рисунок 4.5 Удельные показатели кадастровых стоимостей земельных участков 4-ой оценочной группы в разрезе районов г. Санкт-Петербурга. </w:t>
      </w:r>
      <w:r w:rsidR="00D75316" w:rsidRPr="00F61D6C">
        <w:rPr>
          <w:rFonts w:ascii="Times New Roman" w:hAnsi="Times New Roman" w:cs="Times New Roman"/>
          <w:bCs/>
          <w:sz w:val="24"/>
          <w:szCs w:val="28"/>
        </w:rPr>
        <w:t>[Составлено автором]</w:t>
      </w:r>
    </w:p>
    <w:p w:rsidR="007D09B6" w:rsidRPr="00D75316" w:rsidRDefault="007D09B6" w:rsidP="007D09B6">
      <w:pPr>
        <w:spacing w:after="0" w:line="360" w:lineRule="auto"/>
        <w:ind w:firstLine="708"/>
        <w:jc w:val="both"/>
        <w:rPr>
          <w:rFonts w:ascii="Times New Roman" w:hAnsi="Times New Roman" w:cs="Times New Roman"/>
          <w:sz w:val="28"/>
          <w:szCs w:val="28"/>
        </w:rPr>
      </w:pPr>
      <w:r w:rsidRPr="00D75316">
        <w:rPr>
          <w:rFonts w:ascii="Times New Roman" w:hAnsi="Times New Roman" w:cs="Times New Roman"/>
          <w:sz w:val="28"/>
          <w:szCs w:val="28"/>
        </w:rPr>
        <w:t>Шестая оценочная группа при проведении госу</w:t>
      </w:r>
      <w:r w:rsidR="00D75316">
        <w:rPr>
          <w:rFonts w:ascii="Times New Roman" w:hAnsi="Times New Roman" w:cs="Times New Roman"/>
          <w:sz w:val="28"/>
          <w:szCs w:val="28"/>
        </w:rPr>
        <w:t xml:space="preserve">дарственной кадастровой оценки </w:t>
      </w:r>
      <w:r w:rsidRPr="00D75316">
        <w:rPr>
          <w:rFonts w:ascii="Times New Roman" w:hAnsi="Times New Roman" w:cs="Times New Roman"/>
          <w:sz w:val="28"/>
          <w:szCs w:val="28"/>
        </w:rPr>
        <w:t xml:space="preserve">в 2012 году </w:t>
      </w:r>
      <w:proofErr w:type="gramStart"/>
      <w:r w:rsidRPr="00D75316">
        <w:rPr>
          <w:rFonts w:ascii="Times New Roman" w:hAnsi="Times New Roman" w:cs="Times New Roman"/>
          <w:sz w:val="28"/>
          <w:szCs w:val="28"/>
        </w:rPr>
        <w:t>включала в себя лишь один ВРИ</w:t>
      </w:r>
      <w:proofErr w:type="gramEnd"/>
      <w:r w:rsidRPr="00D75316">
        <w:rPr>
          <w:rFonts w:ascii="Times New Roman" w:hAnsi="Times New Roman" w:cs="Times New Roman"/>
          <w:sz w:val="28"/>
          <w:szCs w:val="28"/>
        </w:rPr>
        <w:t xml:space="preserve"> - для размещения гостиниц.  По мнению автора, это связано с тем, что данный вид является одним из важнейших с точки зрения инвестиционного развития города, поскольку развитие туризма в городе является одной из самых </w:t>
      </w:r>
      <w:r w:rsidRPr="00D75316">
        <w:rPr>
          <w:rFonts w:ascii="Times New Roman" w:hAnsi="Times New Roman" w:cs="Times New Roman"/>
          <w:sz w:val="28"/>
          <w:szCs w:val="28"/>
        </w:rPr>
        <w:lastRenderedPageBreak/>
        <w:t xml:space="preserve">перспективных отраслей, в связи с этим, оно требует большого внимания </w:t>
      </w:r>
      <w:r w:rsidRPr="00D75316">
        <w:rPr>
          <w:rFonts w:ascii="Times New Roman" w:hAnsi="Times New Roman" w:cs="Times New Roman"/>
          <w:sz w:val="28"/>
          <w:szCs w:val="28"/>
        </w:rPr>
        <w:br/>
        <w:t xml:space="preserve">от Администрации города. В целом, можно сказать, что ситуация с данными земельными участками выглядит следующим образом, поскольку наиболее выгодным решением для инвесторов является размещения гостиниц непосредственно вблизи центральной  и исторической части города, то спрос на земельные участки, расположенные в данных районах города достаточно высок. Это связано как с желанием Администрации города получением наибольшего дохода от предоставления земельных участков данного ВРИ, так и для привлечения более крупных компаний, занятых в туристическом бизнесе. Таким образом, наиболее высокие величины УПКС данного </w:t>
      </w:r>
      <w:proofErr w:type="gramStart"/>
      <w:r w:rsidRPr="00D75316">
        <w:rPr>
          <w:rFonts w:ascii="Times New Roman" w:hAnsi="Times New Roman" w:cs="Times New Roman"/>
          <w:sz w:val="28"/>
          <w:szCs w:val="28"/>
        </w:rPr>
        <w:t>ВРИ</w:t>
      </w:r>
      <w:proofErr w:type="gramEnd"/>
      <w:r w:rsidRPr="00D75316">
        <w:rPr>
          <w:rFonts w:ascii="Times New Roman" w:hAnsi="Times New Roman" w:cs="Times New Roman"/>
          <w:sz w:val="28"/>
          <w:szCs w:val="28"/>
        </w:rPr>
        <w:t xml:space="preserve"> отмечаю</w:t>
      </w:r>
      <w:r w:rsidR="00D75316">
        <w:rPr>
          <w:rFonts w:ascii="Times New Roman" w:hAnsi="Times New Roman" w:cs="Times New Roman"/>
          <w:sz w:val="28"/>
          <w:szCs w:val="28"/>
        </w:rPr>
        <w:t xml:space="preserve">тся </w:t>
      </w:r>
      <w:r w:rsidRPr="00D75316">
        <w:rPr>
          <w:rFonts w:ascii="Times New Roman" w:hAnsi="Times New Roman" w:cs="Times New Roman"/>
          <w:sz w:val="28"/>
          <w:szCs w:val="28"/>
        </w:rPr>
        <w:t>в Василеостровском, Адмиралтейском и Центральном районах города, где величина УПКС варьируется от 33,7 тыс. руб. до 42,2 тыс. руб.</w:t>
      </w:r>
      <w:r w:rsidR="00D75316">
        <w:rPr>
          <w:rFonts w:ascii="Times New Roman" w:hAnsi="Times New Roman" w:cs="Times New Roman"/>
          <w:sz w:val="28"/>
          <w:szCs w:val="28"/>
        </w:rPr>
        <w:br/>
      </w:r>
      <w:r w:rsidRPr="00D75316">
        <w:rPr>
          <w:rFonts w:ascii="Times New Roman" w:hAnsi="Times New Roman" w:cs="Times New Roman"/>
          <w:sz w:val="28"/>
          <w:szCs w:val="28"/>
        </w:rPr>
        <w:t xml:space="preserve"> за </w:t>
      </w:r>
      <w:proofErr w:type="spellStart"/>
      <w:r w:rsidRPr="00D75316">
        <w:rPr>
          <w:rFonts w:ascii="Times New Roman" w:hAnsi="Times New Roman" w:cs="Times New Roman"/>
          <w:sz w:val="28"/>
          <w:szCs w:val="28"/>
        </w:rPr>
        <w:t>кв.м</w:t>
      </w:r>
      <w:proofErr w:type="spellEnd"/>
      <w:r w:rsidRPr="00D75316">
        <w:rPr>
          <w:rFonts w:ascii="Times New Roman" w:hAnsi="Times New Roman" w:cs="Times New Roman"/>
          <w:sz w:val="28"/>
          <w:szCs w:val="28"/>
        </w:rPr>
        <w:t>. Кроме того, достаточно высокая цена отмечается также</w:t>
      </w:r>
      <w:r w:rsidR="00D75316">
        <w:rPr>
          <w:rFonts w:ascii="Times New Roman" w:hAnsi="Times New Roman" w:cs="Times New Roman"/>
          <w:sz w:val="28"/>
          <w:szCs w:val="28"/>
        </w:rPr>
        <w:br/>
      </w:r>
      <w:r w:rsidRPr="00D75316">
        <w:rPr>
          <w:rFonts w:ascii="Times New Roman" w:hAnsi="Times New Roman" w:cs="Times New Roman"/>
          <w:sz w:val="28"/>
          <w:szCs w:val="28"/>
        </w:rPr>
        <w:t xml:space="preserve"> в Петроградском районе, где величина УПКС составляет от 25,2 тыс. руб.</w:t>
      </w:r>
      <w:r w:rsidR="00D75316">
        <w:rPr>
          <w:rFonts w:ascii="Times New Roman" w:hAnsi="Times New Roman" w:cs="Times New Roman"/>
          <w:sz w:val="28"/>
          <w:szCs w:val="28"/>
        </w:rPr>
        <w:br/>
      </w:r>
      <w:r w:rsidRPr="00D75316">
        <w:rPr>
          <w:rFonts w:ascii="Times New Roman" w:hAnsi="Times New Roman" w:cs="Times New Roman"/>
          <w:sz w:val="28"/>
          <w:szCs w:val="28"/>
        </w:rPr>
        <w:t xml:space="preserve"> до 33,7 тыс. руб. за </w:t>
      </w:r>
      <w:proofErr w:type="spellStart"/>
      <w:r w:rsidRPr="00D75316">
        <w:rPr>
          <w:rFonts w:ascii="Times New Roman" w:hAnsi="Times New Roman" w:cs="Times New Roman"/>
          <w:sz w:val="28"/>
          <w:szCs w:val="28"/>
        </w:rPr>
        <w:t>кв.м</w:t>
      </w:r>
      <w:proofErr w:type="spellEnd"/>
      <w:r w:rsidRPr="00D75316">
        <w:rPr>
          <w:rFonts w:ascii="Times New Roman" w:hAnsi="Times New Roman" w:cs="Times New Roman"/>
          <w:sz w:val="28"/>
          <w:szCs w:val="28"/>
        </w:rPr>
        <w:t xml:space="preserve">. При этом, наименьшие размеры УПКС отмечаются в спальных районах города, можно предположить, что Администрация города, в перспективе, планирует равномерно распределить гостиницы </w:t>
      </w:r>
      <w:r w:rsidR="00D75316">
        <w:rPr>
          <w:rFonts w:ascii="Times New Roman" w:hAnsi="Times New Roman" w:cs="Times New Roman"/>
          <w:sz w:val="28"/>
          <w:szCs w:val="28"/>
        </w:rPr>
        <w:br/>
      </w:r>
      <w:r w:rsidRPr="00D75316">
        <w:rPr>
          <w:rFonts w:ascii="Times New Roman" w:hAnsi="Times New Roman" w:cs="Times New Roman"/>
          <w:sz w:val="28"/>
          <w:szCs w:val="28"/>
        </w:rPr>
        <w:t>на территории города, тем самым занижая величины УПКС в приграничных районах города.</w:t>
      </w:r>
    </w:p>
    <w:p w:rsidR="007D09B6" w:rsidRPr="007D09B6" w:rsidRDefault="0056511B" w:rsidP="00D75316">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25820" cy="4192270"/>
            <wp:effectExtent l="0" t="0" r="0" b="0"/>
            <wp:docPr id="10" name="Рисунок 10" descr="J:\Карты от 29.05ю2017\КО 2013\КО 2012 ВРИ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Карты от 29.05ю2017\КО 2013\КО 2012 ВРИ 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25820" cy="4192270"/>
                    </a:xfrm>
                    <a:prstGeom prst="rect">
                      <a:avLst/>
                    </a:prstGeom>
                    <a:noFill/>
                    <a:ln>
                      <a:noFill/>
                    </a:ln>
                  </pic:spPr>
                </pic:pic>
              </a:graphicData>
            </a:graphic>
          </wp:inline>
        </w:drawing>
      </w:r>
    </w:p>
    <w:p w:rsidR="007D09B6" w:rsidRPr="00F61D6C" w:rsidRDefault="007D09B6" w:rsidP="00D75316">
      <w:pPr>
        <w:spacing w:after="0" w:line="240" w:lineRule="auto"/>
        <w:jc w:val="right"/>
        <w:rPr>
          <w:rFonts w:ascii="Times New Roman" w:hAnsi="Times New Roman" w:cs="Times New Roman"/>
          <w:sz w:val="24"/>
          <w:szCs w:val="28"/>
        </w:rPr>
      </w:pPr>
      <w:r w:rsidRPr="00F61D6C">
        <w:rPr>
          <w:rFonts w:ascii="Times New Roman" w:hAnsi="Times New Roman" w:cs="Times New Roman"/>
          <w:bCs/>
          <w:sz w:val="24"/>
          <w:szCs w:val="28"/>
        </w:rPr>
        <w:t xml:space="preserve">Рисунок 4.6 Удельные показатели кадастровых стоимостей земельных участков 6-ой оценочной группы в разрезе районов г. Санкт-Петербурга. </w:t>
      </w:r>
      <w:r w:rsidRPr="00F61D6C">
        <w:rPr>
          <w:rFonts w:ascii="Times New Roman" w:hAnsi="Times New Roman" w:cs="Times New Roman"/>
          <w:sz w:val="24"/>
          <w:szCs w:val="28"/>
        </w:rPr>
        <w:t>[</w:t>
      </w:r>
      <w:r w:rsidRPr="00F61D6C">
        <w:rPr>
          <w:rFonts w:ascii="Times New Roman" w:hAnsi="Times New Roman" w:cs="Times New Roman"/>
          <w:bCs/>
          <w:sz w:val="24"/>
          <w:szCs w:val="28"/>
        </w:rPr>
        <w:t>Составлено автором]</w:t>
      </w:r>
    </w:p>
    <w:p w:rsidR="007D09B6" w:rsidRPr="007D09B6" w:rsidRDefault="007D09B6" w:rsidP="007D09B6">
      <w:pPr>
        <w:spacing w:after="0" w:line="360" w:lineRule="auto"/>
        <w:ind w:firstLine="708"/>
        <w:jc w:val="both"/>
        <w:rPr>
          <w:rFonts w:ascii="Times New Roman" w:hAnsi="Times New Roman" w:cs="Times New Roman"/>
          <w:bCs/>
          <w:sz w:val="24"/>
          <w:szCs w:val="28"/>
        </w:rPr>
      </w:pPr>
    </w:p>
    <w:p w:rsidR="007D09B6" w:rsidRPr="00D75316" w:rsidRDefault="007D09B6" w:rsidP="007D09B6">
      <w:pPr>
        <w:spacing w:after="0" w:line="360" w:lineRule="auto"/>
        <w:ind w:firstLine="708"/>
        <w:jc w:val="both"/>
        <w:rPr>
          <w:rFonts w:ascii="Times New Roman" w:hAnsi="Times New Roman" w:cs="Times New Roman"/>
          <w:bCs/>
          <w:sz w:val="28"/>
          <w:szCs w:val="28"/>
        </w:rPr>
      </w:pPr>
      <w:r w:rsidRPr="00D75316">
        <w:rPr>
          <w:rFonts w:ascii="Times New Roman" w:hAnsi="Times New Roman" w:cs="Times New Roman"/>
          <w:bCs/>
          <w:sz w:val="28"/>
          <w:szCs w:val="28"/>
        </w:rPr>
        <w:t xml:space="preserve">В седьмую оценочную группы входили земельные участки, предназначенные для размещения общественно-деловых объектов. В целом, можно сказать, что ситуация с величинами УПКС данных ВРИ схожа </w:t>
      </w:r>
      <w:r w:rsidR="00D75316">
        <w:rPr>
          <w:rFonts w:ascii="Times New Roman" w:hAnsi="Times New Roman" w:cs="Times New Roman"/>
          <w:bCs/>
          <w:sz w:val="28"/>
          <w:szCs w:val="28"/>
        </w:rPr>
        <w:br/>
      </w:r>
      <w:r w:rsidRPr="00D75316">
        <w:rPr>
          <w:rFonts w:ascii="Times New Roman" w:hAnsi="Times New Roman" w:cs="Times New Roman"/>
          <w:bCs/>
          <w:sz w:val="28"/>
          <w:szCs w:val="28"/>
        </w:rPr>
        <w:t xml:space="preserve">с земельными участками, предназначенными для гостиниц. Наиболее высокие показатели УПКС данного </w:t>
      </w:r>
      <w:proofErr w:type="gramStart"/>
      <w:r w:rsidRPr="00D75316">
        <w:rPr>
          <w:rFonts w:ascii="Times New Roman" w:hAnsi="Times New Roman" w:cs="Times New Roman"/>
          <w:bCs/>
          <w:sz w:val="28"/>
          <w:szCs w:val="28"/>
        </w:rPr>
        <w:t>ВРИ</w:t>
      </w:r>
      <w:proofErr w:type="gramEnd"/>
      <w:r w:rsidRPr="00D75316">
        <w:rPr>
          <w:rFonts w:ascii="Times New Roman" w:hAnsi="Times New Roman" w:cs="Times New Roman"/>
          <w:bCs/>
          <w:sz w:val="28"/>
          <w:szCs w:val="28"/>
        </w:rPr>
        <w:t xml:space="preserve"> отмечаются в Василеостровском, Центральном, Адмиралтейском, Петроградском, Калининском </w:t>
      </w:r>
      <w:r w:rsidRPr="00D75316">
        <w:rPr>
          <w:rFonts w:ascii="Times New Roman" w:hAnsi="Times New Roman" w:cs="Times New Roman"/>
          <w:bCs/>
          <w:sz w:val="28"/>
          <w:szCs w:val="28"/>
        </w:rPr>
        <w:br/>
        <w:t xml:space="preserve">и Фрунзенском районах города. В то время как, наименьшие величины УПКС отмечаются в </w:t>
      </w:r>
      <w:proofErr w:type="spellStart"/>
      <w:r w:rsidRPr="00D75316">
        <w:rPr>
          <w:rFonts w:ascii="Times New Roman" w:hAnsi="Times New Roman" w:cs="Times New Roman"/>
          <w:bCs/>
          <w:sz w:val="28"/>
          <w:szCs w:val="28"/>
        </w:rPr>
        <w:t>Петродворцовом</w:t>
      </w:r>
      <w:proofErr w:type="spellEnd"/>
      <w:r w:rsidRPr="00D75316">
        <w:rPr>
          <w:rFonts w:ascii="Times New Roman" w:hAnsi="Times New Roman" w:cs="Times New Roman"/>
          <w:bCs/>
          <w:sz w:val="28"/>
          <w:szCs w:val="28"/>
        </w:rPr>
        <w:t xml:space="preserve">, Красносельском, Пушкинском, </w:t>
      </w:r>
      <w:proofErr w:type="spellStart"/>
      <w:r w:rsidRPr="00D75316">
        <w:rPr>
          <w:rFonts w:ascii="Times New Roman" w:hAnsi="Times New Roman" w:cs="Times New Roman"/>
          <w:bCs/>
          <w:sz w:val="28"/>
          <w:szCs w:val="28"/>
        </w:rPr>
        <w:t>Колпинском</w:t>
      </w:r>
      <w:proofErr w:type="spellEnd"/>
      <w:r w:rsidRPr="00D75316">
        <w:rPr>
          <w:rFonts w:ascii="Times New Roman" w:hAnsi="Times New Roman" w:cs="Times New Roman"/>
          <w:bCs/>
          <w:sz w:val="28"/>
          <w:szCs w:val="28"/>
        </w:rPr>
        <w:t>, Приморском и Курортном районах Санкт-Петербурга.</w:t>
      </w:r>
    </w:p>
    <w:p w:rsidR="007D09B6" w:rsidRPr="007D09B6" w:rsidRDefault="007D09B6" w:rsidP="007D09B6">
      <w:pPr>
        <w:spacing w:after="0" w:line="360" w:lineRule="auto"/>
        <w:ind w:firstLine="708"/>
        <w:jc w:val="both"/>
        <w:rPr>
          <w:rFonts w:ascii="Times New Roman" w:hAnsi="Times New Roman" w:cs="Times New Roman"/>
          <w:bCs/>
          <w:sz w:val="24"/>
          <w:szCs w:val="28"/>
        </w:rPr>
      </w:pPr>
    </w:p>
    <w:p w:rsidR="007D09B6" w:rsidRPr="007D09B6" w:rsidRDefault="007D09B6" w:rsidP="007D09B6">
      <w:pPr>
        <w:spacing w:after="0" w:line="360" w:lineRule="auto"/>
        <w:ind w:firstLine="708"/>
        <w:jc w:val="both"/>
        <w:rPr>
          <w:rFonts w:ascii="Times New Roman" w:hAnsi="Times New Roman" w:cs="Times New Roman"/>
          <w:bCs/>
          <w:sz w:val="24"/>
          <w:szCs w:val="28"/>
        </w:rPr>
      </w:pPr>
    </w:p>
    <w:p w:rsidR="007D09B6" w:rsidRPr="007D09B6" w:rsidRDefault="007D09B6" w:rsidP="007D09B6">
      <w:pPr>
        <w:spacing w:after="0" w:line="360" w:lineRule="auto"/>
        <w:ind w:firstLine="708"/>
        <w:jc w:val="both"/>
        <w:rPr>
          <w:rFonts w:ascii="Times New Roman" w:hAnsi="Times New Roman" w:cs="Times New Roman"/>
          <w:bCs/>
          <w:sz w:val="24"/>
          <w:szCs w:val="28"/>
        </w:rPr>
      </w:pPr>
    </w:p>
    <w:p w:rsidR="007D09B6" w:rsidRPr="007D09B6" w:rsidRDefault="0056511B" w:rsidP="007D09B6">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25820" cy="4192270"/>
            <wp:effectExtent l="0" t="0" r="0" b="0"/>
            <wp:docPr id="11" name="Рисунок 11" descr="J:\Карты от 29.05ю2017\КО 2013\КО 2012 ВРИ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Карты от 29.05ю2017\КО 2013\КО 2012 ВРИ 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5820" cy="4192270"/>
                    </a:xfrm>
                    <a:prstGeom prst="rect">
                      <a:avLst/>
                    </a:prstGeom>
                    <a:noFill/>
                    <a:ln>
                      <a:noFill/>
                    </a:ln>
                  </pic:spPr>
                </pic:pic>
              </a:graphicData>
            </a:graphic>
          </wp:inline>
        </w:drawing>
      </w:r>
    </w:p>
    <w:p w:rsidR="007D09B6" w:rsidRPr="00F61D6C" w:rsidRDefault="007D09B6" w:rsidP="007D09B6">
      <w:pPr>
        <w:spacing w:after="0" w:line="240" w:lineRule="auto"/>
        <w:jc w:val="right"/>
        <w:rPr>
          <w:rFonts w:ascii="Times New Roman" w:hAnsi="Times New Roman" w:cs="Times New Roman"/>
          <w:sz w:val="24"/>
          <w:szCs w:val="28"/>
        </w:rPr>
      </w:pPr>
      <w:r w:rsidRPr="00F61D6C">
        <w:rPr>
          <w:rFonts w:ascii="Times New Roman" w:hAnsi="Times New Roman" w:cs="Times New Roman"/>
          <w:bCs/>
          <w:sz w:val="24"/>
          <w:szCs w:val="28"/>
        </w:rPr>
        <w:t>Рисунок 4.7 Удельные показатели кадастровых стоимостей земельных участков 7-ой оценочной группы в разрезе районов г. Санкт-Петербурга. [Составлено автором]</w:t>
      </w:r>
    </w:p>
    <w:p w:rsidR="007D09B6" w:rsidRPr="007D09B6" w:rsidRDefault="007D09B6" w:rsidP="007D09B6">
      <w:pPr>
        <w:spacing w:line="360" w:lineRule="auto"/>
        <w:ind w:firstLine="708"/>
        <w:jc w:val="both"/>
        <w:rPr>
          <w:rFonts w:ascii="Times New Roman" w:hAnsi="Times New Roman" w:cs="Times New Roman"/>
          <w:sz w:val="24"/>
          <w:szCs w:val="28"/>
        </w:rPr>
      </w:pPr>
    </w:p>
    <w:p w:rsidR="007D09B6" w:rsidRPr="00D75316" w:rsidRDefault="007D09B6" w:rsidP="00D75316">
      <w:pPr>
        <w:spacing w:line="360" w:lineRule="auto"/>
        <w:ind w:firstLine="708"/>
        <w:jc w:val="both"/>
        <w:rPr>
          <w:rFonts w:ascii="Times New Roman" w:hAnsi="Times New Roman" w:cs="Times New Roman"/>
          <w:sz w:val="28"/>
          <w:szCs w:val="28"/>
        </w:rPr>
      </w:pPr>
      <w:r w:rsidRPr="00D75316">
        <w:rPr>
          <w:rFonts w:ascii="Times New Roman" w:hAnsi="Times New Roman" w:cs="Times New Roman"/>
          <w:sz w:val="28"/>
          <w:szCs w:val="28"/>
        </w:rPr>
        <w:t xml:space="preserve">Девятую оценочную группу составляли земельные участки, предназначенные для размещения нах промышленных объектов </w:t>
      </w:r>
      <w:r w:rsidR="00D75316">
        <w:rPr>
          <w:rFonts w:ascii="Times New Roman" w:hAnsi="Times New Roman" w:cs="Times New Roman"/>
          <w:sz w:val="28"/>
          <w:szCs w:val="28"/>
        </w:rPr>
        <w:br/>
      </w:r>
      <w:r w:rsidRPr="00D75316">
        <w:rPr>
          <w:rFonts w:ascii="Times New Roman" w:hAnsi="Times New Roman" w:cs="Times New Roman"/>
          <w:sz w:val="28"/>
          <w:szCs w:val="28"/>
        </w:rPr>
        <w:t xml:space="preserve">и производств. Как  говорилась ранее, одной из приоритетных задач Правительства Санкт-Петербурга в земельной политике города, является вывод промышленности, представленной в историческом центре </w:t>
      </w:r>
      <w:r w:rsidR="00D75316">
        <w:rPr>
          <w:rFonts w:ascii="Times New Roman" w:hAnsi="Times New Roman" w:cs="Times New Roman"/>
          <w:sz w:val="28"/>
          <w:szCs w:val="28"/>
        </w:rPr>
        <w:br/>
      </w:r>
      <w:r w:rsidRPr="00D75316">
        <w:rPr>
          <w:rFonts w:ascii="Times New Roman" w:hAnsi="Times New Roman" w:cs="Times New Roman"/>
          <w:sz w:val="28"/>
          <w:szCs w:val="28"/>
        </w:rPr>
        <w:t xml:space="preserve">и центральной части города на периферию и  в агломерацию города. Таким образом, мы можем отметить, что сложившаяся ситуация, оказывает существенно влияние на результаты кадастровой оценки. </w:t>
      </w:r>
      <w:proofErr w:type="gramStart"/>
      <w:r w:rsidRPr="00D75316">
        <w:rPr>
          <w:rFonts w:ascii="Times New Roman" w:hAnsi="Times New Roman" w:cs="Times New Roman"/>
          <w:sz w:val="28"/>
          <w:szCs w:val="28"/>
        </w:rPr>
        <w:t xml:space="preserve">Анализируя показатели УПКС данного ВРИ, мы можем отметить, что достаточно высокие величины отмечаются не только в историческом центре города (Василеостровский, Петроградский, Адмиралтейский и Центральный районы), но и в прилегающих районах, однако стоит заметить, что </w:t>
      </w:r>
      <w:r w:rsidR="00D75316">
        <w:rPr>
          <w:rFonts w:ascii="Times New Roman" w:hAnsi="Times New Roman" w:cs="Times New Roman"/>
          <w:sz w:val="28"/>
          <w:szCs w:val="28"/>
        </w:rPr>
        <w:br/>
      </w:r>
      <w:r w:rsidRPr="00D75316">
        <w:rPr>
          <w:rFonts w:ascii="Times New Roman" w:hAnsi="Times New Roman" w:cs="Times New Roman"/>
          <w:sz w:val="28"/>
          <w:szCs w:val="28"/>
        </w:rPr>
        <w:t xml:space="preserve">в Выборгском, Приморском Калининском, Красногвардейском, Невском, </w:t>
      </w:r>
      <w:r w:rsidRPr="00D75316">
        <w:rPr>
          <w:rFonts w:ascii="Times New Roman" w:hAnsi="Times New Roman" w:cs="Times New Roman"/>
          <w:sz w:val="28"/>
          <w:szCs w:val="28"/>
        </w:rPr>
        <w:lastRenderedPageBreak/>
        <w:t xml:space="preserve">Фрунзенском, Московском, Кировском и Красносельском величины УПКС </w:t>
      </w:r>
      <w:r w:rsidR="00291240">
        <w:rPr>
          <w:rFonts w:ascii="Times New Roman" w:hAnsi="Times New Roman" w:cs="Times New Roman"/>
          <w:sz w:val="28"/>
          <w:szCs w:val="28"/>
        </w:rPr>
        <w:t>незначительно</w:t>
      </w:r>
      <w:r w:rsidRPr="00D75316">
        <w:rPr>
          <w:rFonts w:ascii="Times New Roman" w:hAnsi="Times New Roman" w:cs="Times New Roman"/>
          <w:sz w:val="28"/>
          <w:szCs w:val="28"/>
        </w:rPr>
        <w:t xml:space="preserve"> ниже и варьируются от 2,6 тыс. руб. до 5,6 тыс. руб. за</w:t>
      </w:r>
      <w:proofErr w:type="gramEnd"/>
      <w:r w:rsidR="007474E0" w:rsidRPr="00D75316">
        <w:rPr>
          <w:rFonts w:ascii="Times New Roman" w:hAnsi="Times New Roman" w:cs="Times New Roman"/>
          <w:sz w:val="28"/>
          <w:szCs w:val="28"/>
        </w:rPr>
        <w:t xml:space="preserve"> </w:t>
      </w:r>
      <w:proofErr w:type="spellStart"/>
      <w:r w:rsidR="00D75316">
        <w:rPr>
          <w:rFonts w:ascii="Times New Roman" w:hAnsi="Times New Roman" w:cs="Times New Roman"/>
          <w:sz w:val="28"/>
          <w:szCs w:val="28"/>
        </w:rPr>
        <w:t>кв.м</w:t>
      </w:r>
      <w:proofErr w:type="spellEnd"/>
      <w:r w:rsidR="00D75316">
        <w:rPr>
          <w:rFonts w:ascii="Times New Roman" w:hAnsi="Times New Roman" w:cs="Times New Roman"/>
          <w:sz w:val="28"/>
          <w:szCs w:val="28"/>
        </w:rPr>
        <w:t xml:space="preserve">. </w:t>
      </w:r>
    </w:p>
    <w:p w:rsidR="007D09B6" w:rsidRPr="007D09B6" w:rsidRDefault="0056511B" w:rsidP="007D09B6">
      <w:pPr>
        <w:spacing w:line="240" w:lineRule="auto"/>
        <w:jc w:val="right"/>
        <w:rPr>
          <w:rFonts w:ascii="Times New Roman" w:hAnsi="Times New Roman" w:cs="Times New Roman"/>
          <w:bCs/>
          <w:sz w:val="28"/>
          <w:szCs w:val="28"/>
        </w:rPr>
      </w:pPr>
      <w:r>
        <w:rPr>
          <w:rFonts w:ascii="Times New Roman" w:hAnsi="Times New Roman" w:cs="Times New Roman"/>
          <w:b/>
          <w:noProof/>
          <w:sz w:val="28"/>
          <w:szCs w:val="28"/>
          <w:lang w:eastAsia="ru-RU"/>
        </w:rPr>
        <w:drawing>
          <wp:inline distT="0" distB="0" distL="0" distR="0">
            <wp:extent cx="5925820" cy="4192270"/>
            <wp:effectExtent l="0" t="0" r="0" b="0"/>
            <wp:docPr id="12" name="Рисунок 12" descr="J:\Карты от 29.05ю2017\КО 2013\КО 2012 ВРИ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Карты от 29.05ю2017\КО 2013\КО 2012 ВРИ 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5820" cy="4192270"/>
                    </a:xfrm>
                    <a:prstGeom prst="rect">
                      <a:avLst/>
                    </a:prstGeom>
                    <a:noFill/>
                    <a:ln>
                      <a:noFill/>
                    </a:ln>
                  </pic:spPr>
                </pic:pic>
              </a:graphicData>
            </a:graphic>
          </wp:inline>
        </w:drawing>
      </w:r>
      <w:r w:rsidR="007D09B6" w:rsidRPr="00F61D6C">
        <w:rPr>
          <w:rFonts w:ascii="Times New Roman" w:hAnsi="Times New Roman" w:cs="Times New Roman"/>
          <w:bCs/>
          <w:sz w:val="24"/>
          <w:szCs w:val="28"/>
        </w:rPr>
        <w:t>Рисунок 4.8 Удельные показатели кадастровых стоимостей земельных участков 9-ой оценочной группы в разрезе районов г. Санкт-</w:t>
      </w:r>
      <w:r w:rsidR="007D09B6" w:rsidRPr="00F61D6C">
        <w:rPr>
          <w:rFonts w:ascii="Times New Roman" w:hAnsi="Times New Roman" w:cs="Times New Roman"/>
          <w:bCs/>
          <w:sz w:val="24"/>
          <w:szCs w:val="24"/>
        </w:rPr>
        <w:t>Петербурга.</w:t>
      </w:r>
      <w:r w:rsidR="004D5B75" w:rsidRPr="00F61D6C">
        <w:rPr>
          <w:rFonts w:ascii="Times New Roman" w:hAnsi="Times New Roman" w:cs="Times New Roman"/>
          <w:bCs/>
          <w:sz w:val="24"/>
          <w:szCs w:val="24"/>
        </w:rPr>
        <w:t xml:space="preserve"> </w:t>
      </w:r>
      <w:r w:rsidR="007D09B6" w:rsidRPr="00F61D6C">
        <w:rPr>
          <w:rFonts w:ascii="Times New Roman" w:hAnsi="Times New Roman" w:cs="Times New Roman"/>
          <w:bCs/>
          <w:sz w:val="24"/>
          <w:szCs w:val="24"/>
        </w:rPr>
        <w:t>[Составлено</w:t>
      </w:r>
      <w:r w:rsidR="007D09B6" w:rsidRPr="00F61D6C">
        <w:rPr>
          <w:rFonts w:ascii="Times New Roman" w:hAnsi="Times New Roman" w:cs="Times New Roman"/>
          <w:bCs/>
          <w:sz w:val="24"/>
          <w:szCs w:val="28"/>
        </w:rPr>
        <w:t xml:space="preserve"> автором]</w:t>
      </w:r>
    </w:p>
    <w:p w:rsidR="007D09B6" w:rsidRPr="00D75316" w:rsidRDefault="007D09B6" w:rsidP="007D09B6">
      <w:pPr>
        <w:spacing w:after="0" w:line="360" w:lineRule="auto"/>
        <w:ind w:firstLine="708"/>
        <w:jc w:val="both"/>
        <w:rPr>
          <w:rFonts w:ascii="Times New Roman" w:hAnsi="Times New Roman" w:cs="Times New Roman"/>
          <w:bCs/>
          <w:sz w:val="28"/>
          <w:szCs w:val="28"/>
        </w:rPr>
      </w:pPr>
      <w:r w:rsidRPr="00D75316">
        <w:rPr>
          <w:rFonts w:ascii="Times New Roman" w:hAnsi="Times New Roman" w:cs="Times New Roman"/>
          <w:bCs/>
          <w:sz w:val="28"/>
          <w:szCs w:val="28"/>
        </w:rPr>
        <w:t>Проведя анализ результатов государственной кадастровой оценки земельных участков на территории Санкт-Петербурга в 2012 году, можно сделать следующие выводы:</w:t>
      </w:r>
    </w:p>
    <w:p w:rsidR="007D09B6" w:rsidRPr="00D75316" w:rsidRDefault="007D09B6" w:rsidP="007D09B6">
      <w:pPr>
        <w:numPr>
          <w:ilvl w:val="0"/>
          <w:numId w:val="30"/>
        </w:numPr>
        <w:spacing w:after="0" w:line="360" w:lineRule="auto"/>
        <w:contextualSpacing/>
        <w:jc w:val="both"/>
        <w:rPr>
          <w:rFonts w:ascii="Times New Roman" w:hAnsi="Times New Roman" w:cs="Times New Roman"/>
          <w:sz w:val="28"/>
          <w:szCs w:val="28"/>
        </w:rPr>
      </w:pPr>
      <w:r w:rsidRPr="00D75316">
        <w:rPr>
          <w:rFonts w:ascii="Times New Roman" w:hAnsi="Times New Roman" w:cs="Times New Roman"/>
          <w:sz w:val="28"/>
          <w:szCs w:val="28"/>
        </w:rPr>
        <w:t xml:space="preserve">текущие направление земельной политики и цели города оказывают существенное влияние на результаты кадастровой оценки, что в свою очередь </w:t>
      </w:r>
      <w:proofErr w:type="gramStart"/>
      <w:r w:rsidRPr="00D75316">
        <w:rPr>
          <w:rFonts w:ascii="Times New Roman" w:hAnsi="Times New Roman" w:cs="Times New Roman"/>
          <w:sz w:val="28"/>
          <w:szCs w:val="28"/>
        </w:rPr>
        <w:t>отражается на величинах УПКС для каждого ВРИ</w:t>
      </w:r>
      <w:proofErr w:type="gramEnd"/>
      <w:r w:rsidRPr="00D75316">
        <w:rPr>
          <w:rFonts w:ascii="Times New Roman" w:hAnsi="Times New Roman" w:cs="Times New Roman"/>
          <w:sz w:val="28"/>
          <w:szCs w:val="28"/>
        </w:rPr>
        <w:t>;</w:t>
      </w:r>
    </w:p>
    <w:p w:rsidR="007D09B6" w:rsidRPr="00D75316" w:rsidRDefault="007D09B6" w:rsidP="007D09B6">
      <w:pPr>
        <w:numPr>
          <w:ilvl w:val="0"/>
          <w:numId w:val="30"/>
        </w:numPr>
        <w:spacing w:after="0" w:line="360" w:lineRule="auto"/>
        <w:contextualSpacing/>
        <w:jc w:val="both"/>
        <w:rPr>
          <w:rFonts w:ascii="Times New Roman" w:hAnsi="Times New Roman" w:cs="Times New Roman"/>
          <w:sz w:val="28"/>
          <w:szCs w:val="28"/>
        </w:rPr>
      </w:pPr>
      <w:r w:rsidRPr="00D75316">
        <w:rPr>
          <w:rFonts w:ascii="Times New Roman" w:hAnsi="Times New Roman" w:cs="Times New Roman"/>
          <w:sz w:val="28"/>
          <w:szCs w:val="28"/>
        </w:rPr>
        <w:t xml:space="preserve">величина УПКС для любого </w:t>
      </w:r>
      <w:proofErr w:type="gramStart"/>
      <w:r w:rsidRPr="00D75316">
        <w:rPr>
          <w:rFonts w:ascii="Times New Roman" w:hAnsi="Times New Roman" w:cs="Times New Roman"/>
          <w:sz w:val="28"/>
          <w:szCs w:val="28"/>
        </w:rPr>
        <w:t>ВРИ зачастую уменьшается</w:t>
      </w:r>
      <w:proofErr w:type="gramEnd"/>
      <w:r w:rsidRPr="00D75316">
        <w:rPr>
          <w:rFonts w:ascii="Times New Roman" w:hAnsi="Times New Roman" w:cs="Times New Roman"/>
          <w:sz w:val="28"/>
          <w:szCs w:val="28"/>
        </w:rPr>
        <w:t xml:space="preserve"> </w:t>
      </w:r>
      <w:r w:rsidR="00D75316">
        <w:rPr>
          <w:rFonts w:ascii="Times New Roman" w:hAnsi="Times New Roman" w:cs="Times New Roman"/>
          <w:sz w:val="28"/>
          <w:szCs w:val="28"/>
        </w:rPr>
        <w:br/>
      </w:r>
      <w:r w:rsidRPr="00D75316">
        <w:rPr>
          <w:rFonts w:ascii="Times New Roman" w:hAnsi="Times New Roman" w:cs="Times New Roman"/>
          <w:sz w:val="28"/>
          <w:szCs w:val="28"/>
        </w:rPr>
        <w:t>в зависимости от удаления от исторического центра города, поскольку не менее важной целью Правительства города является сохранения исторического облика города</w:t>
      </w:r>
      <w:r w:rsidRPr="00D75316">
        <w:rPr>
          <w:rFonts w:ascii="Times New Roman" w:hAnsi="Times New Roman" w:cs="Times New Roman"/>
          <w:sz w:val="28"/>
          <w:szCs w:val="28"/>
          <w:lang w:val="en-US"/>
        </w:rPr>
        <w:t>;</w:t>
      </w:r>
    </w:p>
    <w:p w:rsidR="007D09B6" w:rsidRPr="00D75316" w:rsidRDefault="007D09B6" w:rsidP="007D09B6">
      <w:pPr>
        <w:numPr>
          <w:ilvl w:val="0"/>
          <w:numId w:val="30"/>
        </w:numPr>
        <w:spacing w:after="0" w:line="360" w:lineRule="auto"/>
        <w:contextualSpacing/>
        <w:jc w:val="both"/>
        <w:rPr>
          <w:rFonts w:ascii="Times New Roman" w:hAnsi="Times New Roman" w:cs="Times New Roman"/>
          <w:sz w:val="28"/>
          <w:szCs w:val="28"/>
        </w:rPr>
      </w:pPr>
      <w:r w:rsidRPr="00D75316">
        <w:rPr>
          <w:rFonts w:ascii="Times New Roman" w:hAnsi="Times New Roman" w:cs="Times New Roman"/>
          <w:sz w:val="28"/>
          <w:szCs w:val="28"/>
        </w:rPr>
        <w:lastRenderedPageBreak/>
        <w:t xml:space="preserve"> разрешением проблемы высокого спроса населения на жилую недвижимость </w:t>
      </w:r>
      <w:proofErr w:type="gramStart"/>
      <w:r w:rsidRPr="00D75316">
        <w:rPr>
          <w:rFonts w:ascii="Times New Roman" w:hAnsi="Times New Roman" w:cs="Times New Roman"/>
          <w:sz w:val="28"/>
          <w:szCs w:val="28"/>
        </w:rPr>
        <w:t>является снижение УПКС для данного ВРИ</w:t>
      </w:r>
      <w:proofErr w:type="gramEnd"/>
      <w:r w:rsidRPr="00D75316">
        <w:rPr>
          <w:rFonts w:ascii="Times New Roman" w:hAnsi="Times New Roman" w:cs="Times New Roman"/>
          <w:sz w:val="28"/>
          <w:szCs w:val="28"/>
        </w:rPr>
        <w:t xml:space="preserve"> </w:t>
      </w:r>
      <w:r w:rsidR="00D75316">
        <w:rPr>
          <w:rFonts w:ascii="Times New Roman" w:hAnsi="Times New Roman" w:cs="Times New Roman"/>
          <w:sz w:val="28"/>
          <w:szCs w:val="28"/>
        </w:rPr>
        <w:br/>
      </w:r>
      <w:r w:rsidRPr="00D75316">
        <w:rPr>
          <w:rFonts w:ascii="Times New Roman" w:hAnsi="Times New Roman" w:cs="Times New Roman"/>
          <w:sz w:val="28"/>
          <w:szCs w:val="28"/>
        </w:rPr>
        <w:t>в спальных районах города, в которых образуются новые жилые кварталы;</w:t>
      </w:r>
    </w:p>
    <w:p w:rsidR="007D09B6" w:rsidRPr="00D75316" w:rsidRDefault="007D09B6" w:rsidP="007D09B6">
      <w:pPr>
        <w:numPr>
          <w:ilvl w:val="0"/>
          <w:numId w:val="30"/>
        </w:numPr>
        <w:spacing w:after="0" w:line="360" w:lineRule="auto"/>
        <w:contextualSpacing/>
        <w:jc w:val="both"/>
        <w:rPr>
          <w:rFonts w:ascii="Times New Roman" w:hAnsi="Times New Roman" w:cs="Times New Roman"/>
          <w:sz w:val="28"/>
          <w:szCs w:val="28"/>
        </w:rPr>
      </w:pPr>
      <w:r w:rsidRPr="00D75316">
        <w:rPr>
          <w:rFonts w:ascii="Times New Roman" w:hAnsi="Times New Roman" w:cs="Times New Roman"/>
          <w:sz w:val="28"/>
          <w:szCs w:val="28"/>
        </w:rPr>
        <w:t xml:space="preserve">индивидуальное жилищное строительство в городе не является перспективным направлением в городе, в связи с этим, </w:t>
      </w:r>
      <w:r w:rsidR="00504B24">
        <w:rPr>
          <w:rFonts w:ascii="Times New Roman" w:hAnsi="Times New Roman" w:cs="Times New Roman"/>
          <w:sz w:val="28"/>
          <w:szCs w:val="28"/>
        </w:rPr>
        <w:br/>
      </w:r>
      <w:r w:rsidRPr="00D75316">
        <w:rPr>
          <w:rFonts w:ascii="Times New Roman" w:hAnsi="Times New Roman" w:cs="Times New Roman"/>
          <w:sz w:val="28"/>
          <w:szCs w:val="28"/>
        </w:rPr>
        <w:t xml:space="preserve">для </w:t>
      </w:r>
      <w:proofErr w:type="gramStart"/>
      <w:r w:rsidRPr="00D75316">
        <w:rPr>
          <w:rFonts w:ascii="Times New Roman" w:hAnsi="Times New Roman" w:cs="Times New Roman"/>
          <w:sz w:val="28"/>
          <w:szCs w:val="28"/>
        </w:rPr>
        <w:t>данного</w:t>
      </w:r>
      <w:proofErr w:type="gramEnd"/>
      <w:r w:rsidRPr="00D75316">
        <w:rPr>
          <w:rFonts w:ascii="Times New Roman" w:hAnsi="Times New Roman" w:cs="Times New Roman"/>
          <w:sz w:val="28"/>
          <w:szCs w:val="28"/>
        </w:rPr>
        <w:t xml:space="preserve"> ВРИ величины УПКС достаточно высокие;</w:t>
      </w:r>
    </w:p>
    <w:p w:rsidR="007D09B6" w:rsidRPr="00D75316" w:rsidRDefault="007D09B6" w:rsidP="007D09B6">
      <w:pPr>
        <w:numPr>
          <w:ilvl w:val="0"/>
          <w:numId w:val="30"/>
        </w:numPr>
        <w:spacing w:after="0" w:line="360" w:lineRule="auto"/>
        <w:contextualSpacing/>
        <w:jc w:val="both"/>
        <w:rPr>
          <w:rFonts w:ascii="Times New Roman" w:hAnsi="Times New Roman" w:cs="Times New Roman"/>
          <w:sz w:val="28"/>
          <w:szCs w:val="28"/>
        </w:rPr>
      </w:pPr>
      <w:r w:rsidRPr="00D75316">
        <w:rPr>
          <w:rFonts w:ascii="Times New Roman" w:hAnsi="Times New Roman" w:cs="Times New Roman"/>
          <w:sz w:val="28"/>
          <w:szCs w:val="28"/>
        </w:rPr>
        <w:t>в целях сохранения облика исторического центра города, Правительство способствует выводы промышленных предприятий за пределы города,</w:t>
      </w:r>
      <w:r w:rsidR="007474E0" w:rsidRPr="00D75316">
        <w:rPr>
          <w:rFonts w:ascii="Times New Roman" w:hAnsi="Times New Roman" w:cs="Times New Roman"/>
          <w:sz w:val="28"/>
          <w:szCs w:val="28"/>
        </w:rPr>
        <w:t xml:space="preserve"> </w:t>
      </w:r>
      <w:r w:rsidRPr="00D75316">
        <w:rPr>
          <w:rFonts w:ascii="Times New Roman" w:hAnsi="Times New Roman" w:cs="Times New Roman"/>
          <w:sz w:val="28"/>
          <w:szCs w:val="28"/>
        </w:rPr>
        <w:t>а также способствует снижению его автомобилизации посредством установки высоких величин УПКС в этих районах;</w:t>
      </w:r>
    </w:p>
    <w:p w:rsidR="007D09B6" w:rsidRPr="00D75316" w:rsidRDefault="007D09B6" w:rsidP="007D09B6">
      <w:pPr>
        <w:numPr>
          <w:ilvl w:val="0"/>
          <w:numId w:val="30"/>
        </w:numPr>
        <w:spacing w:after="0" w:line="360" w:lineRule="auto"/>
        <w:contextualSpacing/>
        <w:jc w:val="both"/>
        <w:rPr>
          <w:rFonts w:ascii="Times New Roman" w:hAnsi="Times New Roman" w:cs="Times New Roman"/>
          <w:sz w:val="28"/>
          <w:szCs w:val="28"/>
        </w:rPr>
      </w:pPr>
      <w:r w:rsidRPr="00D75316">
        <w:rPr>
          <w:rFonts w:ascii="Times New Roman" w:hAnsi="Times New Roman" w:cs="Times New Roman"/>
          <w:sz w:val="28"/>
          <w:szCs w:val="28"/>
        </w:rPr>
        <w:t xml:space="preserve">наиболее дешевыми районами, для всех ВРИ, являются периферийные районы города, которые граничат </w:t>
      </w:r>
      <w:r w:rsidR="00EC5DE8">
        <w:rPr>
          <w:rFonts w:ascii="Times New Roman" w:hAnsi="Times New Roman" w:cs="Times New Roman"/>
          <w:sz w:val="28"/>
          <w:szCs w:val="28"/>
        </w:rPr>
        <w:br/>
      </w:r>
      <w:r w:rsidRPr="00D75316">
        <w:rPr>
          <w:rFonts w:ascii="Times New Roman" w:hAnsi="Times New Roman" w:cs="Times New Roman"/>
          <w:sz w:val="28"/>
          <w:szCs w:val="28"/>
        </w:rPr>
        <w:t>с Ленинградской областью, что в свою очередь способствует их застройке и дальнейшему развитию.</w:t>
      </w:r>
    </w:p>
    <w:p w:rsidR="00D75316" w:rsidRDefault="00D75316" w:rsidP="00AE01A7">
      <w:pPr>
        <w:pStyle w:val="2"/>
        <w:jc w:val="center"/>
        <w:rPr>
          <w:color w:val="auto"/>
          <w:sz w:val="28"/>
          <w:szCs w:val="28"/>
        </w:rPr>
      </w:pPr>
    </w:p>
    <w:p w:rsidR="007D09B6" w:rsidRPr="00D75316" w:rsidRDefault="007D09B6" w:rsidP="00E420ED">
      <w:pPr>
        <w:pStyle w:val="2"/>
        <w:spacing w:before="0"/>
        <w:jc w:val="center"/>
        <w:rPr>
          <w:color w:val="auto"/>
          <w:sz w:val="28"/>
          <w:szCs w:val="28"/>
        </w:rPr>
      </w:pPr>
      <w:bookmarkStart w:id="69" w:name="_Toc483145455"/>
      <w:r w:rsidRPr="00D75316">
        <w:rPr>
          <w:color w:val="auto"/>
          <w:sz w:val="28"/>
          <w:szCs w:val="28"/>
        </w:rPr>
        <w:t>4.2 Анализ результатов государственной кадастровой оценки</w:t>
      </w:r>
      <w:r w:rsidR="00EC5DE8">
        <w:rPr>
          <w:color w:val="auto"/>
          <w:sz w:val="28"/>
          <w:szCs w:val="28"/>
        </w:rPr>
        <w:t xml:space="preserve"> </w:t>
      </w:r>
      <w:r w:rsidR="00084E31">
        <w:rPr>
          <w:color w:val="auto"/>
          <w:sz w:val="28"/>
          <w:szCs w:val="28"/>
        </w:rPr>
        <w:t>земельных участков</w:t>
      </w:r>
      <w:r w:rsidR="00FA4618">
        <w:rPr>
          <w:color w:val="auto"/>
          <w:sz w:val="28"/>
          <w:szCs w:val="28"/>
        </w:rPr>
        <w:t xml:space="preserve"> </w:t>
      </w:r>
      <w:r w:rsidR="00EC5DE8">
        <w:rPr>
          <w:color w:val="auto"/>
          <w:sz w:val="28"/>
          <w:szCs w:val="28"/>
        </w:rPr>
        <w:t xml:space="preserve">на </w:t>
      </w:r>
      <w:r w:rsidR="00084E31">
        <w:rPr>
          <w:color w:val="auto"/>
          <w:sz w:val="28"/>
          <w:szCs w:val="28"/>
        </w:rPr>
        <w:t>территории Санкт-Петербурга 2013</w:t>
      </w:r>
      <w:r w:rsidRPr="00D75316">
        <w:rPr>
          <w:color w:val="auto"/>
          <w:sz w:val="28"/>
          <w:szCs w:val="28"/>
        </w:rPr>
        <w:t xml:space="preserve"> года</w:t>
      </w:r>
      <w:bookmarkEnd w:id="69"/>
    </w:p>
    <w:p w:rsidR="007D09B6" w:rsidRPr="007D09B6" w:rsidRDefault="007D09B6" w:rsidP="00E420ED">
      <w:pPr>
        <w:spacing w:after="0" w:line="360" w:lineRule="auto"/>
      </w:pPr>
    </w:p>
    <w:p w:rsidR="007D09B6" w:rsidRPr="00D75316" w:rsidRDefault="007D09B6" w:rsidP="00E420ED">
      <w:pPr>
        <w:spacing w:after="0" w:line="360" w:lineRule="auto"/>
        <w:ind w:firstLine="708"/>
        <w:jc w:val="both"/>
        <w:rPr>
          <w:rFonts w:ascii="Times New Roman" w:hAnsi="Times New Roman" w:cs="Times New Roman"/>
          <w:sz w:val="28"/>
          <w:szCs w:val="28"/>
        </w:rPr>
      </w:pPr>
      <w:r w:rsidRPr="00D75316">
        <w:rPr>
          <w:rFonts w:ascii="Times New Roman" w:hAnsi="Times New Roman" w:cs="Times New Roman"/>
          <w:sz w:val="28"/>
          <w:szCs w:val="28"/>
        </w:rPr>
        <w:t>При анализе результатов государственной кадастровой оценки земельных участков на территории Санкт-Петербурга в 201</w:t>
      </w:r>
      <w:r w:rsidR="00EC5DE8">
        <w:rPr>
          <w:rFonts w:ascii="Times New Roman" w:hAnsi="Times New Roman" w:cs="Times New Roman"/>
          <w:sz w:val="28"/>
          <w:szCs w:val="28"/>
        </w:rPr>
        <w:t>3</w:t>
      </w:r>
      <w:r w:rsidRPr="00D75316">
        <w:rPr>
          <w:rFonts w:ascii="Times New Roman" w:hAnsi="Times New Roman" w:cs="Times New Roman"/>
          <w:sz w:val="28"/>
          <w:szCs w:val="28"/>
        </w:rPr>
        <w:t xml:space="preserve"> году автор данной работы руководствовался следующими материалами: </w:t>
      </w:r>
    </w:p>
    <w:p w:rsidR="007D09B6" w:rsidRPr="00D75316" w:rsidRDefault="007D09B6" w:rsidP="00E420ED">
      <w:pPr>
        <w:numPr>
          <w:ilvl w:val="0"/>
          <w:numId w:val="32"/>
        </w:numPr>
        <w:spacing w:after="0" w:line="360" w:lineRule="auto"/>
        <w:contextualSpacing/>
        <w:jc w:val="both"/>
        <w:rPr>
          <w:rFonts w:ascii="Times New Roman" w:hAnsi="Times New Roman" w:cs="Times New Roman"/>
          <w:sz w:val="28"/>
          <w:szCs w:val="28"/>
        </w:rPr>
      </w:pPr>
      <w:r w:rsidRPr="00D75316">
        <w:rPr>
          <w:rFonts w:ascii="Times New Roman" w:hAnsi="Times New Roman" w:cs="Times New Roman"/>
          <w:sz w:val="28"/>
          <w:szCs w:val="28"/>
        </w:rPr>
        <w:t xml:space="preserve">Приказ Комитета по земельным ресурсам и землеустройству </w:t>
      </w:r>
      <w:r w:rsidRPr="00D75316">
        <w:rPr>
          <w:rFonts w:ascii="Times New Roman" w:hAnsi="Times New Roman" w:cs="Times New Roman"/>
          <w:sz w:val="28"/>
          <w:szCs w:val="28"/>
        </w:rPr>
        <w:br/>
        <w:t>Санкт-Петербурга от 17.10.2013 № 365 «Об утверждении результатов определения кадастровой стоимости земельных участков в Санкт-Петербурге»;</w:t>
      </w:r>
    </w:p>
    <w:p w:rsidR="007D09B6" w:rsidRPr="00D75316" w:rsidRDefault="007D09B6" w:rsidP="00E420ED">
      <w:pPr>
        <w:numPr>
          <w:ilvl w:val="0"/>
          <w:numId w:val="32"/>
        </w:numPr>
        <w:spacing w:after="0" w:line="360" w:lineRule="auto"/>
        <w:contextualSpacing/>
        <w:jc w:val="both"/>
        <w:rPr>
          <w:rFonts w:ascii="Times New Roman" w:hAnsi="Times New Roman" w:cs="Times New Roman"/>
          <w:sz w:val="28"/>
          <w:szCs w:val="28"/>
        </w:rPr>
      </w:pPr>
      <w:r w:rsidRPr="00D75316">
        <w:rPr>
          <w:rFonts w:ascii="Times New Roman" w:hAnsi="Times New Roman" w:cs="Times New Roman"/>
          <w:sz w:val="28"/>
          <w:szCs w:val="28"/>
        </w:rPr>
        <w:t xml:space="preserve"> Отчет Городского управления инвентаризации и оценки недвижимости (ГУИОН) «Об оценке кадастровой стоимости </w:t>
      </w:r>
      <w:r w:rsidR="00D75316">
        <w:rPr>
          <w:rFonts w:ascii="Times New Roman" w:hAnsi="Times New Roman" w:cs="Times New Roman"/>
          <w:sz w:val="28"/>
          <w:szCs w:val="28"/>
        </w:rPr>
        <w:t xml:space="preserve">земельных участков </w:t>
      </w:r>
      <w:r w:rsidRPr="00D75316">
        <w:rPr>
          <w:rFonts w:ascii="Times New Roman" w:hAnsi="Times New Roman" w:cs="Times New Roman"/>
          <w:sz w:val="28"/>
          <w:szCs w:val="28"/>
        </w:rPr>
        <w:t>на территории Санкт-Петербурга в 2013 году».</w:t>
      </w:r>
    </w:p>
    <w:p w:rsidR="007D09B6" w:rsidRPr="00D75316" w:rsidRDefault="007D09B6" w:rsidP="00E420ED">
      <w:pPr>
        <w:spacing w:after="0" w:line="360" w:lineRule="auto"/>
        <w:ind w:firstLine="708"/>
        <w:jc w:val="both"/>
        <w:rPr>
          <w:rFonts w:ascii="Times New Roman" w:hAnsi="Times New Roman" w:cs="Times New Roman"/>
          <w:sz w:val="28"/>
          <w:szCs w:val="28"/>
        </w:rPr>
      </w:pPr>
      <w:r w:rsidRPr="00D75316">
        <w:rPr>
          <w:rFonts w:ascii="Times New Roman" w:hAnsi="Times New Roman" w:cs="Times New Roman"/>
          <w:sz w:val="28"/>
          <w:szCs w:val="28"/>
        </w:rPr>
        <w:lastRenderedPageBreak/>
        <w:t xml:space="preserve">При анализе государственной кадастровой оценки земельных участков </w:t>
      </w:r>
      <w:r w:rsidRPr="00D75316">
        <w:rPr>
          <w:rFonts w:ascii="Times New Roman" w:hAnsi="Times New Roman" w:cs="Times New Roman"/>
          <w:sz w:val="28"/>
          <w:szCs w:val="28"/>
        </w:rPr>
        <w:br/>
        <w:t>в Санкт-Петербурге в 2013 году, автором работы, не рассматривались 8,</w:t>
      </w:r>
      <w:r w:rsidR="00237F7A">
        <w:rPr>
          <w:rFonts w:ascii="Times New Roman" w:hAnsi="Times New Roman" w:cs="Times New Roman"/>
          <w:sz w:val="28"/>
          <w:szCs w:val="28"/>
        </w:rPr>
        <w:t xml:space="preserve"> </w:t>
      </w:r>
      <w:r w:rsidRPr="00D75316">
        <w:rPr>
          <w:rFonts w:ascii="Times New Roman" w:hAnsi="Times New Roman" w:cs="Times New Roman"/>
          <w:sz w:val="28"/>
          <w:szCs w:val="28"/>
        </w:rPr>
        <w:t>13,</w:t>
      </w:r>
      <w:r w:rsidR="00237F7A">
        <w:rPr>
          <w:rFonts w:ascii="Times New Roman" w:hAnsi="Times New Roman" w:cs="Times New Roman"/>
          <w:sz w:val="28"/>
          <w:szCs w:val="28"/>
        </w:rPr>
        <w:t xml:space="preserve"> </w:t>
      </w:r>
      <w:r w:rsidRPr="00D75316">
        <w:rPr>
          <w:rFonts w:ascii="Times New Roman" w:hAnsi="Times New Roman" w:cs="Times New Roman"/>
          <w:sz w:val="28"/>
          <w:szCs w:val="28"/>
        </w:rPr>
        <w:t xml:space="preserve">14 и 17 оценочные группы, поскольку именно они представляют наименьший интерес для данной работы. </w:t>
      </w:r>
    </w:p>
    <w:p w:rsidR="007D09B6" w:rsidRPr="00D75316" w:rsidRDefault="007D09B6" w:rsidP="00E420ED">
      <w:pPr>
        <w:spacing w:after="0" w:line="360" w:lineRule="auto"/>
        <w:ind w:firstLine="708"/>
        <w:jc w:val="both"/>
        <w:rPr>
          <w:rFonts w:ascii="Times New Roman" w:hAnsi="Times New Roman" w:cs="Times New Roman"/>
          <w:bCs/>
          <w:sz w:val="28"/>
          <w:szCs w:val="28"/>
        </w:rPr>
      </w:pPr>
      <w:r w:rsidRPr="00D75316">
        <w:rPr>
          <w:rFonts w:ascii="Times New Roman" w:hAnsi="Times New Roman" w:cs="Times New Roman"/>
          <w:bCs/>
          <w:sz w:val="28"/>
          <w:szCs w:val="28"/>
        </w:rPr>
        <w:t>Основными показателями, которые использовались при проведении анализа результатов кадастровой оценки,  также являются:</w:t>
      </w:r>
    </w:p>
    <w:p w:rsidR="007D09B6" w:rsidRPr="00D75316" w:rsidRDefault="007D09B6" w:rsidP="00E420ED">
      <w:pPr>
        <w:numPr>
          <w:ilvl w:val="0"/>
          <w:numId w:val="28"/>
        </w:numPr>
        <w:spacing w:after="0" w:line="360" w:lineRule="auto"/>
        <w:contextualSpacing/>
        <w:jc w:val="both"/>
        <w:rPr>
          <w:rFonts w:ascii="Times New Roman" w:hAnsi="Times New Roman" w:cs="Times New Roman"/>
          <w:bCs/>
          <w:sz w:val="28"/>
          <w:szCs w:val="28"/>
        </w:rPr>
      </w:pPr>
      <w:r w:rsidRPr="00D75316">
        <w:rPr>
          <w:rFonts w:ascii="Times New Roman" w:hAnsi="Times New Roman" w:cs="Times New Roman"/>
          <w:bCs/>
          <w:sz w:val="28"/>
          <w:szCs w:val="28"/>
        </w:rPr>
        <w:t xml:space="preserve">средний показатель кадастровой стоимости земельного участка </w:t>
      </w:r>
      <w:r w:rsidRPr="00D75316">
        <w:rPr>
          <w:rFonts w:ascii="Times New Roman" w:hAnsi="Times New Roman" w:cs="Times New Roman"/>
          <w:bCs/>
          <w:sz w:val="28"/>
          <w:szCs w:val="28"/>
        </w:rPr>
        <w:br/>
        <w:t>в разрезе районов Санкт-Петербурга;</w:t>
      </w:r>
    </w:p>
    <w:p w:rsidR="007D09B6" w:rsidRPr="00D75316" w:rsidRDefault="007D09B6" w:rsidP="00E420ED">
      <w:pPr>
        <w:numPr>
          <w:ilvl w:val="0"/>
          <w:numId w:val="28"/>
        </w:numPr>
        <w:spacing w:after="0" w:line="360" w:lineRule="auto"/>
        <w:contextualSpacing/>
        <w:jc w:val="both"/>
        <w:rPr>
          <w:rFonts w:ascii="Times New Roman" w:hAnsi="Times New Roman" w:cs="Times New Roman"/>
          <w:bCs/>
          <w:sz w:val="28"/>
          <w:szCs w:val="28"/>
        </w:rPr>
      </w:pPr>
      <w:r w:rsidRPr="00D75316">
        <w:rPr>
          <w:rFonts w:ascii="Times New Roman" w:hAnsi="Times New Roman" w:cs="Times New Roman"/>
          <w:bCs/>
          <w:sz w:val="28"/>
          <w:szCs w:val="28"/>
        </w:rPr>
        <w:t xml:space="preserve">удельный показатель кадастровой стоимости земельного участка определенной оценочной группы в разрезе районов </w:t>
      </w:r>
      <w:r w:rsidR="00D75316">
        <w:rPr>
          <w:rFonts w:ascii="Times New Roman" w:hAnsi="Times New Roman" w:cs="Times New Roman"/>
          <w:bCs/>
          <w:sz w:val="28"/>
          <w:szCs w:val="28"/>
        </w:rPr>
        <w:br/>
      </w:r>
      <w:r w:rsidRPr="00D75316">
        <w:rPr>
          <w:rFonts w:ascii="Times New Roman" w:hAnsi="Times New Roman" w:cs="Times New Roman"/>
          <w:bCs/>
          <w:sz w:val="28"/>
          <w:szCs w:val="28"/>
        </w:rPr>
        <w:t>Санкт-Петербурга.</w:t>
      </w:r>
    </w:p>
    <w:p w:rsidR="007D09B6" w:rsidRPr="00D75316" w:rsidRDefault="007D09B6" w:rsidP="00E420ED">
      <w:pPr>
        <w:spacing w:after="0" w:line="360" w:lineRule="auto"/>
        <w:ind w:firstLine="708"/>
        <w:jc w:val="both"/>
        <w:rPr>
          <w:rFonts w:ascii="Times New Roman" w:hAnsi="Times New Roman" w:cs="Times New Roman"/>
          <w:bCs/>
          <w:sz w:val="28"/>
          <w:szCs w:val="28"/>
        </w:rPr>
      </w:pPr>
      <w:r w:rsidRPr="00D75316">
        <w:rPr>
          <w:rFonts w:ascii="Times New Roman" w:hAnsi="Times New Roman" w:cs="Times New Roman"/>
          <w:bCs/>
          <w:sz w:val="28"/>
          <w:szCs w:val="28"/>
        </w:rPr>
        <w:t>Данная государственная кадастровая оценка з</w:t>
      </w:r>
      <w:r w:rsidR="00D75316">
        <w:rPr>
          <w:rFonts w:ascii="Times New Roman" w:hAnsi="Times New Roman" w:cs="Times New Roman"/>
          <w:bCs/>
          <w:sz w:val="28"/>
          <w:szCs w:val="28"/>
        </w:rPr>
        <w:t xml:space="preserve">емель проводилась </w:t>
      </w:r>
      <w:r w:rsidR="00D75316">
        <w:rPr>
          <w:rFonts w:ascii="Times New Roman" w:hAnsi="Times New Roman" w:cs="Times New Roman"/>
          <w:bCs/>
          <w:sz w:val="28"/>
          <w:szCs w:val="28"/>
        </w:rPr>
        <w:br/>
        <w:t xml:space="preserve">по состоянию </w:t>
      </w:r>
      <w:r w:rsidRPr="00D75316">
        <w:rPr>
          <w:rFonts w:ascii="Times New Roman" w:hAnsi="Times New Roman" w:cs="Times New Roman"/>
          <w:bCs/>
          <w:sz w:val="28"/>
          <w:szCs w:val="28"/>
        </w:rPr>
        <w:t>на 12.08.2013, то есть в отношении тех земельных участков, которые</w:t>
      </w:r>
      <w:r w:rsidR="00D75316">
        <w:rPr>
          <w:rFonts w:ascii="Times New Roman" w:hAnsi="Times New Roman" w:cs="Times New Roman"/>
          <w:bCs/>
          <w:sz w:val="28"/>
          <w:szCs w:val="28"/>
        </w:rPr>
        <w:t xml:space="preserve"> по состоянию </w:t>
      </w:r>
      <w:r w:rsidRPr="00D75316">
        <w:rPr>
          <w:rFonts w:ascii="Times New Roman" w:hAnsi="Times New Roman" w:cs="Times New Roman"/>
          <w:bCs/>
          <w:sz w:val="28"/>
          <w:szCs w:val="28"/>
        </w:rPr>
        <w:t>на данную дату были учтены в Государственном кадастре недвижимости.</w:t>
      </w:r>
    </w:p>
    <w:p w:rsidR="007D09B6" w:rsidRPr="007D09B6" w:rsidRDefault="00F97FBF" w:rsidP="007D09B6">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37488" cy="3942608"/>
            <wp:effectExtent l="0" t="0" r="0" b="0"/>
            <wp:docPr id="13" name="Рисунок 13" descr="J:\Карты от 29.05ю2017\КО 2012\СР КС ЗУ КО 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Карты от 29.05ю2017\КО 2012\СР КС ЗУ КО 201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885" cy="3942871"/>
                    </a:xfrm>
                    <a:prstGeom prst="rect">
                      <a:avLst/>
                    </a:prstGeom>
                    <a:noFill/>
                    <a:ln>
                      <a:noFill/>
                    </a:ln>
                  </pic:spPr>
                </pic:pic>
              </a:graphicData>
            </a:graphic>
          </wp:inline>
        </w:drawing>
      </w:r>
    </w:p>
    <w:p w:rsidR="007D09B6" w:rsidRPr="00F61D6C" w:rsidRDefault="007D09B6" w:rsidP="00E420ED">
      <w:pPr>
        <w:spacing w:after="0" w:line="240" w:lineRule="auto"/>
        <w:ind w:firstLine="708"/>
        <w:jc w:val="right"/>
        <w:rPr>
          <w:rFonts w:ascii="Times New Roman" w:hAnsi="Times New Roman" w:cs="Times New Roman"/>
          <w:sz w:val="24"/>
          <w:szCs w:val="28"/>
        </w:rPr>
      </w:pPr>
      <w:r w:rsidRPr="00F61D6C">
        <w:rPr>
          <w:rFonts w:ascii="Times New Roman" w:hAnsi="Times New Roman" w:cs="Times New Roman"/>
          <w:bCs/>
          <w:sz w:val="24"/>
          <w:szCs w:val="28"/>
        </w:rPr>
        <w:t xml:space="preserve">Рисунок 4.9 Средний показатель кадастровой стоимости земельных участков </w:t>
      </w:r>
      <w:r w:rsidR="00F61D6C">
        <w:rPr>
          <w:rFonts w:ascii="Times New Roman" w:hAnsi="Times New Roman" w:cs="Times New Roman"/>
          <w:bCs/>
          <w:sz w:val="24"/>
          <w:szCs w:val="28"/>
        </w:rPr>
        <w:br/>
      </w:r>
      <w:r w:rsidRPr="00F61D6C">
        <w:rPr>
          <w:rFonts w:ascii="Times New Roman" w:hAnsi="Times New Roman" w:cs="Times New Roman"/>
          <w:bCs/>
          <w:sz w:val="24"/>
          <w:szCs w:val="28"/>
        </w:rPr>
        <w:t>в разрезе районов г. Санкт-Петербурга [Составлено автором]</w:t>
      </w:r>
    </w:p>
    <w:p w:rsidR="007D09B6" w:rsidRPr="00D75316" w:rsidRDefault="007D09B6" w:rsidP="00F97FBF">
      <w:pPr>
        <w:spacing w:after="0" w:line="360" w:lineRule="auto"/>
        <w:ind w:firstLine="709"/>
        <w:jc w:val="both"/>
        <w:rPr>
          <w:rFonts w:ascii="Times New Roman" w:hAnsi="Times New Roman" w:cs="Times New Roman"/>
          <w:sz w:val="28"/>
          <w:szCs w:val="28"/>
        </w:rPr>
      </w:pPr>
      <w:r w:rsidRPr="00D75316">
        <w:rPr>
          <w:rFonts w:ascii="Times New Roman" w:hAnsi="Times New Roman" w:cs="Times New Roman"/>
          <w:sz w:val="28"/>
          <w:szCs w:val="28"/>
        </w:rPr>
        <w:lastRenderedPageBreak/>
        <w:t>При анализе среднего показателя кадастровой стоимости земельных участков по результатам оценки 2013 года можно сказать, что по сравнению с предыдущим годом данный показатель немного уменьшился, однако пр</w:t>
      </w:r>
      <w:r w:rsidR="00D75316">
        <w:rPr>
          <w:rFonts w:ascii="Times New Roman" w:hAnsi="Times New Roman" w:cs="Times New Roman"/>
          <w:sz w:val="28"/>
          <w:szCs w:val="28"/>
        </w:rPr>
        <w:t xml:space="preserve">и этом структура «дороговизны» </w:t>
      </w:r>
      <w:r w:rsidRPr="00D75316">
        <w:rPr>
          <w:rFonts w:ascii="Times New Roman" w:hAnsi="Times New Roman" w:cs="Times New Roman"/>
          <w:sz w:val="28"/>
          <w:szCs w:val="28"/>
        </w:rPr>
        <w:t xml:space="preserve">в районах претерпела некоторые изменения. </w:t>
      </w:r>
    </w:p>
    <w:p w:rsidR="007D09B6" w:rsidRPr="00D75316" w:rsidRDefault="007D09B6" w:rsidP="00F97FBF">
      <w:pPr>
        <w:spacing w:after="0" w:line="360" w:lineRule="auto"/>
        <w:ind w:firstLine="709"/>
        <w:jc w:val="both"/>
        <w:rPr>
          <w:rFonts w:ascii="Times New Roman" w:hAnsi="Times New Roman" w:cs="Times New Roman"/>
          <w:sz w:val="28"/>
          <w:szCs w:val="28"/>
        </w:rPr>
      </w:pPr>
      <w:r w:rsidRPr="00D75316">
        <w:rPr>
          <w:rFonts w:ascii="Times New Roman" w:hAnsi="Times New Roman" w:cs="Times New Roman"/>
          <w:sz w:val="28"/>
          <w:szCs w:val="28"/>
        </w:rPr>
        <w:t xml:space="preserve">Таким образом, самый высокий показатель средней кадастровой стоимости земельного участка составляет от 37,7 млн. руб. до 45 млн. рублей, при этом данный показатель отмечается в Василеостровском, Адмиралтейском и Центральном районах. </w:t>
      </w:r>
      <w:proofErr w:type="gramStart"/>
      <w:r w:rsidRPr="00D75316">
        <w:rPr>
          <w:rFonts w:ascii="Times New Roman" w:hAnsi="Times New Roman" w:cs="Times New Roman"/>
          <w:sz w:val="28"/>
          <w:szCs w:val="28"/>
        </w:rPr>
        <w:t xml:space="preserve">Показатель выше среднего отмечается в Петроградском, Калининском, Красногвардейском и Невском районах и составляет от 30,6 млн. руб. до 37,7 млн. руб. Средняя величина рассматриваемого показателя отмечается в Кировском, Московском, Фрунзенском и Приморском районах, и составляет от 23,4 до 36,6 млн. руб. Наименьшие величины среднего показателя кадастровой стоимости земельных участков отмечается в 5 районах города – Курортном, </w:t>
      </w:r>
      <w:proofErr w:type="spellStart"/>
      <w:r w:rsidRPr="00D75316">
        <w:rPr>
          <w:rFonts w:ascii="Times New Roman" w:hAnsi="Times New Roman" w:cs="Times New Roman"/>
          <w:sz w:val="28"/>
          <w:szCs w:val="28"/>
        </w:rPr>
        <w:t>Петродворцовом</w:t>
      </w:r>
      <w:proofErr w:type="spellEnd"/>
      <w:r w:rsidRPr="00D75316">
        <w:rPr>
          <w:rFonts w:ascii="Times New Roman" w:hAnsi="Times New Roman" w:cs="Times New Roman"/>
          <w:sz w:val="28"/>
          <w:szCs w:val="28"/>
        </w:rPr>
        <w:t xml:space="preserve">, Красносельском, Пушкинском и </w:t>
      </w:r>
      <w:proofErr w:type="spellStart"/>
      <w:r w:rsidRPr="00D75316">
        <w:rPr>
          <w:rFonts w:ascii="Times New Roman" w:hAnsi="Times New Roman" w:cs="Times New Roman"/>
          <w:sz w:val="28"/>
          <w:szCs w:val="28"/>
        </w:rPr>
        <w:t>Колпинском</w:t>
      </w:r>
      <w:proofErr w:type="spellEnd"/>
      <w:r w:rsidRPr="00D75316">
        <w:rPr>
          <w:rFonts w:ascii="Times New Roman" w:hAnsi="Times New Roman" w:cs="Times New Roman"/>
          <w:sz w:val="28"/>
          <w:szCs w:val="28"/>
        </w:rPr>
        <w:t>.</w:t>
      </w:r>
      <w:proofErr w:type="gramEnd"/>
    </w:p>
    <w:p w:rsidR="007D09B6" w:rsidRPr="007D09B6" w:rsidRDefault="00F97FBF" w:rsidP="007D09B6">
      <w:pPr>
        <w:spacing w:after="0" w:line="240" w:lineRule="auto"/>
        <w:jc w:val="right"/>
        <w:rPr>
          <w:rFonts w:ascii="Times New Roman" w:hAnsi="Times New Roman" w:cs="Times New Roman"/>
          <w:bCs/>
          <w:i/>
          <w:sz w:val="28"/>
          <w:szCs w:val="28"/>
        </w:rPr>
      </w:pPr>
      <w:r>
        <w:rPr>
          <w:rFonts w:ascii="Times New Roman" w:hAnsi="Times New Roman" w:cs="Times New Roman"/>
          <w:b/>
          <w:noProof/>
          <w:sz w:val="28"/>
          <w:szCs w:val="28"/>
          <w:lang w:eastAsia="ru-RU"/>
        </w:rPr>
        <w:drawing>
          <wp:inline distT="0" distB="0" distL="0" distR="0" wp14:anchorId="4B36B5A8" wp14:editId="0CE3BD02">
            <wp:extent cx="5925820" cy="4192270"/>
            <wp:effectExtent l="0" t="0" r="0" b="0"/>
            <wp:docPr id="14" name="Рисунок 14" descr="J:\Карты от 29.05ю2017\КО 2012\КО 2013 ВР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Карты от 29.05ю2017\КО 2012\КО 2013 ВРИ 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5820" cy="4192270"/>
                    </a:xfrm>
                    <a:prstGeom prst="rect">
                      <a:avLst/>
                    </a:prstGeom>
                    <a:noFill/>
                    <a:ln>
                      <a:noFill/>
                    </a:ln>
                  </pic:spPr>
                </pic:pic>
              </a:graphicData>
            </a:graphic>
          </wp:inline>
        </w:drawing>
      </w:r>
      <w:r w:rsidR="007D09B6" w:rsidRPr="00F61D6C">
        <w:rPr>
          <w:rFonts w:ascii="Times New Roman" w:hAnsi="Times New Roman" w:cs="Times New Roman"/>
          <w:bCs/>
          <w:sz w:val="24"/>
          <w:szCs w:val="28"/>
        </w:rPr>
        <w:t>Рисунок 4.10 Удельные показатели кадастровых стоимостей земельных участков 1-ой оценочной группы в разрезе районов г. Санкт-</w:t>
      </w:r>
      <w:r w:rsidR="007D09B6" w:rsidRPr="00F61D6C">
        <w:rPr>
          <w:rFonts w:ascii="Times New Roman" w:hAnsi="Times New Roman" w:cs="Times New Roman"/>
          <w:bCs/>
          <w:sz w:val="24"/>
          <w:szCs w:val="24"/>
        </w:rPr>
        <w:t>Петербурга</w:t>
      </w:r>
      <w:proofErr w:type="gramStart"/>
      <w:r w:rsidR="007D09B6" w:rsidRPr="00F61D6C">
        <w:rPr>
          <w:rFonts w:ascii="Times New Roman" w:hAnsi="Times New Roman" w:cs="Times New Roman"/>
          <w:bCs/>
          <w:sz w:val="24"/>
          <w:szCs w:val="24"/>
        </w:rPr>
        <w:t>.[</w:t>
      </w:r>
      <w:proofErr w:type="gramEnd"/>
      <w:r w:rsidR="007D09B6" w:rsidRPr="00F61D6C">
        <w:rPr>
          <w:rFonts w:ascii="Times New Roman" w:hAnsi="Times New Roman" w:cs="Times New Roman"/>
          <w:bCs/>
          <w:sz w:val="24"/>
          <w:szCs w:val="24"/>
        </w:rPr>
        <w:t>Составлено</w:t>
      </w:r>
      <w:r w:rsidR="007D09B6" w:rsidRPr="00F61D6C">
        <w:rPr>
          <w:rFonts w:ascii="Times New Roman" w:hAnsi="Times New Roman" w:cs="Times New Roman"/>
          <w:bCs/>
          <w:sz w:val="24"/>
          <w:szCs w:val="28"/>
        </w:rPr>
        <w:t xml:space="preserve"> автором]</w:t>
      </w:r>
    </w:p>
    <w:p w:rsidR="007D09B6" w:rsidRPr="007D09B6" w:rsidRDefault="007D09B6" w:rsidP="007D09B6">
      <w:pPr>
        <w:spacing w:after="0" w:line="360" w:lineRule="auto"/>
        <w:jc w:val="both"/>
        <w:rPr>
          <w:rFonts w:ascii="Times New Roman" w:hAnsi="Times New Roman" w:cs="Times New Roman"/>
          <w:b/>
          <w:sz w:val="28"/>
          <w:szCs w:val="28"/>
        </w:rPr>
      </w:pPr>
      <w:r w:rsidRPr="007D09B6">
        <w:rPr>
          <w:rFonts w:ascii="Times New Roman" w:hAnsi="Times New Roman" w:cs="Times New Roman"/>
          <w:b/>
          <w:sz w:val="28"/>
          <w:szCs w:val="28"/>
        </w:rPr>
        <w:lastRenderedPageBreak/>
        <w:tab/>
      </w:r>
    </w:p>
    <w:p w:rsidR="007D09B6" w:rsidRPr="00D75316" w:rsidRDefault="007D09B6" w:rsidP="007D09B6">
      <w:pPr>
        <w:spacing w:after="0" w:line="360" w:lineRule="auto"/>
        <w:ind w:firstLine="708"/>
        <w:jc w:val="both"/>
        <w:rPr>
          <w:rFonts w:ascii="Times New Roman" w:hAnsi="Times New Roman" w:cs="Times New Roman"/>
          <w:sz w:val="28"/>
          <w:szCs w:val="28"/>
        </w:rPr>
      </w:pPr>
      <w:r w:rsidRPr="00D75316">
        <w:rPr>
          <w:rFonts w:ascii="Times New Roman" w:hAnsi="Times New Roman" w:cs="Times New Roman"/>
          <w:sz w:val="28"/>
          <w:szCs w:val="28"/>
        </w:rPr>
        <w:t>При проведении кадастровой оценки земельных участков в 2013 году,</w:t>
      </w:r>
      <w:r w:rsidR="00D75316">
        <w:rPr>
          <w:rFonts w:ascii="Times New Roman" w:hAnsi="Times New Roman" w:cs="Times New Roman"/>
          <w:sz w:val="28"/>
          <w:szCs w:val="28"/>
        </w:rPr>
        <w:br/>
      </w:r>
      <w:r w:rsidRPr="00D75316">
        <w:rPr>
          <w:rFonts w:ascii="Times New Roman" w:hAnsi="Times New Roman" w:cs="Times New Roman"/>
          <w:sz w:val="28"/>
          <w:szCs w:val="28"/>
        </w:rPr>
        <w:t xml:space="preserve"> в первую оценочную группу были отнесены земельные участки, предназначенные для </w:t>
      </w:r>
      <w:proofErr w:type="spellStart"/>
      <w:r w:rsidRPr="00D75316">
        <w:rPr>
          <w:rFonts w:ascii="Times New Roman" w:hAnsi="Times New Roman" w:cs="Times New Roman"/>
          <w:sz w:val="28"/>
          <w:szCs w:val="28"/>
        </w:rPr>
        <w:t>среднеэтажной</w:t>
      </w:r>
      <w:proofErr w:type="spellEnd"/>
      <w:r w:rsidRPr="00D75316">
        <w:rPr>
          <w:rFonts w:ascii="Times New Roman" w:hAnsi="Times New Roman" w:cs="Times New Roman"/>
          <w:sz w:val="28"/>
          <w:szCs w:val="28"/>
        </w:rPr>
        <w:t xml:space="preserve"> и многоэтажной жилой застройки. </w:t>
      </w:r>
      <w:proofErr w:type="gramStart"/>
      <w:r w:rsidRPr="00D75316">
        <w:rPr>
          <w:rFonts w:ascii="Times New Roman" w:hAnsi="Times New Roman" w:cs="Times New Roman"/>
          <w:sz w:val="28"/>
          <w:szCs w:val="28"/>
        </w:rPr>
        <w:t>Здесь наиболее высокий показатель УПКС отмечается в Адмиралтейском</w:t>
      </w:r>
      <w:r w:rsidR="00D75316">
        <w:rPr>
          <w:rFonts w:ascii="Times New Roman" w:hAnsi="Times New Roman" w:cs="Times New Roman"/>
          <w:sz w:val="28"/>
          <w:szCs w:val="28"/>
        </w:rPr>
        <w:br/>
      </w:r>
      <w:r w:rsidRPr="00D75316">
        <w:rPr>
          <w:rFonts w:ascii="Times New Roman" w:hAnsi="Times New Roman" w:cs="Times New Roman"/>
          <w:sz w:val="28"/>
          <w:szCs w:val="28"/>
        </w:rPr>
        <w:t xml:space="preserve"> и Центральном районах, где составляет </w:t>
      </w:r>
      <w:r w:rsidR="007474E0" w:rsidRPr="00D75316">
        <w:rPr>
          <w:rFonts w:ascii="Times New Roman" w:hAnsi="Times New Roman" w:cs="Times New Roman"/>
          <w:sz w:val="28"/>
          <w:szCs w:val="28"/>
        </w:rPr>
        <w:t xml:space="preserve">от </w:t>
      </w:r>
      <w:r w:rsidRPr="00D75316">
        <w:rPr>
          <w:rFonts w:ascii="Times New Roman" w:hAnsi="Times New Roman" w:cs="Times New Roman"/>
          <w:sz w:val="28"/>
          <w:szCs w:val="28"/>
        </w:rPr>
        <w:t>52,8 тыс. руб. до 64,2 тыс. руб.</w:t>
      </w:r>
      <w:r w:rsidR="00D75316">
        <w:rPr>
          <w:rFonts w:ascii="Times New Roman" w:hAnsi="Times New Roman" w:cs="Times New Roman"/>
          <w:sz w:val="28"/>
          <w:szCs w:val="28"/>
        </w:rPr>
        <w:br/>
      </w:r>
      <w:r w:rsidRPr="00D75316">
        <w:rPr>
          <w:rFonts w:ascii="Times New Roman" w:hAnsi="Times New Roman" w:cs="Times New Roman"/>
          <w:sz w:val="28"/>
          <w:szCs w:val="28"/>
        </w:rPr>
        <w:t xml:space="preserve"> за </w:t>
      </w:r>
      <w:proofErr w:type="spellStart"/>
      <w:r w:rsidRPr="00D75316">
        <w:rPr>
          <w:rFonts w:ascii="Times New Roman" w:hAnsi="Times New Roman" w:cs="Times New Roman"/>
          <w:sz w:val="28"/>
          <w:szCs w:val="28"/>
        </w:rPr>
        <w:t>кв.м</w:t>
      </w:r>
      <w:proofErr w:type="spellEnd"/>
      <w:r w:rsidRPr="00D75316">
        <w:rPr>
          <w:rFonts w:ascii="Times New Roman" w:hAnsi="Times New Roman" w:cs="Times New Roman"/>
          <w:sz w:val="28"/>
          <w:szCs w:val="28"/>
        </w:rPr>
        <w:t>. Показатель</w:t>
      </w:r>
      <w:r w:rsidR="00D75316">
        <w:rPr>
          <w:rFonts w:ascii="Times New Roman" w:hAnsi="Times New Roman" w:cs="Times New Roman"/>
          <w:sz w:val="28"/>
          <w:szCs w:val="28"/>
        </w:rPr>
        <w:t xml:space="preserve"> УПКС выше среднего отмечается </w:t>
      </w:r>
      <w:r w:rsidRPr="00D75316">
        <w:rPr>
          <w:rFonts w:ascii="Times New Roman" w:hAnsi="Times New Roman" w:cs="Times New Roman"/>
          <w:sz w:val="28"/>
          <w:szCs w:val="28"/>
        </w:rPr>
        <w:t xml:space="preserve">в Петроградском районе – от 41,4 тыс. руб. до 52,8 тыс. руб. за </w:t>
      </w:r>
      <w:proofErr w:type="spellStart"/>
      <w:r w:rsidRPr="00D75316">
        <w:rPr>
          <w:rFonts w:ascii="Times New Roman" w:hAnsi="Times New Roman" w:cs="Times New Roman"/>
          <w:sz w:val="28"/>
          <w:szCs w:val="28"/>
        </w:rPr>
        <w:t>кв.м</w:t>
      </w:r>
      <w:proofErr w:type="spellEnd"/>
      <w:r w:rsidRPr="00D75316">
        <w:rPr>
          <w:rFonts w:ascii="Times New Roman" w:hAnsi="Times New Roman" w:cs="Times New Roman"/>
          <w:sz w:val="28"/>
          <w:szCs w:val="28"/>
        </w:rPr>
        <w:t>. Самый низкий показатель УПКС также как и в 2012 году отмечается в 12 районах города и составляет</w:t>
      </w:r>
      <w:proofErr w:type="gramEnd"/>
      <w:r w:rsidRPr="00D75316">
        <w:rPr>
          <w:rFonts w:ascii="Times New Roman" w:hAnsi="Times New Roman" w:cs="Times New Roman"/>
          <w:sz w:val="28"/>
          <w:szCs w:val="28"/>
        </w:rPr>
        <w:br/>
        <w:t xml:space="preserve">от 7,4 тыс. до 18,7 тыс. руб. за </w:t>
      </w:r>
      <w:proofErr w:type="spellStart"/>
      <w:r w:rsidRPr="00D75316">
        <w:rPr>
          <w:rFonts w:ascii="Times New Roman" w:hAnsi="Times New Roman" w:cs="Times New Roman"/>
          <w:sz w:val="28"/>
          <w:szCs w:val="28"/>
        </w:rPr>
        <w:t>кв.м</w:t>
      </w:r>
      <w:proofErr w:type="spellEnd"/>
      <w:r w:rsidRPr="00D75316">
        <w:rPr>
          <w:rFonts w:ascii="Times New Roman" w:hAnsi="Times New Roman" w:cs="Times New Roman"/>
          <w:sz w:val="28"/>
          <w:szCs w:val="28"/>
        </w:rPr>
        <w:t xml:space="preserve">. В целом стоит сказать, что общая картина результатов кадастровой оценки 2013 года по сравнению с 2012 годом не претерпела существенных изменений, однако, мы можем наблюдать, что ценовые показатели в некоторой степени претерпели изменения и увеличились. </w:t>
      </w:r>
    </w:p>
    <w:p w:rsidR="007D09B6" w:rsidRPr="00D75316" w:rsidRDefault="007D09B6" w:rsidP="007D09B6">
      <w:pPr>
        <w:spacing w:after="0" w:line="360" w:lineRule="auto"/>
        <w:ind w:firstLine="708"/>
        <w:jc w:val="both"/>
        <w:rPr>
          <w:rFonts w:ascii="Times New Roman" w:hAnsi="Times New Roman" w:cs="Times New Roman"/>
          <w:sz w:val="28"/>
          <w:szCs w:val="28"/>
        </w:rPr>
      </w:pPr>
      <w:r w:rsidRPr="00D75316">
        <w:rPr>
          <w:rFonts w:ascii="Times New Roman" w:hAnsi="Times New Roman" w:cs="Times New Roman"/>
          <w:sz w:val="28"/>
          <w:szCs w:val="28"/>
        </w:rPr>
        <w:t>Во вторую оценочную группу были отнесены земельные участки, предназначенные для размещения домов малоэтажной жилой застройки и для индивидуального жилищного строительства. Стоит отметить,</w:t>
      </w:r>
      <w:r w:rsidR="00D75316">
        <w:rPr>
          <w:rFonts w:ascii="Times New Roman" w:hAnsi="Times New Roman" w:cs="Times New Roman"/>
          <w:sz w:val="28"/>
          <w:szCs w:val="28"/>
        </w:rPr>
        <w:br/>
      </w:r>
      <w:r w:rsidRPr="00D75316">
        <w:rPr>
          <w:rFonts w:ascii="Times New Roman" w:hAnsi="Times New Roman" w:cs="Times New Roman"/>
          <w:sz w:val="28"/>
          <w:szCs w:val="28"/>
        </w:rPr>
        <w:t xml:space="preserve">что по сравнению с предыдущим годом, показатель УПКС данных земельных участков увеличился в 2 раза. Кроме того, произошли и существенные изменения в структуре распределения районов города по дороговизне квадратного метра. </w:t>
      </w:r>
    </w:p>
    <w:p w:rsidR="007D09B6" w:rsidRPr="00D75316" w:rsidRDefault="007D09B6" w:rsidP="007D09B6">
      <w:pPr>
        <w:spacing w:after="0" w:line="360" w:lineRule="auto"/>
        <w:ind w:firstLine="708"/>
        <w:jc w:val="both"/>
        <w:rPr>
          <w:rFonts w:ascii="Times New Roman" w:hAnsi="Times New Roman" w:cs="Times New Roman"/>
          <w:sz w:val="28"/>
          <w:szCs w:val="28"/>
        </w:rPr>
      </w:pPr>
      <w:r w:rsidRPr="00D75316">
        <w:rPr>
          <w:rFonts w:ascii="Times New Roman" w:hAnsi="Times New Roman" w:cs="Times New Roman"/>
          <w:sz w:val="28"/>
          <w:szCs w:val="28"/>
        </w:rPr>
        <w:t xml:space="preserve">Таким образом, в 2013 году самый высокий показатель УПКС для данного </w:t>
      </w:r>
      <w:proofErr w:type="gramStart"/>
      <w:r w:rsidRPr="00D75316">
        <w:rPr>
          <w:rFonts w:ascii="Times New Roman" w:hAnsi="Times New Roman" w:cs="Times New Roman"/>
          <w:sz w:val="28"/>
          <w:szCs w:val="28"/>
        </w:rPr>
        <w:t>ВРИ</w:t>
      </w:r>
      <w:proofErr w:type="gramEnd"/>
      <w:r w:rsidRPr="00D75316">
        <w:rPr>
          <w:rFonts w:ascii="Times New Roman" w:hAnsi="Times New Roman" w:cs="Times New Roman"/>
          <w:sz w:val="28"/>
          <w:szCs w:val="28"/>
        </w:rPr>
        <w:t xml:space="preserve"> отмечается в Курортном и Кронштадтском районах</w:t>
      </w:r>
      <w:r w:rsidR="00D75316">
        <w:rPr>
          <w:rFonts w:ascii="Times New Roman" w:hAnsi="Times New Roman" w:cs="Times New Roman"/>
          <w:sz w:val="28"/>
          <w:szCs w:val="28"/>
        </w:rPr>
        <w:t xml:space="preserve">, при этом стоит отметить, что </w:t>
      </w:r>
      <w:r w:rsidRPr="00D75316">
        <w:rPr>
          <w:rFonts w:ascii="Times New Roman" w:hAnsi="Times New Roman" w:cs="Times New Roman"/>
          <w:sz w:val="28"/>
          <w:szCs w:val="28"/>
        </w:rPr>
        <w:t xml:space="preserve">в сравнении с предыдущим годом, в 2012 году </w:t>
      </w:r>
      <w:r w:rsidR="00D75316">
        <w:rPr>
          <w:rFonts w:ascii="Times New Roman" w:hAnsi="Times New Roman" w:cs="Times New Roman"/>
          <w:sz w:val="28"/>
          <w:szCs w:val="28"/>
        </w:rPr>
        <w:br/>
      </w:r>
      <w:r w:rsidRPr="00D75316">
        <w:rPr>
          <w:rFonts w:ascii="Times New Roman" w:hAnsi="Times New Roman" w:cs="Times New Roman"/>
          <w:sz w:val="28"/>
          <w:szCs w:val="28"/>
        </w:rPr>
        <w:t xml:space="preserve">на территории Кронштадтского района земельные участки данной оценочной группы отсутствовали. </w:t>
      </w:r>
    </w:p>
    <w:p w:rsidR="007D09B6" w:rsidRPr="007D09B6" w:rsidRDefault="00F97FBF" w:rsidP="007D09B6">
      <w:pPr>
        <w:spacing w:after="0" w:line="240" w:lineRule="auto"/>
        <w:jc w:val="right"/>
        <w:rPr>
          <w:rFonts w:ascii="Times New Roman" w:hAnsi="Times New Roman" w:cs="Times New Roman"/>
          <w:sz w:val="24"/>
          <w:szCs w:val="28"/>
        </w:rPr>
      </w:pPr>
      <w:r>
        <w:rPr>
          <w:rFonts w:ascii="Times New Roman" w:hAnsi="Times New Roman" w:cs="Times New Roman"/>
          <w:b/>
          <w:noProof/>
          <w:sz w:val="28"/>
          <w:szCs w:val="28"/>
          <w:lang w:eastAsia="ru-RU"/>
        </w:rPr>
        <w:lastRenderedPageBreak/>
        <w:drawing>
          <wp:inline distT="0" distB="0" distL="0" distR="0">
            <wp:extent cx="5925820" cy="4192270"/>
            <wp:effectExtent l="0" t="0" r="0" b="0"/>
            <wp:docPr id="22" name="Рисунок 22" descr="J:\Карты от 29.05ю2017\КО 2012\КО 2013 ВРИ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Карты от 29.05ю2017\КО 2012\КО 2013 ВРИ 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25820" cy="4192270"/>
                    </a:xfrm>
                    <a:prstGeom prst="rect">
                      <a:avLst/>
                    </a:prstGeom>
                    <a:noFill/>
                    <a:ln>
                      <a:noFill/>
                    </a:ln>
                  </pic:spPr>
                </pic:pic>
              </a:graphicData>
            </a:graphic>
          </wp:inline>
        </w:drawing>
      </w:r>
      <w:r w:rsidR="007D09B6" w:rsidRPr="00F61D6C">
        <w:rPr>
          <w:rFonts w:ascii="Times New Roman" w:hAnsi="Times New Roman" w:cs="Times New Roman"/>
          <w:b/>
          <w:sz w:val="28"/>
          <w:szCs w:val="28"/>
        </w:rPr>
        <w:tab/>
      </w:r>
      <w:r w:rsidR="007D09B6" w:rsidRPr="00F61D6C">
        <w:rPr>
          <w:rFonts w:ascii="Times New Roman" w:hAnsi="Times New Roman" w:cs="Times New Roman"/>
          <w:bCs/>
          <w:sz w:val="24"/>
          <w:szCs w:val="28"/>
        </w:rPr>
        <w:t xml:space="preserve">Рисунок 4.11 Удельные показатели кадастровых стоимостей земельных участков </w:t>
      </w:r>
      <w:r w:rsidR="00F61D6C">
        <w:rPr>
          <w:rFonts w:ascii="Times New Roman" w:hAnsi="Times New Roman" w:cs="Times New Roman"/>
          <w:bCs/>
          <w:sz w:val="24"/>
          <w:szCs w:val="28"/>
        </w:rPr>
        <w:br/>
      </w:r>
      <w:r w:rsidR="007D09B6" w:rsidRPr="00F61D6C">
        <w:rPr>
          <w:rFonts w:ascii="Times New Roman" w:hAnsi="Times New Roman" w:cs="Times New Roman"/>
          <w:bCs/>
          <w:sz w:val="24"/>
          <w:szCs w:val="28"/>
        </w:rPr>
        <w:t>2-ой оценочной группы в разрезе районов г. Санкт-</w:t>
      </w:r>
      <w:r w:rsidR="007D09B6" w:rsidRPr="00F61D6C">
        <w:rPr>
          <w:rFonts w:ascii="Times New Roman" w:hAnsi="Times New Roman" w:cs="Times New Roman"/>
          <w:bCs/>
          <w:sz w:val="24"/>
          <w:szCs w:val="24"/>
        </w:rPr>
        <w:t>Петербурга.</w:t>
      </w:r>
      <w:r w:rsidR="007D09B6" w:rsidRPr="00F61D6C">
        <w:rPr>
          <w:rFonts w:ascii="Times New Roman" w:hAnsi="Times New Roman" w:cs="Times New Roman"/>
          <w:sz w:val="24"/>
          <w:szCs w:val="24"/>
        </w:rPr>
        <w:t xml:space="preserve"> [</w:t>
      </w:r>
      <w:r w:rsidR="007D09B6" w:rsidRPr="00F61D6C">
        <w:rPr>
          <w:rFonts w:ascii="Times New Roman" w:hAnsi="Times New Roman" w:cs="Times New Roman"/>
          <w:bCs/>
          <w:sz w:val="24"/>
          <w:szCs w:val="24"/>
        </w:rPr>
        <w:t>Составлено автором</w:t>
      </w:r>
      <w:r w:rsidR="007D09B6" w:rsidRPr="00F61D6C">
        <w:rPr>
          <w:rFonts w:ascii="Times New Roman" w:hAnsi="Times New Roman" w:cs="Times New Roman"/>
          <w:bCs/>
          <w:sz w:val="24"/>
          <w:szCs w:val="28"/>
        </w:rPr>
        <w:t>]</w:t>
      </w:r>
    </w:p>
    <w:p w:rsidR="007D09B6" w:rsidRPr="007D09B6" w:rsidRDefault="007D09B6" w:rsidP="007D09B6">
      <w:pPr>
        <w:spacing w:after="0" w:line="360" w:lineRule="auto"/>
        <w:ind w:firstLine="708"/>
        <w:jc w:val="both"/>
        <w:rPr>
          <w:rFonts w:ascii="Times New Roman" w:hAnsi="Times New Roman" w:cs="Times New Roman"/>
          <w:sz w:val="24"/>
          <w:szCs w:val="28"/>
        </w:rPr>
      </w:pPr>
    </w:p>
    <w:p w:rsidR="007D09B6" w:rsidRPr="00D75316" w:rsidRDefault="007D09B6" w:rsidP="007D09B6">
      <w:pPr>
        <w:spacing w:after="0" w:line="360" w:lineRule="auto"/>
        <w:ind w:firstLine="708"/>
        <w:jc w:val="both"/>
        <w:rPr>
          <w:rFonts w:ascii="Times New Roman" w:hAnsi="Times New Roman" w:cs="Times New Roman"/>
          <w:sz w:val="28"/>
          <w:szCs w:val="28"/>
        </w:rPr>
      </w:pPr>
      <w:r w:rsidRPr="00D75316">
        <w:rPr>
          <w:rFonts w:ascii="Times New Roman" w:hAnsi="Times New Roman" w:cs="Times New Roman"/>
          <w:sz w:val="28"/>
          <w:szCs w:val="28"/>
        </w:rPr>
        <w:t>Показатели УПКС для третьей оценочной группы, в которую входят земельные участки, предназначенные для размещения ав</w:t>
      </w:r>
      <w:r w:rsidR="00D75316">
        <w:rPr>
          <w:rFonts w:ascii="Times New Roman" w:hAnsi="Times New Roman" w:cs="Times New Roman"/>
          <w:sz w:val="28"/>
          <w:szCs w:val="28"/>
        </w:rPr>
        <w:t xml:space="preserve">тостоянок, гаражей и причалов, </w:t>
      </w:r>
      <w:r w:rsidRPr="00D75316">
        <w:rPr>
          <w:rFonts w:ascii="Times New Roman" w:hAnsi="Times New Roman" w:cs="Times New Roman"/>
          <w:sz w:val="28"/>
          <w:szCs w:val="28"/>
        </w:rPr>
        <w:t xml:space="preserve">по отношению к предыдущему году существенно не изменились. Однако необходимо отметить, что в Василеостровском районе показатель УПКС увеличился и по результатам кадастровой оценки 2013 года, здесь УПКС  для данного </w:t>
      </w:r>
      <w:proofErr w:type="gramStart"/>
      <w:r w:rsidRPr="00D75316">
        <w:rPr>
          <w:rFonts w:ascii="Times New Roman" w:hAnsi="Times New Roman" w:cs="Times New Roman"/>
          <w:sz w:val="28"/>
          <w:szCs w:val="28"/>
        </w:rPr>
        <w:t>ВРИ</w:t>
      </w:r>
      <w:proofErr w:type="gramEnd"/>
      <w:r w:rsidRPr="00D75316">
        <w:rPr>
          <w:rFonts w:ascii="Times New Roman" w:hAnsi="Times New Roman" w:cs="Times New Roman"/>
          <w:sz w:val="28"/>
          <w:szCs w:val="28"/>
        </w:rPr>
        <w:t xml:space="preserve"> варьируется от 9,2 тыс. руб. до 11,7 тыс. руб. </w:t>
      </w:r>
      <w:r w:rsidR="00D75316">
        <w:rPr>
          <w:rFonts w:ascii="Times New Roman" w:hAnsi="Times New Roman" w:cs="Times New Roman"/>
          <w:sz w:val="28"/>
          <w:szCs w:val="28"/>
        </w:rPr>
        <w:br/>
      </w:r>
      <w:r w:rsidRPr="00D75316">
        <w:rPr>
          <w:rFonts w:ascii="Times New Roman" w:hAnsi="Times New Roman" w:cs="Times New Roman"/>
          <w:sz w:val="28"/>
          <w:szCs w:val="28"/>
        </w:rPr>
        <w:t xml:space="preserve">за </w:t>
      </w:r>
      <w:proofErr w:type="spellStart"/>
      <w:r w:rsidRPr="00D75316">
        <w:rPr>
          <w:rFonts w:ascii="Times New Roman" w:hAnsi="Times New Roman" w:cs="Times New Roman"/>
          <w:sz w:val="28"/>
          <w:szCs w:val="28"/>
        </w:rPr>
        <w:t>кв.м</w:t>
      </w:r>
      <w:proofErr w:type="spellEnd"/>
      <w:r w:rsidRPr="00D75316">
        <w:rPr>
          <w:rFonts w:ascii="Times New Roman" w:hAnsi="Times New Roman" w:cs="Times New Roman"/>
          <w:sz w:val="28"/>
          <w:szCs w:val="28"/>
        </w:rPr>
        <w:t xml:space="preserve">, что может быть связано с постоянно возрастающим спросом </w:t>
      </w:r>
      <w:r w:rsidR="00D75316">
        <w:rPr>
          <w:rFonts w:ascii="Times New Roman" w:hAnsi="Times New Roman" w:cs="Times New Roman"/>
          <w:sz w:val="28"/>
          <w:szCs w:val="28"/>
        </w:rPr>
        <w:br/>
      </w:r>
      <w:r w:rsidRPr="00D75316">
        <w:rPr>
          <w:rFonts w:ascii="Times New Roman" w:hAnsi="Times New Roman" w:cs="Times New Roman"/>
          <w:sz w:val="28"/>
          <w:szCs w:val="28"/>
        </w:rPr>
        <w:t>на стоянки, в связи с активным жилищным строительством на территории данного района.</w:t>
      </w:r>
    </w:p>
    <w:p w:rsidR="007D09B6" w:rsidRPr="00D75316" w:rsidRDefault="007D09B6" w:rsidP="007D09B6">
      <w:pPr>
        <w:spacing w:after="0" w:line="360" w:lineRule="auto"/>
        <w:ind w:firstLine="708"/>
        <w:jc w:val="both"/>
        <w:rPr>
          <w:rFonts w:ascii="Times New Roman" w:hAnsi="Times New Roman" w:cs="Times New Roman"/>
          <w:sz w:val="28"/>
          <w:szCs w:val="28"/>
        </w:rPr>
      </w:pPr>
      <w:proofErr w:type="gramStart"/>
      <w:r w:rsidRPr="00D75316">
        <w:rPr>
          <w:rFonts w:ascii="Times New Roman" w:hAnsi="Times New Roman" w:cs="Times New Roman"/>
          <w:sz w:val="28"/>
          <w:szCs w:val="28"/>
        </w:rPr>
        <w:t xml:space="preserve">В целом, наибольшие показатели УПКС отмечаются в Адмиралтейской </w:t>
      </w:r>
      <w:r w:rsidRPr="00D75316">
        <w:rPr>
          <w:rFonts w:ascii="Times New Roman" w:hAnsi="Times New Roman" w:cs="Times New Roman"/>
          <w:sz w:val="28"/>
          <w:szCs w:val="28"/>
        </w:rPr>
        <w:br/>
        <w:t xml:space="preserve">и Центральном районах, где УПКС варьируется от 11,6 тыс. руб. до 14,2 тыс. руб. </w:t>
      </w:r>
      <w:proofErr w:type="spellStart"/>
      <w:r w:rsidRPr="00D75316">
        <w:rPr>
          <w:rFonts w:ascii="Times New Roman" w:hAnsi="Times New Roman" w:cs="Times New Roman"/>
          <w:sz w:val="28"/>
          <w:szCs w:val="28"/>
        </w:rPr>
        <w:t>кв.м</w:t>
      </w:r>
      <w:proofErr w:type="spellEnd"/>
      <w:r w:rsidRPr="00D75316">
        <w:rPr>
          <w:rFonts w:ascii="Times New Roman" w:hAnsi="Times New Roman" w:cs="Times New Roman"/>
          <w:sz w:val="28"/>
          <w:szCs w:val="28"/>
        </w:rPr>
        <w:t>. Наименьшие показатели УПКС для данных ВРИ также</w:t>
      </w:r>
      <w:r w:rsidR="00D75316">
        <w:rPr>
          <w:rFonts w:ascii="Times New Roman" w:hAnsi="Times New Roman" w:cs="Times New Roman"/>
          <w:sz w:val="28"/>
          <w:szCs w:val="28"/>
        </w:rPr>
        <w:t xml:space="preserve"> отмечаются в районах </w:t>
      </w:r>
      <w:r w:rsidRPr="00D75316">
        <w:rPr>
          <w:rFonts w:ascii="Times New Roman" w:hAnsi="Times New Roman" w:cs="Times New Roman"/>
          <w:sz w:val="28"/>
          <w:szCs w:val="28"/>
        </w:rPr>
        <w:t xml:space="preserve">Санкт-Петербурга, граничащих с Ленинградской областью, здесь показатель УПКС варьируется от 1,8 тыс. руб. до 4,3 тыс. руб. за </w:t>
      </w:r>
      <w:proofErr w:type="spellStart"/>
      <w:r w:rsidRPr="00D75316">
        <w:rPr>
          <w:rFonts w:ascii="Times New Roman" w:hAnsi="Times New Roman" w:cs="Times New Roman"/>
          <w:sz w:val="28"/>
          <w:szCs w:val="28"/>
        </w:rPr>
        <w:t>кв.м</w:t>
      </w:r>
      <w:proofErr w:type="spellEnd"/>
      <w:r w:rsidRPr="00D75316">
        <w:rPr>
          <w:rFonts w:ascii="Times New Roman" w:hAnsi="Times New Roman" w:cs="Times New Roman"/>
          <w:sz w:val="28"/>
          <w:szCs w:val="28"/>
        </w:rPr>
        <w:t>.</w:t>
      </w:r>
      <w:proofErr w:type="gramEnd"/>
    </w:p>
    <w:p w:rsidR="007D09B6" w:rsidRPr="007D09B6" w:rsidRDefault="00F97FBF" w:rsidP="007D09B6">
      <w:pPr>
        <w:spacing w:after="0"/>
        <w:jc w:val="cente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inline distT="0" distB="0" distL="0" distR="0">
            <wp:extent cx="5925820" cy="4192270"/>
            <wp:effectExtent l="0" t="0" r="0" b="0"/>
            <wp:docPr id="24" name="Рисунок 24" descr="J:\Карты от 29.05ю2017\КО 2012\КО 2013 ВРИ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Карты от 29.05ю2017\КО 2012\КО 2013 ВРИ 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5820" cy="4192270"/>
                    </a:xfrm>
                    <a:prstGeom prst="rect">
                      <a:avLst/>
                    </a:prstGeom>
                    <a:noFill/>
                    <a:ln>
                      <a:noFill/>
                    </a:ln>
                  </pic:spPr>
                </pic:pic>
              </a:graphicData>
            </a:graphic>
          </wp:inline>
        </w:drawing>
      </w:r>
    </w:p>
    <w:p w:rsidR="007D09B6" w:rsidRPr="00F61D6C" w:rsidRDefault="007D09B6" w:rsidP="007D09B6">
      <w:pPr>
        <w:spacing w:after="0"/>
        <w:jc w:val="center"/>
        <w:rPr>
          <w:rFonts w:ascii="Times New Roman" w:hAnsi="Times New Roman" w:cs="Times New Roman"/>
          <w:sz w:val="24"/>
          <w:szCs w:val="28"/>
        </w:rPr>
      </w:pPr>
      <w:r w:rsidRPr="00F61D6C">
        <w:rPr>
          <w:rFonts w:ascii="Times New Roman" w:hAnsi="Times New Roman" w:cs="Times New Roman"/>
          <w:bCs/>
          <w:sz w:val="24"/>
          <w:szCs w:val="28"/>
        </w:rPr>
        <w:t>Рисунок 4.12 Удельные показатели кадастровых стоимостей земельных участков 3-ой оценочной группы в раз</w:t>
      </w:r>
      <w:r w:rsidR="00F97FBF" w:rsidRPr="00F61D6C">
        <w:rPr>
          <w:rFonts w:ascii="Times New Roman" w:hAnsi="Times New Roman" w:cs="Times New Roman"/>
          <w:bCs/>
          <w:sz w:val="24"/>
          <w:szCs w:val="28"/>
        </w:rPr>
        <w:t>резе районов г. Санкт-Петербурга</w:t>
      </w:r>
      <w:r w:rsidR="00F61D6C">
        <w:rPr>
          <w:rFonts w:ascii="Times New Roman" w:hAnsi="Times New Roman" w:cs="Times New Roman"/>
          <w:bCs/>
          <w:sz w:val="24"/>
          <w:szCs w:val="28"/>
        </w:rPr>
        <w:t xml:space="preserve">. </w:t>
      </w:r>
      <w:r w:rsidRPr="00F61D6C">
        <w:rPr>
          <w:rFonts w:ascii="Times New Roman" w:hAnsi="Times New Roman" w:cs="Times New Roman"/>
          <w:sz w:val="24"/>
          <w:szCs w:val="24"/>
        </w:rPr>
        <w:t>[</w:t>
      </w:r>
      <w:r w:rsidRPr="00F61D6C">
        <w:rPr>
          <w:rFonts w:ascii="Times New Roman" w:hAnsi="Times New Roman" w:cs="Times New Roman"/>
          <w:bCs/>
          <w:sz w:val="24"/>
          <w:szCs w:val="28"/>
        </w:rPr>
        <w:t>Составлено автором]</w:t>
      </w:r>
    </w:p>
    <w:p w:rsidR="007D09B6" w:rsidRDefault="007D09B6" w:rsidP="007D09B6">
      <w:pPr>
        <w:spacing w:after="0" w:line="360" w:lineRule="auto"/>
        <w:ind w:firstLine="709"/>
        <w:jc w:val="both"/>
        <w:rPr>
          <w:rFonts w:ascii="Times New Roman" w:hAnsi="Times New Roman" w:cs="Times New Roman"/>
          <w:sz w:val="24"/>
          <w:szCs w:val="28"/>
        </w:rPr>
      </w:pPr>
    </w:p>
    <w:p w:rsidR="007D09B6" w:rsidRPr="00D75316" w:rsidRDefault="007D09B6" w:rsidP="007D09B6">
      <w:pPr>
        <w:spacing w:after="0" w:line="360" w:lineRule="auto"/>
        <w:ind w:firstLine="709"/>
        <w:jc w:val="both"/>
        <w:rPr>
          <w:rFonts w:ascii="Times New Roman" w:hAnsi="Times New Roman" w:cs="Times New Roman"/>
          <w:sz w:val="28"/>
          <w:szCs w:val="28"/>
        </w:rPr>
      </w:pPr>
      <w:r w:rsidRPr="00D75316">
        <w:rPr>
          <w:rFonts w:ascii="Times New Roman" w:hAnsi="Times New Roman" w:cs="Times New Roman"/>
          <w:sz w:val="28"/>
          <w:szCs w:val="28"/>
        </w:rPr>
        <w:t xml:space="preserve">При анализе четвертой оценочной группы, в которую входят участки, предназначенные для дачного строительства, необходимо отметить, </w:t>
      </w:r>
      <w:r w:rsidR="00D75316">
        <w:rPr>
          <w:rFonts w:ascii="Times New Roman" w:hAnsi="Times New Roman" w:cs="Times New Roman"/>
          <w:sz w:val="28"/>
          <w:szCs w:val="28"/>
        </w:rPr>
        <w:br/>
      </w:r>
      <w:r w:rsidRPr="00D75316">
        <w:rPr>
          <w:rFonts w:ascii="Times New Roman" w:hAnsi="Times New Roman" w:cs="Times New Roman"/>
          <w:sz w:val="28"/>
          <w:szCs w:val="28"/>
        </w:rPr>
        <w:t xml:space="preserve">что каких-либо существенных изменений результатов оценки по сравнению </w:t>
      </w:r>
      <w:r w:rsidR="00D75316">
        <w:rPr>
          <w:rFonts w:ascii="Times New Roman" w:hAnsi="Times New Roman" w:cs="Times New Roman"/>
          <w:sz w:val="28"/>
          <w:szCs w:val="28"/>
        </w:rPr>
        <w:br/>
      </w:r>
      <w:r w:rsidRPr="00D75316">
        <w:rPr>
          <w:rFonts w:ascii="Times New Roman" w:hAnsi="Times New Roman" w:cs="Times New Roman"/>
          <w:sz w:val="28"/>
          <w:szCs w:val="28"/>
        </w:rPr>
        <w:t>с предыдущим годом не произошло.</w:t>
      </w:r>
    </w:p>
    <w:p w:rsidR="007D09B6" w:rsidRPr="00D75316" w:rsidRDefault="007D09B6" w:rsidP="007D09B6">
      <w:pPr>
        <w:spacing w:after="0" w:line="360" w:lineRule="auto"/>
        <w:ind w:firstLine="709"/>
        <w:jc w:val="both"/>
        <w:rPr>
          <w:rFonts w:ascii="Times New Roman" w:hAnsi="Times New Roman" w:cs="Times New Roman"/>
          <w:sz w:val="28"/>
          <w:szCs w:val="28"/>
        </w:rPr>
      </w:pPr>
      <w:r w:rsidRPr="00D75316">
        <w:rPr>
          <w:rFonts w:ascii="Times New Roman" w:hAnsi="Times New Roman" w:cs="Times New Roman"/>
          <w:sz w:val="28"/>
          <w:szCs w:val="28"/>
        </w:rPr>
        <w:t xml:space="preserve">На территории шести районов Санкт-Петербурга (Кронштадтский, Василеостровский, Адмиралтейский, Центральный, Калининский, </w:t>
      </w:r>
      <w:proofErr w:type="spellStart"/>
      <w:r w:rsidRPr="00D75316">
        <w:rPr>
          <w:rFonts w:ascii="Times New Roman" w:hAnsi="Times New Roman" w:cs="Times New Roman"/>
          <w:sz w:val="28"/>
          <w:szCs w:val="28"/>
        </w:rPr>
        <w:t>Фрунзенский</w:t>
      </w:r>
      <w:proofErr w:type="spellEnd"/>
      <w:r w:rsidRPr="00D75316">
        <w:rPr>
          <w:rFonts w:ascii="Times New Roman" w:hAnsi="Times New Roman" w:cs="Times New Roman"/>
          <w:sz w:val="28"/>
          <w:szCs w:val="28"/>
        </w:rPr>
        <w:t xml:space="preserve">) земельные участки с данным </w:t>
      </w:r>
      <w:proofErr w:type="gramStart"/>
      <w:r w:rsidRPr="00D75316">
        <w:rPr>
          <w:rFonts w:ascii="Times New Roman" w:hAnsi="Times New Roman" w:cs="Times New Roman"/>
          <w:sz w:val="28"/>
          <w:szCs w:val="28"/>
        </w:rPr>
        <w:t>ВРИ</w:t>
      </w:r>
      <w:proofErr w:type="gramEnd"/>
      <w:r w:rsidRPr="00D75316">
        <w:rPr>
          <w:rFonts w:ascii="Times New Roman" w:hAnsi="Times New Roman" w:cs="Times New Roman"/>
          <w:sz w:val="28"/>
          <w:szCs w:val="28"/>
        </w:rPr>
        <w:t xml:space="preserve"> отсутствуют. </w:t>
      </w:r>
      <w:proofErr w:type="gramStart"/>
      <w:r w:rsidRPr="00D75316">
        <w:rPr>
          <w:rFonts w:ascii="Times New Roman" w:hAnsi="Times New Roman" w:cs="Times New Roman"/>
          <w:sz w:val="28"/>
          <w:szCs w:val="28"/>
        </w:rPr>
        <w:t xml:space="preserve">Наиболее высокий показатель УПКС отмечается в Курортном и Кировском районах города и составляет от 2,6 тыс. руб. до 3,4 тыс. руб. за </w:t>
      </w:r>
      <w:proofErr w:type="spellStart"/>
      <w:r w:rsidRPr="00D75316">
        <w:rPr>
          <w:rFonts w:ascii="Times New Roman" w:hAnsi="Times New Roman" w:cs="Times New Roman"/>
          <w:sz w:val="28"/>
          <w:szCs w:val="28"/>
        </w:rPr>
        <w:t>кв.м</w:t>
      </w:r>
      <w:proofErr w:type="spellEnd"/>
      <w:r w:rsidRPr="00D75316">
        <w:rPr>
          <w:rFonts w:ascii="Times New Roman" w:hAnsi="Times New Roman" w:cs="Times New Roman"/>
          <w:sz w:val="28"/>
          <w:szCs w:val="28"/>
        </w:rPr>
        <w:t xml:space="preserve">. При этом наименьший показатели УПКС (от 1,3 тыс. руб. до 2,1 тыс. руб. за </w:t>
      </w:r>
      <w:proofErr w:type="spellStart"/>
      <w:r w:rsidRPr="00D75316">
        <w:rPr>
          <w:rFonts w:ascii="Times New Roman" w:hAnsi="Times New Roman" w:cs="Times New Roman"/>
          <w:sz w:val="28"/>
          <w:szCs w:val="28"/>
        </w:rPr>
        <w:t>кв.м</w:t>
      </w:r>
      <w:proofErr w:type="spellEnd"/>
      <w:r w:rsidRPr="00D75316">
        <w:rPr>
          <w:rFonts w:ascii="Times New Roman" w:hAnsi="Times New Roman" w:cs="Times New Roman"/>
          <w:sz w:val="28"/>
          <w:szCs w:val="28"/>
        </w:rPr>
        <w:t xml:space="preserve">.) отмечается сразу в 7 районах города – </w:t>
      </w:r>
      <w:proofErr w:type="spellStart"/>
      <w:r w:rsidRPr="00D75316">
        <w:rPr>
          <w:rFonts w:ascii="Times New Roman" w:hAnsi="Times New Roman" w:cs="Times New Roman"/>
          <w:sz w:val="28"/>
          <w:szCs w:val="28"/>
        </w:rPr>
        <w:t>Выборский</w:t>
      </w:r>
      <w:proofErr w:type="spellEnd"/>
      <w:r w:rsidRPr="00D75316">
        <w:rPr>
          <w:rFonts w:ascii="Times New Roman" w:hAnsi="Times New Roman" w:cs="Times New Roman"/>
          <w:sz w:val="28"/>
          <w:szCs w:val="28"/>
        </w:rPr>
        <w:t xml:space="preserve">, Петроградский, Красногвардейский, Невский, Московский, </w:t>
      </w:r>
      <w:proofErr w:type="spellStart"/>
      <w:r w:rsidRPr="00D75316">
        <w:rPr>
          <w:rFonts w:ascii="Times New Roman" w:hAnsi="Times New Roman" w:cs="Times New Roman"/>
          <w:sz w:val="28"/>
          <w:szCs w:val="28"/>
        </w:rPr>
        <w:t>Красносельский</w:t>
      </w:r>
      <w:proofErr w:type="spellEnd"/>
      <w:r w:rsidRPr="00D75316">
        <w:rPr>
          <w:rFonts w:ascii="Times New Roman" w:hAnsi="Times New Roman" w:cs="Times New Roman"/>
          <w:sz w:val="28"/>
          <w:szCs w:val="28"/>
        </w:rPr>
        <w:t xml:space="preserve"> и Пушкинский.</w:t>
      </w:r>
      <w:proofErr w:type="gramEnd"/>
    </w:p>
    <w:p w:rsidR="007D09B6" w:rsidRPr="00D75316" w:rsidRDefault="007D09B6" w:rsidP="007D09B6">
      <w:pPr>
        <w:spacing w:after="0" w:line="360" w:lineRule="auto"/>
        <w:ind w:firstLine="709"/>
        <w:jc w:val="both"/>
        <w:rPr>
          <w:rFonts w:ascii="Times New Roman" w:hAnsi="Times New Roman" w:cs="Times New Roman"/>
          <w:sz w:val="28"/>
          <w:szCs w:val="28"/>
        </w:rPr>
      </w:pPr>
      <w:r w:rsidRPr="00D75316">
        <w:rPr>
          <w:rFonts w:ascii="Times New Roman" w:hAnsi="Times New Roman" w:cs="Times New Roman"/>
          <w:sz w:val="28"/>
          <w:szCs w:val="28"/>
        </w:rPr>
        <w:lastRenderedPageBreak/>
        <w:t>Средний показатель УПКС (от 2,1 тыс. руб. до 2,7 тыс. руб. за кв.</w:t>
      </w:r>
      <w:r w:rsidR="007474E0" w:rsidRPr="00D75316">
        <w:rPr>
          <w:rFonts w:ascii="Times New Roman" w:hAnsi="Times New Roman" w:cs="Times New Roman"/>
          <w:sz w:val="28"/>
          <w:szCs w:val="28"/>
        </w:rPr>
        <w:t xml:space="preserve"> </w:t>
      </w:r>
      <w:r w:rsidRPr="00D75316">
        <w:rPr>
          <w:rFonts w:ascii="Times New Roman" w:hAnsi="Times New Roman" w:cs="Times New Roman"/>
          <w:sz w:val="28"/>
          <w:szCs w:val="28"/>
        </w:rPr>
        <w:t xml:space="preserve">м.) земельных участков с данным </w:t>
      </w:r>
      <w:proofErr w:type="gramStart"/>
      <w:r w:rsidRPr="00D75316">
        <w:rPr>
          <w:rFonts w:ascii="Times New Roman" w:hAnsi="Times New Roman" w:cs="Times New Roman"/>
          <w:sz w:val="28"/>
          <w:szCs w:val="28"/>
        </w:rPr>
        <w:t>ВРИ</w:t>
      </w:r>
      <w:proofErr w:type="gramEnd"/>
      <w:r w:rsidRPr="00D75316">
        <w:rPr>
          <w:rFonts w:ascii="Times New Roman" w:hAnsi="Times New Roman" w:cs="Times New Roman"/>
          <w:sz w:val="28"/>
          <w:szCs w:val="28"/>
        </w:rPr>
        <w:t xml:space="preserve"> отмечается в </w:t>
      </w:r>
      <w:proofErr w:type="spellStart"/>
      <w:r w:rsidRPr="00D75316">
        <w:rPr>
          <w:rFonts w:ascii="Times New Roman" w:hAnsi="Times New Roman" w:cs="Times New Roman"/>
          <w:sz w:val="28"/>
          <w:szCs w:val="28"/>
        </w:rPr>
        <w:t>Петродворцовом</w:t>
      </w:r>
      <w:proofErr w:type="spellEnd"/>
      <w:r w:rsidRPr="00D75316">
        <w:rPr>
          <w:rFonts w:ascii="Times New Roman" w:hAnsi="Times New Roman" w:cs="Times New Roman"/>
          <w:sz w:val="28"/>
          <w:szCs w:val="28"/>
        </w:rPr>
        <w:t xml:space="preserve">, </w:t>
      </w:r>
      <w:proofErr w:type="spellStart"/>
      <w:r w:rsidRPr="00D75316">
        <w:rPr>
          <w:rFonts w:ascii="Times New Roman" w:hAnsi="Times New Roman" w:cs="Times New Roman"/>
          <w:sz w:val="28"/>
          <w:szCs w:val="28"/>
        </w:rPr>
        <w:t>Колпинском</w:t>
      </w:r>
      <w:proofErr w:type="spellEnd"/>
      <w:r w:rsidRPr="00D75316">
        <w:rPr>
          <w:rFonts w:ascii="Times New Roman" w:hAnsi="Times New Roman" w:cs="Times New Roman"/>
          <w:sz w:val="28"/>
          <w:szCs w:val="28"/>
        </w:rPr>
        <w:t xml:space="preserve"> и Приморском районах Санкт-Петербурга.</w:t>
      </w:r>
    </w:p>
    <w:p w:rsidR="007D09B6" w:rsidRPr="00D75316" w:rsidRDefault="007D09B6" w:rsidP="007D09B6">
      <w:pPr>
        <w:spacing w:after="0" w:line="360" w:lineRule="auto"/>
        <w:ind w:firstLine="709"/>
        <w:jc w:val="both"/>
        <w:rPr>
          <w:rFonts w:ascii="Times New Roman" w:hAnsi="Times New Roman" w:cs="Times New Roman"/>
          <w:b/>
          <w:sz w:val="28"/>
          <w:szCs w:val="28"/>
        </w:rPr>
      </w:pPr>
      <w:r w:rsidRPr="00D75316">
        <w:rPr>
          <w:rFonts w:ascii="Times New Roman" w:hAnsi="Times New Roman" w:cs="Times New Roman"/>
          <w:sz w:val="28"/>
          <w:szCs w:val="28"/>
        </w:rPr>
        <w:t xml:space="preserve">При анализе данной оценочной группы можно сказать, что для неё характерен рост кадастровой стоимости в прямой зависимости </w:t>
      </w:r>
      <w:r w:rsidR="00D75316">
        <w:rPr>
          <w:rFonts w:ascii="Times New Roman" w:hAnsi="Times New Roman" w:cs="Times New Roman"/>
          <w:sz w:val="28"/>
          <w:szCs w:val="28"/>
        </w:rPr>
        <w:br/>
      </w:r>
      <w:r w:rsidRPr="00D75316">
        <w:rPr>
          <w:rFonts w:ascii="Times New Roman" w:hAnsi="Times New Roman" w:cs="Times New Roman"/>
          <w:sz w:val="28"/>
          <w:szCs w:val="28"/>
        </w:rPr>
        <w:t xml:space="preserve">от удаленности от центральной части города, чем дальше от центра, тем условия для размещения земельных участков </w:t>
      </w:r>
      <w:proofErr w:type="gramStart"/>
      <w:r w:rsidRPr="00D75316">
        <w:rPr>
          <w:rFonts w:ascii="Times New Roman" w:hAnsi="Times New Roman" w:cs="Times New Roman"/>
          <w:sz w:val="28"/>
          <w:szCs w:val="28"/>
        </w:rPr>
        <w:t>с</w:t>
      </w:r>
      <w:proofErr w:type="gramEnd"/>
      <w:r w:rsidRPr="00D75316">
        <w:rPr>
          <w:rFonts w:ascii="Times New Roman" w:hAnsi="Times New Roman" w:cs="Times New Roman"/>
          <w:sz w:val="28"/>
          <w:szCs w:val="28"/>
        </w:rPr>
        <w:t xml:space="preserve"> данным ВРИ  благоприятнее. В связи с этим, увеличение кадастровой стоимости происходит </w:t>
      </w:r>
      <w:r w:rsidR="00D75316">
        <w:rPr>
          <w:rFonts w:ascii="Times New Roman" w:hAnsi="Times New Roman" w:cs="Times New Roman"/>
          <w:sz w:val="28"/>
          <w:szCs w:val="28"/>
        </w:rPr>
        <w:br/>
      </w:r>
      <w:r w:rsidRPr="00D75316">
        <w:rPr>
          <w:rFonts w:ascii="Times New Roman" w:hAnsi="Times New Roman" w:cs="Times New Roman"/>
          <w:sz w:val="28"/>
          <w:szCs w:val="28"/>
        </w:rPr>
        <w:t>от центральной части города к периферийным районам Санкт-Петербурга.</w:t>
      </w:r>
    </w:p>
    <w:p w:rsidR="007D09B6" w:rsidRPr="007D09B6" w:rsidRDefault="00F97FBF" w:rsidP="007D09B6">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25820" cy="4192270"/>
            <wp:effectExtent l="0" t="0" r="0" b="0"/>
            <wp:docPr id="25" name="Рисунок 25" descr="J:\Карты от 29.05ю2017\КО 2012\КО 2013 ВРИ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Карты от 29.05ю2017\КО 2012\КО 2013 ВРИ 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5820" cy="4192270"/>
                    </a:xfrm>
                    <a:prstGeom prst="rect">
                      <a:avLst/>
                    </a:prstGeom>
                    <a:noFill/>
                    <a:ln>
                      <a:noFill/>
                    </a:ln>
                  </pic:spPr>
                </pic:pic>
              </a:graphicData>
            </a:graphic>
          </wp:inline>
        </w:drawing>
      </w:r>
    </w:p>
    <w:p w:rsidR="007D09B6" w:rsidRPr="00F61D6C" w:rsidRDefault="007D09B6" w:rsidP="007D09B6">
      <w:pPr>
        <w:spacing w:after="0"/>
        <w:jc w:val="center"/>
        <w:rPr>
          <w:rFonts w:ascii="Times New Roman" w:hAnsi="Times New Roman" w:cs="Times New Roman"/>
          <w:bCs/>
          <w:sz w:val="24"/>
          <w:szCs w:val="28"/>
        </w:rPr>
      </w:pPr>
      <w:r w:rsidRPr="00F61D6C">
        <w:rPr>
          <w:rFonts w:ascii="Times New Roman" w:hAnsi="Times New Roman" w:cs="Times New Roman"/>
          <w:bCs/>
          <w:sz w:val="24"/>
          <w:szCs w:val="28"/>
        </w:rPr>
        <w:t>Рисунок 4.13 Удельные показатели кадастровых стоимостей земельных участков 4-ой оценочной группы в разрезе районов г. Санкт-Петербурга.</w:t>
      </w:r>
      <w:r w:rsidR="008F27C3" w:rsidRPr="00F61D6C">
        <w:rPr>
          <w:rFonts w:ascii="Times New Roman" w:hAnsi="Times New Roman" w:cs="Times New Roman"/>
          <w:bCs/>
          <w:sz w:val="24"/>
          <w:szCs w:val="28"/>
        </w:rPr>
        <w:t xml:space="preserve"> </w:t>
      </w:r>
      <w:r w:rsidRPr="00F61D6C">
        <w:rPr>
          <w:rFonts w:ascii="Times New Roman" w:hAnsi="Times New Roman" w:cs="Times New Roman"/>
          <w:sz w:val="24"/>
          <w:szCs w:val="24"/>
        </w:rPr>
        <w:t>[</w:t>
      </w:r>
      <w:r w:rsidRPr="00F61D6C">
        <w:rPr>
          <w:rFonts w:ascii="Times New Roman" w:hAnsi="Times New Roman" w:cs="Times New Roman"/>
          <w:bCs/>
          <w:sz w:val="24"/>
          <w:szCs w:val="28"/>
        </w:rPr>
        <w:t>Составлено автором]</w:t>
      </w:r>
    </w:p>
    <w:p w:rsidR="007474E0" w:rsidRPr="007D09B6" w:rsidRDefault="007474E0" w:rsidP="007D09B6">
      <w:pPr>
        <w:spacing w:after="0"/>
        <w:jc w:val="center"/>
        <w:rPr>
          <w:rFonts w:ascii="Times New Roman" w:hAnsi="Times New Roman" w:cs="Times New Roman"/>
          <w:i/>
          <w:sz w:val="24"/>
          <w:szCs w:val="28"/>
        </w:rPr>
      </w:pPr>
    </w:p>
    <w:p w:rsidR="007D09B6" w:rsidRPr="00D75316" w:rsidRDefault="007D09B6" w:rsidP="00E420ED">
      <w:pPr>
        <w:spacing w:after="0" w:line="360" w:lineRule="auto"/>
        <w:jc w:val="both"/>
        <w:rPr>
          <w:rFonts w:ascii="Times New Roman" w:hAnsi="Times New Roman" w:cs="Times New Roman"/>
          <w:sz w:val="28"/>
          <w:szCs w:val="28"/>
        </w:rPr>
      </w:pPr>
      <w:r w:rsidRPr="007D09B6">
        <w:rPr>
          <w:rFonts w:ascii="Times New Roman" w:hAnsi="Times New Roman" w:cs="Times New Roman"/>
          <w:sz w:val="28"/>
          <w:szCs w:val="28"/>
        </w:rPr>
        <w:tab/>
      </w:r>
      <w:r w:rsidRPr="00D75316">
        <w:rPr>
          <w:rFonts w:ascii="Times New Roman" w:hAnsi="Times New Roman" w:cs="Times New Roman"/>
          <w:sz w:val="28"/>
          <w:szCs w:val="28"/>
        </w:rPr>
        <w:t>Анализ результатов кадастровой оценки 201</w:t>
      </w:r>
      <w:r w:rsidR="00D75316">
        <w:rPr>
          <w:rFonts w:ascii="Times New Roman" w:hAnsi="Times New Roman" w:cs="Times New Roman"/>
          <w:sz w:val="28"/>
          <w:szCs w:val="28"/>
        </w:rPr>
        <w:t xml:space="preserve">3 года шестой оценочной группы, </w:t>
      </w:r>
      <w:r w:rsidRPr="00D75316">
        <w:rPr>
          <w:rFonts w:ascii="Times New Roman" w:hAnsi="Times New Roman" w:cs="Times New Roman"/>
          <w:sz w:val="28"/>
          <w:szCs w:val="28"/>
        </w:rPr>
        <w:t xml:space="preserve">в которую входят земельные участки, предназначенные </w:t>
      </w:r>
      <w:r w:rsidR="00504B24">
        <w:rPr>
          <w:rFonts w:ascii="Times New Roman" w:hAnsi="Times New Roman" w:cs="Times New Roman"/>
          <w:sz w:val="28"/>
          <w:szCs w:val="28"/>
        </w:rPr>
        <w:br/>
      </w:r>
      <w:r w:rsidRPr="00D75316">
        <w:rPr>
          <w:rFonts w:ascii="Times New Roman" w:hAnsi="Times New Roman" w:cs="Times New Roman"/>
          <w:sz w:val="28"/>
          <w:szCs w:val="28"/>
        </w:rPr>
        <w:t xml:space="preserve">для размещения гостиниц, показал, что изменений в структуре распределения районов по кадастровой стоимости </w:t>
      </w:r>
      <w:proofErr w:type="gramStart"/>
      <w:r w:rsidRPr="00D75316">
        <w:rPr>
          <w:rFonts w:ascii="Times New Roman" w:hAnsi="Times New Roman" w:cs="Times New Roman"/>
          <w:sz w:val="28"/>
          <w:szCs w:val="28"/>
        </w:rPr>
        <w:t>для</w:t>
      </w:r>
      <w:proofErr w:type="gramEnd"/>
      <w:r w:rsidRPr="00D75316">
        <w:rPr>
          <w:rFonts w:ascii="Times New Roman" w:hAnsi="Times New Roman" w:cs="Times New Roman"/>
          <w:sz w:val="28"/>
          <w:szCs w:val="28"/>
        </w:rPr>
        <w:t xml:space="preserve"> данного ВРИ не изменился. Однако при этом следует отметить, что в целом все показатели УПКС для </w:t>
      </w:r>
      <w:proofErr w:type="gramStart"/>
      <w:r w:rsidRPr="00D75316">
        <w:rPr>
          <w:rFonts w:ascii="Times New Roman" w:hAnsi="Times New Roman" w:cs="Times New Roman"/>
          <w:sz w:val="28"/>
          <w:szCs w:val="28"/>
        </w:rPr>
        <w:t>данного</w:t>
      </w:r>
      <w:proofErr w:type="gramEnd"/>
      <w:r w:rsidRPr="00D75316">
        <w:rPr>
          <w:rFonts w:ascii="Times New Roman" w:hAnsi="Times New Roman" w:cs="Times New Roman"/>
          <w:sz w:val="28"/>
          <w:szCs w:val="28"/>
        </w:rPr>
        <w:t xml:space="preserve"> </w:t>
      </w:r>
      <w:r w:rsidRPr="00D75316">
        <w:rPr>
          <w:rFonts w:ascii="Times New Roman" w:hAnsi="Times New Roman" w:cs="Times New Roman"/>
          <w:sz w:val="28"/>
          <w:szCs w:val="28"/>
        </w:rPr>
        <w:lastRenderedPageBreak/>
        <w:t xml:space="preserve">ВРИ существенно увеличились. Это может быть </w:t>
      </w:r>
      <w:proofErr w:type="gramStart"/>
      <w:r w:rsidRPr="00D75316">
        <w:rPr>
          <w:rFonts w:ascii="Times New Roman" w:hAnsi="Times New Roman" w:cs="Times New Roman"/>
          <w:sz w:val="28"/>
          <w:szCs w:val="28"/>
        </w:rPr>
        <w:t>связано</w:t>
      </w:r>
      <w:proofErr w:type="gramEnd"/>
      <w:r w:rsidRPr="00D75316">
        <w:rPr>
          <w:rFonts w:ascii="Times New Roman" w:hAnsi="Times New Roman" w:cs="Times New Roman"/>
          <w:sz w:val="28"/>
          <w:szCs w:val="28"/>
        </w:rPr>
        <w:t xml:space="preserve"> </w:t>
      </w:r>
      <w:r w:rsidR="00D75316">
        <w:rPr>
          <w:rFonts w:ascii="Times New Roman" w:hAnsi="Times New Roman" w:cs="Times New Roman"/>
          <w:sz w:val="28"/>
          <w:szCs w:val="28"/>
        </w:rPr>
        <w:br/>
      </w:r>
      <w:r w:rsidRPr="00D75316">
        <w:rPr>
          <w:rFonts w:ascii="Times New Roman" w:hAnsi="Times New Roman" w:cs="Times New Roman"/>
          <w:sz w:val="28"/>
          <w:szCs w:val="28"/>
        </w:rPr>
        <w:t>как и с экономической обстановкой, сложившейся к 2013 году, так и с ростом спроса на данный вид использования земельных участков со стороны инвесторов.</w:t>
      </w:r>
    </w:p>
    <w:p w:rsidR="007D09B6" w:rsidRPr="00D75316" w:rsidRDefault="007D09B6" w:rsidP="00E420ED">
      <w:pPr>
        <w:spacing w:after="0" w:line="360" w:lineRule="auto"/>
        <w:ind w:firstLine="709"/>
        <w:jc w:val="both"/>
        <w:rPr>
          <w:rFonts w:ascii="Times New Roman" w:hAnsi="Times New Roman" w:cs="Times New Roman"/>
          <w:sz w:val="28"/>
          <w:szCs w:val="28"/>
        </w:rPr>
      </w:pPr>
      <w:proofErr w:type="gramStart"/>
      <w:r w:rsidRPr="00D75316">
        <w:rPr>
          <w:rFonts w:ascii="Times New Roman" w:hAnsi="Times New Roman" w:cs="Times New Roman"/>
          <w:sz w:val="28"/>
          <w:szCs w:val="28"/>
        </w:rPr>
        <w:t xml:space="preserve">Таким образом, наибольшая величина УПКС для данного ВРИ </w:t>
      </w:r>
      <w:r w:rsidR="00D75316">
        <w:rPr>
          <w:rFonts w:ascii="Times New Roman" w:hAnsi="Times New Roman" w:cs="Times New Roman"/>
          <w:sz w:val="28"/>
          <w:szCs w:val="28"/>
        </w:rPr>
        <w:br/>
      </w:r>
      <w:r w:rsidRPr="00D75316">
        <w:rPr>
          <w:rFonts w:ascii="Times New Roman" w:hAnsi="Times New Roman" w:cs="Times New Roman"/>
          <w:sz w:val="28"/>
          <w:szCs w:val="28"/>
        </w:rPr>
        <w:t xml:space="preserve">по-прежнему отмечается в Приморском, Адмиралтейской и Центральном районах Санкт-Петербурга и варьируется от 31,9 тыс. руб. до 40 тыс. руб. </w:t>
      </w:r>
      <w:r w:rsidR="00D75316">
        <w:rPr>
          <w:rFonts w:ascii="Times New Roman" w:hAnsi="Times New Roman" w:cs="Times New Roman"/>
          <w:sz w:val="28"/>
          <w:szCs w:val="28"/>
        </w:rPr>
        <w:br/>
      </w:r>
      <w:r w:rsidRPr="00D75316">
        <w:rPr>
          <w:rFonts w:ascii="Times New Roman" w:hAnsi="Times New Roman" w:cs="Times New Roman"/>
          <w:sz w:val="28"/>
          <w:szCs w:val="28"/>
        </w:rPr>
        <w:t xml:space="preserve">за </w:t>
      </w:r>
      <w:proofErr w:type="spellStart"/>
      <w:r w:rsidRPr="00D75316">
        <w:rPr>
          <w:rFonts w:ascii="Times New Roman" w:hAnsi="Times New Roman" w:cs="Times New Roman"/>
          <w:sz w:val="28"/>
          <w:szCs w:val="28"/>
        </w:rPr>
        <w:t>кв.м</w:t>
      </w:r>
      <w:proofErr w:type="spellEnd"/>
      <w:r w:rsidRPr="00D75316">
        <w:rPr>
          <w:rFonts w:ascii="Times New Roman" w:hAnsi="Times New Roman" w:cs="Times New Roman"/>
          <w:sz w:val="28"/>
          <w:szCs w:val="28"/>
        </w:rPr>
        <w:t xml:space="preserve">. Показатель УПКС выше среднего отмечается в районах, которые непосредственно граничат с наиболее дорогими районами города, </w:t>
      </w:r>
      <w:r w:rsidR="00D75316">
        <w:rPr>
          <w:rFonts w:ascii="Times New Roman" w:hAnsi="Times New Roman" w:cs="Times New Roman"/>
          <w:sz w:val="28"/>
          <w:szCs w:val="28"/>
        </w:rPr>
        <w:br/>
      </w:r>
      <w:r w:rsidRPr="00D75316">
        <w:rPr>
          <w:rFonts w:ascii="Times New Roman" w:hAnsi="Times New Roman" w:cs="Times New Roman"/>
          <w:sz w:val="28"/>
          <w:szCs w:val="28"/>
        </w:rPr>
        <w:t>и относительно близко находя</w:t>
      </w:r>
      <w:r w:rsidR="007474E0" w:rsidRPr="00D75316">
        <w:rPr>
          <w:rFonts w:ascii="Times New Roman" w:hAnsi="Times New Roman" w:cs="Times New Roman"/>
          <w:sz w:val="28"/>
          <w:szCs w:val="28"/>
        </w:rPr>
        <w:t>тся к историческому центру город</w:t>
      </w:r>
      <w:r w:rsidRPr="00D75316">
        <w:rPr>
          <w:rFonts w:ascii="Times New Roman" w:hAnsi="Times New Roman" w:cs="Times New Roman"/>
          <w:sz w:val="28"/>
          <w:szCs w:val="28"/>
        </w:rPr>
        <w:t xml:space="preserve">а (Петроградский, Кировский, </w:t>
      </w:r>
      <w:proofErr w:type="spellStart"/>
      <w:r w:rsidRPr="00D75316">
        <w:rPr>
          <w:rFonts w:ascii="Times New Roman" w:hAnsi="Times New Roman" w:cs="Times New Roman"/>
          <w:sz w:val="28"/>
          <w:szCs w:val="28"/>
        </w:rPr>
        <w:t>Фрунзенский</w:t>
      </w:r>
      <w:proofErr w:type="spellEnd"/>
      <w:r w:rsidRPr="00D75316">
        <w:rPr>
          <w:rFonts w:ascii="Times New Roman" w:hAnsi="Times New Roman" w:cs="Times New Roman"/>
          <w:sz w:val="28"/>
          <w:szCs w:val="28"/>
        </w:rPr>
        <w:t xml:space="preserve"> и Невский).</w:t>
      </w:r>
      <w:proofErr w:type="gramEnd"/>
      <w:r w:rsidRPr="00D75316">
        <w:rPr>
          <w:rFonts w:ascii="Times New Roman" w:hAnsi="Times New Roman" w:cs="Times New Roman"/>
          <w:sz w:val="28"/>
          <w:szCs w:val="28"/>
        </w:rPr>
        <w:t xml:space="preserve"> Здесь показатель УПКС варьируется от  15,9 тыс. руб. до 24 тыс. руб. за </w:t>
      </w:r>
      <w:proofErr w:type="spellStart"/>
      <w:r w:rsidRPr="00D75316">
        <w:rPr>
          <w:rFonts w:ascii="Times New Roman" w:hAnsi="Times New Roman" w:cs="Times New Roman"/>
          <w:sz w:val="28"/>
          <w:szCs w:val="28"/>
        </w:rPr>
        <w:t>кв.м</w:t>
      </w:r>
      <w:proofErr w:type="spellEnd"/>
      <w:r w:rsidRPr="00D75316">
        <w:rPr>
          <w:rFonts w:ascii="Times New Roman" w:hAnsi="Times New Roman" w:cs="Times New Roman"/>
          <w:sz w:val="28"/>
          <w:szCs w:val="28"/>
        </w:rPr>
        <w:t xml:space="preserve">. Средний показатель УПКС отмечается в Приморском, Выборгском, Калининском </w:t>
      </w:r>
      <w:r w:rsidR="00D75316">
        <w:rPr>
          <w:rFonts w:ascii="Times New Roman" w:hAnsi="Times New Roman" w:cs="Times New Roman"/>
          <w:sz w:val="28"/>
          <w:szCs w:val="28"/>
        </w:rPr>
        <w:br/>
      </w:r>
      <w:r w:rsidRPr="00D75316">
        <w:rPr>
          <w:rFonts w:ascii="Times New Roman" w:hAnsi="Times New Roman" w:cs="Times New Roman"/>
          <w:sz w:val="28"/>
          <w:szCs w:val="28"/>
        </w:rPr>
        <w:t xml:space="preserve">и Московском районах Санкт-Петербурга и варьируется от 7,9 тыс. руб. до 16 тыс. руб. за </w:t>
      </w:r>
      <w:proofErr w:type="spellStart"/>
      <w:r w:rsidRPr="00D75316">
        <w:rPr>
          <w:rFonts w:ascii="Times New Roman" w:hAnsi="Times New Roman" w:cs="Times New Roman"/>
          <w:sz w:val="28"/>
          <w:szCs w:val="28"/>
        </w:rPr>
        <w:t>кв.м</w:t>
      </w:r>
      <w:proofErr w:type="spellEnd"/>
      <w:r w:rsidRPr="00D75316">
        <w:rPr>
          <w:rFonts w:ascii="Times New Roman" w:hAnsi="Times New Roman" w:cs="Times New Roman"/>
          <w:sz w:val="28"/>
          <w:szCs w:val="28"/>
        </w:rPr>
        <w:t xml:space="preserve">. Кроме того, необходимо отметить, что в двух районах города земельные участки с данным </w:t>
      </w:r>
      <w:proofErr w:type="gramStart"/>
      <w:r w:rsidRPr="00D75316">
        <w:rPr>
          <w:rFonts w:ascii="Times New Roman" w:hAnsi="Times New Roman" w:cs="Times New Roman"/>
          <w:sz w:val="28"/>
          <w:szCs w:val="28"/>
        </w:rPr>
        <w:t>ВРИ</w:t>
      </w:r>
      <w:proofErr w:type="gramEnd"/>
      <w:r w:rsidRPr="00D75316">
        <w:rPr>
          <w:rFonts w:ascii="Times New Roman" w:hAnsi="Times New Roman" w:cs="Times New Roman"/>
          <w:sz w:val="28"/>
          <w:szCs w:val="28"/>
        </w:rPr>
        <w:t xml:space="preserve"> отсутствуют – Кронштадтский</w:t>
      </w:r>
      <w:r w:rsidR="00D75316">
        <w:rPr>
          <w:rFonts w:ascii="Times New Roman" w:hAnsi="Times New Roman" w:cs="Times New Roman"/>
          <w:sz w:val="28"/>
          <w:szCs w:val="28"/>
        </w:rPr>
        <w:br/>
      </w:r>
      <w:r w:rsidRPr="00D75316">
        <w:rPr>
          <w:rFonts w:ascii="Times New Roman" w:hAnsi="Times New Roman" w:cs="Times New Roman"/>
          <w:sz w:val="28"/>
          <w:szCs w:val="28"/>
        </w:rPr>
        <w:t xml:space="preserve"> и Красногвардейский. </w:t>
      </w:r>
    </w:p>
    <w:p w:rsidR="007D09B6" w:rsidRPr="00D75316" w:rsidRDefault="007D09B6" w:rsidP="007D09B6">
      <w:pPr>
        <w:spacing w:after="0" w:line="360" w:lineRule="auto"/>
        <w:ind w:firstLine="709"/>
        <w:jc w:val="both"/>
        <w:rPr>
          <w:rFonts w:ascii="Times New Roman" w:hAnsi="Times New Roman" w:cs="Times New Roman"/>
          <w:sz w:val="28"/>
          <w:szCs w:val="28"/>
        </w:rPr>
      </w:pPr>
      <w:r w:rsidRPr="00D75316">
        <w:rPr>
          <w:rFonts w:ascii="Times New Roman" w:hAnsi="Times New Roman" w:cs="Times New Roman"/>
          <w:sz w:val="28"/>
          <w:szCs w:val="28"/>
        </w:rPr>
        <w:t xml:space="preserve">В целом, можно сказать, что для данного </w:t>
      </w:r>
      <w:proofErr w:type="gramStart"/>
      <w:r w:rsidRPr="00D75316">
        <w:rPr>
          <w:rFonts w:ascii="Times New Roman" w:hAnsi="Times New Roman" w:cs="Times New Roman"/>
          <w:sz w:val="28"/>
          <w:szCs w:val="28"/>
        </w:rPr>
        <w:t>ВРИ</w:t>
      </w:r>
      <w:proofErr w:type="gramEnd"/>
      <w:r w:rsidRPr="00D75316">
        <w:rPr>
          <w:rFonts w:ascii="Times New Roman" w:hAnsi="Times New Roman" w:cs="Times New Roman"/>
          <w:sz w:val="28"/>
          <w:szCs w:val="28"/>
        </w:rPr>
        <w:t xml:space="preserve"> отмечается следующая тенденция, чем ближе земельные участки к историческому центру города, тем выше их цена, это связано как и с высоким спросом со стороны инвесторов, так и высоким показателем престижности данных районов.</w:t>
      </w:r>
    </w:p>
    <w:p w:rsidR="007D09B6" w:rsidRPr="007D09B6" w:rsidRDefault="00F97FBF" w:rsidP="007D09B6">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25820" cy="4192270"/>
            <wp:effectExtent l="0" t="0" r="0" b="0"/>
            <wp:docPr id="26" name="Рисунок 26" descr="J:\Карты от 29.05ю2017\КО 2012\КО 2013 ВРИ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Карты от 29.05ю2017\КО 2012\КО 2013 ВРИ 6.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5820" cy="4192270"/>
                    </a:xfrm>
                    <a:prstGeom prst="rect">
                      <a:avLst/>
                    </a:prstGeom>
                    <a:noFill/>
                    <a:ln>
                      <a:noFill/>
                    </a:ln>
                  </pic:spPr>
                </pic:pic>
              </a:graphicData>
            </a:graphic>
          </wp:inline>
        </w:drawing>
      </w:r>
    </w:p>
    <w:p w:rsidR="007D09B6" w:rsidRPr="00F61D6C" w:rsidRDefault="007D09B6" w:rsidP="00D75316">
      <w:pPr>
        <w:spacing w:after="0"/>
        <w:jc w:val="both"/>
        <w:rPr>
          <w:rFonts w:ascii="Times New Roman" w:hAnsi="Times New Roman" w:cs="Times New Roman"/>
          <w:sz w:val="24"/>
          <w:szCs w:val="28"/>
        </w:rPr>
      </w:pPr>
      <w:r w:rsidRPr="00F61D6C">
        <w:rPr>
          <w:rFonts w:ascii="Times New Roman" w:hAnsi="Times New Roman" w:cs="Times New Roman"/>
          <w:bCs/>
          <w:sz w:val="24"/>
          <w:szCs w:val="28"/>
        </w:rPr>
        <w:t xml:space="preserve">Рисунок 4.14 Удельные показатели кадастровых стоимостей земельных участков 6-ой оценочной группы в разрезе районов г. Санкт-Петербурга. </w:t>
      </w:r>
      <w:r w:rsidRPr="00F61D6C">
        <w:rPr>
          <w:rFonts w:ascii="Times New Roman" w:hAnsi="Times New Roman" w:cs="Times New Roman"/>
          <w:sz w:val="24"/>
          <w:szCs w:val="28"/>
        </w:rPr>
        <w:t>[</w:t>
      </w:r>
      <w:r w:rsidRPr="00F61D6C">
        <w:rPr>
          <w:rFonts w:ascii="Times New Roman" w:hAnsi="Times New Roman" w:cs="Times New Roman"/>
          <w:bCs/>
          <w:sz w:val="24"/>
          <w:szCs w:val="28"/>
        </w:rPr>
        <w:t>Составлено автором]</w:t>
      </w:r>
    </w:p>
    <w:p w:rsidR="00D75316" w:rsidRPr="00D75316" w:rsidRDefault="00D75316" w:rsidP="00D75316">
      <w:pPr>
        <w:spacing w:after="0"/>
        <w:jc w:val="both"/>
        <w:rPr>
          <w:rFonts w:ascii="Times New Roman" w:hAnsi="Times New Roman" w:cs="Times New Roman"/>
          <w:i/>
          <w:sz w:val="24"/>
          <w:szCs w:val="28"/>
        </w:rPr>
      </w:pPr>
    </w:p>
    <w:p w:rsidR="007D09B6" w:rsidRPr="00D75316" w:rsidRDefault="007D09B6" w:rsidP="007D09B6">
      <w:pPr>
        <w:spacing w:after="0" w:line="360" w:lineRule="auto"/>
        <w:ind w:firstLine="709"/>
        <w:jc w:val="both"/>
        <w:rPr>
          <w:rFonts w:ascii="Times New Roman" w:hAnsi="Times New Roman" w:cs="Times New Roman"/>
          <w:sz w:val="28"/>
          <w:szCs w:val="28"/>
        </w:rPr>
      </w:pPr>
      <w:r w:rsidRPr="00D75316">
        <w:rPr>
          <w:rFonts w:ascii="Times New Roman" w:hAnsi="Times New Roman" w:cs="Times New Roman"/>
          <w:sz w:val="28"/>
          <w:szCs w:val="28"/>
        </w:rPr>
        <w:t>Результаты кадастровой оценки 2013 году седьмой оценочной группы, в которую входят земельные предназначенные для размещения общественно-деловых зданий и помещений, по сравнению с предыдущим годом практически не изменили</w:t>
      </w:r>
      <w:r w:rsidR="00504B24">
        <w:rPr>
          <w:rFonts w:ascii="Times New Roman" w:hAnsi="Times New Roman" w:cs="Times New Roman"/>
          <w:sz w:val="28"/>
          <w:szCs w:val="28"/>
        </w:rPr>
        <w:t xml:space="preserve">сь. Однако необходимо отметить, </w:t>
      </w:r>
      <w:r w:rsidR="00504B24">
        <w:rPr>
          <w:rFonts w:ascii="Times New Roman" w:hAnsi="Times New Roman" w:cs="Times New Roman"/>
          <w:sz w:val="28"/>
          <w:szCs w:val="28"/>
        </w:rPr>
        <w:br/>
      </w:r>
      <w:r w:rsidRPr="00D75316">
        <w:rPr>
          <w:rFonts w:ascii="Times New Roman" w:hAnsi="Times New Roman" w:cs="Times New Roman"/>
          <w:sz w:val="28"/>
          <w:szCs w:val="28"/>
        </w:rPr>
        <w:t xml:space="preserve">что незначительно снижение показателей УПКС для всех выделенных автором групп имеет место. </w:t>
      </w:r>
    </w:p>
    <w:p w:rsidR="007D09B6" w:rsidRPr="00D75316" w:rsidRDefault="007D09B6" w:rsidP="007D09B6">
      <w:pPr>
        <w:spacing w:after="0" w:line="360" w:lineRule="auto"/>
        <w:ind w:firstLine="709"/>
        <w:jc w:val="both"/>
        <w:rPr>
          <w:rFonts w:ascii="Times New Roman" w:hAnsi="Times New Roman" w:cs="Times New Roman"/>
          <w:sz w:val="28"/>
          <w:szCs w:val="28"/>
        </w:rPr>
      </w:pPr>
      <w:proofErr w:type="gramStart"/>
      <w:r w:rsidRPr="00D75316">
        <w:rPr>
          <w:rFonts w:ascii="Times New Roman" w:hAnsi="Times New Roman" w:cs="Times New Roman"/>
          <w:sz w:val="28"/>
          <w:szCs w:val="28"/>
        </w:rPr>
        <w:t xml:space="preserve">Таким образом, наиболее высокий показатель УПКС отмечается </w:t>
      </w:r>
      <w:r w:rsidR="007474E0" w:rsidRPr="00D75316">
        <w:rPr>
          <w:rFonts w:ascii="Times New Roman" w:hAnsi="Times New Roman" w:cs="Times New Roman"/>
          <w:sz w:val="28"/>
          <w:szCs w:val="28"/>
        </w:rPr>
        <w:br/>
      </w:r>
      <w:r w:rsidRPr="00D75316">
        <w:rPr>
          <w:rFonts w:ascii="Times New Roman" w:hAnsi="Times New Roman" w:cs="Times New Roman"/>
          <w:sz w:val="28"/>
          <w:szCs w:val="28"/>
        </w:rPr>
        <w:t xml:space="preserve">в Василеостровском, Адмиралтейском и Центральном районах </w:t>
      </w:r>
      <w:r w:rsidR="00D75316">
        <w:rPr>
          <w:rFonts w:ascii="Times New Roman" w:hAnsi="Times New Roman" w:cs="Times New Roman"/>
          <w:sz w:val="28"/>
          <w:szCs w:val="28"/>
        </w:rPr>
        <w:br/>
      </w:r>
      <w:r w:rsidRPr="00D75316">
        <w:rPr>
          <w:rFonts w:ascii="Times New Roman" w:hAnsi="Times New Roman" w:cs="Times New Roman"/>
          <w:sz w:val="28"/>
          <w:szCs w:val="28"/>
        </w:rPr>
        <w:t xml:space="preserve">Санкт-Петербурга и варьируется от 19 тыс. руб. до 23,2 тыс. руб. за </w:t>
      </w:r>
      <w:proofErr w:type="spellStart"/>
      <w:r w:rsidRPr="00D75316">
        <w:rPr>
          <w:rFonts w:ascii="Times New Roman" w:hAnsi="Times New Roman" w:cs="Times New Roman"/>
          <w:sz w:val="28"/>
          <w:szCs w:val="28"/>
        </w:rPr>
        <w:t>кв.м</w:t>
      </w:r>
      <w:proofErr w:type="spellEnd"/>
      <w:r w:rsidRPr="00D75316">
        <w:rPr>
          <w:rFonts w:ascii="Times New Roman" w:hAnsi="Times New Roman" w:cs="Times New Roman"/>
          <w:sz w:val="28"/>
          <w:szCs w:val="28"/>
        </w:rPr>
        <w:t xml:space="preserve">. Кроме того, стоит отметить, что по результатам 2013 года показатель УПКС выше среднего отмечается только в одном районе города – Петроградском, где величина УПКС варьируется от 14,9 тыс. руб. до 19,1 тыс. руб. </w:t>
      </w:r>
      <w:proofErr w:type="spellStart"/>
      <w:r w:rsidRPr="00D75316">
        <w:rPr>
          <w:rFonts w:ascii="Times New Roman" w:hAnsi="Times New Roman" w:cs="Times New Roman"/>
          <w:sz w:val="28"/>
          <w:szCs w:val="28"/>
        </w:rPr>
        <w:t>закв</w:t>
      </w:r>
      <w:proofErr w:type="gramEnd"/>
      <w:r w:rsidRPr="00D75316">
        <w:rPr>
          <w:rFonts w:ascii="Times New Roman" w:hAnsi="Times New Roman" w:cs="Times New Roman"/>
          <w:sz w:val="28"/>
          <w:szCs w:val="28"/>
        </w:rPr>
        <w:t>.</w:t>
      </w:r>
      <w:proofErr w:type="gramStart"/>
      <w:r w:rsidRPr="00D75316">
        <w:rPr>
          <w:rFonts w:ascii="Times New Roman" w:hAnsi="Times New Roman" w:cs="Times New Roman"/>
          <w:sz w:val="28"/>
          <w:szCs w:val="28"/>
        </w:rPr>
        <w:t>м</w:t>
      </w:r>
      <w:proofErr w:type="spellEnd"/>
      <w:r w:rsidRPr="00D75316">
        <w:rPr>
          <w:rFonts w:ascii="Times New Roman" w:hAnsi="Times New Roman" w:cs="Times New Roman"/>
          <w:sz w:val="28"/>
          <w:szCs w:val="28"/>
        </w:rPr>
        <w:t xml:space="preserve">. Средний показатель УПКС отмечается в Кировском Фрунзенском </w:t>
      </w:r>
      <w:r w:rsidR="007474E0" w:rsidRPr="00D75316">
        <w:rPr>
          <w:rFonts w:ascii="Times New Roman" w:hAnsi="Times New Roman" w:cs="Times New Roman"/>
          <w:sz w:val="28"/>
          <w:szCs w:val="28"/>
        </w:rPr>
        <w:br/>
      </w:r>
      <w:r w:rsidRPr="00D75316">
        <w:rPr>
          <w:rFonts w:ascii="Times New Roman" w:hAnsi="Times New Roman" w:cs="Times New Roman"/>
          <w:sz w:val="28"/>
          <w:szCs w:val="28"/>
        </w:rPr>
        <w:t xml:space="preserve">и Калининском районах города (при этом стоит отметить, что по сравнению </w:t>
      </w:r>
      <w:r w:rsidR="007474E0" w:rsidRPr="00D75316">
        <w:rPr>
          <w:rFonts w:ascii="Times New Roman" w:hAnsi="Times New Roman" w:cs="Times New Roman"/>
          <w:sz w:val="28"/>
          <w:szCs w:val="28"/>
        </w:rPr>
        <w:br/>
      </w:r>
      <w:r w:rsidRPr="00D75316">
        <w:rPr>
          <w:rFonts w:ascii="Times New Roman" w:hAnsi="Times New Roman" w:cs="Times New Roman"/>
          <w:sz w:val="28"/>
          <w:szCs w:val="28"/>
        </w:rPr>
        <w:lastRenderedPageBreak/>
        <w:t xml:space="preserve">с предыдущим годом УПКС для Калининского и Фрунзенского уменьшились) и варьируется от 10,7 тыс. руб. до 14,9 тыс. руб. за </w:t>
      </w:r>
      <w:proofErr w:type="spellStart"/>
      <w:r w:rsidRPr="00D75316">
        <w:rPr>
          <w:rFonts w:ascii="Times New Roman" w:hAnsi="Times New Roman" w:cs="Times New Roman"/>
          <w:sz w:val="28"/>
          <w:szCs w:val="28"/>
        </w:rPr>
        <w:t>кв.м</w:t>
      </w:r>
      <w:proofErr w:type="spellEnd"/>
      <w:r w:rsidRPr="00D75316">
        <w:rPr>
          <w:rFonts w:ascii="Times New Roman" w:hAnsi="Times New Roman" w:cs="Times New Roman"/>
          <w:sz w:val="28"/>
          <w:szCs w:val="28"/>
        </w:rPr>
        <w:t xml:space="preserve">. Наименьший показатель УПКС отмечается в Курортном, Приморском, </w:t>
      </w:r>
      <w:proofErr w:type="spellStart"/>
      <w:r w:rsidRPr="00D75316">
        <w:rPr>
          <w:rFonts w:ascii="Times New Roman" w:hAnsi="Times New Roman" w:cs="Times New Roman"/>
          <w:sz w:val="28"/>
          <w:szCs w:val="28"/>
        </w:rPr>
        <w:t>Петродворцовом</w:t>
      </w:r>
      <w:proofErr w:type="spellEnd"/>
      <w:r w:rsidRPr="00D75316">
        <w:rPr>
          <w:rFonts w:ascii="Times New Roman" w:hAnsi="Times New Roman" w:cs="Times New Roman"/>
          <w:sz w:val="28"/>
          <w:szCs w:val="28"/>
        </w:rPr>
        <w:t xml:space="preserve">, Красносельском, Пушкинском и </w:t>
      </w:r>
      <w:proofErr w:type="spellStart"/>
      <w:r w:rsidRPr="00D75316">
        <w:rPr>
          <w:rFonts w:ascii="Times New Roman" w:hAnsi="Times New Roman" w:cs="Times New Roman"/>
          <w:sz w:val="28"/>
          <w:szCs w:val="28"/>
        </w:rPr>
        <w:t>Колпинском</w:t>
      </w:r>
      <w:proofErr w:type="spellEnd"/>
      <w:r w:rsidRPr="00D75316">
        <w:rPr>
          <w:rFonts w:ascii="Times New Roman" w:hAnsi="Times New Roman" w:cs="Times New Roman"/>
          <w:sz w:val="28"/>
          <w:szCs w:val="28"/>
        </w:rPr>
        <w:t xml:space="preserve"> районах городе и составляет от 2,5 тыс</w:t>
      </w:r>
      <w:proofErr w:type="gramEnd"/>
      <w:r w:rsidRPr="00D75316">
        <w:rPr>
          <w:rFonts w:ascii="Times New Roman" w:hAnsi="Times New Roman" w:cs="Times New Roman"/>
          <w:sz w:val="28"/>
          <w:szCs w:val="28"/>
        </w:rPr>
        <w:t xml:space="preserve">. руб. до 6,7 тыс. </w:t>
      </w:r>
      <w:proofErr w:type="spellStart"/>
      <w:r w:rsidRPr="00D75316">
        <w:rPr>
          <w:rFonts w:ascii="Times New Roman" w:hAnsi="Times New Roman" w:cs="Times New Roman"/>
          <w:sz w:val="28"/>
          <w:szCs w:val="28"/>
        </w:rPr>
        <w:t>руб</w:t>
      </w:r>
      <w:proofErr w:type="spellEnd"/>
      <w:r w:rsidRPr="00D75316">
        <w:rPr>
          <w:rFonts w:ascii="Times New Roman" w:hAnsi="Times New Roman" w:cs="Times New Roman"/>
          <w:sz w:val="28"/>
          <w:szCs w:val="28"/>
        </w:rPr>
        <w:t xml:space="preserve"> за </w:t>
      </w:r>
      <w:proofErr w:type="spellStart"/>
      <w:r w:rsidRPr="00D75316">
        <w:rPr>
          <w:rFonts w:ascii="Times New Roman" w:hAnsi="Times New Roman" w:cs="Times New Roman"/>
          <w:sz w:val="28"/>
          <w:szCs w:val="28"/>
        </w:rPr>
        <w:t>кв.м</w:t>
      </w:r>
      <w:proofErr w:type="spellEnd"/>
      <w:r w:rsidRPr="00D75316">
        <w:rPr>
          <w:rFonts w:ascii="Times New Roman" w:hAnsi="Times New Roman" w:cs="Times New Roman"/>
          <w:sz w:val="28"/>
          <w:szCs w:val="28"/>
        </w:rPr>
        <w:t xml:space="preserve">. Данная тенденция связано во многом с тем, что земельные участки с данным </w:t>
      </w:r>
      <w:proofErr w:type="gramStart"/>
      <w:r w:rsidRPr="00D75316">
        <w:rPr>
          <w:rFonts w:ascii="Times New Roman" w:hAnsi="Times New Roman" w:cs="Times New Roman"/>
          <w:sz w:val="28"/>
          <w:szCs w:val="28"/>
        </w:rPr>
        <w:t>ВРИ</w:t>
      </w:r>
      <w:proofErr w:type="gramEnd"/>
      <w:r w:rsidRPr="00D75316">
        <w:rPr>
          <w:rFonts w:ascii="Times New Roman" w:hAnsi="Times New Roman" w:cs="Times New Roman"/>
          <w:sz w:val="28"/>
          <w:szCs w:val="28"/>
        </w:rPr>
        <w:t xml:space="preserve"> используется </w:t>
      </w:r>
      <w:r w:rsidR="007474E0" w:rsidRPr="00D75316">
        <w:rPr>
          <w:rFonts w:ascii="Times New Roman" w:hAnsi="Times New Roman" w:cs="Times New Roman"/>
          <w:sz w:val="28"/>
          <w:szCs w:val="28"/>
        </w:rPr>
        <w:br/>
      </w:r>
      <w:r w:rsidRPr="00D75316">
        <w:rPr>
          <w:rFonts w:ascii="Times New Roman" w:hAnsi="Times New Roman" w:cs="Times New Roman"/>
          <w:sz w:val="28"/>
          <w:szCs w:val="28"/>
        </w:rPr>
        <w:t xml:space="preserve">в большинстве случаев для размещения бизнес-центром и размещение их </w:t>
      </w:r>
      <w:r w:rsidR="00D75316">
        <w:rPr>
          <w:rFonts w:ascii="Times New Roman" w:hAnsi="Times New Roman" w:cs="Times New Roman"/>
          <w:sz w:val="28"/>
          <w:szCs w:val="28"/>
        </w:rPr>
        <w:br/>
      </w:r>
      <w:r w:rsidRPr="00D75316">
        <w:rPr>
          <w:rFonts w:ascii="Times New Roman" w:hAnsi="Times New Roman" w:cs="Times New Roman"/>
          <w:sz w:val="28"/>
          <w:szCs w:val="28"/>
        </w:rPr>
        <w:t xml:space="preserve">в центральной части города наиболее целесообразно как для инвесторов, так и для работников. В связи с этим, для данного ВРИ </w:t>
      </w:r>
      <w:r w:rsidR="007474E0" w:rsidRPr="00D75316">
        <w:rPr>
          <w:rFonts w:ascii="Times New Roman" w:hAnsi="Times New Roman" w:cs="Times New Roman"/>
          <w:sz w:val="28"/>
          <w:szCs w:val="28"/>
        </w:rPr>
        <w:t>можно</w:t>
      </w:r>
      <w:r w:rsidRPr="00D75316">
        <w:rPr>
          <w:rFonts w:ascii="Times New Roman" w:hAnsi="Times New Roman" w:cs="Times New Roman"/>
          <w:sz w:val="28"/>
          <w:szCs w:val="28"/>
        </w:rPr>
        <w:t xml:space="preserve"> отметить следующую тенденцию, которая заключается в росте кадастровой стоимости земельных участков в зависимости от близости расположения к центральной части города.</w:t>
      </w:r>
    </w:p>
    <w:p w:rsidR="007D09B6" w:rsidRPr="007D09B6" w:rsidRDefault="00F97FBF" w:rsidP="007D09B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25820" cy="4192270"/>
            <wp:effectExtent l="0" t="0" r="0" b="0"/>
            <wp:docPr id="27" name="Рисунок 27" descr="J:\Карты от 29.05ю2017\КО 2012\КО 2013 ВРИ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Карты от 29.05ю2017\КО 2012\КО 2013 ВРИ 7.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5820" cy="4192270"/>
                    </a:xfrm>
                    <a:prstGeom prst="rect">
                      <a:avLst/>
                    </a:prstGeom>
                    <a:noFill/>
                    <a:ln>
                      <a:noFill/>
                    </a:ln>
                  </pic:spPr>
                </pic:pic>
              </a:graphicData>
            </a:graphic>
          </wp:inline>
        </w:drawing>
      </w:r>
    </w:p>
    <w:p w:rsidR="007D09B6" w:rsidRPr="00F61D6C" w:rsidRDefault="007D09B6" w:rsidP="007474E0">
      <w:pPr>
        <w:spacing w:after="0"/>
        <w:jc w:val="both"/>
        <w:rPr>
          <w:rFonts w:ascii="Times New Roman" w:hAnsi="Times New Roman" w:cs="Times New Roman"/>
          <w:sz w:val="24"/>
          <w:szCs w:val="28"/>
        </w:rPr>
      </w:pPr>
      <w:r w:rsidRPr="00F61D6C">
        <w:rPr>
          <w:rFonts w:ascii="Times New Roman" w:hAnsi="Times New Roman" w:cs="Times New Roman"/>
          <w:bCs/>
          <w:sz w:val="24"/>
          <w:szCs w:val="28"/>
        </w:rPr>
        <w:t xml:space="preserve">Рисунок 4.15 Удельные показатели кадастровых стоимостей земельных участков 7-ой оценочной группы в разрезе районов г. Санкт-Петербурга. </w:t>
      </w:r>
      <w:r w:rsidRPr="00F61D6C">
        <w:rPr>
          <w:rFonts w:ascii="Times New Roman" w:hAnsi="Times New Roman" w:cs="Times New Roman"/>
          <w:sz w:val="24"/>
          <w:szCs w:val="28"/>
        </w:rPr>
        <w:t>[</w:t>
      </w:r>
      <w:r w:rsidRPr="00F61D6C">
        <w:rPr>
          <w:rFonts w:ascii="Times New Roman" w:hAnsi="Times New Roman" w:cs="Times New Roman"/>
          <w:bCs/>
          <w:sz w:val="24"/>
          <w:szCs w:val="28"/>
        </w:rPr>
        <w:t>Составлено автором]</w:t>
      </w:r>
    </w:p>
    <w:p w:rsidR="007D09B6" w:rsidRDefault="007D09B6" w:rsidP="007D09B6">
      <w:pPr>
        <w:spacing w:after="0" w:line="360" w:lineRule="auto"/>
        <w:ind w:firstLine="709"/>
        <w:jc w:val="both"/>
        <w:rPr>
          <w:rFonts w:ascii="Times New Roman" w:hAnsi="Times New Roman" w:cs="Times New Roman"/>
          <w:sz w:val="24"/>
          <w:szCs w:val="28"/>
        </w:rPr>
      </w:pPr>
    </w:p>
    <w:p w:rsidR="007D09B6" w:rsidRPr="00D75316" w:rsidRDefault="007D09B6" w:rsidP="007D09B6">
      <w:pPr>
        <w:spacing w:after="0" w:line="360" w:lineRule="auto"/>
        <w:ind w:firstLine="709"/>
        <w:jc w:val="both"/>
        <w:rPr>
          <w:rFonts w:ascii="Times New Roman" w:hAnsi="Times New Roman" w:cs="Times New Roman"/>
          <w:sz w:val="28"/>
          <w:szCs w:val="28"/>
        </w:rPr>
      </w:pPr>
      <w:r w:rsidRPr="00D75316">
        <w:rPr>
          <w:rFonts w:ascii="Times New Roman" w:hAnsi="Times New Roman" w:cs="Times New Roman"/>
          <w:sz w:val="28"/>
          <w:szCs w:val="28"/>
        </w:rPr>
        <w:t xml:space="preserve">При анализе девятой оценочной группы в которую входят земельные участки для размещения производственных зданий, можно сказать, что при </w:t>
      </w:r>
      <w:r w:rsidRPr="00D75316">
        <w:rPr>
          <w:rFonts w:ascii="Times New Roman" w:hAnsi="Times New Roman" w:cs="Times New Roman"/>
          <w:sz w:val="28"/>
          <w:szCs w:val="28"/>
        </w:rPr>
        <w:lastRenderedPageBreak/>
        <w:t>анализе общей картины, величины УПКС по сравнению с предыдущим годом уменьшились, однако общая тенденция, которая изначально заложена в зем</w:t>
      </w:r>
      <w:r w:rsidR="00D75316">
        <w:rPr>
          <w:rFonts w:ascii="Times New Roman" w:hAnsi="Times New Roman" w:cs="Times New Roman"/>
          <w:sz w:val="28"/>
          <w:szCs w:val="28"/>
        </w:rPr>
        <w:t xml:space="preserve">ельную политику Правительства </w:t>
      </w:r>
      <w:r w:rsidRPr="00D75316">
        <w:rPr>
          <w:rFonts w:ascii="Times New Roman" w:hAnsi="Times New Roman" w:cs="Times New Roman"/>
          <w:sz w:val="28"/>
          <w:szCs w:val="28"/>
        </w:rPr>
        <w:t xml:space="preserve">Санкт-Петербурга </w:t>
      </w:r>
      <w:proofErr w:type="gramStart"/>
      <w:r w:rsidRPr="00D75316">
        <w:rPr>
          <w:rFonts w:ascii="Times New Roman" w:hAnsi="Times New Roman" w:cs="Times New Roman"/>
          <w:sz w:val="28"/>
          <w:szCs w:val="28"/>
        </w:rPr>
        <w:t>сохранилась</w:t>
      </w:r>
      <w:proofErr w:type="gramEnd"/>
      <w:r w:rsidRPr="00D75316">
        <w:rPr>
          <w:rFonts w:ascii="Times New Roman" w:hAnsi="Times New Roman" w:cs="Times New Roman"/>
          <w:sz w:val="28"/>
          <w:szCs w:val="28"/>
        </w:rPr>
        <w:t xml:space="preserve"> претерпев незначительные изменения. </w:t>
      </w:r>
    </w:p>
    <w:p w:rsidR="007D09B6" w:rsidRPr="00D75316" w:rsidRDefault="007D09B6" w:rsidP="007D09B6">
      <w:pPr>
        <w:spacing w:after="0" w:line="360" w:lineRule="auto"/>
        <w:ind w:firstLine="709"/>
        <w:jc w:val="both"/>
        <w:rPr>
          <w:rFonts w:ascii="Times New Roman" w:hAnsi="Times New Roman" w:cs="Times New Roman"/>
          <w:sz w:val="28"/>
          <w:szCs w:val="28"/>
        </w:rPr>
      </w:pPr>
      <w:r w:rsidRPr="00D75316">
        <w:rPr>
          <w:rFonts w:ascii="Times New Roman" w:hAnsi="Times New Roman" w:cs="Times New Roman"/>
          <w:sz w:val="28"/>
          <w:szCs w:val="28"/>
        </w:rPr>
        <w:t xml:space="preserve">Таким образом, наибольший показатель УПКС для данного </w:t>
      </w:r>
      <w:proofErr w:type="gramStart"/>
      <w:r w:rsidRPr="00D75316">
        <w:rPr>
          <w:rFonts w:ascii="Times New Roman" w:hAnsi="Times New Roman" w:cs="Times New Roman"/>
          <w:sz w:val="28"/>
          <w:szCs w:val="28"/>
        </w:rPr>
        <w:t>ВРИ</w:t>
      </w:r>
      <w:proofErr w:type="gramEnd"/>
      <w:r w:rsidRPr="00D75316">
        <w:rPr>
          <w:rFonts w:ascii="Times New Roman" w:hAnsi="Times New Roman" w:cs="Times New Roman"/>
          <w:sz w:val="28"/>
          <w:szCs w:val="28"/>
        </w:rPr>
        <w:t xml:space="preserve"> отмечается в Василеостровском, Петроградском, Адмиралтейском </w:t>
      </w:r>
      <w:r w:rsidR="00D75316">
        <w:rPr>
          <w:rFonts w:ascii="Times New Roman" w:hAnsi="Times New Roman" w:cs="Times New Roman"/>
          <w:sz w:val="28"/>
          <w:szCs w:val="28"/>
        </w:rPr>
        <w:br/>
      </w:r>
      <w:r w:rsidRPr="00D75316">
        <w:rPr>
          <w:rFonts w:ascii="Times New Roman" w:hAnsi="Times New Roman" w:cs="Times New Roman"/>
          <w:sz w:val="28"/>
          <w:szCs w:val="28"/>
        </w:rPr>
        <w:t xml:space="preserve">и Центральном районах города и составляет от 4,5 тыс. руб. до 5,4 тыс. руб. за </w:t>
      </w:r>
      <w:proofErr w:type="spellStart"/>
      <w:r w:rsidRPr="00D75316">
        <w:rPr>
          <w:rFonts w:ascii="Times New Roman" w:hAnsi="Times New Roman" w:cs="Times New Roman"/>
          <w:sz w:val="28"/>
          <w:szCs w:val="28"/>
        </w:rPr>
        <w:t>кв.м</w:t>
      </w:r>
      <w:proofErr w:type="spellEnd"/>
      <w:r w:rsidRPr="00D75316">
        <w:rPr>
          <w:rFonts w:ascii="Times New Roman" w:hAnsi="Times New Roman" w:cs="Times New Roman"/>
          <w:sz w:val="28"/>
          <w:szCs w:val="28"/>
        </w:rPr>
        <w:t xml:space="preserve">. Показатель УПКС выше среднего отмечается в Калининском районе и составляет от 3,7 тыс. рублей до 4,6 тыс. рублей за </w:t>
      </w:r>
      <w:proofErr w:type="spellStart"/>
      <w:r w:rsidRPr="00D75316">
        <w:rPr>
          <w:rFonts w:ascii="Times New Roman" w:hAnsi="Times New Roman" w:cs="Times New Roman"/>
          <w:sz w:val="28"/>
          <w:szCs w:val="28"/>
        </w:rPr>
        <w:t>кв.м</w:t>
      </w:r>
      <w:proofErr w:type="spellEnd"/>
      <w:r w:rsidRPr="00D75316">
        <w:rPr>
          <w:rFonts w:ascii="Times New Roman" w:hAnsi="Times New Roman" w:cs="Times New Roman"/>
          <w:sz w:val="28"/>
          <w:szCs w:val="28"/>
        </w:rPr>
        <w:t xml:space="preserve">. Средний показатель УПКС отмечается в южных и юго-западный районах </w:t>
      </w:r>
      <w:proofErr w:type="gramStart"/>
      <w:r w:rsidRPr="00D75316">
        <w:rPr>
          <w:rFonts w:ascii="Times New Roman" w:hAnsi="Times New Roman" w:cs="Times New Roman"/>
          <w:sz w:val="28"/>
          <w:szCs w:val="28"/>
        </w:rPr>
        <w:t xml:space="preserve">города (Кировский, Московский, </w:t>
      </w:r>
      <w:proofErr w:type="spellStart"/>
      <w:r w:rsidRPr="00D75316">
        <w:rPr>
          <w:rFonts w:ascii="Times New Roman" w:hAnsi="Times New Roman" w:cs="Times New Roman"/>
          <w:sz w:val="28"/>
          <w:szCs w:val="28"/>
        </w:rPr>
        <w:t>Фрунзенский</w:t>
      </w:r>
      <w:proofErr w:type="spellEnd"/>
      <w:r w:rsidRPr="00D75316">
        <w:rPr>
          <w:rFonts w:ascii="Times New Roman" w:hAnsi="Times New Roman" w:cs="Times New Roman"/>
          <w:sz w:val="28"/>
          <w:szCs w:val="28"/>
        </w:rPr>
        <w:t xml:space="preserve">, Невский и Красногвардейский) и составляет от 2,8 тыс. руб. до 3,7 тыс. руб. за </w:t>
      </w:r>
      <w:proofErr w:type="spellStart"/>
      <w:r w:rsidRPr="00D75316">
        <w:rPr>
          <w:rFonts w:ascii="Times New Roman" w:hAnsi="Times New Roman" w:cs="Times New Roman"/>
          <w:sz w:val="28"/>
          <w:szCs w:val="28"/>
        </w:rPr>
        <w:t>кв.м</w:t>
      </w:r>
      <w:proofErr w:type="spellEnd"/>
      <w:r w:rsidRPr="00D75316">
        <w:rPr>
          <w:rFonts w:ascii="Times New Roman" w:hAnsi="Times New Roman" w:cs="Times New Roman"/>
          <w:sz w:val="28"/>
          <w:szCs w:val="28"/>
        </w:rPr>
        <w:t xml:space="preserve">. Показатель ниже среднего отмечается в Приморском и Выборгском районах Санкт-Петербурга и составляет от 1,9 тыс. руб. до 2,8 тыс. руб. за </w:t>
      </w:r>
      <w:proofErr w:type="spellStart"/>
      <w:r w:rsidRPr="00D75316">
        <w:rPr>
          <w:rFonts w:ascii="Times New Roman" w:hAnsi="Times New Roman" w:cs="Times New Roman"/>
          <w:sz w:val="28"/>
          <w:szCs w:val="28"/>
        </w:rPr>
        <w:t>кв.м</w:t>
      </w:r>
      <w:proofErr w:type="spellEnd"/>
      <w:r w:rsidRPr="00D75316">
        <w:rPr>
          <w:rFonts w:ascii="Times New Roman" w:hAnsi="Times New Roman" w:cs="Times New Roman"/>
          <w:sz w:val="28"/>
          <w:szCs w:val="28"/>
        </w:rPr>
        <w:t xml:space="preserve">. Наименьший показатель отмечается в </w:t>
      </w:r>
      <w:proofErr w:type="spellStart"/>
      <w:r w:rsidRPr="00D75316">
        <w:rPr>
          <w:rFonts w:ascii="Times New Roman" w:hAnsi="Times New Roman" w:cs="Times New Roman"/>
          <w:sz w:val="28"/>
          <w:szCs w:val="28"/>
        </w:rPr>
        <w:t>Петродворцовом</w:t>
      </w:r>
      <w:proofErr w:type="spellEnd"/>
      <w:r w:rsidRPr="00D75316">
        <w:rPr>
          <w:rFonts w:ascii="Times New Roman" w:hAnsi="Times New Roman" w:cs="Times New Roman"/>
          <w:sz w:val="28"/>
          <w:szCs w:val="28"/>
        </w:rPr>
        <w:t xml:space="preserve">, Кронштадтском, Пушкинском, </w:t>
      </w:r>
      <w:proofErr w:type="spellStart"/>
      <w:r w:rsidRPr="00D75316">
        <w:rPr>
          <w:rFonts w:ascii="Times New Roman" w:hAnsi="Times New Roman" w:cs="Times New Roman"/>
          <w:sz w:val="28"/>
          <w:szCs w:val="28"/>
        </w:rPr>
        <w:t>Колпинском</w:t>
      </w:r>
      <w:proofErr w:type="spellEnd"/>
      <w:r w:rsidRPr="00D75316">
        <w:rPr>
          <w:rFonts w:ascii="Times New Roman" w:hAnsi="Times New Roman" w:cs="Times New Roman"/>
          <w:sz w:val="28"/>
          <w:szCs w:val="28"/>
        </w:rPr>
        <w:t xml:space="preserve"> и Курортном районах города, где показатель УПКС варьируется от</w:t>
      </w:r>
      <w:proofErr w:type="gramEnd"/>
      <w:r w:rsidRPr="00D75316">
        <w:rPr>
          <w:rFonts w:ascii="Times New Roman" w:hAnsi="Times New Roman" w:cs="Times New Roman"/>
          <w:sz w:val="28"/>
          <w:szCs w:val="28"/>
        </w:rPr>
        <w:t xml:space="preserve"> 1,1 тыс. руб. до 2 тыс. руб. за </w:t>
      </w:r>
      <w:proofErr w:type="spellStart"/>
      <w:r w:rsidRPr="00D75316">
        <w:rPr>
          <w:rFonts w:ascii="Times New Roman" w:hAnsi="Times New Roman" w:cs="Times New Roman"/>
          <w:sz w:val="28"/>
          <w:szCs w:val="28"/>
        </w:rPr>
        <w:t>кв.м</w:t>
      </w:r>
      <w:proofErr w:type="spellEnd"/>
      <w:r w:rsidRPr="00D75316">
        <w:rPr>
          <w:rFonts w:ascii="Times New Roman" w:hAnsi="Times New Roman" w:cs="Times New Roman"/>
          <w:sz w:val="28"/>
          <w:szCs w:val="28"/>
        </w:rPr>
        <w:t>.</w:t>
      </w:r>
    </w:p>
    <w:p w:rsidR="007D09B6" w:rsidRPr="007D09B6" w:rsidRDefault="00F97FBF" w:rsidP="007D09B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25820" cy="4192270"/>
            <wp:effectExtent l="0" t="0" r="0" b="0"/>
            <wp:docPr id="39" name="Рисунок 39" descr="J:\Карты от 29.05ю2017\КО 2012\КО 2013 ВРИ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Карты от 29.05ю2017\КО 2012\КО 2013 ВРИ 9.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25820" cy="4192270"/>
                    </a:xfrm>
                    <a:prstGeom prst="rect">
                      <a:avLst/>
                    </a:prstGeom>
                    <a:noFill/>
                    <a:ln>
                      <a:noFill/>
                    </a:ln>
                  </pic:spPr>
                </pic:pic>
              </a:graphicData>
            </a:graphic>
          </wp:inline>
        </w:drawing>
      </w:r>
    </w:p>
    <w:p w:rsidR="007D09B6" w:rsidRPr="00F61D6C" w:rsidRDefault="007D09B6" w:rsidP="007474E0">
      <w:pPr>
        <w:spacing w:after="0"/>
        <w:jc w:val="both"/>
        <w:rPr>
          <w:rFonts w:ascii="Times New Roman" w:hAnsi="Times New Roman" w:cs="Times New Roman"/>
          <w:sz w:val="24"/>
          <w:szCs w:val="28"/>
        </w:rPr>
      </w:pPr>
      <w:r w:rsidRPr="00F61D6C">
        <w:rPr>
          <w:rFonts w:ascii="Times New Roman" w:hAnsi="Times New Roman" w:cs="Times New Roman"/>
          <w:bCs/>
          <w:sz w:val="24"/>
          <w:szCs w:val="28"/>
        </w:rPr>
        <w:t xml:space="preserve">Рисунок 4.16 Удельные показатели кадастровых стоимостей земельных участков 9-ой оценочной группы в разрезе районов г. Санкт-Петербурга. </w:t>
      </w:r>
      <w:r w:rsidRPr="00F61D6C">
        <w:rPr>
          <w:rFonts w:ascii="Times New Roman" w:hAnsi="Times New Roman" w:cs="Times New Roman"/>
          <w:sz w:val="24"/>
          <w:szCs w:val="28"/>
        </w:rPr>
        <w:t>[</w:t>
      </w:r>
      <w:r w:rsidRPr="00F61D6C">
        <w:rPr>
          <w:rFonts w:ascii="Times New Roman" w:hAnsi="Times New Roman" w:cs="Times New Roman"/>
          <w:bCs/>
          <w:sz w:val="24"/>
          <w:szCs w:val="28"/>
        </w:rPr>
        <w:t>Составлено автором]</w:t>
      </w:r>
    </w:p>
    <w:p w:rsidR="00D75316" w:rsidRDefault="00D75316" w:rsidP="007D09B6">
      <w:pPr>
        <w:spacing w:after="0" w:line="360" w:lineRule="auto"/>
        <w:ind w:firstLine="709"/>
        <w:jc w:val="both"/>
        <w:rPr>
          <w:rFonts w:ascii="Times New Roman" w:hAnsi="Times New Roman" w:cs="Times New Roman"/>
          <w:sz w:val="24"/>
          <w:szCs w:val="28"/>
        </w:rPr>
      </w:pPr>
    </w:p>
    <w:p w:rsidR="007D09B6" w:rsidRPr="00D75316" w:rsidRDefault="007D09B6" w:rsidP="007D09B6">
      <w:pPr>
        <w:spacing w:after="0" w:line="360" w:lineRule="auto"/>
        <w:ind w:firstLine="709"/>
        <w:jc w:val="both"/>
        <w:rPr>
          <w:rFonts w:ascii="Times New Roman" w:hAnsi="Times New Roman" w:cs="Times New Roman"/>
          <w:sz w:val="28"/>
          <w:szCs w:val="28"/>
        </w:rPr>
      </w:pPr>
      <w:r w:rsidRPr="00D75316">
        <w:rPr>
          <w:rFonts w:ascii="Times New Roman" w:hAnsi="Times New Roman" w:cs="Times New Roman"/>
          <w:sz w:val="28"/>
          <w:szCs w:val="28"/>
        </w:rPr>
        <w:t xml:space="preserve">Сложившаяся тенденция в очередной раз отражает одну из ключевых целей земельной политики города, которая заключается в выводе промышленных производств из центральной части города в агломерацию Санкт-Петербурга. Кроме того, по сравнению с предыдущим годом, радиус территории, где строительство производств нецелесообразно с точки зрения Администрации города, увеличился и теперь включает 12 районов города, как районы, которые являются историческим центром города, так и районы непосредственно прилегающие к ним. </w:t>
      </w:r>
    </w:p>
    <w:p w:rsidR="007D09B6" w:rsidRPr="00D75316" w:rsidRDefault="007D09B6" w:rsidP="007D09B6">
      <w:pPr>
        <w:spacing w:after="0" w:line="360" w:lineRule="auto"/>
        <w:ind w:firstLine="709"/>
        <w:jc w:val="both"/>
        <w:rPr>
          <w:rFonts w:ascii="Times New Roman" w:hAnsi="Times New Roman" w:cs="Times New Roman"/>
          <w:bCs/>
          <w:sz w:val="28"/>
          <w:szCs w:val="28"/>
        </w:rPr>
      </w:pPr>
      <w:r w:rsidRPr="00D75316">
        <w:rPr>
          <w:rFonts w:ascii="Times New Roman" w:hAnsi="Times New Roman" w:cs="Times New Roman"/>
          <w:sz w:val="28"/>
          <w:szCs w:val="28"/>
        </w:rPr>
        <w:t xml:space="preserve">Необходимо отметить, что </w:t>
      </w:r>
      <w:r w:rsidRPr="00D75316">
        <w:rPr>
          <w:rFonts w:ascii="Times New Roman" w:hAnsi="Times New Roman" w:cs="Times New Roman"/>
          <w:bCs/>
          <w:sz w:val="28"/>
          <w:szCs w:val="28"/>
        </w:rPr>
        <w:t xml:space="preserve">географическая особенность </w:t>
      </w:r>
      <w:r w:rsidR="00D75316">
        <w:rPr>
          <w:rFonts w:ascii="Times New Roman" w:hAnsi="Times New Roman" w:cs="Times New Roman"/>
          <w:bCs/>
          <w:sz w:val="28"/>
          <w:szCs w:val="28"/>
        </w:rPr>
        <w:br/>
      </w:r>
      <w:r w:rsidRPr="00D75316">
        <w:rPr>
          <w:rFonts w:ascii="Times New Roman" w:hAnsi="Times New Roman" w:cs="Times New Roman"/>
          <w:bCs/>
          <w:sz w:val="28"/>
          <w:szCs w:val="28"/>
        </w:rPr>
        <w:t xml:space="preserve">Санкт-Петербурга отличается от большинства крупных административных центров Российской  Федерации, вследствие чего нельзя говорить о прямой зависимости показателей кадастровой стоимости в виде ее прямого уменьшения от центра к периферии. Здесь мы можем наблюдать прямую зависимость величины кадастровой стоимости  в виде ее прямого </w:t>
      </w:r>
      <w:r w:rsidRPr="00D75316">
        <w:rPr>
          <w:rFonts w:ascii="Times New Roman" w:hAnsi="Times New Roman" w:cs="Times New Roman"/>
          <w:bCs/>
          <w:sz w:val="28"/>
          <w:szCs w:val="28"/>
        </w:rPr>
        <w:lastRenderedPageBreak/>
        <w:t xml:space="preserve">уменьшения от исторической части города к окраинам города, однако данная тенденция </w:t>
      </w:r>
      <w:proofErr w:type="gramStart"/>
      <w:r w:rsidRPr="00D75316">
        <w:rPr>
          <w:rFonts w:ascii="Times New Roman" w:hAnsi="Times New Roman" w:cs="Times New Roman"/>
          <w:bCs/>
          <w:sz w:val="28"/>
          <w:szCs w:val="28"/>
        </w:rPr>
        <w:t>характерна не для всех ВРИ</w:t>
      </w:r>
      <w:proofErr w:type="gramEnd"/>
      <w:r w:rsidRPr="00D75316">
        <w:rPr>
          <w:rFonts w:ascii="Times New Roman" w:hAnsi="Times New Roman" w:cs="Times New Roman"/>
          <w:bCs/>
          <w:sz w:val="28"/>
          <w:szCs w:val="28"/>
        </w:rPr>
        <w:t xml:space="preserve">. Обратную зависимость мы можем наблюдать при изучении показателей для земельных участков, предназначенных для индивидуального жилищного строительства, а также дачного строительства и огородничества. </w:t>
      </w:r>
    </w:p>
    <w:p w:rsidR="007D09B6" w:rsidRPr="00D75316" w:rsidRDefault="007D09B6" w:rsidP="007D09B6">
      <w:pPr>
        <w:spacing w:after="0" w:line="360" w:lineRule="auto"/>
        <w:ind w:firstLine="709"/>
        <w:jc w:val="both"/>
        <w:rPr>
          <w:rFonts w:ascii="Times New Roman" w:hAnsi="Times New Roman" w:cs="Times New Roman"/>
          <w:sz w:val="28"/>
          <w:szCs w:val="28"/>
        </w:rPr>
      </w:pPr>
      <w:r w:rsidRPr="00D75316">
        <w:rPr>
          <w:rFonts w:ascii="Times New Roman" w:hAnsi="Times New Roman" w:cs="Times New Roman"/>
          <w:bCs/>
          <w:sz w:val="28"/>
          <w:szCs w:val="28"/>
        </w:rPr>
        <w:t>Наиболее дорогими являются зем</w:t>
      </w:r>
      <w:r w:rsidR="008F27C3" w:rsidRPr="00D75316">
        <w:rPr>
          <w:rFonts w:ascii="Times New Roman" w:hAnsi="Times New Roman" w:cs="Times New Roman"/>
          <w:bCs/>
          <w:sz w:val="28"/>
          <w:szCs w:val="28"/>
        </w:rPr>
        <w:t xml:space="preserve">ельные участки, предназначенные </w:t>
      </w:r>
      <w:r w:rsidR="008F27C3" w:rsidRPr="00D75316">
        <w:rPr>
          <w:rFonts w:ascii="Times New Roman" w:hAnsi="Times New Roman" w:cs="Times New Roman"/>
          <w:bCs/>
          <w:sz w:val="28"/>
          <w:szCs w:val="28"/>
        </w:rPr>
        <w:br/>
      </w:r>
      <w:r w:rsidRPr="00D75316">
        <w:rPr>
          <w:rFonts w:ascii="Times New Roman" w:hAnsi="Times New Roman" w:cs="Times New Roman"/>
          <w:bCs/>
          <w:sz w:val="28"/>
          <w:szCs w:val="28"/>
        </w:rPr>
        <w:t xml:space="preserve">для </w:t>
      </w:r>
      <w:proofErr w:type="spellStart"/>
      <w:r w:rsidRPr="00D75316">
        <w:rPr>
          <w:rFonts w:ascii="Times New Roman" w:hAnsi="Times New Roman" w:cs="Times New Roman"/>
          <w:bCs/>
          <w:sz w:val="28"/>
          <w:szCs w:val="28"/>
        </w:rPr>
        <w:t>среднеэтажной</w:t>
      </w:r>
      <w:proofErr w:type="spellEnd"/>
      <w:r w:rsidRPr="00D75316">
        <w:rPr>
          <w:rFonts w:ascii="Times New Roman" w:hAnsi="Times New Roman" w:cs="Times New Roman"/>
          <w:bCs/>
          <w:sz w:val="28"/>
          <w:szCs w:val="28"/>
        </w:rPr>
        <w:t xml:space="preserve"> и многоэтажной жилой застройки, где минимальный показатель УПКС составляет 7,4 тыс. руб. за </w:t>
      </w:r>
      <w:proofErr w:type="spellStart"/>
      <w:r w:rsidRPr="00D75316">
        <w:rPr>
          <w:rFonts w:ascii="Times New Roman" w:hAnsi="Times New Roman" w:cs="Times New Roman"/>
          <w:bCs/>
          <w:sz w:val="28"/>
          <w:szCs w:val="28"/>
        </w:rPr>
        <w:t>кв</w:t>
      </w:r>
      <w:proofErr w:type="gramStart"/>
      <w:r w:rsidRPr="00D75316">
        <w:rPr>
          <w:rFonts w:ascii="Times New Roman" w:hAnsi="Times New Roman" w:cs="Times New Roman"/>
          <w:bCs/>
          <w:sz w:val="28"/>
          <w:szCs w:val="28"/>
        </w:rPr>
        <w:t>.м</w:t>
      </w:r>
      <w:proofErr w:type="spellEnd"/>
      <w:proofErr w:type="gramEnd"/>
      <w:r w:rsidRPr="00D75316">
        <w:rPr>
          <w:rFonts w:ascii="Times New Roman" w:hAnsi="Times New Roman" w:cs="Times New Roman"/>
          <w:bCs/>
          <w:sz w:val="28"/>
          <w:szCs w:val="28"/>
        </w:rPr>
        <w:t xml:space="preserve">, а максимальный 64,2 тыс. руб. за </w:t>
      </w:r>
      <w:proofErr w:type="spellStart"/>
      <w:r w:rsidRPr="00D75316">
        <w:rPr>
          <w:rFonts w:ascii="Times New Roman" w:hAnsi="Times New Roman" w:cs="Times New Roman"/>
          <w:bCs/>
          <w:sz w:val="28"/>
          <w:szCs w:val="28"/>
        </w:rPr>
        <w:t>кв.м</w:t>
      </w:r>
      <w:proofErr w:type="spellEnd"/>
      <w:r w:rsidRPr="00D75316">
        <w:rPr>
          <w:rFonts w:ascii="Times New Roman" w:hAnsi="Times New Roman" w:cs="Times New Roman"/>
          <w:bCs/>
          <w:sz w:val="28"/>
          <w:szCs w:val="28"/>
        </w:rPr>
        <w:t>.</w:t>
      </w:r>
    </w:p>
    <w:p w:rsidR="007D09B6" w:rsidRPr="00D75316" w:rsidRDefault="007D09B6" w:rsidP="00915311">
      <w:pPr>
        <w:spacing w:line="360" w:lineRule="auto"/>
        <w:ind w:firstLine="708"/>
        <w:jc w:val="both"/>
        <w:rPr>
          <w:rFonts w:ascii="Times New Roman" w:hAnsi="Times New Roman" w:cs="Times New Roman"/>
          <w:sz w:val="28"/>
          <w:szCs w:val="28"/>
        </w:rPr>
      </w:pPr>
      <w:r w:rsidRPr="00D75316">
        <w:rPr>
          <w:rFonts w:ascii="Times New Roman" w:hAnsi="Times New Roman" w:cs="Times New Roman"/>
          <w:sz w:val="28"/>
          <w:szCs w:val="28"/>
        </w:rPr>
        <w:t xml:space="preserve">В целом, необходимо отметить, что наиболее дорогие земельные участки расположены в Василеостровском, Петроградском, Адмиралтейском и Центральном районах Санкт-Петербурга, которые в совокупности </w:t>
      </w:r>
      <w:r w:rsidR="00D75316">
        <w:rPr>
          <w:rFonts w:ascii="Times New Roman" w:hAnsi="Times New Roman" w:cs="Times New Roman"/>
          <w:sz w:val="28"/>
          <w:szCs w:val="28"/>
        </w:rPr>
        <w:br/>
      </w:r>
      <w:r w:rsidRPr="00D75316">
        <w:rPr>
          <w:rFonts w:ascii="Times New Roman" w:hAnsi="Times New Roman" w:cs="Times New Roman"/>
          <w:sz w:val="28"/>
          <w:szCs w:val="28"/>
        </w:rPr>
        <w:t xml:space="preserve">и представляют собой исторический центр города. По мнению автора, данный факт и является основным </w:t>
      </w:r>
      <w:proofErr w:type="spellStart"/>
      <w:r w:rsidRPr="00D75316">
        <w:rPr>
          <w:rFonts w:ascii="Times New Roman" w:hAnsi="Times New Roman" w:cs="Times New Roman"/>
          <w:sz w:val="28"/>
          <w:szCs w:val="28"/>
        </w:rPr>
        <w:t>ценообразующим</w:t>
      </w:r>
      <w:proofErr w:type="spellEnd"/>
      <w:r w:rsidRPr="00D75316">
        <w:rPr>
          <w:rFonts w:ascii="Times New Roman" w:hAnsi="Times New Roman" w:cs="Times New Roman"/>
          <w:sz w:val="28"/>
          <w:szCs w:val="28"/>
        </w:rPr>
        <w:t xml:space="preserve"> фактором, под влиянием которого и формируется дальнейшая картина кадастровой стоимости земельн</w:t>
      </w:r>
      <w:r w:rsidR="00915311" w:rsidRPr="00D75316">
        <w:rPr>
          <w:rFonts w:ascii="Times New Roman" w:hAnsi="Times New Roman" w:cs="Times New Roman"/>
          <w:sz w:val="28"/>
          <w:szCs w:val="28"/>
        </w:rPr>
        <w:t>ых участков в Санкт-Петербурге.</w:t>
      </w:r>
    </w:p>
    <w:p w:rsidR="00AE01A7" w:rsidRDefault="00AE01A7" w:rsidP="00AE01A7">
      <w:pPr>
        <w:pStyle w:val="2"/>
        <w:jc w:val="center"/>
        <w:rPr>
          <w:color w:val="auto"/>
        </w:rPr>
      </w:pPr>
    </w:p>
    <w:p w:rsidR="007D09B6" w:rsidRPr="00237F7A" w:rsidRDefault="007D09B6" w:rsidP="00FA4618">
      <w:pPr>
        <w:pStyle w:val="2"/>
        <w:spacing w:before="0"/>
        <w:jc w:val="center"/>
        <w:rPr>
          <w:color w:val="auto"/>
          <w:sz w:val="28"/>
          <w:szCs w:val="28"/>
        </w:rPr>
      </w:pPr>
      <w:bookmarkStart w:id="70" w:name="_Toc483145456"/>
      <w:r w:rsidRPr="00237F7A">
        <w:rPr>
          <w:color w:val="auto"/>
          <w:sz w:val="28"/>
          <w:szCs w:val="28"/>
        </w:rPr>
        <w:t>4.3 Сравнительный ана</w:t>
      </w:r>
      <w:r w:rsidR="00FA4618">
        <w:rPr>
          <w:color w:val="auto"/>
          <w:sz w:val="28"/>
          <w:szCs w:val="28"/>
        </w:rPr>
        <w:t xml:space="preserve">лиз результатов государственной </w:t>
      </w:r>
      <w:r w:rsidRPr="00237F7A">
        <w:rPr>
          <w:color w:val="auto"/>
          <w:sz w:val="28"/>
          <w:szCs w:val="28"/>
        </w:rPr>
        <w:t>кадастровой оценки</w:t>
      </w:r>
      <w:r w:rsidR="00FA4618">
        <w:rPr>
          <w:color w:val="auto"/>
          <w:sz w:val="28"/>
          <w:szCs w:val="28"/>
        </w:rPr>
        <w:t xml:space="preserve"> земельных участков</w:t>
      </w:r>
      <w:r w:rsidRPr="00237F7A">
        <w:rPr>
          <w:color w:val="auto"/>
          <w:sz w:val="28"/>
          <w:szCs w:val="28"/>
        </w:rPr>
        <w:t xml:space="preserve"> в Санкт-Петербурге </w:t>
      </w:r>
      <w:r w:rsidR="00FA4618">
        <w:rPr>
          <w:color w:val="auto"/>
          <w:sz w:val="28"/>
          <w:szCs w:val="28"/>
        </w:rPr>
        <w:br/>
      </w:r>
      <w:r w:rsidRPr="00237F7A">
        <w:rPr>
          <w:color w:val="auto"/>
          <w:sz w:val="28"/>
          <w:szCs w:val="28"/>
        </w:rPr>
        <w:t>2012 и 2013 годов</w:t>
      </w:r>
      <w:bookmarkEnd w:id="70"/>
    </w:p>
    <w:p w:rsidR="00915311" w:rsidRDefault="00915311" w:rsidP="00FA4618">
      <w:pPr>
        <w:spacing w:after="0" w:line="360" w:lineRule="auto"/>
        <w:ind w:firstLine="709"/>
        <w:jc w:val="both"/>
        <w:rPr>
          <w:rFonts w:ascii="Times New Roman" w:hAnsi="Times New Roman" w:cs="Times New Roman"/>
          <w:color w:val="00B050"/>
          <w:sz w:val="24"/>
          <w:szCs w:val="28"/>
        </w:rPr>
      </w:pPr>
    </w:p>
    <w:p w:rsidR="00BB283C" w:rsidRPr="00D75316" w:rsidRDefault="00915311" w:rsidP="00FA4618">
      <w:pPr>
        <w:spacing w:after="0" w:line="360" w:lineRule="auto"/>
        <w:ind w:firstLine="709"/>
        <w:jc w:val="both"/>
        <w:rPr>
          <w:rFonts w:ascii="Roboto" w:hAnsi="Roboto" w:cs="Arial"/>
          <w:color w:val="000000"/>
          <w:sz w:val="28"/>
          <w:szCs w:val="28"/>
        </w:rPr>
      </w:pPr>
      <w:r w:rsidRPr="00D75316">
        <w:rPr>
          <w:rFonts w:ascii="Times New Roman" w:hAnsi="Times New Roman" w:cs="Times New Roman"/>
          <w:sz w:val="28"/>
          <w:szCs w:val="28"/>
        </w:rPr>
        <w:t>П</w:t>
      </w:r>
      <w:r w:rsidR="007D09B6" w:rsidRPr="00D75316">
        <w:rPr>
          <w:rFonts w:ascii="Times New Roman" w:hAnsi="Times New Roman" w:cs="Times New Roman"/>
          <w:sz w:val="28"/>
          <w:szCs w:val="28"/>
        </w:rPr>
        <w:t xml:space="preserve">роведение в 2013 году внеочередной кадастровой оценки земельных участков в Санкт-Петербурге, во многом было </w:t>
      </w:r>
      <w:r w:rsidR="00C0666F" w:rsidRPr="00D75316">
        <w:rPr>
          <w:rFonts w:ascii="Times New Roman" w:hAnsi="Times New Roman" w:cs="Times New Roman"/>
          <w:sz w:val="28"/>
          <w:szCs w:val="28"/>
        </w:rPr>
        <w:t>обусловлено</w:t>
      </w:r>
      <w:r w:rsidR="007D09B6" w:rsidRPr="00D75316">
        <w:rPr>
          <w:rFonts w:ascii="Times New Roman" w:hAnsi="Times New Roman" w:cs="Times New Roman"/>
          <w:sz w:val="28"/>
          <w:szCs w:val="28"/>
        </w:rPr>
        <w:t xml:space="preserve"> </w:t>
      </w:r>
      <w:r w:rsidR="00BB283C" w:rsidRPr="00D75316">
        <w:rPr>
          <w:rFonts w:ascii="Times New Roman" w:hAnsi="Times New Roman" w:cs="Times New Roman"/>
          <w:sz w:val="28"/>
          <w:szCs w:val="28"/>
        </w:rPr>
        <w:t xml:space="preserve">большим количеством судебных исков в адрес заказчика кадастровой оценки </w:t>
      </w:r>
      <w:r w:rsidR="00D75316">
        <w:rPr>
          <w:rFonts w:ascii="Times New Roman" w:hAnsi="Times New Roman" w:cs="Times New Roman"/>
          <w:sz w:val="28"/>
          <w:szCs w:val="28"/>
        </w:rPr>
        <w:br/>
      </w:r>
      <w:r w:rsidR="00BB283C" w:rsidRPr="00D75316">
        <w:rPr>
          <w:rFonts w:ascii="Times New Roman" w:hAnsi="Times New Roman" w:cs="Times New Roman"/>
          <w:sz w:val="28"/>
          <w:szCs w:val="28"/>
        </w:rPr>
        <w:t xml:space="preserve">по причине весьма </w:t>
      </w:r>
      <w:r w:rsidR="00D36422" w:rsidRPr="00D75316">
        <w:rPr>
          <w:rFonts w:ascii="Times New Roman" w:hAnsi="Times New Roman" w:cs="Times New Roman"/>
          <w:sz w:val="28"/>
          <w:szCs w:val="28"/>
        </w:rPr>
        <w:t xml:space="preserve">завышенных </w:t>
      </w:r>
      <w:r w:rsidR="00BB283C" w:rsidRPr="00D75316">
        <w:rPr>
          <w:rFonts w:ascii="Times New Roman" w:hAnsi="Times New Roman" w:cs="Times New Roman"/>
          <w:sz w:val="28"/>
          <w:szCs w:val="28"/>
        </w:rPr>
        <w:t xml:space="preserve">результатов оценки, по мнению землевладельцев, по сравнению с рыночной стоимостью. В результате чего, </w:t>
      </w:r>
      <w:r w:rsidR="00D75316">
        <w:rPr>
          <w:rFonts w:ascii="Times New Roman" w:hAnsi="Times New Roman" w:cs="Times New Roman"/>
          <w:sz w:val="28"/>
          <w:szCs w:val="28"/>
        </w:rPr>
        <w:br/>
      </w:r>
      <w:r w:rsidR="00BB283C" w:rsidRPr="00D75316">
        <w:rPr>
          <w:rFonts w:ascii="Times New Roman" w:hAnsi="Times New Roman" w:cs="Times New Roman"/>
          <w:sz w:val="28"/>
          <w:szCs w:val="28"/>
        </w:rPr>
        <w:t>в судебном производстве находилось более 130 исков об оспаривании кадастровой стоимости. Стоит отметить, что в особо резонансных делах</w:t>
      </w:r>
      <w:r w:rsidR="00BB283C" w:rsidRPr="00D75316">
        <w:rPr>
          <w:rFonts w:ascii="Times New Roman" w:hAnsi="Times New Roman" w:cs="Times New Roman"/>
          <w:color w:val="000000"/>
          <w:sz w:val="28"/>
          <w:szCs w:val="28"/>
        </w:rPr>
        <w:t xml:space="preserve"> Администрация Санкт-Петербурга шла на мировые соглашения и устанавливала средний показатель кадастровой стоимости, который </w:t>
      </w:r>
      <w:r w:rsidR="00BB283C" w:rsidRPr="00D75316">
        <w:rPr>
          <w:rFonts w:ascii="Times New Roman" w:hAnsi="Times New Roman" w:cs="Times New Roman"/>
          <w:color w:val="000000"/>
          <w:sz w:val="28"/>
          <w:szCs w:val="28"/>
        </w:rPr>
        <w:lastRenderedPageBreak/>
        <w:t>устраивал обе стороны. При этом, большинство споров преимущественно решались в пользу землевладельцев,</w:t>
      </w:r>
      <w:r w:rsidR="00C57CA3">
        <w:rPr>
          <w:rFonts w:ascii="Times New Roman" w:hAnsi="Times New Roman" w:cs="Times New Roman"/>
          <w:color w:val="000000"/>
          <w:sz w:val="28"/>
          <w:szCs w:val="28"/>
        </w:rPr>
        <w:t xml:space="preserve"> в 2013 году была проведена очередная кадастровая оценка, проведение которой было обусловлено получением более полной информации о земельных участках города</w:t>
      </w:r>
      <w:r w:rsidR="00BB283C" w:rsidRPr="00D75316">
        <w:rPr>
          <w:rFonts w:ascii="Times New Roman" w:hAnsi="Times New Roman" w:cs="Times New Roman"/>
          <w:color w:val="000000"/>
          <w:sz w:val="28"/>
          <w:szCs w:val="28"/>
        </w:rPr>
        <w:t xml:space="preserve">. </w:t>
      </w:r>
      <w:r w:rsidR="00BB283C" w:rsidRPr="00D75316">
        <w:rPr>
          <w:rFonts w:ascii="Roboto" w:hAnsi="Roboto" w:cs="Arial"/>
          <w:color w:val="000000"/>
          <w:sz w:val="28"/>
          <w:szCs w:val="28"/>
        </w:rPr>
        <w:t xml:space="preserve"> </w:t>
      </w:r>
    </w:p>
    <w:p w:rsidR="00BB283C" w:rsidRPr="00D75316" w:rsidRDefault="00BB283C" w:rsidP="008D3951">
      <w:pPr>
        <w:spacing w:after="0" w:line="360" w:lineRule="auto"/>
        <w:ind w:firstLine="709"/>
        <w:jc w:val="both"/>
        <w:rPr>
          <w:rFonts w:ascii="Times New Roman" w:hAnsi="Times New Roman" w:cs="Times New Roman"/>
          <w:sz w:val="28"/>
          <w:szCs w:val="28"/>
        </w:rPr>
      </w:pPr>
      <w:r w:rsidRPr="00D75316">
        <w:rPr>
          <w:rFonts w:ascii="Times New Roman" w:hAnsi="Times New Roman" w:cs="Times New Roman"/>
          <w:color w:val="000000"/>
          <w:sz w:val="28"/>
          <w:szCs w:val="28"/>
        </w:rPr>
        <w:t>В связи с этим, в рамках данной работы, необходимо провести сравнительный анализ</w:t>
      </w:r>
      <w:r w:rsidR="00EB22AD" w:rsidRPr="00D75316">
        <w:rPr>
          <w:rFonts w:ascii="Times New Roman" w:hAnsi="Times New Roman" w:cs="Times New Roman"/>
          <w:color w:val="000000"/>
          <w:sz w:val="28"/>
          <w:szCs w:val="28"/>
        </w:rPr>
        <w:t xml:space="preserve"> результатов</w:t>
      </w:r>
      <w:r w:rsidRPr="00D75316">
        <w:rPr>
          <w:rFonts w:ascii="Times New Roman" w:hAnsi="Times New Roman" w:cs="Times New Roman"/>
          <w:color w:val="000000"/>
          <w:sz w:val="28"/>
          <w:szCs w:val="28"/>
        </w:rPr>
        <w:t xml:space="preserve"> обеих </w:t>
      </w:r>
      <w:r w:rsidR="00EB22AD" w:rsidRPr="00D75316">
        <w:rPr>
          <w:rFonts w:ascii="Times New Roman" w:hAnsi="Times New Roman" w:cs="Times New Roman"/>
          <w:color w:val="000000"/>
          <w:sz w:val="28"/>
          <w:szCs w:val="28"/>
        </w:rPr>
        <w:t>кадастровых оценок, с целью выявления существенных изменений.</w:t>
      </w:r>
    </w:p>
    <w:p w:rsidR="00EB22AD" w:rsidRPr="00D75316" w:rsidRDefault="00EB22AD" w:rsidP="008D3951">
      <w:pPr>
        <w:spacing w:after="0" w:line="360" w:lineRule="auto"/>
        <w:ind w:firstLine="709"/>
        <w:jc w:val="both"/>
        <w:rPr>
          <w:rFonts w:ascii="Times New Roman" w:hAnsi="Times New Roman" w:cs="Times New Roman"/>
          <w:sz w:val="28"/>
          <w:szCs w:val="28"/>
        </w:rPr>
      </w:pPr>
      <w:r w:rsidRPr="00D75316">
        <w:rPr>
          <w:rFonts w:ascii="Times New Roman" w:hAnsi="Times New Roman" w:cs="Times New Roman"/>
          <w:sz w:val="28"/>
          <w:szCs w:val="28"/>
        </w:rPr>
        <w:t xml:space="preserve">Стоит отметить, что в 2012 году общее количество оцениваемых участков составило 117 147, в то время как в 2013 году их количество составляло уже 127 967 участков. При этом </w:t>
      </w:r>
      <w:r w:rsidR="00E51A8D" w:rsidRPr="00D75316">
        <w:rPr>
          <w:rFonts w:ascii="Times New Roman" w:hAnsi="Times New Roman" w:cs="Times New Roman"/>
          <w:sz w:val="28"/>
          <w:szCs w:val="28"/>
        </w:rPr>
        <w:t>представители</w:t>
      </w:r>
      <w:r w:rsidRPr="00D75316">
        <w:rPr>
          <w:rFonts w:ascii="Times New Roman" w:hAnsi="Times New Roman" w:cs="Times New Roman"/>
          <w:sz w:val="28"/>
          <w:szCs w:val="28"/>
        </w:rPr>
        <w:t xml:space="preserve"> исполнителя обеих кадастровых оценок (ГУП «ГУИОН») отмечали, что более высокое</w:t>
      </w:r>
      <w:r w:rsidR="00D75316">
        <w:rPr>
          <w:rFonts w:ascii="Times New Roman" w:hAnsi="Times New Roman" w:cs="Times New Roman"/>
          <w:sz w:val="28"/>
          <w:szCs w:val="28"/>
        </w:rPr>
        <w:t xml:space="preserve"> качество проведенной оценки </w:t>
      </w:r>
      <w:r w:rsidRPr="00D75316">
        <w:rPr>
          <w:rFonts w:ascii="Times New Roman" w:hAnsi="Times New Roman" w:cs="Times New Roman"/>
          <w:sz w:val="28"/>
          <w:szCs w:val="28"/>
        </w:rPr>
        <w:t>в 2013 году было достигнуто за счёт получения бо</w:t>
      </w:r>
      <w:r w:rsidR="00D75316">
        <w:rPr>
          <w:rFonts w:ascii="Times New Roman" w:hAnsi="Times New Roman" w:cs="Times New Roman"/>
          <w:sz w:val="28"/>
          <w:szCs w:val="28"/>
        </w:rPr>
        <w:t xml:space="preserve">лее полной рыночной информации </w:t>
      </w:r>
      <w:r w:rsidRPr="00D75316">
        <w:rPr>
          <w:rFonts w:ascii="Times New Roman" w:hAnsi="Times New Roman" w:cs="Times New Roman"/>
          <w:sz w:val="28"/>
          <w:szCs w:val="28"/>
        </w:rPr>
        <w:t>по крупным земельным участкам промышленного назначения.</w:t>
      </w:r>
    </w:p>
    <w:p w:rsidR="00F05324" w:rsidRPr="00F61D6C" w:rsidRDefault="00F05324" w:rsidP="008D3951">
      <w:pPr>
        <w:spacing w:after="0" w:line="360" w:lineRule="auto"/>
        <w:ind w:firstLine="709"/>
        <w:jc w:val="right"/>
        <w:rPr>
          <w:rFonts w:ascii="Arial" w:hAnsi="Arial" w:cs="Arial"/>
          <w:color w:val="383838"/>
          <w:sz w:val="18"/>
          <w:szCs w:val="18"/>
        </w:rPr>
      </w:pPr>
      <w:r w:rsidRPr="00F61D6C">
        <w:rPr>
          <w:rFonts w:ascii="Times New Roman" w:hAnsi="Times New Roman" w:cs="Times New Roman"/>
          <w:sz w:val="24"/>
          <w:szCs w:val="28"/>
        </w:rPr>
        <w:t>Таблица 4.1. Показатели среднего уровня кадастровой стоимости земельного участка в разрезе районов</w:t>
      </w:r>
      <w:r w:rsidR="0008532B" w:rsidRPr="00F61D6C">
        <w:rPr>
          <w:rFonts w:ascii="Times New Roman" w:hAnsi="Times New Roman" w:cs="Times New Roman"/>
          <w:sz w:val="24"/>
          <w:szCs w:val="28"/>
        </w:rPr>
        <w:t xml:space="preserve"> Санкт-Петербурга</w:t>
      </w:r>
      <w:r w:rsidRPr="00F61D6C">
        <w:rPr>
          <w:rFonts w:ascii="Times New Roman" w:hAnsi="Times New Roman" w:cs="Times New Roman"/>
          <w:sz w:val="24"/>
          <w:szCs w:val="28"/>
        </w:rPr>
        <w:t xml:space="preserve"> в 2012 и 2013 годах.</w:t>
      </w:r>
    </w:p>
    <w:tbl>
      <w:tblPr>
        <w:tblStyle w:val="a6"/>
        <w:tblW w:w="0" w:type="auto"/>
        <w:tblLook w:val="04A0" w:firstRow="1" w:lastRow="0" w:firstColumn="1" w:lastColumn="0" w:noHBand="0" w:noVBand="1"/>
      </w:tblPr>
      <w:tblGrid>
        <w:gridCol w:w="3000"/>
        <w:gridCol w:w="3345"/>
        <w:gridCol w:w="3119"/>
      </w:tblGrid>
      <w:tr w:rsidR="00142863" w:rsidRPr="00142863" w:rsidTr="005C447C">
        <w:trPr>
          <w:trHeight w:val="540"/>
        </w:trPr>
        <w:tc>
          <w:tcPr>
            <w:tcW w:w="3000" w:type="dxa"/>
            <w:hideMark/>
          </w:tcPr>
          <w:p w:rsidR="00142863" w:rsidRPr="006E36AF" w:rsidRDefault="00142863" w:rsidP="00291240">
            <w:pPr>
              <w:jc w:val="center"/>
              <w:rPr>
                <w:rFonts w:ascii="Times New Roman" w:hAnsi="Times New Roman" w:cs="Times New Roman"/>
                <w:b/>
                <w:sz w:val="24"/>
                <w:szCs w:val="24"/>
              </w:rPr>
            </w:pPr>
            <w:r w:rsidRPr="006E36AF">
              <w:rPr>
                <w:rFonts w:ascii="Times New Roman" w:hAnsi="Times New Roman" w:cs="Times New Roman"/>
                <w:b/>
                <w:sz w:val="24"/>
                <w:szCs w:val="24"/>
              </w:rPr>
              <w:t xml:space="preserve">Наименование района </w:t>
            </w:r>
            <w:r w:rsidR="005C447C" w:rsidRPr="006E36AF">
              <w:rPr>
                <w:rFonts w:ascii="Times New Roman" w:hAnsi="Times New Roman" w:cs="Times New Roman"/>
                <w:b/>
                <w:sz w:val="24"/>
                <w:szCs w:val="24"/>
              </w:rPr>
              <w:br/>
            </w:r>
            <w:r w:rsidRPr="006E36AF">
              <w:rPr>
                <w:rFonts w:ascii="Times New Roman" w:hAnsi="Times New Roman" w:cs="Times New Roman"/>
                <w:b/>
                <w:sz w:val="24"/>
                <w:szCs w:val="24"/>
              </w:rPr>
              <w:t>Санкт-Петербурга</w:t>
            </w:r>
          </w:p>
        </w:tc>
        <w:tc>
          <w:tcPr>
            <w:tcW w:w="3345" w:type="dxa"/>
            <w:hideMark/>
          </w:tcPr>
          <w:p w:rsidR="00142863" w:rsidRPr="006E36AF" w:rsidRDefault="005C447C" w:rsidP="00291240">
            <w:pPr>
              <w:jc w:val="center"/>
              <w:rPr>
                <w:rFonts w:ascii="Times New Roman" w:hAnsi="Times New Roman" w:cs="Times New Roman"/>
                <w:b/>
                <w:sz w:val="24"/>
                <w:szCs w:val="24"/>
              </w:rPr>
            </w:pPr>
            <w:r w:rsidRPr="006E36AF">
              <w:rPr>
                <w:rFonts w:ascii="Times New Roman" w:hAnsi="Times New Roman" w:cs="Times New Roman"/>
                <w:b/>
                <w:sz w:val="24"/>
                <w:szCs w:val="24"/>
              </w:rPr>
              <w:t>Средний уровень кадастровой стои</w:t>
            </w:r>
            <w:r w:rsidR="00F97FBF">
              <w:rPr>
                <w:rFonts w:ascii="Times New Roman" w:hAnsi="Times New Roman" w:cs="Times New Roman"/>
                <w:b/>
                <w:sz w:val="24"/>
                <w:szCs w:val="24"/>
              </w:rPr>
              <w:t>мости земельного участка (2012)</w:t>
            </w:r>
            <w:r w:rsidR="00F97FBF">
              <w:rPr>
                <w:rFonts w:ascii="Times New Roman" w:hAnsi="Times New Roman" w:cs="Times New Roman"/>
                <w:b/>
                <w:sz w:val="24"/>
                <w:szCs w:val="24"/>
              </w:rPr>
              <w:br/>
              <w:t>в</w:t>
            </w:r>
            <w:r w:rsidRPr="006E36AF">
              <w:rPr>
                <w:rFonts w:ascii="Times New Roman" w:hAnsi="Times New Roman" w:cs="Times New Roman"/>
                <w:b/>
                <w:sz w:val="24"/>
                <w:szCs w:val="24"/>
              </w:rPr>
              <w:t xml:space="preserve"> руб.</w:t>
            </w:r>
          </w:p>
        </w:tc>
        <w:tc>
          <w:tcPr>
            <w:tcW w:w="3119" w:type="dxa"/>
            <w:noWrap/>
            <w:hideMark/>
          </w:tcPr>
          <w:p w:rsidR="00142863" w:rsidRPr="006E36AF" w:rsidRDefault="005C447C" w:rsidP="00291240">
            <w:pPr>
              <w:jc w:val="center"/>
              <w:rPr>
                <w:rFonts w:ascii="Times New Roman" w:hAnsi="Times New Roman" w:cs="Times New Roman"/>
                <w:b/>
                <w:sz w:val="24"/>
                <w:szCs w:val="24"/>
              </w:rPr>
            </w:pPr>
            <w:r w:rsidRPr="006E36AF">
              <w:rPr>
                <w:rFonts w:ascii="Times New Roman" w:hAnsi="Times New Roman" w:cs="Times New Roman"/>
                <w:b/>
                <w:sz w:val="24"/>
                <w:szCs w:val="24"/>
              </w:rPr>
              <w:t>Средний уровень кадастровой стоимости земельного участка (2013)</w:t>
            </w:r>
            <w:r w:rsidR="00F97FBF">
              <w:rPr>
                <w:rFonts w:ascii="Times New Roman" w:hAnsi="Times New Roman" w:cs="Times New Roman"/>
                <w:b/>
                <w:sz w:val="24"/>
                <w:szCs w:val="24"/>
              </w:rPr>
              <w:br/>
              <w:t>в</w:t>
            </w:r>
            <w:r w:rsidRPr="006E36AF">
              <w:rPr>
                <w:rFonts w:ascii="Times New Roman" w:hAnsi="Times New Roman" w:cs="Times New Roman"/>
                <w:b/>
                <w:sz w:val="24"/>
                <w:szCs w:val="24"/>
              </w:rPr>
              <w:t xml:space="preserve"> руб.</w:t>
            </w:r>
          </w:p>
        </w:tc>
      </w:tr>
      <w:tr w:rsidR="00142863" w:rsidRPr="00142863" w:rsidTr="005C447C">
        <w:trPr>
          <w:trHeight w:val="330"/>
        </w:trPr>
        <w:tc>
          <w:tcPr>
            <w:tcW w:w="3000" w:type="dxa"/>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Адмиралтейский</w:t>
            </w:r>
          </w:p>
        </w:tc>
        <w:tc>
          <w:tcPr>
            <w:tcW w:w="3345" w:type="dxa"/>
            <w:hideMark/>
          </w:tcPr>
          <w:p w:rsidR="00142863" w:rsidRPr="00F05324" w:rsidRDefault="00142863" w:rsidP="00291240">
            <w:pPr>
              <w:jc w:val="center"/>
              <w:rPr>
                <w:rFonts w:ascii="Times New Roman" w:hAnsi="Times New Roman" w:cs="Times New Roman"/>
                <w:b/>
                <w:sz w:val="24"/>
                <w:szCs w:val="24"/>
              </w:rPr>
            </w:pPr>
            <w:r w:rsidRPr="00F05324">
              <w:rPr>
                <w:rFonts w:ascii="Times New Roman" w:hAnsi="Times New Roman" w:cs="Times New Roman"/>
                <w:b/>
                <w:sz w:val="24"/>
                <w:szCs w:val="24"/>
              </w:rPr>
              <w:t>43</w:t>
            </w:r>
            <w:r w:rsidR="005C447C" w:rsidRPr="00F05324">
              <w:rPr>
                <w:rFonts w:ascii="Times New Roman" w:hAnsi="Times New Roman" w:cs="Times New Roman"/>
                <w:b/>
                <w:sz w:val="24"/>
                <w:szCs w:val="24"/>
              </w:rPr>
              <w:t> </w:t>
            </w:r>
            <w:r w:rsidRPr="00F05324">
              <w:rPr>
                <w:rFonts w:ascii="Times New Roman" w:hAnsi="Times New Roman" w:cs="Times New Roman"/>
                <w:b/>
                <w:sz w:val="24"/>
                <w:szCs w:val="24"/>
              </w:rPr>
              <w:t>779</w:t>
            </w:r>
            <w:r w:rsidR="005C447C" w:rsidRPr="00F05324">
              <w:rPr>
                <w:rFonts w:ascii="Times New Roman" w:hAnsi="Times New Roman" w:cs="Times New Roman"/>
                <w:b/>
                <w:sz w:val="24"/>
                <w:szCs w:val="24"/>
              </w:rPr>
              <w:t xml:space="preserve"> </w:t>
            </w:r>
            <w:r w:rsidRPr="00F05324">
              <w:rPr>
                <w:rFonts w:ascii="Times New Roman" w:hAnsi="Times New Roman" w:cs="Times New Roman"/>
                <w:b/>
                <w:sz w:val="24"/>
                <w:szCs w:val="24"/>
              </w:rPr>
              <w:t>723,78</w:t>
            </w:r>
          </w:p>
        </w:tc>
        <w:tc>
          <w:tcPr>
            <w:tcW w:w="3119" w:type="dxa"/>
            <w:noWrap/>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40</w:t>
            </w:r>
            <w:r w:rsidR="005C447C">
              <w:rPr>
                <w:rFonts w:ascii="Times New Roman" w:hAnsi="Times New Roman" w:cs="Times New Roman"/>
                <w:sz w:val="24"/>
                <w:szCs w:val="24"/>
              </w:rPr>
              <w:t> </w:t>
            </w:r>
            <w:r w:rsidRPr="005C447C">
              <w:rPr>
                <w:rFonts w:ascii="Times New Roman" w:hAnsi="Times New Roman" w:cs="Times New Roman"/>
                <w:sz w:val="24"/>
                <w:szCs w:val="24"/>
              </w:rPr>
              <w:t>158</w:t>
            </w:r>
            <w:r w:rsidR="005C447C">
              <w:rPr>
                <w:rFonts w:ascii="Times New Roman" w:hAnsi="Times New Roman" w:cs="Times New Roman"/>
                <w:sz w:val="24"/>
                <w:szCs w:val="24"/>
              </w:rPr>
              <w:t xml:space="preserve"> </w:t>
            </w:r>
            <w:r w:rsidRPr="005C447C">
              <w:rPr>
                <w:rFonts w:ascii="Times New Roman" w:hAnsi="Times New Roman" w:cs="Times New Roman"/>
                <w:sz w:val="24"/>
                <w:szCs w:val="24"/>
              </w:rPr>
              <w:t>855,5</w:t>
            </w:r>
          </w:p>
        </w:tc>
      </w:tr>
      <w:tr w:rsidR="00142863" w:rsidRPr="00142863" w:rsidTr="005C447C">
        <w:trPr>
          <w:trHeight w:val="330"/>
        </w:trPr>
        <w:tc>
          <w:tcPr>
            <w:tcW w:w="3000" w:type="dxa"/>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Василеостровский</w:t>
            </w:r>
          </w:p>
        </w:tc>
        <w:tc>
          <w:tcPr>
            <w:tcW w:w="3345" w:type="dxa"/>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36</w:t>
            </w:r>
            <w:r w:rsidR="005C447C" w:rsidRPr="005C447C">
              <w:rPr>
                <w:rFonts w:ascii="Times New Roman" w:hAnsi="Times New Roman" w:cs="Times New Roman"/>
                <w:sz w:val="24"/>
                <w:szCs w:val="24"/>
              </w:rPr>
              <w:t> </w:t>
            </w:r>
            <w:r w:rsidRPr="005C447C">
              <w:rPr>
                <w:rFonts w:ascii="Times New Roman" w:hAnsi="Times New Roman" w:cs="Times New Roman"/>
                <w:sz w:val="24"/>
                <w:szCs w:val="24"/>
              </w:rPr>
              <w:t>886</w:t>
            </w:r>
            <w:r w:rsidR="005C447C" w:rsidRPr="005C447C">
              <w:rPr>
                <w:rFonts w:ascii="Times New Roman" w:hAnsi="Times New Roman" w:cs="Times New Roman"/>
                <w:sz w:val="24"/>
                <w:szCs w:val="24"/>
              </w:rPr>
              <w:t xml:space="preserve"> </w:t>
            </w:r>
            <w:r w:rsidRPr="005C447C">
              <w:rPr>
                <w:rFonts w:ascii="Times New Roman" w:hAnsi="Times New Roman" w:cs="Times New Roman"/>
                <w:sz w:val="24"/>
                <w:szCs w:val="24"/>
              </w:rPr>
              <w:t>111,18</w:t>
            </w:r>
          </w:p>
        </w:tc>
        <w:tc>
          <w:tcPr>
            <w:tcW w:w="3119" w:type="dxa"/>
            <w:noWrap/>
            <w:hideMark/>
          </w:tcPr>
          <w:p w:rsidR="00142863" w:rsidRPr="00F05324" w:rsidRDefault="00142863" w:rsidP="00291240">
            <w:pPr>
              <w:jc w:val="center"/>
              <w:rPr>
                <w:rFonts w:ascii="Times New Roman" w:hAnsi="Times New Roman" w:cs="Times New Roman"/>
                <w:b/>
                <w:sz w:val="24"/>
                <w:szCs w:val="24"/>
              </w:rPr>
            </w:pPr>
            <w:r w:rsidRPr="00F05324">
              <w:rPr>
                <w:rFonts w:ascii="Times New Roman" w:hAnsi="Times New Roman" w:cs="Times New Roman"/>
                <w:b/>
                <w:sz w:val="24"/>
                <w:szCs w:val="24"/>
              </w:rPr>
              <w:t>38</w:t>
            </w:r>
            <w:r w:rsidR="005C447C" w:rsidRPr="00F05324">
              <w:rPr>
                <w:rFonts w:ascii="Times New Roman" w:hAnsi="Times New Roman" w:cs="Times New Roman"/>
                <w:b/>
                <w:sz w:val="24"/>
                <w:szCs w:val="24"/>
              </w:rPr>
              <w:t> </w:t>
            </w:r>
            <w:r w:rsidRPr="00F05324">
              <w:rPr>
                <w:rFonts w:ascii="Times New Roman" w:hAnsi="Times New Roman" w:cs="Times New Roman"/>
                <w:b/>
                <w:sz w:val="24"/>
                <w:szCs w:val="24"/>
              </w:rPr>
              <w:t>820</w:t>
            </w:r>
            <w:r w:rsidR="005C447C" w:rsidRPr="00F05324">
              <w:rPr>
                <w:rFonts w:ascii="Times New Roman" w:hAnsi="Times New Roman" w:cs="Times New Roman"/>
                <w:b/>
                <w:sz w:val="24"/>
                <w:szCs w:val="24"/>
              </w:rPr>
              <w:t xml:space="preserve"> </w:t>
            </w:r>
            <w:r w:rsidRPr="00F05324">
              <w:rPr>
                <w:rFonts w:ascii="Times New Roman" w:hAnsi="Times New Roman" w:cs="Times New Roman"/>
                <w:b/>
                <w:sz w:val="24"/>
                <w:szCs w:val="24"/>
              </w:rPr>
              <w:t>863,5</w:t>
            </w:r>
          </w:p>
        </w:tc>
      </w:tr>
      <w:tr w:rsidR="00142863" w:rsidRPr="00142863" w:rsidTr="005C447C">
        <w:trPr>
          <w:trHeight w:val="330"/>
        </w:trPr>
        <w:tc>
          <w:tcPr>
            <w:tcW w:w="3000" w:type="dxa"/>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Выборгский</w:t>
            </w:r>
          </w:p>
        </w:tc>
        <w:tc>
          <w:tcPr>
            <w:tcW w:w="3345" w:type="dxa"/>
            <w:hideMark/>
          </w:tcPr>
          <w:p w:rsidR="00142863" w:rsidRPr="00F05324" w:rsidRDefault="00142863" w:rsidP="00291240">
            <w:pPr>
              <w:jc w:val="center"/>
              <w:rPr>
                <w:rFonts w:ascii="Times New Roman" w:hAnsi="Times New Roman" w:cs="Times New Roman"/>
                <w:b/>
                <w:sz w:val="24"/>
                <w:szCs w:val="24"/>
              </w:rPr>
            </w:pPr>
            <w:r w:rsidRPr="00F05324">
              <w:rPr>
                <w:rFonts w:ascii="Times New Roman" w:hAnsi="Times New Roman" w:cs="Times New Roman"/>
                <w:b/>
                <w:sz w:val="24"/>
                <w:szCs w:val="24"/>
              </w:rPr>
              <w:t>17</w:t>
            </w:r>
            <w:r w:rsidR="005C447C" w:rsidRPr="00F05324">
              <w:rPr>
                <w:rFonts w:ascii="Times New Roman" w:hAnsi="Times New Roman" w:cs="Times New Roman"/>
                <w:b/>
                <w:sz w:val="24"/>
                <w:szCs w:val="24"/>
              </w:rPr>
              <w:t> </w:t>
            </w:r>
            <w:r w:rsidRPr="00F05324">
              <w:rPr>
                <w:rFonts w:ascii="Times New Roman" w:hAnsi="Times New Roman" w:cs="Times New Roman"/>
                <w:b/>
                <w:sz w:val="24"/>
                <w:szCs w:val="24"/>
              </w:rPr>
              <w:t>653</w:t>
            </w:r>
            <w:r w:rsidR="005C447C" w:rsidRPr="00F05324">
              <w:rPr>
                <w:rFonts w:ascii="Times New Roman" w:hAnsi="Times New Roman" w:cs="Times New Roman"/>
                <w:b/>
                <w:sz w:val="24"/>
                <w:szCs w:val="24"/>
              </w:rPr>
              <w:t xml:space="preserve"> </w:t>
            </w:r>
            <w:r w:rsidRPr="00F05324">
              <w:rPr>
                <w:rFonts w:ascii="Times New Roman" w:hAnsi="Times New Roman" w:cs="Times New Roman"/>
                <w:b/>
                <w:sz w:val="24"/>
                <w:szCs w:val="24"/>
              </w:rPr>
              <w:t>277,72</w:t>
            </w:r>
          </w:p>
        </w:tc>
        <w:tc>
          <w:tcPr>
            <w:tcW w:w="3119" w:type="dxa"/>
            <w:noWrap/>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17</w:t>
            </w:r>
            <w:r w:rsidR="005C447C">
              <w:rPr>
                <w:rFonts w:ascii="Times New Roman" w:hAnsi="Times New Roman" w:cs="Times New Roman"/>
                <w:sz w:val="24"/>
                <w:szCs w:val="24"/>
              </w:rPr>
              <w:t> </w:t>
            </w:r>
            <w:r w:rsidRPr="005C447C">
              <w:rPr>
                <w:rFonts w:ascii="Times New Roman" w:hAnsi="Times New Roman" w:cs="Times New Roman"/>
                <w:sz w:val="24"/>
                <w:szCs w:val="24"/>
              </w:rPr>
              <w:t>240</w:t>
            </w:r>
            <w:r w:rsidR="005C447C">
              <w:rPr>
                <w:rFonts w:ascii="Times New Roman" w:hAnsi="Times New Roman" w:cs="Times New Roman"/>
                <w:sz w:val="24"/>
                <w:szCs w:val="24"/>
              </w:rPr>
              <w:t xml:space="preserve"> </w:t>
            </w:r>
            <w:r w:rsidRPr="005C447C">
              <w:rPr>
                <w:rFonts w:ascii="Times New Roman" w:hAnsi="Times New Roman" w:cs="Times New Roman"/>
                <w:sz w:val="24"/>
                <w:szCs w:val="24"/>
              </w:rPr>
              <w:t>939,6</w:t>
            </w:r>
          </w:p>
        </w:tc>
      </w:tr>
      <w:tr w:rsidR="00142863" w:rsidRPr="00142863" w:rsidTr="005C447C">
        <w:trPr>
          <w:trHeight w:val="330"/>
        </w:trPr>
        <w:tc>
          <w:tcPr>
            <w:tcW w:w="3000" w:type="dxa"/>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Калининский</w:t>
            </w:r>
          </w:p>
        </w:tc>
        <w:tc>
          <w:tcPr>
            <w:tcW w:w="3345" w:type="dxa"/>
            <w:hideMark/>
          </w:tcPr>
          <w:p w:rsidR="00142863" w:rsidRPr="00F05324" w:rsidRDefault="00142863" w:rsidP="00291240">
            <w:pPr>
              <w:jc w:val="center"/>
              <w:rPr>
                <w:rFonts w:ascii="Times New Roman" w:hAnsi="Times New Roman" w:cs="Times New Roman"/>
                <w:b/>
                <w:sz w:val="24"/>
                <w:szCs w:val="24"/>
              </w:rPr>
            </w:pPr>
            <w:r w:rsidRPr="00F05324">
              <w:rPr>
                <w:rFonts w:ascii="Times New Roman" w:hAnsi="Times New Roman" w:cs="Times New Roman"/>
                <w:b/>
                <w:sz w:val="24"/>
                <w:szCs w:val="24"/>
              </w:rPr>
              <w:t>39</w:t>
            </w:r>
            <w:r w:rsidR="005C447C" w:rsidRPr="00F05324">
              <w:rPr>
                <w:rFonts w:ascii="Times New Roman" w:hAnsi="Times New Roman" w:cs="Times New Roman"/>
                <w:b/>
                <w:sz w:val="24"/>
                <w:szCs w:val="24"/>
              </w:rPr>
              <w:t> </w:t>
            </w:r>
            <w:r w:rsidRPr="00F05324">
              <w:rPr>
                <w:rFonts w:ascii="Times New Roman" w:hAnsi="Times New Roman" w:cs="Times New Roman"/>
                <w:b/>
                <w:sz w:val="24"/>
                <w:szCs w:val="24"/>
              </w:rPr>
              <w:t>457</w:t>
            </w:r>
            <w:r w:rsidR="005C447C" w:rsidRPr="00F05324">
              <w:rPr>
                <w:rFonts w:ascii="Times New Roman" w:hAnsi="Times New Roman" w:cs="Times New Roman"/>
                <w:b/>
                <w:sz w:val="24"/>
                <w:szCs w:val="24"/>
              </w:rPr>
              <w:t xml:space="preserve"> </w:t>
            </w:r>
            <w:r w:rsidRPr="00F05324">
              <w:rPr>
                <w:rFonts w:ascii="Times New Roman" w:hAnsi="Times New Roman" w:cs="Times New Roman"/>
                <w:b/>
                <w:sz w:val="24"/>
                <w:szCs w:val="24"/>
              </w:rPr>
              <w:t>641,07</w:t>
            </w:r>
          </w:p>
        </w:tc>
        <w:tc>
          <w:tcPr>
            <w:tcW w:w="3119" w:type="dxa"/>
            <w:noWrap/>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37</w:t>
            </w:r>
            <w:r w:rsidR="005C447C">
              <w:rPr>
                <w:rFonts w:ascii="Times New Roman" w:hAnsi="Times New Roman" w:cs="Times New Roman"/>
                <w:sz w:val="24"/>
                <w:szCs w:val="24"/>
              </w:rPr>
              <w:t> </w:t>
            </w:r>
            <w:r w:rsidRPr="005C447C">
              <w:rPr>
                <w:rFonts w:ascii="Times New Roman" w:hAnsi="Times New Roman" w:cs="Times New Roman"/>
                <w:sz w:val="24"/>
                <w:szCs w:val="24"/>
              </w:rPr>
              <w:t>363</w:t>
            </w:r>
            <w:r w:rsidR="005C447C">
              <w:rPr>
                <w:rFonts w:ascii="Times New Roman" w:hAnsi="Times New Roman" w:cs="Times New Roman"/>
                <w:sz w:val="24"/>
                <w:szCs w:val="24"/>
              </w:rPr>
              <w:t xml:space="preserve"> </w:t>
            </w:r>
            <w:r w:rsidRPr="005C447C">
              <w:rPr>
                <w:rFonts w:ascii="Times New Roman" w:hAnsi="Times New Roman" w:cs="Times New Roman"/>
                <w:sz w:val="24"/>
                <w:szCs w:val="24"/>
              </w:rPr>
              <w:t>775,65</w:t>
            </w:r>
          </w:p>
        </w:tc>
      </w:tr>
      <w:tr w:rsidR="00142863" w:rsidRPr="00142863" w:rsidTr="005C447C">
        <w:trPr>
          <w:trHeight w:val="330"/>
        </w:trPr>
        <w:tc>
          <w:tcPr>
            <w:tcW w:w="3000" w:type="dxa"/>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Кировский</w:t>
            </w:r>
          </w:p>
        </w:tc>
        <w:tc>
          <w:tcPr>
            <w:tcW w:w="3345" w:type="dxa"/>
            <w:hideMark/>
          </w:tcPr>
          <w:p w:rsidR="00142863" w:rsidRPr="00F05324" w:rsidRDefault="00142863" w:rsidP="00291240">
            <w:pPr>
              <w:jc w:val="center"/>
              <w:rPr>
                <w:rFonts w:ascii="Times New Roman" w:hAnsi="Times New Roman" w:cs="Times New Roman"/>
                <w:b/>
                <w:sz w:val="24"/>
                <w:szCs w:val="24"/>
              </w:rPr>
            </w:pPr>
            <w:r w:rsidRPr="00F05324">
              <w:rPr>
                <w:rFonts w:ascii="Times New Roman" w:hAnsi="Times New Roman" w:cs="Times New Roman"/>
                <w:b/>
                <w:sz w:val="24"/>
                <w:szCs w:val="24"/>
              </w:rPr>
              <w:t>31</w:t>
            </w:r>
            <w:r w:rsidR="005C447C" w:rsidRPr="00F05324">
              <w:rPr>
                <w:rFonts w:ascii="Times New Roman" w:hAnsi="Times New Roman" w:cs="Times New Roman"/>
                <w:b/>
                <w:sz w:val="24"/>
                <w:szCs w:val="24"/>
              </w:rPr>
              <w:t> </w:t>
            </w:r>
            <w:r w:rsidRPr="00F05324">
              <w:rPr>
                <w:rFonts w:ascii="Times New Roman" w:hAnsi="Times New Roman" w:cs="Times New Roman"/>
                <w:b/>
                <w:sz w:val="24"/>
                <w:szCs w:val="24"/>
              </w:rPr>
              <w:t>754</w:t>
            </w:r>
            <w:r w:rsidR="005C447C" w:rsidRPr="00F05324">
              <w:rPr>
                <w:rFonts w:ascii="Times New Roman" w:hAnsi="Times New Roman" w:cs="Times New Roman"/>
                <w:b/>
                <w:sz w:val="24"/>
                <w:szCs w:val="24"/>
              </w:rPr>
              <w:t xml:space="preserve"> </w:t>
            </w:r>
            <w:r w:rsidRPr="00F05324">
              <w:rPr>
                <w:rFonts w:ascii="Times New Roman" w:hAnsi="Times New Roman" w:cs="Times New Roman"/>
                <w:b/>
                <w:sz w:val="24"/>
                <w:szCs w:val="24"/>
              </w:rPr>
              <w:t>327,38</w:t>
            </w:r>
          </w:p>
        </w:tc>
        <w:tc>
          <w:tcPr>
            <w:tcW w:w="3119" w:type="dxa"/>
            <w:noWrap/>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28</w:t>
            </w:r>
            <w:r w:rsidR="005C447C">
              <w:rPr>
                <w:rFonts w:ascii="Times New Roman" w:hAnsi="Times New Roman" w:cs="Times New Roman"/>
                <w:sz w:val="24"/>
                <w:szCs w:val="24"/>
              </w:rPr>
              <w:t> </w:t>
            </w:r>
            <w:r w:rsidRPr="005C447C">
              <w:rPr>
                <w:rFonts w:ascii="Times New Roman" w:hAnsi="Times New Roman" w:cs="Times New Roman"/>
                <w:sz w:val="24"/>
                <w:szCs w:val="24"/>
              </w:rPr>
              <w:t>610</w:t>
            </w:r>
            <w:r w:rsidR="005C447C">
              <w:rPr>
                <w:rFonts w:ascii="Times New Roman" w:hAnsi="Times New Roman" w:cs="Times New Roman"/>
                <w:sz w:val="24"/>
                <w:szCs w:val="24"/>
              </w:rPr>
              <w:t xml:space="preserve"> </w:t>
            </w:r>
            <w:r w:rsidRPr="005C447C">
              <w:rPr>
                <w:rFonts w:ascii="Times New Roman" w:hAnsi="Times New Roman" w:cs="Times New Roman"/>
                <w:sz w:val="24"/>
                <w:szCs w:val="24"/>
              </w:rPr>
              <w:t>156,42</w:t>
            </w:r>
          </w:p>
        </w:tc>
      </w:tr>
      <w:tr w:rsidR="00142863" w:rsidRPr="00142863" w:rsidTr="005C447C">
        <w:trPr>
          <w:trHeight w:val="330"/>
        </w:trPr>
        <w:tc>
          <w:tcPr>
            <w:tcW w:w="3000" w:type="dxa"/>
            <w:hideMark/>
          </w:tcPr>
          <w:p w:rsidR="00142863" w:rsidRPr="005C447C" w:rsidRDefault="00142863" w:rsidP="00291240">
            <w:pPr>
              <w:jc w:val="center"/>
              <w:rPr>
                <w:rFonts w:ascii="Times New Roman" w:hAnsi="Times New Roman" w:cs="Times New Roman"/>
                <w:sz w:val="24"/>
                <w:szCs w:val="24"/>
              </w:rPr>
            </w:pPr>
            <w:proofErr w:type="spellStart"/>
            <w:r w:rsidRPr="005C447C">
              <w:rPr>
                <w:rFonts w:ascii="Times New Roman" w:hAnsi="Times New Roman" w:cs="Times New Roman"/>
                <w:sz w:val="24"/>
                <w:szCs w:val="24"/>
              </w:rPr>
              <w:t>Колпинский</w:t>
            </w:r>
            <w:proofErr w:type="spellEnd"/>
          </w:p>
        </w:tc>
        <w:tc>
          <w:tcPr>
            <w:tcW w:w="3345" w:type="dxa"/>
            <w:hideMark/>
          </w:tcPr>
          <w:p w:rsidR="00142863" w:rsidRPr="00F05324" w:rsidRDefault="00142863" w:rsidP="00291240">
            <w:pPr>
              <w:jc w:val="center"/>
              <w:rPr>
                <w:rFonts w:ascii="Times New Roman" w:hAnsi="Times New Roman" w:cs="Times New Roman"/>
                <w:b/>
                <w:sz w:val="24"/>
                <w:szCs w:val="24"/>
              </w:rPr>
            </w:pPr>
            <w:r w:rsidRPr="00F05324">
              <w:rPr>
                <w:rFonts w:ascii="Times New Roman" w:hAnsi="Times New Roman" w:cs="Times New Roman"/>
                <w:b/>
                <w:sz w:val="24"/>
                <w:szCs w:val="24"/>
              </w:rPr>
              <w:t>15</w:t>
            </w:r>
            <w:r w:rsidR="005C447C" w:rsidRPr="00F05324">
              <w:rPr>
                <w:rFonts w:ascii="Times New Roman" w:hAnsi="Times New Roman" w:cs="Times New Roman"/>
                <w:b/>
                <w:sz w:val="24"/>
                <w:szCs w:val="24"/>
              </w:rPr>
              <w:t> </w:t>
            </w:r>
            <w:r w:rsidRPr="00F05324">
              <w:rPr>
                <w:rFonts w:ascii="Times New Roman" w:hAnsi="Times New Roman" w:cs="Times New Roman"/>
                <w:b/>
                <w:sz w:val="24"/>
                <w:szCs w:val="24"/>
              </w:rPr>
              <w:t>183</w:t>
            </w:r>
            <w:r w:rsidR="005C447C" w:rsidRPr="00F05324">
              <w:rPr>
                <w:rFonts w:ascii="Times New Roman" w:hAnsi="Times New Roman" w:cs="Times New Roman"/>
                <w:b/>
                <w:sz w:val="24"/>
                <w:szCs w:val="24"/>
              </w:rPr>
              <w:t xml:space="preserve"> </w:t>
            </w:r>
            <w:r w:rsidRPr="00F05324">
              <w:rPr>
                <w:rFonts w:ascii="Times New Roman" w:hAnsi="Times New Roman" w:cs="Times New Roman"/>
                <w:b/>
                <w:sz w:val="24"/>
                <w:szCs w:val="24"/>
              </w:rPr>
              <w:t>166,89</w:t>
            </w:r>
          </w:p>
        </w:tc>
        <w:tc>
          <w:tcPr>
            <w:tcW w:w="3119" w:type="dxa"/>
            <w:noWrap/>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14</w:t>
            </w:r>
            <w:r w:rsidR="005C447C">
              <w:rPr>
                <w:rFonts w:ascii="Times New Roman" w:hAnsi="Times New Roman" w:cs="Times New Roman"/>
                <w:sz w:val="24"/>
                <w:szCs w:val="24"/>
              </w:rPr>
              <w:t> </w:t>
            </w:r>
            <w:r w:rsidRPr="005C447C">
              <w:rPr>
                <w:rFonts w:ascii="Times New Roman" w:hAnsi="Times New Roman" w:cs="Times New Roman"/>
                <w:sz w:val="24"/>
                <w:szCs w:val="24"/>
              </w:rPr>
              <w:t>582</w:t>
            </w:r>
            <w:r w:rsidR="005C447C">
              <w:rPr>
                <w:rFonts w:ascii="Times New Roman" w:hAnsi="Times New Roman" w:cs="Times New Roman"/>
                <w:sz w:val="24"/>
                <w:szCs w:val="24"/>
              </w:rPr>
              <w:t xml:space="preserve"> </w:t>
            </w:r>
            <w:r w:rsidRPr="005C447C">
              <w:rPr>
                <w:rFonts w:ascii="Times New Roman" w:hAnsi="Times New Roman" w:cs="Times New Roman"/>
                <w:sz w:val="24"/>
                <w:szCs w:val="24"/>
              </w:rPr>
              <w:t>372,09</w:t>
            </w:r>
          </w:p>
        </w:tc>
      </w:tr>
      <w:tr w:rsidR="00142863" w:rsidRPr="00142863" w:rsidTr="005C447C">
        <w:trPr>
          <w:trHeight w:val="330"/>
        </w:trPr>
        <w:tc>
          <w:tcPr>
            <w:tcW w:w="3000" w:type="dxa"/>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Красногвардейский</w:t>
            </w:r>
          </w:p>
        </w:tc>
        <w:tc>
          <w:tcPr>
            <w:tcW w:w="3345" w:type="dxa"/>
            <w:hideMark/>
          </w:tcPr>
          <w:p w:rsidR="00142863" w:rsidRPr="00F05324" w:rsidRDefault="00142863" w:rsidP="00291240">
            <w:pPr>
              <w:jc w:val="center"/>
              <w:rPr>
                <w:rFonts w:ascii="Times New Roman" w:hAnsi="Times New Roman" w:cs="Times New Roman"/>
                <w:b/>
                <w:sz w:val="24"/>
                <w:szCs w:val="24"/>
              </w:rPr>
            </w:pPr>
            <w:r w:rsidRPr="00F05324">
              <w:rPr>
                <w:rFonts w:ascii="Times New Roman" w:hAnsi="Times New Roman" w:cs="Times New Roman"/>
                <w:b/>
                <w:sz w:val="24"/>
                <w:szCs w:val="24"/>
              </w:rPr>
              <w:t>40</w:t>
            </w:r>
            <w:r w:rsidR="005C447C" w:rsidRPr="00F05324">
              <w:rPr>
                <w:rFonts w:ascii="Times New Roman" w:hAnsi="Times New Roman" w:cs="Times New Roman"/>
                <w:b/>
                <w:sz w:val="24"/>
                <w:szCs w:val="24"/>
              </w:rPr>
              <w:t> </w:t>
            </w:r>
            <w:r w:rsidRPr="00F05324">
              <w:rPr>
                <w:rFonts w:ascii="Times New Roman" w:hAnsi="Times New Roman" w:cs="Times New Roman"/>
                <w:b/>
                <w:sz w:val="24"/>
                <w:szCs w:val="24"/>
              </w:rPr>
              <w:t>851</w:t>
            </w:r>
            <w:r w:rsidR="005C447C" w:rsidRPr="00F05324">
              <w:rPr>
                <w:rFonts w:ascii="Times New Roman" w:hAnsi="Times New Roman" w:cs="Times New Roman"/>
                <w:b/>
                <w:sz w:val="24"/>
                <w:szCs w:val="24"/>
              </w:rPr>
              <w:t xml:space="preserve"> </w:t>
            </w:r>
            <w:r w:rsidRPr="00F05324">
              <w:rPr>
                <w:rFonts w:ascii="Times New Roman" w:hAnsi="Times New Roman" w:cs="Times New Roman"/>
                <w:b/>
                <w:sz w:val="24"/>
                <w:szCs w:val="24"/>
              </w:rPr>
              <w:t>367,89</w:t>
            </w:r>
          </w:p>
        </w:tc>
        <w:tc>
          <w:tcPr>
            <w:tcW w:w="3119" w:type="dxa"/>
            <w:noWrap/>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35</w:t>
            </w:r>
            <w:r w:rsidR="005C447C">
              <w:rPr>
                <w:rFonts w:ascii="Times New Roman" w:hAnsi="Times New Roman" w:cs="Times New Roman"/>
                <w:sz w:val="24"/>
                <w:szCs w:val="24"/>
              </w:rPr>
              <w:t> </w:t>
            </w:r>
            <w:r w:rsidRPr="005C447C">
              <w:rPr>
                <w:rFonts w:ascii="Times New Roman" w:hAnsi="Times New Roman" w:cs="Times New Roman"/>
                <w:sz w:val="24"/>
                <w:szCs w:val="24"/>
              </w:rPr>
              <w:t>426</w:t>
            </w:r>
            <w:r w:rsidR="005C447C">
              <w:rPr>
                <w:rFonts w:ascii="Times New Roman" w:hAnsi="Times New Roman" w:cs="Times New Roman"/>
                <w:sz w:val="24"/>
                <w:szCs w:val="24"/>
              </w:rPr>
              <w:t xml:space="preserve"> </w:t>
            </w:r>
            <w:r w:rsidRPr="005C447C">
              <w:rPr>
                <w:rFonts w:ascii="Times New Roman" w:hAnsi="Times New Roman" w:cs="Times New Roman"/>
                <w:sz w:val="24"/>
                <w:szCs w:val="24"/>
              </w:rPr>
              <w:t>772,87</w:t>
            </w:r>
          </w:p>
        </w:tc>
      </w:tr>
      <w:tr w:rsidR="00142863" w:rsidRPr="00142863" w:rsidTr="005C447C">
        <w:trPr>
          <w:trHeight w:val="330"/>
        </w:trPr>
        <w:tc>
          <w:tcPr>
            <w:tcW w:w="3000" w:type="dxa"/>
            <w:hideMark/>
          </w:tcPr>
          <w:p w:rsidR="00142863" w:rsidRPr="005C447C" w:rsidRDefault="00142863" w:rsidP="00291240">
            <w:pPr>
              <w:jc w:val="center"/>
              <w:rPr>
                <w:rFonts w:ascii="Times New Roman" w:hAnsi="Times New Roman" w:cs="Times New Roman"/>
                <w:sz w:val="24"/>
                <w:szCs w:val="24"/>
              </w:rPr>
            </w:pPr>
            <w:proofErr w:type="spellStart"/>
            <w:r w:rsidRPr="005C447C">
              <w:rPr>
                <w:rFonts w:ascii="Times New Roman" w:hAnsi="Times New Roman" w:cs="Times New Roman"/>
                <w:sz w:val="24"/>
                <w:szCs w:val="24"/>
              </w:rPr>
              <w:t>Красносельский</w:t>
            </w:r>
            <w:proofErr w:type="spellEnd"/>
          </w:p>
        </w:tc>
        <w:tc>
          <w:tcPr>
            <w:tcW w:w="3345" w:type="dxa"/>
            <w:hideMark/>
          </w:tcPr>
          <w:p w:rsidR="00142863" w:rsidRPr="00F05324" w:rsidRDefault="00142863" w:rsidP="00291240">
            <w:pPr>
              <w:jc w:val="center"/>
              <w:rPr>
                <w:rFonts w:ascii="Times New Roman" w:hAnsi="Times New Roman" w:cs="Times New Roman"/>
                <w:b/>
                <w:sz w:val="24"/>
                <w:szCs w:val="24"/>
              </w:rPr>
            </w:pPr>
            <w:r w:rsidRPr="00F05324">
              <w:rPr>
                <w:rFonts w:ascii="Times New Roman" w:hAnsi="Times New Roman" w:cs="Times New Roman"/>
                <w:b/>
                <w:sz w:val="24"/>
                <w:szCs w:val="24"/>
              </w:rPr>
              <w:t>9</w:t>
            </w:r>
            <w:r w:rsidR="005C447C" w:rsidRPr="00F05324">
              <w:rPr>
                <w:rFonts w:ascii="Times New Roman" w:hAnsi="Times New Roman" w:cs="Times New Roman"/>
                <w:b/>
                <w:sz w:val="24"/>
                <w:szCs w:val="24"/>
              </w:rPr>
              <w:t> </w:t>
            </w:r>
            <w:r w:rsidRPr="00F05324">
              <w:rPr>
                <w:rFonts w:ascii="Times New Roman" w:hAnsi="Times New Roman" w:cs="Times New Roman"/>
                <w:b/>
                <w:sz w:val="24"/>
                <w:szCs w:val="24"/>
              </w:rPr>
              <w:t>470</w:t>
            </w:r>
            <w:r w:rsidR="005C447C" w:rsidRPr="00F05324">
              <w:rPr>
                <w:rFonts w:ascii="Times New Roman" w:hAnsi="Times New Roman" w:cs="Times New Roman"/>
                <w:b/>
                <w:sz w:val="24"/>
                <w:szCs w:val="24"/>
              </w:rPr>
              <w:t xml:space="preserve"> </w:t>
            </w:r>
            <w:r w:rsidRPr="00F05324">
              <w:rPr>
                <w:rFonts w:ascii="Times New Roman" w:hAnsi="Times New Roman" w:cs="Times New Roman"/>
                <w:b/>
                <w:sz w:val="24"/>
                <w:szCs w:val="24"/>
              </w:rPr>
              <w:t>302,64</w:t>
            </w:r>
          </w:p>
        </w:tc>
        <w:tc>
          <w:tcPr>
            <w:tcW w:w="3119" w:type="dxa"/>
            <w:noWrap/>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9</w:t>
            </w:r>
            <w:r w:rsidR="005C447C">
              <w:rPr>
                <w:rFonts w:ascii="Times New Roman" w:hAnsi="Times New Roman" w:cs="Times New Roman"/>
                <w:sz w:val="24"/>
                <w:szCs w:val="24"/>
              </w:rPr>
              <w:t> </w:t>
            </w:r>
            <w:r w:rsidRPr="005C447C">
              <w:rPr>
                <w:rFonts w:ascii="Times New Roman" w:hAnsi="Times New Roman" w:cs="Times New Roman"/>
                <w:sz w:val="24"/>
                <w:szCs w:val="24"/>
              </w:rPr>
              <w:t>161</w:t>
            </w:r>
            <w:r w:rsidR="005C447C">
              <w:rPr>
                <w:rFonts w:ascii="Times New Roman" w:hAnsi="Times New Roman" w:cs="Times New Roman"/>
                <w:sz w:val="24"/>
                <w:szCs w:val="24"/>
              </w:rPr>
              <w:t xml:space="preserve"> </w:t>
            </w:r>
            <w:r w:rsidRPr="005C447C">
              <w:rPr>
                <w:rFonts w:ascii="Times New Roman" w:hAnsi="Times New Roman" w:cs="Times New Roman"/>
                <w:sz w:val="24"/>
                <w:szCs w:val="24"/>
              </w:rPr>
              <w:t>960,85</w:t>
            </w:r>
          </w:p>
        </w:tc>
      </w:tr>
      <w:tr w:rsidR="00142863" w:rsidRPr="00142863" w:rsidTr="005C447C">
        <w:trPr>
          <w:trHeight w:val="330"/>
        </w:trPr>
        <w:tc>
          <w:tcPr>
            <w:tcW w:w="3000" w:type="dxa"/>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Кронштадтский</w:t>
            </w:r>
          </w:p>
        </w:tc>
        <w:tc>
          <w:tcPr>
            <w:tcW w:w="3345" w:type="dxa"/>
            <w:hideMark/>
          </w:tcPr>
          <w:p w:rsidR="00142863" w:rsidRPr="00F05324" w:rsidRDefault="00142863" w:rsidP="00291240">
            <w:pPr>
              <w:jc w:val="center"/>
              <w:rPr>
                <w:rFonts w:ascii="Times New Roman" w:hAnsi="Times New Roman" w:cs="Times New Roman"/>
                <w:b/>
                <w:sz w:val="24"/>
                <w:szCs w:val="24"/>
              </w:rPr>
            </w:pPr>
            <w:r w:rsidRPr="00F05324">
              <w:rPr>
                <w:rFonts w:ascii="Times New Roman" w:hAnsi="Times New Roman" w:cs="Times New Roman"/>
                <w:b/>
                <w:sz w:val="24"/>
                <w:szCs w:val="24"/>
              </w:rPr>
              <w:t>30</w:t>
            </w:r>
            <w:r w:rsidR="005C447C" w:rsidRPr="00F05324">
              <w:rPr>
                <w:rFonts w:ascii="Times New Roman" w:hAnsi="Times New Roman" w:cs="Times New Roman"/>
                <w:b/>
                <w:sz w:val="24"/>
                <w:szCs w:val="24"/>
              </w:rPr>
              <w:t> </w:t>
            </w:r>
            <w:r w:rsidRPr="00F05324">
              <w:rPr>
                <w:rFonts w:ascii="Times New Roman" w:hAnsi="Times New Roman" w:cs="Times New Roman"/>
                <w:b/>
                <w:sz w:val="24"/>
                <w:szCs w:val="24"/>
              </w:rPr>
              <w:t>273</w:t>
            </w:r>
            <w:r w:rsidR="005C447C" w:rsidRPr="00F05324">
              <w:rPr>
                <w:rFonts w:ascii="Times New Roman" w:hAnsi="Times New Roman" w:cs="Times New Roman"/>
                <w:b/>
                <w:sz w:val="24"/>
                <w:szCs w:val="24"/>
              </w:rPr>
              <w:t xml:space="preserve"> </w:t>
            </w:r>
            <w:r w:rsidRPr="00F05324">
              <w:rPr>
                <w:rFonts w:ascii="Times New Roman" w:hAnsi="Times New Roman" w:cs="Times New Roman"/>
                <w:b/>
                <w:sz w:val="24"/>
                <w:szCs w:val="24"/>
              </w:rPr>
              <w:t>337,63</w:t>
            </w:r>
          </w:p>
        </w:tc>
        <w:tc>
          <w:tcPr>
            <w:tcW w:w="3119" w:type="dxa"/>
            <w:noWrap/>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21</w:t>
            </w:r>
            <w:r w:rsidR="005C447C">
              <w:rPr>
                <w:rFonts w:ascii="Times New Roman" w:hAnsi="Times New Roman" w:cs="Times New Roman"/>
                <w:sz w:val="24"/>
                <w:szCs w:val="24"/>
              </w:rPr>
              <w:t> </w:t>
            </w:r>
            <w:r w:rsidRPr="005C447C">
              <w:rPr>
                <w:rFonts w:ascii="Times New Roman" w:hAnsi="Times New Roman" w:cs="Times New Roman"/>
                <w:sz w:val="24"/>
                <w:szCs w:val="24"/>
              </w:rPr>
              <w:t>943</w:t>
            </w:r>
            <w:r w:rsidR="005C447C">
              <w:rPr>
                <w:rFonts w:ascii="Times New Roman" w:hAnsi="Times New Roman" w:cs="Times New Roman"/>
                <w:sz w:val="24"/>
                <w:szCs w:val="24"/>
              </w:rPr>
              <w:t xml:space="preserve"> </w:t>
            </w:r>
            <w:r w:rsidRPr="005C447C">
              <w:rPr>
                <w:rFonts w:ascii="Times New Roman" w:hAnsi="Times New Roman" w:cs="Times New Roman"/>
                <w:sz w:val="24"/>
                <w:szCs w:val="24"/>
              </w:rPr>
              <w:t>163,19</w:t>
            </w:r>
          </w:p>
        </w:tc>
      </w:tr>
      <w:tr w:rsidR="00142863" w:rsidRPr="00142863" w:rsidTr="005C447C">
        <w:trPr>
          <w:trHeight w:val="330"/>
        </w:trPr>
        <w:tc>
          <w:tcPr>
            <w:tcW w:w="3000" w:type="dxa"/>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Курортный</w:t>
            </w:r>
          </w:p>
        </w:tc>
        <w:tc>
          <w:tcPr>
            <w:tcW w:w="3345" w:type="dxa"/>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14</w:t>
            </w:r>
            <w:r w:rsidR="005C447C">
              <w:rPr>
                <w:rFonts w:ascii="Times New Roman" w:hAnsi="Times New Roman" w:cs="Times New Roman"/>
                <w:sz w:val="24"/>
                <w:szCs w:val="24"/>
              </w:rPr>
              <w:t> </w:t>
            </w:r>
            <w:r w:rsidRPr="005C447C">
              <w:rPr>
                <w:rFonts w:ascii="Times New Roman" w:hAnsi="Times New Roman" w:cs="Times New Roman"/>
                <w:sz w:val="24"/>
                <w:szCs w:val="24"/>
              </w:rPr>
              <w:t>641</w:t>
            </w:r>
            <w:r w:rsidR="005C447C">
              <w:rPr>
                <w:rFonts w:ascii="Times New Roman" w:hAnsi="Times New Roman" w:cs="Times New Roman"/>
                <w:sz w:val="24"/>
                <w:szCs w:val="24"/>
              </w:rPr>
              <w:t xml:space="preserve"> </w:t>
            </w:r>
            <w:r w:rsidRPr="005C447C">
              <w:rPr>
                <w:rFonts w:ascii="Times New Roman" w:hAnsi="Times New Roman" w:cs="Times New Roman"/>
                <w:sz w:val="24"/>
                <w:szCs w:val="24"/>
              </w:rPr>
              <w:t>291,38</w:t>
            </w:r>
          </w:p>
        </w:tc>
        <w:tc>
          <w:tcPr>
            <w:tcW w:w="3119" w:type="dxa"/>
            <w:noWrap/>
            <w:hideMark/>
          </w:tcPr>
          <w:p w:rsidR="00142863" w:rsidRPr="00F05324" w:rsidRDefault="00142863" w:rsidP="00291240">
            <w:pPr>
              <w:jc w:val="center"/>
              <w:rPr>
                <w:rFonts w:ascii="Times New Roman" w:hAnsi="Times New Roman" w:cs="Times New Roman"/>
                <w:b/>
                <w:sz w:val="24"/>
                <w:szCs w:val="24"/>
              </w:rPr>
            </w:pPr>
            <w:r w:rsidRPr="00F05324">
              <w:rPr>
                <w:rFonts w:ascii="Times New Roman" w:hAnsi="Times New Roman" w:cs="Times New Roman"/>
                <w:b/>
                <w:sz w:val="24"/>
                <w:szCs w:val="24"/>
              </w:rPr>
              <w:t>16</w:t>
            </w:r>
            <w:r w:rsidR="005C447C" w:rsidRPr="00F05324">
              <w:rPr>
                <w:rFonts w:ascii="Times New Roman" w:hAnsi="Times New Roman" w:cs="Times New Roman"/>
                <w:b/>
                <w:sz w:val="24"/>
                <w:szCs w:val="24"/>
              </w:rPr>
              <w:t> </w:t>
            </w:r>
            <w:r w:rsidRPr="00F05324">
              <w:rPr>
                <w:rFonts w:ascii="Times New Roman" w:hAnsi="Times New Roman" w:cs="Times New Roman"/>
                <w:b/>
                <w:sz w:val="24"/>
                <w:szCs w:val="24"/>
              </w:rPr>
              <w:t>115</w:t>
            </w:r>
            <w:r w:rsidR="005C447C" w:rsidRPr="00F05324">
              <w:rPr>
                <w:rFonts w:ascii="Times New Roman" w:hAnsi="Times New Roman" w:cs="Times New Roman"/>
                <w:b/>
                <w:sz w:val="24"/>
                <w:szCs w:val="24"/>
              </w:rPr>
              <w:t xml:space="preserve"> </w:t>
            </w:r>
            <w:r w:rsidRPr="00F05324">
              <w:rPr>
                <w:rFonts w:ascii="Times New Roman" w:hAnsi="Times New Roman" w:cs="Times New Roman"/>
                <w:b/>
                <w:sz w:val="24"/>
                <w:szCs w:val="24"/>
              </w:rPr>
              <w:t>246,83</w:t>
            </w:r>
          </w:p>
        </w:tc>
      </w:tr>
      <w:tr w:rsidR="00142863" w:rsidRPr="00142863" w:rsidTr="005C447C">
        <w:trPr>
          <w:trHeight w:val="330"/>
        </w:trPr>
        <w:tc>
          <w:tcPr>
            <w:tcW w:w="3000" w:type="dxa"/>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Московский</w:t>
            </w:r>
          </w:p>
        </w:tc>
        <w:tc>
          <w:tcPr>
            <w:tcW w:w="3345" w:type="dxa"/>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28</w:t>
            </w:r>
            <w:r w:rsidR="005C447C">
              <w:rPr>
                <w:rFonts w:ascii="Times New Roman" w:hAnsi="Times New Roman" w:cs="Times New Roman"/>
                <w:sz w:val="24"/>
                <w:szCs w:val="24"/>
              </w:rPr>
              <w:t> </w:t>
            </w:r>
            <w:r w:rsidRPr="005C447C">
              <w:rPr>
                <w:rFonts w:ascii="Times New Roman" w:hAnsi="Times New Roman" w:cs="Times New Roman"/>
                <w:sz w:val="24"/>
                <w:szCs w:val="24"/>
              </w:rPr>
              <w:t>648</w:t>
            </w:r>
            <w:r w:rsidR="005C447C">
              <w:rPr>
                <w:rFonts w:ascii="Times New Roman" w:hAnsi="Times New Roman" w:cs="Times New Roman"/>
                <w:sz w:val="24"/>
                <w:szCs w:val="24"/>
              </w:rPr>
              <w:t xml:space="preserve"> </w:t>
            </w:r>
            <w:r w:rsidRPr="005C447C">
              <w:rPr>
                <w:rFonts w:ascii="Times New Roman" w:hAnsi="Times New Roman" w:cs="Times New Roman"/>
                <w:sz w:val="24"/>
                <w:szCs w:val="24"/>
              </w:rPr>
              <w:t>437,46</w:t>
            </w:r>
          </w:p>
        </w:tc>
        <w:tc>
          <w:tcPr>
            <w:tcW w:w="3119" w:type="dxa"/>
            <w:noWrap/>
            <w:hideMark/>
          </w:tcPr>
          <w:p w:rsidR="00142863" w:rsidRPr="00F05324" w:rsidRDefault="00142863" w:rsidP="00291240">
            <w:pPr>
              <w:jc w:val="center"/>
              <w:rPr>
                <w:rFonts w:ascii="Times New Roman" w:hAnsi="Times New Roman" w:cs="Times New Roman"/>
                <w:b/>
                <w:sz w:val="24"/>
                <w:szCs w:val="24"/>
              </w:rPr>
            </w:pPr>
            <w:r w:rsidRPr="00F05324">
              <w:rPr>
                <w:rFonts w:ascii="Times New Roman" w:hAnsi="Times New Roman" w:cs="Times New Roman"/>
                <w:b/>
                <w:sz w:val="24"/>
                <w:szCs w:val="24"/>
              </w:rPr>
              <w:t>28</w:t>
            </w:r>
            <w:r w:rsidR="005C447C" w:rsidRPr="00F05324">
              <w:rPr>
                <w:rFonts w:ascii="Times New Roman" w:hAnsi="Times New Roman" w:cs="Times New Roman"/>
                <w:b/>
                <w:sz w:val="24"/>
                <w:szCs w:val="24"/>
              </w:rPr>
              <w:t> </w:t>
            </w:r>
            <w:r w:rsidRPr="00F05324">
              <w:rPr>
                <w:rFonts w:ascii="Times New Roman" w:hAnsi="Times New Roman" w:cs="Times New Roman"/>
                <w:b/>
                <w:sz w:val="24"/>
                <w:szCs w:val="24"/>
              </w:rPr>
              <w:t>843</w:t>
            </w:r>
            <w:r w:rsidR="005C447C" w:rsidRPr="00F05324">
              <w:rPr>
                <w:rFonts w:ascii="Times New Roman" w:hAnsi="Times New Roman" w:cs="Times New Roman"/>
                <w:b/>
                <w:sz w:val="24"/>
                <w:szCs w:val="24"/>
              </w:rPr>
              <w:t xml:space="preserve"> </w:t>
            </w:r>
            <w:r w:rsidRPr="00F05324">
              <w:rPr>
                <w:rFonts w:ascii="Times New Roman" w:hAnsi="Times New Roman" w:cs="Times New Roman"/>
                <w:b/>
                <w:sz w:val="24"/>
                <w:szCs w:val="24"/>
              </w:rPr>
              <w:t>882,77</w:t>
            </w:r>
          </w:p>
        </w:tc>
      </w:tr>
      <w:tr w:rsidR="00142863" w:rsidRPr="00142863" w:rsidTr="005C447C">
        <w:trPr>
          <w:trHeight w:val="330"/>
        </w:trPr>
        <w:tc>
          <w:tcPr>
            <w:tcW w:w="3000" w:type="dxa"/>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Невский</w:t>
            </w:r>
          </w:p>
        </w:tc>
        <w:tc>
          <w:tcPr>
            <w:tcW w:w="3345" w:type="dxa"/>
            <w:hideMark/>
          </w:tcPr>
          <w:p w:rsidR="00142863" w:rsidRPr="00F05324" w:rsidRDefault="00142863" w:rsidP="00291240">
            <w:pPr>
              <w:jc w:val="center"/>
              <w:rPr>
                <w:rFonts w:ascii="Times New Roman" w:hAnsi="Times New Roman" w:cs="Times New Roman"/>
                <w:b/>
                <w:sz w:val="24"/>
                <w:szCs w:val="24"/>
              </w:rPr>
            </w:pPr>
            <w:r w:rsidRPr="00F05324">
              <w:rPr>
                <w:rFonts w:ascii="Times New Roman" w:hAnsi="Times New Roman" w:cs="Times New Roman"/>
                <w:b/>
                <w:sz w:val="24"/>
                <w:szCs w:val="24"/>
              </w:rPr>
              <w:t>37</w:t>
            </w:r>
            <w:r w:rsidR="005C447C" w:rsidRPr="00F05324">
              <w:rPr>
                <w:rFonts w:ascii="Times New Roman" w:hAnsi="Times New Roman" w:cs="Times New Roman"/>
                <w:b/>
                <w:sz w:val="24"/>
                <w:szCs w:val="24"/>
              </w:rPr>
              <w:t> </w:t>
            </w:r>
            <w:r w:rsidRPr="00F05324">
              <w:rPr>
                <w:rFonts w:ascii="Times New Roman" w:hAnsi="Times New Roman" w:cs="Times New Roman"/>
                <w:b/>
                <w:sz w:val="24"/>
                <w:szCs w:val="24"/>
              </w:rPr>
              <w:t>479</w:t>
            </w:r>
            <w:r w:rsidR="005C447C" w:rsidRPr="00F05324">
              <w:rPr>
                <w:rFonts w:ascii="Times New Roman" w:hAnsi="Times New Roman" w:cs="Times New Roman"/>
                <w:b/>
                <w:sz w:val="24"/>
                <w:szCs w:val="24"/>
              </w:rPr>
              <w:t xml:space="preserve"> </w:t>
            </w:r>
            <w:r w:rsidRPr="00F05324">
              <w:rPr>
                <w:rFonts w:ascii="Times New Roman" w:hAnsi="Times New Roman" w:cs="Times New Roman"/>
                <w:b/>
                <w:sz w:val="24"/>
                <w:szCs w:val="24"/>
              </w:rPr>
              <w:t>969,18</w:t>
            </w:r>
          </w:p>
        </w:tc>
        <w:tc>
          <w:tcPr>
            <w:tcW w:w="3119" w:type="dxa"/>
            <w:noWrap/>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32</w:t>
            </w:r>
            <w:r w:rsidR="005C447C">
              <w:rPr>
                <w:rFonts w:ascii="Times New Roman" w:hAnsi="Times New Roman" w:cs="Times New Roman"/>
                <w:sz w:val="24"/>
                <w:szCs w:val="24"/>
              </w:rPr>
              <w:t> </w:t>
            </w:r>
            <w:r w:rsidRPr="005C447C">
              <w:rPr>
                <w:rFonts w:ascii="Times New Roman" w:hAnsi="Times New Roman" w:cs="Times New Roman"/>
                <w:sz w:val="24"/>
                <w:szCs w:val="24"/>
              </w:rPr>
              <w:t>604</w:t>
            </w:r>
            <w:r w:rsidR="005C447C">
              <w:rPr>
                <w:rFonts w:ascii="Times New Roman" w:hAnsi="Times New Roman" w:cs="Times New Roman"/>
                <w:sz w:val="24"/>
                <w:szCs w:val="24"/>
              </w:rPr>
              <w:t xml:space="preserve"> </w:t>
            </w:r>
            <w:r w:rsidRPr="005C447C">
              <w:rPr>
                <w:rFonts w:ascii="Times New Roman" w:hAnsi="Times New Roman" w:cs="Times New Roman"/>
                <w:sz w:val="24"/>
                <w:szCs w:val="24"/>
              </w:rPr>
              <w:t>233,14</w:t>
            </w:r>
          </w:p>
        </w:tc>
      </w:tr>
      <w:tr w:rsidR="00142863" w:rsidRPr="00142863" w:rsidTr="005C447C">
        <w:trPr>
          <w:trHeight w:val="330"/>
        </w:trPr>
        <w:tc>
          <w:tcPr>
            <w:tcW w:w="3000" w:type="dxa"/>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Петроградский</w:t>
            </w:r>
          </w:p>
        </w:tc>
        <w:tc>
          <w:tcPr>
            <w:tcW w:w="3345" w:type="dxa"/>
            <w:hideMark/>
          </w:tcPr>
          <w:p w:rsidR="00142863" w:rsidRPr="00F05324" w:rsidRDefault="00142863" w:rsidP="00291240">
            <w:pPr>
              <w:jc w:val="center"/>
              <w:rPr>
                <w:rFonts w:ascii="Times New Roman" w:hAnsi="Times New Roman" w:cs="Times New Roman"/>
                <w:b/>
                <w:sz w:val="24"/>
                <w:szCs w:val="24"/>
              </w:rPr>
            </w:pPr>
            <w:r w:rsidRPr="00F05324">
              <w:rPr>
                <w:rFonts w:ascii="Times New Roman" w:hAnsi="Times New Roman" w:cs="Times New Roman"/>
                <w:b/>
                <w:sz w:val="24"/>
                <w:szCs w:val="24"/>
              </w:rPr>
              <w:t>38</w:t>
            </w:r>
            <w:r w:rsidR="005C447C" w:rsidRPr="00F05324">
              <w:rPr>
                <w:rFonts w:ascii="Times New Roman" w:hAnsi="Times New Roman" w:cs="Times New Roman"/>
                <w:b/>
                <w:sz w:val="24"/>
                <w:szCs w:val="24"/>
              </w:rPr>
              <w:t> </w:t>
            </w:r>
            <w:r w:rsidRPr="00F05324">
              <w:rPr>
                <w:rFonts w:ascii="Times New Roman" w:hAnsi="Times New Roman" w:cs="Times New Roman"/>
                <w:b/>
                <w:sz w:val="24"/>
                <w:szCs w:val="24"/>
              </w:rPr>
              <w:t>599</w:t>
            </w:r>
            <w:r w:rsidR="005C447C" w:rsidRPr="00F05324">
              <w:rPr>
                <w:rFonts w:ascii="Times New Roman" w:hAnsi="Times New Roman" w:cs="Times New Roman"/>
                <w:b/>
                <w:sz w:val="24"/>
                <w:szCs w:val="24"/>
              </w:rPr>
              <w:t xml:space="preserve"> </w:t>
            </w:r>
            <w:r w:rsidRPr="00F05324">
              <w:rPr>
                <w:rFonts w:ascii="Times New Roman" w:hAnsi="Times New Roman" w:cs="Times New Roman"/>
                <w:b/>
                <w:sz w:val="24"/>
                <w:szCs w:val="24"/>
              </w:rPr>
              <w:t>136,94</w:t>
            </w:r>
          </w:p>
        </w:tc>
        <w:tc>
          <w:tcPr>
            <w:tcW w:w="3119" w:type="dxa"/>
            <w:noWrap/>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37</w:t>
            </w:r>
            <w:r w:rsidR="005C447C">
              <w:rPr>
                <w:rFonts w:ascii="Times New Roman" w:hAnsi="Times New Roman" w:cs="Times New Roman"/>
                <w:sz w:val="24"/>
                <w:szCs w:val="24"/>
              </w:rPr>
              <w:t> </w:t>
            </w:r>
            <w:r w:rsidRPr="005C447C">
              <w:rPr>
                <w:rFonts w:ascii="Times New Roman" w:hAnsi="Times New Roman" w:cs="Times New Roman"/>
                <w:sz w:val="24"/>
                <w:szCs w:val="24"/>
              </w:rPr>
              <w:t>182</w:t>
            </w:r>
            <w:r w:rsidR="005C447C">
              <w:rPr>
                <w:rFonts w:ascii="Times New Roman" w:hAnsi="Times New Roman" w:cs="Times New Roman"/>
                <w:sz w:val="24"/>
                <w:szCs w:val="24"/>
              </w:rPr>
              <w:t xml:space="preserve"> </w:t>
            </w:r>
            <w:r w:rsidRPr="005C447C">
              <w:rPr>
                <w:rFonts w:ascii="Times New Roman" w:hAnsi="Times New Roman" w:cs="Times New Roman"/>
                <w:sz w:val="24"/>
                <w:szCs w:val="24"/>
              </w:rPr>
              <w:t>327,08</w:t>
            </w:r>
          </w:p>
        </w:tc>
      </w:tr>
      <w:tr w:rsidR="00142863" w:rsidRPr="00142863" w:rsidTr="005C447C">
        <w:trPr>
          <w:trHeight w:val="330"/>
        </w:trPr>
        <w:tc>
          <w:tcPr>
            <w:tcW w:w="3000" w:type="dxa"/>
            <w:hideMark/>
          </w:tcPr>
          <w:p w:rsidR="00142863" w:rsidRPr="005C447C" w:rsidRDefault="00142863" w:rsidP="00291240">
            <w:pPr>
              <w:jc w:val="center"/>
              <w:rPr>
                <w:rFonts w:ascii="Times New Roman" w:hAnsi="Times New Roman" w:cs="Times New Roman"/>
                <w:sz w:val="24"/>
                <w:szCs w:val="24"/>
              </w:rPr>
            </w:pPr>
            <w:proofErr w:type="spellStart"/>
            <w:r w:rsidRPr="005C447C">
              <w:rPr>
                <w:rFonts w:ascii="Times New Roman" w:hAnsi="Times New Roman" w:cs="Times New Roman"/>
                <w:sz w:val="24"/>
                <w:szCs w:val="24"/>
              </w:rPr>
              <w:t>Петродворцовый</w:t>
            </w:r>
            <w:proofErr w:type="spellEnd"/>
          </w:p>
        </w:tc>
        <w:tc>
          <w:tcPr>
            <w:tcW w:w="3345" w:type="dxa"/>
            <w:hideMark/>
          </w:tcPr>
          <w:p w:rsidR="00142863" w:rsidRPr="00F05324" w:rsidRDefault="00142863" w:rsidP="00291240">
            <w:pPr>
              <w:jc w:val="center"/>
              <w:rPr>
                <w:rFonts w:ascii="Times New Roman" w:hAnsi="Times New Roman" w:cs="Times New Roman"/>
                <w:b/>
                <w:sz w:val="24"/>
                <w:szCs w:val="24"/>
              </w:rPr>
            </w:pPr>
            <w:r w:rsidRPr="00F05324">
              <w:rPr>
                <w:rFonts w:ascii="Times New Roman" w:hAnsi="Times New Roman" w:cs="Times New Roman"/>
                <w:b/>
                <w:sz w:val="24"/>
                <w:szCs w:val="24"/>
              </w:rPr>
              <w:t>17</w:t>
            </w:r>
            <w:r w:rsidR="005C447C" w:rsidRPr="00F05324">
              <w:rPr>
                <w:rFonts w:ascii="Times New Roman" w:hAnsi="Times New Roman" w:cs="Times New Roman"/>
                <w:b/>
                <w:sz w:val="24"/>
                <w:szCs w:val="24"/>
              </w:rPr>
              <w:t> </w:t>
            </w:r>
            <w:r w:rsidRPr="00F05324">
              <w:rPr>
                <w:rFonts w:ascii="Times New Roman" w:hAnsi="Times New Roman" w:cs="Times New Roman"/>
                <w:b/>
                <w:sz w:val="24"/>
                <w:szCs w:val="24"/>
              </w:rPr>
              <w:t>010</w:t>
            </w:r>
            <w:r w:rsidR="005C447C" w:rsidRPr="00F05324">
              <w:rPr>
                <w:rFonts w:ascii="Times New Roman" w:hAnsi="Times New Roman" w:cs="Times New Roman"/>
                <w:b/>
                <w:sz w:val="24"/>
                <w:szCs w:val="24"/>
              </w:rPr>
              <w:t xml:space="preserve"> </w:t>
            </w:r>
            <w:r w:rsidRPr="00F05324">
              <w:rPr>
                <w:rFonts w:ascii="Times New Roman" w:hAnsi="Times New Roman" w:cs="Times New Roman"/>
                <w:b/>
                <w:sz w:val="24"/>
                <w:szCs w:val="24"/>
              </w:rPr>
              <w:t>429,02</w:t>
            </w:r>
          </w:p>
        </w:tc>
        <w:tc>
          <w:tcPr>
            <w:tcW w:w="3119" w:type="dxa"/>
            <w:noWrap/>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15</w:t>
            </w:r>
            <w:r w:rsidR="005C447C">
              <w:rPr>
                <w:rFonts w:ascii="Times New Roman" w:hAnsi="Times New Roman" w:cs="Times New Roman"/>
                <w:sz w:val="24"/>
                <w:szCs w:val="24"/>
              </w:rPr>
              <w:t> </w:t>
            </w:r>
            <w:r w:rsidRPr="005C447C">
              <w:rPr>
                <w:rFonts w:ascii="Times New Roman" w:hAnsi="Times New Roman" w:cs="Times New Roman"/>
                <w:sz w:val="24"/>
                <w:szCs w:val="24"/>
              </w:rPr>
              <w:t>072</w:t>
            </w:r>
            <w:r w:rsidR="005C447C">
              <w:rPr>
                <w:rFonts w:ascii="Times New Roman" w:hAnsi="Times New Roman" w:cs="Times New Roman"/>
                <w:sz w:val="24"/>
                <w:szCs w:val="24"/>
              </w:rPr>
              <w:t xml:space="preserve"> </w:t>
            </w:r>
            <w:r w:rsidRPr="005C447C">
              <w:rPr>
                <w:rFonts w:ascii="Times New Roman" w:hAnsi="Times New Roman" w:cs="Times New Roman"/>
                <w:sz w:val="24"/>
                <w:szCs w:val="24"/>
              </w:rPr>
              <w:t>860,92</w:t>
            </w:r>
          </w:p>
        </w:tc>
      </w:tr>
      <w:tr w:rsidR="00142863" w:rsidRPr="00142863" w:rsidTr="005C447C">
        <w:trPr>
          <w:trHeight w:val="330"/>
        </w:trPr>
        <w:tc>
          <w:tcPr>
            <w:tcW w:w="3000" w:type="dxa"/>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Приморский</w:t>
            </w:r>
          </w:p>
        </w:tc>
        <w:tc>
          <w:tcPr>
            <w:tcW w:w="3345" w:type="dxa"/>
            <w:hideMark/>
          </w:tcPr>
          <w:p w:rsidR="00142863" w:rsidRPr="00F05324" w:rsidRDefault="00142863" w:rsidP="00291240">
            <w:pPr>
              <w:jc w:val="center"/>
              <w:rPr>
                <w:rFonts w:ascii="Times New Roman" w:hAnsi="Times New Roman" w:cs="Times New Roman"/>
                <w:b/>
                <w:sz w:val="24"/>
                <w:szCs w:val="24"/>
              </w:rPr>
            </w:pPr>
            <w:r w:rsidRPr="00F05324">
              <w:rPr>
                <w:rFonts w:ascii="Times New Roman" w:hAnsi="Times New Roman" w:cs="Times New Roman"/>
                <w:b/>
                <w:sz w:val="24"/>
                <w:szCs w:val="24"/>
              </w:rPr>
              <w:t>27</w:t>
            </w:r>
            <w:r w:rsidR="005C447C" w:rsidRPr="00F05324">
              <w:rPr>
                <w:rFonts w:ascii="Times New Roman" w:hAnsi="Times New Roman" w:cs="Times New Roman"/>
                <w:b/>
                <w:sz w:val="24"/>
                <w:szCs w:val="24"/>
              </w:rPr>
              <w:t> </w:t>
            </w:r>
            <w:r w:rsidRPr="00F05324">
              <w:rPr>
                <w:rFonts w:ascii="Times New Roman" w:hAnsi="Times New Roman" w:cs="Times New Roman"/>
                <w:b/>
                <w:sz w:val="24"/>
                <w:szCs w:val="24"/>
              </w:rPr>
              <w:t>277</w:t>
            </w:r>
            <w:r w:rsidR="005C447C" w:rsidRPr="00F05324">
              <w:rPr>
                <w:rFonts w:ascii="Times New Roman" w:hAnsi="Times New Roman" w:cs="Times New Roman"/>
                <w:b/>
                <w:sz w:val="24"/>
                <w:szCs w:val="24"/>
              </w:rPr>
              <w:t xml:space="preserve"> </w:t>
            </w:r>
            <w:r w:rsidRPr="00F05324">
              <w:rPr>
                <w:rFonts w:ascii="Times New Roman" w:hAnsi="Times New Roman" w:cs="Times New Roman"/>
                <w:b/>
                <w:sz w:val="24"/>
                <w:szCs w:val="24"/>
              </w:rPr>
              <w:t>598,66</w:t>
            </w:r>
          </w:p>
        </w:tc>
        <w:tc>
          <w:tcPr>
            <w:tcW w:w="3119" w:type="dxa"/>
            <w:noWrap/>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26</w:t>
            </w:r>
            <w:r w:rsidR="005C447C">
              <w:rPr>
                <w:rFonts w:ascii="Times New Roman" w:hAnsi="Times New Roman" w:cs="Times New Roman"/>
                <w:sz w:val="24"/>
                <w:szCs w:val="24"/>
              </w:rPr>
              <w:t> </w:t>
            </w:r>
            <w:r w:rsidRPr="005C447C">
              <w:rPr>
                <w:rFonts w:ascii="Times New Roman" w:hAnsi="Times New Roman" w:cs="Times New Roman"/>
                <w:sz w:val="24"/>
                <w:szCs w:val="24"/>
              </w:rPr>
              <w:t>996</w:t>
            </w:r>
            <w:r w:rsidR="005C447C">
              <w:rPr>
                <w:rFonts w:ascii="Times New Roman" w:hAnsi="Times New Roman" w:cs="Times New Roman"/>
                <w:sz w:val="24"/>
                <w:szCs w:val="24"/>
              </w:rPr>
              <w:t xml:space="preserve"> </w:t>
            </w:r>
            <w:r w:rsidRPr="005C447C">
              <w:rPr>
                <w:rFonts w:ascii="Times New Roman" w:hAnsi="Times New Roman" w:cs="Times New Roman"/>
                <w:sz w:val="24"/>
                <w:szCs w:val="24"/>
              </w:rPr>
              <w:t>580,61</w:t>
            </w:r>
          </w:p>
        </w:tc>
      </w:tr>
      <w:tr w:rsidR="00142863" w:rsidRPr="00142863" w:rsidTr="005C447C">
        <w:trPr>
          <w:trHeight w:val="330"/>
        </w:trPr>
        <w:tc>
          <w:tcPr>
            <w:tcW w:w="3000" w:type="dxa"/>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Пушкинский</w:t>
            </w:r>
          </w:p>
        </w:tc>
        <w:tc>
          <w:tcPr>
            <w:tcW w:w="3345" w:type="dxa"/>
            <w:hideMark/>
          </w:tcPr>
          <w:p w:rsidR="00142863" w:rsidRPr="00F05324" w:rsidRDefault="00142863" w:rsidP="00291240">
            <w:pPr>
              <w:jc w:val="center"/>
              <w:rPr>
                <w:rFonts w:ascii="Times New Roman" w:hAnsi="Times New Roman" w:cs="Times New Roman"/>
                <w:b/>
                <w:sz w:val="24"/>
                <w:szCs w:val="24"/>
              </w:rPr>
            </w:pPr>
            <w:r w:rsidRPr="00F05324">
              <w:rPr>
                <w:rFonts w:ascii="Times New Roman" w:hAnsi="Times New Roman" w:cs="Times New Roman"/>
                <w:b/>
                <w:sz w:val="24"/>
                <w:szCs w:val="24"/>
              </w:rPr>
              <w:t>12</w:t>
            </w:r>
            <w:r w:rsidR="005C447C" w:rsidRPr="00F05324">
              <w:rPr>
                <w:rFonts w:ascii="Times New Roman" w:hAnsi="Times New Roman" w:cs="Times New Roman"/>
                <w:b/>
                <w:sz w:val="24"/>
                <w:szCs w:val="24"/>
              </w:rPr>
              <w:t> </w:t>
            </w:r>
            <w:r w:rsidRPr="00F05324">
              <w:rPr>
                <w:rFonts w:ascii="Times New Roman" w:hAnsi="Times New Roman" w:cs="Times New Roman"/>
                <w:b/>
                <w:sz w:val="24"/>
                <w:szCs w:val="24"/>
              </w:rPr>
              <w:t>296</w:t>
            </w:r>
            <w:r w:rsidR="005C447C" w:rsidRPr="00F05324">
              <w:rPr>
                <w:rFonts w:ascii="Times New Roman" w:hAnsi="Times New Roman" w:cs="Times New Roman"/>
                <w:b/>
                <w:sz w:val="24"/>
                <w:szCs w:val="24"/>
              </w:rPr>
              <w:t xml:space="preserve"> </w:t>
            </w:r>
            <w:r w:rsidRPr="00F05324">
              <w:rPr>
                <w:rFonts w:ascii="Times New Roman" w:hAnsi="Times New Roman" w:cs="Times New Roman"/>
                <w:b/>
                <w:sz w:val="24"/>
                <w:szCs w:val="24"/>
              </w:rPr>
              <w:t>202,74</w:t>
            </w:r>
          </w:p>
        </w:tc>
        <w:tc>
          <w:tcPr>
            <w:tcW w:w="3119" w:type="dxa"/>
            <w:noWrap/>
            <w:hideMark/>
          </w:tcPr>
          <w:p w:rsidR="00142863" w:rsidRPr="005C447C" w:rsidRDefault="00142863" w:rsidP="00291240">
            <w:pPr>
              <w:jc w:val="center"/>
              <w:rPr>
                <w:rFonts w:ascii="Times New Roman" w:hAnsi="Times New Roman" w:cs="Times New Roman"/>
                <w:sz w:val="24"/>
                <w:szCs w:val="24"/>
              </w:rPr>
            </w:pPr>
            <w:r w:rsidRPr="005C447C">
              <w:rPr>
                <w:rFonts w:ascii="Times New Roman" w:hAnsi="Times New Roman" w:cs="Times New Roman"/>
                <w:sz w:val="24"/>
                <w:szCs w:val="24"/>
              </w:rPr>
              <w:t>11</w:t>
            </w:r>
            <w:r w:rsidR="005C447C">
              <w:rPr>
                <w:rFonts w:ascii="Times New Roman" w:hAnsi="Times New Roman" w:cs="Times New Roman"/>
                <w:sz w:val="24"/>
                <w:szCs w:val="24"/>
              </w:rPr>
              <w:t> </w:t>
            </w:r>
            <w:r w:rsidRPr="005C447C">
              <w:rPr>
                <w:rFonts w:ascii="Times New Roman" w:hAnsi="Times New Roman" w:cs="Times New Roman"/>
                <w:sz w:val="24"/>
                <w:szCs w:val="24"/>
              </w:rPr>
              <w:t>925</w:t>
            </w:r>
            <w:r w:rsidR="005C447C">
              <w:rPr>
                <w:rFonts w:ascii="Times New Roman" w:hAnsi="Times New Roman" w:cs="Times New Roman"/>
                <w:sz w:val="24"/>
                <w:szCs w:val="24"/>
              </w:rPr>
              <w:t xml:space="preserve"> </w:t>
            </w:r>
            <w:r w:rsidRPr="005C447C">
              <w:rPr>
                <w:rFonts w:ascii="Times New Roman" w:hAnsi="Times New Roman" w:cs="Times New Roman"/>
                <w:sz w:val="24"/>
                <w:szCs w:val="24"/>
              </w:rPr>
              <w:t>626,79</w:t>
            </w:r>
          </w:p>
        </w:tc>
      </w:tr>
    </w:tbl>
    <w:p w:rsidR="00291240" w:rsidRDefault="00291240" w:rsidP="008D3951">
      <w:pPr>
        <w:spacing w:after="0" w:line="360" w:lineRule="auto"/>
        <w:ind w:firstLine="709"/>
        <w:jc w:val="right"/>
        <w:rPr>
          <w:rFonts w:ascii="Times New Roman" w:hAnsi="Times New Roman" w:cs="Times New Roman"/>
          <w:sz w:val="24"/>
          <w:szCs w:val="28"/>
        </w:rPr>
      </w:pPr>
    </w:p>
    <w:p w:rsidR="00291240" w:rsidRDefault="00291240" w:rsidP="008D3951">
      <w:pPr>
        <w:spacing w:after="0" w:line="360" w:lineRule="auto"/>
        <w:ind w:firstLine="709"/>
        <w:jc w:val="right"/>
        <w:rPr>
          <w:rFonts w:ascii="Times New Roman" w:hAnsi="Times New Roman" w:cs="Times New Roman"/>
          <w:sz w:val="24"/>
          <w:szCs w:val="28"/>
        </w:rPr>
      </w:pPr>
      <w:r>
        <w:rPr>
          <w:rFonts w:ascii="Times New Roman" w:hAnsi="Times New Roman" w:cs="Times New Roman"/>
          <w:sz w:val="24"/>
          <w:szCs w:val="28"/>
        </w:rPr>
        <w:lastRenderedPageBreak/>
        <w:t>Продолжение таблицы 4.1</w:t>
      </w:r>
    </w:p>
    <w:tbl>
      <w:tblPr>
        <w:tblStyle w:val="a6"/>
        <w:tblW w:w="0" w:type="auto"/>
        <w:tblLook w:val="04A0" w:firstRow="1" w:lastRow="0" w:firstColumn="1" w:lastColumn="0" w:noHBand="0" w:noVBand="1"/>
      </w:tblPr>
      <w:tblGrid>
        <w:gridCol w:w="3000"/>
        <w:gridCol w:w="3345"/>
        <w:gridCol w:w="3119"/>
      </w:tblGrid>
      <w:tr w:rsidR="00291240" w:rsidRPr="005C447C" w:rsidTr="0048301A">
        <w:trPr>
          <w:trHeight w:val="330"/>
        </w:trPr>
        <w:tc>
          <w:tcPr>
            <w:tcW w:w="3000" w:type="dxa"/>
            <w:hideMark/>
          </w:tcPr>
          <w:p w:rsidR="00291240" w:rsidRPr="005C447C" w:rsidRDefault="00291240" w:rsidP="0048301A">
            <w:pPr>
              <w:jc w:val="center"/>
              <w:rPr>
                <w:rFonts w:ascii="Times New Roman" w:hAnsi="Times New Roman" w:cs="Times New Roman"/>
                <w:sz w:val="24"/>
                <w:szCs w:val="24"/>
              </w:rPr>
            </w:pPr>
            <w:proofErr w:type="spellStart"/>
            <w:r w:rsidRPr="005C447C">
              <w:rPr>
                <w:rFonts w:ascii="Times New Roman" w:hAnsi="Times New Roman" w:cs="Times New Roman"/>
                <w:sz w:val="24"/>
                <w:szCs w:val="24"/>
              </w:rPr>
              <w:t>Фрунзенский</w:t>
            </w:r>
            <w:proofErr w:type="spellEnd"/>
          </w:p>
        </w:tc>
        <w:tc>
          <w:tcPr>
            <w:tcW w:w="3345" w:type="dxa"/>
            <w:hideMark/>
          </w:tcPr>
          <w:p w:rsidR="00291240" w:rsidRPr="00F05324" w:rsidRDefault="00291240" w:rsidP="0048301A">
            <w:pPr>
              <w:jc w:val="center"/>
              <w:rPr>
                <w:rFonts w:ascii="Times New Roman" w:hAnsi="Times New Roman" w:cs="Times New Roman"/>
                <w:b/>
                <w:sz w:val="24"/>
                <w:szCs w:val="24"/>
              </w:rPr>
            </w:pPr>
            <w:r w:rsidRPr="00F05324">
              <w:rPr>
                <w:rFonts w:ascii="Times New Roman" w:hAnsi="Times New Roman" w:cs="Times New Roman"/>
                <w:b/>
                <w:sz w:val="24"/>
                <w:szCs w:val="24"/>
              </w:rPr>
              <w:t>30 563 135,44</w:t>
            </w:r>
          </w:p>
        </w:tc>
        <w:tc>
          <w:tcPr>
            <w:tcW w:w="3119" w:type="dxa"/>
            <w:noWrap/>
            <w:hideMark/>
          </w:tcPr>
          <w:p w:rsidR="00291240" w:rsidRPr="005C447C" w:rsidRDefault="00291240" w:rsidP="0048301A">
            <w:pPr>
              <w:jc w:val="center"/>
              <w:rPr>
                <w:rFonts w:ascii="Times New Roman" w:hAnsi="Times New Roman" w:cs="Times New Roman"/>
                <w:sz w:val="24"/>
                <w:szCs w:val="24"/>
              </w:rPr>
            </w:pPr>
            <w:r w:rsidRPr="005C447C">
              <w:rPr>
                <w:rFonts w:ascii="Times New Roman" w:hAnsi="Times New Roman" w:cs="Times New Roman"/>
                <w:sz w:val="24"/>
                <w:szCs w:val="24"/>
              </w:rPr>
              <w:t>27</w:t>
            </w:r>
            <w:r>
              <w:rPr>
                <w:rFonts w:ascii="Times New Roman" w:hAnsi="Times New Roman" w:cs="Times New Roman"/>
                <w:sz w:val="24"/>
                <w:szCs w:val="24"/>
              </w:rPr>
              <w:t> </w:t>
            </w:r>
            <w:r w:rsidRPr="005C447C">
              <w:rPr>
                <w:rFonts w:ascii="Times New Roman" w:hAnsi="Times New Roman" w:cs="Times New Roman"/>
                <w:sz w:val="24"/>
                <w:szCs w:val="24"/>
              </w:rPr>
              <w:t>991</w:t>
            </w:r>
            <w:r>
              <w:rPr>
                <w:rFonts w:ascii="Times New Roman" w:hAnsi="Times New Roman" w:cs="Times New Roman"/>
                <w:sz w:val="24"/>
                <w:szCs w:val="24"/>
              </w:rPr>
              <w:t xml:space="preserve"> </w:t>
            </w:r>
            <w:r w:rsidRPr="005C447C">
              <w:rPr>
                <w:rFonts w:ascii="Times New Roman" w:hAnsi="Times New Roman" w:cs="Times New Roman"/>
                <w:sz w:val="24"/>
                <w:szCs w:val="24"/>
              </w:rPr>
              <w:t>950,57</w:t>
            </w:r>
          </w:p>
        </w:tc>
      </w:tr>
      <w:tr w:rsidR="00291240" w:rsidRPr="005C447C" w:rsidTr="0048301A">
        <w:trPr>
          <w:trHeight w:val="330"/>
        </w:trPr>
        <w:tc>
          <w:tcPr>
            <w:tcW w:w="3000" w:type="dxa"/>
            <w:hideMark/>
          </w:tcPr>
          <w:p w:rsidR="00291240" w:rsidRPr="005C447C" w:rsidRDefault="00291240" w:rsidP="0048301A">
            <w:pPr>
              <w:jc w:val="center"/>
              <w:rPr>
                <w:rFonts w:ascii="Times New Roman" w:hAnsi="Times New Roman" w:cs="Times New Roman"/>
                <w:sz w:val="24"/>
                <w:szCs w:val="24"/>
              </w:rPr>
            </w:pPr>
            <w:r w:rsidRPr="005C447C">
              <w:rPr>
                <w:rFonts w:ascii="Times New Roman" w:hAnsi="Times New Roman" w:cs="Times New Roman"/>
                <w:sz w:val="24"/>
                <w:szCs w:val="24"/>
              </w:rPr>
              <w:t>Центральный</w:t>
            </w:r>
          </w:p>
        </w:tc>
        <w:tc>
          <w:tcPr>
            <w:tcW w:w="3345" w:type="dxa"/>
            <w:hideMark/>
          </w:tcPr>
          <w:p w:rsidR="00291240" w:rsidRPr="00F05324" w:rsidRDefault="00291240" w:rsidP="0048301A">
            <w:pPr>
              <w:jc w:val="center"/>
              <w:rPr>
                <w:rFonts w:ascii="Times New Roman" w:hAnsi="Times New Roman" w:cs="Times New Roman"/>
                <w:b/>
                <w:sz w:val="24"/>
                <w:szCs w:val="24"/>
              </w:rPr>
            </w:pPr>
            <w:r w:rsidRPr="00F05324">
              <w:rPr>
                <w:rFonts w:ascii="Times New Roman" w:hAnsi="Times New Roman" w:cs="Times New Roman"/>
                <w:b/>
                <w:sz w:val="24"/>
                <w:szCs w:val="24"/>
              </w:rPr>
              <w:t>47 986 875,68</w:t>
            </w:r>
          </w:p>
        </w:tc>
        <w:tc>
          <w:tcPr>
            <w:tcW w:w="3119" w:type="dxa"/>
            <w:noWrap/>
            <w:hideMark/>
          </w:tcPr>
          <w:p w:rsidR="00291240" w:rsidRPr="005C447C" w:rsidRDefault="00291240" w:rsidP="0048301A">
            <w:pPr>
              <w:jc w:val="center"/>
              <w:rPr>
                <w:rFonts w:ascii="Times New Roman" w:hAnsi="Times New Roman" w:cs="Times New Roman"/>
                <w:sz w:val="24"/>
                <w:szCs w:val="24"/>
              </w:rPr>
            </w:pPr>
            <w:r w:rsidRPr="005C447C">
              <w:rPr>
                <w:rFonts w:ascii="Times New Roman" w:hAnsi="Times New Roman" w:cs="Times New Roman"/>
                <w:sz w:val="24"/>
                <w:szCs w:val="24"/>
              </w:rPr>
              <w:t>44</w:t>
            </w:r>
            <w:r>
              <w:rPr>
                <w:rFonts w:ascii="Times New Roman" w:hAnsi="Times New Roman" w:cs="Times New Roman"/>
                <w:sz w:val="24"/>
                <w:szCs w:val="24"/>
              </w:rPr>
              <w:t> </w:t>
            </w:r>
            <w:r w:rsidRPr="005C447C">
              <w:rPr>
                <w:rFonts w:ascii="Times New Roman" w:hAnsi="Times New Roman" w:cs="Times New Roman"/>
                <w:sz w:val="24"/>
                <w:szCs w:val="24"/>
              </w:rPr>
              <w:t>977</w:t>
            </w:r>
            <w:r>
              <w:rPr>
                <w:rFonts w:ascii="Times New Roman" w:hAnsi="Times New Roman" w:cs="Times New Roman"/>
                <w:sz w:val="24"/>
                <w:szCs w:val="24"/>
              </w:rPr>
              <w:t xml:space="preserve"> </w:t>
            </w:r>
            <w:r w:rsidRPr="005C447C">
              <w:rPr>
                <w:rFonts w:ascii="Times New Roman" w:hAnsi="Times New Roman" w:cs="Times New Roman"/>
                <w:sz w:val="24"/>
                <w:szCs w:val="24"/>
              </w:rPr>
              <w:t>257,01</w:t>
            </w:r>
          </w:p>
        </w:tc>
      </w:tr>
    </w:tbl>
    <w:p w:rsidR="00C82815" w:rsidRPr="00C82815" w:rsidRDefault="00C82815" w:rsidP="00C82815">
      <w:pPr>
        <w:spacing w:after="0" w:line="360" w:lineRule="auto"/>
        <w:ind w:firstLine="709"/>
        <w:jc w:val="right"/>
        <w:rPr>
          <w:rFonts w:ascii="Arial" w:hAnsi="Arial" w:cs="Arial"/>
          <w:color w:val="383838"/>
          <w:sz w:val="18"/>
          <w:szCs w:val="18"/>
          <w:lang w:val="en-US"/>
        </w:rPr>
      </w:pPr>
      <w:r>
        <w:rPr>
          <w:rFonts w:ascii="Times New Roman" w:hAnsi="Times New Roman" w:cs="Times New Roman"/>
          <w:bCs/>
          <w:sz w:val="24"/>
          <w:szCs w:val="28"/>
        </w:rPr>
        <w:t xml:space="preserve">Составлено автором на основе </w:t>
      </w:r>
      <w:r>
        <w:rPr>
          <w:rFonts w:ascii="Times New Roman" w:hAnsi="Times New Roman" w:cs="Times New Roman"/>
          <w:bCs/>
          <w:sz w:val="24"/>
          <w:szCs w:val="28"/>
          <w:lang w:val="en-US"/>
        </w:rPr>
        <w:t>[27],[28]</w:t>
      </w:r>
    </w:p>
    <w:p w:rsidR="00C57CA3" w:rsidRDefault="0008532B" w:rsidP="008D3951">
      <w:pPr>
        <w:spacing w:after="0" w:line="360" w:lineRule="auto"/>
        <w:ind w:firstLine="709"/>
        <w:jc w:val="both"/>
        <w:rPr>
          <w:rFonts w:ascii="Times New Roman" w:hAnsi="Times New Roman" w:cs="Times New Roman"/>
          <w:sz w:val="28"/>
          <w:szCs w:val="28"/>
        </w:rPr>
      </w:pPr>
      <w:r w:rsidRPr="00D75316">
        <w:rPr>
          <w:rFonts w:ascii="Times New Roman" w:hAnsi="Times New Roman" w:cs="Times New Roman"/>
          <w:sz w:val="28"/>
          <w:szCs w:val="28"/>
        </w:rPr>
        <w:t xml:space="preserve">При сравнительном анализе показателей среднего уровня кадастровой стоимости земельных участков в разрезе муниципальных районов </w:t>
      </w:r>
      <w:r w:rsidR="00C57CA3">
        <w:rPr>
          <w:rFonts w:ascii="Times New Roman" w:hAnsi="Times New Roman" w:cs="Times New Roman"/>
          <w:sz w:val="28"/>
          <w:szCs w:val="28"/>
        </w:rPr>
        <w:br/>
      </w:r>
      <w:r w:rsidRPr="00D75316">
        <w:rPr>
          <w:rFonts w:ascii="Times New Roman" w:hAnsi="Times New Roman" w:cs="Times New Roman"/>
          <w:sz w:val="28"/>
          <w:szCs w:val="28"/>
        </w:rPr>
        <w:t xml:space="preserve">Санкт-Петербурга за 2012 и 2013 годы можно сказать, </w:t>
      </w:r>
      <w:r w:rsidR="00C57CA3">
        <w:rPr>
          <w:rFonts w:ascii="Times New Roman" w:hAnsi="Times New Roman" w:cs="Times New Roman"/>
          <w:sz w:val="28"/>
          <w:szCs w:val="28"/>
        </w:rPr>
        <w:br/>
      </w:r>
      <w:r w:rsidRPr="00D75316">
        <w:rPr>
          <w:rFonts w:ascii="Times New Roman" w:hAnsi="Times New Roman" w:cs="Times New Roman"/>
          <w:sz w:val="28"/>
          <w:szCs w:val="28"/>
        </w:rPr>
        <w:t xml:space="preserve">что в действительности мы можем наблюдать общее незначительное </w:t>
      </w:r>
      <w:r w:rsidR="00F1728C" w:rsidRPr="00D75316">
        <w:rPr>
          <w:rFonts w:ascii="Times New Roman" w:hAnsi="Times New Roman" w:cs="Times New Roman"/>
          <w:sz w:val="28"/>
          <w:szCs w:val="28"/>
        </w:rPr>
        <w:t xml:space="preserve">снижение данного показатели за исключением Василеостровского, Курортного и Московского районов города. В вышеперечисленных районах данный показатель вырос по отношению к 2012 году, при этом наибольший рост показателя отмечается в Василеостровском районе, данному факту </w:t>
      </w:r>
      <w:r w:rsidR="00DC5AA2">
        <w:rPr>
          <w:rFonts w:ascii="Times New Roman" w:hAnsi="Times New Roman" w:cs="Times New Roman"/>
          <w:sz w:val="28"/>
          <w:szCs w:val="28"/>
        </w:rPr>
        <w:br/>
      </w:r>
      <w:r w:rsidR="00F1728C" w:rsidRPr="00D75316">
        <w:rPr>
          <w:rFonts w:ascii="Times New Roman" w:hAnsi="Times New Roman" w:cs="Times New Roman"/>
          <w:sz w:val="28"/>
          <w:szCs w:val="28"/>
        </w:rPr>
        <w:t xml:space="preserve">во многом способствует расширение </w:t>
      </w:r>
      <w:r w:rsidR="00C57CA3">
        <w:rPr>
          <w:rFonts w:ascii="Times New Roman" w:hAnsi="Times New Roman" w:cs="Times New Roman"/>
          <w:sz w:val="28"/>
          <w:szCs w:val="28"/>
        </w:rPr>
        <w:t>территории района за счёт намывных территории и развития жилых кварталов на них</w:t>
      </w:r>
      <w:r w:rsidR="00F1728C" w:rsidRPr="00D75316">
        <w:rPr>
          <w:rFonts w:ascii="Times New Roman" w:hAnsi="Times New Roman" w:cs="Times New Roman"/>
          <w:sz w:val="28"/>
          <w:szCs w:val="28"/>
        </w:rPr>
        <w:t xml:space="preserve">. </w:t>
      </w:r>
    </w:p>
    <w:p w:rsidR="00C57CA3" w:rsidRDefault="00F1728C" w:rsidP="008D3951">
      <w:pPr>
        <w:spacing w:after="0" w:line="360" w:lineRule="auto"/>
        <w:ind w:firstLine="709"/>
        <w:jc w:val="both"/>
        <w:rPr>
          <w:rFonts w:ascii="Times New Roman" w:hAnsi="Times New Roman" w:cs="Times New Roman"/>
          <w:sz w:val="28"/>
          <w:szCs w:val="28"/>
        </w:rPr>
      </w:pPr>
      <w:r w:rsidRPr="00D75316">
        <w:rPr>
          <w:rFonts w:ascii="Times New Roman" w:hAnsi="Times New Roman" w:cs="Times New Roman"/>
          <w:sz w:val="28"/>
          <w:szCs w:val="28"/>
        </w:rPr>
        <w:t xml:space="preserve">Рост среднего уровня кадастровой стоимости земельных участков </w:t>
      </w:r>
      <w:r w:rsidR="00C57CA3">
        <w:rPr>
          <w:rFonts w:ascii="Times New Roman" w:hAnsi="Times New Roman" w:cs="Times New Roman"/>
          <w:sz w:val="28"/>
          <w:szCs w:val="28"/>
        </w:rPr>
        <w:br/>
      </w:r>
      <w:r w:rsidRPr="00D75316">
        <w:rPr>
          <w:rFonts w:ascii="Times New Roman" w:hAnsi="Times New Roman" w:cs="Times New Roman"/>
          <w:sz w:val="28"/>
          <w:szCs w:val="28"/>
        </w:rPr>
        <w:t>в Курортном районе связан в первую очередь с довольно большим объемом спроса здесь на земельные участки для индивидуального</w:t>
      </w:r>
      <w:r w:rsidR="00C57CA3">
        <w:rPr>
          <w:rFonts w:ascii="Times New Roman" w:hAnsi="Times New Roman" w:cs="Times New Roman"/>
          <w:sz w:val="28"/>
          <w:szCs w:val="28"/>
        </w:rPr>
        <w:t xml:space="preserve"> </w:t>
      </w:r>
      <w:proofErr w:type="gramStart"/>
      <w:r w:rsidR="00C57CA3">
        <w:rPr>
          <w:rFonts w:ascii="Times New Roman" w:hAnsi="Times New Roman" w:cs="Times New Roman"/>
          <w:sz w:val="28"/>
          <w:szCs w:val="28"/>
        </w:rPr>
        <w:t>жилого</w:t>
      </w:r>
      <w:r w:rsidRPr="00D75316">
        <w:rPr>
          <w:rFonts w:ascii="Times New Roman" w:hAnsi="Times New Roman" w:cs="Times New Roman"/>
          <w:sz w:val="28"/>
          <w:szCs w:val="28"/>
        </w:rPr>
        <w:t xml:space="preserve"> строительства</w:t>
      </w:r>
      <w:proofErr w:type="gramEnd"/>
      <w:r w:rsidRPr="00D75316">
        <w:rPr>
          <w:rFonts w:ascii="Times New Roman" w:hAnsi="Times New Roman" w:cs="Times New Roman"/>
          <w:sz w:val="28"/>
          <w:szCs w:val="28"/>
        </w:rPr>
        <w:t>, которое во многом связано как с благоприятной экологической обстановкой, так и с престижностью района.</w:t>
      </w:r>
      <w:r w:rsidR="00E74177" w:rsidRPr="00D75316">
        <w:rPr>
          <w:rFonts w:ascii="Times New Roman" w:hAnsi="Times New Roman" w:cs="Times New Roman"/>
          <w:sz w:val="28"/>
          <w:szCs w:val="28"/>
        </w:rPr>
        <w:t xml:space="preserve"> </w:t>
      </w:r>
    </w:p>
    <w:p w:rsidR="0008532B" w:rsidRPr="00D75316" w:rsidRDefault="00E74177" w:rsidP="00C57CA3">
      <w:pPr>
        <w:spacing w:after="0" w:line="360" w:lineRule="auto"/>
        <w:ind w:firstLine="709"/>
        <w:jc w:val="both"/>
        <w:rPr>
          <w:rFonts w:ascii="Times New Roman" w:hAnsi="Times New Roman" w:cs="Times New Roman"/>
          <w:sz w:val="28"/>
          <w:szCs w:val="28"/>
        </w:rPr>
      </w:pPr>
      <w:r w:rsidRPr="00D75316">
        <w:rPr>
          <w:rFonts w:ascii="Times New Roman" w:hAnsi="Times New Roman" w:cs="Times New Roman"/>
          <w:sz w:val="28"/>
          <w:szCs w:val="28"/>
        </w:rPr>
        <w:t>В целом, стоит отметить, что о</w:t>
      </w:r>
      <w:r w:rsidR="00C57CA3">
        <w:rPr>
          <w:rFonts w:ascii="Times New Roman" w:hAnsi="Times New Roman" w:cs="Times New Roman"/>
          <w:sz w:val="28"/>
          <w:szCs w:val="28"/>
        </w:rPr>
        <w:t>бщая кадастровая стоимость земельных участков</w:t>
      </w:r>
      <w:r w:rsidRPr="00D75316">
        <w:rPr>
          <w:rFonts w:ascii="Times New Roman" w:hAnsi="Times New Roman" w:cs="Times New Roman"/>
          <w:sz w:val="28"/>
          <w:szCs w:val="28"/>
        </w:rPr>
        <w:t xml:space="preserve"> </w:t>
      </w:r>
      <w:r w:rsidR="00C57CA3">
        <w:rPr>
          <w:rFonts w:ascii="Times New Roman" w:hAnsi="Times New Roman" w:cs="Times New Roman"/>
          <w:sz w:val="28"/>
          <w:szCs w:val="28"/>
        </w:rPr>
        <w:t>по результатам 2013 года</w:t>
      </w:r>
      <w:r w:rsidRPr="00D75316">
        <w:rPr>
          <w:rFonts w:ascii="Times New Roman" w:hAnsi="Times New Roman" w:cs="Times New Roman"/>
          <w:sz w:val="28"/>
          <w:szCs w:val="28"/>
        </w:rPr>
        <w:t xml:space="preserve"> выросла на 3,8 %.</w:t>
      </w:r>
    </w:p>
    <w:p w:rsidR="00E74177" w:rsidRPr="00D75316" w:rsidRDefault="00E74177" w:rsidP="008D3951">
      <w:pPr>
        <w:spacing w:after="0" w:line="360" w:lineRule="auto"/>
        <w:jc w:val="both"/>
        <w:rPr>
          <w:rFonts w:ascii="Times New Roman" w:hAnsi="Times New Roman" w:cs="Times New Roman"/>
          <w:sz w:val="28"/>
          <w:szCs w:val="28"/>
        </w:rPr>
      </w:pPr>
      <w:r w:rsidRPr="00D75316">
        <w:rPr>
          <w:rFonts w:ascii="Times New Roman" w:hAnsi="Times New Roman" w:cs="Times New Roman"/>
          <w:sz w:val="28"/>
          <w:szCs w:val="28"/>
        </w:rPr>
        <w:tab/>
        <w:t xml:space="preserve">Для полноты сравнительного анализа результатов двух кадастровых оценок, автором были рассмотрены следующие  оценочные группы, </w:t>
      </w:r>
      <w:r w:rsidR="00D36422" w:rsidRPr="00D75316">
        <w:rPr>
          <w:rFonts w:ascii="Times New Roman" w:hAnsi="Times New Roman" w:cs="Times New Roman"/>
          <w:sz w:val="28"/>
          <w:szCs w:val="28"/>
        </w:rPr>
        <w:t xml:space="preserve">пространственное </w:t>
      </w:r>
      <w:r w:rsidR="00C57CA3">
        <w:rPr>
          <w:rFonts w:ascii="Times New Roman" w:hAnsi="Times New Roman" w:cs="Times New Roman"/>
          <w:sz w:val="28"/>
          <w:szCs w:val="28"/>
        </w:rPr>
        <w:t>развитие которых в</w:t>
      </w:r>
      <w:r w:rsidRPr="00D75316">
        <w:rPr>
          <w:rFonts w:ascii="Times New Roman" w:hAnsi="Times New Roman" w:cs="Times New Roman"/>
          <w:sz w:val="28"/>
          <w:szCs w:val="28"/>
        </w:rPr>
        <w:t xml:space="preserve"> </w:t>
      </w:r>
      <w:r w:rsidR="00D36422" w:rsidRPr="00D75316">
        <w:rPr>
          <w:rFonts w:ascii="Times New Roman" w:hAnsi="Times New Roman" w:cs="Times New Roman"/>
          <w:sz w:val="28"/>
          <w:szCs w:val="28"/>
        </w:rPr>
        <w:t>наибольшей степени зависи</w:t>
      </w:r>
      <w:r w:rsidRPr="00D75316">
        <w:rPr>
          <w:rFonts w:ascii="Times New Roman" w:hAnsi="Times New Roman" w:cs="Times New Roman"/>
          <w:sz w:val="28"/>
          <w:szCs w:val="28"/>
        </w:rPr>
        <w:t xml:space="preserve">т </w:t>
      </w:r>
      <w:r w:rsidR="0019783C">
        <w:rPr>
          <w:rFonts w:ascii="Times New Roman" w:hAnsi="Times New Roman" w:cs="Times New Roman"/>
          <w:sz w:val="28"/>
          <w:szCs w:val="28"/>
        </w:rPr>
        <w:br/>
      </w:r>
      <w:r w:rsidRPr="00D75316">
        <w:rPr>
          <w:rFonts w:ascii="Times New Roman" w:hAnsi="Times New Roman" w:cs="Times New Roman"/>
          <w:sz w:val="28"/>
          <w:szCs w:val="28"/>
        </w:rPr>
        <w:t>от результатов проведения государственной кадастровой оценки:</w:t>
      </w:r>
    </w:p>
    <w:p w:rsidR="00E74177" w:rsidRPr="00D75316" w:rsidRDefault="00E74177" w:rsidP="008D3951">
      <w:pPr>
        <w:pStyle w:val="a3"/>
        <w:numPr>
          <w:ilvl w:val="0"/>
          <w:numId w:val="36"/>
        </w:numPr>
        <w:spacing w:after="0" w:line="360" w:lineRule="auto"/>
        <w:jc w:val="both"/>
        <w:rPr>
          <w:rFonts w:ascii="Times New Roman" w:hAnsi="Times New Roman" w:cs="Times New Roman"/>
          <w:sz w:val="28"/>
          <w:szCs w:val="28"/>
        </w:rPr>
      </w:pPr>
      <w:r w:rsidRPr="00D75316">
        <w:rPr>
          <w:rFonts w:ascii="Times New Roman" w:hAnsi="Times New Roman" w:cs="Times New Roman"/>
          <w:sz w:val="28"/>
          <w:szCs w:val="28"/>
        </w:rPr>
        <w:t>Земельные участки, которые пр</w:t>
      </w:r>
      <w:r w:rsidR="00D36422" w:rsidRPr="00D75316">
        <w:rPr>
          <w:rFonts w:ascii="Times New Roman" w:hAnsi="Times New Roman" w:cs="Times New Roman"/>
          <w:sz w:val="28"/>
          <w:szCs w:val="28"/>
        </w:rPr>
        <w:t>едназначены для размещения домов</w:t>
      </w:r>
      <w:r w:rsidRPr="00D75316">
        <w:rPr>
          <w:rFonts w:ascii="Times New Roman" w:hAnsi="Times New Roman" w:cs="Times New Roman"/>
          <w:sz w:val="28"/>
          <w:szCs w:val="28"/>
        </w:rPr>
        <w:t xml:space="preserve"> </w:t>
      </w:r>
      <w:proofErr w:type="spellStart"/>
      <w:r w:rsidRPr="00D75316">
        <w:rPr>
          <w:rFonts w:ascii="Times New Roman" w:hAnsi="Times New Roman" w:cs="Times New Roman"/>
          <w:sz w:val="28"/>
          <w:szCs w:val="28"/>
        </w:rPr>
        <w:t>среднеэтажной</w:t>
      </w:r>
      <w:proofErr w:type="spellEnd"/>
      <w:r w:rsidRPr="00D75316">
        <w:rPr>
          <w:rFonts w:ascii="Times New Roman" w:hAnsi="Times New Roman" w:cs="Times New Roman"/>
          <w:sz w:val="28"/>
          <w:szCs w:val="28"/>
        </w:rPr>
        <w:t xml:space="preserve"> и малоэтажной жилой застройки</w:t>
      </w:r>
      <w:r w:rsidR="00A72625" w:rsidRPr="00D75316">
        <w:rPr>
          <w:rFonts w:ascii="Times New Roman" w:hAnsi="Times New Roman" w:cs="Times New Roman"/>
          <w:sz w:val="28"/>
          <w:szCs w:val="28"/>
        </w:rPr>
        <w:t xml:space="preserve"> (1-я оценочная группа)</w:t>
      </w:r>
      <w:r w:rsidRPr="00D75316">
        <w:rPr>
          <w:rFonts w:ascii="Times New Roman" w:hAnsi="Times New Roman" w:cs="Times New Roman"/>
          <w:sz w:val="28"/>
          <w:szCs w:val="28"/>
        </w:rPr>
        <w:t>;</w:t>
      </w:r>
    </w:p>
    <w:p w:rsidR="00E74177" w:rsidRPr="00D75316" w:rsidRDefault="00E74177" w:rsidP="008D3951">
      <w:pPr>
        <w:pStyle w:val="a3"/>
        <w:numPr>
          <w:ilvl w:val="0"/>
          <w:numId w:val="36"/>
        </w:numPr>
        <w:spacing w:after="0" w:line="360" w:lineRule="auto"/>
        <w:jc w:val="both"/>
        <w:rPr>
          <w:rFonts w:ascii="Times New Roman" w:hAnsi="Times New Roman" w:cs="Times New Roman"/>
          <w:sz w:val="28"/>
          <w:szCs w:val="28"/>
        </w:rPr>
      </w:pPr>
      <w:r w:rsidRPr="00D75316">
        <w:rPr>
          <w:rFonts w:ascii="Times New Roman" w:hAnsi="Times New Roman" w:cs="Times New Roman"/>
          <w:sz w:val="28"/>
          <w:szCs w:val="28"/>
        </w:rPr>
        <w:t xml:space="preserve">Земельные участки, которые предназначены для малоэтажной жилой застройки </w:t>
      </w:r>
      <w:r w:rsidR="00A72625" w:rsidRPr="00D75316">
        <w:rPr>
          <w:rFonts w:ascii="Times New Roman" w:hAnsi="Times New Roman" w:cs="Times New Roman"/>
          <w:sz w:val="28"/>
          <w:szCs w:val="28"/>
        </w:rPr>
        <w:br/>
      </w:r>
      <w:r w:rsidRPr="00D75316">
        <w:rPr>
          <w:rFonts w:ascii="Times New Roman" w:hAnsi="Times New Roman" w:cs="Times New Roman"/>
          <w:sz w:val="28"/>
          <w:szCs w:val="28"/>
        </w:rPr>
        <w:t xml:space="preserve">и для индивидуального </w:t>
      </w:r>
      <w:proofErr w:type="gramStart"/>
      <w:r w:rsidRPr="00D75316">
        <w:rPr>
          <w:rFonts w:ascii="Times New Roman" w:hAnsi="Times New Roman" w:cs="Times New Roman"/>
          <w:sz w:val="28"/>
          <w:szCs w:val="28"/>
        </w:rPr>
        <w:t>жилого строительства</w:t>
      </w:r>
      <w:proofErr w:type="gramEnd"/>
      <w:r w:rsidR="00A72625" w:rsidRPr="00D75316">
        <w:rPr>
          <w:rFonts w:ascii="Times New Roman" w:hAnsi="Times New Roman" w:cs="Times New Roman"/>
          <w:sz w:val="28"/>
          <w:szCs w:val="28"/>
        </w:rPr>
        <w:t xml:space="preserve"> (2-я оценочная группа)</w:t>
      </w:r>
      <w:r w:rsidRPr="00D75316">
        <w:rPr>
          <w:rFonts w:ascii="Times New Roman" w:hAnsi="Times New Roman" w:cs="Times New Roman"/>
          <w:sz w:val="28"/>
          <w:szCs w:val="28"/>
        </w:rPr>
        <w:t>;</w:t>
      </w:r>
    </w:p>
    <w:p w:rsidR="00E74177" w:rsidRPr="00D75316" w:rsidRDefault="00E74177" w:rsidP="008D3951">
      <w:pPr>
        <w:pStyle w:val="a3"/>
        <w:numPr>
          <w:ilvl w:val="0"/>
          <w:numId w:val="36"/>
        </w:numPr>
        <w:spacing w:after="0" w:line="360" w:lineRule="auto"/>
        <w:jc w:val="both"/>
        <w:rPr>
          <w:rFonts w:ascii="Times New Roman" w:hAnsi="Times New Roman" w:cs="Times New Roman"/>
          <w:sz w:val="28"/>
          <w:szCs w:val="28"/>
        </w:rPr>
      </w:pPr>
      <w:r w:rsidRPr="00D75316">
        <w:rPr>
          <w:rFonts w:ascii="Times New Roman" w:hAnsi="Times New Roman" w:cs="Times New Roman"/>
          <w:sz w:val="28"/>
          <w:szCs w:val="28"/>
        </w:rPr>
        <w:lastRenderedPageBreak/>
        <w:t>Земельные участки, которые предназначены для размещения гостиниц</w:t>
      </w:r>
      <w:r w:rsidR="00A72625" w:rsidRPr="00D75316">
        <w:rPr>
          <w:rFonts w:ascii="Times New Roman" w:hAnsi="Times New Roman" w:cs="Times New Roman"/>
          <w:sz w:val="28"/>
          <w:szCs w:val="28"/>
        </w:rPr>
        <w:t xml:space="preserve"> </w:t>
      </w:r>
      <w:r w:rsidR="00A72625" w:rsidRPr="00D75316">
        <w:rPr>
          <w:rFonts w:ascii="Times New Roman" w:hAnsi="Times New Roman" w:cs="Times New Roman"/>
          <w:sz w:val="28"/>
          <w:szCs w:val="28"/>
        </w:rPr>
        <w:br/>
        <w:t>(6-я оценочная группа)</w:t>
      </w:r>
      <w:r w:rsidRPr="00D75316">
        <w:rPr>
          <w:rFonts w:ascii="Times New Roman" w:hAnsi="Times New Roman" w:cs="Times New Roman"/>
          <w:sz w:val="28"/>
          <w:szCs w:val="28"/>
        </w:rPr>
        <w:t>;</w:t>
      </w:r>
    </w:p>
    <w:p w:rsidR="00E74177" w:rsidRPr="00D75316" w:rsidRDefault="00A72625" w:rsidP="008D3951">
      <w:pPr>
        <w:pStyle w:val="a3"/>
        <w:numPr>
          <w:ilvl w:val="0"/>
          <w:numId w:val="36"/>
        </w:numPr>
        <w:spacing w:after="0" w:line="360" w:lineRule="auto"/>
        <w:jc w:val="both"/>
        <w:rPr>
          <w:rFonts w:ascii="Times New Roman" w:hAnsi="Times New Roman" w:cs="Times New Roman"/>
          <w:sz w:val="28"/>
          <w:szCs w:val="28"/>
        </w:rPr>
      </w:pPr>
      <w:r w:rsidRPr="00D75316">
        <w:rPr>
          <w:rFonts w:ascii="Times New Roman" w:hAnsi="Times New Roman" w:cs="Times New Roman"/>
          <w:sz w:val="28"/>
          <w:szCs w:val="28"/>
        </w:rPr>
        <w:t>Земельные участки, предназначенные д</w:t>
      </w:r>
      <w:r w:rsidR="00237F7A">
        <w:rPr>
          <w:rFonts w:ascii="Times New Roman" w:hAnsi="Times New Roman" w:cs="Times New Roman"/>
          <w:sz w:val="28"/>
          <w:szCs w:val="28"/>
        </w:rPr>
        <w:t xml:space="preserve">ля размещения производственных </w:t>
      </w:r>
      <w:r w:rsidRPr="00D75316">
        <w:rPr>
          <w:rFonts w:ascii="Times New Roman" w:hAnsi="Times New Roman" w:cs="Times New Roman"/>
          <w:sz w:val="28"/>
          <w:szCs w:val="28"/>
        </w:rPr>
        <w:t>и административных зданий (9-я оценочная группа).</w:t>
      </w:r>
    </w:p>
    <w:p w:rsidR="00A72625" w:rsidRPr="00D75316" w:rsidRDefault="00A72625" w:rsidP="00D75316">
      <w:pPr>
        <w:spacing w:after="0" w:line="360" w:lineRule="auto"/>
        <w:ind w:firstLine="708"/>
        <w:jc w:val="both"/>
        <w:rPr>
          <w:rFonts w:ascii="Times New Roman" w:hAnsi="Times New Roman" w:cs="Times New Roman"/>
          <w:sz w:val="28"/>
          <w:szCs w:val="28"/>
        </w:rPr>
      </w:pPr>
      <w:r w:rsidRPr="00D75316">
        <w:rPr>
          <w:rFonts w:ascii="Times New Roman" w:hAnsi="Times New Roman" w:cs="Times New Roman"/>
          <w:sz w:val="28"/>
          <w:szCs w:val="28"/>
        </w:rPr>
        <w:t>Отбор данных оценочных групп связан с тем, что</w:t>
      </w:r>
      <w:r w:rsidR="00DC5AA2">
        <w:rPr>
          <w:rFonts w:ascii="Times New Roman" w:hAnsi="Times New Roman" w:cs="Times New Roman"/>
          <w:sz w:val="28"/>
          <w:szCs w:val="28"/>
        </w:rPr>
        <w:t xml:space="preserve"> данные</w:t>
      </w:r>
      <w:r w:rsidRPr="00D75316">
        <w:rPr>
          <w:rFonts w:ascii="Times New Roman" w:hAnsi="Times New Roman" w:cs="Times New Roman"/>
          <w:sz w:val="28"/>
          <w:szCs w:val="28"/>
        </w:rPr>
        <w:t xml:space="preserve"> </w:t>
      </w:r>
      <w:r w:rsidR="00DC5AA2">
        <w:rPr>
          <w:rFonts w:ascii="Times New Roman" w:hAnsi="Times New Roman" w:cs="Times New Roman"/>
          <w:sz w:val="28"/>
          <w:szCs w:val="28"/>
        </w:rPr>
        <w:t>виды земельных участков являются ключевыми объектами в пространственном развитии</w:t>
      </w:r>
      <w:r w:rsidRPr="00D75316">
        <w:rPr>
          <w:rFonts w:ascii="Times New Roman" w:hAnsi="Times New Roman" w:cs="Times New Roman"/>
          <w:sz w:val="28"/>
          <w:szCs w:val="28"/>
        </w:rPr>
        <w:t xml:space="preserve"> города. Таким образом,  рассмотрение вышеперечисленных земельных участков позволить нам определить существенные изменения </w:t>
      </w:r>
      <w:r w:rsidR="00DC5AA2">
        <w:rPr>
          <w:rFonts w:ascii="Times New Roman" w:hAnsi="Times New Roman" w:cs="Times New Roman"/>
          <w:sz w:val="28"/>
          <w:szCs w:val="28"/>
        </w:rPr>
        <w:br/>
      </w:r>
      <w:r w:rsidRPr="00D75316">
        <w:rPr>
          <w:rFonts w:ascii="Times New Roman" w:hAnsi="Times New Roman" w:cs="Times New Roman"/>
          <w:sz w:val="28"/>
          <w:szCs w:val="28"/>
        </w:rPr>
        <w:t>в результатах кадастровой оценки и каким образом система управления земельными ресурсами города оказывает влияние на процедуру проведения оценки.</w:t>
      </w:r>
    </w:p>
    <w:p w:rsidR="00D36422" w:rsidRPr="00D75316" w:rsidRDefault="00D36422" w:rsidP="00F331EE">
      <w:pPr>
        <w:spacing w:after="0" w:line="360" w:lineRule="auto"/>
        <w:ind w:firstLine="708"/>
        <w:jc w:val="both"/>
        <w:rPr>
          <w:rFonts w:ascii="Times New Roman" w:hAnsi="Times New Roman" w:cs="Times New Roman"/>
          <w:sz w:val="28"/>
          <w:szCs w:val="28"/>
        </w:rPr>
      </w:pPr>
      <w:r w:rsidRPr="00D75316">
        <w:rPr>
          <w:rFonts w:ascii="Times New Roman" w:hAnsi="Times New Roman" w:cs="Times New Roman"/>
          <w:sz w:val="28"/>
          <w:szCs w:val="28"/>
        </w:rPr>
        <w:t xml:space="preserve">Как говорилось ранее, земельные участки, предназначенные </w:t>
      </w:r>
      <w:r w:rsidR="00DC5AA2">
        <w:rPr>
          <w:rFonts w:ascii="Times New Roman" w:hAnsi="Times New Roman" w:cs="Times New Roman"/>
          <w:sz w:val="28"/>
          <w:szCs w:val="28"/>
        </w:rPr>
        <w:br/>
      </w:r>
      <w:r w:rsidRPr="00D75316">
        <w:rPr>
          <w:rFonts w:ascii="Times New Roman" w:hAnsi="Times New Roman" w:cs="Times New Roman"/>
          <w:sz w:val="28"/>
          <w:szCs w:val="28"/>
        </w:rPr>
        <w:t xml:space="preserve">для размещения домов </w:t>
      </w:r>
      <w:proofErr w:type="spellStart"/>
      <w:r w:rsidRPr="00D75316">
        <w:rPr>
          <w:rFonts w:ascii="Times New Roman" w:hAnsi="Times New Roman" w:cs="Times New Roman"/>
          <w:sz w:val="28"/>
          <w:szCs w:val="28"/>
        </w:rPr>
        <w:t>среднеэтажной</w:t>
      </w:r>
      <w:proofErr w:type="spellEnd"/>
      <w:r w:rsidRPr="00D75316">
        <w:rPr>
          <w:rFonts w:ascii="Times New Roman" w:hAnsi="Times New Roman" w:cs="Times New Roman"/>
          <w:sz w:val="28"/>
          <w:szCs w:val="28"/>
        </w:rPr>
        <w:t xml:space="preserve"> и малоэтажной жилой </w:t>
      </w:r>
      <w:r w:rsidR="000406E1" w:rsidRPr="00D75316">
        <w:rPr>
          <w:rFonts w:ascii="Times New Roman" w:hAnsi="Times New Roman" w:cs="Times New Roman"/>
          <w:sz w:val="28"/>
          <w:szCs w:val="28"/>
        </w:rPr>
        <w:t xml:space="preserve">застройки </w:t>
      </w:r>
      <w:r w:rsidR="00DC5AA2">
        <w:rPr>
          <w:rFonts w:ascii="Times New Roman" w:hAnsi="Times New Roman" w:cs="Times New Roman"/>
          <w:sz w:val="28"/>
          <w:szCs w:val="28"/>
        </w:rPr>
        <w:br/>
      </w:r>
      <w:r w:rsidR="000406E1" w:rsidRPr="00D75316">
        <w:rPr>
          <w:rFonts w:ascii="Times New Roman" w:hAnsi="Times New Roman" w:cs="Times New Roman"/>
          <w:sz w:val="28"/>
          <w:szCs w:val="28"/>
        </w:rPr>
        <w:t xml:space="preserve">(см. табл. 4.2), на сегодняшний день наиболее </w:t>
      </w:r>
      <w:proofErr w:type="spellStart"/>
      <w:r w:rsidR="000406E1" w:rsidRPr="00D75316">
        <w:rPr>
          <w:rFonts w:ascii="Times New Roman" w:hAnsi="Times New Roman" w:cs="Times New Roman"/>
          <w:sz w:val="28"/>
          <w:szCs w:val="28"/>
        </w:rPr>
        <w:t>вовлеченны</w:t>
      </w:r>
      <w:proofErr w:type="spellEnd"/>
      <w:r w:rsidRPr="00D75316">
        <w:rPr>
          <w:rFonts w:ascii="Times New Roman" w:hAnsi="Times New Roman" w:cs="Times New Roman"/>
          <w:sz w:val="28"/>
          <w:szCs w:val="28"/>
        </w:rPr>
        <w:t xml:space="preserve"> в земельные правоотношения. Численность населения города устойчиво возрастает, что </w:t>
      </w:r>
      <w:r w:rsidR="00DC5AA2">
        <w:rPr>
          <w:rFonts w:ascii="Times New Roman" w:hAnsi="Times New Roman" w:cs="Times New Roman"/>
          <w:sz w:val="28"/>
          <w:szCs w:val="28"/>
        </w:rPr>
        <w:br/>
      </w:r>
      <w:r w:rsidRPr="00D75316">
        <w:rPr>
          <w:rFonts w:ascii="Times New Roman" w:hAnsi="Times New Roman" w:cs="Times New Roman"/>
          <w:sz w:val="28"/>
          <w:szCs w:val="28"/>
        </w:rPr>
        <w:t xml:space="preserve">в свою очередь оказывает существенное влияние на спрос населения на жилье. Таким образом, одной из задач города является создание таких условий для крупных застройщиков, чтобы объемы предоставляемого жилья в городе постоянно росли. Однако, согласно сравнению результатом кадастровых оценок 2012 и 2013 года, мы можем наблюдать, что </w:t>
      </w:r>
      <w:r w:rsidR="00D65065" w:rsidRPr="00D75316">
        <w:rPr>
          <w:rFonts w:ascii="Times New Roman" w:hAnsi="Times New Roman" w:cs="Times New Roman"/>
          <w:sz w:val="28"/>
          <w:szCs w:val="28"/>
        </w:rPr>
        <w:t xml:space="preserve">величина УПКС для данной оценочной группы почти во всех районах города выросла. </w:t>
      </w:r>
      <w:proofErr w:type="gramStart"/>
      <w:r w:rsidR="00D65065" w:rsidRPr="00D75316">
        <w:rPr>
          <w:rFonts w:ascii="Times New Roman" w:hAnsi="Times New Roman" w:cs="Times New Roman"/>
          <w:sz w:val="28"/>
          <w:szCs w:val="28"/>
        </w:rPr>
        <w:t>Исключением являетс</w:t>
      </w:r>
      <w:r w:rsidR="000406E1" w:rsidRPr="00D75316">
        <w:rPr>
          <w:rFonts w:ascii="Times New Roman" w:hAnsi="Times New Roman" w:cs="Times New Roman"/>
          <w:sz w:val="28"/>
          <w:szCs w:val="28"/>
        </w:rPr>
        <w:t xml:space="preserve">я лишь Василеостровский район, </w:t>
      </w:r>
      <w:r w:rsidR="00D65065" w:rsidRPr="00D75316">
        <w:rPr>
          <w:rFonts w:ascii="Times New Roman" w:hAnsi="Times New Roman" w:cs="Times New Roman"/>
          <w:sz w:val="28"/>
          <w:szCs w:val="28"/>
        </w:rPr>
        <w:t xml:space="preserve">где величина УПКС снизилась более чем на 6000 руб. за </w:t>
      </w:r>
      <w:proofErr w:type="spellStart"/>
      <w:r w:rsidR="00D65065" w:rsidRPr="00D75316">
        <w:rPr>
          <w:rFonts w:ascii="Times New Roman" w:hAnsi="Times New Roman" w:cs="Times New Roman"/>
          <w:sz w:val="28"/>
          <w:szCs w:val="28"/>
        </w:rPr>
        <w:t>кв.м</w:t>
      </w:r>
      <w:proofErr w:type="spellEnd"/>
      <w:r w:rsidR="00D65065" w:rsidRPr="00D75316">
        <w:rPr>
          <w:rFonts w:ascii="Times New Roman" w:hAnsi="Times New Roman" w:cs="Times New Roman"/>
          <w:sz w:val="28"/>
          <w:szCs w:val="28"/>
        </w:rPr>
        <w:t>.</w:t>
      </w:r>
      <w:r w:rsidR="00EF2953" w:rsidRPr="00D75316">
        <w:rPr>
          <w:rFonts w:ascii="Times New Roman" w:hAnsi="Times New Roman" w:cs="Times New Roman"/>
          <w:sz w:val="28"/>
          <w:szCs w:val="28"/>
        </w:rPr>
        <w:t xml:space="preserve"> Данное обстоятельство во многом связано с расширением территории района посредством возведения намывных территорий</w:t>
      </w:r>
      <w:r w:rsidR="00D65065" w:rsidRPr="00D75316">
        <w:rPr>
          <w:rFonts w:ascii="Times New Roman" w:hAnsi="Times New Roman" w:cs="Times New Roman"/>
          <w:sz w:val="28"/>
          <w:szCs w:val="28"/>
        </w:rPr>
        <w:t xml:space="preserve"> Наибольший рост УПКС отмечается </w:t>
      </w:r>
      <w:r w:rsidR="00C12189" w:rsidRPr="00D75316">
        <w:rPr>
          <w:rFonts w:ascii="Times New Roman" w:hAnsi="Times New Roman" w:cs="Times New Roman"/>
          <w:sz w:val="28"/>
          <w:szCs w:val="28"/>
        </w:rPr>
        <w:br/>
      </w:r>
      <w:r w:rsidR="00D65065" w:rsidRPr="00D75316">
        <w:rPr>
          <w:rFonts w:ascii="Times New Roman" w:hAnsi="Times New Roman" w:cs="Times New Roman"/>
          <w:sz w:val="28"/>
          <w:szCs w:val="28"/>
        </w:rPr>
        <w:t xml:space="preserve">в Адмиралтейском, Кронштадтском, Петроградском и </w:t>
      </w:r>
      <w:proofErr w:type="spellStart"/>
      <w:r w:rsidR="00D65065" w:rsidRPr="00D75316">
        <w:rPr>
          <w:rFonts w:ascii="Times New Roman" w:hAnsi="Times New Roman" w:cs="Times New Roman"/>
          <w:sz w:val="28"/>
          <w:szCs w:val="28"/>
        </w:rPr>
        <w:t>Петродворцовом</w:t>
      </w:r>
      <w:proofErr w:type="spellEnd"/>
      <w:r w:rsidR="00D65065" w:rsidRPr="00D75316">
        <w:rPr>
          <w:rFonts w:ascii="Times New Roman" w:hAnsi="Times New Roman" w:cs="Times New Roman"/>
          <w:sz w:val="28"/>
          <w:szCs w:val="28"/>
        </w:rPr>
        <w:t xml:space="preserve"> районах города.</w:t>
      </w:r>
      <w:proofErr w:type="gramEnd"/>
      <w:r w:rsidR="00D65065" w:rsidRPr="00D75316">
        <w:rPr>
          <w:rFonts w:ascii="Times New Roman" w:hAnsi="Times New Roman" w:cs="Times New Roman"/>
          <w:sz w:val="28"/>
          <w:szCs w:val="28"/>
        </w:rPr>
        <w:t xml:space="preserve">  </w:t>
      </w:r>
      <w:r w:rsidR="00EE45AA" w:rsidRPr="00D75316">
        <w:rPr>
          <w:rFonts w:ascii="Times New Roman" w:hAnsi="Times New Roman" w:cs="Times New Roman"/>
          <w:sz w:val="28"/>
          <w:szCs w:val="28"/>
        </w:rPr>
        <w:t xml:space="preserve">Особенность вышеперечисленных районов является их историческая ценность, что в свою очередь является препятствием </w:t>
      </w:r>
      <w:r w:rsidR="00D75316">
        <w:rPr>
          <w:rFonts w:ascii="Times New Roman" w:hAnsi="Times New Roman" w:cs="Times New Roman"/>
          <w:sz w:val="28"/>
          <w:szCs w:val="28"/>
        </w:rPr>
        <w:br/>
      </w:r>
      <w:r w:rsidR="00EE45AA" w:rsidRPr="00D75316">
        <w:rPr>
          <w:rFonts w:ascii="Times New Roman" w:hAnsi="Times New Roman" w:cs="Times New Roman"/>
          <w:sz w:val="28"/>
          <w:szCs w:val="28"/>
        </w:rPr>
        <w:t xml:space="preserve">на застройки на их территории новых жилых кварталов, поскольку данное </w:t>
      </w:r>
      <w:r w:rsidR="00EE45AA" w:rsidRPr="00D75316">
        <w:rPr>
          <w:rFonts w:ascii="Times New Roman" w:hAnsi="Times New Roman" w:cs="Times New Roman"/>
          <w:sz w:val="28"/>
          <w:szCs w:val="28"/>
        </w:rPr>
        <w:lastRenderedPageBreak/>
        <w:t>обстоятельство может оказать негативное влияние на сохранение исторического облика города.</w:t>
      </w:r>
    </w:p>
    <w:p w:rsidR="00D9360C" w:rsidRPr="00291240" w:rsidRDefault="00D9360C" w:rsidP="008D3951">
      <w:pPr>
        <w:spacing w:after="0" w:line="360" w:lineRule="auto"/>
        <w:ind w:firstLine="360"/>
        <w:jc w:val="right"/>
        <w:rPr>
          <w:rFonts w:ascii="Times New Roman" w:hAnsi="Times New Roman" w:cs="Times New Roman"/>
          <w:sz w:val="24"/>
          <w:szCs w:val="28"/>
        </w:rPr>
      </w:pPr>
      <w:r w:rsidRPr="00291240">
        <w:rPr>
          <w:rFonts w:ascii="Times New Roman" w:hAnsi="Times New Roman" w:cs="Times New Roman"/>
          <w:sz w:val="24"/>
          <w:szCs w:val="28"/>
        </w:rPr>
        <w:t xml:space="preserve">Таблица 4.2. Значения УПКС по 1-ой оценочной группе в разрезе районов </w:t>
      </w:r>
      <w:r w:rsidRPr="00291240">
        <w:rPr>
          <w:rFonts w:ascii="Times New Roman" w:hAnsi="Times New Roman" w:cs="Times New Roman"/>
          <w:sz w:val="24"/>
          <w:szCs w:val="28"/>
        </w:rPr>
        <w:br/>
        <w:t>Санк</w:t>
      </w:r>
      <w:r w:rsidR="00D65065" w:rsidRPr="00291240">
        <w:rPr>
          <w:rFonts w:ascii="Times New Roman" w:hAnsi="Times New Roman" w:cs="Times New Roman"/>
          <w:sz w:val="24"/>
          <w:szCs w:val="28"/>
        </w:rPr>
        <w:t>т-Петербурга в 2012 и 2013 годов</w:t>
      </w:r>
      <w:r w:rsidRPr="00291240">
        <w:rPr>
          <w:rFonts w:ascii="Times New Roman" w:hAnsi="Times New Roman" w:cs="Times New Roman"/>
          <w:sz w:val="24"/>
          <w:szCs w:val="28"/>
        </w:rPr>
        <w:t>.</w:t>
      </w:r>
    </w:p>
    <w:tbl>
      <w:tblPr>
        <w:tblStyle w:val="a6"/>
        <w:tblW w:w="0" w:type="auto"/>
        <w:tblLook w:val="04A0" w:firstRow="1" w:lastRow="0" w:firstColumn="1" w:lastColumn="0" w:noHBand="0" w:noVBand="1"/>
      </w:tblPr>
      <w:tblGrid>
        <w:gridCol w:w="3190"/>
        <w:gridCol w:w="3191"/>
        <w:gridCol w:w="3191"/>
      </w:tblGrid>
      <w:tr w:rsidR="00A72625" w:rsidTr="00A72625">
        <w:tc>
          <w:tcPr>
            <w:tcW w:w="3190" w:type="dxa"/>
          </w:tcPr>
          <w:p w:rsidR="00A72625" w:rsidRPr="00A72625" w:rsidRDefault="00A72625" w:rsidP="00291240">
            <w:pPr>
              <w:jc w:val="center"/>
              <w:rPr>
                <w:rFonts w:ascii="Times New Roman" w:hAnsi="Times New Roman" w:cs="Times New Roman"/>
                <w:b/>
                <w:sz w:val="24"/>
                <w:szCs w:val="28"/>
              </w:rPr>
            </w:pPr>
            <w:r w:rsidRPr="00A72625">
              <w:rPr>
                <w:rFonts w:ascii="Times New Roman" w:hAnsi="Times New Roman" w:cs="Times New Roman"/>
                <w:b/>
                <w:sz w:val="24"/>
                <w:szCs w:val="28"/>
              </w:rPr>
              <w:t>Наименование района Санкт-Петербурга</w:t>
            </w:r>
          </w:p>
        </w:tc>
        <w:tc>
          <w:tcPr>
            <w:tcW w:w="3191" w:type="dxa"/>
          </w:tcPr>
          <w:p w:rsidR="00A72625" w:rsidRPr="00A72625" w:rsidRDefault="00A72625" w:rsidP="00291240">
            <w:pPr>
              <w:jc w:val="center"/>
              <w:rPr>
                <w:rFonts w:ascii="Times New Roman" w:hAnsi="Times New Roman" w:cs="Times New Roman"/>
                <w:b/>
                <w:sz w:val="24"/>
                <w:szCs w:val="28"/>
              </w:rPr>
            </w:pPr>
            <w:r w:rsidRPr="00A72625">
              <w:rPr>
                <w:rFonts w:ascii="Times New Roman" w:hAnsi="Times New Roman" w:cs="Times New Roman"/>
                <w:b/>
                <w:sz w:val="24"/>
                <w:szCs w:val="28"/>
              </w:rPr>
              <w:t xml:space="preserve">УПКС </w:t>
            </w:r>
            <w:r w:rsidR="006E36AF">
              <w:rPr>
                <w:rFonts w:ascii="Times New Roman" w:hAnsi="Times New Roman" w:cs="Times New Roman"/>
                <w:b/>
                <w:sz w:val="24"/>
                <w:szCs w:val="28"/>
              </w:rPr>
              <w:br/>
            </w:r>
            <w:r w:rsidRPr="00A72625">
              <w:rPr>
                <w:rFonts w:ascii="Times New Roman" w:hAnsi="Times New Roman" w:cs="Times New Roman"/>
                <w:b/>
                <w:sz w:val="24"/>
                <w:szCs w:val="28"/>
              </w:rPr>
              <w:t>в 2012 году</w:t>
            </w:r>
          </w:p>
        </w:tc>
        <w:tc>
          <w:tcPr>
            <w:tcW w:w="3191" w:type="dxa"/>
          </w:tcPr>
          <w:p w:rsidR="00A72625" w:rsidRPr="00A72625" w:rsidRDefault="00494121" w:rsidP="00291240">
            <w:pPr>
              <w:jc w:val="center"/>
              <w:rPr>
                <w:rFonts w:ascii="Times New Roman" w:hAnsi="Times New Roman" w:cs="Times New Roman"/>
                <w:b/>
                <w:sz w:val="24"/>
                <w:szCs w:val="28"/>
              </w:rPr>
            </w:pPr>
            <w:r>
              <w:rPr>
                <w:rFonts w:ascii="Times New Roman" w:hAnsi="Times New Roman" w:cs="Times New Roman"/>
                <w:b/>
                <w:sz w:val="24"/>
                <w:szCs w:val="28"/>
              </w:rPr>
              <w:t xml:space="preserve">УПКС </w:t>
            </w:r>
            <w:r w:rsidR="00A72625" w:rsidRPr="00A72625">
              <w:rPr>
                <w:rFonts w:ascii="Times New Roman" w:hAnsi="Times New Roman" w:cs="Times New Roman"/>
                <w:b/>
                <w:sz w:val="24"/>
                <w:szCs w:val="28"/>
              </w:rPr>
              <w:t xml:space="preserve"> </w:t>
            </w:r>
            <w:r w:rsidR="006E36AF">
              <w:rPr>
                <w:rFonts w:ascii="Times New Roman" w:hAnsi="Times New Roman" w:cs="Times New Roman"/>
                <w:b/>
                <w:sz w:val="24"/>
                <w:szCs w:val="28"/>
              </w:rPr>
              <w:br/>
            </w:r>
            <w:r w:rsidR="00A72625" w:rsidRPr="00A72625">
              <w:rPr>
                <w:rFonts w:ascii="Times New Roman" w:hAnsi="Times New Roman" w:cs="Times New Roman"/>
                <w:b/>
                <w:sz w:val="24"/>
                <w:szCs w:val="28"/>
              </w:rPr>
              <w:t>в 2013 году</w:t>
            </w:r>
          </w:p>
        </w:tc>
      </w:tr>
      <w:tr w:rsidR="00D9360C" w:rsidTr="00291240">
        <w:trPr>
          <w:trHeight w:val="320"/>
        </w:trPr>
        <w:tc>
          <w:tcPr>
            <w:tcW w:w="3190" w:type="dxa"/>
          </w:tcPr>
          <w:p w:rsidR="00D9360C" w:rsidRPr="00291240" w:rsidRDefault="00D9360C" w:rsidP="00291240">
            <w:pPr>
              <w:jc w:val="center"/>
              <w:rPr>
                <w:rFonts w:ascii="Times New Roman" w:hAnsi="Times New Roman" w:cs="Times New Roman"/>
                <w:sz w:val="24"/>
                <w:szCs w:val="24"/>
              </w:rPr>
            </w:pPr>
            <w:r w:rsidRPr="00291240">
              <w:rPr>
                <w:rFonts w:ascii="Times New Roman" w:hAnsi="Times New Roman" w:cs="Times New Roman"/>
                <w:sz w:val="24"/>
                <w:szCs w:val="24"/>
              </w:rPr>
              <w:t>Адмиралтейский</w:t>
            </w:r>
          </w:p>
        </w:tc>
        <w:tc>
          <w:tcPr>
            <w:tcW w:w="3191" w:type="dxa"/>
          </w:tcPr>
          <w:p w:rsidR="00D9360C" w:rsidRPr="00291240" w:rsidRDefault="00D9360C"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58096,75</w:t>
            </w:r>
          </w:p>
        </w:tc>
        <w:tc>
          <w:tcPr>
            <w:tcW w:w="3191" w:type="dxa"/>
            <w:vAlign w:val="bottom"/>
          </w:tcPr>
          <w:p w:rsidR="00D9360C" w:rsidRPr="00291240" w:rsidRDefault="00D9360C" w:rsidP="00291240">
            <w:pPr>
              <w:jc w:val="center"/>
              <w:rPr>
                <w:rFonts w:ascii="Times New Roman" w:hAnsi="Times New Roman" w:cs="Times New Roman"/>
                <w:b/>
                <w:sz w:val="24"/>
                <w:szCs w:val="24"/>
              </w:rPr>
            </w:pPr>
            <w:r w:rsidRPr="00291240">
              <w:rPr>
                <w:rFonts w:ascii="Times New Roman" w:hAnsi="Times New Roman" w:cs="Times New Roman"/>
                <w:b/>
                <w:sz w:val="24"/>
                <w:szCs w:val="24"/>
              </w:rPr>
              <w:t>64 190,95</w:t>
            </w:r>
          </w:p>
        </w:tc>
      </w:tr>
      <w:tr w:rsidR="00D9360C" w:rsidTr="00AE01A7">
        <w:tc>
          <w:tcPr>
            <w:tcW w:w="3190" w:type="dxa"/>
          </w:tcPr>
          <w:p w:rsidR="00D9360C" w:rsidRPr="00291240" w:rsidRDefault="00D9360C" w:rsidP="00291240">
            <w:pPr>
              <w:jc w:val="center"/>
              <w:rPr>
                <w:rFonts w:ascii="Times New Roman" w:hAnsi="Times New Roman" w:cs="Times New Roman"/>
                <w:sz w:val="24"/>
                <w:szCs w:val="24"/>
              </w:rPr>
            </w:pPr>
            <w:r w:rsidRPr="00291240">
              <w:rPr>
                <w:rFonts w:ascii="Times New Roman" w:hAnsi="Times New Roman" w:cs="Times New Roman"/>
                <w:sz w:val="24"/>
                <w:szCs w:val="24"/>
              </w:rPr>
              <w:t>Василеостровский</w:t>
            </w:r>
          </w:p>
        </w:tc>
        <w:tc>
          <w:tcPr>
            <w:tcW w:w="3191" w:type="dxa"/>
          </w:tcPr>
          <w:p w:rsidR="00D9360C" w:rsidRPr="00291240" w:rsidRDefault="00D9360C"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36463,35</w:t>
            </w:r>
          </w:p>
        </w:tc>
        <w:tc>
          <w:tcPr>
            <w:tcW w:w="3191" w:type="dxa"/>
            <w:vAlign w:val="bottom"/>
          </w:tcPr>
          <w:p w:rsidR="00D9360C" w:rsidRPr="00291240" w:rsidRDefault="00D9360C" w:rsidP="00291240">
            <w:pPr>
              <w:jc w:val="center"/>
              <w:rPr>
                <w:rFonts w:ascii="Times New Roman" w:hAnsi="Times New Roman" w:cs="Times New Roman"/>
                <w:sz w:val="24"/>
                <w:szCs w:val="24"/>
              </w:rPr>
            </w:pPr>
            <w:r w:rsidRPr="00291240">
              <w:rPr>
                <w:rFonts w:ascii="Times New Roman" w:hAnsi="Times New Roman" w:cs="Times New Roman"/>
                <w:sz w:val="24"/>
                <w:szCs w:val="24"/>
              </w:rPr>
              <w:t>30 150,08</w:t>
            </w:r>
          </w:p>
        </w:tc>
      </w:tr>
      <w:tr w:rsidR="00D9360C" w:rsidTr="00AE01A7">
        <w:tc>
          <w:tcPr>
            <w:tcW w:w="3190" w:type="dxa"/>
          </w:tcPr>
          <w:p w:rsidR="00D9360C" w:rsidRPr="00291240" w:rsidRDefault="00D9360C" w:rsidP="00291240">
            <w:pPr>
              <w:jc w:val="center"/>
              <w:rPr>
                <w:rFonts w:ascii="Times New Roman" w:hAnsi="Times New Roman" w:cs="Times New Roman"/>
                <w:sz w:val="24"/>
                <w:szCs w:val="24"/>
              </w:rPr>
            </w:pPr>
            <w:r w:rsidRPr="00291240">
              <w:rPr>
                <w:rFonts w:ascii="Times New Roman" w:hAnsi="Times New Roman" w:cs="Times New Roman"/>
                <w:sz w:val="24"/>
                <w:szCs w:val="24"/>
              </w:rPr>
              <w:t>Выборгский</w:t>
            </w:r>
          </w:p>
        </w:tc>
        <w:tc>
          <w:tcPr>
            <w:tcW w:w="3191" w:type="dxa"/>
          </w:tcPr>
          <w:p w:rsidR="00D9360C" w:rsidRPr="00291240" w:rsidRDefault="00D9360C"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11645,22</w:t>
            </w:r>
          </w:p>
        </w:tc>
        <w:tc>
          <w:tcPr>
            <w:tcW w:w="3191" w:type="dxa"/>
            <w:vAlign w:val="bottom"/>
          </w:tcPr>
          <w:p w:rsidR="00D9360C" w:rsidRPr="00291240" w:rsidRDefault="00D9360C" w:rsidP="00291240">
            <w:pPr>
              <w:jc w:val="center"/>
              <w:rPr>
                <w:rFonts w:ascii="Times New Roman" w:hAnsi="Times New Roman" w:cs="Times New Roman"/>
                <w:b/>
                <w:sz w:val="24"/>
                <w:szCs w:val="24"/>
              </w:rPr>
            </w:pPr>
            <w:r w:rsidRPr="00291240">
              <w:rPr>
                <w:rFonts w:ascii="Times New Roman" w:hAnsi="Times New Roman" w:cs="Times New Roman"/>
                <w:b/>
                <w:sz w:val="24"/>
                <w:szCs w:val="24"/>
              </w:rPr>
              <w:t>13 392,32</w:t>
            </w:r>
          </w:p>
        </w:tc>
      </w:tr>
      <w:tr w:rsidR="00D9360C" w:rsidTr="00AE01A7">
        <w:tc>
          <w:tcPr>
            <w:tcW w:w="3190" w:type="dxa"/>
          </w:tcPr>
          <w:p w:rsidR="00D9360C" w:rsidRPr="00291240" w:rsidRDefault="00D9360C" w:rsidP="00291240">
            <w:pPr>
              <w:jc w:val="center"/>
              <w:rPr>
                <w:rFonts w:ascii="Times New Roman" w:hAnsi="Times New Roman" w:cs="Times New Roman"/>
                <w:sz w:val="24"/>
                <w:szCs w:val="24"/>
              </w:rPr>
            </w:pPr>
            <w:r w:rsidRPr="00291240">
              <w:rPr>
                <w:rFonts w:ascii="Times New Roman" w:hAnsi="Times New Roman" w:cs="Times New Roman"/>
                <w:sz w:val="24"/>
                <w:szCs w:val="24"/>
              </w:rPr>
              <w:t>Калининский</w:t>
            </w:r>
          </w:p>
        </w:tc>
        <w:tc>
          <w:tcPr>
            <w:tcW w:w="3191" w:type="dxa"/>
          </w:tcPr>
          <w:p w:rsidR="00D9360C" w:rsidRPr="00291240" w:rsidRDefault="00D9360C"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15902,99</w:t>
            </w:r>
          </w:p>
        </w:tc>
        <w:tc>
          <w:tcPr>
            <w:tcW w:w="3191" w:type="dxa"/>
            <w:vAlign w:val="bottom"/>
          </w:tcPr>
          <w:p w:rsidR="00D9360C" w:rsidRPr="00291240" w:rsidRDefault="00D9360C" w:rsidP="00291240">
            <w:pPr>
              <w:jc w:val="center"/>
              <w:rPr>
                <w:rFonts w:ascii="Times New Roman" w:hAnsi="Times New Roman" w:cs="Times New Roman"/>
                <w:b/>
                <w:sz w:val="24"/>
                <w:szCs w:val="24"/>
              </w:rPr>
            </w:pPr>
            <w:r w:rsidRPr="00291240">
              <w:rPr>
                <w:rFonts w:ascii="Times New Roman" w:hAnsi="Times New Roman" w:cs="Times New Roman"/>
                <w:b/>
                <w:sz w:val="24"/>
                <w:szCs w:val="24"/>
              </w:rPr>
              <w:t>17 469,62</w:t>
            </w:r>
          </w:p>
        </w:tc>
      </w:tr>
      <w:tr w:rsidR="00D9360C" w:rsidTr="00AE01A7">
        <w:tc>
          <w:tcPr>
            <w:tcW w:w="3190" w:type="dxa"/>
          </w:tcPr>
          <w:p w:rsidR="00D9360C" w:rsidRPr="00291240" w:rsidRDefault="00D9360C" w:rsidP="00291240">
            <w:pPr>
              <w:jc w:val="center"/>
              <w:rPr>
                <w:rFonts w:ascii="Times New Roman" w:hAnsi="Times New Roman" w:cs="Times New Roman"/>
                <w:sz w:val="24"/>
                <w:szCs w:val="24"/>
              </w:rPr>
            </w:pPr>
            <w:r w:rsidRPr="00291240">
              <w:rPr>
                <w:rFonts w:ascii="Times New Roman" w:hAnsi="Times New Roman" w:cs="Times New Roman"/>
                <w:sz w:val="24"/>
                <w:szCs w:val="24"/>
              </w:rPr>
              <w:t>Кировский</w:t>
            </w:r>
          </w:p>
        </w:tc>
        <w:tc>
          <w:tcPr>
            <w:tcW w:w="3191" w:type="dxa"/>
          </w:tcPr>
          <w:p w:rsidR="00D9360C" w:rsidRPr="00291240" w:rsidRDefault="00D9360C"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19032,39</w:t>
            </w:r>
          </w:p>
        </w:tc>
        <w:tc>
          <w:tcPr>
            <w:tcW w:w="3191" w:type="dxa"/>
            <w:vAlign w:val="bottom"/>
          </w:tcPr>
          <w:p w:rsidR="00D9360C" w:rsidRPr="00291240" w:rsidRDefault="00D9360C" w:rsidP="00291240">
            <w:pPr>
              <w:jc w:val="center"/>
              <w:rPr>
                <w:rFonts w:ascii="Times New Roman" w:hAnsi="Times New Roman" w:cs="Times New Roman"/>
                <w:b/>
                <w:sz w:val="24"/>
                <w:szCs w:val="24"/>
              </w:rPr>
            </w:pPr>
            <w:r w:rsidRPr="00291240">
              <w:rPr>
                <w:rFonts w:ascii="Times New Roman" w:hAnsi="Times New Roman" w:cs="Times New Roman"/>
                <w:b/>
                <w:sz w:val="24"/>
                <w:szCs w:val="24"/>
              </w:rPr>
              <w:t>20 747,64</w:t>
            </w:r>
          </w:p>
        </w:tc>
      </w:tr>
      <w:tr w:rsidR="00D9360C" w:rsidTr="00AE01A7">
        <w:tc>
          <w:tcPr>
            <w:tcW w:w="3190" w:type="dxa"/>
          </w:tcPr>
          <w:p w:rsidR="00D9360C" w:rsidRPr="00291240" w:rsidRDefault="00D9360C" w:rsidP="00291240">
            <w:pPr>
              <w:jc w:val="center"/>
              <w:rPr>
                <w:rFonts w:ascii="Times New Roman" w:hAnsi="Times New Roman" w:cs="Times New Roman"/>
                <w:sz w:val="24"/>
                <w:szCs w:val="24"/>
              </w:rPr>
            </w:pPr>
            <w:proofErr w:type="spellStart"/>
            <w:r w:rsidRPr="00291240">
              <w:rPr>
                <w:rFonts w:ascii="Times New Roman" w:hAnsi="Times New Roman" w:cs="Times New Roman"/>
                <w:sz w:val="24"/>
                <w:szCs w:val="24"/>
              </w:rPr>
              <w:t>Колпинский</w:t>
            </w:r>
            <w:proofErr w:type="spellEnd"/>
          </w:p>
        </w:tc>
        <w:tc>
          <w:tcPr>
            <w:tcW w:w="3191" w:type="dxa"/>
          </w:tcPr>
          <w:p w:rsidR="00D9360C" w:rsidRPr="00291240" w:rsidRDefault="00D9360C"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9500,19</w:t>
            </w:r>
          </w:p>
        </w:tc>
        <w:tc>
          <w:tcPr>
            <w:tcW w:w="3191" w:type="dxa"/>
            <w:vAlign w:val="bottom"/>
          </w:tcPr>
          <w:p w:rsidR="00D9360C" w:rsidRPr="00291240" w:rsidRDefault="00D9360C" w:rsidP="00291240">
            <w:pPr>
              <w:jc w:val="center"/>
              <w:rPr>
                <w:rFonts w:ascii="Times New Roman" w:hAnsi="Times New Roman" w:cs="Times New Roman"/>
                <w:b/>
                <w:sz w:val="24"/>
                <w:szCs w:val="24"/>
              </w:rPr>
            </w:pPr>
            <w:r w:rsidRPr="00291240">
              <w:rPr>
                <w:rFonts w:ascii="Times New Roman" w:hAnsi="Times New Roman" w:cs="Times New Roman"/>
                <w:b/>
                <w:sz w:val="24"/>
                <w:szCs w:val="24"/>
              </w:rPr>
              <w:t>12 208,91</w:t>
            </w:r>
          </w:p>
        </w:tc>
      </w:tr>
      <w:tr w:rsidR="00D9360C" w:rsidTr="00AE01A7">
        <w:tc>
          <w:tcPr>
            <w:tcW w:w="3190" w:type="dxa"/>
          </w:tcPr>
          <w:p w:rsidR="00D9360C" w:rsidRPr="00291240" w:rsidRDefault="00D9360C" w:rsidP="00291240">
            <w:pPr>
              <w:jc w:val="center"/>
              <w:rPr>
                <w:rFonts w:ascii="Times New Roman" w:hAnsi="Times New Roman" w:cs="Times New Roman"/>
                <w:sz w:val="24"/>
                <w:szCs w:val="24"/>
              </w:rPr>
            </w:pPr>
            <w:r w:rsidRPr="00291240">
              <w:rPr>
                <w:rFonts w:ascii="Times New Roman" w:hAnsi="Times New Roman" w:cs="Times New Roman"/>
                <w:sz w:val="24"/>
                <w:szCs w:val="24"/>
              </w:rPr>
              <w:t>Красногвардейский</w:t>
            </w:r>
          </w:p>
        </w:tc>
        <w:tc>
          <w:tcPr>
            <w:tcW w:w="3191" w:type="dxa"/>
          </w:tcPr>
          <w:p w:rsidR="00D9360C" w:rsidRPr="00291240" w:rsidRDefault="00D9360C"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25771,67</w:t>
            </w:r>
          </w:p>
        </w:tc>
        <w:tc>
          <w:tcPr>
            <w:tcW w:w="3191" w:type="dxa"/>
            <w:vAlign w:val="bottom"/>
          </w:tcPr>
          <w:p w:rsidR="00D9360C" w:rsidRPr="00291240" w:rsidRDefault="00D9360C" w:rsidP="00291240">
            <w:pPr>
              <w:jc w:val="center"/>
              <w:rPr>
                <w:rFonts w:ascii="Times New Roman" w:hAnsi="Times New Roman" w:cs="Times New Roman"/>
                <w:b/>
                <w:sz w:val="24"/>
                <w:szCs w:val="24"/>
              </w:rPr>
            </w:pPr>
            <w:r w:rsidRPr="00291240">
              <w:rPr>
                <w:rFonts w:ascii="Times New Roman" w:hAnsi="Times New Roman" w:cs="Times New Roman"/>
                <w:b/>
                <w:sz w:val="24"/>
                <w:szCs w:val="24"/>
              </w:rPr>
              <w:t>26 037,90</w:t>
            </w:r>
          </w:p>
        </w:tc>
      </w:tr>
      <w:tr w:rsidR="00D9360C" w:rsidTr="00AE01A7">
        <w:tc>
          <w:tcPr>
            <w:tcW w:w="3190" w:type="dxa"/>
          </w:tcPr>
          <w:p w:rsidR="00D9360C" w:rsidRPr="00291240" w:rsidRDefault="00D9360C" w:rsidP="00291240">
            <w:pPr>
              <w:jc w:val="center"/>
              <w:rPr>
                <w:rFonts w:ascii="Times New Roman" w:hAnsi="Times New Roman" w:cs="Times New Roman"/>
                <w:sz w:val="24"/>
                <w:szCs w:val="24"/>
              </w:rPr>
            </w:pPr>
            <w:proofErr w:type="spellStart"/>
            <w:r w:rsidRPr="00291240">
              <w:rPr>
                <w:rFonts w:ascii="Times New Roman" w:hAnsi="Times New Roman" w:cs="Times New Roman"/>
                <w:sz w:val="24"/>
                <w:szCs w:val="24"/>
              </w:rPr>
              <w:t>Красносельский</w:t>
            </w:r>
            <w:proofErr w:type="spellEnd"/>
          </w:p>
        </w:tc>
        <w:tc>
          <w:tcPr>
            <w:tcW w:w="3191" w:type="dxa"/>
          </w:tcPr>
          <w:p w:rsidR="00D9360C" w:rsidRPr="00291240" w:rsidRDefault="00D9360C"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9551,91</w:t>
            </w:r>
          </w:p>
        </w:tc>
        <w:tc>
          <w:tcPr>
            <w:tcW w:w="3191" w:type="dxa"/>
            <w:vAlign w:val="bottom"/>
          </w:tcPr>
          <w:p w:rsidR="00D9360C" w:rsidRPr="00291240" w:rsidRDefault="00D9360C" w:rsidP="00291240">
            <w:pPr>
              <w:jc w:val="center"/>
              <w:rPr>
                <w:rFonts w:ascii="Times New Roman" w:hAnsi="Times New Roman" w:cs="Times New Roman"/>
                <w:b/>
                <w:sz w:val="24"/>
                <w:szCs w:val="24"/>
              </w:rPr>
            </w:pPr>
            <w:r w:rsidRPr="00291240">
              <w:rPr>
                <w:rFonts w:ascii="Times New Roman" w:hAnsi="Times New Roman" w:cs="Times New Roman"/>
                <w:b/>
                <w:sz w:val="24"/>
                <w:szCs w:val="24"/>
              </w:rPr>
              <w:t>11 651,86</w:t>
            </w:r>
          </w:p>
        </w:tc>
      </w:tr>
      <w:tr w:rsidR="00D9360C" w:rsidTr="00AE01A7">
        <w:tc>
          <w:tcPr>
            <w:tcW w:w="3190" w:type="dxa"/>
          </w:tcPr>
          <w:p w:rsidR="00D9360C" w:rsidRPr="00291240" w:rsidRDefault="00D9360C" w:rsidP="00291240">
            <w:pPr>
              <w:jc w:val="center"/>
              <w:rPr>
                <w:rFonts w:ascii="Times New Roman" w:hAnsi="Times New Roman" w:cs="Times New Roman"/>
                <w:sz w:val="24"/>
                <w:szCs w:val="24"/>
              </w:rPr>
            </w:pPr>
            <w:r w:rsidRPr="00291240">
              <w:rPr>
                <w:rFonts w:ascii="Times New Roman" w:hAnsi="Times New Roman" w:cs="Times New Roman"/>
                <w:sz w:val="24"/>
                <w:szCs w:val="24"/>
              </w:rPr>
              <w:t>Кронштадтский</w:t>
            </w:r>
          </w:p>
        </w:tc>
        <w:tc>
          <w:tcPr>
            <w:tcW w:w="3191" w:type="dxa"/>
          </w:tcPr>
          <w:p w:rsidR="00D9360C" w:rsidRPr="00291240" w:rsidRDefault="00D9360C"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10750,75</w:t>
            </w:r>
          </w:p>
        </w:tc>
        <w:tc>
          <w:tcPr>
            <w:tcW w:w="3191" w:type="dxa"/>
            <w:vAlign w:val="bottom"/>
          </w:tcPr>
          <w:p w:rsidR="00D9360C" w:rsidRPr="00291240" w:rsidRDefault="00D9360C" w:rsidP="00291240">
            <w:pPr>
              <w:jc w:val="center"/>
              <w:rPr>
                <w:rFonts w:ascii="Times New Roman" w:hAnsi="Times New Roman" w:cs="Times New Roman"/>
                <w:b/>
                <w:sz w:val="24"/>
                <w:szCs w:val="24"/>
              </w:rPr>
            </w:pPr>
            <w:r w:rsidRPr="00291240">
              <w:rPr>
                <w:rFonts w:ascii="Times New Roman" w:hAnsi="Times New Roman" w:cs="Times New Roman"/>
                <w:b/>
                <w:sz w:val="24"/>
                <w:szCs w:val="24"/>
              </w:rPr>
              <w:t>16 539,98</w:t>
            </w:r>
          </w:p>
        </w:tc>
      </w:tr>
      <w:tr w:rsidR="00D9360C" w:rsidTr="00AE01A7">
        <w:tc>
          <w:tcPr>
            <w:tcW w:w="3190" w:type="dxa"/>
          </w:tcPr>
          <w:p w:rsidR="00D9360C" w:rsidRPr="00291240" w:rsidRDefault="00D9360C" w:rsidP="00291240">
            <w:pPr>
              <w:jc w:val="center"/>
              <w:rPr>
                <w:rFonts w:ascii="Times New Roman" w:hAnsi="Times New Roman" w:cs="Times New Roman"/>
                <w:sz w:val="24"/>
                <w:szCs w:val="24"/>
              </w:rPr>
            </w:pPr>
            <w:r w:rsidRPr="00291240">
              <w:rPr>
                <w:rFonts w:ascii="Times New Roman" w:hAnsi="Times New Roman" w:cs="Times New Roman"/>
                <w:sz w:val="24"/>
                <w:szCs w:val="24"/>
              </w:rPr>
              <w:t>Курортный</w:t>
            </w:r>
          </w:p>
        </w:tc>
        <w:tc>
          <w:tcPr>
            <w:tcW w:w="3191" w:type="dxa"/>
          </w:tcPr>
          <w:p w:rsidR="00D9360C" w:rsidRPr="00291240" w:rsidRDefault="00D9360C"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6468,77</w:t>
            </w:r>
          </w:p>
        </w:tc>
        <w:tc>
          <w:tcPr>
            <w:tcW w:w="3191" w:type="dxa"/>
            <w:vAlign w:val="bottom"/>
          </w:tcPr>
          <w:p w:rsidR="00D9360C" w:rsidRPr="00291240" w:rsidRDefault="00D9360C" w:rsidP="00291240">
            <w:pPr>
              <w:jc w:val="center"/>
              <w:rPr>
                <w:rFonts w:ascii="Times New Roman" w:hAnsi="Times New Roman" w:cs="Times New Roman"/>
                <w:b/>
                <w:sz w:val="24"/>
                <w:szCs w:val="24"/>
              </w:rPr>
            </w:pPr>
            <w:r w:rsidRPr="00291240">
              <w:rPr>
                <w:rFonts w:ascii="Times New Roman" w:hAnsi="Times New Roman" w:cs="Times New Roman"/>
                <w:b/>
                <w:sz w:val="24"/>
                <w:szCs w:val="24"/>
              </w:rPr>
              <w:t>8 245,88</w:t>
            </w:r>
          </w:p>
        </w:tc>
      </w:tr>
      <w:tr w:rsidR="00D9360C" w:rsidTr="00AE01A7">
        <w:tc>
          <w:tcPr>
            <w:tcW w:w="3190" w:type="dxa"/>
          </w:tcPr>
          <w:p w:rsidR="00D9360C" w:rsidRPr="00291240" w:rsidRDefault="00D9360C" w:rsidP="00291240">
            <w:pPr>
              <w:jc w:val="center"/>
              <w:rPr>
                <w:rFonts w:ascii="Times New Roman" w:hAnsi="Times New Roman" w:cs="Times New Roman"/>
                <w:sz w:val="24"/>
                <w:szCs w:val="24"/>
              </w:rPr>
            </w:pPr>
            <w:r w:rsidRPr="00291240">
              <w:rPr>
                <w:rFonts w:ascii="Times New Roman" w:hAnsi="Times New Roman" w:cs="Times New Roman"/>
                <w:sz w:val="24"/>
                <w:szCs w:val="24"/>
              </w:rPr>
              <w:t>Московский</w:t>
            </w:r>
          </w:p>
        </w:tc>
        <w:tc>
          <w:tcPr>
            <w:tcW w:w="3191" w:type="dxa"/>
          </w:tcPr>
          <w:p w:rsidR="00D9360C" w:rsidRPr="00291240" w:rsidRDefault="00D9360C"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10878,12</w:t>
            </w:r>
          </w:p>
        </w:tc>
        <w:tc>
          <w:tcPr>
            <w:tcW w:w="3191" w:type="dxa"/>
            <w:vAlign w:val="bottom"/>
          </w:tcPr>
          <w:p w:rsidR="00D9360C" w:rsidRPr="00291240" w:rsidRDefault="00D9360C" w:rsidP="00291240">
            <w:pPr>
              <w:jc w:val="center"/>
              <w:rPr>
                <w:rFonts w:ascii="Times New Roman" w:hAnsi="Times New Roman" w:cs="Times New Roman"/>
                <w:b/>
                <w:sz w:val="24"/>
                <w:szCs w:val="24"/>
              </w:rPr>
            </w:pPr>
            <w:r w:rsidRPr="00291240">
              <w:rPr>
                <w:rFonts w:ascii="Times New Roman" w:hAnsi="Times New Roman" w:cs="Times New Roman"/>
                <w:b/>
                <w:sz w:val="24"/>
                <w:szCs w:val="24"/>
              </w:rPr>
              <w:t>12 924,40</w:t>
            </w:r>
          </w:p>
        </w:tc>
      </w:tr>
      <w:tr w:rsidR="00D9360C" w:rsidTr="00D9360C">
        <w:trPr>
          <w:trHeight w:val="96"/>
        </w:trPr>
        <w:tc>
          <w:tcPr>
            <w:tcW w:w="3190" w:type="dxa"/>
          </w:tcPr>
          <w:p w:rsidR="00D9360C" w:rsidRPr="00291240" w:rsidRDefault="00D9360C" w:rsidP="00291240">
            <w:pPr>
              <w:jc w:val="center"/>
              <w:rPr>
                <w:rFonts w:ascii="Times New Roman" w:hAnsi="Times New Roman" w:cs="Times New Roman"/>
                <w:sz w:val="24"/>
                <w:szCs w:val="24"/>
              </w:rPr>
            </w:pPr>
            <w:r w:rsidRPr="00291240">
              <w:rPr>
                <w:rFonts w:ascii="Times New Roman" w:hAnsi="Times New Roman" w:cs="Times New Roman"/>
                <w:sz w:val="24"/>
                <w:szCs w:val="24"/>
              </w:rPr>
              <w:t>Невский</w:t>
            </w:r>
          </w:p>
        </w:tc>
        <w:tc>
          <w:tcPr>
            <w:tcW w:w="3191" w:type="dxa"/>
          </w:tcPr>
          <w:p w:rsidR="00D9360C" w:rsidRPr="00291240" w:rsidRDefault="00D9360C"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15005,22</w:t>
            </w:r>
          </w:p>
        </w:tc>
        <w:tc>
          <w:tcPr>
            <w:tcW w:w="3191" w:type="dxa"/>
            <w:vAlign w:val="bottom"/>
          </w:tcPr>
          <w:p w:rsidR="00D9360C" w:rsidRPr="00291240" w:rsidRDefault="00D9360C" w:rsidP="00291240">
            <w:pPr>
              <w:jc w:val="center"/>
              <w:rPr>
                <w:rFonts w:ascii="Times New Roman" w:hAnsi="Times New Roman" w:cs="Times New Roman"/>
                <w:b/>
                <w:sz w:val="24"/>
                <w:szCs w:val="24"/>
              </w:rPr>
            </w:pPr>
            <w:r w:rsidRPr="00291240">
              <w:rPr>
                <w:rFonts w:ascii="Times New Roman" w:hAnsi="Times New Roman" w:cs="Times New Roman"/>
                <w:b/>
                <w:sz w:val="24"/>
                <w:szCs w:val="24"/>
              </w:rPr>
              <w:t>16 770,38</w:t>
            </w:r>
          </w:p>
        </w:tc>
      </w:tr>
      <w:tr w:rsidR="00D9360C" w:rsidTr="00AE01A7">
        <w:tc>
          <w:tcPr>
            <w:tcW w:w="3190" w:type="dxa"/>
          </w:tcPr>
          <w:p w:rsidR="00D9360C" w:rsidRPr="00291240" w:rsidRDefault="00D9360C" w:rsidP="00291240">
            <w:pPr>
              <w:jc w:val="center"/>
              <w:rPr>
                <w:rFonts w:ascii="Times New Roman" w:hAnsi="Times New Roman" w:cs="Times New Roman"/>
                <w:sz w:val="24"/>
                <w:szCs w:val="24"/>
              </w:rPr>
            </w:pPr>
            <w:r w:rsidRPr="00291240">
              <w:rPr>
                <w:rFonts w:ascii="Times New Roman" w:hAnsi="Times New Roman" w:cs="Times New Roman"/>
                <w:sz w:val="24"/>
                <w:szCs w:val="24"/>
              </w:rPr>
              <w:t>Петроградский</w:t>
            </w:r>
          </w:p>
        </w:tc>
        <w:tc>
          <w:tcPr>
            <w:tcW w:w="3191" w:type="dxa"/>
          </w:tcPr>
          <w:p w:rsidR="00D9360C" w:rsidRPr="00291240" w:rsidRDefault="00D9360C"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37488,06</w:t>
            </w:r>
          </w:p>
        </w:tc>
        <w:tc>
          <w:tcPr>
            <w:tcW w:w="3191" w:type="dxa"/>
            <w:vAlign w:val="bottom"/>
          </w:tcPr>
          <w:p w:rsidR="00D9360C" w:rsidRPr="00291240" w:rsidRDefault="00D9360C" w:rsidP="00291240">
            <w:pPr>
              <w:jc w:val="center"/>
              <w:rPr>
                <w:rFonts w:ascii="Times New Roman" w:hAnsi="Times New Roman" w:cs="Times New Roman"/>
                <w:b/>
                <w:sz w:val="24"/>
                <w:szCs w:val="24"/>
              </w:rPr>
            </w:pPr>
            <w:r w:rsidRPr="00291240">
              <w:rPr>
                <w:rFonts w:ascii="Times New Roman" w:hAnsi="Times New Roman" w:cs="Times New Roman"/>
                <w:b/>
                <w:sz w:val="24"/>
                <w:szCs w:val="24"/>
              </w:rPr>
              <w:t>42 325,97</w:t>
            </w:r>
          </w:p>
        </w:tc>
      </w:tr>
      <w:tr w:rsidR="00D9360C" w:rsidTr="00D9360C">
        <w:trPr>
          <w:trHeight w:val="96"/>
        </w:trPr>
        <w:tc>
          <w:tcPr>
            <w:tcW w:w="3190" w:type="dxa"/>
          </w:tcPr>
          <w:p w:rsidR="00D9360C" w:rsidRPr="00291240" w:rsidRDefault="00D9360C" w:rsidP="00291240">
            <w:pPr>
              <w:jc w:val="center"/>
              <w:rPr>
                <w:rFonts w:ascii="Times New Roman" w:hAnsi="Times New Roman" w:cs="Times New Roman"/>
                <w:sz w:val="24"/>
                <w:szCs w:val="24"/>
              </w:rPr>
            </w:pPr>
            <w:proofErr w:type="spellStart"/>
            <w:r w:rsidRPr="00291240">
              <w:rPr>
                <w:rFonts w:ascii="Times New Roman" w:hAnsi="Times New Roman" w:cs="Times New Roman"/>
                <w:sz w:val="24"/>
                <w:szCs w:val="24"/>
              </w:rPr>
              <w:t>Петродворцовый</w:t>
            </w:r>
            <w:proofErr w:type="spellEnd"/>
          </w:p>
        </w:tc>
        <w:tc>
          <w:tcPr>
            <w:tcW w:w="3191" w:type="dxa"/>
          </w:tcPr>
          <w:p w:rsidR="00D9360C" w:rsidRPr="00291240" w:rsidRDefault="00D9360C"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9586,03</w:t>
            </w:r>
          </w:p>
        </w:tc>
        <w:tc>
          <w:tcPr>
            <w:tcW w:w="3191" w:type="dxa"/>
            <w:vAlign w:val="bottom"/>
          </w:tcPr>
          <w:p w:rsidR="00D9360C" w:rsidRPr="00291240" w:rsidRDefault="00D9360C" w:rsidP="00291240">
            <w:pPr>
              <w:jc w:val="center"/>
              <w:rPr>
                <w:rFonts w:ascii="Times New Roman" w:hAnsi="Times New Roman" w:cs="Times New Roman"/>
                <w:b/>
                <w:sz w:val="24"/>
                <w:szCs w:val="24"/>
              </w:rPr>
            </w:pPr>
            <w:r w:rsidRPr="00291240">
              <w:rPr>
                <w:rFonts w:ascii="Times New Roman" w:hAnsi="Times New Roman" w:cs="Times New Roman"/>
                <w:b/>
                <w:sz w:val="24"/>
                <w:szCs w:val="24"/>
              </w:rPr>
              <w:t>13 082,42</w:t>
            </w:r>
          </w:p>
        </w:tc>
      </w:tr>
      <w:tr w:rsidR="00D9360C" w:rsidTr="00AE01A7">
        <w:tc>
          <w:tcPr>
            <w:tcW w:w="3190" w:type="dxa"/>
          </w:tcPr>
          <w:p w:rsidR="00D9360C" w:rsidRPr="00291240" w:rsidRDefault="00D9360C" w:rsidP="00291240">
            <w:pPr>
              <w:jc w:val="center"/>
              <w:rPr>
                <w:rFonts w:ascii="Times New Roman" w:hAnsi="Times New Roman" w:cs="Times New Roman"/>
                <w:sz w:val="24"/>
                <w:szCs w:val="24"/>
              </w:rPr>
            </w:pPr>
            <w:r w:rsidRPr="00291240">
              <w:rPr>
                <w:rFonts w:ascii="Times New Roman" w:hAnsi="Times New Roman" w:cs="Times New Roman"/>
                <w:sz w:val="24"/>
                <w:szCs w:val="24"/>
              </w:rPr>
              <w:t>Приморский</w:t>
            </w:r>
          </w:p>
        </w:tc>
        <w:tc>
          <w:tcPr>
            <w:tcW w:w="3191" w:type="dxa"/>
          </w:tcPr>
          <w:p w:rsidR="00D9360C" w:rsidRPr="00291240" w:rsidRDefault="00D9360C"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9780,47</w:t>
            </w:r>
          </w:p>
        </w:tc>
        <w:tc>
          <w:tcPr>
            <w:tcW w:w="3191" w:type="dxa"/>
            <w:vAlign w:val="bottom"/>
          </w:tcPr>
          <w:p w:rsidR="00D9360C" w:rsidRPr="00291240" w:rsidRDefault="00D9360C" w:rsidP="00291240">
            <w:pPr>
              <w:jc w:val="center"/>
              <w:rPr>
                <w:rFonts w:ascii="Times New Roman" w:hAnsi="Times New Roman" w:cs="Times New Roman"/>
                <w:b/>
                <w:sz w:val="24"/>
                <w:szCs w:val="24"/>
              </w:rPr>
            </w:pPr>
            <w:r w:rsidRPr="00291240">
              <w:rPr>
                <w:rFonts w:ascii="Times New Roman" w:hAnsi="Times New Roman" w:cs="Times New Roman"/>
                <w:b/>
                <w:sz w:val="24"/>
                <w:szCs w:val="24"/>
              </w:rPr>
              <w:t>11 559,13</w:t>
            </w:r>
          </w:p>
        </w:tc>
      </w:tr>
      <w:tr w:rsidR="00D9360C" w:rsidTr="00AE01A7">
        <w:tc>
          <w:tcPr>
            <w:tcW w:w="3190" w:type="dxa"/>
          </w:tcPr>
          <w:p w:rsidR="00D9360C" w:rsidRPr="00291240" w:rsidRDefault="00D9360C" w:rsidP="00291240">
            <w:pPr>
              <w:jc w:val="center"/>
              <w:rPr>
                <w:rFonts w:ascii="Times New Roman" w:hAnsi="Times New Roman" w:cs="Times New Roman"/>
                <w:sz w:val="24"/>
                <w:szCs w:val="24"/>
              </w:rPr>
            </w:pPr>
            <w:r w:rsidRPr="00291240">
              <w:rPr>
                <w:rFonts w:ascii="Times New Roman" w:hAnsi="Times New Roman" w:cs="Times New Roman"/>
                <w:sz w:val="24"/>
                <w:szCs w:val="24"/>
              </w:rPr>
              <w:t>Пушкинский</w:t>
            </w:r>
          </w:p>
        </w:tc>
        <w:tc>
          <w:tcPr>
            <w:tcW w:w="3191" w:type="dxa"/>
          </w:tcPr>
          <w:p w:rsidR="00D9360C" w:rsidRPr="00291240" w:rsidRDefault="00D9360C"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5426,78</w:t>
            </w:r>
          </w:p>
        </w:tc>
        <w:tc>
          <w:tcPr>
            <w:tcW w:w="3191" w:type="dxa"/>
            <w:vAlign w:val="bottom"/>
          </w:tcPr>
          <w:p w:rsidR="00D9360C" w:rsidRPr="00291240" w:rsidRDefault="00D9360C" w:rsidP="00291240">
            <w:pPr>
              <w:jc w:val="center"/>
              <w:rPr>
                <w:rFonts w:ascii="Times New Roman" w:hAnsi="Times New Roman" w:cs="Times New Roman"/>
                <w:b/>
                <w:sz w:val="24"/>
                <w:szCs w:val="24"/>
              </w:rPr>
            </w:pPr>
            <w:r w:rsidRPr="00291240">
              <w:rPr>
                <w:rFonts w:ascii="Times New Roman" w:hAnsi="Times New Roman" w:cs="Times New Roman"/>
                <w:b/>
                <w:sz w:val="24"/>
                <w:szCs w:val="24"/>
              </w:rPr>
              <w:t>7 432,63</w:t>
            </w:r>
          </w:p>
        </w:tc>
      </w:tr>
      <w:tr w:rsidR="00D9360C" w:rsidTr="00AE01A7">
        <w:tc>
          <w:tcPr>
            <w:tcW w:w="3190" w:type="dxa"/>
          </w:tcPr>
          <w:p w:rsidR="00D9360C" w:rsidRPr="00291240" w:rsidRDefault="00D9360C" w:rsidP="00291240">
            <w:pPr>
              <w:jc w:val="center"/>
              <w:rPr>
                <w:rFonts w:ascii="Times New Roman" w:hAnsi="Times New Roman" w:cs="Times New Roman"/>
                <w:sz w:val="24"/>
                <w:szCs w:val="24"/>
              </w:rPr>
            </w:pPr>
            <w:proofErr w:type="spellStart"/>
            <w:r w:rsidRPr="00291240">
              <w:rPr>
                <w:rFonts w:ascii="Times New Roman" w:hAnsi="Times New Roman" w:cs="Times New Roman"/>
                <w:sz w:val="24"/>
                <w:szCs w:val="24"/>
              </w:rPr>
              <w:t>Фрунзенский</w:t>
            </w:r>
            <w:proofErr w:type="spellEnd"/>
          </w:p>
        </w:tc>
        <w:tc>
          <w:tcPr>
            <w:tcW w:w="3191" w:type="dxa"/>
          </w:tcPr>
          <w:p w:rsidR="00D9360C" w:rsidRPr="00291240" w:rsidRDefault="00D9360C"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13596,80</w:t>
            </w:r>
          </w:p>
        </w:tc>
        <w:tc>
          <w:tcPr>
            <w:tcW w:w="3191" w:type="dxa"/>
            <w:vAlign w:val="bottom"/>
          </w:tcPr>
          <w:p w:rsidR="00D9360C" w:rsidRPr="00291240" w:rsidRDefault="00D9360C" w:rsidP="00291240">
            <w:pPr>
              <w:jc w:val="center"/>
              <w:rPr>
                <w:rFonts w:ascii="Times New Roman" w:hAnsi="Times New Roman" w:cs="Times New Roman"/>
                <w:b/>
                <w:sz w:val="24"/>
                <w:szCs w:val="24"/>
              </w:rPr>
            </w:pPr>
            <w:r w:rsidRPr="00291240">
              <w:rPr>
                <w:rFonts w:ascii="Times New Roman" w:hAnsi="Times New Roman" w:cs="Times New Roman"/>
                <w:b/>
                <w:sz w:val="24"/>
                <w:szCs w:val="24"/>
              </w:rPr>
              <w:t>16 182,52</w:t>
            </w:r>
          </w:p>
        </w:tc>
      </w:tr>
      <w:tr w:rsidR="00D9360C" w:rsidTr="00AE01A7">
        <w:tc>
          <w:tcPr>
            <w:tcW w:w="3190" w:type="dxa"/>
          </w:tcPr>
          <w:p w:rsidR="00D9360C" w:rsidRPr="00291240" w:rsidRDefault="00D9360C" w:rsidP="00291240">
            <w:pPr>
              <w:jc w:val="center"/>
              <w:rPr>
                <w:rFonts w:ascii="Times New Roman" w:hAnsi="Times New Roman" w:cs="Times New Roman"/>
                <w:sz w:val="24"/>
                <w:szCs w:val="24"/>
              </w:rPr>
            </w:pPr>
            <w:r w:rsidRPr="00291240">
              <w:rPr>
                <w:rFonts w:ascii="Times New Roman" w:hAnsi="Times New Roman" w:cs="Times New Roman"/>
                <w:sz w:val="24"/>
                <w:szCs w:val="24"/>
              </w:rPr>
              <w:t>Центральный</w:t>
            </w:r>
          </w:p>
        </w:tc>
        <w:tc>
          <w:tcPr>
            <w:tcW w:w="3191" w:type="dxa"/>
          </w:tcPr>
          <w:p w:rsidR="00D9360C" w:rsidRPr="00291240" w:rsidRDefault="00D9360C"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55739,74</w:t>
            </w:r>
          </w:p>
        </w:tc>
        <w:tc>
          <w:tcPr>
            <w:tcW w:w="3191" w:type="dxa"/>
            <w:vAlign w:val="bottom"/>
          </w:tcPr>
          <w:p w:rsidR="00D9360C" w:rsidRPr="00291240" w:rsidRDefault="00D9360C" w:rsidP="00291240">
            <w:pPr>
              <w:jc w:val="center"/>
              <w:rPr>
                <w:rFonts w:ascii="Times New Roman" w:hAnsi="Times New Roman" w:cs="Times New Roman"/>
                <w:b/>
                <w:sz w:val="24"/>
                <w:szCs w:val="24"/>
              </w:rPr>
            </w:pPr>
            <w:r w:rsidRPr="00291240">
              <w:rPr>
                <w:rFonts w:ascii="Times New Roman" w:hAnsi="Times New Roman" w:cs="Times New Roman"/>
                <w:b/>
                <w:sz w:val="24"/>
                <w:szCs w:val="24"/>
              </w:rPr>
              <w:t>57 738,90</w:t>
            </w:r>
          </w:p>
        </w:tc>
      </w:tr>
    </w:tbl>
    <w:p w:rsidR="00C82815" w:rsidRPr="00C82815" w:rsidRDefault="00C82815" w:rsidP="00C82815">
      <w:pPr>
        <w:spacing w:after="0" w:line="360" w:lineRule="auto"/>
        <w:ind w:firstLine="709"/>
        <w:jc w:val="right"/>
        <w:rPr>
          <w:rFonts w:ascii="Arial" w:hAnsi="Arial" w:cs="Arial"/>
          <w:color w:val="383838"/>
          <w:sz w:val="18"/>
          <w:szCs w:val="18"/>
          <w:lang w:val="en-US"/>
        </w:rPr>
      </w:pPr>
      <w:r>
        <w:rPr>
          <w:rFonts w:ascii="Times New Roman" w:hAnsi="Times New Roman" w:cs="Times New Roman"/>
          <w:bCs/>
          <w:sz w:val="24"/>
          <w:szCs w:val="28"/>
        </w:rPr>
        <w:t xml:space="preserve">Составлено автором на основе </w:t>
      </w:r>
      <w:r>
        <w:rPr>
          <w:rFonts w:ascii="Times New Roman" w:hAnsi="Times New Roman" w:cs="Times New Roman"/>
          <w:bCs/>
          <w:sz w:val="24"/>
          <w:szCs w:val="28"/>
          <w:lang w:val="en-US"/>
        </w:rPr>
        <w:t>[27],[28]</w:t>
      </w:r>
    </w:p>
    <w:p w:rsidR="00771C40" w:rsidRPr="00D75316" w:rsidRDefault="00C24AF3" w:rsidP="008D3951">
      <w:pPr>
        <w:spacing w:after="0" w:line="360" w:lineRule="auto"/>
        <w:ind w:firstLine="709"/>
        <w:jc w:val="both"/>
        <w:rPr>
          <w:rFonts w:ascii="Times New Roman" w:hAnsi="Times New Roman" w:cs="Times New Roman"/>
          <w:bCs/>
          <w:sz w:val="28"/>
          <w:szCs w:val="28"/>
        </w:rPr>
      </w:pPr>
      <w:r w:rsidRPr="00D75316">
        <w:rPr>
          <w:rFonts w:ascii="Times New Roman" w:hAnsi="Times New Roman" w:cs="Times New Roman"/>
          <w:bCs/>
          <w:sz w:val="28"/>
          <w:szCs w:val="28"/>
        </w:rPr>
        <w:t xml:space="preserve">При сравнительном анализе </w:t>
      </w:r>
      <w:r w:rsidR="00E7113C" w:rsidRPr="00D75316">
        <w:rPr>
          <w:rFonts w:ascii="Times New Roman" w:hAnsi="Times New Roman" w:cs="Times New Roman"/>
          <w:bCs/>
          <w:sz w:val="28"/>
          <w:szCs w:val="28"/>
        </w:rPr>
        <w:t>2-ой оценочной группы</w:t>
      </w:r>
      <w:r w:rsidR="0060245E" w:rsidRPr="00D75316">
        <w:rPr>
          <w:rFonts w:ascii="Times New Roman" w:hAnsi="Times New Roman" w:cs="Times New Roman"/>
          <w:bCs/>
          <w:sz w:val="28"/>
          <w:szCs w:val="28"/>
        </w:rPr>
        <w:t xml:space="preserve"> (см.</w:t>
      </w:r>
      <w:r w:rsidR="000406E1" w:rsidRPr="00D75316">
        <w:rPr>
          <w:rFonts w:ascii="Times New Roman" w:hAnsi="Times New Roman" w:cs="Times New Roman"/>
          <w:bCs/>
          <w:sz w:val="28"/>
          <w:szCs w:val="28"/>
        </w:rPr>
        <w:t xml:space="preserve"> </w:t>
      </w:r>
      <w:r w:rsidR="0060245E" w:rsidRPr="00D75316">
        <w:rPr>
          <w:rFonts w:ascii="Times New Roman" w:hAnsi="Times New Roman" w:cs="Times New Roman"/>
          <w:bCs/>
          <w:sz w:val="28"/>
          <w:szCs w:val="28"/>
        </w:rPr>
        <w:t>табл.4.3)</w:t>
      </w:r>
      <w:r w:rsidR="00E7113C" w:rsidRPr="00D75316">
        <w:rPr>
          <w:rFonts w:ascii="Times New Roman" w:hAnsi="Times New Roman" w:cs="Times New Roman"/>
          <w:bCs/>
          <w:sz w:val="28"/>
          <w:szCs w:val="28"/>
        </w:rPr>
        <w:t xml:space="preserve">, </w:t>
      </w:r>
      <w:r w:rsidR="00D75316">
        <w:rPr>
          <w:rFonts w:ascii="Times New Roman" w:hAnsi="Times New Roman" w:cs="Times New Roman"/>
          <w:bCs/>
          <w:sz w:val="28"/>
          <w:szCs w:val="28"/>
        </w:rPr>
        <w:br/>
      </w:r>
      <w:r w:rsidR="00E7113C" w:rsidRPr="00D75316">
        <w:rPr>
          <w:rFonts w:ascii="Times New Roman" w:hAnsi="Times New Roman" w:cs="Times New Roman"/>
          <w:bCs/>
          <w:sz w:val="28"/>
          <w:szCs w:val="28"/>
        </w:rPr>
        <w:t xml:space="preserve">в которую входят земельные участки, предназначенные </w:t>
      </w:r>
      <w:r w:rsidR="00E7113C" w:rsidRPr="00D75316">
        <w:rPr>
          <w:rFonts w:ascii="Times New Roman" w:hAnsi="Times New Roman" w:cs="Times New Roman"/>
          <w:sz w:val="28"/>
          <w:szCs w:val="28"/>
        </w:rPr>
        <w:t xml:space="preserve">для малоэтажной жилой застройки и для индивидуального жилого строительства, характерны </w:t>
      </w:r>
      <w:proofErr w:type="gramStart"/>
      <w:r w:rsidR="00E7113C" w:rsidRPr="00D75316">
        <w:rPr>
          <w:rFonts w:ascii="Times New Roman" w:hAnsi="Times New Roman" w:cs="Times New Roman"/>
          <w:sz w:val="28"/>
          <w:szCs w:val="28"/>
        </w:rPr>
        <w:t>неравномерн</w:t>
      </w:r>
      <w:r w:rsidR="0060245E" w:rsidRPr="00D75316">
        <w:rPr>
          <w:rFonts w:ascii="Times New Roman" w:hAnsi="Times New Roman" w:cs="Times New Roman"/>
          <w:sz w:val="28"/>
          <w:szCs w:val="28"/>
        </w:rPr>
        <w:t>ое</w:t>
      </w:r>
      <w:proofErr w:type="gramEnd"/>
      <w:r w:rsidR="0060245E" w:rsidRPr="00D75316">
        <w:rPr>
          <w:rFonts w:ascii="Times New Roman" w:hAnsi="Times New Roman" w:cs="Times New Roman"/>
          <w:sz w:val="28"/>
          <w:szCs w:val="28"/>
        </w:rPr>
        <w:t xml:space="preserve"> изменения в величинах УПКС. </w:t>
      </w:r>
      <w:r w:rsidR="00E7113C" w:rsidRPr="00D75316">
        <w:rPr>
          <w:rFonts w:ascii="Times New Roman" w:hAnsi="Times New Roman" w:cs="Times New Roman"/>
          <w:sz w:val="28"/>
          <w:szCs w:val="28"/>
        </w:rPr>
        <w:t xml:space="preserve">В Выборгском, Кировском, Московском, Невском, Петроградском, Приморском, Фрунзенском </w:t>
      </w:r>
      <w:r w:rsidR="00D75316">
        <w:rPr>
          <w:rFonts w:ascii="Times New Roman" w:hAnsi="Times New Roman" w:cs="Times New Roman"/>
          <w:sz w:val="28"/>
          <w:szCs w:val="28"/>
        </w:rPr>
        <w:br/>
      </w:r>
      <w:r w:rsidR="00E7113C" w:rsidRPr="00D75316">
        <w:rPr>
          <w:rFonts w:ascii="Times New Roman" w:hAnsi="Times New Roman" w:cs="Times New Roman"/>
          <w:sz w:val="28"/>
          <w:szCs w:val="28"/>
        </w:rPr>
        <w:t>и Центральном районах Санкт-Петербурга отмечается незначительные увеличения данного показателя, однако, данные изм</w:t>
      </w:r>
      <w:r w:rsidR="0060245E" w:rsidRPr="00D75316">
        <w:rPr>
          <w:rFonts w:ascii="Times New Roman" w:hAnsi="Times New Roman" w:cs="Times New Roman"/>
          <w:sz w:val="28"/>
          <w:szCs w:val="28"/>
        </w:rPr>
        <w:t>енения настолько незначительны,</w:t>
      </w:r>
      <w:r w:rsidR="00E7113C" w:rsidRPr="00D75316">
        <w:rPr>
          <w:rFonts w:ascii="Times New Roman" w:hAnsi="Times New Roman" w:cs="Times New Roman"/>
          <w:sz w:val="28"/>
          <w:szCs w:val="28"/>
        </w:rPr>
        <w:t xml:space="preserve"> что изменения вызваны во многом изменениями </w:t>
      </w:r>
      <w:r w:rsidR="00D75316">
        <w:rPr>
          <w:rFonts w:ascii="Times New Roman" w:hAnsi="Times New Roman" w:cs="Times New Roman"/>
          <w:sz w:val="28"/>
          <w:szCs w:val="28"/>
        </w:rPr>
        <w:br/>
      </w:r>
      <w:r w:rsidR="00E7113C" w:rsidRPr="00D75316">
        <w:rPr>
          <w:rFonts w:ascii="Times New Roman" w:hAnsi="Times New Roman" w:cs="Times New Roman"/>
          <w:sz w:val="28"/>
          <w:szCs w:val="28"/>
        </w:rPr>
        <w:t xml:space="preserve">на земельном рынке города, что в свою очередь, повлияло на внесение незначительных корректировок в величины УПКС. </w:t>
      </w:r>
      <w:r w:rsidR="001C5CE6" w:rsidRPr="00D75316">
        <w:rPr>
          <w:rFonts w:ascii="Times New Roman" w:hAnsi="Times New Roman" w:cs="Times New Roman"/>
          <w:sz w:val="28"/>
          <w:szCs w:val="28"/>
        </w:rPr>
        <w:t xml:space="preserve">В Василеостровском, Калининском, </w:t>
      </w:r>
      <w:proofErr w:type="spellStart"/>
      <w:r w:rsidR="001C5CE6" w:rsidRPr="00D75316">
        <w:rPr>
          <w:rFonts w:ascii="Times New Roman" w:hAnsi="Times New Roman" w:cs="Times New Roman"/>
          <w:sz w:val="28"/>
          <w:szCs w:val="28"/>
        </w:rPr>
        <w:t>Колпинском</w:t>
      </w:r>
      <w:proofErr w:type="spellEnd"/>
      <w:r w:rsidR="001C5CE6" w:rsidRPr="00D75316">
        <w:rPr>
          <w:rFonts w:ascii="Times New Roman" w:hAnsi="Times New Roman" w:cs="Times New Roman"/>
          <w:sz w:val="28"/>
          <w:szCs w:val="28"/>
        </w:rPr>
        <w:t xml:space="preserve">, Красногвардейском, Красносельском, Курортном, </w:t>
      </w:r>
      <w:proofErr w:type="spellStart"/>
      <w:r w:rsidR="001C5CE6" w:rsidRPr="00D75316">
        <w:rPr>
          <w:rFonts w:ascii="Times New Roman" w:hAnsi="Times New Roman" w:cs="Times New Roman"/>
          <w:sz w:val="28"/>
          <w:szCs w:val="28"/>
        </w:rPr>
        <w:t>Петродворцовом</w:t>
      </w:r>
      <w:proofErr w:type="spellEnd"/>
      <w:r w:rsidR="001C5CE6" w:rsidRPr="00D75316">
        <w:rPr>
          <w:rFonts w:ascii="Times New Roman" w:hAnsi="Times New Roman" w:cs="Times New Roman"/>
          <w:sz w:val="28"/>
          <w:szCs w:val="28"/>
        </w:rPr>
        <w:t xml:space="preserve"> и Пушкинском районах отмечаются незначительные снижения величин УПКС </w:t>
      </w:r>
      <w:proofErr w:type="gramStart"/>
      <w:r w:rsidR="001C5CE6" w:rsidRPr="00D75316">
        <w:rPr>
          <w:rFonts w:ascii="Times New Roman" w:hAnsi="Times New Roman" w:cs="Times New Roman"/>
          <w:sz w:val="28"/>
          <w:szCs w:val="28"/>
        </w:rPr>
        <w:t>для</w:t>
      </w:r>
      <w:proofErr w:type="gramEnd"/>
      <w:r w:rsidR="001C5CE6" w:rsidRPr="00D75316">
        <w:rPr>
          <w:rFonts w:ascii="Times New Roman" w:hAnsi="Times New Roman" w:cs="Times New Roman"/>
          <w:sz w:val="28"/>
          <w:szCs w:val="28"/>
        </w:rPr>
        <w:t xml:space="preserve"> данного ВРИ. При анализе </w:t>
      </w:r>
      <w:r w:rsidR="001C5CE6" w:rsidRPr="00D75316">
        <w:rPr>
          <w:rFonts w:ascii="Times New Roman" w:hAnsi="Times New Roman" w:cs="Times New Roman"/>
          <w:sz w:val="28"/>
          <w:szCs w:val="28"/>
        </w:rPr>
        <w:lastRenderedPageBreak/>
        <w:t xml:space="preserve">необходимо выделить Кронштадтский район, в котором отмечается максимальная величина УПКС для данного ВРИ, которая составляет 8 858.74 руб. за </w:t>
      </w:r>
      <w:proofErr w:type="spellStart"/>
      <w:r w:rsidR="001C5CE6" w:rsidRPr="00D75316">
        <w:rPr>
          <w:rFonts w:ascii="Times New Roman" w:hAnsi="Times New Roman" w:cs="Times New Roman"/>
          <w:sz w:val="28"/>
          <w:szCs w:val="28"/>
        </w:rPr>
        <w:t>кв</w:t>
      </w:r>
      <w:proofErr w:type="gramStart"/>
      <w:r w:rsidR="001C5CE6" w:rsidRPr="00D75316">
        <w:rPr>
          <w:rFonts w:ascii="Times New Roman" w:hAnsi="Times New Roman" w:cs="Times New Roman"/>
          <w:sz w:val="28"/>
          <w:szCs w:val="28"/>
        </w:rPr>
        <w:t>.м</w:t>
      </w:r>
      <w:proofErr w:type="spellEnd"/>
      <w:proofErr w:type="gramEnd"/>
      <w:r w:rsidR="001C5CE6" w:rsidRPr="00D75316">
        <w:rPr>
          <w:rFonts w:ascii="Times New Roman" w:hAnsi="Times New Roman" w:cs="Times New Roman"/>
          <w:sz w:val="28"/>
          <w:szCs w:val="28"/>
        </w:rPr>
        <w:t>, при этом с</w:t>
      </w:r>
      <w:r w:rsidR="0060245E" w:rsidRPr="00D75316">
        <w:rPr>
          <w:rFonts w:ascii="Times New Roman" w:hAnsi="Times New Roman" w:cs="Times New Roman"/>
          <w:sz w:val="28"/>
          <w:szCs w:val="28"/>
        </w:rPr>
        <w:t xml:space="preserve">тоит отметить, что в 2012 году </w:t>
      </w:r>
      <w:r w:rsidR="001C5CE6" w:rsidRPr="00D75316">
        <w:rPr>
          <w:rFonts w:ascii="Times New Roman" w:hAnsi="Times New Roman" w:cs="Times New Roman"/>
          <w:sz w:val="28"/>
          <w:szCs w:val="28"/>
        </w:rPr>
        <w:t>на территории данного района такие земельные участки отсутствовали.</w:t>
      </w:r>
    </w:p>
    <w:p w:rsidR="00771C40" w:rsidRPr="00291240" w:rsidRDefault="00771C40" w:rsidP="008D3951">
      <w:pPr>
        <w:spacing w:after="0" w:line="360" w:lineRule="auto"/>
        <w:ind w:firstLine="360"/>
        <w:jc w:val="right"/>
        <w:rPr>
          <w:rFonts w:ascii="Times New Roman" w:hAnsi="Times New Roman" w:cs="Times New Roman"/>
          <w:sz w:val="24"/>
          <w:szCs w:val="28"/>
        </w:rPr>
      </w:pPr>
      <w:r w:rsidRPr="00291240">
        <w:rPr>
          <w:rFonts w:ascii="Times New Roman" w:hAnsi="Times New Roman" w:cs="Times New Roman"/>
          <w:sz w:val="24"/>
          <w:szCs w:val="28"/>
        </w:rPr>
        <w:t>Та</w:t>
      </w:r>
      <w:r w:rsidR="008F48C9" w:rsidRPr="00291240">
        <w:rPr>
          <w:rFonts w:ascii="Times New Roman" w:hAnsi="Times New Roman" w:cs="Times New Roman"/>
          <w:sz w:val="24"/>
          <w:szCs w:val="28"/>
        </w:rPr>
        <w:t>блица 4.3</w:t>
      </w:r>
      <w:r w:rsidRPr="00291240">
        <w:rPr>
          <w:rFonts w:ascii="Times New Roman" w:hAnsi="Times New Roman" w:cs="Times New Roman"/>
          <w:sz w:val="24"/>
          <w:szCs w:val="28"/>
        </w:rPr>
        <w:t xml:space="preserve">. Значения УПКС по 2-ой оценочной группе в разрезе районов </w:t>
      </w:r>
      <w:r w:rsidRPr="00291240">
        <w:rPr>
          <w:rFonts w:ascii="Times New Roman" w:hAnsi="Times New Roman" w:cs="Times New Roman"/>
          <w:sz w:val="24"/>
          <w:szCs w:val="28"/>
        </w:rPr>
        <w:br/>
        <w:t>Санк</w:t>
      </w:r>
      <w:r w:rsidR="00D65065" w:rsidRPr="00291240">
        <w:rPr>
          <w:rFonts w:ascii="Times New Roman" w:hAnsi="Times New Roman" w:cs="Times New Roman"/>
          <w:sz w:val="24"/>
          <w:szCs w:val="28"/>
        </w:rPr>
        <w:t>т-Петербурга в 2012 и 2013 годов</w:t>
      </w:r>
      <w:r w:rsidRPr="00291240">
        <w:rPr>
          <w:rFonts w:ascii="Times New Roman" w:hAnsi="Times New Roman" w:cs="Times New Roman"/>
          <w:sz w:val="24"/>
          <w:szCs w:val="28"/>
        </w:rPr>
        <w:t>.</w:t>
      </w:r>
    </w:p>
    <w:tbl>
      <w:tblPr>
        <w:tblStyle w:val="a6"/>
        <w:tblW w:w="0" w:type="auto"/>
        <w:tblLook w:val="04A0" w:firstRow="1" w:lastRow="0" w:firstColumn="1" w:lastColumn="0" w:noHBand="0" w:noVBand="1"/>
      </w:tblPr>
      <w:tblGrid>
        <w:gridCol w:w="3190"/>
        <w:gridCol w:w="3191"/>
        <w:gridCol w:w="3191"/>
      </w:tblGrid>
      <w:tr w:rsidR="00771C40" w:rsidRPr="00291240" w:rsidTr="00AE01A7">
        <w:tc>
          <w:tcPr>
            <w:tcW w:w="3190" w:type="dxa"/>
          </w:tcPr>
          <w:p w:rsidR="00771C40" w:rsidRPr="00291240" w:rsidRDefault="00771C40" w:rsidP="00291240">
            <w:pPr>
              <w:jc w:val="center"/>
              <w:rPr>
                <w:rFonts w:ascii="Times New Roman" w:hAnsi="Times New Roman" w:cs="Times New Roman"/>
                <w:b/>
                <w:sz w:val="24"/>
                <w:szCs w:val="24"/>
              </w:rPr>
            </w:pPr>
            <w:r w:rsidRPr="00291240">
              <w:rPr>
                <w:rFonts w:ascii="Times New Roman" w:hAnsi="Times New Roman" w:cs="Times New Roman"/>
                <w:b/>
                <w:sz w:val="24"/>
                <w:szCs w:val="24"/>
              </w:rPr>
              <w:t>Наименование района Санкт-Петербурга</w:t>
            </w:r>
          </w:p>
        </w:tc>
        <w:tc>
          <w:tcPr>
            <w:tcW w:w="3191" w:type="dxa"/>
          </w:tcPr>
          <w:p w:rsidR="00771C40" w:rsidRPr="00291240" w:rsidRDefault="00771C40" w:rsidP="00291240">
            <w:pPr>
              <w:jc w:val="center"/>
              <w:rPr>
                <w:rFonts w:ascii="Times New Roman" w:hAnsi="Times New Roman" w:cs="Times New Roman"/>
                <w:b/>
                <w:sz w:val="24"/>
                <w:szCs w:val="24"/>
              </w:rPr>
            </w:pPr>
            <w:r w:rsidRPr="00291240">
              <w:rPr>
                <w:rFonts w:ascii="Times New Roman" w:hAnsi="Times New Roman" w:cs="Times New Roman"/>
                <w:b/>
                <w:sz w:val="24"/>
                <w:szCs w:val="24"/>
              </w:rPr>
              <w:t>УПКС</w:t>
            </w:r>
            <w:r w:rsidRPr="00291240">
              <w:rPr>
                <w:rFonts w:ascii="Times New Roman" w:hAnsi="Times New Roman" w:cs="Times New Roman"/>
                <w:b/>
                <w:sz w:val="24"/>
                <w:szCs w:val="24"/>
              </w:rPr>
              <w:br/>
              <w:t>в 2012 году</w:t>
            </w:r>
          </w:p>
        </w:tc>
        <w:tc>
          <w:tcPr>
            <w:tcW w:w="3191" w:type="dxa"/>
          </w:tcPr>
          <w:p w:rsidR="00771C40" w:rsidRPr="00291240" w:rsidRDefault="00771C40" w:rsidP="00291240">
            <w:pPr>
              <w:jc w:val="center"/>
              <w:rPr>
                <w:rFonts w:ascii="Times New Roman" w:hAnsi="Times New Roman" w:cs="Times New Roman"/>
                <w:b/>
                <w:sz w:val="24"/>
                <w:szCs w:val="24"/>
              </w:rPr>
            </w:pPr>
            <w:r w:rsidRPr="00291240">
              <w:rPr>
                <w:rFonts w:ascii="Times New Roman" w:hAnsi="Times New Roman" w:cs="Times New Roman"/>
                <w:b/>
                <w:sz w:val="24"/>
                <w:szCs w:val="24"/>
              </w:rPr>
              <w:t xml:space="preserve">УПКС </w:t>
            </w:r>
            <w:r w:rsidR="00494121" w:rsidRPr="00291240">
              <w:rPr>
                <w:rFonts w:ascii="Times New Roman" w:hAnsi="Times New Roman" w:cs="Times New Roman"/>
                <w:b/>
                <w:sz w:val="24"/>
                <w:szCs w:val="24"/>
              </w:rPr>
              <w:br/>
            </w:r>
            <w:r w:rsidRPr="00291240">
              <w:rPr>
                <w:rFonts w:ascii="Times New Roman" w:hAnsi="Times New Roman" w:cs="Times New Roman"/>
                <w:b/>
                <w:sz w:val="24"/>
                <w:szCs w:val="24"/>
              </w:rPr>
              <w:t>в 2013 году</w:t>
            </w:r>
          </w:p>
        </w:tc>
      </w:tr>
      <w:tr w:rsidR="00771C40" w:rsidRPr="00291240" w:rsidTr="00AE01A7">
        <w:trPr>
          <w:trHeight w:val="404"/>
        </w:trPr>
        <w:tc>
          <w:tcPr>
            <w:tcW w:w="3190" w:type="dxa"/>
          </w:tcPr>
          <w:p w:rsidR="00771C40" w:rsidRPr="00291240" w:rsidRDefault="00771C40" w:rsidP="00291240">
            <w:pPr>
              <w:jc w:val="center"/>
              <w:rPr>
                <w:rFonts w:ascii="Times New Roman" w:hAnsi="Times New Roman" w:cs="Times New Roman"/>
                <w:sz w:val="24"/>
                <w:szCs w:val="24"/>
              </w:rPr>
            </w:pPr>
            <w:r w:rsidRPr="00291240">
              <w:rPr>
                <w:rFonts w:ascii="Times New Roman" w:hAnsi="Times New Roman" w:cs="Times New Roman"/>
                <w:sz w:val="24"/>
                <w:szCs w:val="24"/>
              </w:rPr>
              <w:t>Адмиралтейский</w:t>
            </w:r>
          </w:p>
        </w:tc>
        <w:tc>
          <w:tcPr>
            <w:tcW w:w="3191" w:type="dxa"/>
          </w:tcPr>
          <w:p w:rsidR="00771C40" w:rsidRPr="00291240" w:rsidRDefault="00771C40"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w:t>
            </w:r>
          </w:p>
        </w:tc>
        <w:tc>
          <w:tcPr>
            <w:tcW w:w="3191" w:type="dxa"/>
            <w:vAlign w:val="bottom"/>
          </w:tcPr>
          <w:p w:rsidR="00771C40" w:rsidRPr="00291240" w:rsidRDefault="008F48C9" w:rsidP="00291240">
            <w:pPr>
              <w:jc w:val="center"/>
              <w:rPr>
                <w:rFonts w:ascii="Times New Roman" w:hAnsi="Times New Roman" w:cs="Times New Roman"/>
                <w:b/>
                <w:sz w:val="24"/>
                <w:szCs w:val="24"/>
              </w:rPr>
            </w:pPr>
            <w:r w:rsidRPr="00291240">
              <w:rPr>
                <w:rFonts w:ascii="Times New Roman" w:hAnsi="Times New Roman" w:cs="Times New Roman"/>
                <w:b/>
                <w:sz w:val="24"/>
                <w:szCs w:val="24"/>
              </w:rPr>
              <w:t>-</w:t>
            </w:r>
          </w:p>
        </w:tc>
      </w:tr>
      <w:tr w:rsidR="00771C40" w:rsidRPr="00291240" w:rsidTr="00AE01A7">
        <w:tc>
          <w:tcPr>
            <w:tcW w:w="3190" w:type="dxa"/>
          </w:tcPr>
          <w:p w:rsidR="00771C40" w:rsidRPr="00291240" w:rsidRDefault="00771C40" w:rsidP="00291240">
            <w:pPr>
              <w:jc w:val="center"/>
              <w:rPr>
                <w:rFonts w:ascii="Times New Roman" w:hAnsi="Times New Roman" w:cs="Times New Roman"/>
                <w:sz w:val="24"/>
                <w:szCs w:val="24"/>
              </w:rPr>
            </w:pPr>
            <w:r w:rsidRPr="00291240">
              <w:rPr>
                <w:rFonts w:ascii="Times New Roman" w:hAnsi="Times New Roman" w:cs="Times New Roman"/>
                <w:sz w:val="24"/>
                <w:szCs w:val="24"/>
              </w:rPr>
              <w:t>Василеостровский</w:t>
            </w:r>
          </w:p>
        </w:tc>
        <w:tc>
          <w:tcPr>
            <w:tcW w:w="3191" w:type="dxa"/>
          </w:tcPr>
          <w:p w:rsidR="00771C40" w:rsidRPr="00291240" w:rsidRDefault="00771C40"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2338,26</w:t>
            </w:r>
          </w:p>
        </w:tc>
        <w:tc>
          <w:tcPr>
            <w:tcW w:w="3191" w:type="dxa"/>
            <w:vAlign w:val="bottom"/>
          </w:tcPr>
          <w:p w:rsidR="00771C40" w:rsidRPr="00291240" w:rsidRDefault="008F48C9" w:rsidP="00291240">
            <w:pPr>
              <w:jc w:val="center"/>
              <w:rPr>
                <w:rFonts w:ascii="Times New Roman" w:hAnsi="Times New Roman" w:cs="Times New Roman"/>
                <w:sz w:val="24"/>
                <w:szCs w:val="24"/>
              </w:rPr>
            </w:pPr>
            <w:r w:rsidRPr="00291240">
              <w:rPr>
                <w:rFonts w:ascii="Times New Roman" w:hAnsi="Times New Roman" w:cs="Times New Roman"/>
                <w:sz w:val="24"/>
                <w:szCs w:val="24"/>
              </w:rPr>
              <w:t>2193,57</w:t>
            </w:r>
          </w:p>
        </w:tc>
      </w:tr>
      <w:tr w:rsidR="00771C40" w:rsidRPr="00291240" w:rsidTr="00AE01A7">
        <w:tc>
          <w:tcPr>
            <w:tcW w:w="3190" w:type="dxa"/>
          </w:tcPr>
          <w:p w:rsidR="00771C40" w:rsidRPr="00291240" w:rsidRDefault="00771C40" w:rsidP="00291240">
            <w:pPr>
              <w:jc w:val="center"/>
              <w:rPr>
                <w:rFonts w:ascii="Times New Roman" w:hAnsi="Times New Roman" w:cs="Times New Roman"/>
                <w:sz w:val="24"/>
                <w:szCs w:val="24"/>
              </w:rPr>
            </w:pPr>
            <w:r w:rsidRPr="00291240">
              <w:rPr>
                <w:rFonts w:ascii="Times New Roman" w:hAnsi="Times New Roman" w:cs="Times New Roman"/>
                <w:sz w:val="24"/>
                <w:szCs w:val="24"/>
              </w:rPr>
              <w:t>Выборгский</w:t>
            </w:r>
          </w:p>
        </w:tc>
        <w:tc>
          <w:tcPr>
            <w:tcW w:w="3191" w:type="dxa"/>
          </w:tcPr>
          <w:p w:rsidR="00771C40" w:rsidRPr="00291240" w:rsidRDefault="00771C40"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3711,81</w:t>
            </w:r>
          </w:p>
        </w:tc>
        <w:tc>
          <w:tcPr>
            <w:tcW w:w="3191" w:type="dxa"/>
            <w:vAlign w:val="bottom"/>
          </w:tcPr>
          <w:p w:rsidR="008F48C9" w:rsidRPr="00291240" w:rsidRDefault="008F48C9" w:rsidP="00291240">
            <w:pPr>
              <w:jc w:val="center"/>
              <w:rPr>
                <w:rFonts w:ascii="Times New Roman" w:hAnsi="Times New Roman" w:cs="Times New Roman"/>
                <w:b/>
                <w:sz w:val="24"/>
                <w:szCs w:val="24"/>
              </w:rPr>
            </w:pPr>
            <w:r w:rsidRPr="00291240">
              <w:rPr>
                <w:rFonts w:ascii="Times New Roman" w:hAnsi="Times New Roman" w:cs="Times New Roman"/>
                <w:b/>
                <w:sz w:val="24"/>
                <w:szCs w:val="24"/>
              </w:rPr>
              <w:t>3721,74</w:t>
            </w:r>
          </w:p>
        </w:tc>
      </w:tr>
      <w:tr w:rsidR="00771C40" w:rsidRPr="00291240" w:rsidTr="00AE01A7">
        <w:tc>
          <w:tcPr>
            <w:tcW w:w="3190" w:type="dxa"/>
          </w:tcPr>
          <w:p w:rsidR="00771C40" w:rsidRPr="00291240" w:rsidRDefault="00771C40" w:rsidP="00291240">
            <w:pPr>
              <w:jc w:val="center"/>
              <w:rPr>
                <w:rFonts w:ascii="Times New Roman" w:hAnsi="Times New Roman" w:cs="Times New Roman"/>
                <w:sz w:val="24"/>
                <w:szCs w:val="24"/>
              </w:rPr>
            </w:pPr>
            <w:r w:rsidRPr="00291240">
              <w:rPr>
                <w:rFonts w:ascii="Times New Roman" w:hAnsi="Times New Roman" w:cs="Times New Roman"/>
                <w:sz w:val="24"/>
                <w:szCs w:val="24"/>
              </w:rPr>
              <w:t>Калининский</w:t>
            </w:r>
          </w:p>
        </w:tc>
        <w:tc>
          <w:tcPr>
            <w:tcW w:w="3191" w:type="dxa"/>
          </w:tcPr>
          <w:p w:rsidR="00771C40" w:rsidRPr="00291240" w:rsidRDefault="00771C40"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3718,66</w:t>
            </w:r>
          </w:p>
        </w:tc>
        <w:tc>
          <w:tcPr>
            <w:tcW w:w="3191" w:type="dxa"/>
            <w:vAlign w:val="bottom"/>
          </w:tcPr>
          <w:p w:rsidR="00771C40" w:rsidRPr="00291240" w:rsidRDefault="008F48C9" w:rsidP="00291240">
            <w:pPr>
              <w:jc w:val="center"/>
              <w:rPr>
                <w:rFonts w:ascii="Times New Roman" w:hAnsi="Times New Roman" w:cs="Times New Roman"/>
                <w:sz w:val="24"/>
                <w:szCs w:val="24"/>
              </w:rPr>
            </w:pPr>
            <w:r w:rsidRPr="00291240">
              <w:rPr>
                <w:rFonts w:ascii="Times New Roman" w:hAnsi="Times New Roman" w:cs="Times New Roman"/>
                <w:sz w:val="24"/>
                <w:szCs w:val="24"/>
              </w:rPr>
              <w:t>3714,70</w:t>
            </w:r>
          </w:p>
        </w:tc>
      </w:tr>
      <w:tr w:rsidR="00771C40" w:rsidRPr="00291240" w:rsidTr="00AE01A7">
        <w:tc>
          <w:tcPr>
            <w:tcW w:w="3190" w:type="dxa"/>
          </w:tcPr>
          <w:p w:rsidR="00771C40" w:rsidRPr="00291240" w:rsidRDefault="00771C40" w:rsidP="00291240">
            <w:pPr>
              <w:jc w:val="center"/>
              <w:rPr>
                <w:rFonts w:ascii="Times New Roman" w:hAnsi="Times New Roman" w:cs="Times New Roman"/>
                <w:sz w:val="24"/>
                <w:szCs w:val="24"/>
              </w:rPr>
            </w:pPr>
            <w:r w:rsidRPr="00291240">
              <w:rPr>
                <w:rFonts w:ascii="Times New Roman" w:hAnsi="Times New Roman" w:cs="Times New Roman"/>
                <w:sz w:val="24"/>
                <w:szCs w:val="24"/>
              </w:rPr>
              <w:t>Кировский</w:t>
            </w:r>
          </w:p>
        </w:tc>
        <w:tc>
          <w:tcPr>
            <w:tcW w:w="3191" w:type="dxa"/>
          </w:tcPr>
          <w:p w:rsidR="00771C40" w:rsidRPr="00291240" w:rsidRDefault="00771C40"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4670,84</w:t>
            </w:r>
          </w:p>
        </w:tc>
        <w:tc>
          <w:tcPr>
            <w:tcW w:w="3191" w:type="dxa"/>
            <w:vAlign w:val="bottom"/>
          </w:tcPr>
          <w:p w:rsidR="00771C40" w:rsidRPr="00291240" w:rsidRDefault="008F48C9" w:rsidP="00291240">
            <w:pPr>
              <w:jc w:val="center"/>
              <w:rPr>
                <w:rFonts w:ascii="Times New Roman" w:hAnsi="Times New Roman" w:cs="Times New Roman"/>
                <w:b/>
                <w:sz w:val="24"/>
                <w:szCs w:val="24"/>
              </w:rPr>
            </w:pPr>
            <w:r w:rsidRPr="00291240">
              <w:rPr>
                <w:rFonts w:ascii="Times New Roman" w:hAnsi="Times New Roman" w:cs="Times New Roman"/>
                <w:b/>
                <w:sz w:val="24"/>
                <w:szCs w:val="24"/>
              </w:rPr>
              <w:t>5028,44</w:t>
            </w:r>
          </w:p>
        </w:tc>
      </w:tr>
      <w:tr w:rsidR="00771C40" w:rsidRPr="00291240" w:rsidTr="00AE01A7">
        <w:tc>
          <w:tcPr>
            <w:tcW w:w="3190" w:type="dxa"/>
          </w:tcPr>
          <w:p w:rsidR="00771C40" w:rsidRPr="00291240" w:rsidRDefault="00771C40" w:rsidP="00291240">
            <w:pPr>
              <w:jc w:val="center"/>
              <w:rPr>
                <w:rFonts w:ascii="Times New Roman" w:hAnsi="Times New Roman" w:cs="Times New Roman"/>
                <w:sz w:val="24"/>
                <w:szCs w:val="24"/>
              </w:rPr>
            </w:pPr>
            <w:proofErr w:type="spellStart"/>
            <w:r w:rsidRPr="00291240">
              <w:rPr>
                <w:rFonts w:ascii="Times New Roman" w:hAnsi="Times New Roman" w:cs="Times New Roman"/>
                <w:sz w:val="24"/>
                <w:szCs w:val="24"/>
              </w:rPr>
              <w:t>Колпинский</w:t>
            </w:r>
            <w:proofErr w:type="spellEnd"/>
          </w:p>
        </w:tc>
        <w:tc>
          <w:tcPr>
            <w:tcW w:w="3191" w:type="dxa"/>
          </w:tcPr>
          <w:p w:rsidR="00771C40" w:rsidRPr="00291240" w:rsidRDefault="00771C40"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2618,12</w:t>
            </w:r>
          </w:p>
        </w:tc>
        <w:tc>
          <w:tcPr>
            <w:tcW w:w="3191" w:type="dxa"/>
            <w:vAlign w:val="bottom"/>
          </w:tcPr>
          <w:p w:rsidR="00771C40" w:rsidRPr="00291240" w:rsidRDefault="008F48C9" w:rsidP="00291240">
            <w:pPr>
              <w:jc w:val="center"/>
              <w:rPr>
                <w:rFonts w:ascii="Times New Roman" w:hAnsi="Times New Roman" w:cs="Times New Roman"/>
                <w:sz w:val="24"/>
                <w:szCs w:val="24"/>
              </w:rPr>
            </w:pPr>
            <w:r w:rsidRPr="00291240">
              <w:rPr>
                <w:rFonts w:ascii="Times New Roman" w:hAnsi="Times New Roman" w:cs="Times New Roman"/>
                <w:sz w:val="24"/>
                <w:szCs w:val="24"/>
              </w:rPr>
              <w:t>2532,85</w:t>
            </w:r>
          </w:p>
        </w:tc>
      </w:tr>
      <w:tr w:rsidR="00771C40" w:rsidRPr="00291240" w:rsidTr="00AE01A7">
        <w:tc>
          <w:tcPr>
            <w:tcW w:w="3190" w:type="dxa"/>
          </w:tcPr>
          <w:p w:rsidR="00771C40" w:rsidRPr="00291240" w:rsidRDefault="00771C40" w:rsidP="00291240">
            <w:pPr>
              <w:jc w:val="center"/>
              <w:rPr>
                <w:rFonts w:ascii="Times New Roman" w:hAnsi="Times New Roman" w:cs="Times New Roman"/>
                <w:sz w:val="24"/>
                <w:szCs w:val="24"/>
              </w:rPr>
            </w:pPr>
            <w:r w:rsidRPr="00291240">
              <w:rPr>
                <w:rFonts w:ascii="Times New Roman" w:hAnsi="Times New Roman" w:cs="Times New Roman"/>
                <w:sz w:val="24"/>
                <w:szCs w:val="24"/>
              </w:rPr>
              <w:t>Красногвардейский</w:t>
            </w:r>
          </w:p>
        </w:tc>
        <w:tc>
          <w:tcPr>
            <w:tcW w:w="3191" w:type="dxa"/>
          </w:tcPr>
          <w:p w:rsidR="00771C40" w:rsidRPr="00291240" w:rsidRDefault="00771C40"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2739,40</w:t>
            </w:r>
          </w:p>
        </w:tc>
        <w:tc>
          <w:tcPr>
            <w:tcW w:w="3191" w:type="dxa"/>
            <w:vAlign w:val="bottom"/>
          </w:tcPr>
          <w:p w:rsidR="00771C40" w:rsidRPr="00291240" w:rsidRDefault="008F48C9" w:rsidP="00291240">
            <w:pPr>
              <w:jc w:val="center"/>
              <w:rPr>
                <w:rFonts w:ascii="Times New Roman" w:hAnsi="Times New Roman" w:cs="Times New Roman"/>
                <w:sz w:val="24"/>
                <w:szCs w:val="24"/>
              </w:rPr>
            </w:pPr>
            <w:r w:rsidRPr="00291240">
              <w:rPr>
                <w:rFonts w:ascii="Times New Roman" w:hAnsi="Times New Roman" w:cs="Times New Roman"/>
                <w:sz w:val="24"/>
                <w:szCs w:val="24"/>
              </w:rPr>
              <w:t>2625,45</w:t>
            </w:r>
          </w:p>
        </w:tc>
      </w:tr>
      <w:tr w:rsidR="00771C40" w:rsidRPr="00291240" w:rsidTr="00AE01A7">
        <w:tc>
          <w:tcPr>
            <w:tcW w:w="3190" w:type="dxa"/>
          </w:tcPr>
          <w:p w:rsidR="00771C40" w:rsidRPr="00291240" w:rsidRDefault="00771C40" w:rsidP="00291240">
            <w:pPr>
              <w:jc w:val="center"/>
              <w:rPr>
                <w:rFonts w:ascii="Times New Roman" w:hAnsi="Times New Roman" w:cs="Times New Roman"/>
                <w:sz w:val="24"/>
                <w:szCs w:val="24"/>
              </w:rPr>
            </w:pPr>
            <w:proofErr w:type="spellStart"/>
            <w:r w:rsidRPr="00291240">
              <w:rPr>
                <w:rFonts w:ascii="Times New Roman" w:hAnsi="Times New Roman" w:cs="Times New Roman"/>
                <w:sz w:val="24"/>
                <w:szCs w:val="24"/>
              </w:rPr>
              <w:t>Красносельский</w:t>
            </w:r>
            <w:proofErr w:type="spellEnd"/>
          </w:p>
        </w:tc>
        <w:tc>
          <w:tcPr>
            <w:tcW w:w="3191" w:type="dxa"/>
          </w:tcPr>
          <w:p w:rsidR="00771C40" w:rsidRPr="00291240" w:rsidRDefault="00771C40"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2747,23</w:t>
            </w:r>
          </w:p>
        </w:tc>
        <w:tc>
          <w:tcPr>
            <w:tcW w:w="3191" w:type="dxa"/>
            <w:vAlign w:val="bottom"/>
          </w:tcPr>
          <w:p w:rsidR="00771C40" w:rsidRPr="00291240" w:rsidRDefault="008F48C9" w:rsidP="00291240">
            <w:pPr>
              <w:jc w:val="center"/>
              <w:rPr>
                <w:rFonts w:ascii="Times New Roman" w:hAnsi="Times New Roman" w:cs="Times New Roman"/>
                <w:sz w:val="24"/>
                <w:szCs w:val="24"/>
              </w:rPr>
            </w:pPr>
            <w:r w:rsidRPr="00291240">
              <w:rPr>
                <w:rFonts w:ascii="Times New Roman" w:hAnsi="Times New Roman" w:cs="Times New Roman"/>
                <w:sz w:val="24"/>
                <w:szCs w:val="24"/>
              </w:rPr>
              <w:t>2720,29</w:t>
            </w:r>
          </w:p>
        </w:tc>
      </w:tr>
      <w:tr w:rsidR="00771C40" w:rsidRPr="00291240" w:rsidTr="00AE01A7">
        <w:tc>
          <w:tcPr>
            <w:tcW w:w="3190" w:type="dxa"/>
          </w:tcPr>
          <w:p w:rsidR="00771C40" w:rsidRPr="00291240" w:rsidRDefault="00771C40" w:rsidP="00291240">
            <w:pPr>
              <w:jc w:val="center"/>
              <w:rPr>
                <w:rFonts w:ascii="Times New Roman" w:hAnsi="Times New Roman" w:cs="Times New Roman"/>
                <w:sz w:val="24"/>
                <w:szCs w:val="24"/>
              </w:rPr>
            </w:pPr>
            <w:r w:rsidRPr="00291240">
              <w:rPr>
                <w:rFonts w:ascii="Times New Roman" w:hAnsi="Times New Roman" w:cs="Times New Roman"/>
                <w:sz w:val="24"/>
                <w:szCs w:val="24"/>
              </w:rPr>
              <w:t>Кронштадтский</w:t>
            </w:r>
          </w:p>
        </w:tc>
        <w:tc>
          <w:tcPr>
            <w:tcW w:w="3191" w:type="dxa"/>
          </w:tcPr>
          <w:p w:rsidR="00771C40" w:rsidRPr="00291240" w:rsidRDefault="00771C40"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w:t>
            </w:r>
          </w:p>
        </w:tc>
        <w:tc>
          <w:tcPr>
            <w:tcW w:w="3191" w:type="dxa"/>
            <w:vAlign w:val="bottom"/>
          </w:tcPr>
          <w:p w:rsidR="00771C40" w:rsidRPr="00291240" w:rsidRDefault="008F48C9" w:rsidP="00291240">
            <w:pPr>
              <w:jc w:val="center"/>
              <w:rPr>
                <w:rFonts w:ascii="Times New Roman" w:hAnsi="Times New Roman" w:cs="Times New Roman"/>
                <w:b/>
                <w:sz w:val="24"/>
                <w:szCs w:val="24"/>
              </w:rPr>
            </w:pPr>
            <w:r w:rsidRPr="00291240">
              <w:rPr>
                <w:rFonts w:ascii="Times New Roman" w:hAnsi="Times New Roman" w:cs="Times New Roman"/>
                <w:b/>
                <w:sz w:val="24"/>
                <w:szCs w:val="24"/>
              </w:rPr>
              <w:t>8858,74</w:t>
            </w:r>
          </w:p>
        </w:tc>
      </w:tr>
      <w:tr w:rsidR="00771C40" w:rsidRPr="00291240" w:rsidTr="00AE01A7">
        <w:tc>
          <w:tcPr>
            <w:tcW w:w="3190" w:type="dxa"/>
          </w:tcPr>
          <w:p w:rsidR="00771C40" w:rsidRPr="00291240" w:rsidRDefault="00771C40" w:rsidP="00291240">
            <w:pPr>
              <w:jc w:val="center"/>
              <w:rPr>
                <w:rFonts w:ascii="Times New Roman" w:hAnsi="Times New Roman" w:cs="Times New Roman"/>
                <w:sz w:val="24"/>
                <w:szCs w:val="24"/>
              </w:rPr>
            </w:pPr>
            <w:r w:rsidRPr="00291240">
              <w:rPr>
                <w:rFonts w:ascii="Times New Roman" w:hAnsi="Times New Roman" w:cs="Times New Roman"/>
                <w:sz w:val="24"/>
                <w:szCs w:val="24"/>
              </w:rPr>
              <w:t>Курортный</w:t>
            </w:r>
          </w:p>
        </w:tc>
        <w:tc>
          <w:tcPr>
            <w:tcW w:w="3191" w:type="dxa"/>
          </w:tcPr>
          <w:p w:rsidR="00771C40" w:rsidRPr="00291240" w:rsidRDefault="00771C40"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5879,03</w:t>
            </w:r>
          </w:p>
        </w:tc>
        <w:tc>
          <w:tcPr>
            <w:tcW w:w="3191" w:type="dxa"/>
            <w:vAlign w:val="bottom"/>
          </w:tcPr>
          <w:p w:rsidR="00771C40" w:rsidRPr="00291240" w:rsidRDefault="008F48C9" w:rsidP="00291240">
            <w:pPr>
              <w:jc w:val="center"/>
              <w:rPr>
                <w:rFonts w:ascii="Times New Roman" w:hAnsi="Times New Roman" w:cs="Times New Roman"/>
                <w:sz w:val="24"/>
                <w:szCs w:val="24"/>
              </w:rPr>
            </w:pPr>
            <w:r w:rsidRPr="00291240">
              <w:rPr>
                <w:rFonts w:ascii="Times New Roman" w:hAnsi="Times New Roman" w:cs="Times New Roman"/>
                <w:sz w:val="24"/>
                <w:szCs w:val="24"/>
              </w:rPr>
              <w:t>5854,33</w:t>
            </w:r>
          </w:p>
        </w:tc>
      </w:tr>
      <w:tr w:rsidR="00771C40" w:rsidRPr="00291240" w:rsidTr="00AE01A7">
        <w:tc>
          <w:tcPr>
            <w:tcW w:w="3190" w:type="dxa"/>
          </w:tcPr>
          <w:p w:rsidR="00771C40" w:rsidRPr="00291240" w:rsidRDefault="00771C40" w:rsidP="00291240">
            <w:pPr>
              <w:jc w:val="center"/>
              <w:rPr>
                <w:rFonts w:ascii="Times New Roman" w:hAnsi="Times New Roman" w:cs="Times New Roman"/>
                <w:sz w:val="24"/>
                <w:szCs w:val="24"/>
              </w:rPr>
            </w:pPr>
            <w:r w:rsidRPr="00291240">
              <w:rPr>
                <w:rFonts w:ascii="Times New Roman" w:hAnsi="Times New Roman" w:cs="Times New Roman"/>
                <w:sz w:val="24"/>
                <w:szCs w:val="24"/>
              </w:rPr>
              <w:t>Московский</w:t>
            </w:r>
          </w:p>
        </w:tc>
        <w:tc>
          <w:tcPr>
            <w:tcW w:w="3191" w:type="dxa"/>
          </w:tcPr>
          <w:p w:rsidR="00771C40" w:rsidRPr="00291240" w:rsidRDefault="00771C40"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3034,70</w:t>
            </w:r>
          </w:p>
        </w:tc>
        <w:tc>
          <w:tcPr>
            <w:tcW w:w="3191" w:type="dxa"/>
            <w:vAlign w:val="bottom"/>
          </w:tcPr>
          <w:p w:rsidR="00771C40" w:rsidRPr="00291240" w:rsidRDefault="008F48C9" w:rsidP="00291240">
            <w:pPr>
              <w:jc w:val="center"/>
              <w:rPr>
                <w:rFonts w:ascii="Times New Roman" w:hAnsi="Times New Roman" w:cs="Times New Roman"/>
                <w:b/>
                <w:sz w:val="24"/>
                <w:szCs w:val="24"/>
              </w:rPr>
            </w:pPr>
            <w:r w:rsidRPr="00291240">
              <w:rPr>
                <w:rFonts w:ascii="Times New Roman" w:hAnsi="Times New Roman" w:cs="Times New Roman"/>
                <w:b/>
                <w:sz w:val="24"/>
                <w:szCs w:val="24"/>
              </w:rPr>
              <w:t>3349,57</w:t>
            </w:r>
          </w:p>
        </w:tc>
      </w:tr>
      <w:tr w:rsidR="00771C40" w:rsidRPr="00291240" w:rsidTr="00AE01A7">
        <w:trPr>
          <w:trHeight w:val="96"/>
        </w:trPr>
        <w:tc>
          <w:tcPr>
            <w:tcW w:w="3190" w:type="dxa"/>
          </w:tcPr>
          <w:p w:rsidR="00771C40" w:rsidRPr="00291240" w:rsidRDefault="00771C40" w:rsidP="00291240">
            <w:pPr>
              <w:jc w:val="center"/>
              <w:rPr>
                <w:rFonts w:ascii="Times New Roman" w:hAnsi="Times New Roman" w:cs="Times New Roman"/>
                <w:sz w:val="24"/>
                <w:szCs w:val="24"/>
              </w:rPr>
            </w:pPr>
            <w:r w:rsidRPr="00291240">
              <w:rPr>
                <w:rFonts w:ascii="Times New Roman" w:hAnsi="Times New Roman" w:cs="Times New Roman"/>
                <w:sz w:val="24"/>
                <w:szCs w:val="24"/>
              </w:rPr>
              <w:t>Невский</w:t>
            </w:r>
          </w:p>
        </w:tc>
        <w:tc>
          <w:tcPr>
            <w:tcW w:w="3191" w:type="dxa"/>
          </w:tcPr>
          <w:p w:rsidR="00771C40" w:rsidRPr="00291240" w:rsidRDefault="00771C40"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2973,35</w:t>
            </w:r>
          </w:p>
        </w:tc>
        <w:tc>
          <w:tcPr>
            <w:tcW w:w="3191" w:type="dxa"/>
            <w:vAlign w:val="bottom"/>
          </w:tcPr>
          <w:p w:rsidR="00771C40" w:rsidRPr="00291240" w:rsidRDefault="008F48C9" w:rsidP="00291240">
            <w:pPr>
              <w:jc w:val="center"/>
              <w:rPr>
                <w:rFonts w:ascii="Times New Roman" w:hAnsi="Times New Roman" w:cs="Times New Roman"/>
                <w:b/>
                <w:sz w:val="24"/>
                <w:szCs w:val="24"/>
              </w:rPr>
            </w:pPr>
            <w:r w:rsidRPr="00291240">
              <w:rPr>
                <w:rFonts w:ascii="Times New Roman" w:hAnsi="Times New Roman" w:cs="Times New Roman"/>
                <w:b/>
                <w:sz w:val="24"/>
                <w:szCs w:val="24"/>
              </w:rPr>
              <w:t>3762,05</w:t>
            </w:r>
          </w:p>
        </w:tc>
      </w:tr>
      <w:tr w:rsidR="00771C40" w:rsidRPr="00291240" w:rsidTr="00AE01A7">
        <w:tc>
          <w:tcPr>
            <w:tcW w:w="3190" w:type="dxa"/>
          </w:tcPr>
          <w:p w:rsidR="00771C40" w:rsidRPr="00291240" w:rsidRDefault="00771C40" w:rsidP="00291240">
            <w:pPr>
              <w:jc w:val="center"/>
              <w:rPr>
                <w:rFonts w:ascii="Times New Roman" w:hAnsi="Times New Roman" w:cs="Times New Roman"/>
                <w:sz w:val="24"/>
                <w:szCs w:val="24"/>
              </w:rPr>
            </w:pPr>
            <w:r w:rsidRPr="00291240">
              <w:rPr>
                <w:rFonts w:ascii="Times New Roman" w:hAnsi="Times New Roman" w:cs="Times New Roman"/>
                <w:sz w:val="24"/>
                <w:szCs w:val="24"/>
              </w:rPr>
              <w:t>Петроградский</w:t>
            </w:r>
          </w:p>
        </w:tc>
        <w:tc>
          <w:tcPr>
            <w:tcW w:w="3191" w:type="dxa"/>
          </w:tcPr>
          <w:p w:rsidR="00771C40" w:rsidRPr="00291240" w:rsidRDefault="00771C40"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4307,85</w:t>
            </w:r>
          </w:p>
        </w:tc>
        <w:tc>
          <w:tcPr>
            <w:tcW w:w="3191" w:type="dxa"/>
            <w:vAlign w:val="bottom"/>
          </w:tcPr>
          <w:p w:rsidR="00771C40" w:rsidRPr="00291240" w:rsidRDefault="008F48C9" w:rsidP="00291240">
            <w:pPr>
              <w:jc w:val="center"/>
              <w:rPr>
                <w:rFonts w:ascii="Times New Roman" w:hAnsi="Times New Roman" w:cs="Times New Roman"/>
                <w:b/>
                <w:sz w:val="24"/>
                <w:szCs w:val="24"/>
              </w:rPr>
            </w:pPr>
            <w:r w:rsidRPr="00291240">
              <w:rPr>
                <w:rFonts w:ascii="Times New Roman" w:hAnsi="Times New Roman" w:cs="Times New Roman"/>
                <w:b/>
                <w:sz w:val="24"/>
                <w:szCs w:val="24"/>
              </w:rPr>
              <w:t>4557,13</w:t>
            </w:r>
          </w:p>
        </w:tc>
      </w:tr>
      <w:tr w:rsidR="00771C40" w:rsidRPr="00291240" w:rsidTr="00AE01A7">
        <w:trPr>
          <w:trHeight w:val="96"/>
        </w:trPr>
        <w:tc>
          <w:tcPr>
            <w:tcW w:w="3190" w:type="dxa"/>
          </w:tcPr>
          <w:p w:rsidR="00771C40" w:rsidRPr="00291240" w:rsidRDefault="00771C40" w:rsidP="00291240">
            <w:pPr>
              <w:jc w:val="center"/>
              <w:rPr>
                <w:rFonts w:ascii="Times New Roman" w:hAnsi="Times New Roman" w:cs="Times New Roman"/>
                <w:sz w:val="24"/>
                <w:szCs w:val="24"/>
              </w:rPr>
            </w:pPr>
            <w:proofErr w:type="spellStart"/>
            <w:r w:rsidRPr="00291240">
              <w:rPr>
                <w:rFonts w:ascii="Times New Roman" w:hAnsi="Times New Roman" w:cs="Times New Roman"/>
                <w:sz w:val="24"/>
                <w:szCs w:val="24"/>
              </w:rPr>
              <w:t>Петродворцовый</w:t>
            </w:r>
            <w:proofErr w:type="spellEnd"/>
          </w:p>
        </w:tc>
        <w:tc>
          <w:tcPr>
            <w:tcW w:w="3191" w:type="dxa"/>
          </w:tcPr>
          <w:p w:rsidR="00771C40" w:rsidRPr="00291240" w:rsidRDefault="00771C40"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3517,30</w:t>
            </w:r>
          </w:p>
        </w:tc>
        <w:tc>
          <w:tcPr>
            <w:tcW w:w="3191" w:type="dxa"/>
            <w:vAlign w:val="bottom"/>
          </w:tcPr>
          <w:p w:rsidR="00771C40" w:rsidRPr="00291240" w:rsidRDefault="008F48C9" w:rsidP="00291240">
            <w:pPr>
              <w:jc w:val="center"/>
              <w:rPr>
                <w:rFonts w:ascii="Times New Roman" w:hAnsi="Times New Roman" w:cs="Times New Roman"/>
                <w:sz w:val="24"/>
                <w:szCs w:val="24"/>
              </w:rPr>
            </w:pPr>
            <w:r w:rsidRPr="00291240">
              <w:rPr>
                <w:rFonts w:ascii="Times New Roman" w:hAnsi="Times New Roman" w:cs="Times New Roman"/>
                <w:sz w:val="24"/>
                <w:szCs w:val="24"/>
              </w:rPr>
              <w:t>3485,84</w:t>
            </w:r>
          </w:p>
        </w:tc>
      </w:tr>
      <w:tr w:rsidR="00771C40" w:rsidRPr="00291240" w:rsidTr="00AE01A7">
        <w:tc>
          <w:tcPr>
            <w:tcW w:w="3190" w:type="dxa"/>
          </w:tcPr>
          <w:p w:rsidR="00771C40" w:rsidRPr="00291240" w:rsidRDefault="00771C40" w:rsidP="00291240">
            <w:pPr>
              <w:jc w:val="center"/>
              <w:rPr>
                <w:rFonts w:ascii="Times New Roman" w:hAnsi="Times New Roman" w:cs="Times New Roman"/>
                <w:sz w:val="24"/>
                <w:szCs w:val="24"/>
              </w:rPr>
            </w:pPr>
            <w:r w:rsidRPr="00291240">
              <w:rPr>
                <w:rFonts w:ascii="Times New Roman" w:hAnsi="Times New Roman" w:cs="Times New Roman"/>
                <w:sz w:val="24"/>
                <w:szCs w:val="24"/>
              </w:rPr>
              <w:t>Приморский</w:t>
            </w:r>
          </w:p>
        </w:tc>
        <w:tc>
          <w:tcPr>
            <w:tcW w:w="3191" w:type="dxa"/>
          </w:tcPr>
          <w:p w:rsidR="00771C40" w:rsidRPr="00291240" w:rsidRDefault="00771C40"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6031,51</w:t>
            </w:r>
          </w:p>
        </w:tc>
        <w:tc>
          <w:tcPr>
            <w:tcW w:w="3191" w:type="dxa"/>
            <w:vAlign w:val="bottom"/>
          </w:tcPr>
          <w:p w:rsidR="00771C40" w:rsidRPr="00291240" w:rsidRDefault="008F48C9" w:rsidP="00291240">
            <w:pPr>
              <w:jc w:val="center"/>
              <w:rPr>
                <w:rFonts w:ascii="Times New Roman" w:hAnsi="Times New Roman" w:cs="Times New Roman"/>
                <w:b/>
                <w:sz w:val="24"/>
                <w:szCs w:val="24"/>
              </w:rPr>
            </w:pPr>
            <w:r w:rsidRPr="00291240">
              <w:rPr>
                <w:rFonts w:ascii="Times New Roman" w:hAnsi="Times New Roman" w:cs="Times New Roman"/>
                <w:b/>
                <w:sz w:val="24"/>
                <w:szCs w:val="24"/>
              </w:rPr>
              <w:t>6100,95</w:t>
            </w:r>
          </w:p>
        </w:tc>
      </w:tr>
      <w:tr w:rsidR="00771C40" w:rsidRPr="00291240" w:rsidTr="00AE01A7">
        <w:tc>
          <w:tcPr>
            <w:tcW w:w="3190" w:type="dxa"/>
          </w:tcPr>
          <w:p w:rsidR="00771C40" w:rsidRPr="00291240" w:rsidRDefault="00771C40" w:rsidP="00291240">
            <w:pPr>
              <w:jc w:val="center"/>
              <w:rPr>
                <w:rFonts w:ascii="Times New Roman" w:hAnsi="Times New Roman" w:cs="Times New Roman"/>
                <w:sz w:val="24"/>
                <w:szCs w:val="24"/>
              </w:rPr>
            </w:pPr>
            <w:r w:rsidRPr="00291240">
              <w:rPr>
                <w:rFonts w:ascii="Times New Roman" w:hAnsi="Times New Roman" w:cs="Times New Roman"/>
                <w:sz w:val="24"/>
                <w:szCs w:val="24"/>
              </w:rPr>
              <w:t>Пушкинский</w:t>
            </w:r>
          </w:p>
        </w:tc>
        <w:tc>
          <w:tcPr>
            <w:tcW w:w="3191" w:type="dxa"/>
          </w:tcPr>
          <w:p w:rsidR="00771C40" w:rsidRPr="00291240" w:rsidRDefault="00771C40"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3948,33</w:t>
            </w:r>
          </w:p>
        </w:tc>
        <w:tc>
          <w:tcPr>
            <w:tcW w:w="3191" w:type="dxa"/>
            <w:vAlign w:val="bottom"/>
          </w:tcPr>
          <w:p w:rsidR="00771C40" w:rsidRPr="00291240" w:rsidRDefault="008F48C9" w:rsidP="00291240">
            <w:pPr>
              <w:jc w:val="center"/>
              <w:rPr>
                <w:rFonts w:ascii="Times New Roman" w:hAnsi="Times New Roman" w:cs="Times New Roman"/>
                <w:sz w:val="24"/>
                <w:szCs w:val="24"/>
              </w:rPr>
            </w:pPr>
            <w:r w:rsidRPr="00291240">
              <w:rPr>
                <w:rFonts w:ascii="Times New Roman" w:hAnsi="Times New Roman" w:cs="Times New Roman"/>
                <w:sz w:val="24"/>
                <w:szCs w:val="24"/>
              </w:rPr>
              <w:t>3685,88</w:t>
            </w:r>
          </w:p>
        </w:tc>
      </w:tr>
      <w:tr w:rsidR="00771C40" w:rsidRPr="00291240" w:rsidTr="00AE01A7">
        <w:tc>
          <w:tcPr>
            <w:tcW w:w="3190" w:type="dxa"/>
          </w:tcPr>
          <w:p w:rsidR="00771C40" w:rsidRPr="00291240" w:rsidRDefault="00771C40" w:rsidP="00291240">
            <w:pPr>
              <w:jc w:val="center"/>
              <w:rPr>
                <w:rFonts w:ascii="Times New Roman" w:hAnsi="Times New Roman" w:cs="Times New Roman"/>
                <w:sz w:val="24"/>
                <w:szCs w:val="24"/>
              </w:rPr>
            </w:pPr>
            <w:proofErr w:type="spellStart"/>
            <w:r w:rsidRPr="00291240">
              <w:rPr>
                <w:rFonts w:ascii="Times New Roman" w:hAnsi="Times New Roman" w:cs="Times New Roman"/>
                <w:sz w:val="24"/>
                <w:szCs w:val="24"/>
              </w:rPr>
              <w:t>Фрунзенский</w:t>
            </w:r>
            <w:proofErr w:type="spellEnd"/>
          </w:p>
        </w:tc>
        <w:tc>
          <w:tcPr>
            <w:tcW w:w="3191" w:type="dxa"/>
          </w:tcPr>
          <w:p w:rsidR="00771C40" w:rsidRPr="00291240" w:rsidRDefault="00771C40"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3706,56</w:t>
            </w:r>
          </w:p>
        </w:tc>
        <w:tc>
          <w:tcPr>
            <w:tcW w:w="3191" w:type="dxa"/>
            <w:vAlign w:val="bottom"/>
          </w:tcPr>
          <w:p w:rsidR="00771C40" w:rsidRPr="00291240" w:rsidRDefault="008F48C9" w:rsidP="00291240">
            <w:pPr>
              <w:jc w:val="center"/>
              <w:rPr>
                <w:rFonts w:ascii="Times New Roman" w:hAnsi="Times New Roman" w:cs="Times New Roman"/>
                <w:b/>
                <w:sz w:val="24"/>
                <w:szCs w:val="24"/>
              </w:rPr>
            </w:pPr>
            <w:r w:rsidRPr="00291240">
              <w:rPr>
                <w:rFonts w:ascii="Times New Roman" w:hAnsi="Times New Roman" w:cs="Times New Roman"/>
                <w:b/>
                <w:sz w:val="24"/>
                <w:szCs w:val="24"/>
              </w:rPr>
              <w:t>3896,79</w:t>
            </w:r>
          </w:p>
        </w:tc>
      </w:tr>
      <w:tr w:rsidR="00771C40" w:rsidRPr="00291240" w:rsidTr="00AE01A7">
        <w:tc>
          <w:tcPr>
            <w:tcW w:w="3190" w:type="dxa"/>
          </w:tcPr>
          <w:p w:rsidR="00771C40" w:rsidRPr="00291240" w:rsidRDefault="00771C40" w:rsidP="00291240">
            <w:pPr>
              <w:jc w:val="center"/>
              <w:rPr>
                <w:rFonts w:ascii="Times New Roman" w:hAnsi="Times New Roman" w:cs="Times New Roman"/>
                <w:sz w:val="24"/>
                <w:szCs w:val="24"/>
              </w:rPr>
            </w:pPr>
            <w:r w:rsidRPr="00291240">
              <w:rPr>
                <w:rFonts w:ascii="Times New Roman" w:hAnsi="Times New Roman" w:cs="Times New Roman"/>
                <w:sz w:val="24"/>
                <w:szCs w:val="24"/>
              </w:rPr>
              <w:t>Центральный</w:t>
            </w:r>
          </w:p>
        </w:tc>
        <w:tc>
          <w:tcPr>
            <w:tcW w:w="3191" w:type="dxa"/>
          </w:tcPr>
          <w:p w:rsidR="00771C40" w:rsidRPr="00291240" w:rsidRDefault="00771C40"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5425,04</w:t>
            </w:r>
          </w:p>
        </w:tc>
        <w:tc>
          <w:tcPr>
            <w:tcW w:w="3191" w:type="dxa"/>
            <w:vAlign w:val="bottom"/>
          </w:tcPr>
          <w:p w:rsidR="00771C40" w:rsidRPr="00291240" w:rsidRDefault="008F48C9" w:rsidP="00291240">
            <w:pPr>
              <w:jc w:val="center"/>
              <w:rPr>
                <w:rFonts w:ascii="Times New Roman" w:hAnsi="Times New Roman" w:cs="Times New Roman"/>
                <w:b/>
                <w:sz w:val="24"/>
                <w:szCs w:val="24"/>
              </w:rPr>
            </w:pPr>
            <w:r w:rsidRPr="00291240">
              <w:rPr>
                <w:rFonts w:ascii="Times New Roman" w:hAnsi="Times New Roman" w:cs="Times New Roman"/>
                <w:b/>
                <w:sz w:val="24"/>
                <w:szCs w:val="24"/>
              </w:rPr>
              <w:t>6757,48</w:t>
            </w:r>
          </w:p>
        </w:tc>
      </w:tr>
    </w:tbl>
    <w:p w:rsidR="00C82815" w:rsidRPr="00C82815" w:rsidRDefault="00C82815" w:rsidP="00C82815">
      <w:pPr>
        <w:spacing w:after="0" w:line="360" w:lineRule="auto"/>
        <w:ind w:firstLine="709"/>
        <w:jc w:val="right"/>
        <w:rPr>
          <w:rFonts w:ascii="Arial" w:hAnsi="Arial" w:cs="Arial"/>
          <w:color w:val="383838"/>
          <w:sz w:val="18"/>
          <w:szCs w:val="18"/>
          <w:lang w:val="en-US"/>
        </w:rPr>
      </w:pPr>
      <w:r>
        <w:rPr>
          <w:rFonts w:ascii="Times New Roman" w:hAnsi="Times New Roman" w:cs="Times New Roman"/>
          <w:bCs/>
          <w:sz w:val="24"/>
          <w:szCs w:val="28"/>
        </w:rPr>
        <w:t xml:space="preserve">Составлено автором на основе </w:t>
      </w:r>
      <w:r>
        <w:rPr>
          <w:rFonts w:ascii="Times New Roman" w:hAnsi="Times New Roman" w:cs="Times New Roman"/>
          <w:bCs/>
          <w:sz w:val="24"/>
          <w:szCs w:val="28"/>
          <w:lang w:val="en-US"/>
        </w:rPr>
        <w:t>[27],[28]</w:t>
      </w:r>
    </w:p>
    <w:p w:rsidR="00A72625" w:rsidRPr="00D75316" w:rsidRDefault="0060245E" w:rsidP="008F5FD1">
      <w:pPr>
        <w:spacing w:after="0" w:line="360" w:lineRule="auto"/>
        <w:ind w:firstLine="708"/>
        <w:jc w:val="both"/>
        <w:rPr>
          <w:rFonts w:ascii="Times New Roman" w:hAnsi="Times New Roman" w:cs="Times New Roman"/>
          <w:sz w:val="28"/>
          <w:szCs w:val="28"/>
        </w:rPr>
      </w:pPr>
      <w:r w:rsidRPr="00D75316">
        <w:rPr>
          <w:rFonts w:ascii="Times New Roman" w:hAnsi="Times New Roman" w:cs="Times New Roman"/>
          <w:sz w:val="28"/>
          <w:szCs w:val="28"/>
        </w:rPr>
        <w:t>В шестую оценочную группы (см.</w:t>
      </w:r>
      <w:r w:rsidR="005F4665">
        <w:rPr>
          <w:rFonts w:ascii="Times New Roman" w:hAnsi="Times New Roman" w:cs="Times New Roman"/>
          <w:sz w:val="28"/>
          <w:szCs w:val="28"/>
        </w:rPr>
        <w:t xml:space="preserve"> </w:t>
      </w:r>
      <w:r w:rsidRPr="00D75316">
        <w:rPr>
          <w:rFonts w:ascii="Times New Roman" w:hAnsi="Times New Roman" w:cs="Times New Roman"/>
          <w:sz w:val="28"/>
          <w:szCs w:val="28"/>
        </w:rPr>
        <w:t xml:space="preserve">табл.4.4) входят земельные участки, предназначенные для размещения на их территории гостиниц. В целом следует отметить, что величины УПКС в 2013 году по сравнению с 2012 годом снизились на всей территории города за исключением Адмиралтейского района, где УПКС незначительно увеличилась. Во многом это связано с особенностями расположения района по отношению </w:t>
      </w:r>
      <w:r w:rsidR="00D75316">
        <w:rPr>
          <w:rFonts w:ascii="Times New Roman" w:hAnsi="Times New Roman" w:cs="Times New Roman"/>
          <w:sz w:val="28"/>
          <w:szCs w:val="28"/>
        </w:rPr>
        <w:br/>
      </w:r>
      <w:r w:rsidRPr="00D75316">
        <w:rPr>
          <w:rFonts w:ascii="Times New Roman" w:hAnsi="Times New Roman" w:cs="Times New Roman"/>
          <w:sz w:val="28"/>
          <w:szCs w:val="28"/>
        </w:rPr>
        <w:t xml:space="preserve">к историческому центру и транспортной доступности </w:t>
      </w:r>
      <w:proofErr w:type="gramStart"/>
      <w:r w:rsidRPr="00D75316">
        <w:rPr>
          <w:rFonts w:ascii="Times New Roman" w:hAnsi="Times New Roman" w:cs="Times New Roman"/>
          <w:sz w:val="28"/>
          <w:szCs w:val="28"/>
        </w:rPr>
        <w:t xml:space="preserve">по отношению ко всем социально-историческим объектам Санкт-Петербурга в связи с этим спрос </w:t>
      </w:r>
      <w:r w:rsidR="00D75316">
        <w:rPr>
          <w:rFonts w:ascii="Times New Roman" w:hAnsi="Times New Roman" w:cs="Times New Roman"/>
          <w:sz w:val="28"/>
          <w:szCs w:val="28"/>
        </w:rPr>
        <w:br/>
      </w:r>
      <w:r w:rsidRPr="00D75316">
        <w:rPr>
          <w:rFonts w:ascii="Times New Roman" w:hAnsi="Times New Roman" w:cs="Times New Roman"/>
          <w:sz w:val="28"/>
          <w:szCs w:val="28"/>
        </w:rPr>
        <w:t>на земельные участки</w:t>
      </w:r>
      <w:proofErr w:type="gramEnd"/>
      <w:r w:rsidRPr="00D75316">
        <w:rPr>
          <w:rFonts w:ascii="Times New Roman" w:hAnsi="Times New Roman" w:cs="Times New Roman"/>
          <w:sz w:val="28"/>
          <w:szCs w:val="28"/>
        </w:rPr>
        <w:t xml:space="preserve"> данного ВРИ здесь устойчиво растет.</w:t>
      </w:r>
    </w:p>
    <w:p w:rsidR="00291240" w:rsidRDefault="00291240" w:rsidP="008F5FD1">
      <w:pPr>
        <w:spacing w:after="0" w:line="360" w:lineRule="auto"/>
        <w:ind w:firstLine="708"/>
        <w:jc w:val="both"/>
        <w:rPr>
          <w:rFonts w:ascii="Times New Roman" w:hAnsi="Times New Roman" w:cs="Times New Roman"/>
          <w:sz w:val="28"/>
          <w:szCs w:val="28"/>
        </w:rPr>
      </w:pPr>
    </w:p>
    <w:p w:rsidR="0060245E" w:rsidRPr="00D75316" w:rsidRDefault="0060245E" w:rsidP="008F5FD1">
      <w:pPr>
        <w:spacing w:after="0" w:line="360" w:lineRule="auto"/>
        <w:ind w:firstLine="708"/>
        <w:jc w:val="both"/>
        <w:rPr>
          <w:rFonts w:ascii="Times New Roman" w:hAnsi="Times New Roman" w:cs="Times New Roman"/>
          <w:sz w:val="28"/>
          <w:szCs w:val="28"/>
        </w:rPr>
      </w:pPr>
      <w:r w:rsidRPr="00D75316">
        <w:rPr>
          <w:rFonts w:ascii="Times New Roman" w:hAnsi="Times New Roman" w:cs="Times New Roman"/>
          <w:sz w:val="28"/>
          <w:szCs w:val="28"/>
        </w:rPr>
        <w:lastRenderedPageBreak/>
        <w:t xml:space="preserve">Наибольшее снижение УПКС отмечается в </w:t>
      </w:r>
      <w:proofErr w:type="gramStart"/>
      <w:r w:rsidRPr="00D75316">
        <w:rPr>
          <w:rFonts w:ascii="Times New Roman" w:hAnsi="Times New Roman" w:cs="Times New Roman"/>
          <w:sz w:val="28"/>
          <w:szCs w:val="28"/>
        </w:rPr>
        <w:t>Курортном</w:t>
      </w:r>
      <w:proofErr w:type="gramEnd"/>
      <w:r w:rsidRPr="00D75316">
        <w:rPr>
          <w:rFonts w:ascii="Times New Roman" w:hAnsi="Times New Roman" w:cs="Times New Roman"/>
          <w:sz w:val="28"/>
          <w:szCs w:val="28"/>
        </w:rPr>
        <w:t xml:space="preserve"> </w:t>
      </w:r>
      <w:r w:rsidR="008F5FD1">
        <w:rPr>
          <w:rFonts w:ascii="Times New Roman" w:hAnsi="Times New Roman" w:cs="Times New Roman"/>
          <w:sz w:val="28"/>
          <w:szCs w:val="28"/>
        </w:rPr>
        <w:br/>
      </w:r>
      <w:r w:rsidRPr="00D75316">
        <w:rPr>
          <w:rFonts w:ascii="Times New Roman" w:hAnsi="Times New Roman" w:cs="Times New Roman"/>
          <w:sz w:val="28"/>
          <w:szCs w:val="28"/>
        </w:rPr>
        <w:t xml:space="preserve">и </w:t>
      </w:r>
      <w:proofErr w:type="spellStart"/>
      <w:r w:rsidRPr="00D75316">
        <w:rPr>
          <w:rFonts w:ascii="Times New Roman" w:hAnsi="Times New Roman" w:cs="Times New Roman"/>
          <w:sz w:val="28"/>
          <w:szCs w:val="28"/>
        </w:rPr>
        <w:t>Петродворцовом</w:t>
      </w:r>
      <w:proofErr w:type="spellEnd"/>
      <w:r w:rsidRPr="00D75316">
        <w:rPr>
          <w:rFonts w:ascii="Times New Roman" w:hAnsi="Times New Roman" w:cs="Times New Roman"/>
          <w:sz w:val="28"/>
          <w:szCs w:val="28"/>
        </w:rPr>
        <w:t xml:space="preserve"> районах Санкт-Петербурга, данное обстоятельство можно связать с развитием загородного гостиничного бизнеса, в связи с этим,</w:t>
      </w:r>
      <w:r w:rsidR="008F5FD1">
        <w:rPr>
          <w:rFonts w:ascii="Times New Roman" w:hAnsi="Times New Roman" w:cs="Times New Roman"/>
          <w:sz w:val="28"/>
          <w:szCs w:val="28"/>
        </w:rPr>
        <w:br/>
      </w:r>
      <w:r w:rsidRPr="00D75316">
        <w:rPr>
          <w:rFonts w:ascii="Times New Roman" w:hAnsi="Times New Roman" w:cs="Times New Roman"/>
          <w:sz w:val="28"/>
          <w:szCs w:val="28"/>
        </w:rPr>
        <w:t xml:space="preserve"> в целях государственной поддержки, на территории данных районах величины УПКС были снижены по сравнению с 2012 годом.</w:t>
      </w:r>
    </w:p>
    <w:p w:rsidR="00494121" w:rsidRPr="00291240" w:rsidRDefault="00494121" w:rsidP="008D3951">
      <w:pPr>
        <w:spacing w:after="0" w:line="360" w:lineRule="auto"/>
        <w:ind w:firstLine="360"/>
        <w:jc w:val="right"/>
        <w:rPr>
          <w:rFonts w:ascii="Times New Roman" w:hAnsi="Times New Roman" w:cs="Times New Roman"/>
          <w:sz w:val="24"/>
          <w:szCs w:val="28"/>
        </w:rPr>
      </w:pPr>
      <w:r w:rsidRPr="00291240">
        <w:rPr>
          <w:rFonts w:ascii="Times New Roman" w:hAnsi="Times New Roman" w:cs="Times New Roman"/>
          <w:sz w:val="24"/>
          <w:szCs w:val="28"/>
        </w:rPr>
        <w:t xml:space="preserve">Таблица 4.4. Значения УПКС по 6-ой оценочной группе в разрезе районов </w:t>
      </w:r>
      <w:r w:rsidRPr="00291240">
        <w:rPr>
          <w:rFonts w:ascii="Times New Roman" w:hAnsi="Times New Roman" w:cs="Times New Roman"/>
          <w:sz w:val="24"/>
          <w:szCs w:val="28"/>
        </w:rPr>
        <w:br/>
        <w:t>Санк</w:t>
      </w:r>
      <w:r w:rsidR="00D65065" w:rsidRPr="00291240">
        <w:rPr>
          <w:rFonts w:ascii="Times New Roman" w:hAnsi="Times New Roman" w:cs="Times New Roman"/>
          <w:sz w:val="24"/>
          <w:szCs w:val="28"/>
        </w:rPr>
        <w:t>т-Петербурга в 2012 и 2013 годов</w:t>
      </w:r>
      <w:r w:rsidRPr="00291240">
        <w:rPr>
          <w:rFonts w:ascii="Times New Roman" w:hAnsi="Times New Roman" w:cs="Times New Roman"/>
          <w:sz w:val="24"/>
          <w:szCs w:val="28"/>
        </w:rPr>
        <w:t>.</w:t>
      </w:r>
    </w:p>
    <w:tbl>
      <w:tblPr>
        <w:tblStyle w:val="a6"/>
        <w:tblW w:w="0" w:type="auto"/>
        <w:tblLook w:val="04A0" w:firstRow="1" w:lastRow="0" w:firstColumn="1" w:lastColumn="0" w:noHBand="0" w:noVBand="1"/>
      </w:tblPr>
      <w:tblGrid>
        <w:gridCol w:w="3190"/>
        <w:gridCol w:w="3191"/>
        <w:gridCol w:w="3191"/>
      </w:tblGrid>
      <w:tr w:rsidR="00494121" w:rsidTr="00AE01A7">
        <w:tc>
          <w:tcPr>
            <w:tcW w:w="3190" w:type="dxa"/>
          </w:tcPr>
          <w:p w:rsidR="00494121" w:rsidRPr="00291240" w:rsidRDefault="00494121" w:rsidP="00291240">
            <w:pPr>
              <w:jc w:val="center"/>
              <w:rPr>
                <w:rFonts w:ascii="Times New Roman" w:hAnsi="Times New Roman" w:cs="Times New Roman"/>
                <w:b/>
                <w:sz w:val="24"/>
                <w:szCs w:val="24"/>
              </w:rPr>
            </w:pPr>
            <w:r w:rsidRPr="00291240">
              <w:rPr>
                <w:rFonts w:ascii="Times New Roman" w:hAnsi="Times New Roman" w:cs="Times New Roman"/>
                <w:b/>
                <w:sz w:val="24"/>
                <w:szCs w:val="24"/>
              </w:rPr>
              <w:t>Наименование района Санкт-Петербурга</w:t>
            </w:r>
          </w:p>
        </w:tc>
        <w:tc>
          <w:tcPr>
            <w:tcW w:w="3191" w:type="dxa"/>
          </w:tcPr>
          <w:p w:rsidR="00494121" w:rsidRPr="00291240" w:rsidRDefault="00494121" w:rsidP="00291240">
            <w:pPr>
              <w:jc w:val="center"/>
              <w:rPr>
                <w:rFonts w:ascii="Times New Roman" w:hAnsi="Times New Roman" w:cs="Times New Roman"/>
                <w:b/>
                <w:sz w:val="24"/>
                <w:szCs w:val="24"/>
              </w:rPr>
            </w:pPr>
            <w:r w:rsidRPr="00291240">
              <w:rPr>
                <w:rFonts w:ascii="Times New Roman" w:hAnsi="Times New Roman" w:cs="Times New Roman"/>
                <w:b/>
                <w:sz w:val="24"/>
                <w:szCs w:val="24"/>
              </w:rPr>
              <w:t xml:space="preserve">УПКС </w:t>
            </w:r>
            <w:r w:rsidRPr="00291240">
              <w:rPr>
                <w:rFonts w:ascii="Times New Roman" w:hAnsi="Times New Roman" w:cs="Times New Roman"/>
                <w:b/>
                <w:sz w:val="24"/>
                <w:szCs w:val="24"/>
              </w:rPr>
              <w:br/>
              <w:t>в 2012 году</w:t>
            </w:r>
          </w:p>
        </w:tc>
        <w:tc>
          <w:tcPr>
            <w:tcW w:w="3191" w:type="dxa"/>
          </w:tcPr>
          <w:p w:rsidR="00494121" w:rsidRPr="00291240" w:rsidRDefault="00EC5DE8" w:rsidP="00291240">
            <w:pPr>
              <w:jc w:val="center"/>
              <w:rPr>
                <w:rFonts w:ascii="Times New Roman" w:hAnsi="Times New Roman" w:cs="Times New Roman"/>
                <w:b/>
                <w:sz w:val="24"/>
                <w:szCs w:val="24"/>
              </w:rPr>
            </w:pPr>
            <w:r w:rsidRPr="00291240">
              <w:rPr>
                <w:rFonts w:ascii="Times New Roman" w:hAnsi="Times New Roman" w:cs="Times New Roman"/>
                <w:b/>
                <w:sz w:val="24"/>
                <w:szCs w:val="24"/>
              </w:rPr>
              <w:t>УПКС</w:t>
            </w:r>
            <w:r w:rsidR="00494121" w:rsidRPr="00291240">
              <w:rPr>
                <w:rFonts w:ascii="Times New Roman" w:hAnsi="Times New Roman" w:cs="Times New Roman"/>
                <w:b/>
                <w:sz w:val="24"/>
                <w:szCs w:val="24"/>
              </w:rPr>
              <w:t xml:space="preserve"> </w:t>
            </w:r>
            <w:r w:rsidR="00494121" w:rsidRPr="00291240">
              <w:rPr>
                <w:rFonts w:ascii="Times New Roman" w:hAnsi="Times New Roman" w:cs="Times New Roman"/>
                <w:b/>
                <w:sz w:val="24"/>
                <w:szCs w:val="24"/>
              </w:rPr>
              <w:br/>
              <w:t>в 2013 году</w:t>
            </w:r>
          </w:p>
        </w:tc>
      </w:tr>
      <w:tr w:rsidR="00494121" w:rsidTr="00291240">
        <w:trPr>
          <w:trHeight w:val="297"/>
        </w:trPr>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Адмиралтейский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38792,12</w:t>
            </w:r>
          </w:p>
        </w:tc>
        <w:tc>
          <w:tcPr>
            <w:tcW w:w="3191" w:type="dxa"/>
            <w:vAlign w:val="bottom"/>
          </w:tcPr>
          <w:p w:rsidR="00494121" w:rsidRPr="00291240" w:rsidRDefault="00494121" w:rsidP="00291240">
            <w:pPr>
              <w:jc w:val="center"/>
              <w:rPr>
                <w:rFonts w:ascii="Times New Roman" w:hAnsi="Times New Roman" w:cs="Times New Roman"/>
                <w:b/>
                <w:sz w:val="24"/>
                <w:szCs w:val="24"/>
              </w:rPr>
            </w:pPr>
            <w:r w:rsidRPr="00291240">
              <w:rPr>
                <w:rFonts w:ascii="Times New Roman" w:hAnsi="Times New Roman" w:cs="Times New Roman"/>
                <w:b/>
                <w:sz w:val="24"/>
                <w:szCs w:val="24"/>
              </w:rPr>
              <w:t>39352,43</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Василеостровский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34620,36</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34035,30</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Выборгский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10719,44</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8748,02</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Калининский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16751,79</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13974,11</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Кировский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21732,36</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20683,46</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proofErr w:type="spellStart"/>
            <w:r w:rsidRPr="00291240">
              <w:rPr>
                <w:rFonts w:ascii="Times New Roman" w:hAnsi="Times New Roman" w:cs="Times New Roman"/>
                <w:sz w:val="24"/>
                <w:szCs w:val="24"/>
              </w:rPr>
              <w:t>Колпинский</w:t>
            </w:r>
            <w:proofErr w:type="spellEnd"/>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6393,96</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5175,18</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Красногвардейский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proofErr w:type="spellStart"/>
            <w:r w:rsidRPr="00291240">
              <w:rPr>
                <w:rFonts w:ascii="Times New Roman" w:hAnsi="Times New Roman" w:cs="Times New Roman"/>
                <w:sz w:val="24"/>
                <w:szCs w:val="24"/>
              </w:rPr>
              <w:t>Красносельский</w:t>
            </w:r>
            <w:proofErr w:type="spellEnd"/>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6622,77</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4962,71</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Кронштадтский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sz w:val="24"/>
                <w:szCs w:val="24"/>
              </w:rPr>
            </w:pPr>
            <w:r w:rsidRPr="00291240">
              <w:rPr>
                <w:rFonts w:ascii="Times New Roman" w:hAnsi="Times New Roman" w:cs="Times New Roman"/>
                <w:sz w:val="24"/>
                <w:szCs w:val="24"/>
              </w:rPr>
              <w:t>-</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Курортный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5368,01</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3531,13</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Московский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12515,16</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9945,52</w:t>
            </w:r>
          </w:p>
        </w:tc>
      </w:tr>
      <w:tr w:rsidR="00494121" w:rsidTr="00AE01A7">
        <w:trPr>
          <w:trHeight w:val="96"/>
        </w:trPr>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Невский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19938,21</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16620,52</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Петроградский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26397,92</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23194,19</w:t>
            </w:r>
          </w:p>
        </w:tc>
      </w:tr>
      <w:tr w:rsidR="00494121" w:rsidTr="00AE01A7">
        <w:trPr>
          <w:trHeight w:val="96"/>
        </w:trPr>
        <w:tc>
          <w:tcPr>
            <w:tcW w:w="3190" w:type="dxa"/>
          </w:tcPr>
          <w:p w:rsidR="00494121" w:rsidRPr="00291240" w:rsidRDefault="00494121" w:rsidP="00291240">
            <w:pPr>
              <w:jc w:val="center"/>
              <w:rPr>
                <w:rFonts w:ascii="Times New Roman" w:hAnsi="Times New Roman" w:cs="Times New Roman"/>
                <w:sz w:val="24"/>
                <w:szCs w:val="24"/>
              </w:rPr>
            </w:pPr>
            <w:proofErr w:type="spellStart"/>
            <w:r w:rsidRPr="00291240">
              <w:rPr>
                <w:rFonts w:ascii="Times New Roman" w:hAnsi="Times New Roman" w:cs="Times New Roman"/>
                <w:sz w:val="24"/>
                <w:szCs w:val="24"/>
              </w:rPr>
              <w:t>Петродворцовый</w:t>
            </w:r>
            <w:proofErr w:type="spellEnd"/>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6327,64</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3916,29</w:t>
            </w:r>
          </w:p>
        </w:tc>
      </w:tr>
      <w:tr w:rsidR="00494121" w:rsidRPr="008F48C9" w:rsidTr="00AE01A7">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Приморский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11248,26</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9694,46</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Пушкинский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5265,28</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4648,19</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proofErr w:type="spellStart"/>
            <w:r w:rsidRPr="00291240">
              <w:rPr>
                <w:rFonts w:ascii="Times New Roman" w:hAnsi="Times New Roman" w:cs="Times New Roman"/>
                <w:sz w:val="24"/>
                <w:szCs w:val="24"/>
              </w:rPr>
              <w:t>Фрунзенский</w:t>
            </w:r>
            <w:proofErr w:type="spellEnd"/>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24419,83</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22536,40</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Центральный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42138,42</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39928,71</w:t>
            </w:r>
          </w:p>
        </w:tc>
      </w:tr>
    </w:tbl>
    <w:p w:rsidR="00C82815" w:rsidRPr="00C82815" w:rsidRDefault="00C82815" w:rsidP="00C82815">
      <w:pPr>
        <w:spacing w:after="0" w:line="360" w:lineRule="auto"/>
        <w:ind w:firstLine="709"/>
        <w:jc w:val="right"/>
        <w:rPr>
          <w:rFonts w:ascii="Arial" w:hAnsi="Arial" w:cs="Arial"/>
          <w:color w:val="383838"/>
          <w:sz w:val="18"/>
          <w:szCs w:val="18"/>
          <w:lang w:val="en-US"/>
        </w:rPr>
      </w:pPr>
      <w:r>
        <w:rPr>
          <w:rFonts w:ascii="Times New Roman" w:hAnsi="Times New Roman" w:cs="Times New Roman"/>
          <w:bCs/>
          <w:sz w:val="24"/>
          <w:szCs w:val="28"/>
        </w:rPr>
        <w:t xml:space="preserve">Составлено автором на основе </w:t>
      </w:r>
      <w:r>
        <w:rPr>
          <w:rFonts w:ascii="Times New Roman" w:hAnsi="Times New Roman" w:cs="Times New Roman"/>
          <w:bCs/>
          <w:sz w:val="24"/>
          <w:szCs w:val="28"/>
          <w:lang w:val="en-US"/>
        </w:rPr>
        <w:t>[27],[28]</w:t>
      </w:r>
    </w:p>
    <w:p w:rsidR="00F761F2" w:rsidRPr="00237F7A" w:rsidRDefault="000406E1" w:rsidP="00237F7A">
      <w:pPr>
        <w:spacing w:after="0" w:line="360" w:lineRule="auto"/>
        <w:ind w:firstLine="708"/>
        <w:jc w:val="both"/>
        <w:rPr>
          <w:rFonts w:ascii="Times New Roman" w:hAnsi="Times New Roman" w:cs="Times New Roman"/>
          <w:sz w:val="28"/>
          <w:szCs w:val="28"/>
        </w:rPr>
      </w:pPr>
      <w:r w:rsidRPr="00F761F2">
        <w:rPr>
          <w:rFonts w:ascii="Times New Roman" w:hAnsi="Times New Roman" w:cs="Times New Roman"/>
          <w:sz w:val="28"/>
          <w:szCs w:val="28"/>
        </w:rPr>
        <w:t xml:space="preserve">Наиболее интересная ситуация при сравнительном результате двух результатов кадастровых оценок следует отметить при рассмотрении 9-ой оценочной группы в </w:t>
      </w:r>
      <w:proofErr w:type="gramStart"/>
      <w:r w:rsidRPr="00F761F2">
        <w:rPr>
          <w:rFonts w:ascii="Times New Roman" w:hAnsi="Times New Roman" w:cs="Times New Roman"/>
          <w:sz w:val="28"/>
          <w:szCs w:val="28"/>
        </w:rPr>
        <w:t>которую</w:t>
      </w:r>
      <w:proofErr w:type="gramEnd"/>
      <w:r w:rsidRPr="00F761F2">
        <w:rPr>
          <w:rFonts w:ascii="Times New Roman" w:hAnsi="Times New Roman" w:cs="Times New Roman"/>
          <w:sz w:val="28"/>
          <w:szCs w:val="28"/>
        </w:rPr>
        <w:t xml:space="preserve"> входят земельные участки, которые предназначены для размещения производственных и административных зданий. Несмотря на то, что к ключевым целям земельной политики города является вывод промышленных производств в агломерацию города, </w:t>
      </w:r>
      <w:r w:rsidR="004F1FB7">
        <w:rPr>
          <w:rFonts w:ascii="Times New Roman" w:hAnsi="Times New Roman" w:cs="Times New Roman"/>
          <w:sz w:val="28"/>
          <w:szCs w:val="28"/>
        </w:rPr>
        <w:br/>
      </w:r>
      <w:r w:rsidRPr="00F761F2">
        <w:rPr>
          <w:rFonts w:ascii="Times New Roman" w:hAnsi="Times New Roman" w:cs="Times New Roman"/>
          <w:sz w:val="28"/>
          <w:szCs w:val="28"/>
        </w:rPr>
        <w:t>мы можем наблюдать, что величины УПКС в 2013 году были снижены во всех районах Санкт-Петербурга. При этом наибольшее сни</w:t>
      </w:r>
      <w:r w:rsidR="00F761F2">
        <w:rPr>
          <w:rFonts w:ascii="Times New Roman" w:hAnsi="Times New Roman" w:cs="Times New Roman"/>
          <w:sz w:val="28"/>
          <w:szCs w:val="28"/>
        </w:rPr>
        <w:t xml:space="preserve">жение величин УПКС отмечается </w:t>
      </w:r>
      <w:r w:rsidRPr="00F761F2">
        <w:rPr>
          <w:rFonts w:ascii="Times New Roman" w:hAnsi="Times New Roman" w:cs="Times New Roman"/>
          <w:sz w:val="28"/>
          <w:szCs w:val="28"/>
        </w:rPr>
        <w:t xml:space="preserve">в Адмиралтейском, Василеостровском и Центральном районах города. При этом вышеперечисленные районы по-прежнему </w:t>
      </w:r>
      <w:r w:rsidRPr="00F761F2">
        <w:rPr>
          <w:rFonts w:ascii="Times New Roman" w:hAnsi="Times New Roman" w:cs="Times New Roman"/>
          <w:sz w:val="28"/>
          <w:szCs w:val="28"/>
        </w:rPr>
        <w:lastRenderedPageBreak/>
        <w:t xml:space="preserve">являются наиболее дорогими для размещения промышленных производств. Во многом сложившая ситуация вызвана </w:t>
      </w:r>
      <w:r w:rsidR="00956669" w:rsidRPr="00F761F2">
        <w:rPr>
          <w:rFonts w:ascii="Times New Roman" w:hAnsi="Times New Roman" w:cs="Times New Roman"/>
          <w:sz w:val="28"/>
          <w:szCs w:val="28"/>
        </w:rPr>
        <w:t xml:space="preserve">достаточно </w:t>
      </w:r>
      <w:proofErr w:type="gramStart"/>
      <w:r w:rsidR="00956669" w:rsidRPr="00F761F2">
        <w:rPr>
          <w:rFonts w:ascii="Times New Roman" w:hAnsi="Times New Roman" w:cs="Times New Roman"/>
          <w:sz w:val="28"/>
          <w:szCs w:val="28"/>
        </w:rPr>
        <w:t>высокими</w:t>
      </w:r>
      <w:proofErr w:type="gramEnd"/>
      <w:r w:rsidR="00956669" w:rsidRPr="00F761F2">
        <w:rPr>
          <w:rFonts w:ascii="Times New Roman" w:hAnsi="Times New Roman" w:cs="Times New Roman"/>
          <w:sz w:val="28"/>
          <w:szCs w:val="28"/>
        </w:rPr>
        <w:t xml:space="preserve"> ростом УПКС в 2012 году  по сравнению с предыдущей кадастровой оценкой в 2006 году, </w:t>
      </w:r>
      <w:r w:rsidR="004F1FB7">
        <w:rPr>
          <w:rFonts w:ascii="Times New Roman" w:hAnsi="Times New Roman" w:cs="Times New Roman"/>
          <w:sz w:val="28"/>
          <w:szCs w:val="28"/>
        </w:rPr>
        <w:br/>
      </w:r>
      <w:r w:rsidR="00956669" w:rsidRPr="00F761F2">
        <w:rPr>
          <w:rFonts w:ascii="Times New Roman" w:hAnsi="Times New Roman" w:cs="Times New Roman"/>
          <w:sz w:val="28"/>
          <w:szCs w:val="28"/>
        </w:rPr>
        <w:t xml:space="preserve">что в свою очередь оказало существенное на экономическое благосостояние предприятий, расположенных в городе. Поскольку вывод производств является достаточно </w:t>
      </w:r>
      <w:proofErr w:type="spellStart"/>
      <w:r w:rsidR="00956669" w:rsidRPr="00F761F2">
        <w:rPr>
          <w:rFonts w:ascii="Times New Roman" w:hAnsi="Times New Roman" w:cs="Times New Roman"/>
          <w:sz w:val="28"/>
          <w:szCs w:val="28"/>
        </w:rPr>
        <w:t>материалозатратным</w:t>
      </w:r>
      <w:proofErr w:type="spellEnd"/>
      <w:r w:rsidR="00956669" w:rsidRPr="00F761F2">
        <w:rPr>
          <w:rFonts w:ascii="Times New Roman" w:hAnsi="Times New Roman" w:cs="Times New Roman"/>
          <w:sz w:val="28"/>
          <w:szCs w:val="28"/>
        </w:rPr>
        <w:t xml:space="preserve"> процессом, следует предположить, что Правительство Санкт-Петербурга в некоторой степени</w:t>
      </w:r>
      <w:r w:rsidR="00DC5AA2">
        <w:rPr>
          <w:rFonts w:ascii="Times New Roman" w:hAnsi="Times New Roman" w:cs="Times New Roman"/>
          <w:sz w:val="28"/>
          <w:szCs w:val="28"/>
        </w:rPr>
        <w:t xml:space="preserve"> пошла на уступки предприятиям, </w:t>
      </w:r>
      <w:r w:rsidR="00956669" w:rsidRPr="00F761F2">
        <w:rPr>
          <w:rFonts w:ascii="Times New Roman" w:hAnsi="Times New Roman" w:cs="Times New Roman"/>
          <w:sz w:val="28"/>
          <w:szCs w:val="28"/>
        </w:rPr>
        <w:t xml:space="preserve">тем самым показав свою заинтересованность </w:t>
      </w:r>
      <w:r w:rsidR="00DC5AA2">
        <w:rPr>
          <w:rFonts w:ascii="Times New Roman" w:hAnsi="Times New Roman" w:cs="Times New Roman"/>
          <w:sz w:val="28"/>
          <w:szCs w:val="28"/>
        </w:rPr>
        <w:br/>
      </w:r>
      <w:r w:rsidR="00956669" w:rsidRPr="00F761F2">
        <w:rPr>
          <w:rFonts w:ascii="Times New Roman" w:hAnsi="Times New Roman" w:cs="Times New Roman"/>
          <w:sz w:val="28"/>
          <w:szCs w:val="28"/>
        </w:rPr>
        <w:t>в сотрудничестве, но при этом при сохранении ключевой задачи, а именно</w:t>
      </w:r>
      <w:r w:rsidR="00F761F2">
        <w:rPr>
          <w:rFonts w:ascii="Times New Roman" w:hAnsi="Times New Roman" w:cs="Times New Roman"/>
          <w:sz w:val="28"/>
          <w:szCs w:val="28"/>
        </w:rPr>
        <w:br/>
      </w:r>
      <w:r w:rsidR="00956669" w:rsidRPr="00F761F2">
        <w:rPr>
          <w:rFonts w:ascii="Times New Roman" w:hAnsi="Times New Roman" w:cs="Times New Roman"/>
          <w:sz w:val="28"/>
          <w:szCs w:val="28"/>
        </w:rPr>
        <w:t xml:space="preserve"> в выводе их за пределы города.</w:t>
      </w:r>
    </w:p>
    <w:p w:rsidR="00494121" w:rsidRPr="00291240" w:rsidRDefault="00494121" w:rsidP="00237F7A">
      <w:pPr>
        <w:spacing w:after="0" w:line="360" w:lineRule="auto"/>
        <w:ind w:firstLine="360"/>
        <w:jc w:val="right"/>
        <w:rPr>
          <w:rFonts w:ascii="Times New Roman" w:hAnsi="Times New Roman" w:cs="Times New Roman"/>
          <w:sz w:val="24"/>
          <w:szCs w:val="28"/>
        </w:rPr>
      </w:pPr>
      <w:r w:rsidRPr="00291240">
        <w:rPr>
          <w:rFonts w:ascii="Times New Roman" w:hAnsi="Times New Roman" w:cs="Times New Roman"/>
          <w:sz w:val="24"/>
          <w:szCs w:val="28"/>
        </w:rPr>
        <w:t xml:space="preserve">Таблица 4.5. Значения УПКС по 9-ой оценочной группе в разрезе районов </w:t>
      </w:r>
      <w:r w:rsidRPr="00291240">
        <w:rPr>
          <w:rFonts w:ascii="Times New Roman" w:hAnsi="Times New Roman" w:cs="Times New Roman"/>
          <w:sz w:val="24"/>
          <w:szCs w:val="28"/>
        </w:rPr>
        <w:br/>
        <w:t>Санк</w:t>
      </w:r>
      <w:r w:rsidR="00D65065" w:rsidRPr="00291240">
        <w:rPr>
          <w:rFonts w:ascii="Times New Roman" w:hAnsi="Times New Roman" w:cs="Times New Roman"/>
          <w:sz w:val="24"/>
          <w:szCs w:val="28"/>
        </w:rPr>
        <w:t>т-Петербурга в 2012 и 2013 годов</w:t>
      </w:r>
      <w:r w:rsidRPr="00291240">
        <w:rPr>
          <w:rFonts w:ascii="Times New Roman" w:hAnsi="Times New Roman" w:cs="Times New Roman"/>
          <w:sz w:val="24"/>
          <w:szCs w:val="28"/>
        </w:rPr>
        <w:t>.</w:t>
      </w:r>
    </w:p>
    <w:tbl>
      <w:tblPr>
        <w:tblStyle w:val="a6"/>
        <w:tblW w:w="0" w:type="auto"/>
        <w:tblLook w:val="04A0" w:firstRow="1" w:lastRow="0" w:firstColumn="1" w:lastColumn="0" w:noHBand="0" w:noVBand="1"/>
      </w:tblPr>
      <w:tblGrid>
        <w:gridCol w:w="3190"/>
        <w:gridCol w:w="3191"/>
        <w:gridCol w:w="3191"/>
      </w:tblGrid>
      <w:tr w:rsidR="00494121" w:rsidTr="00AE01A7">
        <w:tc>
          <w:tcPr>
            <w:tcW w:w="3190" w:type="dxa"/>
          </w:tcPr>
          <w:p w:rsidR="00494121" w:rsidRPr="00291240" w:rsidRDefault="00494121" w:rsidP="00291240">
            <w:pPr>
              <w:jc w:val="center"/>
              <w:rPr>
                <w:rFonts w:ascii="Times New Roman" w:hAnsi="Times New Roman" w:cs="Times New Roman"/>
                <w:b/>
                <w:sz w:val="24"/>
                <w:szCs w:val="24"/>
              </w:rPr>
            </w:pPr>
            <w:r w:rsidRPr="00291240">
              <w:rPr>
                <w:rFonts w:ascii="Times New Roman" w:hAnsi="Times New Roman" w:cs="Times New Roman"/>
                <w:b/>
                <w:sz w:val="24"/>
                <w:szCs w:val="24"/>
              </w:rPr>
              <w:t>Наименование района Санкт-Петербурга</w:t>
            </w:r>
          </w:p>
        </w:tc>
        <w:tc>
          <w:tcPr>
            <w:tcW w:w="3191" w:type="dxa"/>
          </w:tcPr>
          <w:p w:rsidR="00494121" w:rsidRPr="00291240" w:rsidRDefault="00494121" w:rsidP="00291240">
            <w:pPr>
              <w:jc w:val="center"/>
              <w:rPr>
                <w:rFonts w:ascii="Times New Roman" w:hAnsi="Times New Roman" w:cs="Times New Roman"/>
                <w:b/>
                <w:sz w:val="24"/>
                <w:szCs w:val="24"/>
              </w:rPr>
            </w:pPr>
            <w:r w:rsidRPr="00291240">
              <w:rPr>
                <w:rFonts w:ascii="Times New Roman" w:hAnsi="Times New Roman" w:cs="Times New Roman"/>
                <w:b/>
                <w:sz w:val="24"/>
                <w:szCs w:val="24"/>
              </w:rPr>
              <w:t xml:space="preserve">УПКС </w:t>
            </w:r>
            <w:r w:rsidRPr="00291240">
              <w:rPr>
                <w:rFonts w:ascii="Times New Roman" w:hAnsi="Times New Roman" w:cs="Times New Roman"/>
                <w:b/>
                <w:sz w:val="24"/>
                <w:szCs w:val="24"/>
              </w:rPr>
              <w:br/>
              <w:t>в 2012 году</w:t>
            </w:r>
          </w:p>
        </w:tc>
        <w:tc>
          <w:tcPr>
            <w:tcW w:w="3191" w:type="dxa"/>
          </w:tcPr>
          <w:p w:rsidR="00494121" w:rsidRPr="00291240" w:rsidRDefault="00494121" w:rsidP="00291240">
            <w:pPr>
              <w:jc w:val="center"/>
              <w:rPr>
                <w:rFonts w:ascii="Times New Roman" w:hAnsi="Times New Roman" w:cs="Times New Roman"/>
                <w:b/>
                <w:sz w:val="24"/>
                <w:szCs w:val="24"/>
              </w:rPr>
            </w:pPr>
            <w:r w:rsidRPr="00291240">
              <w:rPr>
                <w:rFonts w:ascii="Times New Roman" w:hAnsi="Times New Roman" w:cs="Times New Roman"/>
                <w:b/>
                <w:sz w:val="24"/>
                <w:szCs w:val="24"/>
              </w:rPr>
              <w:t xml:space="preserve">УПКС </w:t>
            </w:r>
            <w:r w:rsidRPr="00291240">
              <w:rPr>
                <w:rFonts w:ascii="Times New Roman" w:hAnsi="Times New Roman" w:cs="Times New Roman"/>
                <w:b/>
                <w:sz w:val="24"/>
                <w:szCs w:val="24"/>
              </w:rPr>
              <w:br/>
              <w:t>в 2013 году</w:t>
            </w:r>
          </w:p>
        </w:tc>
      </w:tr>
      <w:tr w:rsidR="00494121" w:rsidTr="00AE01A7">
        <w:trPr>
          <w:trHeight w:val="404"/>
        </w:trPr>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Адмиралтейский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6314,88</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4874,40</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Василеостровский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6087,42</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4585,96</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Выборгский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2827,94</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2104,26</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Калининский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5520,20</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3965,44</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Кировский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4017,68</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3291,80</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proofErr w:type="spellStart"/>
            <w:r w:rsidRPr="00291240">
              <w:rPr>
                <w:rFonts w:ascii="Times New Roman" w:hAnsi="Times New Roman" w:cs="Times New Roman"/>
                <w:sz w:val="24"/>
                <w:szCs w:val="24"/>
              </w:rPr>
              <w:t>Колпинский</w:t>
            </w:r>
            <w:proofErr w:type="spellEnd"/>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1875,64</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1603,80</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Красногвардейский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4394,68</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2972,88</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proofErr w:type="spellStart"/>
            <w:r w:rsidRPr="00291240">
              <w:rPr>
                <w:rFonts w:ascii="Times New Roman" w:hAnsi="Times New Roman" w:cs="Times New Roman"/>
                <w:sz w:val="24"/>
                <w:szCs w:val="24"/>
              </w:rPr>
              <w:t>Красносельский</w:t>
            </w:r>
            <w:proofErr w:type="spellEnd"/>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2790,58</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1783,55</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Кронштадтский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1643,76</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1122,84</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Курортный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2168,38</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1474,54</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Московский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4094,00</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3429,62</w:t>
            </w:r>
          </w:p>
        </w:tc>
      </w:tr>
      <w:tr w:rsidR="00494121" w:rsidTr="00AE01A7">
        <w:trPr>
          <w:trHeight w:val="96"/>
        </w:trPr>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Невский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4278,76</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3229,14</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Петроградский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5815,67</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5041,56</w:t>
            </w:r>
          </w:p>
        </w:tc>
      </w:tr>
      <w:tr w:rsidR="00494121" w:rsidTr="00AE01A7">
        <w:trPr>
          <w:trHeight w:val="96"/>
        </w:trPr>
        <w:tc>
          <w:tcPr>
            <w:tcW w:w="3190" w:type="dxa"/>
          </w:tcPr>
          <w:p w:rsidR="00494121" w:rsidRPr="00291240" w:rsidRDefault="00494121" w:rsidP="00291240">
            <w:pPr>
              <w:jc w:val="center"/>
              <w:rPr>
                <w:rFonts w:ascii="Times New Roman" w:hAnsi="Times New Roman" w:cs="Times New Roman"/>
                <w:sz w:val="24"/>
                <w:szCs w:val="24"/>
              </w:rPr>
            </w:pPr>
            <w:proofErr w:type="spellStart"/>
            <w:r w:rsidRPr="00291240">
              <w:rPr>
                <w:rFonts w:ascii="Times New Roman" w:hAnsi="Times New Roman" w:cs="Times New Roman"/>
                <w:sz w:val="24"/>
                <w:szCs w:val="24"/>
              </w:rPr>
              <w:t>Петродворцовый</w:t>
            </w:r>
            <w:proofErr w:type="spellEnd"/>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2453,31</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1723,50</w:t>
            </w:r>
          </w:p>
        </w:tc>
      </w:tr>
      <w:tr w:rsidR="00494121" w:rsidRPr="008F48C9" w:rsidTr="00AE01A7">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Приморский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3360,09</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2662,53</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Пушкинский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1833,29</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1475,18</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proofErr w:type="spellStart"/>
            <w:r w:rsidRPr="00291240">
              <w:rPr>
                <w:rFonts w:ascii="Times New Roman" w:hAnsi="Times New Roman" w:cs="Times New Roman"/>
                <w:sz w:val="24"/>
                <w:szCs w:val="24"/>
              </w:rPr>
              <w:t>Фрунзенский</w:t>
            </w:r>
            <w:proofErr w:type="spellEnd"/>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4686,37</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3586,95</w:t>
            </w:r>
          </w:p>
        </w:tc>
      </w:tr>
      <w:tr w:rsidR="00494121" w:rsidTr="00AE01A7">
        <w:tc>
          <w:tcPr>
            <w:tcW w:w="3190" w:type="dxa"/>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Центральный</w:t>
            </w:r>
          </w:p>
        </w:tc>
        <w:tc>
          <w:tcPr>
            <w:tcW w:w="3191" w:type="dxa"/>
          </w:tcPr>
          <w:p w:rsidR="00494121" w:rsidRPr="00291240" w:rsidRDefault="00494121" w:rsidP="00291240">
            <w:pPr>
              <w:widowControl w:val="0"/>
              <w:autoSpaceDE w:val="0"/>
              <w:autoSpaceDN w:val="0"/>
              <w:adjustRightInd w:val="0"/>
              <w:jc w:val="center"/>
              <w:rPr>
                <w:rFonts w:ascii="Times New Roman" w:hAnsi="Times New Roman" w:cs="Times New Roman"/>
                <w:b/>
                <w:sz w:val="24"/>
                <w:szCs w:val="24"/>
              </w:rPr>
            </w:pPr>
            <w:r w:rsidRPr="00291240">
              <w:rPr>
                <w:rFonts w:ascii="Times New Roman" w:hAnsi="Times New Roman" w:cs="Times New Roman"/>
                <w:b/>
                <w:sz w:val="24"/>
                <w:szCs w:val="24"/>
              </w:rPr>
              <w:t>6606,46</w:t>
            </w:r>
          </w:p>
        </w:tc>
        <w:tc>
          <w:tcPr>
            <w:tcW w:w="3191" w:type="dxa"/>
            <w:vAlign w:val="bottom"/>
          </w:tcPr>
          <w:p w:rsidR="00494121" w:rsidRPr="00291240" w:rsidRDefault="00494121" w:rsidP="00291240">
            <w:pPr>
              <w:jc w:val="center"/>
              <w:rPr>
                <w:rFonts w:ascii="Times New Roman" w:hAnsi="Times New Roman" w:cs="Times New Roman"/>
                <w:sz w:val="24"/>
                <w:szCs w:val="24"/>
              </w:rPr>
            </w:pPr>
            <w:r w:rsidRPr="00291240">
              <w:rPr>
                <w:rFonts w:ascii="Times New Roman" w:hAnsi="Times New Roman" w:cs="Times New Roman"/>
                <w:sz w:val="24"/>
                <w:szCs w:val="24"/>
              </w:rPr>
              <w:t>5388,08</w:t>
            </w:r>
          </w:p>
        </w:tc>
      </w:tr>
    </w:tbl>
    <w:p w:rsidR="00C82815" w:rsidRPr="00C82815" w:rsidRDefault="00C82815" w:rsidP="00C82815">
      <w:pPr>
        <w:spacing w:after="0" w:line="360" w:lineRule="auto"/>
        <w:ind w:firstLine="709"/>
        <w:jc w:val="right"/>
        <w:rPr>
          <w:rFonts w:ascii="Arial" w:hAnsi="Arial" w:cs="Arial"/>
          <w:color w:val="383838"/>
          <w:sz w:val="18"/>
          <w:szCs w:val="18"/>
          <w:lang w:val="en-US"/>
        </w:rPr>
      </w:pPr>
      <w:r>
        <w:rPr>
          <w:rFonts w:ascii="Times New Roman" w:hAnsi="Times New Roman" w:cs="Times New Roman"/>
          <w:bCs/>
          <w:sz w:val="24"/>
          <w:szCs w:val="28"/>
        </w:rPr>
        <w:t xml:space="preserve">Составлено автором на основе </w:t>
      </w:r>
      <w:r>
        <w:rPr>
          <w:rFonts w:ascii="Times New Roman" w:hAnsi="Times New Roman" w:cs="Times New Roman"/>
          <w:bCs/>
          <w:sz w:val="24"/>
          <w:szCs w:val="28"/>
          <w:lang w:val="en-US"/>
        </w:rPr>
        <w:t>[27],[28]</w:t>
      </w:r>
    </w:p>
    <w:p w:rsidR="00494121" w:rsidRPr="00F761F2" w:rsidRDefault="00956669" w:rsidP="00237F7A">
      <w:pPr>
        <w:spacing w:after="0" w:line="360" w:lineRule="auto"/>
        <w:ind w:firstLine="708"/>
        <w:jc w:val="both"/>
        <w:rPr>
          <w:rFonts w:ascii="Times New Roman" w:hAnsi="Times New Roman" w:cs="Times New Roman"/>
          <w:sz w:val="28"/>
          <w:szCs w:val="28"/>
        </w:rPr>
      </w:pPr>
      <w:r w:rsidRPr="00F761F2">
        <w:rPr>
          <w:rFonts w:ascii="Times New Roman" w:hAnsi="Times New Roman" w:cs="Times New Roman"/>
          <w:sz w:val="28"/>
          <w:szCs w:val="28"/>
        </w:rPr>
        <w:t>Подводя итог вышесказанному, следует сказать, что проведение в 2013 году очередной кадастровой оценки земельных участков во многом способствовало выравниванию ситуации на земельном рынке</w:t>
      </w:r>
      <w:r w:rsidR="00DC5AA2">
        <w:rPr>
          <w:rFonts w:ascii="Times New Roman" w:hAnsi="Times New Roman" w:cs="Times New Roman"/>
          <w:sz w:val="28"/>
          <w:szCs w:val="28"/>
        </w:rPr>
        <w:t xml:space="preserve"> города</w:t>
      </w:r>
      <w:r w:rsidRPr="00F761F2">
        <w:rPr>
          <w:rFonts w:ascii="Times New Roman" w:hAnsi="Times New Roman" w:cs="Times New Roman"/>
          <w:sz w:val="28"/>
          <w:szCs w:val="28"/>
        </w:rPr>
        <w:t xml:space="preserve">, поскольку ранее отдельные категории землевладельцев жаловались </w:t>
      </w:r>
      <w:r w:rsidR="00DC5AA2">
        <w:rPr>
          <w:rFonts w:ascii="Times New Roman" w:hAnsi="Times New Roman" w:cs="Times New Roman"/>
          <w:sz w:val="28"/>
          <w:szCs w:val="28"/>
        </w:rPr>
        <w:br/>
      </w:r>
      <w:r w:rsidRPr="00F761F2">
        <w:rPr>
          <w:rFonts w:ascii="Times New Roman" w:hAnsi="Times New Roman" w:cs="Times New Roman"/>
          <w:sz w:val="28"/>
          <w:szCs w:val="28"/>
        </w:rPr>
        <w:t xml:space="preserve">на завышенные показатели стоимости земельных участков. При этом стоит </w:t>
      </w:r>
      <w:r w:rsidRPr="00F761F2">
        <w:rPr>
          <w:rFonts w:ascii="Times New Roman" w:hAnsi="Times New Roman" w:cs="Times New Roman"/>
          <w:sz w:val="28"/>
          <w:szCs w:val="28"/>
        </w:rPr>
        <w:lastRenderedPageBreak/>
        <w:t xml:space="preserve">отметить, что снижение величин УПКС отдельных категорий, способствовало росту величин других. В результате чего, можно сказать, </w:t>
      </w:r>
      <w:r w:rsidR="00DC5AA2">
        <w:rPr>
          <w:rFonts w:ascii="Times New Roman" w:hAnsi="Times New Roman" w:cs="Times New Roman"/>
          <w:sz w:val="28"/>
          <w:szCs w:val="28"/>
        </w:rPr>
        <w:br/>
      </w:r>
      <w:r w:rsidRPr="00F761F2">
        <w:rPr>
          <w:rFonts w:ascii="Times New Roman" w:hAnsi="Times New Roman" w:cs="Times New Roman"/>
          <w:sz w:val="28"/>
          <w:szCs w:val="28"/>
        </w:rPr>
        <w:t>в целом, общая кадастровая стоимость земельных участков в 2013 году выросла по сравнению с 2012 годом.</w:t>
      </w:r>
    </w:p>
    <w:p w:rsidR="00956669" w:rsidRPr="00F761F2" w:rsidRDefault="00956669" w:rsidP="00DC5AA2">
      <w:pPr>
        <w:spacing w:after="0" w:line="360" w:lineRule="auto"/>
        <w:ind w:firstLine="708"/>
        <w:jc w:val="both"/>
        <w:rPr>
          <w:rFonts w:ascii="Times New Roman" w:hAnsi="Times New Roman" w:cs="Times New Roman"/>
          <w:sz w:val="28"/>
          <w:szCs w:val="28"/>
        </w:rPr>
      </w:pPr>
      <w:r w:rsidRPr="00F761F2">
        <w:rPr>
          <w:rFonts w:ascii="Times New Roman" w:hAnsi="Times New Roman" w:cs="Times New Roman"/>
          <w:sz w:val="28"/>
          <w:szCs w:val="28"/>
        </w:rPr>
        <w:t>При анализе отдельных оценочных групп, мы можем наблюдать,</w:t>
      </w:r>
      <w:r w:rsidR="00F761F2">
        <w:rPr>
          <w:rFonts w:ascii="Times New Roman" w:hAnsi="Times New Roman" w:cs="Times New Roman"/>
          <w:sz w:val="28"/>
          <w:szCs w:val="28"/>
        </w:rPr>
        <w:br/>
      </w:r>
      <w:r w:rsidRPr="00F761F2">
        <w:rPr>
          <w:rFonts w:ascii="Times New Roman" w:hAnsi="Times New Roman" w:cs="Times New Roman"/>
          <w:sz w:val="28"/>
          <w:szCs w:val="28"/>
        </w:rPr>
        <w:t xml:space="preserve"> что в 2013 году результатами кадастровой оценки стали значительные снижения кадастровых стоимостей земельных участков, предназначенных для размещения гостиниц и промышленных производств. Данная ситуация связана как и с желанием Правительства города способствовать развитию п</w:t>
      </w:r>
      <w:r w:rsidR="00F761F2">
        <w:rPr>
          <w:rFonts w:ascii="Times New Roman" w:hAnsi="Times New Roman" w:cs="Times New Roman"/>
          <w:sz w:val="28"/>
          <w:szCs w:val="28"/>
        </w:rPr>
        <w:t>редпринимательской деятельности</w:t>
      </w:r>
      <w:r w:rsidR="00FD0742" w:rsidRPr="00F761F2">
        <w:rPr>
          <w:rFonts w:ascii="Times New Roman" w:hAnsi="Times New Roman" w:cs="Times New Roman"/>
          <w:sz w:val="28"/>
          <w:szCs w:val="28"/>
        </w:rPr>
        <w:t>, так и предотвращению</w:t>
      </w:r>
      <w:r w:rsidRPr="00F761F2">
        <w:rPr>
          <w:rFonts w:ascii="Times New Roman" w:hAnsi="Times New Roman" w:cs="Times New Roman"/>
          <w:sz w:val="28"/>
          <w:szCs w:val="28"/>
        </w:rPr>
        <w:t xml:space="preserve"> их выход</w:t>
      </w:r>
      <w:r w:rsidR="00FD0742" w:rsidRPr="00F761F2">
        <w:rPr>
          <w:rFonts w:ascii="Times New Roman" w:hAnsi="Times New Roman" w:cs="Times New Roman"/>
          <w:sz w:val="28"/>
          <w:szCs w:val="28"/>
        </w:rPr>
        <w:t>а</w:t>
      </w:r>
      <w:r w:rsidRPr="00F761F2">
        <w:rPr>
          <w:rFonts w:ascii="Times New Roman" w:hAnsi="Times New Roman" w:cs="Times New Roman"/>
          <w:sz w:val="28"/>
          <w:szCs w:val="28"/>
        </w:rPr>
        <w:t xml:space="preserve"> </w:t>
      </w:r>
      <w:r w:rsidR="00DC5AA2">
        <w:rPr>
          <w:rFonts w:ascii="Times New Roman" w:hAnsi="Times New Roman" w:cs="Times New Roman"/>
          <w:sz w:val="28"/>
          <w:szCs w:val="28"/>
        </w:rPr>
        <w:br/>
      </w:r>
      <w:r w:rsidRPr="00F761F2">
        <w:rPr>
          <w:rFonts w:ascii="Times New Roman" w:hAnsi="Times New Roman" w:cs="Times New Roman"/>
          <w:sz w:val="28"/>
          <w:szCs w:val="28"/>
        </w:rPr>
        <w:t>из экономической деятельности города</w:t>
      </w:r>
      <w:r w:rsidR="00FD0742" w:rsidRPr="00F761F2">
        <w:rPr>
          <w:rFonts w:ascii="Times New Roman" w:hAnsi="Times New Roman" w:cs="Times New Roman"/>
          <w:sz w:val="28"/>
          <w:szCs w:val="28"/>
        </w:rPr>
        <w:t>. Таким образом, мы можем наблюдать снижение величин УПКС для данных земельных участков.</w:t>
      </w:r>
    </w:p>
    <w:p w:rsidR="00FD0742" w:rsidRPr="00F761F2" w:rsidRDefault="00FD0742" w:rsidP="00DC5AA2">
      <w:pPr>
        <w:spacing w:after="0" w:line="360" w:lineRule="auto"/>
        <w:ind w:firstLine="708"/>
        <w:jc w:val="both"/>
        <w:rPr>
          <w:rFonts w:ascii="Times New Roman" w:hAnsi="Times New Roman" w:cs="Times New Roman"/>
          <w:sz w:val="28"/>
          <w:szCs w:val="28"/>
        </w:rPr>
      </w:pPr>
      <w:r w:rsidRPr="00F761F2">
        <w:rPr>
          <w:rFonts w:ascii="Times New Roman" w:hAnsi="Times New Roman" w:cs="Times New Roman"/>
          <w:sz w:val="28"/>
          <w:szCs w:val="28"/>
        </w:rPr>
        <w:t xml:space="preserve">Однако, снижение кадастровых стоимостей вышеперечисленных земельных участков, способствовало росту данного показателя </w:t>
      </w:r>
      <w:r w:rsidR="004F1FB7">
        <w:rPr>
          <w:rFonts w:ascii="Times New Roman" w:hAnsi="Times New Roman" w:cs="Times New Roman"/>
          <w:sz w:val="28"/>
          <w:szCs w:val="28"/>
        </w:rPr>
        <w:br/>
      </w:r>
      <w:r w:rsidRPr="00F761F2">
        <w:rPr>
          <w:rFonts w:ascii="Times New Roman" w:hAnsi="Times New Roman" w:cs="Times New Roman"/>
          <w:sz w:val="28"/>
          <w:szCs w:val="28"/>
        </w:rPr>
        <w:t>для земельных участков, предназначенных для строительства жилых домов.</w:t>
      </w:r>
      <w:r w:rsidR="008D3951" w:rsidRPr="00F761F2">
        <w:rPr>
          <w:rFonts w:ascii="Times New Roman" w:hAnsi="Times New Roman" w:cs="Times New Roman"/>
          <w:sz w:val="28"/>
          <w:szCs w:val="28"/>
        </w:rPr>
        <w:t xml:space="preserve"> Таким образом, следует отметить нивелирование результатов двух кадастровых оценок за 2012 и 2013 годы.</w:t>
      </w:r>
    </w:p>
    <w:p w:rsidR="008D3951" w:rsidRPr="00F761F2" w:rsidRDefault="008D3951" w:rsidP="00DC5AA2">
      <w:pPr>
        <w:spacing w:after="0" w:line="360" w:lineRule="auto"/>
        <w:ind w:firstLine="708"/>
        <w:jc w:val="both"/>
        <w:rPr>
          <w:rFonts w:ascii="Times New Roman" w:hAnsi="Times New Roman" w:cs="Times New Roman"/>
          <w:sz w:val="28"/>
          <w:szCs w:val="28"/>
        </w:rPr>
      </w:pPr>
      <w:proofErr w:type="gramStart"/>
      <w:r w:rsidRPr="00F761F2">
        <w:rPr>
          <w:rFonts w:ascii="Times New Roman" w:hAnsi="Times New Roman" w:cs="Times New Roman"/>
          <w:sz w:val="28"/>
          <w:szCs w:val="28"/>
        </w:rPr>
        <w:t xml:space="preserve">При этом следует отметить значительную зависимость процесса кадастровой оценки и её результатов от направлений земельной политики города и управления земельными ресурсами, поскольку при детальном рассмотрении результатов кадастровой оценки, можно отметить, что </w:t>
      </w:r>
      <w:r w:rsidR="00C12189" w:rsidRPr="00F761F2">
        <w:rPr>
          <w:rFonts w:ascii="Times New Roman" w:hAnsi="Times New Roman" w:cs="Times New Roman"/>
          <w:sz w:val="28"/>
          <w:szCs w:val="28"/>
        </w:rPr>
        <w:t xml:space="preserve">город готов идти на снижение показателей кадастровых стоимостей отдельных категорий земельных участков для развития тех или иных областей экономической деятельности. </w:t>
      </w:r>
      <w:proofErr w:type="gramEnd"/>
    </w:p>
    <w:p w:rsidR="00C12189" w:rsidRPr="00F761F2" w:rsidRDefault="00C12189" w:rsidP="00DC5AA2">
      <w:pPr>
        <w:spacing w:after="0" w:line="360" w:lineRule="auto"/>
        <w:ind w:firstLine="708"/>
        <w:jc w:val="both"/>
        <w:rPr>
          <w:rFonts w:ascii="Times New Roman" w:hAnsi="Times New Roman" w:cs="Times New Roman"/>
          <w:sz w:val="28"/>
          <w:szCs w:val="28"/>
        </w:rPr>
      </w:pPr>
      <w:r w:rsidRPr="00F761F2">
        <w:rPr>
          <w:rFonts w:ascii="Times New Roman" w:hAnsi="Times New Roman" w:cs="Times New Roman"/>
          <w:sz w:val="28"/>
          <w:szCs w:val="28"/>
        </w:rPr>
        <w:t xml:space="preserve">Таким образом, можно сказать, что кадастровая оценка является одним </w:t>
      </w:r>
      <w:r w:rsidR="00B0529E">
        <w:rPr>
          <w:rFonts w:ascii="Times New Roman" w:hAnsi="Times New Roman" w:cs="Times New Roman"/>
          <w:sz w:val="28"/>
          <w:szCs w:val="28"/>
        </w:rPr>
        <w:br/>
      </w:r>
      <w:r w:rsidRPr="00F761F2">
        <w:rPr>
          <w:rFonts w:ascii="Times New Roman" w:hAnsi="Times New Roman" w:cs="Times New Roman"/>
          <w:sz w:val="28"/>
          <w:szCs w:val="28"/>
        </w:rPr>
        <w:t>из наиболее эффективных экономических инструментов в управлении земельными ресурсами территории, который выполняет не только экономическую роль (налогообложение), но и определяет</w:t>
      </w:r>
      <w:r w:rsidR="00B0529E">
        <w:rPr>
          <w:rFonts w:ascii="Times New Roman" w:hAnsi="Times New Roman" w:cs="Times New Roman"/>
          <w:sz w:val="28"/>
          <w:szCs w:val="28"/>
        </w:rPr>
        <w:t xml:space="preserve"> </w:t>
      </w:r>
      <w:r w:rsidRPr="00F761F2">
        <w:rPr>
          <w:rFonts w:ascii="Times New Roman" w:hAnsi="Times New Roman" w:cs="Times New Roman"/>
          <w:sz w:val="28"/>
          <w:szCs w:val="28"/>
        </w:rPr>
        <w:t xml:space="preserve">и регулирует пространственное развитие территории. </w:t>
      </w:r>
    </w:p>
    <w:p w:rsidR="002E1B7B" w:rsidRPr="00F761F2" w:rsidRDefault="002E1B7B" w:rsidP="002E1B7B">
      <w:pPr>
        <w:rPr>
          <w:rFonts w:ascii="Times New Roman" w:hAnsi="Times New Roman" w:cs="Times New Roman"/>
          <w:sz w:val="32"/>
          <w:szCs w:val="28"/>
        </w:rPr>
      </w:pPr>
    </w:p>
    <w:p w:rsidR="00DD69F7" w:rsidRDefault="00DD69F7" w:rsidP="00DC3ADD">
      <w:pPr>
        <w:spacing w:line="360" w:lineRule="auto"/>
        <w:ind w:firstLine="709"/>
        <w:rPr>
          <w:rFonts w:ascii="Times New Roman" w:hAnsi="Times New Roman"/>
          <w:sz w:val="28"/>
          <w:szCs w:val="28"/>
        </w:rPr>
        <w:sectPr w:rsidR="00DD69F7" w:rsidSect="00287DC2">
          <w:pgSz w:w="11906" w:h="16838"/>
          <w:pgMar w:top="1134" w:right="849" w:bottom="1134" w:left="1701" w:header="708" w:footer="708" w:gutter="0"/>
          <w:cols w:space="708"/>
          <w:docGrid w:linePitch="360"/>
        </w:sectPr>
      </w:pPr>
    </w:p>
    <w:p w:rsidR="00F761F2" w:rsidRPr="00055C3B" w:rsidRDefault="00AC597C" w:rsidP="00F761F2">
      <w:pPr>
        <w:keepNext/>
        <w:keepLines/>
        <w:spacing w:before="480" w:after="0"/>
        <w:jc w:val="center"/>
        <w:outlineLvl w:val="0"/>
        <w:rPr>
          <w:rFonts w:asciiTheme="majorHAnsi" w:eastAsiaTheme="majorEastAsia" w:hAnsiTheme="majorHAnsi" w:cstheme="majorBidi"/>
          <w:b/>
          <w:bCs/>
          <w:sz w:val="28"/>
          <w:szCs w:val="28"/>
        </w:rPr>
      </w:pPr>
      <w:bookmarkStart w:id="71" w:name="_Toc483145457"/>
      <w:r w:rsidRPr="00055C3B">
        <w:rPr>
          <w:rFonts w:asciiTheme="majorHAnsi" w:eastAsiaTheme="majorEastAsia" w:hAnsiTheme="majorHAnsi" w:cstheme="majorBidi"/>
          <w:b/>
          <w:bCs/>
          <w:sz w:val="28"/>
          <w:szCs w:val="28"/>
        </w:rPr>
        <w:lastRenderedPageBreak/>
        <w:t>Заключение</w:t>
      </w:r>
      <w:bookmarkEnd w:id="71"/>
    </w:p>
    <w:p w:rsidR="00F761F2" w:rsidRDefault="00F761F2" w:rsidP="00AC597C">
      <w:pPr>
        <w:spacing w:after="0" w:line="360" w:lineRule="auto"/>
        <w:ind w:right="-143" w:firstLine="705"/>
        <w:jc w:val="both"/>
        <w:rPr>
          <w:rFonts w:ascii="Times New Roman" w:hAnsi="Times New Roman" w:cs="Times New Roman"/>
          <w:sz w:val="28"/>
          <w:szCs w:val="24"/>
        </w:rPr>
      </w:pPr>
    </w:p>
    <w:p w:rsidR="00AC597C" w:rsidRPr="00F761F2" w:rsidRDefault="00AC597C" w:rsidP="004F7378">
      <w:pPr>
        <w:spacing w:after="0" w:line="360" w:lineRule="auto"/>
        <w:ind w:right="-143" w:firstLine="705"/>
        <w:jc w:val="both"/>
        <w:rPr>
          <w:rFonts w:ascii="Times New Roman" w:hAnsi="Times New Roman" w:cs="Times New Roman"/>
          <w:sz w:val="28"/>
          <w:szCs w:val="24"/>
        </w:rPr>
      </w:pPr>
      <w:proofErr w:type="gramStart"/>
      <w:r w:rsidRPr="00F761F2">
        <w:rPr>
          <w:rFonts w:ascii="Times New Roman" w:hAnsi="Times New Roman" w:cs="Times New Roman"/>
          <w:sz w:val="28"/>
          <w:szCs w:val="24"/>
        </w:rPr>
        <w:t>На сегодняшний день государственная кадастро</w:t>
      </w:r>
      <w:r w:rsidR="004F7378">
        <w:rPr>
          <w:rFonts w:ascii="Times New Roman" w:hAnsi="Times New Roman" w:cs="Times New Roman"/>
          <w:sz w:val="28"/>
          <w:szCs w:val="24"/>
        </w:rPr>
        <w:t xml:space="preserve">вая оценка земель является </w:t>
      </w:r>
      <w:r w:rsidR="000022C4">
        <w:rPr>
          <w:rFonts w:ascii="Times New Roman" w:hAnsi="Times New Roman" w:cs="Times New Roman"/>
          <w:sz w:val="28"/>
          <w:szCs w:val="24"/>
        </w:rPr>
        <w:t>ключевым</w:t>
      </w:r>
      <w:r w:rsidRPr="00F761F2">
        <w:rPr>
          <w:rFonts w:ascii="Times New Roman" w:hAnsi="Times New Roman" w:cs="Times New Roman"/>
          <w:sz w:val="28"/>
          <w:szCs w:val="24"/>
        </w:rPr>
        <w:t xml:space="preserve"> </w:t>
      </w:r>
      <w:r w:rsidR="000022C4">
        <w:rPr>
          <w:rFonts w:ascii="Times New Roman" w:hAnsi="Times New Roman" w:cs="Times New Roman"/>
          <w:sz w:val="28"/>
          <w:szCs w:val="24"/>
        </w:rPr>
        <w:t>экономическим инструментом</w:t>
      </w:r>
      <w:r w:rsidRPr="00F761F2">
        <w:rPr>
          <w:rFonts w:ascii="Times New Roman" w:hAnsi="Times New Roman" w:cs="Times New Roman"/>
          <w:sz w:val="28"/>
          <w:szCs w:val="24"/>
        </w:rPr>
        <w:t xml:space="preserve"> в управле</w:t>
      </w:r>
      <w:r w:rsidR="000022C4">
        <w:rPr>
          <w:rFonts w:ascii="Times New Roman" w:hAnsi="Times New Roman" w:cs="Times New Roman"/>
          <w:sz w:val="28"/>
          <w:szCs w:val="24"/>
        </w:rPr>
        <w:t>нии земельными ресурсами, который</w:t>
      </w:r>
      <w:r w:rsidRPr="00F761F2">
        <w:rPr>
          <w:rFonts w:ascii="Times New Roman" w:hAnsi="Times New Roman" w:cs="Times New Roman"/>
          <w:sz w:val="28"/>
          <w:szCs w:val="24"/>
        </w:rPr>
        <w:t xml:space="preserve"> позволяет осуществлять регулирование не тол</w:t>
      </w:r>
      <w:r w:rsidR="00F761F2">
        <w:rPr>
          <w:rFonts w:ascii="Times New Roman" w:hAnsi="Times New Roman" w:cs="Times New Roman"/>
          <w:sz w:val="28"/>
          <w:szCs w:val="24"/>
        </w:rPr>
        <w:t xml:space="preserve">ько </w:t>
      </w:r>
      <w:r w:rsidR="000022C4">
        <w:rPr>
          <w:rFonts w:ascii="Times New Roman" w:hAnsi="Times New Roman" w:cs="Times New Roman"/>
          <w:sz w:val="28"/>
          <w:szCs w:val="24"/>
        </w:rPr>
        <w:br/>
      </w:r>
      <w:r w:rsidR="008A68D6">
        <w:rPr>
          <w:rFonts w:ascii="Times New Roman" w:hAnsi="Times New Roman" w:cs="Times New Roman"/>
          <w:sz w:val="28"/>
          <w:szCs w:val="24"/>
        </w:rPr>
        <w:t>их</w:t>
      </w:r>
      <w:r w:rsidR="008F3B23">
        <w:rPr>
          <w:rFonts w:ascii="Times New Roman" w:hAnsi="Times New Roman" w:cs="Times New Roman"/>
          <w:sz w:val="28"/>
          <w:szCs w:val="24"/>
        </w:rPr>
        <w:t xml:space="preserve"> эффективного</w:t>
      </w:r>
      <w:r w:rsidR="00F761F2">
        <w:rPr>
          <w:rFonts w:ascii="Times New Roman" w:hAnsi="Times New Roman" w:cs="Times New Roman"/>
          <w:sz w:val="28"/>
          <w:szCs w:val="24"/>
        </w:rPr>
        <w:t xml:space="preserve"> </w:t>
      </w:r>
      <w:r w:rsidR="008F3B23">
        <w:rPr>
          <w:rFonts w:ascii="Times New Roman" w:hAnsi="Times New Roman" w:cs="Times New Roman"/>
          <w:sz w:val="28"/>
          <w:szCs w:val="24"/>
        </w:rPr>
        <w:t>и рационального использования</w:t>
      </w:r>
      <w:r w:rsidRPr="00F761F2">
        <w:rPr>
          <w:rFonts w:ascii="Times New Roman" w:hAnsi="Times New Roman" w:cs="Times New Roman"/>
          <w:sz w:val="28"/>
          <w:szCs w:val="24"/>
        </w:rPr>
        <w:t>, но и проводить сбалансированное планиро</w:t>
      </w:r>
      <w:r w:rsidR="008A68D6">
        <w:rPr>
          <w:rFonts w:ascii="Times New Roman" w:hAnsi="Times New Roman" w:cs="Times New Roman"/>
          <w:sz w:val="28"/>
          <w:szCs w:val="24"/>
        </w:rPr>
        <w:t xml:space="preserve">вание доходов местного бюджета, </w:t>
      </w:r>
      <w:r w:rsidRPr="00F761F2">
        <w:rPr>
          <w:rFonts w:ascii="Times New Roman" w:hAnsi="Times New Roman" w:cs="Times New Roman"/>
          <w:sz w:val="28"/>
          <w:szCs w:val="24"/>
        </w:rPr>
        <w:t>стимулировать раз</w:t>
      </w:r>
      <w:r w:rsidR="00F761F2">
        <w:rPr>
          <w:rFonts w:ascii="Times New Roman" w:hAnsi="Times New Roman" w:cs="Times New Roman"/>
          <w:sz w:val="28"/>
          <w:szCs w:val="24"/>
        </w:rPr>
        <w:t>витие инвестиционных процессов</w:t>
      </w:r>
      <w:r w:rsidR="008A68D6">
        <w:rPr>
          <w:rFonts w:ascii="Times New Roman" w:hAnsi="Times New Roman" w:cs="Times New Roman"/>
          <w:sz w:val="28"/>
          <w:szCs w:val="24"/>
        </w:rPr>
        <w:t xml:space="preserve">, а также </w:t>
      </w:r>
      <w:r w:rsidR="004F7378" w:rsidRPr="004F7378">
        <w:rPr>
          <w:rFonts w:ascii="Times New Roman" w:hAnsi="Times New Roman" w:cs="Times New Roman"/>
          <w:sz w:val="28"/>
          <w:szCs w:val="24"/>
        </w:rPr>
        <w:t>способс</w:t>
      </w:r>
      <w:r w:rsidR="00C82815">
        <w:rPr>
          <w:rFonts w:ascii="Times New Roman" w:hAnsi="Times New Roman" w:cs="Times New Roman"/>
          <w:sz w:val="28"/>
          <w:szCs w:val="24"/>
        </w:rPr>
        <w:t xml:space="preserve">твовать </w:t>
      </w:r>
      <w:r w:rsidR="004F7378" w:rsidRPr="004F7378">
        <w:rPr>
          <w:rFonts w:ascii="Times New Roman" w:hAnsi="Times New Roman" w:cs="Times New Roman"/>
          <w:sz w:val="28"/>
          <w:szCs w:val="24"/>
        </w:rPr>
        <w:t>грамотному формированию модели городского развития и решению проблемы неэффективного использования земельных ресурсов.</w:t>
      </w:r>
      <w:proofErr w:type="gramEnd"/>
    </w:p>
    <w:p w:rsidR="008F3B23" w:rsidRPr="008F3B23" w:rsidRDefault="008F3B23" w:rsidP="00AC597C">
      <w:pPr>
        <w:spacing w:after="0" w:line="360" w:lineRule="auto"/>
        <w:ind w:firstLine="705"/>
        <w:jc w:val="both"/>
        <w:rPr>
          <w:rFonts w:ascii="Times New Roman" w:hAnsi="Times New Roman" w:cs="Times New Roman"/>
          <w:sz w:val="28"/>
          <w:szCs w:val="26"/>
        </w:rPr>
      </w:pPr>
      <w:r>
        <w:rPr>
          <w:rFonts w:ascii="Times New Roman" w:hAnsi="Times New Roman" w:cs="Times New Roman"/>
          <w:sz w:val="28"/>
          <w:szCs w:val="26"/>
        </w:rPr>
        <w:t xml:space="preserve">Появление и история развития кадастровой оценки в России берёт своё начало с конца </w:t>
      </w:r>
      <w:r>
        <w:rPr>
          <w:rFonts w:ascii="Times New Roman" w:hAnsi="Times New Roman" w:cs="Times New Roman"/>
          <w:sz w:val="28"/>
          <w:szCs w:val="26"/>
          <w:lang w:val="en-US"/>
        </w:rPr>
        <w:t>XV</w:t>
      </w:r>
      <w:r>
        <w:rPr>
          <w:rFonts w:ascii="Times New Roman" w:hAnsi="Times New Roman" w:cs="Times New Roman"/>
          <w:sz w:val="28"/>
          <w:szCs w:val="26"/>
        </w:rPr>
        <w:t xml:space="preserve"> века, поскольку вопросы получения дохода </w:t>
      </w:r>
      <w:r>
        <w:rPr>
          <w:rFonts w:ascii="Times New Roman" w:hAnsi="Times New Roman" w:cs="Times New Roman"/>
          <w:sz w:val="28"/>
          <w:szCs w:val="26"/>
        </w:rPr>
        <w:br/>
        <w:t>с использования земли являлись актуальными на протяжении всех этапов развития земельных отношений в российском государстве. Однако, несмотря на это, понятие «кадастровая оценка» является для Российской Федерации относительно новым понятием.</w:t>
      </w:r>
    </w:p>
    <w:p w:rsidR="00AC597C" w:rsidRPr="00F761F2" w:rsidRDefault="008F3B23" w:rsidP="008F3B23">
      <w:pPr>
        <w:spacing w:after="0" w:line="360" w:lineRule="auto"/>
        <w:ind w:firstLine="705"/>
        <w:jc w:val="both"/>
        <w:rPr>
          <w:rFonts w:ascii="Times New Roman" w:hAnsi="Times New Roman" w:cs="Times New Roman"/>
          <w:sz w:val="28"/>
          <w:szCs w:val="26"/>
        </w:rPr>
      </w:pPr>
      <w:r>
        <w:rPr>
          <w:rFonts w:ascii="Times New Roman" w:hAnsi="Times New Roman" w:cs="Times New Roman"/>
          <w:sz w:val="28"/>
          <w:szCs w:val="26"/>
        </w:rPr>
        <w:t xml:space="preserve">С целью создания и обеспечения функционирования земельного рынка, земельные преобразования в Российской Федерации на современном этапе выдвинули на первое место развитие именно </w:t>
      </w:r>
      <w:proofErr w:type="gramStart"/>
      <w:r>
        <w:rPr>
          <w:rFonts w:ascii="Times New Roman" w:hAnsi="Times New Roman" w:cs="Times New Roman"/>
          <w:sz w:val="28"/>
          <w:szCs w:val="26"/>
        </w:rPr>
        <w:t>экономических методов</w:t>
      </w:r>
      <w:proofErr w:type="gramEnd"/>
      <w:r>
        <w:rPr>
          <w:rFonts w:ascii="Times New Roman" w:hAnsi="Times New Roman" w:cs="Times New Roman"/>
          <w:sz w:val="28"/>
          <w:szCs w:val="26"/>
        </w:rPr>
        <w:t xml:space="preserve"> управления земельными ресурсами посредством введения платности использования земли. </w:t>
      </w:r>
      <w:r w:rsidR="00AC597C" w:rsidRPr="00F761F2">
        <w:rPr>
          <w:rFonts w:ascii="Times New Roman" w:hAnsi="Times New Roman" w:cs="Times New Roman"/>
          <w:sz w:val="28"/>
          <w:szCs w:val="28"/>
        </w:rPr>
        <w:t xml:space="preserve">В результате </w:t>
      </w:r>
      <w:r>
        <w:rPr>
          <w:rFonts w:ascii="Times New Roman" w:hAnsi="Times New Roman" w:cs="Times New Roman"/>
          <w:sz w:val="28"/>
          <w:szCs w:val="28"/>
        </w:rPr>
        <w:t>этого</w:t>
      </w:r>
      <w:r w:rsidR="00AC597C" w:rsidRPr="00F761F2">
        <w:rPr>
          <w:rFonts w:ascii="Times New Roman" w:hAnsi="Times New Roman" w:cs="Times New Roman"/>
          <w:sz w:val="28"/>
          <w:szCs w:val="28"/>
        </w:rPr>
        <w:t xml:space="preserve"> с 2000 года в Российской Федерации проводится государственная кадастровая оценка </w:t>
      </w:r>
      <w:r>
        <w:rPr>
          <w:rFonts w:ascii="Times New Roman" w:hAnsi="Times New Roman" w:cs="Times New Roman"/>
          <w:sz w:val="28"/>
          <w:szCs w:val="28"/>
        </w:rPr>
        <w:t>земли</w:t>
      </w:r>
      <w:r w:rsidR="00AC597C" w:rsidRPr="00F761F2">
        <w:rPr>
          <w:rFonts w:ascii="Times New Roman" w:hAnsi="Times New Roman" w:cs="Times New Roman"/>
          <w:sz w:val="28"/>
          <w:szCs w:val="28"/>
        </w:rPr>
        <w:t>, результаты которой лежат в основе системы налогообложения.</w:t>
      </w:r>
    </w:p>
    <w:p w:rsidR="00AC597C" w:rsidRPr="00F761F2" w:rsidRDefault="00AC597C" w:rsidP="00AC597C">
      <w:pPr>
        <w:tabs>
          <w:tab w:val="right" w:pos="9072"/>
        </w:tabs>
        <w:spacing w:after="0" w:line="360" w:lineRule="auto"/>
        <w:ind w:firstLine="709"/>
        <w:jc w:val="both"/>
        <w:outlineLvl w:val="0"/>
        <w:rPr>
          <w:rFonts w:ascii="Times New Roman" w:hAnsi="Times New Roman"/>
          <w:sz w:val="28"/>
          <w:szCs w:val="28"/>
        </w:rPr>
      </w:pPr>
      <w:bookmarkStart w:id="72" w:name="_Toc483145458"/>
      <w:r w:rsidRPr="00F761F2">
        <w:rPr>
          <w:rFonts w:ascii="Times New Roman" w:hAnsi="Times New Roman" w:cs="Times New Roman"/>
          <w:sz w:val="28"/>
          <w:szCs w:val="24"/>
        </w:rPr>
        <w:t xml:space="preserve">Анализ нормативно-правового обеспечения государственной кадастровой оценки обусловлен </w:t>
      </w:r>
      <w:r w:rsidR="000022C4">
        <w:rPr>
          <w:rFonts w:ascii="Times New Roman" w:hAnsi="Times New Roman" w:cs="Times New Roman"/>
          <w:sz w:val="28"/>
          <w:szCs w:val="24"/>
        </w:rPr>
        <w:t xml:space="preserve">тем, что </w:t>
      </w:r>
      <w:r w:rsidR="004D3C64">
        <w:rPr>
          <w:rFonts w:ascii="Times New Roman" w:hAnsi="Times New Roman" w:cs="Times New Roman"/>
          <w:sz w:val="28"/>
          <w:szCs w:val="24"/>
        </w:rPr>
        <w:t xml:space="preserve">ежегодно в стране происходит </w:t>
      </w:r>
      <w:r w:rsidR="000022C4">
        <w:rPr>
          <w:rFonts w:ascii="Times New Roman" w:hAnsi="Times New Roman" w:cs="Times New Roman"/>
          <w:sz w:val="28"/>
          <w:szCs w:val="24"/>
        </w:rPr>
        <w:br/>
      </w:r>
      <w:r w:rsidR="004D3C64">
        <w:rPr>
          <w:rFonts w:ascii="Times New Roman" w:hAnsi="Times New Roman" w:cs="Times New Roman"/>
          <w:sz w:val="28"/>
          <w:szCs w:val="24"/>
        </w:rPr>
        <w:t xml:space="preserve">его </w:t>
      </w:r>
      <w:r w:rsidR="000022C4">
        <w:rPr>
          <w:rFonts w:ascii="Times New Roman" w:hAnsi="Times New Roman" w:cs="Times New Roman"/>
          <w:sz w:val="28"/>
          <w:szCs w:val="24"/>
        </w:rPr>
        <w:t>совершенствование</w:t>
      </w:r>
      <w:r w:rsidRPr="00F761F2">
        <w:rPr>
          <w:rFonts w:ascii="Times New Roman" w:hAnsi="Times New Roman" w:cs="Times New Roman"/>
          <w:sz w:val="28"/>
          <w:szCs w:val="24"/>
        </w:rPr>
        <w:t xml:space="preserve">. </w:t>
      </w:r>
      <w:r w:rsidR="008F3B23">
        <w:rPr>
          <w:rFonts w:ascii="Times New Roman" w:hAnsi="Times New Roman" w:cs="Times New Roman"/>
          <w:sz w:val="28"/>
          <w:szCs w:val="24"/>
        </w:rPr>
        <w:t>На</w:t>
      </w:r>
      <w:r w:rsidRPr="00F761F2">
        <w:rPr>
          <w:rFonts w:ascii="Times New Roman" w:hAnsi="Times New Roman" w:cs="Times New Roman"/>
          <w:sz w:val="28"/>
          <w:szCs w:val="24"/>
        </w:rPr>
        <w:t xml:space="preserve">иболее важным </w:t>
      </w:r>
      <w:r w:rsidR="004D3C64">
        <w:rPr>
          <w:rFonts w:ascii="Times New Roman" w:hAnsi="Times New Roman" w:cs="Times New Roman"/>
          <w:sz w:val="28"/>
          <w:szCs w:val="24"/>
        </w:rPr>
        <w:t>преобразованием</w:t>
      </w:r>
      <w:r w:rsidR="008F3B23">
        <w:rPr>
          <w:rFonts w:ascii="Times New Roman" w:hAnsi="Times New Roman" w:cs="Times New Roman"/>
          <w:sz w:val="28"/>
          <w:szCs w:val="24"/>
        </w:rPr>
        <w:t xml:space="preserve"> современности</w:t>
      </w:r>
      <w:r w:rsidRPr="00F761F2">
        <w:rPr>
          <w:rFonts w:ascii="Times New Roman" w:hAnsi="Times New Roman" w:cs="Times New Roman"/>
          <w:sz w:val="28"/>
          <w:szCs w:val="24"/>
        </w:rPr>
        <w:t xml:space="preserve"> является</w:t>
      </w:r>
      <w:r w:rsidR="000022C4">
        <w:rPr>
          <w:rFonts w:ascii="Times New Roman" w:hAnsi="Times New Roman" w:cs="Times New Roman"/>
          <w:sz w:val="28"/>
          <w:szCs w:val="24"/>
        </w:rPr>
        <w:t xml:space="preserve"> </w:t>
      </w:r>
      <w:r w:rsidRPr="00F761F2">
        <w:rPr>
          <w:rFonts w:ascii="Times New Roman" w:hAnsi="Times New Roman" w:cs="Times New Roman"/>
          <w:sz w:val="28"/>
          <w:szCs w:val="24"/>
        </w:rPr>
        <w:t xml:space="preserve"> вступление </w:t>
      </w:r>
      <w:r w:rsidR="004D3C64">
        <w:rPr>
          <w:rFonts w:ascii="Times New Roman" w:hAnsi="Times New Roman" w:cs="Times New Roman"/>
          <w:sz w:val="28"/>
          <w:szCs w:val="24"/>
        </w:rPr>
        <w:t xml:space="preserve">в силу </w:t>
      </w:r>
      <w:r w:rsidRPr="00F761F2">
        <w:rPr>
          <w:rFonts w:ascii="Times New Roman" w:hAnsi="Times New Roman" w:cs="Times New Roman"/>
          <w:sz w:val="28"/>
          <w:szCs w:val="24"/>
        </w:rPr>
        <w:t xml:space="preserve">с 01.01.2017 Федерального закона № 237-ФЗ </w:t>
      </w:r>
      <w:r w:rsidR="004D3C64">
        <w:rPr>
          <w:rFonts w:ascii="Times New Roman" w:hAnsi="Times New Roman" w:cs="Times New Roman"/>
          <w:sz w:val="28"/>
          <w:szCs w:val="24"/>
        </w:rPr>
        <w:br/>
      </w:r>
      <w:r w:rsidRPr="00F761F2">
        <w:rPr>
          <w:rFonts w:ascii="Times New Roman" w:hAnsi="Times New Roman" w:cs="Times New Roman"/>
          <w:sz w:val="28"/>
          <w:szCs w:val="24"/>
        </w:rPr>
        <w:t xml:space="preserve">«О государственной кадастровой оценке», положения которого внесли существенные коррективы в процедуру проведения кадастровой оценки </w:t>
      </w:r>
      <w:r w:rsidR="004D3C64">
        <w:rPr>
          <w:rFonts w:ascii="Times New Roman" w:hAnsi="Times New Roman" w:cs="Times New Roman"/>
          <w:sz w:val="28"/>
          <w:szCs w:val="24"/>
        </w:rPr>
        <w:br/>
      </w:r>
      <w:r w:rsidRPr="00F761F2">
        <w:rPr>
          <w:rFonts w:ascii="Times New Roman" w:hAnsi="Times New Roman" w:cs="Times New Roman"/>
          <w:sz w:val="28"/>
          <w:szCs w:val="24"/>
        </w:rPr>
        <w:lastRenderedPageBreak/>
        <w:t xml:space="preserve">на территории Российской Федерации. </w:t>
      </w:r>
      <w:bookmarkEnd w:id="72"/>
      <w:r w:rsidR="004D3C64">
        <w:rPr>
          <w:rFonts w:ascii="Times New Roman" w:hAnsi="Times New Roman"/>
          <w:sz w:val="28"/>
          <w:szCs w:val="28"/>
        </w:rPr>
        <w:t>При этом</w:t>
      </w:r>
      <w:proofErr w:type="gramStart"/>
      <w:r w:rsidR="008F3B23">
        <w:rPr>
          <w:rFonts w:ascii="Times New Roman" w:hAnsi="Times New Roman"/>
          <w:sz w:val="28"/>
          <w:szCs w:val="28"/>
        </w:rPr>
        <w:t>,</w:t>
      </w:r>
      <w:proofErr w:type="gramEnd"/>
      <w:r w:rsidR="004D3C64">
        <w:rPr>
          <w:rFonts w:ascii="Times New Roman" w:hAnsi="Times New Roman"/>
          <w:sz w:val="28"/>
          <w:szCs w:val="28"/>
        </w:rPr>
        <w:t xml:space="preserve"> стоит отметить,</w:t>
      </w:r>
      <w:r w:rsidR="004D3C64">
        <w:rPr>
          <w:rFonts w:ascii="Times New Roman" w:hAnsi="Times New Roman"/>
          <w:sz w:val="28"/>
          <w:szCs w:val="28"/>
        </w:rPr>
        <w:br/>
        <w:t>что новый закон несет в себе</w:t>
      </w:r>
      <w:r w:rsidR="00F20A0B">
        <w:rPr>
          <w:rFonts w:ascii="Times New Roman" w:hAnsi="Times New Roman"/>
          <w:sz w:val="28"/>
          <w:szCs w:val="28"/>
        </w:rPr>
        <w:t xml:space="preserve"> и</w:t>
      </w:r>
      <w:r w:rsidR="004D3C64">
        <w:rPr>
          <w:rFonts w:ascii="Times New Roman" w:hAnsi="Times New Roman"/>
          <w:sz w:val="28"/>
          <w:szCs w:val="28"/>
        </w:rPr>
        <w:t xml:space="preserve"> </w:t>
      </w:r>
      <w:r w:rsidR="00F20A0B">
        <w:rPr>
          <w:rFonts w:ascii="Times New Roman" w:hAnsi="Times New Roman"/>
          <w:sz w:val="28"/>
          <w:szCs w:val="28"/>
        </w:rPr>
        <w:t>достаточно</w:t>
      </w:r>
      <w:r w:rsidR="004D3C64">
        <w:rPr>
          <w:rFonts w:ascii="Times New Roman" w:hAnsi="Times New Roman"/>
          <w:sz w:val="28"/>
          <w:szCs w:val="28"/>
        </w:rPr>
        <w:t xml:space="preserve"> противоречивые изменения,</w:t>
      </w:r>
      <w:r w:rsidR="004D3C64">
        <w:rPr>
          <w:rFonts w:ascii="Times New Roman" w:hAnsi="Times New Roman"/>
          <w:sz w:val="28"/>
          <w:szCs w:val="28"/>
        </w:rPr>
        <w:br/>
        <w:t xml:space="preserve">к которым следует отнести </w:t>
      </w:r>
      <w:r w:rsidR="004D3C64" w:rsidRPr="00F815EC">
        <w:rPr>
          <w:rFonts w:ascii="Times New Roman" w:hAnsi="Times New Roman"/>
          <w:sz w:val="28"/>
          <w:szCs w:val="28"/>
        </w:rPr>
        <w:t>конце</w:t>
      </w:r>
      <w:r w:rsidR="004D3C64">
        <w:rPr>
          <w:rFonts w:ascii="Times New Roman" w:hAnsi="Times New Roman"/>
          <w:sz w:val="28"/>
          <w:szCs w:val="28"/>
        </w:rPr>
        <w:t>нтрирование</w:t>
      </w:r>
      <w:r w:rsidR="004D3C64" w:rsidRPr="00F815EC">
        <w:rPr>
          <w:rFonts w:ascii="Times New Roman" w:hAnsi="Times New Roman"/>
          <w:sz w:val="28"/>
          <w:szCs w:val="28"/>
        </w:rPr>
        <w:t xml:space="preserve"> кадастровой оценки </w:t>
      </w:r>
      <w:r w:rsidR="004D3C64">
        <w:rPr>
          <w:rFonts w:ascii="Times New Roman" w:hAnsi="Times New Roman"/>
          <w:sz w:val="28"/>
          <w:szCs w:val="28"/>
        </w:rPr>
        <w:br/>
      </w:r>
      <w:r w:rsidR="004D3C64" w:rsidRPr="00F815EC">
        <w:rPr>
          <w:rFonts w:ascii="Times New Roman" w:hAnsi="Times New Roman"/>
          <w:sz w:val="28"/>
          <w:szCs w:val="28"/>
        </w:rPr>
        <w:t>в</w:t>
      </w:r>
      <w:r w:rsidR="004D3C64">
        <w:rPr>
          <w:rFonts w:ascii="Times New Roman" w:hAnsi="Times New Roman"/>
          <w:sz w:val="28"/>
          <w:szCs w:val="28"/>
        </w:rPr>
        <w:t xml:space="preserve"> государственном бюджетном учреждении, расположенном в регионе.</w:t>
      </w:r>
      <w:r w:rsidR="00F5119E">
        <w:rPr>
          <w:rFonts w:ascii="Times New Roman" w:hAnsi="Times New Roman"/>
          <w:sz w:val="28"/>
          <w:szCs w:val="28"/>
        </w:rPr>
        <w:t xml:space="preserve"> </w:t>
      </w:r>
    </w:p>
    <w:p w:rsidR="00AC597C" w:rsidRPr="00F761F2" w:rsidRDefault="00AC597C" w:rsidP="00AC597C">
      <w:pPr>
        <w:spacing w:after="0" w:line="360" w:lineRule="auto"/>
        <w:ind w:firstLine="708"/>
        <w:jc w:val="both"/>
        <w:rPr>
          <w:rFonts w:ascii="Times New Roman" w:hAnsi="Times New Roman" w:cs="Times New Roman"/>
          <w:sz w:val="28"/>
          <w:szCs w:val="28"/>
        </w:rPr>
      </w:pPr>
      <w:r w:rsidRPr="00F761F2">
        <w:rPr>
          <w:rFonts w:ascii="Times New Roman" w:hAnsi="Times New Roman"/>
          <w:sz w:val="28"/>
          <w:szCs w:val="28"/>
        </w:rPr>
        <w:t>Анализ методического обеспечения</w:t>
      </w:r>
      <w:r w:rsidR="00C268A9">
        <w:rPr>
          <w:rFonts w:ascii="Times New Roman" w:hAnsi="Times New Roman"/>
          <w:sz w:val="28"/>
          <w:szCs w:val="28"/>
        </w:rPr>
        <w:t xml:space="preserve"> </w:t>
      </w:r>
      <w:r w:rsidR="00895000">
        <w:rPr>
          <w:rFonts w:ascii="Times New Roman" w:hAnsi="Times New Roman"/>
          <w:sz w:val="28"/>
          <w:szCs w:val="28"/>
        </w:rPr>
        <w:t xml:space="preserve">кадастровой оценки </w:t>
      </w:r>
      <w:r w:rsidR="00895000">
        <w:rPr>
          <w:rFonts w:ascii="Times New Roman" w:hAnsi="Times New Roman"/>
          <w:sz w:val="28"/>
          <w:szCs w:val="28"/>
        </w:rPr>
        <w:br/>
        <w:t>на территории Российской Федерации показал</w:t>
      </w:r>
      <w:r w:rsidRPr="00F761F2">
        <w:rPr>
          <w:rFonts w:ascii="Times New Roman" w:hAnsi="Times New Roman"/>
          <w:sz w:val="28"/>
          <w:szCs w:val="28"/>
        </w:rPr>
        <w:t>, что на сегодняшний день, единой и уникальной методики расчета кадастровой оценки объектов недвижимости не существует</w:t>
      </w:r>
      <w:r w:rsidR="008B545F">
        <w:rPr>
          <w:rFonts w:ascii="Times New Roman" w:hAnsi="Times New Roman"/>
          <w:sz w:val="28"/>
          <w:szCs w:val="28"/>
        </w:rPr>
        <w:t>. В</w:t>
      </w:r>
      <w:r w:rsidR="00644CBC">
        <w:rPr>
          <w:rFonts w:ascii="Times New Roman" w:hAnsi="Times New Roman" w:cs="Times New Roman"/>
          <w:sz w:val="28"/>
          <w:szCs w:val="28"/>
        </w:rPr>
        <w:t xml:space="preserve"> большинстве методик</w:t>
      </w:r>
      <w:r w:rsidR="00C268A9">
        <w:rPr>
          <w:rFonts w:ascii="Times New Roman" w:hAnsi="Times New Roman" w:cs="Times New Roman"/>
          <w:sz w:val="28"/>
          <w:szCs w:val="28"/>
        </w:rPr>
        <w:t xml:space="preserve"> </w:t>
      </w:r>
      <w:proofErr w:type="spellStart"/>
      <w:r w:rsidR="00C268A9">
        <w:rPr>
          <w:rFonts w:ascii="Times New Roman" w:hAnsi="Times New Roman" w:cs="Times New Roman"/>
          <w:sz w:val="28"/>
          <w:szCs w:val="28"/>
        </w:rPr>
        <w:t>ценообразующие</w:t>
      </w:r>
      <w:proofErr w:type="spellEnd"/>
      <w:r w:rsidR="00C268A9">
        <w:rPr>
          <w:rFonts w:ascii="Times New Roman" w:hAnsi="Times New Roman" w:cs="Times New Roman"/>
          <w:sz w:val="28"/>
          <w:szCs w:val="28"/>
        </w:rPr>
        <w:t xml:space="preserve"> факторы </w:t>
      </w:r>
      <w:r w:rsidRPr="00F761F2">
        <w:rPr>
          <w:rFonts w:ascii="Times New Roman" w:hAnsi="Times New Roman" w:cs="Times New Roman"/>
          <w:sz w:val="28"/>
          <w:szCs w:val="28"/>
        </w:rPr>
        <w:t>ор</w:t>
      </w:r>
      <w:r w:rsidR="00F5119E">
        <w:rPr>
          <w:rFonts w:ascii="Times New Roman" w:hAnsi="Times New Roman" w:cs="Times New Roman"/>
          <w:sz w:val="28"/>
          <w:szCs w:val="28"/>
        </w:rPr>
        <w:t xml:space="preserve">иентированы на неразвитый рынок </w:t>
      </w:r>
      <w:r w:rsidRPr="00F761F2">
        <w:rPr>
          <w:rFonts w:ascii="Times New Roman" w:hAnsi="Times New Roman" w:cs="Times New Roman"/>
          <w:sz w:val="28"/>
          <w:szCs w:val="28"/>
        </w:rPr>
        <w:t>недвижимости.</w:t>
      </w:r>
    </w:p>
    <w:p w:rsidR="00AC597C" w:rsidRPr="00F761F2" w:rsidRDefault="00AC597C" w:rsidP="00AC597C">
      <w:pPr>
        <w:spacing w:after="0" w:line="360" w:lineRule="auto"/>
        <w:ind w:firstLine="705"/>
        <w:jc w:val="both"/>
        <w:rPr>
          <w:rFonts w:ascii="Times New Roman" w:hAnsi="Times New Roman" w:cs="Times New Roman"/>
          <w:sz w:val="28"/>
          <w:szCs w:val="28"/>
        </w:rPr>
      </w:pPr>
      <w:r w:rsidRPr="00F761F2">
        <w:rPr>
          <w:rFonts w:ascii="Times New Roman" w:hAnsi="Times New Roman" w:cs="Times New Roman"/>
          <w:sz w:val="28"/>
          <w:szCs w:val="28"/>
        </w:rPr>
        <w:t xml:space="preserve">Изучение международного опыта кадастровой оценки показало, </w:t>
      </w:r>
      <w:r w:rsidR="00F761F2">
        <w:rPr>
          <w:rFonts w:ascii="Times New Roman" w:hAnsi="Times New Roman" w:cs="Times New Roman"/>
          <w:sz w:val="28"/>
          <w:szCs w:val="28"/>
        </w:rPr>
        <w:br/>
      </w:r>
      <w:r w:rsidRPr="00F761F2">
        <w:rPr>
          <w:rFonts w:ascii="Times New Roman" w:hAnsi="Times New Roman" w:cs="Times New Roman"/>
          <w:sz w:val="28"/>
          <w:szCs w:val="28"/>
        </w:rPr>
        <w:t xml:space="preserve">что в мире также </w:t>
      </w:r>
      <w:r w:rsidR="00C268A9">
        <w:rPr>
          <w:rFonts w:ascii="Times New Roman" w:hAnsi="Times New Roman" w:cs="Times New Roman"/>
          <w:sz w:val="28"/>
          <w:szCs w:val="28"/>
        </w:rPr>
        <w:t>отсутствует единый принцип</w:t>
      </w:r>
      <w:r w:rsidRPr="00F761F2">
        <w:rPr>
          <w:rFonts w:ascii="Times New Roman" w:hAnsi="Times New Roman" w:cs="Times New Roman"/>
          <w:sz w:val="28"/>
          <w:szCs w:val="28"/>
        </w:rPr>
        <w:t xml:space="preserve"> проведения кадастровой оценки, однако, по мнению автора, использование принципов и методик таких стран как Германия, Финляндия, Швеция, Великобритания, США </w:t>
      </w:r>
      <w:r w:rsidR="00F761F2">
        <w:rPr>
          <w:rFonts w:ascii="Times New Roman" w:hAnsi="Times New Roman" w:cs="Times New Roman"/>
          <w:sz w:val="28"/>
          <w:szCs w:val="28"/>
        </w:rPr>
        <w:br/>
      </w:r>
      <w:r w:rsidRPr="00F761F2">
        <w:rPr>
          <w:rFonts w:ascii="Times New Roman" w:hAnsi="Times New Roman" w:cs="Times New Roman"/>
          <w:sz w:val="28"/>
          <w:szCs w:val="28"/>
        </w:rPr>
        <w:t xml:space="preserve">и Швеции позволит упростить процедуру </w:t>
      </w:r>
      <w:r w:rsidR="00CE29B5">
        <w:rPr>
          <w:rFonts w:ascii="Times New Roman" w:hAnsi="Times New Roman" w:cs="Times New Roman"/>
          <w:sz w:val="28"/>
          <w:szCs w:val="28"/>
        </w:rPr>
        <w:t xml:space="preserve">её проведения </w:t>
      </w:r>
      <w:r w:rsidRPr="00F761F2">
        <w:rPr>
          <w:rFonts w:ascii="Times New Roman" w:hAnsi="Times New Roman" w:cs="Times New Roman"/>
          <w:sz w:val="28"/>
          <w:szCs w:val="28"/>
        </w:rPr>
        <w:t>в Российской Федерации. Наиболее перспективным, по мнению автора, может стать опыт Швеции, где вопросами налогообложения занимается единый государственный орган, который осуществляет как функции земельного кадастра, реестра недвижимости, учета прав собственности, так и оценки для целей имущественных налогов и реестра сделок.</w:t>
      </w:r>
    </w:p>
    <w:p w:rsidR="00AC597C" w:rsidRPr="00F761F2" w:rsidRDefault="00F20A0B" w:rsidP="00F20A0B">
      <w:pPr>
        <w:spacing w:after="0" w:line="360" w:lineRule="auto"/>
        <w:ind w:firstLine="705"/>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Главным</w:t>
      </w:r>
      <w:r w:rsidR="00AC597C" w:rsidRPr="00F761F2">
        <w:rPr>
          <w:rFonts w:ascii="Times New Roman" w:eastAsia="Times New Roman" w:hAnsi="Times New Roman" w:cs="Times New Roman"/>
          <w:sz w:val="28"/>
          <w:szCs w:val="24"/>
          <w:lang w:eastAsia="ru-RU"/>
        </w:rPr>
        <w:t xml:space="preserve"> явлением земельного рынка С</w:t>
      </w:r>
      <w:r>
        <w:rPr>
          <w:rFonts w:ascii="Times New Roman" w:eastAsia="Times New Roman" w:hAnsi="Times New Roman" w:cs="Times New Roman"/>
          <w:sz w:val="28"/>
          <w:szCs w:val="24"/>
          <w:lang w:eastAsia="ru-RU"/>
        </w:rPr>
        <w:t>анкт-Петербурга является активный</w:t>
      </w:r>
      <w:r w:rsidR="00AC597C" w:rsidRPr="00F761F2">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переход</w:t>
      </w:r>
      <w:r w:rsidR="00AC597C" w:rsidRPr="00F761F2">
        <w:rPr>
          <w:rFonts w:ascii="Times New Roman" w:eastAsia="Times New Roman" w:hAnsi="Times New Roman" w:cs="Times New Roman"/>
          <w:sz w:val="28"/>
          <w:szCs w:val="24"/>
          <w:lang w:eastAsia="ru-RU"/>
        </w:rPr>
        <w:t xml:space="preserve"> земельных участков в частную собственно</w:t>
      </w:r>
      <w:r>
        <w:rPr>
          <w:rFonts w:ascii="Times New Roman" w:eastAsia="Times New Roman" w:hAnsi="Times New Roman" w:cs="Times New Roman"/>
          <w:sz w:val="28"/>
          <w:szCs w:val="24"/>
          <w:lang w:eastAsia="ru-RU"/>
        </w:rPr>
        <w:t>сть, который</w:t>
      </w:r>
      <w:r w:rsidR="005F49A2">
        <w:rPr>
          <w:rFonts w:ascii="Times New Roman" w:eastAsia="Times New Roman" w:hAnsi="Times New Roman" w:cs="Times New Roman"/>
          <w:sz w:val="28"/>
          <w:szCs w:val="24"/>
          <w:lang w:eastAsia="ru-RU"/>
        </w:rPr>
        <w:t xml:space="preserve"> способствует более активному вовлечению </w:t>
      </w:r>
      <w:r>
        <w:rPr>
          <w:rFonts w:ascii="Times New Roman" w:eastAsia="Times New Roman" w:hAnsi="Times New Roman" w:cs="Times New Roman"/>
          <w:sz w:val="28"/>
          <w:szCs w:val="24"/>
          <w:lang w:eastAsia="ru-RU"/>
        </w:rPr>
        <w:t>граждан и юридических лиц</w:t>
      </w:r>
      <w:r w:rsidR="005F49A2">
        <w:rPr>
          <w:rFonts w:ascii="Times New Roman" w:eastAsia="Times New Roman" w:hAnsi="Times New Roman" w:cs="Times New Roman"/>
          <w:sz w:val="28"/>
          <w:szCs w:val="24"/>
          <w:lang w:eastAsia="ru-RU"/>
        </w:rPr>
        <w:t xml:space="preserve"> </w:t>
      </w:r>
      <w:r w:rsidR="00CE29B5">
        <w:rPr>
          <w:rFonts w:ascii="Times New Roman" w:eastAsia="Times New Roman" w:hAnsi="Times New Roman" w:cs="Times New Roman"/>
          <w:sz w:val="28"/>
          <w:szCs w:val="24"/>
          <w:lang w:eastAsia="ru-RU"/>
        </w:rPr>
        <w:br/>
      </w:r>
      <w:r w:rsidR="005F49A2">
        <w:rPr>
          <w:rFonts w:ascii="Times New Roman" w:eastAsia="Times New Roman" w:hAnsi="Times New Roman" w:cs="Times New Roman"/>
          <w:sz w:val="28"/>
          <w:szCs w:val="24"/>
          <w:lang w:eastAsia="ru-RU"/>
        </w:rPr>
        <w:t xml:space="preserve">в земельные отношения, а также </w:t>
      </w:r>
      <w:r>
        <w:rPr>
          <w:rFonts w:ascii="Times New Roman" w:eastAsia="Times New Roman" w:hAnsi="Times New Roman" w:cs="Times New Roman"/>
          <w:sz w:val="28"/>
          <w:szCs w:val="24"/>
          <w:lang w:eastAsia="ru-RU"/>
        </w:rPr>
        <w:t xml:space="preserve">в дальнейшем </w:t>
      </w:r>
      <w:r w:rsidR="00AC597C" w:rsidRPr="00F761F2">
        <w:rPr>
          <w:rFonts w:ascii="Times New Roman" w:eastAsia="Times New Roman" w:hAnsi="Times New Roman" w:cs="Times New Roman"/>
          <w:sz w:val="28"/>
          <w:szCs w:val="24"/>
          <w:lang w:eastAsia="ru-RU"/>
        </w:rPr>
        <w:t>обеспечивает</w:t>
      </w:r>
      <w:r>
        <w:rPr>
          <w:rFonts w:ascii="Times New Roman" w:eastAsia="Times New Roman" w:hAnsi="Times New Roman" w:cs="Times New Roman"/>
          <w:sz w:val="28"/>
          <w:szCs w:val="24"/>
          <w:lang w:eastAsia="ru-RU"/>
        </w:rPr>
        <w:t xml:space="preserve"> прирост</w:t>
      </w:r>
      <w:r w:rsidR="00AC597C" w:rsidRPr="00F761F2">
        <w:rPr>
          <w:rFonts w:ascii="Times New Roman" w:eastAsia="Times New Roman" w:hAnsi="Times New Roman" w:cs="Times New Roman"/>
          <w:sz w:val="28"/>
          <w:szCs w:val="24"/>
          <w:lang w:eastAsia="ru-RU"/>
        </w:rPr>
        <w:t xml:space="preserve"> доход</w:t>
      </w:r>
      <w:r>
        <w:rPr>
          <w:rFonts w:ascii="Times New Roman" w:eastAsia="Times New Roman" w:hAnsi="Times New Roman" w:cs="Times New Roman"/>
          <w:sz w:val="28"/>
          <w:szCs w:val="24"/>
          <w:lang w:eastAsia="ru-RU"/>
        </w:rPr>
        <w:t>а</w:t>
      </w:r>
      <w:r w:rsidR="00AC597C" w:rsidRPr="00F761F2">
        <w:rPr>
          <w:rFonts w:ascii="Times New Roman" w:eastAsia="Times New Roman" w:hAnsi="Times New Roman" w:cs="Times New Roman"/>
          <w:sz w:val="28"/>
          <w:szCs w:val="24"/>
          <w:lang w:eastAsia="ru-RU"/>
        </w:rPr>
        <w:t xml:space="preserve"> в бюджет города</w:t>
      </w:r>
      <w:r>
        <w:rPr>
          <w:rFonts w:ascii="Times New Roman" w:eastAsia="Times New Roman" w:hAnsi="Times New Roman" w:cs="Times New Roman"/>
          <w:sz w:val="28"/>
          <w:szCs w:val="24"/>
          <w:lang w:eastAsia="ru-RU"/>
        </w:rPr>
        <w:t xml:space="preserve"> за счёт налогообложения</w:t>
      </w:r>
      <w:r w:rsidR="00AC597C" w:rsidRPr="00F761F2">
        <w:rPr>
          <w:rFonts w:ascii="Times New Roman" w:eastAsia="Times New Roman" w:hAnsi="Times New Roman" w:cs="Times New Roman"/>
          <w:sz w:val="28"/>
          <w:szCs w:val="24"/>
          <w:lang w:eastAsia="ru-RU"/>
        </w:rPr>
        <w:t xml:space="preserve">. </w:t>
      </w:r>
      <w:proofErr w:type="gramStart"/>
      <w:r w:rsidR="005F49A2">
        <w:rPr>
          <w:rFonts w:ascii="Times New Roman" w:eastAsia="Times New Roman" w:hAnsi="Times New Roman" w:cs="Times New Roman"/>
          <w:sz w:val="28"/>
          <w:szCs w:val="24"/>
          <w:lang w:eastAsia="ru-RU"/>
        </w:rPr>
        <w:t>С</w:t>
      </w:r>
      <w:r w:rsidR="00AC597C" w:rsidRPr="00F761F2">
        <w:rPr>
          <w:rFonts w:ascii="Times New Roman" w:eastAsia="Times New Roman" w:hAnsi="Times New Roman" w:cs="Times New Roman"/>
          <w:sz w:val="28"/>
          <w:szCs w:val="24"/>
          <w:lang w:eastAsia="ru-RU"/>
        </w:rPr>
        <w:t xml:space="preserve">ледует </w:t>
      </w:r>
      <w:r w:rsidR="005F49A2">
        <w:rPr>
          <w:rFonts w:ascii="Times New Roman" w:eastAsia="Times New Roman" w:hAnsi="Times New Roman" w:cs="Times New Roman"/>
          <w:sz w:val="28"/>
          <w:szCs w:val="24"/>
          <w:lang w:eastAsia="ru-RU"/>
        </w:rPr>
        <w:t>отметить</w:t>
      </w:r>
      <w:r w:rsidR="00AC597C" w:rsidRPr="00F761F2">
        <w:rPr>
          <w:rFonts w:ascii="Times New Roman" w:eastAsia="Times New Roman" w:hAnsi="Times New Roman" w:cs="Times New Roman"/>
          <w:sz w:val="28"/>
          <w:szCs w:val="24"/>
          <w:lang w:eastAsia="ru-RU"/>
        </w:rPr>
        <w:t xml:space="preserve">, </w:t>
      </w:r>
      <w:r w:rsidR="00CE29B5">
        <w:rPr>
          <w:rFonts w:ascii="Times New Roman" w:eastAsia="Times New Roman" w:hAnsi="Times New Roman" w:cs="Times New Roman"/>
          <w:sz w:val="28"/>
          <w:szCs w:val="24"/>
          <w:lang w:eastAsia="ru-RU"/>
        </w:rPr>
        <w:br/>
      </w:r>
      <w:r w:rsidR="00F761F2">
        <w:rPr>
          <w:rFonts w:ascii="Times New Roman" w:eastAsia="Times New Roman" w:hAnsi="Times New Roman" w:cs="Times New Roman"/>
          <w:sz w:val="28"/>
          <w:szCs w:val="24"/>
          <w:lang w:eastAsia="ru-RU"/>
        </w:rPr>
        <w:t>что</w:t>
      </w:r>
      <w:r w:rsidR="00AC597C" w:rsidRPr="00F761F2">
        <w:rPr>
          <w:rFonts w:ascii="Times New Roman" w:eastAsia="Times New Roman" w:hAnsi="Times New Roman" w:cs="Times New Roman"/>
          <w:sz w:val="28"/>
          <w:szCs w:val="24"/>
          <w:lang w:eastAsia="ru-RU"/>
        </w:rPr>
        <w:t xml:space="preserve"> за последние 4 года доля частной собственности </w:t>
      </w:r>
      <w:r w:rsidR="00CE29B5">
        <w:rPr>
          <w:rFonts w:ascii="Times New Roman" w:eastAsia="Times New Roman" w:hAnsi="Times New Roman" w:cs="Times New Roman"/>
          <w:sz w:val="28"/>
          <w:szCs w:val="24"/>
          <w:lang w:eastAsia="ru-RU"/>
        </w:rPr>
        <w:br/>
        <w:t xml:space="preserve">в Санкт-Петербурге </w:t>
      </w:r>
      <w:r w:rsidR="00AC597C" w:rsidRPr="00F761F2">
        <w:rPr>
          <w:rFonts w:ascii="Times New Roman" w:eastAsia="Times New Roman" w:hAnsi="Times New Roman" w:cs="Times New Roman"/>
          <w:sz w:val="28"/>
          <w:szCs w:val="24"/>
          <w:lang w:eastAsia="ru-RU"/>
        </w:rPr>
        <w:t>существенно возрос</w:t>
      </w:r>
      <w:r>
        <w:rPr>
          <w:rFonts w:ascii="Times New Roman" w:eastAsia="Times New Roman" w:hAnsi="Times New Roman" w:cs="Times New Roman"/>
          <w:sz w:val="28"/>
          <w:szCs w:val="24"/>
          <w:lang w:eastAsia="ru-RU"/>
        </w:rPr>
        <w:t>ла.</w:t>
      </w:r>
      <w:proofErr w:type="gramEnd"/>
      <w:r>
        <w:rPr>
          <w:rFonts w:ascii="Times New Roman" w:eastAsia="Times New Roman" w:hAnsi="Times New Roman" w:cs="Times New Roman"/>
          <w:sz w:val="28"/>
          <w:szCs w:val="24"/>
          <w:lang w:eastAsia="ru-RU"/>
        </w:rPr>
        <w:t xml:space="preserve"> </w:t>
      </w:r>
      <w:r w:rsidR="00971D2D">
        <w:rPr>
          <w:rFonts w:ascii="Times New Roman" w:hAnsi="Times New Roman" w:cs="Times New Roman"/>
          <w:bCs/>
          <w:sz w:val="28"/>
          <w:szCs w:val="28"/>
        </w:rPr>
        <w:t xml:space="preserve">Однако, по мнению автора, </w:t>
      </w:r>
      <w:r w:rsidR="00971D2D" w:rsidRPr="00A70AE7">
        <w:rPr>
          <w:rFonts w:ascii="Times New Roman" w:hAnsi="Times New Roman" w:cs="Times New Roman"/>
          <w:bCs/>
          <w:sz w:val="28"/>
          <w:szCs w:val="28"/>
        </w:rPr>
        <w:t xml:space="preserve">приоритетной формой предоставления городских земель должна оставаться аренда, поскольку мировой опыт показывает, что массовая передача земель </w:t>
      </w:r>
      <w:r w:rsidR="00CE29B5">
        <w:rPr>
          <w:rFonts w:ascii="Times New Roman" w:hAnsi="Times New Roman" w:cs="Times New Roman"/>
          <w:bCs/>
          <w:sz w:val="28"/>
          <w:szCs w:val="28"/>
        </w:rPr>
        <w:br/>
      </w:r>
      <w:r w:rsidR="00971D2D" w:rsidRPr="00A70AE7">
        <w:rPr>
          <w:rFonts w:ascii="Times New Roman" w:hAnsi="Times New Roman" w:cs="Times New Roman"/>
          <w:bCs/>
          <w:sz w:val="28"/>
          <w:szCs w:val="28"/>
        </w:rPr>
        <w:t xml:space="preserve">в собственность оказывает </w:t>
      </w:r>
      <w:r w:rsidR="00CE29B5">
        <w:rPr>
          <w:rFonts w:ascii="Times New Roman" w:hAnsi="Times New Roman" w:cs="Times New Roman"/>
          <w:bCs/>
          <w:sz w:val="28"/>
          <w:szCs w:val="28"/>
        </w:rPr>
        <w:t>негативное воздействие на</w:t>
      </w:r>
      <w:r w:rsidR="005F49A2">
        <w:rPr>
          <w:rFonts w:ascii="Times New Roman" w:hAnsi="Times New Roman" w:cs="Times New Roman"/>
          <w:bCs/>
          <w:sz w:val="28"/>
          <w:szCs w:val="28"/>
        </w:rPr>
        <w:t xml:space="preserve"> </w:t>
      </w:r>
      <w:r w:rsidR="00CE29B5">
        <w:rPr>
          <w:rFonts w:ascii="Times New Roman" w:hAnsi="Times New Roman" w:cs="Times New Roman"/>
          <w:bCs/>
          <w:sz w:val="28"/>
          <w:szCs w:val="28"/>
        </w:rPr>
        <w:t>управление</w:t>
      </w:r>
      <w:r w:rsidR="00971D2D" w:rsidRPr="00A70AE7">
        <w:rPr>
          <w:rFonts w:ascii="Times New Roman" w:hAnsi="Times New Roman" w:cs="Times New Roman"/>
          <w:bCs/>
          <w:sz w:val="28"/>
          <w:szCs w:val="28"/>
        </w:rPr>
        <w:t xml:space="preserve"> земельными ресурсами,</w:t>
      </w:r>
      <w:r w:rsidR="00CE29B5">
        <w:rPr>
          <w:rFonts w:ascii="Times New Roman" w:hAnsi="Times New Roman" w:cs="Times New Roman"/>
          <w:bCs/>
          <w:sz w:val="28"/>
          <w:szCs w:val="28"/>
        </w:rPr>
        <w:t xml:space="preserve"> снижающее его эффективность,</w:t>
      </w:r>
      <w:r w:rsidR="00971D2D" w:rsidRPr="00A70AE7">
        <w:rPr>
          <w:rFonts w:ascii="Times New Roman" w:hAnsi="Times New Roman" w:cs="Times New Roman"/>
          <w:bCs/>
          <w:sz w:val="28"/>
          <w:szCs w:val="28"/>
        </w:rPr>
        <w:t xml:space="preserve"> </w:t>
      </w:r>
      <w:r w:rsidR="00CE29B5">
        <w:rPr>
          <w:rFonts w:ascii="Times New Roman" w:hAnsi="Times New Roman" w:cs="Times New Roman"/>
          <w:bCs/>
          <w:sz w:val="28"/>
          <w:szCs w:val="28"/>
        </w:rPr>
        <w:t>тогда как</w:t>
      </w:r>
      <w:r w:rsidR="00971D2D" w:rsidRPr="00A70AE7">
        <w:rPr>
          <w:rFonts w:ascii="Times New Roman" w:hAnsi="Times New Roman" w:cs="Times New Roman"/>
          <w:bCs/>
          <w:sz w:val="28"/>
          <w:szCs w:val="28"/>
        </w:rPr>
        <w:t xml:space="preserve">, </w:t>
      </w:r>
      <w:r w:rsidR="00CE29B5">
        <w:rPr>
          <w:rFonts w:ascii="Times New Roman" w:hAnsi="Times New Roman" w:cs="Times New Roman"/>
          <w:bCs/>
          <w:sz w:val="28"/>
          <w:szCs w:val="28"/>
        </w:rPr>
        <w:br/>
      </w:r>
      <w:r w:rsidR="00971D2D" w:rsidRPr="00A70AE7">
        <w:rPr>
          <w:rFonts w:ascii="Times New Roman" w:hAnsi="Times New Roman" w:cs="Times New Roman"/>
          <w:bCs/>
          <w:sz w:val="28"/>
          <w:szCs w:val="28"/>
        </w:rPr>
        <w:lastRenderedPageBreak/>
        <w:t>за рубежом мы можем наблюдать абсолютно другой процесс – выкуп земель в государственную собственность.</w:t>
      </w:r>
      <w:r w:rsidR="00971D2D">
        <w:rPr>
          <w:rFonts w:ascii="Times New Roman" w:eastAsia="Times New Roman" w:hAnsi="Times New Roman" w:cs="Times New Roman"/>
          <w:sz w:val="28"/>
          <w:szCs w:val="24"/>
          <w:lang w:eastAsia="ru-RU"/>
        </w:rPr>
        <w:t xml:space="preserve"> </w:t>
      </w:r>
    </w:p>
    <w:p w:rsidR="00AC597C" w:rsidRPr="00F761F2" w:rsidRDefault="008B545F" w:rsidP="00AC597C">
      <w:pPr>
        <w:spacing w:after="0" w:line="360" w:lineRule="auto"/>
        <w:ind w:firstLine="708"/>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Н</w:t>
      </w:r>
      <w:r w:rsidR="00AC597C" w:rsidRPr="00F761F2">
        <w:rPr>
          <w:rFonts w:ascii="Times New Roman" w:eastAsia="Times New Roman" w:hAnsi="Times New Roman" w:cs="Times New Roman"/>
          <w:sz w:val="28"/>
          <w:lang w:eastAsia="ru-RU"/>
        </w:rPr>
        <w:t xml:space="preserve">а сегодняшний день Правительство Санкт-Петербурга заинтересовано </w:t>
      </w:r>
      <w:r w:rsidR="00F761F2">
        <w:rPr>
          <w:rFonts w:ascii="Times New Roman" w:eastAsia="Times New Roman" w:hAnsi="Times New Roman" w:cs="Times New Roman"/>
          <w:sz w:val="28"/>
          <w:lang w:eastAsia="ru-RU"/>
        </w:rPr>
        <w:br/>
      </w:r>
      <w:r w:rsidR="00AC597C" w:rsidRPr="00F761F2">
        <w:rPr>
          <w:rFonts w:ascii="Times New Roman" w:eastAsia="Times New Roman" w:hAnsi="Times New Roman" w:cs="Times New Roman"/>
          <w:sz w:val="28"/>
          <w:lang w:eastAsia="ru-RU"/>
        </w:rPr>
        <w:t>в привлечении больших объемов инвестиций на</w:t>
      </w:r>
      <w:r w:rsidR="00CE29B5">
        <w:rPr>
          <w:rFonts w:ascii="Times New Roman" w:eastAsia="Times New Roman" w:hAnsi="Times New Roman" w:cs="Times New Roman"/>
          <w:sz w:val="28"/>
          <w:lang w:eastAsia="ru-RU"/>
        </w:rPr>
        <w:t xml:space="preserve"> свою</w:t>
      </w:r>
      <w:r w:rsidR="00AC597C" w:rsidRPr="00F761F2">
        <w:rPr>
          <w:rFonts w:ascii="Times New Roman" w:eastAsia="Times New Roman" w:hAnsi="Times New Roman" w:cs="Times New Roman"/>
          <w:sz w:val="28"/>
          <w:lang w:eastAsia="ru-RU"/>
        </w:rPr>
        <w:t xml:space="preserve"> территорию, </w:t>
      </w:r>
      <w:r w:rsidR="00A3368A">
        <w:rPr>
          <w:rFonts w:ascii="Times New Roman" w:eastAsia="Times New Roman" w:hAnsi="Times New Roman" w:cs="Times New Roman"/>
          <w:sz w:val="28"/>
          <w:lang w:eastAsia="ru-RU"/>
        </w:rPr>
        <w:br/>
      </w:r>
      <w:r w:rsidR="00AC597C" w:rsidRPr="00F761F2">
        <w:rPr>
          <w:rFonts w:ascii="Times New Roman" w:eastAsia="Times New Roman" w:hAnsi="Times New Roman" w:cs="Times New Roman"/>
          <w:sz w:val="28"/>
          <w:lang w:eastAsia="ru-RU"/>
        </w:rPr>
        <w:t xml:space="preserve">оно обеспечивает создание необходимых условий для иностранных инвесторов, что и обуславливает развитие жилой зоны в периферийных районах города, а также общественно-деловой зоны в историческом центре города. </w:t>
      </w:r>
      <w:r>
        <w:rPr>
          <w:rFonts w:ascii="Times New Roman" w:eastAsia="Times New Roman" w:hAnsi="Times New Roman" w:cs="Times New Roman"/>
          <w:sz w:val="28"/>
          <w:lang w:eastAsia="ru-RU"/>
        </w:rPr>
        <w:t>Информация о функциональном зонировании</w:t>
      </w:r>
      <w:r w:rsidR="00AC597C" w:rsidRPr="00F761F2">
        <w:rPr>
          <w:rFonts w:ascii="Times New Roman" w:eastAsia="Times New Roman" w:hAnsi="Times New Roman" w:cs="Times New Roman"/>
          <w:sz w:val="28"/>
          <w:lang w:eastAsia="ru-RU"/>
        </w:rPr>
        <w:t xml:space="preserve"> территории может оказывать </w:t>
      </w:r>
      <w:r>
        <w:rPr>
          <w:rFonts w:ascii="Times New Roman" w:eastAsia="Times New Roman" w:hAnsi="Times New Roman" w:cs="Times New Roman"/>
          <w:sz w:val="28"/>
          <w:lang w:eastAsia="ru-RU"/>
        </w:rPr>
        <w:t xml:space="preserve">положительное </w:t>
      </w:r>
      <w:r w:rsidR="00AC597C" w:rsidRPr="00F761F2">
        <w:rPr>
          <w:rFonts w:ascii="Times New Roman" w:eastAsia="Times New Roman" w:hAnsi="Times New Roman" w:cs="Times New Roman"/>
          <w:sz w:val="28"/>
          <w:lang w:eastAsia="ru-RU"/>
        </w:rPr>
        <w:t>влияние как на процесс проведения кадастровой оценки земель Санкт-Петербурга,</w:t>
      </w:r>
      <w:r w:rsidR="00F20A0B">
        <w:rPr>
          <w:rFonts w:ascii="Times New Roman" w:eastAsia="Times New Roman" w:hAnsi="Times New Roman" w:cs="Times New Roman"/>
          <w:sz w:val="28"/>
          <w:lang w:eastAsia="ru-RU"/>
        </w:rPr>
        <w:t xml:space="preserve"> </w:t>
      </w:r>
      <w:r w:rsidR="00CE29B5">
        <w:rPr>
          <w:rFonts w:ascii="Times New Roman" w:eastAsia="Times New Roman" w:hAnsi="Times New Roman" w:cs="Times New Roman"/>
          <w:sz w:val="28"/>
          <w:lang w:eastAsia="ru-RU"/>
        </w:rPr>
        <w:t>так и на её результаты посредством увеличения</w:t>
      </w:r>
      <w:r w:rsidR="00AC597C" w:rsidRPr="00F761F2">
        <w:rPr>
          <w:rFonts w:ascii="Times New Roman" w:eastAsia="Times New Roman" w:hAnsi="Times New Roman" w:cs="Times New Roman"/>
          <w:sz w:val="28"/>
          <w:lang w:eastAsia="ru-RU"/>
        </w:rPr>
        <w:t xml:space="preserve"> кадастровых стоимостей земельных участков, которые</w:t>
      </w:r>
      <w:r w:rsidR="00CE29B5">
        <w:rPr>
          <w:rFonts w:ascii="Times New Roman" w:eastAsia="Times New Roman" w:hAnsi="Times New Roman" w:cs="Times New Roman"/>
          <w:sz w:val="28"/>
          <w:lang w:eastAsia="ru-RU"/>
        </w:rPr>
        <w:t>,</w:t>
      </w:r>
      <w:r w:rsidR="00AC597C" w:rsidRPr="00F761F2">
        <w:rPr>
          <w:rFonts w:ascii="Times New Roman" w:eastAsia="Times New Roman" w:hAnsi="Times New Roman" w:cs="Times New Roman"/>
          <w:sz w:val="28"/>
          <w:lang w:eastAsia="ru-RU"/>
        </w:rPr>
        <w:t xml:space="preserve"> с точки зрения земельной политики города</w:t>
      </w:r>
      <w:r w:rsidR="00CE29B5">
        <w:rPr>
          <w:rFonts w:ascii="Times New Roman" w:eastAsia="Times New Roman" w:hAnsi="Times New Roman" w:cs="Times New Roman"/>
          <w:sz w:val="28"/>
          <w:lang w:eastAsia="ru-RU"/>
        </w:rPr>
        <w:t>,</w:t>
      </w:r>
      <w:r w:rsidR="00AC597C" w:rsidRPr="00F761F2">
        <w:rPr>
          <w:rFonts w:ascii="Times New Roman" w:eastAsia="Times New Roman" w:hAnsi="Times New Roman" w:cs="Times New Roman"/>
          <w:sz w:val="28"/>
          <w:lang w:eastAsia="ru-RU"/>
        </w:rPr>
        <w:t xml:space="preserve"> должны иметь другое назначение.</w:t>
      </w:r>
      <w:r w:rsidR="00971D2D">
        <w:rPr>
          <w:rFonts w:ascii="Times New Roman" w:eastAsia="Times New Roman" w:hAnsi="Times New Roman" w:cs="Times New Roman"/>
          <w:sz w:val="28"/>
          <w:lang w:eastAsia="ru-RU"/>
        </w:rPr>
        <w:t xml:space="preserve"> </w:t>
      </w:r>
      <w:r w:rsidR="00CE29B5">
        <w:rPr>
          <w:rFonts w:ascii="Times New Roman" w:eastAsia="Times New Roman" w:hAnsi="Times New Roman" w:cs="Times New Roman"/>
          <w:sz w:val="28"/>
          <w:lang w:eastAsia="ru-RU"/>
        </w:rPr>
        <w:t>Следовательно</w:t>
      </w:r>
      <w:r>
        <w:rPr>
          <w:rFonts w:ascii="Times New Roman" w:eastAsia="Times New Roman" w:hAnsi="Times New Roman" w:cs="Times New Roman"/>
          <w:sz w:val="28"/>
          <w:lang w:eastAsia="ru-RU"/>
        </w:rPr>
        <w:t xml:space="preserve">, </w:t>
      </w:r>
      <w:r w:rsidR="00971D2D">
        <w:rPr>
          <w:rFonts w:ascii="Times New Roman" w:eastAsia="Times New Roman" w:hAnsi="Times New Roman" w:cs="Times New Roman"/>
          <w:sz w:val="28"/>
          <w:lang w:eastAsia="ru-RU"/>
        </w:rPr>
        <w:t>результаты гос</w:t>
      </w:r>
      <w:r w:rsidR="009746F3">
        <w:rPr>
          <w:rFonts w:ascii="Times New Roman" w:eastAsia="Times New Roman" w:hAnsi="Times New Roman" w:cs="Times New Roman"/>
          <w:sz w:val="28"/>
          <w:lang w:eastAsia="ru-RU"/>
        </w:rPr>
        <w:t xml:space="preserve">ударственной кадастровой оценки являются экономическим регулятором, который обосновывает результаты функционального зонирования и позволяет определять ключевые направления пространственного развития территории. </w:t>
      </w:r>
    </w:p>
    <w:p w:rsidR="005E1913" w:rsidRDefault="00AC597C" w:rsidP="008B545F">
      <w:pPr>
        <w:spacing w:after="0" w:line="360" w:lineRule="auto"/>
        <w:ind w:firstLine="705"/>
        <w:jc w:val="both"/>
        <w:rPr>
          <w:rFonts w:ascii="Times New Roman" w:hAnsi="Times New Roman" w:cs="Times New Roman"/>
          <w:sz w:val="28"/>
          <w:szCs w:val="28"/>
        </w:rPr>
      </w:pPr>
      <w:r w:rsidRPr="00F761F2">
        <w:rPr>
          <w:rFonts w:ascii="Times New Roman" w:hAnsi="Times New Roman" w:cs="Times New Roman"/>
          <w:sz w:val="28"/>
          <w:szCs w:val="28"/>
        </w:rPr>
        <w:t>Анализ особенностей управления земельными ресурсами</w:t>
      </w:r>
      <w:r w:rsidR="00CE29B5">
        <w:rPr>
          <w:rFonts w:ascii="Times New Roman" w:hAnsi="Times New Roman" w:cs="Times New Roman"/>
          <w:sz w:val="28"/>
          <w:szCs w:val="28"/>
        </w:rPr>
        <w:t xml:space="preserve"> </w:t>
      </w:r>
      <w:r w:rsidR="00CE29B5">
        <w:rPr>
          <w:rFonts w:ascii="Times New Roman" w:hAnsi="Times New Roman" w:cs="Times New Roman"/>
          <w:sz w:val="28"/>
          <w:szCs w:val="28"/>
        </w:rPr>
        <w:br/>
        <w:t>в</w:t>
      </w:r>
      <w:r w:rsidR="008B545F">
        <w:rPr>
          <w:rFonts w:ascii="Times New Roman" w:hAnsi="Times New Roman" w:cs="Times New Roman"/>
          <w:sz w:val="28"/>
          <w:szCs w:val="28"/>
        </w:rPr>
        <w:t xml:space="preserve"> Санкт-Петербурге</w:t>
      </w:r>
      <w:r w:rsidRPr="00F761F2">
        <w:rPr>
          <w:rFonts w:ascii="Times New Roman" w:hAnsi="Times New Roman" w:cs="Times New Roman"/>
          <w:sz w:val="28"/>
          <w:szCs w:val="28"/>
        </w:rPr>
        <w:t xml:space="preserve"> позволил определить роль кадастровой оценки </w:t>
      </w:r>
      <w:r w:rsidR="008B545F">
        <w:rPr>
          <w:rFonts w:ascii="Times New Roman" w:hAnsi="Times New Roman" w:cs="Times New Roman"/>
          <w:sz w:val="28"/>
          <w:szCs w:val="28"/>
        </w:rPr>
        <w:br/>
      </w:r>
      <w:r w:rsidRPr="00F761F2">
        <w:rPr>
          <w:rFonts w:ascii="Times New Roman" w:hAnsi="Times New Roman" w:cs="Times New Roman"/>
          <w:sz w:val="28"/>
          <w:szCs w:val="28"/>
        </w:rPr>
        <w:t xml:space="preserve">в различных процессах, которые возникают при управлении земельными ресурсами. </w:t>
      </w:r>
      <w:r w:rsidR="00CE29B5">
        <w:rPr>
          <w:rFonts w:ascii="Times New Roman" w:hAnsi="Times New Roman" w:cs="Times New Roman"/>
          <w:sz w:val="28"/>
          <w:szCs w:val="28"/>
        </w:rPr>
        <w:t>Автором б</w:t>
      </w:r>
      <w:r w:rsidRPr="00F761F2">
        <w:rPr>
          <w:rFonts w:ascii="Times New Roman" w:hAnsi="Times New Roman" w:cs="Times New Roman"/>
          <w:sz w:val="28"/>
          <w:szCs w:val="28"/>
        </w:rPr>
        <w:t>ыл рассмотрен организационно-</w:t>
      </w:r>
      <w:proofErr w:type="gramStart"/>
      <w:r w:rsidRPr="00F761F2">
        <w:rPr>
          <w:rFonts w:ascii="Times New Roman" w:hAnsi="Times New Roman" w:cs="Times New Roman"/>
          <w:sz w:val="28"/>
          <w:szCs w:val="28"/>
        </w:rPr>
        <w:t>экономический механизм</w:t>
      </w:r>
      <w:proofErr w:type="gramEnd"/>
      <w:r w:rsidRPr="00F761F2">
        <w:rPr>
          <w:rFonts w:ascii="Times New Roman" w:hAnsi="Times New Roman" w:cs="Times New Roman"/>
          <w:sz w:val="28"/>
          <w:szCs w:val="28"/>
        </w:rPr>
        <w:t xml:space="preserve"> управления земельными ресурсами Санкт-Петербурга, определены основные государственные органы власти и организации, принимающие непосредственное участие в процессе регулирования земельных отношений </w:t>
      </w:r>
      <w:r w:rsidR="00CE29B5">
        <w:rPr>
          <w:rFonts w:ascii="Times New Roman" w:hAnsi="Times New Roman" w:cs="Times New Roman"/>
          <w:sz w:val="28"/>
          <w:szCs w:val="28"/>
        </w:rPr>
        <w:br/>
      </w:r>
      <w:r w:rsidR="00FF4D78">
        <w:rPr>
          <w:rFonts w:ascii="Times New Roman" w:hAnsi="Times New Roman" w:cs="Times New Roman"/>
          <w:sz w:val="28"/>
          <w:szCs w:val="28"/>
        </w:rPr>
        <w:t xml:space="preserve">в городе. </w:t>
      </w:r>
      <w:r w:rsidR="005E1913">
        <w:rPr>
          <w:rFonts w:ascii="Times New Roman" w:hAnsi="Times New Roman" w:cs="Times New Roman"/>
          <w:sz w:val="28"/>
          <w:szCs w:val="28"/>
        </w:rPr>
        <w:t xml:space="preserve">Анализ </w:t>
      </w:r>
      <w:r w:rsidR="008B545F">
        <w:rPr>
          <w:rFonts w:ascii="Times New Roman" w:hAnsi="Times New Roman" w:cs="Times New Roman"/>
          <w:sz w:val="28"/>
          <w:szCs w:val="28"/>
        </w:rPr>
        <w:t xml:space="preserve">системы управления земельными ресурсами в </w:t>
      </w:r>
      <w:r w:rsidR="00CE29B5">
        <w:rPr>
          <w:rFonts w:ascii="Times New Roman" w:hAnsi="Times New Roman" w:cs="Times New Roman"/>
          <w:sz w:val="28"/>
          <w:szCs w:val="28"/>
        </w:rPr>
        <w:t>города</w:t>
      </w:r>
      <w:r w:rsidR="008B545F">
        <w:rPr>
          <w:rFonts w:ascii="Times New Roman" w:hAnsi="Times New Roman" w:cs="Times New Roman"/>
          <w:sz w:val="28"/>
          <w:szCs w:val="28"/>
        </w:rPr>
        <w:t xml:space="preserve"> </w:t>
      </w:r>
      <w:r w:rsidR="005E1913">
        <w:rPr>
          <w:rFonts w:ascii="Times New Roman" w:hAnsi="Times New Roman" w:cs="Times New Roman"/>
          <w:sz w:val="28"/>
          <w:szCs w:val="28"/>
        </w:rPr>
        <w:t xml:space="preserve">показал, что на сегодняшний день полномочия </w:t>
      </w:r>
      <w:r w:rsidR="005E1913" w:rsidRPr="00A70AE7">
        <w:rPr>
          <w:rFonts w:ascii="Times New Roman" w:hAnsi="Times New Roman" w:cs="Times New Roman"/>
          <w:color w:val="000000"/>
          <w:sz w:val="28"/>
          <w:szCs w:val="28"/>
        </w:rPr>
        <w:t xml:space="preserve">разграничены между </w:t>
      </w:r>
      <w:r w:rsidR="005E1913">
        <w:rPr>
          <w:rFonts w:ascii="Times New Roman" w:hAnsi="Times New Roman" w:cs="Times New Roman"/>
          <w:color w:val="000000"/>
          <w:sz w:val="28"/>
          <w:szCs w:val="28"/>
        </w:rPr>
        <w:t>достаточно</w:t>
      </w:r>
      <w:r w:rsidR="005E1913" w:rsidRPr="00A70AE7">
        <w:rPr>
          <w:rFonts w:ascii="Times New Roman" w:hAnsi="Times New Roman" w:cs="Times New Roman"/>
          <w:color w:val="000000"/>
          <w:sz w:val="28"/>
          <w:szCs w:val="28"/>
        </w:rPr>
        <w:t xml:space="preserve"> большим количеством органов государственной власти</w:t>
      </w:r>
      <w:r w:rsidR="005E1913">
        <w:rPr>
          <w:rFonts w:ascii="Times New Roman" w:hAnsi="Times New Roman" w:cs="Times New Roman"/>
          <w:color w:val="000000"/>
          <w:sz w:val="28"/>
          <w:szCs w:val="28"/>
        </w:rPr>
        <w:t xml:space="preserve">, </w:t>
      </w:r>
      <w:r w:rsidR="00CE29B5">
        <w:rPr>
          <w:rFonts w:ascii="Times New Roman" w:hAnsi="Times New Roman" w:cs="Times New Roman"/>
          <w:color w:val="000000"/>
          <w:sz w:val="28"/>
          <w:szCs w:val="28"/>
        </w:rPr>
        <w:br/>
      </w:r>
      <w:r w:rsidR="005E1913">
        <w:rPr>
          <w:rFonts w:ascii="Times New Roman" w:hAnsi="Times New Roman" w:cs="Times New Roman"/>
          <w:color w:val="000000"/>
          <w:sz w:val="28"/>
          <w:szCs w:val="28"/>
        </w:rPr>
        <w:t>что в свою очередь может негативно сказываться на качестве управления.</w:t>
      </w:r>
      <w:r w:rsidR="008B545F">
        <w:rPr>
          <w:rFonts w:ascii="Times New Roman" w:hAnsi="Times New Roman" w:cs="Times New Roman"/>
          <w:color w:val="000000"/>
          <w:sz w:val="28"/>
          <w:szCs w:val="28"/>
        </w:rPr>
        <w:t xml:space="preserve"> </w:t>
      </w:r>
      <w:r w:rsidR="00CE29B5">
        <w:rPr>
          <w:rFonts w:ascii="Times New Roman" w:hAnsi="Times New Roman" w:cs="Times New Roman"/>
          <w:color w:val="000000"/>
          <w:sz w:val="28"/>
          <w:szCs w:val="28"/>
        </w:rPr>
        <w:br/>
        <w:t>В связи с этим необходимо</w:t>
      </w:r>
      <w:r w:rsidR="005E1913">
        <w:rPr>
          <w:rFonts w:ascii="Times New Roman" w:hAnsi="Times New Roman" w:cs="Times New Roman"/>
          <w:color w:val="000000"/>
          <w:sz w:val="28"/>
          <w:szCs w:val="28"/>
        </w:rPr>
        <w:t xml:space="preserve"> сокращение количества исполнительных органов в регионе в целях создания более простого механизма управления земельными ресурсами в городе.</w:t>
      </w:r>
    </w:p>
    <w:p w:rsidR="00F3092D" w:rsidRPr="00F3092D" w:rsidRDefault="00CE29B5" w:rsidP="00AC59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Анализ и с</w:t>
      </w:r>
      <w:r w:rsidR="00F3092D">
        <w:rPr>
          <w:rFonts w:ascii="Times New Roman" w:hAnsi="Times New Roman" w:cs="Times New Roman"/>
          <w:sz w:val="28"/>
          <w:szCs w:val="28"/>
        </w:rPr>
        <w:t xml:space="preserve">опоставление </w:t>
      </w:r>
      <w:r w:rsidR="00AC597C" w:rsidRPr="00F761F2">
        <w:rPr>
          <w:rFonts w:ascii="Times New Roman" w:hAnsi="Times New Roman" w:cs="Times New Roman"/>
          <w:sz w:val="28"/>
          <w:szCs w:val="28"/>
        </w:rPr>
        <w:t xml:space="preserve">результатов </w:t>
      </w:r>
      <w:r w:rsidR="008B545F">
        <w:rPr>
          <w:rFonts w:ascii="Times New Roman" w:hAnsi="Times New Roman" w:cs="Times New Roman"/>
          <w:sz w:val="28"/>
          <w:szCs w:val="28"/>
        </w:rPr>
        <w:t xml:space="preserve">кадастровых </w:t>
      </w:r>
      <w:r w:rsidR="00F3092D">
        <w:rPr>
          <w:rFonts w:ascii="Times New Roman" w:hAnsi="Times New Roman" w:cs="Times New Roman"/>
          <w:sz w:val="28"/>
          <w:szCs w:val="28"/>
        </w:rPr>
        <w:t>оценок</w:t>
      </w:r>
      <w:r w:rsidR="008B545F">
        <w:rPr>
          <w:rFonts w:ascii="Times New Roman" w:hAnsi="Times New Roman" w:cs="Times New Roman"/>
          <w:sz w:val="28"/>
          <w:szCs w:val="28"/>
        </w:rPr>
        <w:t xml:space="preserve"> </w:t>
      </w:r>
      <w:r>
        <w:rPr>
          <w:rFonts w:ascii="Times New Roman" w:hAnsi="Times New Roman" w:cs="Times New Roman"/>
          <w:sz w:val="28"/>
          <w:szCs w:val="28"/>
        </w:rPr>
        <w:br/>
      </w:r>
      <w:r w:rsidR="008B545F">
        <w:rPr>
          <w:rFonts w:ascii="Times New Roman" w:hAnsi="Times New Roman" w:cs="Times New Roman"/>
          <w:sz w:val="28"/>
          <w:szCs w:val="28"/>
        </w:rPr>
        <w:t>в Санкт-Петербург 2012 и 2013 годов</w:t>
      </w:r>
      <w:r w:rsidR="00F3092D">
        <w:rPr>
          <w:rFonts w:ascii="Times New Roman" w:hAnsi="Times New Roman" w:cs="Times New Roman"/>
          <w:sz w:val="28"/>
          <w:szCs w:val="28"/>
        </w:rPr>
        <w:t xml:space="preserve"> позволил</w:t>
      </w:r>
      <w:r>
        <w:rPr>
          <w:rFonts w:ascii="Times New Roman" w:hAnsi="Times New Roman" w:cs="Times New Roman"/>
          <w:sz w:val="28"/>
          <w:szCs w:val="28"/>
        </w:rPr>
        <w:t>и</w:t>
      </w:r>
      <w:r w:rsidR="00AC597C" w:rsidRPr="00F761F2">
        <w:rPr>
          <w:rFonts w:ascii="Times New Roman" w:hAnsi="Times New Roman" w:cs="Times New Roman"/>
          <w:sz w:val="28"/>
          <w:szCs w:val="28"/>
        </w:rPr>
        <w:t xml:space="preserve"> не только выявить основные изменения, которые произошли за сравнительно небольшой период двух оценок,</w:t>
      </w:r>
      <w:r w:rsidR="0048301A">
        <w:rPr>
          <w:rFonts w:ascii="Times New Roman" w:hAnsi="Times New Roman" w:cs="Times New Roman"/>
          <w:sz w:val="28"/>
          <w:szCs w:val="28"/>
        </w:rPr>
        <w:t xml:space="preserve"> </w:t>
      </w:r>
      <w:r w:rsidR="00AC597C" w:rsidRPr="00F761F2">
        <w:rPr>
          <w:rFonts w:ascii="Times New Roman" w:hAnsi="Times New Roman" w:cs="Times New Roman"/>
          <w:sz w:val="28"/>
          <w:szCs w:val="28"/>
        </w:rPr>
        <w:t>но и ключевые виды разрешенного использования земел</w:t>
      </w:r>
      <w:r w:rsidR="0048301A">
        <w:rPr>
          <w:rFonts w:ascii="Times New Roman" w:hAnsi="Times New Roman" w:cs="Times New Roman"/>
          <w:sz w:val="28"/>
          <w:szCs w:val="28"/>
        </w:rPr>
        <w:t>ьных участков, развитие которых</w:t>
      </w:r>
      <w:r w:rsidR="00A73A1F">
        <w:rPr>
          <w:rFonts w:ascii="Times New Roman" w:hAnsi="Times New Roman" w:cs="Times New Roman"/>
          <w:sz w:val="28"/>
          <w:szCs w:val="28"/>
        </w:rPr>
        <w:t xml:space="preserve"> </w:t>
      </w:r>
      <w:r w:rsidR="00AC597C" w:rsidRPr="00F761F2">
        <w:rPr>
          <w:rFonts w:ascii="Times New Roman" w:hAnsi="Times New Roman" w:cs="Times New Roman"/>
          <w:sz w:val="28"/>
          <w:szCs w:val="28"/>
        </w:rPr>
        <w:t xml:space="preserve">является стратегически важным </w:t>
      </w:r>
      <w:r w:rsidR="0048301A">
        <w:rPr>
          <w:rFonts w:ascii="Times New Roman" w:hAnsi="Times New Roman" w:cs="Times New Roman"/>
          <w:sz w:val="28"/>
          <w:szCs w:val="28"/>
        </w:rPr>
        <w:t xml:space="preserve">для города, </w:t>
      </w:r>
      <w:r w:rsidR="00E37988">
        <w:rPr>
          <w:rFonts w:ascii="Times New Roman" w:hAnsi="Times New Roman" w:cs="Times New Roman"/>
          <w:sz w:val="28"/>
          <w:szCs w:val="28"/>
        </w:rPr>
        <w:br/>
      </w:r>
      <w:r w:rsidR="00F3092D">
        <w:rPr>
          <w:rFonts w:ascii="Times New Roman" w:hAnsi="Times New Roman" w:cs="Times New Roman"/>
          <w:sz w:val="28"/>
          <w:szCs w:val="28"/>
        </w:rPr>
        <w:t xml:space="preserve">к ним </w:t>
      </w:r>
      <w:r w:rsidR="00A73A1F">
        <w:rPr>
          <w:rFonts w:ascii="Times New Roman" w:hAnsi="Times New Roman" w:cs="Times New Roman"/>
          <w:sz w:val="28"/>
          <w:szCs w:val="28"/>
        </w:rPr>
        <w:t xml:space="preserve">были </w:t>
      </w:r>
      <w:r w:rsidR="00F3092D">
        <w:rPr>
          <w:rFonts w:ascii="Times New Roman" w:hAnsi="Times New Roman" w:cs="Times New Roman"/>
          <w:sz w:val="28"/>
          <w:szCs w:val="28"/>
        </w:rPr>
        <w:t>отн</w:t>
      </w:r>
      <w:r w:rsidR="00A73A1F">
        <w:rPr>
          <w:rFonts w:ascii="Times New Roman" w:hAnsi="Times New Roman" w:cs="Times New Roman"/>
          <w:sz w:val="28"/>
          <w:szCs w:val="28"/>
        </w:rPr>
        <w:t>есены</w:t>
      </w:r>
      <w:r w:rsidR="00F3092D" w:rsidRPr="00F3092D">
        <w:rPr>
          <w:rFonts w:ascii="Times New Roman" w:hAnsi="Times New Roman" w:cs="Times New Roman"/>
          <w:sz w:val="28"/>
          <w:szCs w:val="28"/>
        </w:rPr>
        <w:t xml:space="preserve">: </w:t>
      </w:r>
    </w:p>
    <w:p w:rsidR="00F3092D" w:rsidRPr="00CE29B5" w:rsidRDefault="00F3092D" w:rsidP="00F3092D">
      <w:pPr>
        <w:pStyle w:val="a3"/>
        <w:numPr>
          <w:ilvl w:val="0"/>
          <w:numId w:val="42"/>
        </w:num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земельные участки</w:t>
      </w:r>
      <w:r w:rsidRPr="00F3092D">
        <w:rPr>
          <w:rFonts w:ascii="Times New Roman" w:hAnsi="Times New Roman" w:cs="Times New Roman"/>
          <w:sz w:val="28"/>
          <w:szCs w:val="28"/>
        </w:rPr>
        <w:t>, предназначенные для жилой застройки;</w:t>
      </w:r>
    </w:p>
    <w:p w:rsidR="00CE29B5" w:rsidRPr="00CE29B5" w:rsidRDefault="00CE29B5" w:rsidP="00CE29B5">
      <w:pPr>
        <w:pStyle w:val="a3"/>
        <w:numPr>
          <w:ilvl w:val="0"/>
          <w:numId w:val="42"/>
        </w:numPr>
        <w:spacing w:after="0" w:line="360" w:lineRule="auto"/>
        <w:jc w:val="both"/>
        <w:rPr>
          <w:rFonts w:ascii="Times New Roman" w:hAnsi="Times New Roman" w:cs="Times New Roman"/>
          <w:bCs/>
          <w:sz w:val="28"/>
          <w:szCs w:val="28"/>
        </w:rPr>
      </w:pPr>
      <w:r w:rsidRPr="00F3092D">
        <w:rPr>
          <w:rFonts w:ascii="Times New Roman" w:hAnsi="Times New Roman" w:cs="Times New Roman"/>
          <w:sz w:val="28"/>
          <w:szCs w:val="28"/>
        </w:rPr>
        <w:t>зем</w:t>
      </w:r>
      <w:r>
        <w:rPr>
          <w:rFonts w:ascii="Times New Roman" w:hAnsi="Times New Roman" w:cs="Times New Roman"/>
          <w:sz w:val="28"/>
          <w:szCs w:val="28"/>
        </w:rPr>
        <w:t>ельные участки, предназначенные для размещения гостиниц</w:t>
      </w:r>
      <w:r w:rsidRPr="00CE29B5">
        <w:rPr>
          <w:rFonts w:ascii="Times New Roman" w:hAnsi="Times New Roman" w:cs="Times New Roman"/>
          <w:sz w:val="28"/>
          <w:szCs w:val="28"/>
        </w:rPr>
        <w:t>;</w:t>
      </w:r>
    </w:p>
    <w:p w:rsidR="00F3092D" w:rsidRPr="00F3092D" w:rsidRDefault="00F3092D" w:rsidP="00F3092D">
      <w:pPr>
        <w:pStyle w:val="a3"/>
        <w:numPr>
          <w:ilvl w:val="0"/>
          <w:numId w:val="42"/>
        </w:num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земельные участки</w:t>
      </w:r>
      <w:r w:rsidRPr="00F3092D">
        <w:rPr>
          <w:rFonts w:ascii="Times New Roman" w:hAnsi="Times New Roman" w:cs="Times New Roman"/>
          <w:sz w:val="28"/>
          <w:szCs w:val="28"/>
        </w:rPr>
        <w:t>, предназначенные для размещения произво</w:t>
      </w:r>
      <w:r w:rsidR="00CE29B5">
        <w:rPr>
          <w:rFonts w:ascii="Times New Roman" w:hAnsi="Times New Roman" w:cs="Times New Roman"/>
          <w:sz w:val="28"/>
          <w:szCs w:val="28"/>
        </w:rPr>
        <w:t>дственных и промышленных зданий</w:t>
      </w:r>
      <w:r w:rsidR="00CE29B5" w:rsidRPr="00CE29B5">
        <w:rPr>
          <w:rFonts w:ascii="Times New Roman" w:hAnsi="Times New Roman" w:cs="Times New Roman"/>
          <w:sz w:val="28"/>
          <w:szCs w:val="28"/>
        </w:rPr>
        <w:t>.</w:t>
      </w:r>
    </w:p>
    <w:p w:rsidR="00AC597C" w:rsidRPr="00F3092D" w:rsidRDefault="008B545F" w:rsidP="0048301A">
      <w:pPr>
        <w:spacing w:after="0" w:line="360" w:lineRule="auto"/>
        <w:ind w:firstLine="708"/>
        <w:jc w:val="both"/>
        <w:rPr>
          <w:rFonts w:ascii="Times New Roman" w:hAnsi="Times New Roman" w:cs="Times New Roman"/>
          <w:bCs/>
          <w:sz w:val="28"/>
          <w:szCs w:val="28"/>
        </w:rPr>
      </w:pPr>
      <w:r>
        <w:rPr>
          <w:rFonts w:ascii="Times New Roman" w:hAnsi="Times New Roman" w:cs="Times New Roman"/>
          <w:sz w:val="28"/>
          <w:szCs w:val="28"/>
        </w:rPr>
        <w:t>Р</w:t>
      </w:r>
      <w:r w:rsidR="0048301A">
        <w:rPr>
          <w:rFonts w:ascii="Times New Roman" w:hAnsi="Times New Roman" w:cs="Times New Roman"/>
          <w:sz w:val="28"/>
          <w:szCs w:val="28"/>
        </w:rPr>
        <w:t>аспределение</w:t>
      </w:r>
      <w:r w:rsidR="00AC597C" w:rsidRPr="00F3092D">
        <w:rPr>
          <w:rFonts w:ascii="Times New Roman" w:hAnsi="Times New Roman" w:cs="Times New Roman"/>
          <w:sz w:val="28"/>
          <w:szCs w:val="28"/>
        </w:rPr>
        <w:t xml:space="preserve"> кадастровых стоимостей земельных участков в городе</w:t>
      </w:r>
      <w:r w:rsidR="0048301A">
        <w:rPr>
          <w:rFonts w:ascii="Times New Roman" w:hAnsi="Times New Roman" w:cs="Times New Roman"/>
          <w:sz w:val="28"/>
          <w:szCs w:val="28"/>
        </w:rPr>
        <w:t xml:space="preserve"> зависит</w:t>
      </w:r>
      <w:r w:rsidR="00AC597C" w:rsidRPr="00F3092D">
        <w:rPr>
          <w:rFonts w:ascii="Times New Roman" w:hAnsi="Times New Roman" w:cs="Times New Roman"/>
          <w:sz w:val="28"/>
          <w:szCs w:val="28"/>
        </w:rPr>
        <w:t xml:space="preserve"> </w:t>
      </w:r>
      <w:r w:rsidR="0048301A">
        <w:rPr>
          <w:rFonts w:ascii="Times New Roman" w:hAnsi="Times New Roman" w:cs="Times New Roman"/>
          <w:sz w:val="28"/>
          <w:szCs w:val="28"/>
        </w:rPr>
        <w:t xml:space="preserve">от </w:t>
      </w:r>
      <w:r w:rsidR="00CE29B5">
        <w:rPr>
          <w:rFonts w:ascii="Times New Roman" w:hAnsi="Times New Roman" w:cs="Times New Roman"/>
          <w:sz w:val="28"/>
          <w:szCs w:val="28"/>
        </w:rPr>
        <w:t xml:space="preserve">их </w:t>
      </w:r>
      <w:r w:rsidR="00AC597C" w:rsidRPr="00F3092D">
        <w:rPr>
          <w:rFonts w:ascii="Times New Roman" w:hAnsi="Times New Roman" w:cs="Times New Roman"/>
          <w:sz w:val="28"/>
          <w:szCs w:val="28"/>
        </w:rPr>
        <w:t>расположен</w:t>
      </w:r>
      <w:r w:rsidR="0048301A">
        <w:rPr>
          <w:rFonts w:ascii="Times New Roman" w:hAnsi="Times New Roman" w:cs="Times New Roman"/>
          <w:sz w:val="28"/>
          <w:szCs w:val="28"/>
        </w:rPr>
        <w:t>ия</w:t>
      </w:r>
      <w:r w:rsidR="00AC597C" w:rsidRPr="00F3092D">
        <w:rPr>
          <w:rFonts w:ascii="Times New Roman" w:hAnsi="Times New Roman" w:cs="Times New Roman"/>
          <w:sz w:val="28"/>
          <w:szCs w:val="28"/>
        </w:rPr>
        <w:t xml:space="preserve"> относительно исторического центра города. </w:t>
      </w:r>
      <w:r w:rsidR="005F49A2" w:rsidRPr="00F3092D">
        <w:rPr>
          <w:rFonts w:ascii="Times New Roman" w:hAnsi="Times New Roman" w:cs="Times New Roman"/>
          <w:bCs/>
          <w:sz w:val="28"/>
          <w:szCs w:val="28"/>
        </w:rPr>
        <w:t xml:space="preserve">Кроме того, величина кадастровой стоимости земельного участка </w:t>
      </w:r>
      <w:r w:rsidR="00CE29B5">
        <w:rPr>
          <w:rFonts w:ascii="Times New Roman" w:hAnsi="Times New Roman" w:cs="Times New Roman"/>
          <w:bCs/>
          <w:sz w:val="28"/>
          <w:szCs w:val="28"/>
        </w:rPr>
        <w:br/>
      </w:r>
      <w:r w:rsidR="005F49A2" w:rsidRPr="00F3092D">
        <w:rPr>
          <w:rFonts w:ascii="Times New Roman" w:hAnsi="Times New Roman" w:cs="Times New Roman"/>
          <w:bCs/>
          <w:sz w:val="28"/>
          <w:szCs w:val="28"/>
        </w:rPr>
        <w:t xml:space="preserve">с определенным видом разрешенного использования во многом зависит </w:t>
      </w:r>
      <w:r w:rsidR="00CE29B5">
        <w:rPr>
          <w:rFonts w:ascii="Times New Roman" w:hAnsi="Times New Roman" w:cs="Times New Roman"/>
          <w:bCs/>
          <w:sz w:val="28"/>
          <w:szCs w:val="28"/>
        </w:rPr>
        <w:br/>
      </w:r>
      <w:r w:rsidR="005F49A2" w:rsidRPr="00F3092D">
        <w:rPr>
          <w:rFonts w:ascii="Times New Roman" w:hAnsi="Times New Roman" w:cs="Times New Roman"/>
          <w:bCs/>
          <w:sz w:val="28"/>
          <w:szCs w:val="28"/>
        </w:rPr>
        <w:t xml:space="preserve">от перспективности его использования для экономики города </w:t>
      </w:r>
      <w:r w:rsidR="005F49A2" w:rsidRPr="00F3092D">
        <w:rPr>
          <w:rFonts w:ascii="Times New Roman" w:hAnsi="Times New Roman" w:cs="Times New Roman"/>
          <w:bCs/>
          <w:sz w:val="28"/>
          <w:szCs w:val="28"/>
        </w:rPr>
        <w:br/>
        <w:t xml:space="preserve">и </w:t>
      </w:r>
      <w:r w:rsidR="00CE29B5">
        <w:rPr>
          <w:rFonts w:ascii="Times New Roman" w:hAnsi="Times New Roman" w:cs="Times New Roman"/>
          <w:bCs/>
          <w:sz w:val="28"/>
          <w:szCs w:val="28"/>
        </w:rPr>
        <w:t>его потребностей</w:t>
      </w:r>
      <w:r w:rsidR="005F49A2" w:rsidRPr="00F3092D">
        <w:rPr>
          <w:rFonts w:ascii="Times New Roman" w:hAnsi="Times New Roman" w:cs="Times New Roman"/>
          <w:bCs/>
          <w:sz w:val="28"/>
          <w:szCs w:val="28"/>
        </w:rPr>
        <w:t>.</w:t>
      </w:r>
    </w:p>
    <w:p w:rsidR="00277ED0" w:rsidRDefault="00CE29B5" w:rsidP="00F3092D">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w:t>
      </w:r>
      <w:r w:rsidR="00F5119E">
        <w:rPr>
          <w:rFonts w:ascii="Times New Roman" w:hAnsi="Times New Roman" w:cs="Times New Roman"/>
          <w:bCs/>
          <w:sz w:val="28"/>
          <w:szCs w:val="28"/>
        </w:rPr>
        <w:t>еобходимо подчеркнуть</w:t>
      </w:r>
      <w:r w:rsidR="00994512">
        <w:rPr>
          <w:rFonts w:ascii="Times New Roman" w:hAnsi="Times New Roman" w:cs="Times New Roman"/>
          <w:bCs/>
          <w:sz w:val="28"/>
          <w:szCs w:val="28"/>
        </w:rPr>
        <w:t>, что</w:t>
      </w:r>
      <w:r w:rsidR="00C747F1">
        <w:rPr>
          <w:rFonts w:ascii="Times New Roman" w:hAnsi="Times New Roman" w:cs="Times New Roman"/>
          <w:bCs/>
          <w:sz w:val="28"/>
          <w:szCs w:val="28"/>
        </w:rPr>
        <w:t xml:space="preserve"> </w:t>
      </w:r>
      <w:r>
        <w:rPr>
          <w:rFonts w:ascii="Times New Roman" w:hAnsi="Times New Roman" w:cs="Times New Roman"/>
          <w:bCs/>
          <w:sz w:val="28"/>
          <w:szCs w:val="28"/>
        </w:rPr>
        <w:t>в Санкт-Петербурге</w:t>
      </w:r>
      <w:r w:rsidR="00F5119E">
        <w:rPr>
          <w:rFonts w:ascii="Times New Roman" w:hAnsi="Times New Roman" w:cs="Times New Roman"/>
          <w:bCs/>
          <w:sz w:val="28"/>
          <w:szCs w:val="28"/>
        </w:rPr>
        <w:t xml:space="preserve">, мы можем наблюдать </w:t>
      </w:r>
      <w:r w:rsidR="005E1913">
        <w:rPr>
          <w:rFonts w:ascii="Times New Roman" w:hAnsi="Times New Roman" w:cs="Times New Roman"/>
          <w:bCs/>
          <w:sz w:val="28"/>
          <w:szCs w:val="28"/>
        </w:rPr>
        <w:t>высокую зависимость кадастровой оценки</w:t>
      </w:r>
      <w:r w:rsidR="005F49A2">
        <w:rPr>
          <w:rFonts w:ascii="Times New Roman" w:hAnsi="Times New Roman" w:cs="Times New Roman"/>
          <w:bCs/>
          <w:sz w:val="28"/>
          <w:szCs w:val="28"/>
        </w:rPr>
        <w:t xml:space="preserve"> </w:t>
      </w:r>
      <w:r w:rsidR="00AC597C" w:rsidRPr="00F761F2">
        <w:rPr>
          <w:rFonts w:ascii="Times New Roman" w:hAnsi="Times New Roman" w:cs="Times New Roman"/>
          <w:bCs/>
          <w:sz w:val="28"/>
          <w:szCs w:val="28"/>
        </w:rPr>
        <w:t xml:space="preserve">и </w:t>
      </w:r>
      <w:r w:rsidR="005E1913">
        <w:rPr>
          <w:rFonts w:ascii="Times New Roman" w:hAnsi="Times New Roman" w:cs="Times New Roman"/>
          <w:bCs/>
          <w:sz w:val="28"/>
          <w:szCs w:val="28"/>
        </w:rPr>
        <w:t>её результатов</w:t>
      </w:r>
      <w:r w:rsidR="00F761F2">
        <w:rPr>
          <w:rFonts w:ascii="Times New Roman" w:hAnsi="Times New Roman" w:cs="Times New Roman"/>
          <w:bCs/>
          <w:sz w:val="28"/>
          <w:szCs w:val="28"/>
        </w:rPr>
        <w:t xml:space="preserve"> </w:t>
      </w:r>
      <w:r>
        <w:rPr>
          <w:rFonts w:ascii="Times New Roman" w:hAnsi="Times New Roman" w:cs="Times New Roman"/>
          <w:bCs/>
          <w:sz w:val="28"/>
          <w:szCs w:val="28"/>
        </w:rPr>
        <w:br/>
      </w:r>
      <w:r w:rsidR="00AC597C" w:rsidRPr="00F761F2">
        <w:rPr>
          <w:rFonts w:ascii="Times New Roman" w:hAnsi="Times New Roman" w:cs="Times New Roman"/>
          <w:bCs/>
          <w:sz w:val="28"/>
          <w:szCs w:val="28"/>
        </w:rPr>
        <w:t>от сложившейся системы управления земельными ресурсами и земельной полит</w:t>
      </w:r>
      <w:r w:rsidR="005F49A2">
        <w:rPr>
          <w:rFonts w:ascii="Times New Roman" w:hAnsi="Times New Roman" w:cs="Times New Roman"/>
          <w:bCs/>
          <w:sz w:val="28"/>
          <w:szCs w:val="28"/>
        </w:rPr>
        <w:t>ики</w:t>
      </w:r>
      <w:r>
        <w:rPr>
          <w:rFonts w:ascii="Times New Roman" w:hAnsi="Times New Roman" w:cs="Times New Roman"/>
          <w:bCs/>
          <w:sz w:val="28"/>
          <w:szCs w:val="28"/>
        </w:rPr>
        <w:t xml:space="preserve"> региона</w:t>
      </w:r>
      <w:r w:rsidR="005F49A2">
        <w:rPr>
          <w:rFonts w:ascii="Times New Roman" w:hAnsi="Times New Roman" w:cs="Times New Roman"/>
          <w:bCs/>
          <w:sz w:val="28"/>
          <w:szCs w:val="28"/>
        </w:rPr>
        <w:t>. Данная тенденция</w:t>
      </w:r>
      <w:r>
        <w:rPr>
          <w:rFonts w:ascii="Times New Roman" w:hAnsi="Times New Roman" w:cs="Times New Roman"/>
          <w:bCs/>
          <w:sz w:val="28"/>
          <w:szCs w:val="28"/>
        </w:rPr>
        <w:t xml:space="preserve"> </w:t>
      </w:r>
      <w:r w:rsidR="005F49A2">
        <w:rPr>
          <w:rFonts w:ascii="Times New Roman" w:hAnsi="Times New Roman" w:cs="Times New Roman"/>
          <w:bCs/>
          <w:sz w:val="28"/>
          <w:szCs w:val="28"/>
        </w:rPr>
        <w:t>оказывает</w:t>
      </w:r>
      <w:r>
        <w:rPr>
          <w:rFonts w:ascii="Times New Roman" w:hAnsi="Times New Roman" w:cs="Times New Roman"/>
          <w:bCs/>
          <w:sz w:val="28"/>
          <w:szCs w:val="28"/>
        </w:rPr>
        <w:t xml:space="preserve"> негативное</w:t>
      </w:r>
      <w:r w:rsidR="005F49A2">
        <w:rPr>
          <w:rFonts w:ascii="Times New Roman" w:hAnsi="Times New Roman" w:cs="Times New Roman"/>
          <w:bCs/>
          <w:sz w:val="28"/>
          <w:szCs w:val="28"/>
        </w:rPr>
        <w:t xml:space="preserve"> влияние </w:t>
      </w:r>
      <w:r w:rsidR="00F3092D">
        <w:rPr>
          <w:rFonts w:ascii="Times New Roman" w:hAnsi="Times New Roman" w:cs="Times New Roman"/>
          <w:bCs/>
          <w:sz w:val="28"/>
          <w:szCs w:val="28"/>
        </w:rPr>
        <w:br/>
      </w:r>
      <w:r w:rsidR="005F49A2">
        <w:rPr>
          <w:rFonts w:ascii="Times New Roman" w:hAnsi="Times New Roman" w:cs="Times New Roman"/>
          <w:bCs/>
          <w:sz w:val="28"/>
          <w:szCs w:val="28"/>
        </w:rPr>
        <w:t xml:space="preserve">на развитие земельных отношений между </w:t>
      </w:r>
      <w:r w:rsidR="00BB6F8E">
        <w:rPr>
          <w:rFonts w:ascii="Times New Roman" w:hAnsi="Times New Roman" w:cs="Times New Roman"/>
          <w:bCs/>
          <w:sz w:val="28"/>
          <w:szCs w:val="28"/>
        </w:rPr>
        <w:t>руководством города</w:t>
      </w:r>
      <w:r w:rsidR="005F49A2">
        <w:rPr>
          <w:rFonts w:ascii="Times New Roman" w:hAnsi="Times New Roman" w:cs="Times New Roman"/>
          <w:bCs/>
          <w:sz w:val="28"/>
          <w:szCs w:val="28"/>
        </w:rPr>
        <w:t xml:space="preserve"> </w:t>
      </w:r>
      <w:r w:rsidR="00F3092D">
        <w:rPr>
          <w:rFonts w:ascii="Times New Roman" w:hAnsi="Times New Roman" w:cs="Times New Roman"/>
          <w:bCs/>
          <w:sz w:val="28"/>
          <w:szCs w:val="28"/>
        </w:rPr>
        <w:br/>
      </w:r>
      <w:r w:rsidR="005F49A2">
        <w:rPr>
          <w:rFonts w:ascii="Times New Roman" w:hAnsi="Times New Roman" w:cs="Times New Roman"/>
          <w:bCs/>
          <w:sz w:val="28"/>
          <w:szCs w:val="28"/>
        </w:rPr>
        <w:t>и</w:t>
      </w:r>
      <w:r w:rsidR="00BB6F8E">
        <w:rPr>
          <w:rFonts w:ascii="Times New Roman" w:hAnsi="Times New Roman" w:cs="Times New Roman"/>
          <w:bCs/>
          <w:sz w:val="28"/>
          <w:szCs w:val="28"/>
        </w:rPr>
        <w:t xml:space="preserve"> его</w:t>
      </w:r>
      <w:r w:rsidR="005F49A2">
        <w:rPr>
          <w:rFonts w:ascii="Times New Roman" w:hAnsi="Times New Roman" w:cs="Times New Roman"/>
          <w:bCs/>
          <w:sz w:val="28"/>
          <w:szCs w:val="28"/>
        </w:rPr>
        <w:t xml:space="preserve"> обществом. В связи с этим, </w:t>
      </w:r>
      <w:r w:rsidR="0048301A">
        <w:rPr>
          <w:rFonts w:ascii="Times New Roman" w:hAnsi="Times New Roman" w:cs="Times New Roman"/>
          <w:bCs/>
          <w:sz w:val="28"/>
          <w:szCs w:val="28"/>
        </w:rPr>
        <w:t>целесообразно</w:t>
      </w:r>
      <w:r w:rsidR="00BB6F8E">
        <w:rPr>
          <w:rFonts w:ascii="Times New Roman" w:hAnsi="Times New Roman" w:cs="Times New Roman"/>
          <w:bCs/>
          <w:sz w:val="28"/>
          <w:szCs w:val="28"/>
        </w:rPr>
        <w:t xml:space="preserve"> развитие системы</w:t>
      </w:r>
      <w:r w:rsidR="005F49A2">
        <w:rPr>
          <w:rFonts w:ascii="Times New Roman" w:hAnsi="Times New Roman" w:cs="Times New Roman"/>
          <w:bCs/>
          <w:sz w:val="28"/>
          <w:szCs w:val="28"/>
        </w:rPr>
        <w:t xml:space="preserve"> кадастровой оценки  в направлении автоматизации всей процедуры оценки </w:t>
      </w:r>
      <w:r w:rsidR="00BB6F8E">
        <w:rPr>
          <w:rFonts w:ascii="Times New Roman" w:hAnsi="Times New Roman" w:cs="Times New Roman"/>
          <w:bCs/>
          <w:sz w:val="28"/>
          <w:szCs w:val="28"/>
        </w:rPr>
        <w:br/>
      </w:r>
      <w:r w:rsidR="005F49A2">
        <w:rPr>
          <w:rFonts w:ascii="Times New Roman" w:hAnsi="Times New Roman" w:cs="Times New Roman"/>
          <w:bCs/>
          <w:sz w:val="28"/>
          <w:szCs w:val="28"/>
        </w:rPr>
        <w:t>в целях</w:t>
      </w:r>
      <w:r w:rsidR="00C747F1">
        <w:rPr>
          <w:rFonts w:ascii="Times New Roman" w:hAnsi="Times New Roman" w:cs="Times New Roman"/>
          <w:bCs/>
          <w:sz w:val="28"/>
          <w:szCs w:val="28"/>
        </w:rPr>
        <w:t xml:space="preserve"> достижения большей экономической обоснованности</w:t>
      </w:r>
      <w:r w:rsidR="005F49A2">
        <w:rPr>
          <w:rFonts w:ascii="Times New Roman" w:hAnsi="Times New Roman" w:cs="Times New Roman"/>
          <w:bCs/>
          <w:sz w:val="28"/>
          <w:szCs w:val="28"/>
        </w:rPr>
        <w:t>.</w:t>
      </w:r>
      <w:r w:rsidR="00C747F1">
        <w:rPr>
          <w:rFonts w:ascii="Times New Roman" w:hAnsi="Times New Roman" w:cs="Times New Roman"/>
          <w:bCs/>
          <w:sz w:val="28"/>
          <w:szCs w:val="28"/>
        </w:rPr>
        <w:t xml:space="preserve"> </w:t>
      </w:r>
      <w:r w:rsidR="0048301A">
        <w:rPr>
          <w:rFonts w:ascii="Times New Roman" w:hAnsi="Times New Roman" w:cs="Times New Roman"/>
          <w:bCs/>
          <w:sz w:val="28"/>
          <w:szCs w:val="28"/>
        </w:rPr>
        <w:br/>
      </w:r>
      <w:r w:rsidR="00BB6F8E">
        <w:rPr>
          <w:rFonts w:ascii="Times New Roman" w:hAnsi="Times New Roman" w:cs="Times New Roman"/>
          <w:bCs/>
          <w:sz w:val="28"/>
          <w:szCs w:val="28"/>
        </w:rPr>
        <w:t>В</w:t>
      </w:r>
      <w:r w:rsidR="00A73A1F">
        <w:rPr>
          <w:rFonts w:ascii="Times New Roman" w:hAnsi="Times New Roman" w:cs="Times New Roman"/>
          <w:bCs/>
          <w:sz w:val="28"/>
          <w:szCs w:val="28"/>
        </w:rPr>
        <w:t xml:space="preserve">недрение </w:t>
      </w:r>
      <w:r w:rsidR="0048301A">
        <w:rPr>
          <w:rFonts w:ascii="Times New Roman" w:hAnsi="Times New Roman" w:cs="Times New Roman"/>
          <w:bCs/>
          <w:sz w:val="28"/>
          <w:szCs w:val="28"/>
        </w:rPr>
        <w:t>автоматизации</w:t>
      </w:r>
      <w:r w:rsidR="00C747F1">
        <w:rPr>
          <w:rFonts w:ascii="Times New Roman" w:hAnsi="Times New Roman" w:cs="Times New Roman"/>
          <w:bCs/>
          <w:sz w:val="28"/>
          <w:szCs w:val="28"/>
        </w:rPr>
        <w:t xml:space="preserve"> оценки существенно </w:t>
      </w:r>
      <w:r w:rsidR="00BB6F8E">
        <w:rPr>
          <w:rFonts w:ascii="Times New Roman" w:hAnsi="Times New Roman" w:cs="Times New Roman"/>
          <w:bCs/>
          <w:sz w:val="28"/>
          <w:szCs w:val="28"/>
        </w:rPr>
        <w:t>снизит</w:t>
      </w:r>
      <w:r w:rsidR="00C747F1">
        <w:rPr>
          <w:rFonts w:ascii="Times New Roman" w:hAnsi="Times New Roman" w:cs="Times New Roman"/>
          <w:bCs/>
          <w:sz w:val="28"/>
          <w:szCs w:val="28"/>
        </w:rPr>
        <w:t xml:space="preserve"> затраты государства на её проведение, а также</w:t>
      </w:r>
      <w:r w:rsidR="005E1913">
        <w:rPr>
          <w:rFonts w:ascii="Times New Roman" w:hAnsi="Times New Roman" w:cs="Times New Roman"/>
          <w:bCs/>
          <w:sz w:val="28"/>
          <w:szCs w:val="28"/>
        </w:rPr>
        <w:t xml:space="preserve"> обеспечит возможность  ежегодного проведения процедуры</w:t>
      </w:r>
      <w:r w:rsidR="00B43B51">
        <w:rPr>
          <w:rFonts w:ascii="Times New Roman" w:hAnsi="Times New Roman" w:cs="Times New Roman"/>
          <w:bCs/>
          <w:sz w:val="28"/>
          <w:szCs w:val="28"/>
        </w:rPr>
        <w:t xml:space="preserve"> государственной кадастровой оценки</w:t>
      </w:r>
      <w:r w:rsidR="00C747F1">
        <w:rPr>
          <w:rFonts w:ascii="Times New Roman" w:hAnsi="Times New Roman" w:cs="Times New Roman"/>
          <w:bCs/>
          <w:sz w:val="28"/>
          <w:szCs w:val="28"/>
        </w:rPr>
        <w:t xml:space="preserve">. </w:t>
      </w:r>
      <w:r w:rsidR="005E1913">
        <w:rPr>
          <w:rFonts w:ascii="Times New Roman" w:hAnsi="Times New Roman" w:cs="Times New Roman"/>
          <w:bCs/>
          <w:sz w:val="28"/>
          <w:szCs w:val="28"/>
        </w:rPr>
        <w:t xml:space="preserve"> </w:t>
      </w:r>
    </w:p>
    <w:p w:rsidR="005E1913" w:rsidRPr="00C12189" w:rsidRDefault="005E1913" w:rsidP="005F49A2">
      <w:pPr>
        <w:spacing w:after="0" w:line="360" w:lineRule="auto"/>
        <w:ind w:firstLine="709"/>
        <w:jc w:val="both"/>
        <w:sectPr w:rsidR="005E1913" w:rsidRPr="00C12189" w:rsidSect="00287DC2">
          <w:pgSz w:w="11906" w:h="16838"/>
          <w:pgMar w:top="1134" w:right="849" w:bottom="1134" w:left="1701" w:header="708" w:footer="708" w:gutter="0"/>
          <w:cols w:space="708"/>
          <w:docGrid w:linePitch="360"/>
        </w:sectPr>
      </w:pPr>
    </w:p>
    <w:p w:rsidR="00A73A1F" w:rsidRDefault="00BB6F8E" w:rsidP="00BB6F8E">
      <w:pPr>
        <w:pStyle w:val="1"/>
        <w:jc w:val="center"/>
        <w:rPr>
          <w:color w:val="auto"/>
        </w:rPr>
      </w:pPr>
      <w:bookmarkStart w:id="73" w:name="_Toc483145459"/>
      <w:r>
        <w:rPr>
          <w:color w:val="auto"/>
        </w:rPr>
        <w:lastRenderedPageBreak/>
        <w:t xml:space="preserve">Список </w:t>
      </w:r>
      <w:bookmarkEnd w:id="73"/>
      <w:r>
        <w:rPr>
          <w:color w:val="auto"/>
        </w:rPr>
        <w:t>источников</w:t>
      </w:r>
    </w:p>
    <w:p w:rsidR="00BB6F8E" w:rsidRPr="00BB6F8E" w:rsidRDefault="00BB6F8E" w:rsidP="00842640">
      <w:pPr>
        <w:jc w:val="center"/>
      </w:pPr>
    </w:p>
    <w:p w:rsidR="00A73A1F" w:rsidRPr="00A73A1F" w:rsidRDefault="00A73A1F" w:rsidP="00842640">
      <w:pPr>
        <w:jc w:val="center"/>
        <w:rPr>
          <w:rFonts w:asciiTheme="majorHAnsi" w:hAnsiTheme="majorHAnsi"/>
          <w:b/>
          <w:sz w:val="28"/>
          <w:szCs w:val="28"/>
        </w:rPr>
      </w:pPr>
      <w:r w:rsidRPr="00A73A1F">
        <w:rPr>
          <w:rFonts w:asciiTheme="majorHAnsi" w:hAnsiTheme="majorHAnsi"/>
          <w:b/>
          <w:sz w:val="28"/>
          <w:szCs w:val="28"/>
        </w:rPr>
        <w:t xml:space="preserve">Нормативно-правовые и иные официальные документы </w:t>
      </w:r>
      <w:r>
        <w:rPr>
          <w:rFonts w:asciiTheme="majorHAnsi" w:hAnsiTheme="majorHAnsi"/>
          <w:b/>
          <w:sz w:val="28"/>
          <w:szCs w:val="28"/>
        </w:rPr>
        <w:br/>
      </w:r>
      <w:r w:rsidRPr="00A73A1F">
        <w:rPr>
          <w:rFonts w:asciiTheme="majorHAnsi" w:hAnsiTheme="majorHAnsi"/>
          <w:b/>
          <w:sz w:val="28"/>
          <w:szCs w:val="28"/>
        </w:rPr>
        <w:t>Российской Федерации</w:t>
      </w:r>
    </w:p>
    <w:p w:rsidR="00102494" w:rsidRPr="00272D2E" w:rsidRDefault="00102494" w:rsidP="00102494">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sidRPr="006F29FB">
        <w:rPr>
          <w:rFonts w:ascii="Times New Roman" w:eastAsia="Calibri" w:hAnsi="Times New Roman" w:cs="Times New Roman"/>
          <w:bCs/>
          <w:noProof/>
          <w:sz w:val="28"/>
          <w:szCs w:val="28"/>
          <w:lang w:eastAsia="ru-RU"/>
        </w:rPr>
        <w:t>Конституция Российской Федерации (принята всенародным голосованием 12.12.1993) (с учетом поправок, вн</w:t>
      </w:r>
      <w:r w:rsidR="00272D2E">
        <w:rPr>
          <w:rFonts w:ascii="Times New Roman" w:eastAsia="Calibri" w:hAnsi="Times New Roman" w:cs="Times New Roman"/>
          <w:bCs/>
          <w:noProof/>
          <w:sz w:val="28"/>
          <w:szCs w:val="28"/>
          <w:lang w:eastAsia="ru-RU"/>
        </w:rPr>
        <w:t xml:space="preserve">есенных Законами РФ о поправках </w:t>
      </w:r>
      <w:r w:rsidRPr="006F29FB">
        <w:rPr>
          <w:rFonts w:ascii="Times New Roman" w:eastAsia="Calibri" w:hAnsi="Times New Roman" w:cs="Times New Roman"/>
          <w:bCs/>
          <w:noProof/>
          <w:sz w:val="28"/>
          <w:szCs w:val="28"/>
          <w:lang w:eastAsia="ru-RU"/>
        </w:rPr>
        <w:t>к Конституции РФ от 30.12.2008 № 6-ФКЗ, от 30.12.2008 № 7-ФКЗ, от 05.02.2014 № 2-ФКЗ, от 21.07.2014 № 11-ФКЗ)// КонсультантПлюс.</w:t>
      </w:r>
    </w:p>
    <w:p w:rsidR="00272D2E" w:rsidRPr="00272D2E" w:rsidRDefault="00272D2E" w:rsidP="00272D2E">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bCs/>
          <w:noProof/>
          <w:sz w:val="28"/>
          <w:szCs w:val="28"/>
          <w:lang w:eastAsia="ru-RU"/>
        </w:rPr>
        <w:t>«О плате за землю»</w:t>
      </w:r>
      <w:r w:rsidRPr="00272D2E">
        <w:rPr>
          <w:rFonts w:ascii="Times New Roman" w:eastAsia="Calibri" w:hAnsi="Times New Roman" w:cs="Times New Roman"/>
          <w:bCs/>
          <w:noProof/>
          <w:sz w:val="28"/>
          <w:szCs w:val="28"/>
          <w:lang w:eastAsia="ru-RU"/>
        </w:rPr>
        <w:t xml:space="preserve">: </w:t>
      </w:r>
      <w:proofErr w:type="gramStart"/>
      <w:r>
        <w:rPr>
          <w:rFonts w:ascii="Times New Roman" w:eastAsia="Calibri" w:hAnsi="Times New Roman" w:cs="Times New Roman"/>
          <w:bCs/>
          <w:noProof/>
          <w:sz w:val="28"/>
          <w:szCs w:val="28"/>
          <w:lang w:eastAsia="ru-RU"/>
        </w:rPr>
        <w:t xml:space="preserve">Закон Российской Федерации от 11.10.1991 </w:t>
      </w:r>
      <w:r>
        <w:rPr>
          <w:rFonts w:ascii="Times New Roman" w:eastAsia="Calibri" w:hAnsi="Times New Roman" w:cs="Times New Roman"/>
          <w:bCs/>
          <w:noProof/>
          <w:sz w:val="28"/>
          <w:szCs w:val="28"/>
          <w:lang w:eastAsia="ru-RU"/>
        </w:rPr>
        <w:br/>
        <w:t>№ 1738-1</w:t>
      </w:r>
      <w:r w:rsidRPr="006F29FB">
        <w:rPr>
          <w:rFonts w:ascii="Times New Roman" w:eastAsia="Calibri" w:hAnsi="Times New Roman" w:cs="Times New Roman"/>
          <w:bCs/>
          <w:noProof/>
          <w:sz w:val="28"/>
          <w:szCs w:val="28"/>
          <w:lang w:eastAsia="ru-RU"/>
        </w:rPr>
        <w:t>)// КонсультантПлюс.</w:t>
      </w:r>
      <w:proofErr w:type="gramEnd"/>
    </w:p>
    <w:p w:rsidR="00102494" w:rsidRPr="00102494" w:rsidRDefault="00102494" w:rsidP="00102494">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sidRPr="006F29FB">
        <w:rPr>
          <w:rFonts w:ascii="Times New Roman" w:eastAsia="Calibri" w:hAnsi="Times New Roman" w:cs="Times New Roman"/>
          <w:noProof/>
          <w:sz w:val="28"/>
          <w:szCs w:val="28"/>
          <w:lang w:eastAsia="ru-RU"/>
        </w:rPr>
        <w:t xml:space="preserve">Земельный кодекс Российской Федерации: Федеральный закон </w:t>
      </w:r>
      <w:r w:rsidRPr="006F29FB">
        <w:rPr>
          <w:rFonts w:ascii="Times New Roman" w:eastAsia="Calibri" w:hAnsi="Times New Roman" w:cs="Times New Roman"/>
          <w:noProof/>
          <w:sz w:val="28"/>
          <w:szCs w:val="28"/>
          <w:lang w:eastAsia="ru-RU"/>
        </w:rPr>
        <w:br/>
        <w:t xml:space="preserve">от 25.10.2001 № 136-ФЗ (ред. от 03.07.2016) </w:t>
      </w:r>
      <w:r w:rsidRPr="006F29FB">
        <w:rPr>
          <w:rFonts w:ascii="Times New Roman" w:eastAsia="Calibri" w:hAnsi="Times New Roman" w:cs="Times New Roman"/>
          <w:bCs/>
          <w:noProof/>
          <w:sz w:val="28"/>
          <w:szCs w:val="28"/>
          <w:lang w:eastAsia="ru-RU"/>
        </w:rPr>
        <w:t>// КонсультантПлюс.</w:t>
      </w:r>
    </w:p>
    <w:p w:rsidR="00102494" w:rsidRPr="00272D2E" w:rsidRDefault="00102494" w:rsidP="00102494">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sidRPr="006F29FB">
        <w:rPr>
          <w:rFonts w:ascii="Times New Roman" w:eastAsia="Calibri" w:hAnsi="Times New Roman" w:cs="Times New Roman"/>
          <w:noProof/>
          <w:sz w:val="28"/>
          <w:szCs w:val="28"/>
          <w:lang w:eastAsia="ru-RU"/>
        </w:rPr>
        <w:t>Налоговый кодекс Росси</w:t>
      </w:r>
      <w:r w:rsidR="00272D2E">
        <w:rPr>
          <w:rFonts w:ascii="Times New Roman" w:eastAsia="Calibri" w:hAnsi="Times New Roman" w:cs="Times New Roman"/>
          <w:noProof/>
          <w:sz w:val="28"/>
          <w:szCs w:val="28"/>
          <w:lang w:eastAsia="ru-RU"/>
        </w:rPr>
        <w:t>йской Федерации (часть вторая):</w:t>
      </w:r>
      <w:r w:rsidRPr="006F29FB">
        <w:rPr>
          <w:rFonts w:ascii="Times New Roman" w:eastAsia="Calibri" w:hAnsi="Times New Roman" w:cs="Times New Roman"/>
          <w:noProof/>
          <w:sz w:val="28"/>
          <w:szCs w:val="28"/>
          <w:lang w:eastAsia="ru-RU"/>
        </w:rPr>
        <w:t>Федеральный закон от 05.08.2000 № 117-ФЗ (ред. от 03.07.2016)</w:t>
      </w:r>
      <w:r w:rsidRPr="006F29FB">
        <w:rPr>
          <w:rFonts w:ascii="Times New Roman" w:eastAsia="Calibri" w:hAnsi="Times New Roman" w:cs="Times New Roman"/>
          <w:bCs/>
          <w:noProof/>
          <w:sz w:val="28"/>
          <w:szCs w:val="28"/>
          <w:lang w:eastAsia="ru-RU"/>
        </w:rPr>
        <w:t xml:space="preserve"> // КонсультантПлюс.</w:t>
      </w:r>
    </w:p>
    <w:p w:rsidR="00272D2E" w:rsidRPr="00272D2E" w:rsidRDefault="00272D2E" w:rsidP="00272D2E">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w:t>
      </w:r>
      <w:r w:rsidRPr="00272D2E">
        <w:rPr>
          <w:rFonts w:ascii="Times New Roman" w:eastAsia="Calibri" w:hAnsi="Times New Roman" w:cs="Times New Roman"/>
          <w:noProof/>
          <w:sz w:val="28"/>
          <w:szCs w:val="28"/>
          <w:lang w:eastAsia="ru-RU"/>
        </w:rPr>
        <w:t>О внесении изменений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w:t>
      </w:r>
      <w:r>
        <w:rPr>
          <w:rFonts w:ascii="Times New Roman" w:eastAsia="Calibri" w:hAnsi="Times New Roman" w:cs="Times New Roman"/>
          <w:noProof/>
          <w:sz w:val="28"/>
          <w:szCs w:val="28"/>
          <w:lang w:eastAsia="ru-RU"/>
        </w:rPr>
        <w:t>ных актов) Российской Федерации»</w:t>
      </w:r>
      <w:r w:rsidRPr="00272D2E">
        <w:rPr>
          <w:rFonts w:ascii="Times New Roman" w:eastAsia="Calibri" w:hAnsi="Times New Roman" w:cs="Times New Roman"/>
          <w:noProof/>
          <w:sz w:val="28"/>
          <w:szCs w:val="28"/>
          <w:lang w:eastAsia="ru-RU"/>
        </w:rPr>
        <w:t>: Федеральный закон от 29.11.2004</w:t>
      </w:r>
      <w:r>
        <w:rPr>
          <w:rFonts w:ascii="Times New Roman" w:eastAsia="Calibri" w:hAnsi="Times New Roman" w:cs="Times New Roman"/>
          <w:noProof/>
          <w:sz w:val="28"/>
          <w:szCs w:val="28"/>
          <w:lang w:eastAsia="ru-RU"/>
        </w:rPr>
        <w:t xml:space="preserve"> N 141-ФЗ (ред.</w:t>
      </w:r>
      <w:r w:rsidRPr="00272D2E">
        <w:rPr>
          <w:rFonts w:ascii="Times New Roman" w:eastAsia="Calibri" w:hAnsi="Times New Roman" w:cs="Times New Roman"/>
          <w:noProof/>
          <w:sz w:val="28"/>
          <w:szCs w:val="28"/>
          <w:lang w:eastAsia="ru-RU"/>
        </w:rPr>
        <w:t xml:space="preserve">от 04.11.2014) </w:t>
      </w:r>
      <w:r w:rsidRPr="006F29FB">
        <w:rPr>
          <w:rFonts w:ascii="Times New Roman" w:eastAsia="Calibri" w:hAnsi="Times New Roman" w:cs="Times New Roman"/>
          <w:bCs/>
          <w:noProof/>
          <w:sz w:val="28"/>
          <w:szCs w:val="28"/>
          <w:lang w:eastAsia="ru-RU"/>
        </w:rPr>
        <w:t>// КонсультантПлюс.</w:t>
      </w:r>
    </w:p>
    <w:p w:rsidR="00102494" w:rsidRDefault="00102494" w:rsidP="00102494">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w:t>
      </w:r>
      <w:r w:rsidRPr="006F29FB">
        <w:rPr>
          <w:rFonts w:ascii="Times New Roman" w:eastAsia="Calibri" w:hAnsi="Times New Roman" w:cs="Times New Roman"/>
          <w:noProof/>
          <w:sz w:val="28"/>
          <w:szCs w:val="28"/>
          <w:lang w:eastAsia="ru-RU"/>
        </w:rPr>
        <w:t>О государственной кадастровой оценке</w:t>
      </w:r>
      <w:r>
        <w:rPr>
          <w:rFonts w:ascii="Times New Roman" w:eastAsia="Calibri" w:hAnsi="Times New Roman" w:cs="Times New Roman"/>
          <w:noProof/>
          <w:sz w:val="28"/>
          <w:szCs w:val="28"/>
          <w:lang w:eastAsia="ru-RU"/>
        </w:rPr>
        <w:t>»</w:t>
      </w:r>
      <w:r w:rsidRPr="006F29FB">
        <w:rPr>
          <w:rFonts w:ascii="Times New Roman" w:eastAsia="Calibri" w:hAnsi="Times New Roman" w:cs="Times New Roman"/>
          <w:noProof/>
          <w:sz w:val="28"/>
          <w:szCs w:val="28"/>
          <w:lang w:eastAsia="ru-RU"/>
        </w:rPr>
        <w:t xml:space="preserve">: Федеральный закон </w:t>
      </w:r>
      <w:r w:rsidRPr="006F29FB">
        <w:rPr>
          <w:rFonts w:ascii="Times New Roman" w:eastAsia="Calibri" w:hAnsi="Times New Roman" w:cs="Times New Roman"/>
          <w:noProof/>
          <w:sz w:val="28"/>
          <w:szCs w:val="28"/>
          <w:lang w:eastAsia="ru-RU"/>
        </w:rPr>
        <w:br/>
        <w:t xml:space="preserve">от 03.07.2016 № 237-ФЗ </w:t>
      </w:r>
      <w:r w:rsidRPr="006F29FB">
        <w:rPr>
          <w:rFonts w:ascii="Times New Roman" w:eastAsia="Calibri" w:hAnsi="Times New Roman" w:cs="Times New Roman"/>
          <w:bCs/>
          <w:noProof/>
          <w:sz w:val="28"/>
          <w:szCs w:val="28"/>
          <w:lang w:eastAsia="ru-RU"/>
        </w:rPr>
        <w:t>// КонсультантПлюс</w:t>
      </w:r>
      <w:r w:rsidRPr="006F29FB">
        <w:rPr>
          <w:rFonts w:ascii="Times New Roman" w:eastAsia="Calibri" w:hAnsi="Times New Roman" w:cs="Times New Roman"/>
          <w:noProof/>
          <w:sz w:val="28"/>
          <w:szCs w:val="28"/>
          <w:lang w:eastAsia="ru-RU"/>
        </w:rPr>
        <w:t>.</w:t>
      </w:r>
    </w:p>
    <w:p w:rsidR="00102494" w:rsidRPr="00102494" w:rsidRDefault="00102494" w:rsidP="00102494">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w:t>
      </w:r>
      <w:r w:rsidRPr="006F29FB">
        <w:rPr>
          <w:rFonts w:ascii="Times New Roman" w:eastAsia="Calibri" w:hAnsi="Times New Roman" w:cs="Times New Roman"/>
          <w:noProof/>
          <w:sz w:val="28"/>
          <w:szCs w:val="28"/>
          <w:lang w:eastAsia="ru-RU"/>
        </w:rPr>
        <w:t>О государственной регистрации недвижимости</w:t>
      </w:r>
      <w:r>
        <w:rPr>
          <w:rFonts w:ascii="Times New Roman" w:eastAsia="Calibri" w:hAnsi="Times New Roman" w:cs="Times New Roman"/>
          <w:noProof/>
          <w:sz w:val="28"/>
          <w:szCs w:val="28"/>
          <w:lang w:eastAsia="ru-RU"/>
        </w:rPr>
        <w:t>»</w:t>
      </w:r>
      <w:r w:rsidRPr="006F29FB">
        <w:rPr>
          <w:rFonts w:ascii="Times New Roman" w:eastAsia="Calibri" w:hAnsi="Times New Roman" w:cs="Times New Roman"/>
          <w:noProof/>
          <w:sz w:val="28"/>
          <w:szCs w:val="28"/>
          <w:lang w:eastAsia="ru-RU"/>
        </w:rPr>
        <w:t xml:space="preserve">: Федеральный закон </w:t>
      </w:r>
      <w:r w:rsidRPr="006F29FB">
        <w:rPr>
          <w:rFonts w:ascii="Times New Roman" w:eastAsia="Calibri" w:hAnsi="Times New Roman" w:cs="Times New Roman"/>
          <w:noProof/>
          <w:sz w:val="28"/>
          <w:szCs w:val="28"/>
          <w:lang w:eastAsia="ru-RU"/>
        </w:rPr>
        <w:br/>
        <w:t xml:space="preserve">от 13.07.2015 № 218-ФЗ (ред. от 03.07.2016) </w:t>
      </w:r>
      <w:r w:rsidRPr="006F29FB">
        <w:rPr>
          <w:rFonts w:ascii="Times New Roman" w:eastAsia="Calibri" w:hAnsi="Times New Roman" w:cs="Times New Roman"/>
          <w:bCs/>
          <w:noProof/>
          <w:sz w:val="28"/>
          <w:szCs w:val="28"/>
          <w:lang w:eastAsia="ru-RU"/>
        </w:rPr>
        <w:t>// КонсультантПлюс</w:t>
      </w:r>
      <w:r>
        <w:rPr>
          <w:rFonts w:ascii="Times New Roman" w:eastAsia="Calibri" w:hAnsi="Times New Roman" w:cs="Times New Roman"/>
          <w:bCs/>
          <w:noProof/>
          <w:sz w:val="28"/>
          <w:szCs w:val="28"/>
          <w:lang w:eastAsia="ru-RU"/>
        </w:rPr>
        <w:t>.</w:t>
      </w:r>
    </w:p>
    <w:p w:rsidR="00102494" w:rsidRPr="00102494" w:rsidRDefault="00102494" w:rsidP="00102494">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w:t>
      </w:r>
      <w:r w:rsidRPr="006F29FB">
        <w:rPr>
          <w:rFonts w:ascii="Times New Roman" w:eastAsia="Calibri" w:hAnsi="Times New Roman" w:cs="Times New Roman"/>
          <w:noProof/>
          <w:sz w:val="28"/>
          <w:szCs w:val="28"/>
          <w:lang w:eastAsia="ru-RU"/>
        </w:rPr>
        <w:t>Об оценочной деятельности в Российской Федерации</w:t>
      </w:r>
      <w:r>
        <w:rPr>
          <w:rFonts w:ascii="Times New Roman" w:eastAsia="Calibri" w:hAnsi="Times New Roman" w:cs="Times New Roman"/>
          <w:noProof/>
          <w:sz w:val="28"/>
          <w:szCs w:val="28"/>
          <w:lang w:eastAsia="ru-RU"/>
        </w:rPr>
        <w:t>»</w:t>
      </w:r>
      <w:r w:rsidRPr="006F29FB">
        <w:rPr>
          <w:rFonts w:ascii="Times New Roman" w:eastAsia="Calibri" w:hAnsi="Times New Roman" w:cs="Times New Roman"/>
          <w:noProof/>
          <w:sz w:val="28"/>
          <w:szCs w:val="28"/>
          <w:lang w:eastAsia="ru-RU"/>
        </w:rPr>
        <w:t xml:space="preserve">: Федеральный закон от 29.07.1998 № 135-ФЗ </w:t>
      </w:r>
      <w:r w:rsidRPr="006F29FB">
        <w:rPr>
          <w:rFonts w:ascii="Times New Roman" w:eastAsia="Calibri" w:hAnsi="Times New Roman" w:cs="Times New Roman"/>
          <w:bCs/>
          <w:noProof/>
          <w:sz w:val="28"/>
          <w:szCs w:val="28"/>
          <w:lang w:eastAsia="ru-RU"/>
        </w:rPr>
        <w:t>// КонсультантПлюс.</w:t>
      </w:r>
    </w:p>
    <w:p w:rsidR="00102494" w:rsidRPr="00102494" w:rsidRDefault="00102494" w:rsidP="00102494">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w:t>
      </w:r>
      <w:r w:rsidRPr="006F29FB">
        <w:rPr>
          <w:rFonts w:ascii="Times New Roman" w:eastAsia="Calibri" w:hAnsi="Times New Roman" w:cs="Times New Roman"/>
          <w:noProof/>
          <w:sz w:val="28"/>
          <w:szCs w:val="28"/>
          <w:lang w:eastAsia="ru-RU"/>
        </w:rPr>
        <w:t>О Генеральном плане Санкт-Петербурга</w:t>
      </w:r>
      <w:r>
        <w:rPr>
          <w:rFonts w:ascii="Times New Roman" w:eastAsia="Calibri" w:hAnsi="Times New Roman" w:cs="Times New Roman"/>
          <w:noProof/>
          <w:sz w:val="28"/>
          <w:szCs w:val="28"/>
          <w:lang w:eastAsia="ru-RU"/>
        </w:rPr>
        <w:t>»</w:t>
      </w:r>
      <w:r w:rsidRPr="006F29FB">
        <w:rPr>
          <w:rFonts w:ascii="Times New Roman" w:eastAsia="Calibri" w:hAnsi="Times New Roman" w:cs="Times New Roman"/>
          <w:noProof/>
          <w:sz w:val="28"/>
          <w:szCs w:val="28"/>
          <w:lang w:eastAsia="ru-RU"/>
        </w:rPr>
        <w:t xml:space="preserve">: Закон Санкт-Петербурга </w:t>
      </w:r>
      <w:r w:rsidRPr="006F29FB">
        <w:rPr>
          <w:rFonts w:ascii="Times New Roman" w:eastAsia="Calibri" w:hAnsi="Times New Roman" w:cs="Times New Roman"/>
          <w:noProof/>
          <w:sz w:val="28"/>
          <w:szCs w:val="28"/>
          <w:lang w:eastAsia="ru-RU"/>
        </w:rPr>
        <w:br/>
        <w:t>от 22.12.2005 № 728-99 (ред. от 13.07.2015)</w:t>
      </w:r>
      <w:r w:rsidRPr="006F29FB">
        <w:rPr>
          <w:rFonts w:ascii="Times New Roman" w:eastAsia="Calibri" w:hAnsi="Times New Roman" w:cs="Times New Roman"/>
          <w:bCs/>
          <w:noProof/>
          <w:sz w:val="28"/>
          <w:szCs w:val="28"/>
          <w:lang w:eastAsia="ru-RU"/>
        </w:rPr>
        <w:t xml:space="preserve"> // КонсультантПлюс.</w:t>
      </w:r>
    </w:p>
    <w:p w:rsidR="00102494" w:rsidRPr="006F29FB" w:rsidRDefault="00BB6F8E" w:rsidP="00102494">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lastRenderedPageBreak/>
        <w:t>«</w:t>
      </w:r>
      <w:r w:rsidR="00102494" w:rsidRPr="006F29FB">
        <w:rPr>
          <w:rFonts w:ascii="Times New Roman" w:eastAsia="Calibri" w:hAnsi="Times New Roman" w:cs="Times New Roman"/>
          <w:noProof/>
          <w:sz w:val="28"/>
          <w:szCs w:val="28"/>
          <w:lang w:eastAsia="ru-RU"/>
        </w:rPr>
        <w:t>О земельном налоге в Санкт-Петербурге</w:t>
      </w:r>
      <w:r>
        <w:rPr>
          <w:rFonts w:ascii="Times New Roman" w:eastAsia="Calibri" w:hAnsi="Times New Roman" w:cs="Times New Roman"/>
          <w:noProof/>
          <w:sz w:val="28"/>
          <w:szCs w:val="28"/>
          <w:lang w:eastAsia="ru-RU"/>
        </w:rPr>
        <w:t>»</w:t>
      </w:r>
      <w:r w:rsidR="00102494" w:rsidRPr="006F29FB">
        <w:rPr>
          <w:rFonts w:ascii="Times New Roman" w:eastAsia="Calibri" w:hAnsi="Times New Roman" w:cs="Times New Roman"/>
          <w:noProof/>
          <w:sz w:val="28"/>
          <w:szCs w:val="28"/>
          <w:lang w:eastAsia="ru-RU"/>
        </w:rPr>
        <w:t xml:space="preserve">: Закон Санкт-Петербурга </w:t>
      </w:r>
      <w:r w:rsidR="00102494" w:rsidRPr="006F29FB">
        <w:rPr>
          <w:rFonts w:ascii="Times New Roman" w:eastAsia="Calibri" w:hAnsi="Times New Roman" w:cs="Times New Roman"/>
          <w:noProof/>
          <w:sz w:val="28"/>
          <w:szCs w:val="28"/>
          <w:lang w:eastAsia="ru-RU"/>
        </w:rPr>
        <w:br/>
        <w:t xml:space="preserve">от 23.11.2012 </w:t>
      </w:r>
      <w:r w:rsidR="00102494">
        <w:rPr>
          <w:rFonts w:ascii="Times New Roman" w:eastAsia="Calibri" w:hAnsi="Times New Roman" w:cs="Times New Roman"/>
          <w:noProof/>
          <w:sz w:val="28"/>
          <w:szCs w:val="28"/>
          <w:lang w:eastAsia="ru-RU"/>
        </w:rPr>
        <w:t>№</w:t>
      </w:r>
      <w:r w:rsidR="00102494" w:rsidRPr="006F29FB">
        <w:rPr>
          <w:rFonts w:ascii="Times New Roman" w:eastAsia="Calibri" w:hAnsi="Times New Roman" w:cs="Times New Roman"/>
          <w:noProof/>
          <w:sz w:val="28"/>
          <w:szCs w:val="28"/>
          <w:lang w:eastAsia="ru-RU"/>
        </w:rPr>
        <w:t xml:space="preserve"> 617-105 (ред. от 26.11.2014) </w:t>
      </w:r>
      <w:r w:rsidR="00102494" w:rsidRPr="006F29FB">
        <w:rPr>
          <w:rFonts w:ascii="Times New Roman" w:eastAsia="Calibri" w:hAnsi="Times New Roman" w:cs="Times New Roman"/>
          <w:bCs/>
          <w:noProof/>
          <w:sz w:val="28"/>
          <w:szCs w:val="28"/>
          <w:lang w:eastAsia="ru-RU"/>
        </w:rPr>
        <w:t>// КонсультантПлюс.</w:t>
      </w:r>
    </w:p>
    <w:p w:rsidR="00102494" w:rsidRDefault="00102494" w:rsidP="00102494">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w:t>
      </w:r>
      <w:r w:rsidRPr="006F29FB">
        <w:rPr>
          <w:rFonts w:ascii="Times New Roman" w:eastAsia="Calibri" w:hAnsi="Times New Roman" w:cs="Times New Roman"/>
          <w:noProof/>
          <w:sz w:val="28"/>
          <w:szCs w:val="28"/>
          <w:lang w:eastAsia="ru-RU"/>
        </w:rPr>
        <w:t>О Концепции управления недвижимостью Санкт-Петербурга</w:t>
      </w:r>
      <w:r>
        <w:rPr>
          <w:rFonts w:ascii="Times New Roman" w:eastAsia="Calibri" w:hAnsi="Times New Roman" w:cs="Times New Roman"/>
          <w:noProof/>
          <w:sz w:val="28"/>
          <w:szCs w:val="28"/>
          <w:lang w:eastAsia="ru-RU"/>
        </w:rPr>
        <w:t xml:space="preserve">»: </w:t>
      </w:r>
      <w:r w:rsidRPr="006F29FB">
        <w:rPr>
          <w:rFonts w:ascii="Times New Roman" w:eastAsia="Calibri" w:hAnsi="Times New Roman" w:cs="Times New Roman"/>
          <w:noProof/>
          <w:sz w:val="28"/>
          <w:szCs w:val="28"/>
          <w:lang w:eastAsia="ru-RU"/>
        </w:rPr>
        <w:t>Постановление Правительства Санкт-Петербурга от 04.06.2001 № 30</w:t>
      </w:r>
      <w:r w:rsidRPr="006F29FB">
        <w:rPr>
          <w:rFonts w:ascii="Times New Roman" w:eastAsia="Calibri" w:hAnsi="Times New Roman" w:cs="Times New Roman"/>
          <w:bCs/>
          <w:noProof/>
          <w:sz w:val="28"/>
          <w:szCs w:val="28"/>
          <w:lang w:eastAsia="ru-RU"/>
        </w:rPr>
        <w:t>// КонсультантПлюс</w:t>
      </w:r>
      <w:r w:rsidRPr="006F29FB">
        <w:rPr>
          <w:rFonts w:ascii="Times New Roman" w:eastAsia="Calibri" w:hAnsi="Times New Roman" w:cs="Times New Roman"/>
          <w:noProof/>
          <w:sz w:val="28"/>
          <w:szCs w:val="28"/>
          <w:lang w:eastAsia="ru-RU"/>
        </w:rPr>
        <w:t>.</w:t>
      </w:r>
    </w:p>
    <w:p w:rsidR="00102494" w:rsidRPr="00102494" w:rsidRDefault="00102494" w:rsidP="00102494">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Pr="006F29FB">
        <w:rPr>
          <w:rFonts w:ascii="Times New Roman" w:eastAsia="Calibri" w:hAnsi="Times New Roman" w:cs="Times New Roman"/>
          <w:bCs/>
          <w:noProof/>
          <w:sz w:val="28"/>
          <w:szCs w:val="28"/>
          <w:lang w:eastAsia="ru-RU"/>
        </w:rPr>
        <w:t>Об установлении цены земельных участков в Санкт-Петербурге</w:t>
      </w:r>
      <w:r>
        <w:rPr>
          <w:rFonts w:ascii="Times New Roman" w:eastAsia="Calibri" w:hAnsi="Times New Roman" w:cs="Times New Roman"/>
          <w:bCs/>
          <w:noProof/>
          <w:sz w:val="28"/>
          <w:szCs w:val="28"/>
          <w:lang w:eastAsia="ru-RU"/>
        </w:rPr>
        <w:t>»</w:t>
      </w:r>
      <w:r w:rsidRPr="006F29FB">
        <w:rPr>
          <w:rFonts w:ascii="Times New Roman" w:eastAsia="Calibri" w:hAnsi="Times New Roman" w:cs="Times New Roman"/>
          <w:bCs/>
          <w:noProof/>
          <w:sz w:val="28"/>
          <w:szCs w:val="28"/>
          <w:lang w:eastAsia="ru-RU"/>
        </w:rPr>
        <w:t>: Закон Санкт-Петербурга от 10.02.2010 № 59-19 (ред. от 25.11.2015)// КонсультантПлюс.</w:t>
      </w:r>
    </w:p>
    <w:p w:rsidR="00102494" w:rsidRDefault="00102494" w:rsidP="00102494">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Pr="006F29FB">
        <w:rPr>
          <w:rFonts w:ascii="Times New Roman" w:eastAsia="Calibri" w:hAnsi="Times New Roman" w:cs="Times New Roman"/>
          <w:noProof/>
          <w:sz w:val="28"/>
          <w:szCs w:val="28"/>
          <w:lang w:eastAsia="ru-RU"/>
        </w:rPr>
        <w:t>Об утверждении результатов определения кадастровой стоимости земельных участков в Санкт-Петербурге</w:t>
      </w:r>
      <w:r>
        <w:rPr>
          <w:rFonts w:ascii="Times New Roman" w:eastAsia="Calibri" w:hAnsi="Times New Roman" w:cs="Times New Roman"/>
          <w:noProof/>
          <w:sz w:val="28"/>
          <w:szCs w:val="28"/>
          <w:lang w:eastAsia="ru-RU"/>
        </w:rPr>
        <w:t>»</w:t>
      </w:r>
      <w:r w:rsidRPr="006F29FB">
        <w:rPr>
          <w:rFonts w:ascii="Times New Roman" w:eastAsia="Calibri" w:hAnsi="Times New Roman" w:cs="Times New Roman"/>
          <w:noProof/>
          <w:sz w:val="28"/>
          <w:szCs w:val="28"/>
          <w:lang w:eastAsia="ru-RU"/>
        </w:rPr>
        <w:t>:</w:t>
      </w:r>
      <w:r>
        <w:rPr>
          <w:rFonts w:ascii="Times New Roman" w:eastAsia="Calibri" w:hAnsi="Times New Roman" w:cs="Times New Roman"/>
          <w:noProof/>
          <w:sz w:val="28"/>
          <w:szCs w:val="28"/>
          <w:lang w:eastAsia="ru-RU"/>
        </w:rPr>
        <w:t xml:space="preserve"> </w:t>
      </w:r>
      <w:r w:rsidRPr="006F29FB">
        <w:rPr>
          <w:rFonts w:ascii="Times New Roman" w:eastAsia="Calibri" w:hAnsi="Times New Roman" w:cs="Times New Roman"/>
          <w:noProof/>
          <w:sz w:val="28"/>
          <w:szCs w:val="28"/>
          <w:lang w:eastAsia="ru-RU"/>
        </w:rPr>
        <w:t xml:space="preserve">Приказ Комитета </w:t>
      </w:r>
      <w:r w:rsidRPr="006F29FB">
        <w:rPr>
          <w:rFonts w:ascii="Times New Roman" w:eastAsia="Calibri" w:hAnsi="Times New Roman" w:cs="Times New Roman"/>
          <w:noProof/>
          <w:sz w:val="28"/>
          <w:szCs w:val="28"/>
          <w:lang w:eastAsia="ru-RU"/>
        </w:rPr>
        <w:br/>
        <w:t xml:space="preserve">по земельным ресурсам и землеустройству Санкт-Петербурга </w:t>
      </w:r>
      <w:r w:rsidRPr="006F29FB">
        <w:rPr>
          <w:rFonts w:ascii="Times New Roman" w:eastAsia="Calibri" w:hAnsi="Times New Roman" w:cs="Times New Roman"/>
          <w:noProof/>
          <w:sz w:val="28"/>
          <w:szCs w:val="28"/>
          <w:lang w:eastAsia="ru-RU"/>
        </w:rPr>
        <w:br/>
        <w:t xml:space="preserve">от 01.06.2012 №158 </w:t>
      </w:r>
      <w:r w:rsidRPr="006F29FB">
        <w:rPr>
          <w:rFonts w:ascii="Times New Roman" w:eastAsia="Calibri" w:hAnsi="Times New Roman" w:cs="Times New Roman"/>
          <w:bCs/>
          <w:noProof/>
          <w:sz w:val="28"/>
          <w:szCs w:val="28"/>
          <w:lang w:eastAsia="ru-RU"/>
        </w:rPr>
        <w:t>// КонсультантПлюс</w:t>
      </w:r>
      <w:r w:rsidRPr="006F29FB">
        <w:rPr>
          <w:rFonts w:ascii="Times New Roman" w:eastAsia="Calibri" w:hAnsi="Times New Roman" w:cs="Times New Roman"/>
          <w:noProof/>
          <w:sz w:val="28"/>
          <w:szCs w:val="28"/>
          <w:lang w:eastAsia="ru-RU"/>
        </w:rPr>
        <w:t>.</w:t>
      </w:r>
    </w:p>
    <w:p w:rsidR="00102494" w:rsidRDefault="00272D2E" w:rsidP="00102494">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00102494" w:rsidRPr="006F29FB">
        <w:rPr>
          <w:rFonts w:ascii="Times New Roman" w:eastAsia="Calibri" w:hAnsi="Times New Roman" w:cs="Times New Roman"/>
          <w:noProof/>
          <w:sz w:val="28"/>
          <w:szCs w:val="28"/>
          <w:lang w:eastAsia="ru-RU"/>
        </w:rPr>
        <w:t>Об утверждении результатов определения кадастровой стоимости земельных участков в Сан</w:t>
      </w:r>
      <w:r w:rsidR="00102494">
        <w:rPr>
          <w:rFonts w:ascii="Times New Roman" w:eastAsia="Calibri" w:hAnsi="Times New Roman" w:cs="Times New Roman"/>
          <w:noProof/>
          <w:sz w:val="28"/>
          <w:szCs w:val="28"/>
          <w:lang w:eastAsia="ru-RU"/>
        </w:rPr>
        <w:t>кт-Петербурге</w:t>
      </w:r>
      <w:r>
        <w:rPr>
          <w:rFonts w:ascii="Times New Roman" w:eastAsia="Calibri" w:hAnsi="Times New Roman" w:cs="Times New Roman"/>
          <w:noProof/>
          <w:sz w:val="28"/>
          <w:szCs w:val="28"/>
          <w:lang w:eastAsia="ru-RU"/>
        </w:rPr>
        <w:t>»</w:t>
      </w:r>
      <w:r w:rsidR="00102494">
        <w:rPr>
          <w:rFonts w:ascii="Times New Roman" w:eastAsia="Calibri" w:hAnsi="Times New Roman" w:cs="Times New Roman"/>
          <w:noProof/>
          <w:sz w:val="28"/>
          <w:szCs w:val="28"/>
          <w:lang w:eastAsia="ru-RU"/>
        </w:rPr>
        <w:t xml:space="preserve">: Приказ Комитета </w:t>
      </w:r>
      <w:r w:rsidR="00C82815">
        <w:rPr>
          <w:rFonts w:ascii="Times New Roman" w:eastAsia="Calibri" w:hAnsi="Times New Roman" w:cs="Times New Roman"/>
          <w:noProof/>
          <w:sz w:val="28"/>
          <w:szCs w:val="28"/>
          <w:lang w:eastAsia="ru-RU"/>
        </w:rPr>
        <w:br/>
      </w:r>
      <w:r w:rsidR="00102494" w:rsidRPr="006F29FB">
        <w:rPr>
          <w:rFonts w:ascii="Times New Roman" w:eastAsia="Calibri" w:hAnsi="Times New Roman" w:cs="Times New Roman"/>
          <w:noProof/>
          <w:sz w:val="28"/>
          <w:szCs w:val="28"/>
          <w:lang w:eastAsia="ru-RU"/>
        </w:rPr>
        <w:t>по земельным ресурсам и зе</w:t>
      </w:r>
      <w:r w:rsidR="00102494">
        <w:rPr>
          <w:rFonts w:ascii="Times New Roman" w:eastAsia="Calibri" w:hAnsi="Times New Roman" w:cs="Times New Roman"/>
          <w:noProof/>
          <w:sz w:val="28"/>
          <w:szCs w:val="28"/>
          <w:lang w:eastAsia="ru-RU"/>
        </w:rPr>
        <w:t xml:space="preserve">млеустройству Санкт-Петербурга </w:t>
      </w:r>
      <w:r w:rsidR="00C82815">
        <w:rPr>
          <w:rFonts w:ascii="Times New Roman" w:eastAsia="Calibri" w:hAnsi="Times New Roman" w:cs="Times New Roman"/>
          <w:noProof/>
          <w:sz w:val="28"/>
          <w:szCs w:val="28"/>
          <w:lang w:eastAsia="ru-RU"/>
        </w:rPr>
        <w:br/>
      </w:r>
      <w:r w:rsidR="00102494" w:rsidRPr="006F29FB">
        <w:rPr>
          <w:rFonts w:ascii="Times New Roman" w:eastAsia="Calibri" w:hAnsi="Times New Roman" w:cs="Times New Roman"/>
          <w:noProof/>
          <w:sz w:val="28"/>
          <w:szCs w:val="28"/>
          <w:lang w:eastAsia="ru-RU"/>
        </w:rPr>
        <w:t xml:space="preserve">от 17.10.2013 № 365 </w:t>
      </w:r>
      <w:r w:rsidR="00102494" w:rsidRPr="006F29FB">
        <w:rPr>
          <w:rFonts w:ascii="Times New Roman" w:eastAsia="Calibri" w:hAnsi="Times New Roman" w:cs="Times New Roman"/>
          <w:bCs/>
          <w:noProof/>
          <w:sz w:val="28"/>
          <w:szCs w:val="28"/>
          <w:lang w:eastAsia="ru-RU"/>
        </w:rPr>
        <w:t>// КонсультантПлюс</w:t>
      </w:r>
      <w:r w:rsidR="00102494" w:rsidRPr="006F29FB">
        <w:rPr>
          <w:rFonts w:ascii="Times New Roman" w:eastAsia="Calibri" w:hAnsi="Times New Roman" w:cs="Times New Roman"/>
          <w:noProof/>
          <w:sz w:val="28"/>
          <w:szCs w:val="28"/>
          <w:lang w:eastAsia="ru-RU"/>
        </w:rPr>
        <w:t>.</w:t>
      </w:r>
    </w:p>
    <w:p w:rsidR="00102494" w:rsidRDefault="00272D2E" w:rsidP="00102494">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00BB6F8E">
        <w:rPr>
          <w:rFonts w:ascii="Times New Roman" w:eastAsia="Calibri" w:hAnsi="Times New Roman" w:cs="Times New Roman"/>
          <w:noProof/>
          <w:sz w:val="28"/>
          <w:szCs w:val="28"/>
          <w:lang w:eastAsia="ru-RU"/>
        </w:rPr>
        <w:t>«</w:t>
      </w:r>
      <w:r w:rsidR="00102494" w:rsidRPr="006F29FB">
        <w:rPr>
          <w:rFonts w:ascii="Times New Roman" w:eastAsia="Calibri" w:hAnsi="Times New Roman" w:cs="Times New Roman"/>
          <w:noProof/>
          <w:sz w:val="28"/>
          <w:szCs w:val="28"/>
          <w:lang w:eastAsia="ru-RU"/>
        </w:rPr>
        <w:t xml:space="preserve">Положение о Комитете имущественных отношений </w:t>
      </w:r>
      <w:r w:rsidR="00BB6F8E">
        <w:rPr>
          <w:rFonts w:ascii="Times New Roman" w:eastAsia="Calibri" w:hAnsi="Times New Roman" w:cs="Times New Roman"/>
          <w:noProof/>
          <w:sz w:val="28"/>
          <w:szCs w:val="28"/>
          <w:lang w:eastAsia="ru-RU"/>
        </w:rPr>
        <w:br/>
      </w:r>
      <w:r w:rsidR="00102494" w:rsidRPr="006F29FB">
        <w:rPr>
          <w:rFonts w:ascii="Times New Roman" w:eastAsia="Calibri" w:hAnsi="Times New Roman" w:cs="Times New Roman"/>
          <w:noProof/>
          <w:sz w:val="28"/>
          <w:szCs w:val="28"/>
          <w:lang w:eastAsia="ru-RU"/>
        </w:rPr>
        <w:t>Санкт-Петербурга</w:t>
      </w:r>
      <w:r w:rsidR="00BB6F8E">
        <w:rPr>
          <w:rFonts w:ascii="Times New Roman" w:eastAsia="Calibri" w:hAnsi="Times New Roman" w:cs="Times New Roman"/>
          <w:noProof/>
          <w:sz w:val="28"/>
          <w:szCs w:val="28"/>
          <w:lang w:eastAsia="ru-RU"/>
        </w:rPr>
        <w:t>»</w:t>
      </w:r>
      <w:r w:rsidR="00102494" w:rsidRPr="006F29FB">
        <w:rPr>
          <w:rFonts w:ascii="Times New Roman" w:eastAsia="Calibri" w:hAnsi="Times New Roman" w:cs="Times New Roman"/>
          <w:noProof/>
          <w:sz w:val="28"/>
          <w:szCs w:val="28"/>
          <w:lang w:eastAsia="ru-RU"/>
        </w:rPr>
        <w:t>: Постановление Правительства Санкт-Петербурга от 16.02.2015 № 98</w:t>
      </w:r>
      <w:r w:rsidR="00102494" w:rsidRPr="006F29FB">
        <w:rPr>
          <w:rFonts w:ascii="Times New Roman" w:eastAsia="Calibri" w:hAnsi="Times New Roman" w:cs="Times New Roman"/>
          <w:bCs/>
          <w:noProof/>
          <w:sz w:val="28"/>
          <w:szCs w:val="28"/>
          <w:lang w:eastAsia="ru-RU"/>
        </w:rPr>
        <w:t>// КонсультантПлюс</w:t>
      </w:r>
      <w:r w:rsidR="00102494" w:rsidRPr="006F29FB">
        <w:rPr>
          <w:rFonts w:ascii="Times New Roman" w:eastAsia="Calibri" w:hAnsi="Times New Roman" w:cs="Times New Roman"/>
          <w:noProof/>
          <w:sz w:val="28"/>
          <w:szCs w:val="28"/>
          <w:lang w:eastAsia="ru-RU"/>
        </w:rPr>
        <w:t>.</w:t>
      </w:r>
    </w:p>
    <w:p w:rsidR="00A73A1F" w:rsidRDefault="00A73A1F" w:rsidP="00A73A1F">
      <w:pPr>
        <w:pStyle w:val="a3"/>
        <w:spacing w:after="0" w:line="360" w:lineRule="auto"/>
        <w:ind w:right="-1"/>
        <w:jc w:val="both"/>
        <w:rPr>
          <w:rFonts w:ascii="Times New Roman" w:eastAsia="Calibri" w:hAnsi="Times New Roman" w:cs="Times New Roman"/>
          <w:noProof/>
          <w:sz w:val="28"/>
          <w:szCs w:val="28"/>
          <w:lang w:eastAsia="ru-RU"/>
        </w:rPr>
      </w:pPr>
    </w:p>
    <w:p w:rsidR="00A73A1F" w:rsidRDefault="00A73A1F" w:rsidP="00A73A1F">
      <w:pPr>
        <w:pStyle w:val="a3"/>
        <w:spacing w:after="0" w:line="360" w:lineRule="auto"/>
        <w:ind w:right="-1"/>
        <w:jc w:val="center"/>
        <w:rPr>
          <w:rFonts w:asciiTheme="majorHAnsi" w:eastAsia="Calibri" w:hAnsiTheme="majorHAnsi" w:cs="Times New Roman"/>
          <w:b/>
          <w:noProof/>
          <w:sz w:val="28"/>
          <w:szCs w:val="28"/>
          <w:lang w:eastAsia="ru-RU"/>
        </w:rPr>
      </w:pPr>
      <w:r w:rsidRPr="00A73A1F">
        <w:rPr>
          <w:rFonts w:asciiTheme="majorHAnsi" w:eastAsia="Calibri" w:hAnsiTheme="majorHAnsi" w:cs="Times New Roman"/>
          <w:b/>
          <w:noProof/>
          <w:sz w:val="28"/>
          <w:szCs w:val="28"/>
          <w:lang w:eastAsia="ru-RU"/>
        </w:rPr>
        <w:t>Специальная литература</w:t>
      </w:r>
    </w:p>
    <w:p w:rsidR="00A73A1F" w:rsidRPr="00A73A1F" w:rsidRDefault="00A73A1F" w:rsidP="00A73A1F">
      <w:pPr>
        <w:pStyle w:val="a3"/>
        <w:spacing w:after="0" w:line="360" w:lineRule="auto"/>
        <w:ind w:right="-1"/>
        <w:jc w:val="center"/>
        <w:rPr>
          <w:rFonts w:asciiTheme="majorHAnsi" w:eastAsia="Calibri" w:hAnsiTheme="majorHAnsi" w:cs="Times New Roman"/>
          <w:b/>
          <w:noProof/>
          <w:sz w:val="28"/>
          <w:szCs w:val="28"/>
          <w:lang w:eastAsia="ru-RU"/>
        </w:rPr>
      </w:pPr>
    </w:p>
    <w:p w:rsidR="007F30F8" w:rsidRPr="007F30F8" w:rsidRDefault="00272D2E"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007F30F8" w:rsidRPr="007F30F8">
        <w:rPr>
          <w:rFonts w:ascii="Times New Roman" w:eastAsia="Calibri" w:hAnsi="Times New Roman" w:cs="Times New Roman"/>
          <w:noProof/>
          <w:sz w:val="28"/>
          <w:szCs w:val="28"/>
          <w:lang w:eastAsia="ru-RU"/>
        </w:rPr>
        <w:t xml:space="preserve">Богданов В.Л., Гарманов В.В., Засядь-Волк В.В. Управление земельными ресурсами: Учеб.пособие. – СПб.: Изд-во С.-Петерб. </w:t>
      </w:r>
      <w:r w:rsidR="007F30F8" w:rsidRPr="007F30F8">
        <w:rPr>
          <w:rFonts w:ascii="Times New Roman" w:eastAsia="Calibri" w:hAnsi="Times New Roman" w:cs="Times New Roman"/>
          <w:noProof/>
          <w:sz w:val="28"/>
          <w:szCs w:val="28"/>
          <w:lang w:eastAsia="ru-RU"/>
        </w:rPr>
        <w:br/>
        <w:t>Ун-та, 2008. – 173 с.</w:t>
      </w:r>
    </w:p>
    <w:p w:rsidR="007F30F8" w:rsidRPr="007F30F8" w:rsidRDefault="00272D2E"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007F30F8" w:rsidRPr="007F30F8">
        <w:rPr>
          <w:rFonts w:ascii="Times New Roman" w:eastAsia="Calibri" w:hAnsi="Times New Roman" w:cs="Times New Roman"/>
          <w:noProof/>
          <w:sz w:val="28"/>
          <w:szCs w:val="28"/>
          <w:lang w:eastAsia="ru-RU"/>
        </w:rPr>
        <w:t xml:space="preserve">Богданов В.Л., Рябов Ю.В., Бурлакова М.К. Земельная политика </w:t>
      </w:r>
      <w:r w:rsidR="007F30F8" w:rsidRPr="007F30F8">
        <w:rPr>
          <w:rFonts w:ascii="Times New Roman" w:eastAsia="Calibri" w:hAnsi="Times New Roman" w:cs="Times New Roman"/>
          <w:noProof/>
          <w:sz w:val="28"/>
          <w:szCs w:val="28"/>
          <w:lang w:eastAsia="ru-RU"/>
        </w:rPr>
        <w:br/>
        <w:t>и механизм управления земельными ресурсами в Эстонской Республике./ Балтийский регион.// 2017. Т. 9, № 1. С. 127-144.</w:t>
      </w:r>
    </w:p>
    <w:p w:rsidR="007F30F8" w:rsidRPr="007F30F8" w:rsidRDefault="00272D2E"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007F30F8" w:rsidRPr="007F30F8">
        <w:rPr>
          <w:rFonts w:ascii="Times New Roman" w:eastAsia="Calibri" w:hAnsi="Times New Roman" w:cs="Times New Roman"/>
          <w:noProof/>
          <w:sz w:val="28"/>
          <w:szCs w:val="28"/>
          <w:lang w:eastAsia="ru-RU"/>
        </w:rPr>
        <w:t xml:space="preserve">Вахрушева К.В. Совершенствование организационно-экономического механизма использования земельных ресурсов Санкт-Петербурга/ </w:t>
      </w:r>
      <w:r w:rsidR="007F30F8" w:rsidRPr="007F30F8">
        <w:rPr>
          <w:rFonts w:ascii="Times New Roman" w:eastAsia="Calibri" w:hAnsi="Times New Roman" w:cs="Times New Roman"/>
          <w:noProof/>
          <w:sz w:val="28"/>
          <w:szCs w:val="28"/>
          <w:lang w:eastAsia="ru-RU"/>
        </w:rPr>
        <w:lastRenderedPageBreak/>
        <w:t>Научно-технический вестник информационных технологий, механики и оптики.2007, №41.С.-99-107.</w:t>
      </w:r>
    </w:p>
    <w:p w:rsidR="007F30F8" w:rsidRPr="007F30F8" w:rsidRDefault="00272D2E"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007F30F8" w:rsidRPr="007F30F8">
        <w:rPr>
          <w:rFonts w:ascii="Times New Roman" w:eastAsia="Calibri" w:hAnsi="Times New Roman" w:cs="Times New Roman"/>
          <w:noProof/>
          <w:sz w:val="28"/>
          <w:szCs w:val="28"/>
          <w:lang w:eastAsia="ru-RU"/>
        </w:rPr>
        <w:t>Гаврилова Н.А. Налогообложение имущества и перспективы введения налога на недвижимость в России / Н.А. Гаврилова // Имущественные отношения в РФ. – 2010. –№ 12 – С.6-13</w:t>
      </w:r>
    </w:p>
    <w:p w:rsidR="007F30F8" w:rsidRPr="007F30F8" w:rsidRDefault="00272D2E"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007F30F8" w:rsidRPr="007F30F8">
        <w:rPr>
          <w:rFonts w:ascii="Times New Roman" w:eastAsia="Calibri" w:hAnsi="Times New Roman" w:cs="Times New Roman"/>
          <w:noProof/>
          <w:sz w:val="28"/>
          <w:szCs w:val="28"/>
          <w:lang w:eastAsia="ru-RU"/>
        </w:rPr>
        <w:t xml:space="preserve">Засядь-Волк В.В. Земля и инвестиции. Формирование политики землепользования в регионах и городах. – СПб.: Изд-во С.-Петерб. </w:t>
      </w:r>
      <w:r w:rsidR="007F30F8" w:rsidRPr="007F30F8">
        <w:rPr>
          <w:rFonts w:ascii="Times New Roman" w:eastAsia="Calibri" w:hAnsi="Times New Roman" w:cs="Times New Roman"/>
          <w:noProof/>
          <w:sz w:val="28"/>
          <w:szCs w:val="28"/>
          <w:lang w:eastAsia="ru-RU"/>
        </w:rPr>
        <w:br/>
        <w:t>ун-та, 2013 – 136 с.</w:t>
      </w:r>
    </w:p>
    <w:p w:rsidR="007F30F8" w:rsidRPr="007F30F8" w:rsidRDefault="00272D2E"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007F30F8" w:rsidRPr="007F30F8">
        <w:rPr>
          <w:rFonts w:ascii="Times New Roman" w:eastAsia="Calibri" w:hAnsi="Times New Roman" w:cs="Times New Roman"/>
          <w:noProof/>
          <w:sz w:val="28"/>
          <w:szCs w:val="28"/>
          <w:lang w:eastAsia="ru-RU"/>
        </w:rPr>
        <w:t>Засядь-Волк В.В. Политика в сфере землепользования в системе управления социально-экономическим развитием региона. Дисс.докт.эк.наук.Санкт-Петербург, 2009.</w:t>
      </w:r>
    </w:p>
    <w:p w:rsidR="007F30F8" w:rsidRPr="007F30F8" w:rsidRDefault="00272D2E"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007F30F8" w:rsidRPr="007F30F8">
        <w:rPr>
          <w:rFonts w:ascii="Times New Roman" w:eastAsia="Calibri" w:hAnsi="Times New Roman" w:cs="Times New Roman"/>
          <w:noProof/>
          <w:sz w:val="28"/>
          <w:szCs w:val="28"/>
          <w:lang w:eastAsia="ru-RU"/>
        </w:rPr>
        <w:t>Иваненко Д.Е. Кадастровая оценка земельных участков в условиях формирования конкурентного рынка недвижимости. Дисс.канд.экон.наук. Ростов-на-Дону, 2014.</w:t>
      </w:r>
    </w:p>
    <w:p w:rsidR="007F30F8" w:rsidRPr="007F30F8" w:rsidRDefault="00272D2E"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007F30F8" w:rsidRPr="007F30F8">
        <w:rPr>
          <w:rFonts w:ascii="Times New Roman" w:eastAsia="Calibri" w:hAnsi="Times New Roman" w:cs="Times New Roman"/>
          <w:noProof/>
          <w:sz w:val="28"/>
          <w:szCs w:val="28"/>
          <w:lang w:eastAsia="ru-RU"/>
        </w:rPr>
        <w:t>Короткова М.В</w:t>
      </w:r>
      <w:r w:rsidR="007F30F8" w:rsidRPr="007F30F8">
        <w:rPr>
          <w:rFonts w:ascii="Times New Roman" w:eastAsia="Calibri" w:hAnsi="Times New Roman" w:cs="Times New Roman"/>
          <w:i/>
          <w:noProof/>
          <w:sz w:val="28"/>
          <w:szCs w:val="28"/>
          <w:lang w:eastAsia="ru-RU"/>
        </w:rPr>
        <w:t xml:space="preserve">. </w:t>
      </w:r>
      <w:r w:rsidR="007F30F8" w:rsidRPr="007F30F8">
        <w:rPr>
          <w:rFonts w:ascii="Times New Roman" w:eastAsia="Calibri" w:hAnsi="Times New Roman" w:cs="Times New Roman"/>
          <w:noProof/>
          <w:sz w:val="28"/>
          <w:szCs w:val="28"/>
          <w:lang w:eastAsia="ru-RU"/>
        </w:rPr>
        <w:t>Правовое регулирование кадастровой стоимости недвижимого имущества в России/Экономика.Налоги.Право.2016.№5. С.135-149.</w:t>
      </w:r>
    </w:p>
    <w:p w:rsidR="007F30F8" w:rsidRPr="007F30F8" w:rsidRDefault="00272D2E"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007F30F8" w:rsidRPr="007F30F8">
        <w:rPr>
          <w:rFonts w:ascii="Times New Roman" w:eastAsia="Calibri" w:hAnsi="Times New Roman" w:cs="Times New Roman"/>
          <w:noProof/>
          <w:sz w:val="28"/>
          <w:szCs w:val="28"/>
          <w:lang w:eastAsia="ru-RU"/>
        </w:rPr>
        <w:t>Межуева Т.В. История становления и развития оценки земли в России/ Интерэкспо Гео-Сибирь/ № -2 / том 2 / 2007.</w:t>
      </w:r>
      <w:r w:rsidR="007F30F8" w:rsidRPr="007F30F8">
        <w:rPr>
          <w:rFonts w:ascii="Times New Roman" w:eastAsia="Calibri" w:hAnsi="Times New Roman" w:cs="Times New Roman"/>
          <w:i/>
          <w:noProof/>
          <w:sz w:val="28"/>
          <w:szCs w:val="28"/>
          <w:lang w:eastAsia="ru-RU"/>
        </w:rPr>
        <w:t xml:space="preserve"> </w:t>
      </w:r>
    </w:p>
    <w:p w:rsidR="007F30F8" w:rsidRPr="007F30F8" w:rsidRDefault="00272D2E"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007F30F8" w:rsidRPr="007F30F8">
        <w:rPr>
          <w:rFonts w:ascii="Times New Roman" w:eastAsia="Calibri" w:hAnsi="Times New Roman" w:cs="Times New Roman"/>
          <w:noProof/>
          <w:sz w:val="28"/>
          <w:szCs w:val="28"/>
          <w:lang w:eastAsia="ru-RU"/>
        </w:rPr>
        <w:t>Мешков В.А., Шахвердов А.Э. Роль кадастровой оценки стоимости земли в формировании налога на недвижимости/ Теория и практика сервиса:экономика, социальная сфера, технология.2014. С.207-213.</w:t>
      </w:r>
    </w:p>
    <w:p w:rsidR="007F30F8" w:rsidRPr="007F30F8" w:rsidRDefault="00272D2E"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007F30F8" w:rsidRPr="007F30F8">
        <w:rPr>
          <w:rFonts w:ascii="Times New Roman" w:eastAsia="Calibri" w:hAnsi="Times New Roman" w:cs="Times New Roman"/>
          <w:noProof/>
          <w:sz w:val="28"/>
          <w:szCs w:val="28"/>
          <w:lang w:eastAsia="ru-RU"/>
        </w:rPr>
        <w:t xml:space="preserve">Мишустин М.В. Администрирование имущественного налогообложения в России. Стратегия развития. / М.В. Мишустин. — Москва: ЮНИТИ, 2011. — 367 с </w:t>
      </w:r>
    </w:p>
    <w:p w:rsidR="007F30F8" w:rsidRPr="007F30F8" w:rsidRDefault="00272D2E"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bCs/>
          <w:noProof/>
          <w:sz w:val="28"/>
          <w:szCs w:val="28"/>
          <w:lang w:eastAsia="ru-RU"/>
        </w:rPr>
        <w:t xml:space="preserve"> </w:t>
      </w:r>
      <w:r w:rsidR="007F30F8" w:rsidRPr="007F30F8">
        <w:rPr>
          <w:rFonts w:ascii="Times New Roman" w:eastAsia="Calibri" w:hAnsi="Times New Roman" w:cs="Times New Roman"/>
          <w:bCs/>
          <w:noProof/>
          <w:sz w:val="28"/>
          <w:szCs w:val="28"/>
          <w:lang w:eastAsia="ru-RU"/>
        </w:rPr>
        <w:t xml:space="preserve">Об оценке кадастровой стоимости земельных участков на территории </w:t>
      </w:r>
      <w:r w:rsidR="007F30F8" w:rsidRPr="007F30F8">
        <w:rPr>
          <w:rFonts w:ascii="Times New Roman" w:eastAsia="Calibri" w:hAnsi="Times New Roman" w:cs="Times New Roman"/>
          <w:bCs/>
          <w:noProof/>
          <w:sz w:val="28"/>
          <w:szCs w:val="28"/>
          <w:lang w:eastAsia="ru-RU"/>
        </w:rPr>
        <w:br/>
        <w:t>Санкт-Петербурга в 2012 году</w:t>
      </w:r>
      <w:r w:rsidR="007F30F8" w:rsidRPr="007F30F8">
        <w:rPr>
          <w:rFonts w:ascii="Times New Roman" w:eastAsia="Calibri" w:hAnsi="Times New Roman" w:cs="Times New Roman"/>
          <w:noProof/>
          <w:sz w:val="28"/>
          <w:szCs w:val="28"/>
          <w:lang w:eastAsia="ru-RU"/>
        </w:rPr>
        <w:t>: Отчет Городского управления инвентаризации и оценки недвижимости (ГУИОН) — СПб, 2012. — 364 с.</w:t>
      </w:r>
    </w:p>
    <w:p w:rsidR="007F30F8" w:rsidRPr="007F30F8" w:rsidRDefault="00272D2E"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bCs/>
          <w:noProof/>
          <w:sz w:val="28"/>
          <w:szCs w:val="28"/>
          <w:lang w:eastAsia="ru-RU"/>
        </w:rPr>
        <w:lastRenderedPageBreak/>
        <w:t xml:space="preserve"> </w:t>
      </w:r>
      <w:r w:rsidR="007F30F8" w:rsidRPr="007F30F8">
        <w:rPr>
          <w:rFonts w:ascii="Times New Roman" w:eastAsia="Calibri" w:hAnsi="Times New Roman" w:cs="Times New Roman"/>
          <w:bCs/>
          <w:noProof/>
          <w:sz w:val="28"/>
          <w:szCs w:val="28"/>
          <w:lang w:eastAsia="ru-RU"/>
        </w:rPr>
        <w:t xml:space="preserve">Об оценке кадастровой стоимости земельных участков на территории </w:t>
      </w:r>
      <w:r w:rsidR="007F30F8" w:rsidRPr="007F30F8">
        <w:rPr>
          <w:rFonts w:ascii="Times New Roman" w:eastAsia="Calibri" w:hAnsi="Times New Roman" w:cs="Times New Roman"/>
          <w:bCs/>
          <w:noProof/>
          <w:sz w:val="28"/>
          <w:szCs w:val="28"/>
          <w:lang w:eastAsia="ru-RU"/>
        </w:rPr>
        <w:br/>
        <w:t>Санкт-Петербурга в 2013 году</w:t>
      </w:r>
      <w:r w:rsidR="007F30F8" w:rsidRPr="007F30F8">
        <w:rPr>
          <w:rFonts w:ascii="Times New Roman" w:eastAsia="Calibri" w:hAnsi="Times New Roman" w:cs="Times New Roman"/>
          <w:noProof/>
          <w:sz w:val="28"/>
          <w:szCs w:val="28"/>
          <w:lang w:eastAsia="ru-RU"/>
        </w:rPr>
        <w:t>: Отчет Городского управления инвентаризации и оценки недвижимости (ГУИОН) — СПб, 2013. — 388 с.</w:t>
      </w:r>
    </w:p>
    <w:p w:rsidR="007F30F8" w:rsidRPr="007F30F8" w:rsidRDefault="00272D2E"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007F30F8" w:rsidRPr="007F30F8">
        <w:rPr>
          <w:rFonts w:ascii="Times New Roman" w:eastAsia="Calibri" w:hAnsi="Times New Roman" w:cs="Times New Roman"/>
          <w:noProof/>
          <w:sz w:val="28"/>
          <w:szCs w:val="28"/>
          <w:lang w:eastAsia="ru-RU"/>
        </w:rPr>
        <w:t xml:space="preserve">Пылаева А.В. Проблемы классификации в кадастровой оценке </w:t>
      </w:r>
      <w:r w:rsidR="007F30F8" w:rsidRPr="007F30F8">
        <w:rPr>
          <w:rFonts w:ascii="Times New Roman" w:eastAsia="Calibri" w:hAnsi="Times New Roman" w:cs="Times New Roman"/>
          <w:noProof/>
          <w:sz w:val="28"/>
          <w:szCs w:val="28"/>
          <w:lang w:eastAsia="ru-RU"/>
        </w:rPr>
        <w:br/>
        <w:t>и налогообложении недвижимости /А.В. Пылаева/ Имущественные отношения в РФ. – 2008. –№2 – С.15-29.</w:t>
      </w:r>
    </w:p>
    <w:p w:rsidR="007F30F8" w:rsidRPr="007F30F8" w:rsidRDefault="00272D2E"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007F30F8" w:rsidRPr="007F30F8">
        <w:rPr>
          <w:rFonts w:ascii="Times New Roman" w:eastAsia="Calibri" w:hAnsi="Times New Roman" w:cs="Times New Roman"/>
          <w:noProof/>
          <w:sz w:val="28"/>
          <w:szCs w:val="28"/>
          <w:lang w:eastAsia="ru-RU"/>
        </w:rPr>
        <w:t>Смирнова Е.А.</w:t>
      </w:r>
      <w:r w:rsidR="007F30F8" w:rsidRPr="007F30F8">
        <w:rPr>
          <w:rFonts w:ascii="Times New Roman" w:eastAsia="Calibri" w:hAnsi="Times New Roman" w:cs="Times New Roman"/>
          <w:i/>
          <w:noProof/>
          <w:sz w:val="28"/>
          <w:szCs w:val="28"/>
          <w:lang w:eastAsia="ru-RU"/>
        </w:rPr>
        <w:t xml:space="preserve"> </w:t>
      </w:r>
      <w:r w:rsidR="007F30F8" w:rsidRPr="007F30F8">
        <w:rPr>
          <w:rFonts w:ascii="Times New Roman" w:eastAsia="Calibri" w:hAnsi="Times New Roman" w:cs="Times New Roman"/>
          <w:noProof/>
          <w:sz w:val="28"/>
          <w:szCs w:val="28"/>
          <w:lang w:eastAsia="ru-RU"/>
        </w:rPr>
        <w:t xml:space="preserve">Роль государственных органов власти в процедуре кадастровой оценки объектов недвижимости связи с изменениями федерального законодательства Российской Федерации </w:t>
      </w:r>
      <w:r w:rsidR="007F30F8" w:rsidRPr="007F30F8">
        <w:rPr>
          <w:rFonts w:ascii="Times New Roman" w:eastAsia="Calibri" w:hAnsi="Times New Roman" w:cs="Times New Roman"/>
          <w:noProof/>
          <w:sz w:val="28"/>
          <w:szCs w:val="28"/>
          <w:lang w:eastAsia="ru-RU"/>
        </w:rPr>
        <w:br/>
        <w:t>(взгляд Санкт-Петербурга) –  Сб. матер. Международной науч.-практич. конференции (г. Кисловодск 3-5 мая 2017 г.) под общ.ред. д.ф.н., проф. С.Е. Туркулец. – М.: ООО «Научный консультант», 2017. – 139 - 146 с.</w:t>
      </w:r>
    </w:p>
    <w:p w:rsidR="007F30F8" w:rsidRPr="007F30F8" w:rsidRDefault="00272D2E"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007F30F8" w:rsidRPr="007F30F8">
        <w:rPr>
          <w:rFonts w:ascii="Times New Roman" w:eastAsia="Calibri" w:hAnsi="Times New Roman" w:cs="Times New Roman"/>
          <w:noProof/>
          <w:sz w:val="28"/>
          <w:szCs w:val="28"/>
          <w:lang w:eastAsia="ru-RU"/>
        </w:rPr>
        <w:t>Харламов А.В. Проблемы массовой оценки кадастровой стоимости недвижимости / А.В. Харламов// Имущественные отношения в РФ. – 2011. – №6 – С.71-77;</w:t>
      </w:r>
    </w:p>
    <w:p w:rsidR="007F30F8" w:rsidRPr="007F30F8" w:rsidRDefault="00272D2E"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007F30F8" w:rsidRPr="007F30F8">
        <w:rPr>
          <w:rFonts w:ascii="Times New Roman" w:eastAsia="Calibri" w:hAnsi="Times New Roman" w:cs="Times New Roman"/>
          <w:noProof/>
          <w:sz w:val="28"/>
          <w:szCs w:val="28"/>
          <w:lang w:eastAsia="ru-RU"/>
        </w:rPr>
        <w:t xml:space="preserve">Черкашина Т.А. Кадастровая оценка земель больших и средних городов в условиях реформироания земельных отношений </w:t>
      </w:r>
      <w:r w:rsidR="00BB6F8E">
        <w:rPr>
          <w:rFonts w:ascii="Times New Roman" w:eastAsia="Calibri" w:hAnsi="Times New Roman" w:cs="Times New Roman"/>
          <w:noProof/>
          <w:sz w:val="28"/>
          <w:szCs w:val="28"/>
          <w:lang w:eastAsia="ru-RU"/>
        </w:rPr>
        <w:br/>
      </w:r>
      <w:r w:rsidR="007F30F8" w:rsidRPr="007F30F8">
        <w:rPr>
          <w:rFonts w:ascii="Times New Roman" w:eastAsia="Calibri" w:hAnsi="Times New Roman" w:cs="Times New Roman"/>
          <w:noProof/>
          <w:sz w:val="28"/>
          <w:szCs w:val="28"/>
          <w:lang w:eastAsia="ru-RU"/>
        </w:rPr>
        <w:t>/ Т.А. Черкашина, Д.Е. Иваненко// Финансовые исследования. –2009. –№2. –С.44-51;</w:t>
      </w:r>
    </w:p>
    <w:p w:rsidR="007F30F8" w:rsidRPr="007F30F8" w:rsidRDefault="00272D2E"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007F30F8" w:rsidRPr="007F30F8">
        <w:rPr>
          <w:rFonts w:ascii="Times New Roman" w:eastAsia="Calibri" w:hAnsi="Times New Roman" w:cs="Times New Roman"/>
          <w:noProof/>
          <w:sz w:val="28"/>
          <w:szCs w:val="28"/>
          <w:lang w:eastAsia="ru-RU"/>
        </w:rPr>
        <w:t>Черкашина Т.А., Иваненко Д.Е. Трансформация системы налогообложения земельных участков при их массовой оценке /Т.А. Черкашина, Д.Е. Иваненко// Вестник Ростовского государственного экономического университета (РИНХ). – 2009. –№3(29). –С.155-163;</w:t>
      </w:r>
    </w:p>
    <w:p w:rsidR="007F30F8" w:rsidRPr="007F30F8" w:rsidRDefault="00272D2E"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r w:rsidR="007F30F8" w:rsidRPr="007F30F8">
        <w:rPr>
          <w:rFonts w:ascii="Times New Roman" w:eastAsia="Calibri" w:hAnsi="Times New Roman" w:cs="Times New Roman"/>
          <w:noProof/>
          <w:sz w:val="28"/>
          <w:szCs w:val="28"/>
          <w:lang w:eastAsia="ru-RU"/>
        </w:rPr>
        <w:t>Чикильдина А.Ю. К вопросу о повышении эффективности норм земельного законодательства /А.Ю. Чикильдина // Имущественные отношения в РФ. – 2009. –№2. –С.72-77.</w:t>
      </w:r>
    </w:p>
    <w:p w:rsidR="008B3F02" w:rsidRPr="00A73A1F" w:rsidRDefault="00272D2E" w:rsidP="008B3F02">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lastRenderedPageBreak/>
        <w:t xml:space="preserve"> </w:t>
      </w:r>
      <w:r w:rsidR="007F30F8" w:rsidRPr="007F30F8">
        <w:rPr>
          <w:rFonts w:ascii="Times New Roman" w:eastAsia="Calibri" w:hAnsi="Times New Roman" w:cs="Times New Roman"/>
          <w:noProof/>
          <w:sz w:val="28"/>
          <w:szCs w:val="28"/>
          <w:lang w:eastAsia="ru-RU"/>
        </w:rPr>
        <w:t xml:space="preserve">Шабаева Ю.В. Кадастровая оценка земель индивидуальной жилой застройки с учетом дифференциации городской территории </w:t>
      </w:r>
      <w:r w:rsidR="007F30F8">
        <w:rPr>
          <w:rFonts w:ascii="Times New Roman" w:eastAsia="Calibri" w:hAnsi="Times New Roman" w:cs="Times New Roman"/>
          <w:noProof/>
          <w:sz w:val="28"/>
          <w:szCs w:val="28"/>
          <w:lang w:eastAsia="ru-RU"/>
        </w:rPr>
        <w:br/>
      </w:r>
      <w:r w:rsidR="007F30F8" w:rsidRPr="007F30F8">
        <w:rPr>
          <w:rFonts w:ascii="Times New Roman" w:eastAsia="Calibri" w:hAnsi="Times New Roman" w:cs="Times New Roman"/>
          <w:noProof/>
          <w:sz w:val="28"/>
          <w:szCs w:val="28"/>
          <w:lang w:eastAsia="ru-RU"/>
        </w:rPr>
        <w:t>по престижности. Дисс.канд.техн.наук. Санкт-Петербург. – 2015;</w:t>
      </w:r>
    </w:p>
    <w:p w:rsidR="006F29FB" w:rsidRDefault="00BD5CA5" w:rsidP="00A73A1F">
      <w:pPr>
        <w:pStyle w:val="1"/>
        <w:jc w:val="center"/>
        <w:rPr>
          <w:rFonts w:eastAsia="Calibri"/>
          <w:noProof/>
          <w:color w:val="auto"/>
          <w:lang w:eastAsia="ru-RU"/>
        </w:rPr>
      </w:pPr>
      <w:r w:rsidRPr="00BD5CA5">
        <w:rPr>
          <w:rFonts w:eastAsia="Calibri"/>
          <w:noProof/>
          <w:color w:val="auto"/>
          <w:lang w:eastAsia="ru-RU"/>
        </w:rPr>
        <w:t>Интернет-ресурсы</w:t>
      </w:r>
    </w:p>
    <w:p w:rsidR="00A73A1F" w:rsidRPr="00A73A1F" w:rsidRDefault="00A73A1F" w:rsidP="00A73A1F">
      <w:pPr>
        <w:rPr>
          <w:lang w:eastAsia="ru-RU"/>
        </w:rPr>
      </w:pPr>
    </w:p>
    <w:p w:rsidR="006F29FB" w:rsidRPr="007F30F8" w:rsidRDefault="00BB0D41"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sidRPr="00BB0D41">
        <w:rPr>
          <w:rFonts w:ascii="Times New Roman" w:eastAsia="Calibri" w:hAnsi="Times New Roman" w:cs="Times New Roman"/>
          <w:noProof/>
          <w:sz w:val="28"/>
          <w:szCs w:val="28"/>
          <w:lang w:eastAsia="ru-RU"/>
        </w:rPr>
        <w:t xml:space="preserve"> </w:t>
      </w:r>
      <w:hyperlink r:id="rId35" w:history="1">
        <w:r w:rsidR="006F29FB" w:rsidRPr="006F29FB">
          <w:rPr>
            <w:rStyle w:val="a7"/>
            <w:rFonts w:ascii="Times New Roman" w:eastAsia="Calibri" w:hAnsi="Times New Roman" w:cs="Times New Roman"/>
            <w:noProof/>
            <w:sz w:val="28"/>
            <w:szCs w:val="28"/>
            <w:lang w:val="en-US" w:eastAsia="ru-RU"/>
          </w:rPr>
          <w:t>http</w:t>
        </w:r>
        <w:r w:rsidR="006F29FB" w:rsidRPr="006F29FB">
          <w:rPr>
            <w:rStyle w:val="a7"/>
            <w:rFonts w:ascii="Times New Roman" w:eastAsia="Calibri" w:hAnsi="Times New Roman" w:cs="Times New Roman"/>
            <w:noProof/>
            <w:sz w:val="28"/>
            <w:szCs w:val="28"/>
            <w:lang w:eastAsia="ru-RU"/>
          </w:rPr>
          <w:t>://</w:t>
        </w:r>
        <w:r w:rsidR="006F29FB" w:rsidRPr="006F29FB">
          <w:rPr>
            <w:rStyle w:val="a7"/>
            <w:rFonts w:ascii="Times New Roman" w:eastAsia="Calibri" w:hAnsi="Times New Roman" w:cs="Times New Roman"/>
            <w:noProof/>
            <w:sz w:val="28"/>
            <w:szCs w:val="28"/>
            <w:lang w:val="en-US" w:eastAsia="ru-RU"/>
          </w:rPr>
          <w:t>gks</w:t>
        </w:r>
        <w:r w:rsidR="006F29FB" w:rsidRPr="006F29FB">
          <w:rPr>
            <w:rStyle w:val="a7"/>
            <w:rFonts w:ascii="Times New Roman" w:eastAsia="Calibri" w:hAnsi="Times New Roman" w:cs="Times New Roman"/>
            <w:noProof/>
            <w:sz w:val="28"/>
            <w:szCs w:val="28"/>
            <w:lang w:eastAsia="ru-RU"/>
          </w:rPr>
          <w:t>.</w:t>
        </w:r>
        <w:r w:rsidR="006F29FB" w:rsidRPr="006F29FB">
          <w:rPr>
            <w:rStyle w:val="a7"/>
            <w:rFonts w:ascii="Times New Roman" w:eastAsia="Calibri" w:hAnsi="Times New Roman" w:cs="Times New Roman"/>
            <w:noProof/>
            <w:sz w:val="28"/>
            <w:szCs w:val="28"/>
            <w:lang w:val="en-US" w:eastAsia="ru-RU"/>
          </w:rPr>
          <w:t>ru</w:t>
        </w:r>
      </w:hyperlink>
      <w:r w:rsidR="006F29FB" w:rsidRPr="006F29FB">
        <w:rPr>
          <w:rFonts w:ascii="Times New Roman" w:eastAsia="Calibri" w:hAnsi="Times New Roman" w:cs="Times New Roman"/>
          <w:noProof/>
          <w:sz w:val="28"/>
          <w:szCs w:val="28"/>
          <w:lang w:eastAsia="ru-RU"/>
        </w:rPr>
        <w:t xml:space="preserve"> – информационный интернет-порта Федеральной службы государственной статистики Российской Федерации.</w:t>
      </w:r>
    </w:p>
    <w:p w:rsidR="006F29FB" w:rsidRPr="007F30F8" w:rsidRDefault="00BB0D41"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sidRPr="00BB0D41">
        <w:rPr>
          <w:rFonts w:ascii="Times New Roman" w:eastAsia="Calibri" w:hAnsi="Times New Roman" w:cs="Times New Roman"/>
          <w:noProof/>
          <w:sz w:val="28"/>
          <w:szCs w:val="28"/>
          <w:lang w:eastAsia="ru-RU"/>
        </w:rPr>
        <w:t xml:space="preserve"> </w:t>
      </w:r>
      <w:hyperlink r:id="rId36" w:history="1">
        <w:r w:rsidR="006F29FB" w:rsidRPr="006F29FB">
          <w:rPr>
            <w:rStyle w:val="a7"/>
            <w:rFonts w:ascii="Times New Roman" w:eastAsia="Calibri" w:hAnsi="Times New Roman" w:cs="Times New Roman"/>
            <w:noProof/>
            <w:sz w:val="28"/>
            <w:szCs w:val="28"/>
            <w:lang w:eastAsia="ru-RU"/>
          </w:rPr>
          <w:t>http://gov.spb.ru</w:t>
        </w:r>
      </w:hyperlink>
      <w:r w:rsidR="006F29FB" w:rsidRPr="006F29FB">
        <w:rPr>
          <w:rFonts w:ascii="Times New Roman" w:eastAsia="Calibri" w:hAnsi="Times New Roman" w:cs="Times New Roman"/>
          <w:noProof/>
          <w:sz w:val="28"/>
          <w:szCs w:val="28"/>
          <w:lang w:eastAsia="ru-RU"/>
        </w:rPr>
        <w:t xml:space="preserve"> – информационный интернет-портал Администрации </w:t>
      </w:r>
      <w:r w:rsidR="006F29FB" w:rsidRPr="006F29FB">
        <w:rPr>
          <w:rFonts w:ascii="Times New Roman" w:eastAsia="Calibri" w:hAnsi="Times New Roman" w:cs="Times New Roman"/>
          <w:noProof/>
          <w:sz w:val="28"/>
          <w:szCs w:val="28"/>
          <w:lang w:eastAsia="ru-RU"/>
        </w:rPr>
        <w:br/>
        <w:t>Санкт-Петербурга.</w:t>
      </w:r>
    </w:p>
    <w:p w:rsidR="006F29FB" w:rsidRPr="007F30F8" w:rsidRDefault="00BB0D41"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sidRPr="00BB0D41">
        <w:rPr>
          <w:rFonts w:ascii="Times New Roman" w:eastAsia="Calibri" w:hAnsi="Times New Roman" w:cs="Times New Roman"/>
          <w:noProof/>
          <w:sz w:val="28"/>
          <w:szCs w:val="28"/>
          <w:lang w:eastAsia="ru-RU"/>
        </w:rPr>
        <w:t xml:space="preserve"> </w:t>
      </w:r>
      <w:hyperlink r:id="rId37" w:history="1">
        <w:r w:rsidR="006F29FB" w:rsidRPr="006F29FB">
          <w:rPr>
            <w:rStyle w:val="a7"/>
            <w:rFonts w:ascii="Times New Roman" w:eastAsia="Calibri" w:hAnsi="Times New Roman" w:cs="Times New Roman"/>
            <w:noProof/>
            <w:sz w:val="28"/>
            <w:szCs w:val="28"/>
            <w:lang w:val="en-US" w:eastAsia="ru-RU"/>
          </w:rPr>
          <w:t>http</w:t>
        </w:r>
        <w:r w:rsidR="006F29FB" w:rsidRPr="006F29FB">
          <w:rPr>
            <w:rStyle w:val="a7"/>
            <w:rFonts w:ascii="Times New Roman" w:eastAsia="Calibri" w:hAnsi="Times New Roman" w:cs="Times New Roman"/>
            <w:noProof/>
            <w:sz w:val="28"/>
            <w:szCs w:val="28"/>
            <w:lang w:eastAsia="ru-RU"/>
          </w:rPr>
          <w:t>://</w:t>
        </w:r>
        <w:r w:rsidR="006F29FB" w:rsidRPr="006F29FB">
          <w:rPr>
            <w:rStyle w:val="a7"/>
            <w:rFonts w:ascii="Times New Roman" w:eastAsia="Calibri" w:hAnsi="Times New Roman" w:cs="Times New Roman"/>
            <w:noProof/>
            <w:sz w:val="28"/>
            <w:szCs w:val="28"/>
            <w:lang w:val="en-US" w:eastAsia="ru-RU"/>
          </w:rPr>
          <w:t>petrostat</w:t>
        </w:r>
        <w:r w:rsidR="006F29FB" w:rsidRPr="006F29FB">
          <w:rPr>
            <w:rStyle w:val="a7"/>
            <w:rFonts w:ascii="Times New Roman" w:eastAsia="Calibri" w:hAnsi="Times New Roman" w:cs="Times New Roman"/>
            <w:noProof/>
            <w:sz w:val="28"/>
            <w:szCs w:val="28"/>
            <w:lang w:eastAsia="ru-RU"/>
          </w:rPr>
          <w:t>.</w:t>
        </w:r>
        <w:r w:rsidR="006F29FB" w:rsidRPr="006F29FB">
          <w:rPr>
            <w:rStyle w:val="a7"/>
            <w:rFonts w:ascii="Times New Roman" w:eastAsia="Calibri" w:hAnsi="Times New Roman" w:cs="Times New Roman"/>
            <w:noProof/>
            <w:sz w:val="28"/>
            <w:szCs w:val="28"/>
            <w:lang w:val="en-US" w:eastAsia="ru-RU"/>
          </w:rPr>
          <w:t>gks</w:t>
        </w:r>
        <w:r w:rsidR="006F29FB" w:rsidRPr="006F29FB">
          <w:rPr>
            <w:rStyle w:val="a7"/>
            <w:rFonts w:ascii="Times New Roman" w:eastAsia="Calibri" w:hAnsi="Times New Roman" w:cs="Times New Roman"/>
            <w:noProof/>
            <w:sz w:val="28"/>
            <w:szCs w:val="28"/>
            <w:lang w:eastAsia="ru-RU"/>
          </w:rPr>
          <w:t>.</w:t>
        </w:r>
        <w:r w:rsidR="006F29FB" w:rsidRPr="006F29FB">
          <w:rPr>
            <w:rStyle w:val="a7"/>
            <w:rFonts w:ascii="Times New Roman" w:eastAsia="Calibri" w:hAnsi="Times New Roman" w:cs="Times New Roman"/>
            <w:noProof/>
            <w:sz w:val="28"/>
            <w:szCs w:val="28"/>
            <w:lang w:val="en-US" w:eastAsia="ru-RU"/>
          </w:rPr>
          <w:t>ru</w:t>
        </w:r>
        <w:r w:rsidR="006F29FB" w:rsidRPr="006F29FB">
          <w:rPr>
            <w:rStyle w:val="a7"/>
            <w:rFonts w:ascii="Times New Roman" w:eastAsia="Calibri" w:hAnsi="Times New Roman" w:cs="Times New Roman"/>
            <w:noProof/>
            <w:sz w:val="28"/>
            <w:szCs w:val="28"/>
            <w:lang w:eastAsia="ru-RU"/>
          </w:rPr>
          <w:t>/</w:t>
        </w:r>
      </w:hyperlink>
      <w:r w:rsidR="006F29FB" w:rsidRPr="006F29FB">
        <w:rPr>
          <w:rFonts w:ascii="Times New Roman" w:eastAsia="Calibri" w:hAnsi="Times New Roman" w:cs="Times New Roman"/>
          <w:noProof/>
          <w:sz w:val="28"/>
          <w:szCs w:val="28"/>
          <w:u w:val="single"/>
          <w:lang w:eastAsia="ru-RU"/>
        </w:rPr>
        <w:t xml:space="preserve"> </w:t>
      </w:r>
      <w:r w:rsidR="006F29FB" w:rsidRPr="006F29FB">
        <w:rPr>
          <w:rFonts w:ascii="Times New Roman" w:eastAsia="Calibri" w:hAnsi="Times New Roman" w:cs="Times New Roman"/>
          <w:noProof/>
          <w:sz w:val="28"/>
          <w:szCs w:val="28"/>
          <w:lang w:eastAsia="ru-RU"/>
        </w:rPr>
        <w:t xml:space="preserve">– информационный интернет-портал Управления Федеральной службы государственной статистики по </w:t>
      </w:r>
      <w:r w:rsidR="00BB6F8E">
        <w:rPr>
          <w:rFonts w:ascii="Times New Roman" w:eastAsia="Calibri" w:hAnsi="Times New Roman" w:cs="Times New Roman"/>
          <w:noProof/>
          <w:sz w:val="28"/>
          <w:szCs w:val="28"/>
          <w:lang w:eastAsia="ru-RU"/>
        </w:rPr>
        <w:br/>
      </w:r>
      <w:r w:rsidR="006F29FB" w:rsidRPr="006F29FB">
        <w:rPr>
          <w:rFonts w:ascii="Times New Roman" w:eastAsia="Calibri" w:hAnsi="Times New Roman" w:cs="Times New Roman"/>
          <w:noProof/>
          <w:sz w:val="28"/>
          <w:szCs w:val="28"/>
          <w:lang w:eastAsia="ru-RU"/>
        </w:rPr>
        <w:t>г.Санкт-Петербургу и Ленинградской области.</w:t>
      </w:r>
    </w:p>
    <w:p w:rsidR="00FE4030" w:rsidRPr="007F30F8" w:rsidRDefault="006F29FB"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sidRPr="006F29FB">
        <w:rPr>
          <w:rFonts w:ascii="Times New Roman" w:eastAsia="Calibri" w:hAnsi="Times New Roman" w:cs="Times New Roman"/>
          <w:noProof/>
          <w:sz w:val="28"/>
          <w:szCs w:val="28"/>
          <w:lang w:eastAsia="ru-RU"/>
        </w:rPr>
        <w:t xml:space="preserve"> </w:t>
      </w:r>
      <w:hyperlink r:id="rId38" w:history="1">
        <w:r w:rsidRPr="006F29FB">
          <w:rPr>
            <w:rStyle w:val="a7"/>
            <w:rFonts w:ascii="Times New Roman" w:eastAsia="Calibri" w:hAnsi="Times New Roman" w:cs="Times New Roman"/>
            <w:noProof/>
            <w:sz w:val="28"/>
            <w:szCs w:val="28"/>
            <w:lang w:eastAsia="ru-RU"/>
          </w:rPr>
          <w:t>http://russian-realty.net/2014base/zastroyshchik2/rukovodstvo19.htm</w:t>
        </w:r>
      </w:hyperlink>
      <w:r w:rsidRPr="006F29FB">
        <w:rPr>
          <w:rFonts w:ascii="Times New Roman" w:eastAsia="Calibri" w:hAnsi="Times New Roman" w:cs="Times New Roman"/>
          <w:noProof/>
          <w:sz w:val="28"/>
          <w:szCs w:val="28"/>
          <w:lang w:eastAsia="ru-RU"/>
        </w:rPr>
        <w:t xml:space="preserve"> – интернет-портал Недвижимость. Русский портал.</w:t>
      </w:r>
    </w:p>
    <w:p w:rsidR="006F29FB" w:rsidRPr="007F30F8" w:rsidRDefault="00BB0D41"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sidRPr="00BB0D41">
        <w:rPr>
          <w:rFonts w:ascii="Times New Roman" w:eastAsia="Calibri" w:hAnsi="Times New Roman" w:cs="Times New Roman"/>
          <w:noProof/>
          <w:sz w:val="28"/>
          <w:szCs w:val="28"/>
          <w:lang w:eastAsia="ru-RU"/>
        </w:rPr>
        <w:t xml:space="preserve"> </w:t>
      </w:r>
      <w:hyperlink r:id="rId39" w:history="1">
        <w:r w:rsidR="00FE4030" w:rsidRPr="00C43912">
          <w:rPr>
            <w:rStyle w:val="a7"/>
            <w:rFonts w:ascii="Times New Roman" w:eastAsia="Calibri" w:hAnsi="Times New Roman" w:cs="Times New Roman"/>
            <w:noProof/>
            <w:sz w:val="28"/>
            <w:szCs w:val="28"/>
            <w:lang w:eastAsia="ru-RU"/>
          </w:rPr>
          <w:t>http://studbooks.net</w:t>
        </w:r>
      </w:hyperlink>
      <w:r w:rsidR="00FE4030">
        <w:rPr>
          <w:rFonts w:ascii="Times New Roman" w:eastAsia="Calibri" w:hAnsi="Times New Roman" w:cs="Times New Roman"/>
          <w:noProof/>
          <w:sz w:val="28"/>
          <w:szCs w:val="28"/>
          <w:lang w:eastAsia="ru-RU"/>
        </w:rPr>
        <w:t xml:space="preserve"> </w:t>
      </w:r>
      <w:r w:rsidR="006F29FB" w:rsidRPr="006F29FB">
        <w:rPr>
          <w:rFonts w:ascii="Times New Roman" w:eastAsia="Calibri" w:hAnsi="Times New Roman" w:cs="Times New Roman"/>
          <w:noProof/>
          <w:sz w:val="28"/>
          <w:szCs w:val="28"/>
          <w:lang w:eastAsia="ru-RU"/>
        </w:rPr>
        <w:t>– интернет-портал Студенческая библиотека онлайн.</w:t>
      </w:r>
    </w:p>
    <w:p w:rsidR="006F29FB" w:rsidRPr="007F30F8" w:rsidRDefault="00BB0D41"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sidRPr="00BB0D41">
        <w:rPr>
          <w:rFonts w:ascii="Times New Roman" w:eastAsia="Calibri" w:hAnsi="Times New Roman" w:cs="Times New Roman"/>
          <w:noProof/>
          <w:sz w:val="28"/>
          <w:szCs w:val="28"/>
          <w:lang w:eastAsia="ru-RU"/>
        </w:rPr>
        <w:t xml:space="preserve"> </w:t>
      </w:r>
      <w:hyperlink r:id="rId40" w:history="1">
        <w:r w:rsidR="006F29FB" w:rsidRPr="006F29FB">
          <w:rPr>
            <w:rStyle w:val="a7"/>
            <w:rFonts w:ascii="Times New Roman" w:eastAsia="Calibri" w:hAnsi="Times New Roman" w:cs="Times New Roman"/>
            <w:noProof/>
            <w:sz w:val="28"/>
            <w:szCs w:val="28"/>
            <w:lang w:eastAsia="ru-RU"/>
          </w:rPr>
          <w:t>http://www.commim.spb.ru</w:t>
        </w:r>
      </w:hyperlink>
      <w:r w:rsidR="006F29FB" w:rsidRPr="006F29FB">
        <w:rPr>
          <w:rFonts w:ascii="Times New Roman" w:eastAsia="Calibri" w:hAnsi="Times New Roman" w:cs="Times New Roman"/>
          <w:noProof/>
          <w:sz w:val="28"/>
          <w:szCs w:val="28"/>
          <w:lang w:eastAsia="ru-RU"/>
        </w:rPr>
        <w:t xml:space="preserve"> – информационный интернет-портал Комитета имущественных отношений Санкт-Петербурга.</w:t>
      </w:r>
    </w:p>
    <w:p w:rsidR="006F29FB" w:rsidRPr="007F30F8" w:rsidRDefault="00BB0D41"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sidRPr="00BB0D41">
        <w:rPr>
          <w:rFonts w:ascii="Times New Roman" w:eastAsia="Calibri" w:hAnsi="Times New Roman" w:cs="Times New Roman"/>
          <w:noProof/>
          <w:sz w:val="28"/>
          <w:szCs w:val="28"/>
          <w:lang w:eastAsia="ru-RU"/>
        </w:rPr>
        <w:t xml:space="preserve"> </w:t>
      </w:r>
      <w:hyperlink r:id="rId41" w:history="1">
        <w:r w:rsidR="006F29FB" w:rsidRPr="006F29FB">
          <w:rPr>
            <w:rStyle w:val="a7"/>
            <w:rFonts w:ascii="Times New Roman" w:eastAsia="Calibri" w:hAnsi="Times New Roman" w:cs="Times New Roman"/>
            <w:noProof/>
            <w:sz w:val="28"/>
            <w:szCs w:val="28"/>
            <w:lang w:eastAsia="ru-RU"/>
          </w:rPr>
          <w:t>http://www.gorod.infopiter.ru</w:t>
        </w:r>
      </w:hyperlink>
      <w:r w:rsidR="006F29FB" w:rsidRPr="006F29FB">
        <w:rPr>
          <w:rFonts w:ascii="Times New Roman" w:eastAsia="Calibri" w:hAnsi="Times New Roman" w:cs="Times New Roman"/>
          <w:noProof/>
          <w:sz w:val="28"/>
          <w:szCs w:val="28"/>
          <w:lang w:eastAsia="ru-RU"/>
        </w:rPr>
        <w:t xml:space="preserve"> – информационный интернетпортал «ИнфоПитер Санкт-Петербург»;</w:t>
      </w:r>
    </w:p>
    <w:p w:rsidR="006F29FB" w:rsidRPr="007F30F8" w:rsidRDefault="00BB0D41"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sidRPr="00BB0D41">
        <w:rPr>
          <w:rFonts w:ascii="Times New Roman" w:eastAsia="Calibri" w:hAnsi="Times New Roman" w:cs="Times New Roman"/>
          <w:noProof/>
          <w:sz w:val="28"/>
          <w:szCs w:val="28"/>
          <w:lang w:eastAsia="ru-RU"/>
        </w:rPr>
        <w:t xml:space="preserve"> </w:t>
      </w:r>
      <w:hyperlink r:id="rId42" w:history="1">
        <w:r w:rsidR="006F29FB" w:rsidRPr="006F29FB">
          <w:rPr>
            <w:rStyle w:val="a7"/>
            <w:rFonts w:ascii="Times New Roman" w:eastAsia="Calibri" w:hAnsi="Times New Roman" w:cs="Times New Roman"/>
            <w:noProof/>
            <w:sz w:val="28"/>
            <w:szCs w:val="28"/>
            <w:lang w:eastAsia="ru-RU"/>
          </w:rPr>
          <w:t>http://фондимущества.рф</w:t>
        </w:r>
      </w:hyperlink>
      <w:r w:rsidR="006F29FB" w:rsidRPr="006F29FB">
        <w:rPr>
          <w:rFonts w:ascii="Times New Roman" w:eastAsia="Calibri" w:hAnsi="Times New Roman" w:cs="Times New Roman"/>
          <w:noProof/>
          <w:sz w:val="28"/>
          <w:szCs w:val="28"/>
          <w:lang w:eastAsia="ru-RU"/>
        </w:rPr>
        <w:t xml:space="preserve"> – информационный интернет-портал </w:t>
      </w:r>
      <w:r w:rsidR="006C77A5" w:rsidRPr="006C77A5">
        <w:rPr>
          <w:rFonts w:ascii="Times New Roman" w:eastAsia="Calibri" w:hAnsi="Times New Roman" w:cs="Times New Roman"/>
          <w:noProof/>
          <w:sz w:val="28"/>
          <w:szCs w:val="28"/>
          <w:lang w:eastAsia="ru-RU"/>
        </w:rPr>
        <w:br/>
      </w:r>
      <w:r w:rsidR="006F29FB" w:rsidRPr="006F29FB">
        <w:rPr>
          <w:rFonts w:ascii="Times New Roman" w:eastAsia="Calibri" w:hAnsi="Times New Roman" w:cs="Times New Roman"/>
          <w:noProof/>
          <w:sz w:val="28"/>
          <w:szCs w:val="28"/>
          <w:lang w:eastAsia="ru-RU"/>
        </w:rPr>
        <w:t>АО «Фонд имущества Санкт-Петербурга».</w:t>
      </w:r>
    </w:p>
    <w:p w:rsidR="006F29FB" w:rsidRDefault="00BB0D41"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sidRPr="00BB0D41">
        <w:rPr>
          <w:rFonts w:ascii="Times New Roman" w:eastAsia="Calibri" w:hAnsi="Times New Roman" w:cs="Times New Roman"/>
          <w:noProof/>
          <w:sz w:val="28"/>
          <w:szCs w:val="28"/>
          <w:lang w:eastAsia="ru-RU"/>
        </w:rPr>
        <w:t xml:space="preserve"> </w:t>
      </w:r>
      <w:hyperlink r:id="rId43" w:history="1">
        <w:r w:rsidR="006F29FB" w:rsidRPr="006F29FB">
          <w:rPr>
            <w:rStyle w:val="a7"/>
            <w:rFonts w:ascii="Times New Roman" w:eastAsia="Calibri" w:hAnsi="Times New Roman" w:cs="Times New Roman"/>
            <w:noProof/>
            <w:sz w:val="28"/>
            <w:szCs w:val="28"/>
            <w:lang w:eastAsia="ru-RU"/>
          </w:rPr>
          <w:t>https://rosreestr.ruhttps://rosreestr.ru</w:t>
        </w:r>
      </w:hyperlink>
      <w:r w:rsidR="006F29FB" w:rsidRPr="006F29FB">
        <w:rPr>
          <w:rFonts w:ascii="Times New Roman" w:eastAsia="Calibri" w:hAnsi="Times New Roman" w:cs="Times New Roman"/>
          <w:noProof/>
          <w:sz w:val="28"/>
          <w:szCs w:val="28"/>
          <w:lang w:eastAsia="ru-RU"/>
        </w:rPr>
        <w:t xml:space="preserve"> – информационный интернет - портал Федеральной службы государственной регистрации, кадастра </w:t>
      </w:r>
      <w:r w:rsidR="006C77A5" w:rsidRPr="006C77A5">
        <w:rPr>
          <w:rFonts w:ascii="Times New Roman" w:eastAsia="Calibri" w:hAnsi="Times New Roman" w:cs="Times New Roman"/>
          <w:noProof/>
          <w:sz w:val="28"/>
          <w:szCs w:val="28"/>
          <w:lang w:eastAsia="ru-RU"/>
        </w:rPr>
        <w:br/>
      </w:r>
      <w:r w:rsidR="006F29FB" w:rsidRPr="006F29FB">
        <w:rPr>
          <w:rFonts w:ascii="Times New Roman" w:eastAsia="Calibri" w:hAnsi="Times New Roman" w:cs="Times New Roman"/>
          <w:noProof/>
          <w:sz w:val="28"/>
          <w:szCs w:val="28"/>
          <w:lang w:eastAsia="ru-RU"/>
        </w:rPr>
        <w:t>и картографии</w:t>
      </w:r>
      <w:r w:rsidR="00BB6F8E">
        <w:rPr>
          <w:rFonts w:ascii="Times New Roman" w:eastAsia="Calibri" w:hAnsi="Times New Roman" w:cs="Times New Roman"/>
          <w:noProof/>
          <w:sz w:val="28"/>
          <w:szCs w:val="28"/>
          <w:lang w:eastAsia="ru-RU"/>
        </w:rPr>
        <w:t xml:space="preserve"> (Росреестр)</w:t>
      </w:r>
      <w:r w:rsidR="006F29FB" w:rsidRPr="006F29FB">
        <w:rPr>
          <w:rFonts w:ascii="Times New Roman" w:eastAsia="Calibri" w:hAnsi="Times New Roman" w:cs="Times New Roman"/>
          <w:noProof/>
          <w:sz w:val="28"/>
          <w:szCs w:val="28"/>
          <w:lang w:eastAsia="ru-RU"/>
        </w:rPr>
        <w:t>.</w:t>
      </w:r>
    </w:p>
    <w:p w:rsidR="00A73A1F" w:rsidRPr="006F29FB" w:rsidRDefault="008D634D" w:rsidP="007F30F8">
      <w:pPr>
        <w:pStyle w:val="a3"/>
        <w:numPr>
          <w:ilvl w:val="0"/>
          <w:numId w:val="41"/>
        </w:numPr>
        <w:spacing w:after="0" w:line="360" w:lineRule="auto"/>
        <w:ind w:right="-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 </w:t>
      </w:r>
      <w:hyperlink r:id="rId44" w:history="1">
        <w:r w:rsidR="00A73A1F" w:rsidRPr="005E582C">
          <w:rPr>
            <w:rStyle w:val="a7"/>
            <w:rFonts w:ascii="Times New Roman" w:eastAsia="Calibri" w:hAnsi="Times New Roman" w:cs="Times New Roman"/>
            <w:noProof/>
            <w:sz w:val="28"/>
            <w:szCs w:val="28"/>
            <w:lang w:eastAsia="ru-RU"/>
          </w:rPr>
          <w:t>http://www.</w:t>
        </w:r>
        <w:r w:rsidR="00A73A1F" w:rsidRPr="005E582C">
          <w:rPr>
            <w:rStyle w:val="a7"/>
            <w:rFonts w:ascii="Times New Roman" w:eastAsia="Calibri" w:hAnsi="Times New Roman" w:cs="Times New Roman"/>
            <w:noProof/>
            <w:sz w:val="28"/>
            <w:szCs w:val="28"/>
            <w:lang w:val="en-US" w:eastAsia="ru-RU"/>
          </w:rPr>
          <w:t>consultant</w:t>
        </w:r>
        <w:r w:rsidR="00A73A1F" w:rsidRPr="005E582C">
          <w:rPr>
            <w:rStyle w:val="a7"/>
            <w:rFonts w:ascii="Times New Roman" w:eastAsia="Calibri" w:hAnsi="Times New Roman" w:cs="Times New Roman"/>
            <w:noProof/>
            <w:sz w:val="28"/>
            <w:szCs w:val="28"/>
            <w:lang w:eastAsia="ru-RU"/>
          </w:rPr>
          <w:t>.ru</w:t>
        </w:r>
      </w:hyperlink>
      <w:r w:rsidR="00A73A1F" w:rsidRPr="00A73A1F">
        <w:rPr>
          <w:rFonts w:ascii="Times New Roman" w:eastAsia="Calibri" w:hAnsi="Times New Roman" w:cs="Times New Roman"/>
          <w:noProof/>
          <w:sz w:val="28"/>
          <w:szCs w:val="28"/>
          <w:lang w:eastAsia="ru-RU"/>
        </w:rPr>
        <w:t xml:space="preserve"> </w:t>
      </w:r>
      <w:r w:rsidR="00A73A1F" w:rsidRPr="006F29FB">
        <w:rPr>
          <w:rFonts w:ascii="Times New Roman" w:eastAsia="Calibri" w:hAnsi="Times New Roman" w:cs="Times New Roman"/>
          <w:noProof/>
          <w:sz w:val="28"/>
          <w:szCs w:val="28"/>
          <w:lang w:eastAsia="ru-RU"/>
        </w:rPr>
        <w:t>–</w:t>
      </w:r>
      <w:r w:rsidR="00A73A1F" w:rsidRPr="00A73A1F">
        <w:rPr>
          <w:rFonts w:ascii="Times New Roman" w:eastAsia="Calibri" w:hAnsi="Times New Roman" w:cs="Times New Roman"/>
          <w:noProof/>
          <w:sz w:val="28"/>
          <w:szCs w:val="28"/>
          <w:lang w:eastAsia="ru-RU"/>
        </w:rPr>
        <w:t xml:space="preserve"> </w:t>
      </w:r>
      <w:r>
        <w:rPr>
          <w:rFonts w:ascii="Times New Roman" w:eastAsia="Calibri" w:hAnsi="Times New Roman" w:cs="Times New Roman"/>
          <w:noProof/>
          <w:sz w:val="28"/>
          <w:szCs w:val="28"/>
          <w:lang w:eastAsia="ru-RU"/>
        </w:rPr>
        <w:t>информационны</w:t>
      </w:r>
      <w:r w:rsidR="00A73A1F">
        <w:rPr>
          <w:rFonts w:ascii="Times New Roman" w:eastAsia="Calibri" w:hAnsi="Times New Roman" w:cs="Times New Roman"/>
          <w:noProof/>
          <w:sz w:val="28"/>
          <w:szCs w:val="28"/>
          <w:lang w:eastAsia="ru-RU"/>
        </w:rPr>
        <w:t xml:space="preserve">й интернет-портал </w:t>
      </w:r>
      <w:r>
        <w:rPr>
          <w:rFonts w:ascii="Times New Roman" w:eastAsia="Calibri" w:hAnsi="Times New Roman" w:cs="Times New Roman"/>
          <w:noProof/>
          <w:sz w:val="28"/>
          <w:szCs w:val="28"/>
          <w:lang w:eastAsia="ru-RU"/>
        </w:rPr>
        <w:t>«Консультант плюс»</w:t>
      </w:r>
      <w:r w:rsidR="00BB6F8E">
        <w:rPr>
          <w:rFonts w:ascii="Times New Roman" w:eastAsia="Calibri" w:hAnsi="Times New Roman" w:cs="Times New Roman"/>
          <w:noProof/>
          <w:sz w:val="28"/>
          <w:szCs w:val="28"/>
          <w:lang w:eastAsia="ru-RU"/>
        </w:rPr>
        <w:t>.</w:t>
      </w:r>
    </w:p>
    <w:p w:rsidR="008B3F02" w:rsidRDefault="008B3F02" w:rsidP="006F29FB">
      <w:pPr>
        <w:spacing w:line="360" w:lineRule="auto"/>
        <w:jc w:val="both"/>
        <w:rPr>
          <w:rFonts w:ascii="Times New Roman" w:hAnsi="Times New Roman" w:cs="Times New Roman"/>
          <w:sz w:val="28"/>
          <w:szCs w:val="28"/>
        </w:rPr>
      </w:pPr>
    </w:p>
    <w:p w:rsidR="008B3F02" w:rsidRPr="008B3F02" w:rsidRDefault="008B3F02" w:rsidP="008B3F02">
      <w:pPr>
        <w:rPr>
          <w:rFonts w:ascii="Times New Roman" w:hAnsi="Times New Roman" w:cs="Times New Roman"/>
          <w:sz w:val="28"/>
          <w:szCs w:val="28"/>
        </w:rPr>
      </w:pPr>
    </w:p>
    <w:p w:rsidR="006F29FB" w:rsidRPr="00A73A1F" w:rsidRDefault="006F29FB" w:rsidP="008B3F02">
      <w:pPr>
        <w:rPr>
          <w:rFonts w:ascii="Times New Roman" w:hAnsi="Times New Roman" w:cs="Times New Roman"/>
          <w:sz w:val="28"/>
          <w:szCs w:val="28"/>
        </w:rPr>
        <w:sectPr w:rsidR="006F29FB" w:rsidRPr="00A73A1F" w:rsidSect="00287DC2">
          <w:pgSz w:w="11906" w:h="16838"/>
          <w:pgMar w:top="1134" w:right="849" w:bottom="1134" w:left="1701" w:header="708" w:footer="708" w:gutter="0"/>
          <w:cols w:space="708"/>
          <w:docGrid w:linePitch="360"/>
        </w:sectPr>
      </w:pPr>
    </w:p>
    <w:p w:rsidR="007D67D3" w:rsidRPr="00BA6269" w:rsidRDefault="00A74DBB" w:rsidP="007D67D3">
      <w:pPr>
        <w:pStyle w:val="2"/>
        <w:rPr>
          <w:rFonts w:ascii="Times New Roman" w:hAnsi="Times New Roman" w:cs="Times New Roman"/>
          <w:color w:val="auto"/>
          <w:sz w:val="24"/>
        </w:rPr>
      </w:pPr>
      <w:bookmarkStart w:id="74" w:name="_Toc480643631"/>
      <w:bookmarkStart w:id="75" w:name="_Toc483145460"/>
      <w:r w:rsidRPr="007D67D3">
        <w:rPr>
          <w:rFonts w:ascii="Times New Roman" w:hAnsi="Times New Roman" w:cs="Times New Roman"/>
          <w:color w:val="auto"/>
          <w:sz w:val="24"/>
        </w:rPr>
        <w:lastRenderedPageBreak/>
        <w:t>Приложение 1.</w:t>
      </w:r>
      <w:bookmarkEnd w:id="74"/>
      <w:bookmarkEnd w:id="75"/>
      <w:r w:rsidRPr="007D67D3">
        <w:rPr>
          <w:rFonts w:ascii="Times New Roman" w:hAnsi="Times New Roman" w:cs="Times New Roman"/>
          <w:color w:val="auto"/>
          <w:sz w:val="24"/>
        </w:rPr>
        <w:t xml:space="preserve"> </w:t>
      </w:r>
    </w:p>
    <w:p w:rsidR="006450BF" w:rsidRPr="004F7378" w:rsidRDefault="006450BF" w:rsidP="006450BF">
      <w:pPr>
        <w:rPr>
          <w:i/>
        </w:rPr>
      </w:pPr>
    </w:p>
    <w:p w:rsidR="00AE6EC0" w:rsidRPr="00E37988" w:rsidRDefault="00A74DBB" w:rsidP="007D67D3">
      <w:pPr>
        <w:spacing w:line="360" w:lineRule="auto"/>
        <w:jc w:val="center"/>
        <w:rPr>
          <w:rFonts w:ascii="Times New Roman" w:hAnsi="Times New Roman" w:cs="Times New Roman"/>
          <w:sz w:val="26"/>
          <w:szCs w:val="26"/>
        </w:rPr>
      </w:pPr>
      <w:r w:rsidRPr="00E37988">
        <w:rPr>
          <w:rFonts w:ascii="Times New Roman" w:hAnsi="Times New Roman" w:cs="Times New Roman"/>
          <w:sz w:val="26"/>
          <w:szCs w:val="26"/>
        </w:rPr>
        <w:t>Федеральные станда</w:t>
      </w:r>
      <w:r w:rsidR="004F7378" w:rsidRPr="00E37988">
        <w:rPr>
          <w:rFonts w:ascii="Times New Roman" w:hAnsi="Times New Roman" w:cs="Times New Roman"/>
          <w:sz w:val="26"/>
          <w:szCs w:val="26"/>
        </w:rPr>
        <w:t>рты оценки Российской Федерации</w:t>
      </w:r>
    </w:p>
    <w:p w:rsidR="001C1498" w:rsidRDefault="002C39DB" w:rsidP="001C1498">
      <w:pPr>
        <w:spacing w:line="360" w:lineRule="auto"/>
        <w:jc w:val="center"/>
        <w:rPr>
          <w:rFonts w:ascii="Times New Roman" w:hAnsi="Times New Roman" w:cs="Times New Roman"/>
          <w:i/>
          <w:sz w:val="24"/>
          <w:szCs w:val="24"/>
          <w:lang w:val="en-US"/>
        </w:rPr>
      </w:pPr>
      <w:r>
        <w:rPr>
          <w:rFonts w:ascii="Times New Roman" w:hAnsi="Times New Roman" w:cs="Times New Roman"/>
          <w:i/>
          <w:noProof/>
          <w:sz w:val="24"/>
          <w:szCs w:val="24"/>
          <w:lang w:eastAsia="ru-RU"/>
        </w:rPr>
        <w:drawing>
          <wp:inline distT="0" distB="0" distL="0" distR="0">
            <wp:extent cx="4572000" cy="6274435"/>
            <wp:effectExtent l="0" t="0" r="0" b="0"/>
            <wp:docPr id="18" name="Рисунок 18" descr="C:\Users\avdeev\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vdeev\Desktop\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6274435"/>
                    </a:xfrm>
                    <a:prstGeom prst="rect">
                      <a:avLst/>
                    </a:prstGeom>
                    <a:noFill/>
                    <a:ln>
                      <a:noFill/>
                    </a:ln>
                  </pic:spPr>
                </pic:pic>
              </a:graphicData>
            </a:graphic>
          </wp:inline>
        </w:drawing>
      </w:r>
    </w:p>
    <w:p w:rsidR="00A74DBB" w:rsidRPr="00857E71" w:rsidRDefault="008D634D" w:rsidP="001C1498">
      <w:pPr>
        <w:spacing w:line="360" w:lineRule="auto"/>
        <w:jc w:val="right"/>
        <w:rPr>
          <w:rFonts w:ascii="Times New Roman" w:hAnsi="Times New Roman" w:cs="Times New Roman"/>
          <w:i/>
          <w:sz w:val="24"/>
          <w:szCs w:val="24"/>
        </w:rPr>
      </w:pPr>
      <w:r>
        <w:rPr>
          <w:rFonts w:ascii="Times New Roman" w:hAnsi="Times New Roman" w:cs="Times New Roman"/>
          <w:sz w:val="24"/>
          <w:szCs w:val="24"/>
        </w:rPr>
        <w:t xml:space="preserve">Источник </w:t>
      </w:r>
      <w:r w:rsidRPr="00857E71">
        <w:rPr>
          <w:rFonts w:ascii="Times New Roman" w:hAnsi="Times New Roman" w:cs="Times New Roman"/>
          <w:sz w:val="24"/>
          <w:szCs w:val="24"/>
        </w:rPr>
        <w:t>[45]</w:t>
      </w:r>
    </w:p>
    <w:p w:rsidR="00170A1C" w:rsidRDefault="00170A1C" w:rsidP="00F12CFC">
      <w:pPr>
        <w:spacing w:line="360" w:lineRule="auto"/>
        <w:jc w:val="right"/>
        <w:rPr>
          <w:rFonts w:ascii="Times New Roman" w:hAnsi="Times New Roman" w:cs="Times New Roman"/>
          <w:sz w:val="28"/>
          <w:szCs w:val="28"/>
        </w:rPr>
        <w:sectPr w:rsidR="00170A1C" w:rsidSect="00287DC2">
          <w:pgSz w:w="11906" w:h="16838"/>
          <w:pgMar w:top="1134" w:right="849" w:bottom="1134" w:left="1701" w:header="708" w:footer="708" w:gutter="0"/>
          <w:cols w:space="708"/>
          <w:docGrid w:linePitch="360"/>
        </w:sectPr>
      </w:pPr>
    </w:p>
    <w:p w:rsidR="007D67D3" w:rsidRPr="007D67D3" w:rsidRDefault="00F761F2" w:rsidP="007D67D3">
      <w:pPr>
        <w:pStyle w:val="2"/>
        <w:rPr>
          <w:rFonts w:ascii="Times New Roman" w:hAnsi="Times New Roman" w:cs="Times New Roman"/>
          <w:color w:val="auto"/>
          <w:sz w:val="24"/>
        </w:rPr>
      </w:pPr>
      <w:bookmarkStart w:id="76" w:name="_Toc480643635"/>
      <w:bookmarkStart w:id="77" w:name="_Toc483145461"/>
      <w:bookmarkStart w:id="78" w:name="_Toc480643060"/>
      <w:r>
        <w:rPr>
          <w:rFonts w:ascii="Times New Roman" w:hAnsi="Times New Roman" w:cs="Times New Roman"/>
          <w:color w:val="auto"/>
          <w:sz w:val="24"/>
        </w:rPr>
        <w:lastRenderedPageBreak/>
        <w:t>Приложение 2</w:t>
      </w:r>
      <w:r w:rsidR="009D404D" w:rsidRPr="007D67D3">
        <w:rPr>
          <w:rFonts w:ascii="Times New Roman" w:hAnsi="Times New Roman" w:cs="Times New Roman"/>
          <w:color w:val="auto"/>
          <w:sz w:val="24"/>
        </w:rPr>
        <w:t>.</w:t>
      </w:r>
      <w:bookmarkEnd w:id="76"/>
      <w:bookmarkEnd w:id="77"/>
    </w:p>
    <w:p w:rsidR="007D67D3" w:rsidRDefault="007D67D3" w:rsidP="007D67D3">
      <w:pPr>
        <w:widowControl w:val="0"/>
        <w:autoSpaceDE w:val="0"/>
        <w:autoSpaceDN w:val="0"/>
        <w:adjustRightInd w:val="0"/>
        <w:spacing w:after="0" w:line="240" w:lineRule="auto"/>
        <w:jc w:val="center"/>
        <w:outlineLvl w:val="1"/>
        <w:rPr>
          <w:rFonts w:ascii="Times New Roman" w:hAnsi="Times New Roman" w:cs="Times New Roman"/>
          <w:i/>
          <w:sz w:val="24"/>
          <w:szCs w:val="28"/>
        </w:rPr>
      </w:pPr>
      <w:bookmarkStart w:id="79" w:name="_Toc480643492"/>
      <w:bookmarkStart w:id="80" w:name="_Toc480643636"/>
    </w:p>
    <w:p w:rsidR="009D404D" w:rsidRPr="00E37988" w:rsidRDefault="009D404D" w:rsidP="007D67D3">
      <w:pPr>
        <w:widowControl w:val="0"/>
        <w:autoSpaceDE w:val="0"/>
        <w:autoSpaceDN w:val="0"/>
        <w:adjustRightInd w:val="0"/>
        <w:spacing w:after="0" w:line="240" w:lineRule="auto"/>
        <w:jc w:val="center"/>
        <w:outlineLvl w:val="1"/>
        <w:rPr>
          <w:rFonts w:ascii="Times New Roman" w:hAnsi="Times New Roman" w:cs="Times New Roman"/>
          <w:bCs/>
          <w:sz w:val="26"/>
          <w:szCs w:val="26"/>
        </w:rPr>
      </w:pPr>
      <w:bookmarkStart w:id="81" w:name="_Toc481571121"/>
      <w:bookmarkStart w:id="82" w:name="_Toc483145462"/>
      <w:r w:rsidRPr="00E37988">
        <w:rPr>
          <w:rFonts w:ascii="Times New Roman" w:hAnsi="Times New Roman" w:cs="Times New Roman"/>
          <w:sz w:val="26"/>
          <w:szCs w:val="26"/>
        </w:rPr>
        <w:t xml:space="preserve">Оценочные группы по видам разрешенного использования объектов оценки </w:t>
      </w:r>
      <w:r w:rsidR="004F7378" w:rsidRPr="00E37988">
        <w:rPr>
          <w:rFonts w:ascii="Times New Roman" w:hAnsi="Times New Roman" w:cs="Times New Roman"/>
          <w:sz w:val="26"/>
          <w:szCs w:val="26"/>
        </w:rPr>
        <w:br/>
      </w:r>
      <w:r w:rsidRPr="00E37988">
        <w:rPr>
          <w:rFonts w:ascii="Times New Roman" w:hAnsi="Times New Roman" w:cs="Times New Roman"/>
          <w:sz w:val="26"/>
          <w:szCs w:val="26"/>
        </w:rPr>
        <w:t>в соответствии с отчетами Городского управления инвентаризации и оценки недвижимости (ГУИОН) «</w:t>
      </w:r>
      <w:r w:rsidRPr="00E37988">
        <w:rPr>
          <w:rFonts w:ascii="Times New Roman" w:hAnsi="Times New Roman" w:cs="Times New Roman"/>
          <w:bCs/>
          <w:sz w:val="26"/>
          <w:szCs w:val="26"/>
        </w:rPr>
        <w:t>Об оценке кадастрово</w:t>
      </w:r>
      <w:r w:rsidR="00E32014" w:rsidRPr="00E37988">
        <w:rPr>
          <w:rFonts w:ascii="Times New Roman" w:hAnsi="Times New Roman" w:cs="Times New Roman"/>
          <w:bCs/>
          <w:sz w:val="26"/>
          <w:szCs w:val="26"/>
        </w:rPr>
        <w:t xml:space="preserve">й стоимости земельных участков </w:t>
      </w:r>
      <w:r w:rsidR="008D634D" w:rsidRPr="00E37988">
        <w:rPr>
          <w:rFonts w:ascii="Times New Roman" w:hAnsi="Times New Roman" w:cs="Times New Roman"/>
          <w:bCs/>
          <w:sz w:val="26"/>
          <w:szCs w:val="26"/>
        </w:rPr>
        <w:t xml:space="preserve">на территории Санкт-Петербурга </w:t>
      </w:r>
      <w:r w:rsidRPr="00E37988">
        <w:rPr>
          <w:rFonts w:ascii="Times New Roman" w:hAnsi="Times New Roman" w:cs="Times New Roman"/>
          <w:bCs/>
          <w:sz w:val="26"/>
          <w:szCs w:val="26"/>
        </w:rPr>
        <w:t>в 2012 и 2013 годах»</w:t>
      </w:r>
      <w:bookmarkEnd w:id="78"/>
      <w:bookmarkEnd w:id="79"/>
      <w:bookmarkEnd w:id="80"/>
      <w:bookmarkEnd w:id="81"/>
      <w:bookmarkEnd w:id="82"/>
    </w:p>
    <w:p w:rsidR="001C1498" w:rsidRPr="001919FD" w:rsidRDefault="001C1498" w:rsidP="007D67D3">
      <w:pPr>
        <w:widowControl w:val="0"/>
        <w:autoSpaceDE w:val="0"/>
        <w:autoSpaceDN w:val="0"/>
        <w:adjustRightInd w:val="0"/>
        <w:spacing w:after="0" w:line="240" w:lineRule="auto"/>
        <w:jc w:val="center"/>
        <w:outlineLvl w:val="1"/>
        <w:rPr>
          <w:rFonts w:ascii="Times New Roman" w:hAnsi="Times New Roman" w:cs="Times New Roman"/>
          <w:i/>
          <w:sz w:val="26"/>
          <w:szCs w:val="26"/>
        </w:rPr>
      </w:pPr>
    </w:p>
    <w:p w:rsidR="00C94B95" w:rsidRDefault="0032097C" w:rsidP="00C94B95">
      <w:pPr>
        <w:widowControl w:val="0"/>
        <w:autoSpaceDE w:val="0"/>
        <w:autoSpaceDN w:val="0"/>
        <w:adjustRightInd w:val="0"/>
        <w:spacing w:after="0" w:line="240" w:lineRule="auto"/>
        <w:jc w:val="center"/>
        <w:outlineLvl w:val="1"/>
        <w:rPr>
          <w:rFonts w:ascii="Times New Roman" w:hAnsi="Times New Roman" w:cs="Times New Roman"/>
          <w:sz w:val="24"/>
          <w:szCs w:val="28"/>
        </w:rPr>
      </w:pPr>
      <w:bookmarkStart w:id="83" w:name="_Toc480643089"/>
      <w:bookmarkStart w:id="84" w:name="_Toc480643521"/>
      <w:bookmarkStart w:id="85" w:name="_Toc480643665"/>
      <w:bookmarkStart w:id="86" w:name="_Toc481571150"/>
      <w:r>
        <w:rPr>
          <w:rFonts w:ascii="Times New Roman" w:hAnsi="Times New Roman" w:cs="Times New Roman"/>
          <w:noProof/>
          <w:sz w:val="24"/>
          <w:szCs w:val="28"/>
          <w:lang w:eastAsia="ru-RU"/>
        </w:rPr>
        <w:drawing>
          <wp:inline distT="0" distB="0" distL="0" distR="0">
            <wp:extent cx="4592955" cy="5759450"/>
            <wp:effectExtent l="0" t="0" r="0" b="0"/>
            <wp:docPr id="17" name="Рисунок 17" descr="C:\Users\avdeev\Deskto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vdeev\Desktop\2.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92955" cy="5759450"/>
                    </a:xfrm>
                    <a:prstGeom prst="rect">
                      <a:avLst/>
                    </a:prstGeom>
                    <a:noFill/>
                    <a:ln>
                      <a:noFill/>
                    </a:ln>
                  </pic:spPr>
                </pic:pic>
              </a:graphicData>
            </a:graphic>
          </wp:inline>
        </w:drawing>
      </w:r>
    </w:p>
    <w:p w:rsidR="009D404D" w:rsidRPr="00DB3780" w:rsidRDefault="00C82815" w:rsidP="009D404D">
      <w:pPr>
        <w:widowControl w:val="0"/>
        <w:autoSpaceDE w:val="0"/>
        <w:autoSpaceDN w:val="0"/>
        <w:adjustRightInd w:val="0"/>
        <w:spacing w:after="0" w:line="240" w:lineRule="auto"/>
        <w:jc w:val="right"/>
        <w:outlineLvl w:val="1"/>
        <w:rPr>
          <w:rFonts w:ascii="Times New Roman" w:hAnsi="Times New Roman" w:cs="Times New Roman"/>
          <w:sz w:val="24"/>
          <w:szCs w:val="28"/>
        </w:rPr>
      </w:pPr>
      <w:bookmarkStart w:id="87" w:name="_Toc483145464"/>
      <w:r>
        <w:rPr>
          <w:rFonts w:ascii="Times New Roman" w:hAnsi="Times New Roman" w:cs="Times New Roman"/>
          <w:sz w:val="24"/>
          <w:szCs w:val="28"/>
        </w:rPr>
        <w:t>Источник [27</w:t>
      </w:r>
      <w:r w:rsidR="00650C11">
        <w:rPr>
          <w:rFonts w:ascii="Times New Roman" w:hAnsi="Times New Roman" w:cs="Times New Roman"/>
          <w:sz w:val="24"/>
          <w:szCs w:val="28"/>
          <w:lang w:val="en-US"/>
        </w:rPr>
        <w:t>]</w:t>
      </w:r>
      <w:r w:rsidR="00DB3780">
        <w:rPr>
          <w:rFonts w:ascii="Times New Roman" w:hAnsi="Times New Roman" w:cs="Times New Roman"/>
          <w:sz w:val="24"/>
          <w:szCs w:val="28"/>
        </w:rPr>
        <w:t>,</w:t>
      </w:r>
      <w:r w:rsidR="00650C11">
        <w:rPr>
          <w:rFonts w:ascii="Times New Roman" w:hAnsi="Times New Roman" w:cs="Times New Roman"/>
          <w:sz w:val="24"/>
          <w:szCs w:val="28"/>
          <w:lang w:val="en-US"/>
        </w:rPr>
        <w:t>[</w:t>
      </w:r>
      <w:r>
        <w:rPr>
          <w:rFonts w:ascii="Times New Roman" w:hAnsi="Times New Roman" w:cs="Times New Roman"/>
          <w:sz w:val="24"/>
          <w:szCs w:val="28"/>
        </w:rPr>
        <w:t>28</w:t>
      </w:r>
      <w:r w:rsidR="009D404D" w:rsidRPr="00DB3780">
        <w:rPr>
          <w:rFonts w:ascii="Times New Roman" w:hAnsi="Times New Roman" w:cs="Times New Roman"/>
          <w:sz w:val="24"/>
          <w:szCs w:val="28"/>
        </w:rPr>
        <w:t>]</w:t>
      </w:r>
      <w:bookmarkEnd w:id="83"/>
      <w:bookmarkEnd w:id="84"/>
      <w:bookmarkEnd w:id="85"/>
      <w:bookmarkEnd w:id="86"/>
      <w:bookmarkEnd w:id="87"/>
    </w:p>
    <w:sectPr w:rsidR="009D404D" w:rsidRPr="00DB3780" w:rsidSect="00E26660">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4CF" w:rsidRDefault="005324CF" w:rsidP="003854D3">
      <w:pPr>
        <w:spacing w:after="0" w:line="240" w:lineRule="auto"/>
      </w:pPr>
      <w:r>
        <w:separator/>
      </w:r>
    </w:p>
  </w:endnote>
  <w:endnote w:type="continuationSeparator" w:id="0">
    <w:p w:rsidR="005324CF" w:rsidRDefault="005324CF" w:rsidP="00385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CC"/>
    <w:family w:val="swiss"/>
    <w:pitch w:val="variable"/>
    <w:sig w:usb0="20002A87" w:usb1="00000000" w:usb2="00000000" w:usb3="00000000" w:csb0="0000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785631"/>
      <w:docPartObj>
        <w:docPartGallery w:val="Page Numbers (Bottom of Page)"/>
        <w:docPartUnique/>
      </w:docPartObj>
    </w:sdtPr>
    <w:sdtContent>
      <w:p w:rsidR="00630ABF" w:rsidRDefault="00630ABF">
        <w:pPr>
          <w:pStyle w:val="aa"/>
          <w:jc w:val="right"/>
        </w:pPr>
        <w:r>
          <w:fldChar w:fldCharType="begin"/>
        </w:r>
        <w:r>
          <w:instrText>PAGE   \* MERGEFORMAT</w:instrText>
        </w:r>
        <w:r>
          <w:fldChar w:fldCharType="separate"/>
        </w:r>
        <w:r w:rsidR="00BB4A62">
          <w:rPr>
            <w:noProof/>
          </w:rPr>
          <w:t>3</w:t>
        </w:r>
        <w:r>
          <w:fldChar w:fldCharType="end"/>
        </w:r>
      </w:p>
    </w:sdtContent>
  </w:sdt>
  <w:p w:rsidR="00630ABF" w:rsidRDefault="00630AB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4CF" w:rsidRDefault="005324CF" w:rsidP="003854D3">
      <w:pPr>
        <w:spacing w:after="0" w:line="240" w:lineRule="auto"/>
      </w:pPr>
      <w:r>
        <w:separator/>
      </w:r>
    </w:p>
  </w:footnote>
  <w:footnote w:type="continuationSeparator" w:id="0">
    <w:p w:rsidR="005324CF" w:rsidRDefault="005324CF" w:rsidP="003854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19"/>
        <w:szCs w:val="19"/>
        <w:u w:val="none"/>
      </w:rPr>
    </w:lvl>
    <w:lvl w:ilvl="1">
      <w:start w:val="1"/>
      <w:numFmt w:val="bullet"/>
      <w:lvlText w:val="■"/>
      <w:lvlJc w:val="left"/>
      <w:rPr>
        <w:b w:val="0"/>
        <w:bCs w:val="0"/>
        <w:i w:val="0"/>
        <w:iCs w:val="0"/>
        <w:smallCaps w:val="0"/>
        <w:strike w:val="0"/>
        <w:color w:val="000000"/>
        <w:spacing w:val="0"/>
        <w:w w:val="100"/>
        <w:position w:val="0"/>
        <w:sz w:val="19"/>
        <w:szCs w:val="19"/>
        <w:u w:val="none"/>
      </w:rPr>
    </w:lvl>
    <w:lvl w:ilvl="2">
      <w:start w:val="1"/>
      <w:numFmt w:val="bullet"/>
      <w:lvlText w:val="■"/>
      <w:lvlJc w:val="left"/>
      <w:rPr>
        <w:b w:val="0"/>
        <w:bCs w:val="0"/>
        <w:i w:val="0"/>
        <w:iCs w:val="0"/>
        <w:smallCaps w:val="0"/>
        <w:strike w:val="0"/>
        <w:color w:val="000000"/>
        <w:spacing w:val="0"/>
        <w:w w:val="100"/>
        <w:position w:val="0"/>
        <w:sz w:val="19"/>
        <w:szCs w:val="19"/>
        <w:u w:val="none"/>
      </w:rPr>
    </w:lvl>
    <w:lvl w:ilvl="3">
      <w:start w:val="1"/>
      <w:numFmt w:val="bullet"/>
      <w:lvlText w:val="■"/>
      <w:lvlJc w:val="left"/>
      <w:rPr>
        <w:b w:val="0"/>
        <w:bCs w:val="0"/>
        <w:i w:val="0"/>
        <w:iCs w:val="0"/>
        <w:smallCaps w:val="0"/>
        <w:strike w:val="0"/>
        <w:color w:val="000000"/>
        <w:spacing w:val="0"/>
        <w:w w:val="100"/>
        <w:position w:val="0"/>
        <w:sz w:val="19"/>
        <w:szCs w:val="19"/>
        <w:u w:val="none"/>
      </w:rPr>
    </w:lvl>
    <w:lvl w:ilvl="4">
      <w:start w:val="1"/>
      <w:numFmt w:val="bullet"/>
      <w:lvlText w:val="■"/>
      <w:lvlJc w:val="left"/>
      <w:rPr>
        <w:b w:val="0"/>
        <w:bCs w:val="0"/>
        <w:i w:val="0"/>
        <w:iCs w:val="0"/>
        <w:smallCaps w:val="0"/>
        <w:strike w:val="0"/>
        <w:color w:val="000000"/>
        <w:spacing w:val="0"/>
        <w:w w:val="100"/>
        <w:position w:val="0"/>
        <w:sz w:val="19"/>
        <w:szCs w:val="19"/>
        <w:u w:val="none"/>
      </w:rPr>
    </w:lvl>
    <w:lvl w:ilvl="5">
      <w:start w:val="1"/>
      <w:numFmt w:val="bullet"/>
      <w:lvlText w:val="■"/>
      <w:lvlJc w:val="left"/>
      <w:rPr>
        <w:b w:val="0"/>
        <w:bCs w:val="0"/>
        <w:i w:val="0"/>
        <w:iCs w:val="0"/>
        <w:smallCaps w:val="0"/>
        <w:strike w:val="0"/>
        <w:color w:val="000000"/>
        <w:spacing w:val="0"/>
        <w:w w:val="100"/>
        <w:position w:val="0"/>
        <w:sz w:val="19"/>
        <w:szCs w:val="19"/>
        <w:u w:val="none"/>
      </w:rPr>
    </w:lvl>
    <w:lvl w:ilvl="6">
      <w:start w:val="1"/>
      <w:numFmt w:val="bullet"/>
      <w:lvlText w:val="■"/>
      <w:lvlJc w:val="left"/>
      <w:rPr>
        <w:b w:val="0"/>
        <w:bCs w:val="0"/>
        <w:i w:val="0"/>
        <w:iCs w:val="0"/>
        <w:smallCaps w:val="0"/>
        <w:strike w:val="0"/>
        <w:color w:val="000000"/>
        <w:spacing w:val="0"/>
        <w:w w:val="100"/>
        <w:position w:val="0"/>
        <w:sz w:val="19"/>
        <w:szCs w:val="19"/>
        <w:u w:val="none"/>
      </w:rPr>
    </w:lvl>
    <w:lvl w:ilvl="7">
      <w:start w:val="1"/>
      <w:numFmt w:val="bullet"/>
      <w:lvlText w:val="■"/>
      <w:lvlJc w:val="left"/>
      <w:rPr>
        <w:b w:val="0"/>
        <w:bCs w:val="0"/>
        <w:i w:val="0"/>
        <w:iCs w:val="0"/>
        <w:smallCaps w:val="0"/>
        <w:strike w:val="0"/>
        <w:color w:val="000000"/>
        <w:spacing w:val="0"/>
        <w:w w:val="100"/>
        <w:position w:val="0"/>
        <w:sz w:val="19"/>
        <w:szCs w:val="19"/>
        <w:u w:val="none"/>
      </w:rPr>
    </w:lvl>
    <w:lvl w:ilvl="8">
      <w:start w:val="1"/>
      <w:numFmt w:val="bullet"/>
      <w:lvlText w:val="■"/>
      <w:lvlJc w:val="left"/>
      <w:rPr>
        <w:b w:val="0"/>
        <w:bCs w:val="0"/>
        <w:i w:val="0"/>
        <w:iCs w:val="0"/>
        <w:smallCaps w:val="0"/>
        <w:strike w:val="0"/>
        <w:color w:val="000000"/>
        <w:spacing w:val="0"/>
        <w:w w:val="100"/>
        <w:position w:val="0"/>
        <w:sz w:val="19"/>
        <w:szCs w:val="19"/>
        <w:u w:val="none"/>
      </w:rPr>
    </w:lvl>
  </w:abstractNum>
  <w:abstractNum w:abstractNumId="1">
    <w:nsid w:val="04B0134F"/>
    <w:multiLevelType w:val="hybridMultilevel"/>
    <w:tmpl w:val="D00CE8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63B3EBA"/>
    <w:multiLevelType w:val="hybridMultilevel"/>
    <w:tmpl w:val="3252F4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A3957FD"/>
    <w:multiLevelType w:val="hybridMultilevel"/>
    <w:tmpl w:val="84A4E8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28133D"/>
    <w:multiLevelType w:val="hybridMultilevel"/>
    <w:tmpl w:val="75769380"/>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
    <w:nsid w:val="104F6CF7"/>
    <w:multiLevelType w:val="hybridMultilevel"/>
    <w:tmpl w:val="060C42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4DF6BE4"/>
    <w:multiLevelType w:val="hybridMultilevel"/>
    <w:tmpl w:val="E3920C66"/>
    <w:lvl w:ilvl="0" w:tplc="A582D41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2B26BD"/>
    <w:multiLevelType w:val="hybridMultilevel"/>
    <w:tmpl w:val="AB4029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D3112C9"/>
    <w:multiLevelType w:val="hybridMultilevel"/>
    <w:tmpl w:val="CA90A302"/>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9">
    <w:nsid w:val="234C56A4"/>
    <w:multiLevelType w:val="hybridMultilevel"/>
    <w:tmpl w:val="1AD484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24C24CFC"/>
    <w:multiLevelType w:val="hybridMultilevel"/>
    <w:tmpl w:val="674AF76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255E4B53"/>
    <w:multiLevelType w:val="hybridMultilevel"/>
    <w:tmpl w:val="F2E6078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
    <w:nsid w:val="27EE7E05"/>
    <w:multiLevelType w:val="hybridMultilevel"/>
    <w:tmpl w:val="ADD412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7F774DD"/>
    <w:multiLevelType w:val="hybridMultilevel"/>
    <w:tmpl w:val="39A6F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243E0A"/>
    <w:multiLevelType w:val="hybridMultilevel"/>
    <w:tmpl w:val="83C82A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0AB4511"/>
    <w:multiLevelType w:val="hybridMultilevel"/>
    <w:tmpl w:val="ABEE6B1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nsid w:val="3CC21306"/>
    <w:multiLevelType w:val="hybridMultilevel"/>
    <w:tmpl w:val="E706735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7">
    <w:nsid w:val="3CF96696"/>
    <w:multiLevelType w:val="hybridMultilevel"/>
    <w:tmpl w:val="BDA28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DE671AE"/>
    <w:multiLevelType w:val="multilevel"/>
    <w:tmpl w:val="F9EED840"/>
    <w:lvl w:ilvl="0">
      <w:start w:val="1"/>
      <w:numFmt w:val="decimal"/>
      <w:lvlText w:val="%1"/>
      <w:lvlJc w:val="left"/>
      <w:pPr>
        <w:ind w:left="390" w:hanging="390"/>
      </w:pPr>
      <w:rPr>
        <w:rFonts w:hint="default"/>
      </w:rPr>
    </w:lvl>
    <w:lvl w:ilvl="1">
      <w:start w:val="2"/>
      <w:numFmt w:val="decimal"/>
      <w:lvlText w:val="%1.%2"/>
      <w:lvlJc w:val="left"/>
      <w:pPr>
        <w:ind w:left="1785" w:hanging="720"/>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4275" w:hanging="1080"/>
      </w:pPr>
      <w:rPr>
        <w:rFonts w:hint="default"/>
      </w:rPr>
    </w:lvl>
    <w:lvl w:ilvl="4">
      <w:start w:val="1"/>
      <w:numFmt w:val="decimal"/>
      <w:lvlText w:val="%1.%2.%3.%4.%5"/>
      <w:lvlJc w:val="left"/>
      <w:pPr>
        <w:ind w:left="5700" w:hanging="1440"/>
      </w:pPr>
      <w:rPr>
        <w:rFonts w:hint="default"/>
      </w:rPr>
    </w:lvl>
    <w:lvl w:ilvl="5">
      <w:start w:val="1"/>
      <w:numFmt w:val="decimal"/>
      <w:lvlText w:val="%1.%2.%3.%4.%5.%6"/>
      <w:lvlJc w:val="left"/>
      <w:pPr>
        <w:ind w:left="6765" w:hanging="1440"/>
      </w:pPr>
      <w:rPr>
        <w:rFonts w:hint="default"/>
      </w:rPr>
    </w:lvl>
    <w:lvl w:ilvl="6">
      <w:start w:val="1"/>
      <w:numFmt w:val="decimal"/>
      <w:lvlText w:val="%1.%2.%3.%4.%5.%6.%7"/>
      <w:lvlJc w:val="left"/>
      <w:pPr>
        <w:ind w:left="8190" w:hanging="1800"/>
      </w:pPr>
      <w:rPr>
        <w:rFonts w:hint="default"/>
      </w:rPr>
    </w:lvl>
    <w:lvl w:ilvl="7">
      <w:start w:val="1"/>
      <w:numFmt w:val="decimal"/>
      <w:lvlText w:val="%1.%2.%3.%4.%5.%6.%7.%8"/>
      <w:lvlJc w:val="left"/>
      <w:pPr>
        <w:ind w:left="9615" w:hanging="2160"/>
      </w:pPr>
      <w:rPr>
        <w:rFonts w:hint="default"/>
      </w:rPr>
    </w:lvl>
    <w:lvl w:ilvl="8">
      <w:start w:val="1"/>
      <w:numFmt w:val="decimal"/>
      <w:lvlText w:val="%1.%2.%3.%4.%5.%6.%7.%8.%9"/>
      <w:lvlJc w:val="left"/>
      <w:pPr>
        <w:ind w:left="10680" w:hanging="2160"/>
      </w:pPr>
      <w:rPr>
        <w:rFonts w:hint="default"/>
      </w:rPr>
    </w:lvl>
  </w:abstractNum>
  <w:abstractNum w:abstractNumId="19">
    <w:nsid w:val="3E185545"/>
    <w:multiLevelType w:val="multilevel"/>
    <w:tmpl w:val="2368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E523D7"/>
    <w:multiLevelType w:val="multilevel"/>
    <w:tmpl w:val="10062CA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4240596E"/>
    <w:multiLevelType w:val="hybridMultilevel"/>
    <w:tmpl w:val="36F01C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4296250B"/>
    <w:multiLevelType w:val="hybridMultilevel"/>
    <w:tmpl w:val="7C3C9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BD43F2"/>
    <w:multiLevelType w:val="hybridMultilevel"/>
    <w:tmpl w:val="B1687CC2"/>
    <w:lvl w:ilvl="0" w:tplc="0419000F">
      <w:start w:val="1"/>
      <w:numFmt w:val="decimal"/>
      <w:lvlText w:val="%1."/>
      <w:lvlJc w:val="left"/>
      <w:pPr>
        <w:ind w:left="2145" w:hanging="360"/>
      </w:pPr>
    </w:lvl>
    <w:lvl w:ilvl="1" w:tplc="04190019" w:tentative="1">
      <w:start w:val="1"/>
      <w:numFmt w:val="lowerLetter"/>
      <w:lvlText w:val="%2."/>
      <w:lvlJc w:val="left"/>
      <w:pPr>
        <w:ind w:left="2865" w:hanging="360"/>
      </w:pPr>
    </w:lvl>
    <w:lvl w:ilvl="2" w:tplc="0419001B" w:tentative="1">
      <w:start w:val="1"/>
      <w:numFmt w:val="lowerRoman"/>
      <w:lvlText w:val="%3."/>
      <w:lvlJc w:val="right"/>
      <w:pPr>
        <w:ind w:left="3585" w:hanging="180"/>
      </w:pPr>
    </w:lvl>
    <w:lvl w:ilvl="3" w:tplc="0419000F" w:tentative="1">
      <w:start w:val="1"/>
      <w:numFmt w:val="decimal"/>
      <w:lvlText w:val="%4."/>
      <w:lvlJc w:val="left"/>
      <w:pPr>
        <w:ind w:left="4305" w:hanging="360"/>
      </w:pPr>
    </w:lvl>
    <w:lvl w:ilvl="4" w:tplc="04190019" w:tentative="1">
      <w:start w:val="1"/>
      <w:numFmt w:val="lowerLetter"/>
      <w:lvlText w:val="%5."/>
      <w:lvlJc w:val="left"/>
      <w:pPr>
        <w:ind w:left="5025" w:hanging="360"/>
      </w:pPr>
    </w:lvl>
    <w:lvl w:ilvl="5" w:tplc="0419001B" w:tentative="1">
      <w:start w:val="1"/>
      <w:numFmt w:val="lowerRoman"/>
      <w:lvlText w:val="%6."/>
      <w:lvlJc w:val="right"/>
      <w:pPr>
        <w:ind w:left="5745" w:hanging="180"/>
      </w:pPr>
    </w:lvl>
    <w:lvl w:ilvl="6" w:tplc="0419000F" w:tentative="1">
      <w:start w:val="1"/>
      <w:numFmt w:val="decimal"/>
      <w:lvlText w:val="%7."/>
      <w:lvlJc w:val="left"/>
      <w:pPr>
        <w:ind w:left="6465" w:hanging="360"/>
      </w:pPr>
    </w:lvl>
    <w:lvl w:ilvl="7" w:tplc="04190019" w:tentative="1">
      <w:start w:val="1"/>
      <w:numFmt w:val="lowerLetter"/>
      <w:lvlText w:val="%8."/>
      <w:lvlJc w:val="left"/>
      <w:pPr>
        <w:ind w:left="7185" w:hanging="360"/>
      </w:pPr>
    </w:lvl>
    <w:lvl w:ilvl="8" w:tplc="0419001B" w:tentative="1">
      <w:start w:val="1"/>
      <w:numFmt w:val="lowerRoman"/>
      <w:lvlText w:val="%9."/>
      <w:lvlJc w:val="right"/>
      <w:pPr>
        <w:ind w:left="7905" w:hanging="180"/>
      </w:pPr>
    </w:lvl>
  </w:abstractNum>
  <w:abstractNum w:abstractNumId="24">
    <w:nsid w:val="4A5B4301"/>
    <w:multiLevelType w:val="hybridMultilevel"/>
    <w:tmpl w:val="8E6A0A0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5">
    <w:nsid w:val="4AD50EB8"/>
    <w:multiLevelType w:val="hybridMultilevel"/>
    <w:tmpl w:val="CCC42C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nsid w:val="56065FFE"/>
    <w:multiLevelType w:val="hybridMultilevel"/>
    <w:tmpl w:val="B4DC0B4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nsid w:val="5AE41F5F"/>
    <w:multiLevelType w:val="multilevel"/>
    <w:tmpl w:val="53B0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F8346D"/>
    <w:multiLevelType w:val="hybridMultilevel"/>
    <w:tmpl w:val="E6F03CAE"/>
    <w:lvl w:ilvl="0" w:tplc="0419000F">
      <w:start w:val="1"/>
      <w:numFmt w:val="decimal"/>
      <w:lvlText w:val="%1."/>
      <w:lvlJc w:val="left"/>
      <w:pPr>
        <w:ind w:left="1014" w:hanging="360"/>
      </w:pPr>
    </w:lvl>
    <w:lvl w:ilvl="1" w:tplc="04190019" w:tentative="1">
      <w:start w:val="1"/>
      <w:numFmt w:val="lowerLetter"/>
      <w:lvlText w:val="%2."/>
      <w:lvlJc w:val="left"/>
      <w:pPr>
        <w:ind w:left="1734" w:hanging="360"/>
      </w:pPr>
    </w:lvl>
    <w:lvl w:ilvl="2" w:tplc="0419001B" w:tentative="1">
      <w:start w:val="1"/>
      <w:numFmt w:val="lowerRoman"/>
      <w:lvlText w:val="%3."/>
      <w:lvlJc w:val="right"/>
      <w:pPr>
        <w:ind w:left="2454" w:hanging="180"/>
      </w:pPr>
    </w:lvl>
    <w:lvl w:ilvl="3" w:tplc="0419000F" w:tentative="1">
      <w:start w:val="1"/>
      <w:numFmt w:val="decimal"/>
      <w:lvlText w:val="%4."/>
      <w:lvlJc w:val="left"/>
      <w:pPr>
        <w:ind w:left="3174" w:hanging="360"/>
      </w:pPr>
    </w:lvl>
    <w:lvl w:ilvl="4" w:tplc="04190019" w:tentative="1">
      <w:start w:val="1"/>
      <w:numFmt w:val="lowerLetter"/>
      <w:lvlText w:val="%5."/>
      <w:lvlJc w:val="left"/>
      <w:pPr>
        <w:ind w:left="3894" w:hanging="360"/>
      </w:pPr>
    </w:lvl>
    <w:lvl w:ilvl="5" w:tplc="0419001B" w:tentative="1">
      <w:start w:val="1"/>
      <w:numFmt w:val="lowerRoman"/>
      <w:lvlText w:val="%6."/>
      <w:lvlJc w:val="right"/>
      <w:pPr>
        <w:ind w:left="4614" w:hanging="180"/>
      </w:pPr>
    </w:lvl>
    <w:lvl w:ilvl="6" w:tplc="0419000F" w:tentative="1">
      <w:start w:val="1"/>
      <w:numFmt w:val="decimal"/>
      <w:lvlText w:val="%7."/>
      <w:lvlJc w:val="left"/>
      <w:pPr>
        <w:ind w:left="5334" w:hanging="360"/>
      </w:pPr>
    </w:lvl>
    <w:lvl w:ilvl="7" w:tplc="04190019" w:tentative="1">
      <w:start w:val="1"/>
      <w:numFmt w:val="lowerLetter"/>
      <w:lvlText w:val="%8."/>
      <w:lvlJc w:val="left"/>
      <w:pPr>
        <w:ind w:left="6054" w:hanging="360"/>
      </w:pPr>
    </w:lvl>
    <w:lvl w:ilvl="8" w:tplc="0419001B" w:tentative="1">
      <w:start w:val="1"/>
      <w:numFmt w:val="lowerRoman"/>
      <w:lvlText w:val="%9."/>
      <w:lvlJc w:val="right"/>
      <w:pPr>
        <w:ind w:left="6774" w:hanging="180"/>
      </w:pPr>
    </w:lvl>
  </w:abstractNum>
  <w:abstractNum w:abstractNumId="29">
    <w:nsid w:val="61C57C4A"/>
    <w:multiLevelType w:val="multilevel"/>
    <w:tmpl w:val="0352A45A"/>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0">
    <w:nsid w:val="64CC364A"/>
    <w:multiLevelType w:val="hybridMultilevel"/>
    <w:tmpl w:val="D004A4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6187BBA"/>
    <w:multiLevelType w:val="hybridMultilevel"/>
    <w:tmpl w:val="BE2E7F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7754A2C"/>
    <w:multiLevelType w:val="multilevel"/>
    <w:tmpl w:val="5804FC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C2B706F"/>
    <w:multiLevelType w:val="hybridMultilevel"/>
    <w:tmpl w:val="597685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C350E5D"/>
    <w:multiLevelType w:val="hybridMultilevel"/>
    <w:tmpl w:val="78E677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E72508A"/>
    <w:multiLevelType w:val="hybridMultilevel"/>
    <w:tmpl w:val="33EAF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07760FA"/>
    <w:multiLevelType w:val="hybridMultilevel"/>
    <w:tmpl w:val="28629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AC2287"/>
    <w:multiLevelType w:val="hybridMultilevel"/>
    <w:tmpl w:val="BBEE22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A06098E"/>
    <w:multiLevelType w:val="multilevel"/>
    <w:tmpl w:val="6AD02CA8"/>
    <w:lvl w:ilvl="0">
      <w:start w:val="3"/>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nsid w:val="7A7105B7"/>
    <w:multiLevelType w:val="hybridMultilevel"/>
    <w:tmpl w:val="C21418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7EE43A4B"/>
    <w:multiLevelType w:val="hybridMultilevel"/>
    <w:tmpl w:val="35B485BC"/>
    <w:lvl w:ilvl="0" w:tplc="144E437E">
      <w:start w:val="1"/>
      <w:numFmt w:val="bullet"/>
      <w:lvlText w:val=""/>
      <w:lvlJc w:val="left"/>
      <w:pPr>
        <w:tabs>
          <w:tab w:val="num" w:pos="720"/>
        </w:tabs>
        <w:ind w:left="720" w:hanging="360"/>
      </w:pPr>
      <w:rPr>
        <w:rFonts w:ascii="Wingdings" w:hAnsi="Wingdings" w:hint="default"/>
      </w:rPr>
    </w:lvl>
    <w:lvl w:ilvl="1" w:tplc="AC7E0D72" w:tentative="1">
      <w:start w:val="1"/>
      <w:numFmt w:val="bullet"/>
      <w:lvlText w:val=""/>
      <w:lvlJc w:val="left"/>
      <w:pPr>
        <w:tabs>
          <w:tab w:val="num" w:pos="1440"/>
        </w:tabs>
        <w:ind w:left="1440" w:hanging="360"/>
      </w:pPr>
      <w:rPr>
        <w:rFonts w:ascii="Wingdings" w:hAnsi="Wingdings" w:hint="default"/>
      </w:rPr>
    </w:lvl>
    <w:lvl w:ilvl="2" w:tplc="3A728898" w:tentative="1">
      <w:start w:val="1"/>
      <w:numFmt w:val="bullet"/>
      <w:lvlText w:val=""/>
      <w:lvlJc w:val="left"/>
      <w:pPr>
        <w:tabs>
          <w:tab w:val="num" w:pos="2160"/>
        </w:tabs>
        <w:ind w:left="2160" w:hanging="360"/>
      </w:pPr>
      <w:rPr>
        <w:rFonts w:ascii="Wingdings" w:hAnsi="Wingdings" w:hint="default"/>
      </w:rPr>
    </w:lvl>
    <w:lvl w:ilvl="3" w:tplc="93329386" w:tentative="1">
      <w:start w:val="1"/>
      <w:numFmt w:val="bullet"/>
      <w:lvlText w:val=""/>
      <w:lvlJc w:val="left"/>
      <w:pPr>
        <w:tabs>
          <w:tab w:val="num" w:pos="2880"/>
        </w:tabs>
        <w:ind w:left="2880" w:hanging="360"/>
      </w:pPr>
      <w:rPr>
        <w:rFonts w:ascii="Wingdings" w:hAnsi="Wingdings" w:hint="default"/>
      </w:rPr>
    </w:lvl>
    <w:lvl w:ilvl="4" w:tplc="072C71B6" w:tentative="1">
      <w:start w:val="1"/>
      <w:numFmt w:val="bullet"/>
      <w:lvlText w:val=""/>
      <w:lvlJc w:val="left"/>
      <w:pPr>
        <w:tabs>
          <w:tab w:val="num" w:pos="3600"/>
        </w:tabs>
        <w:ind w:left="3600" w:hanging="360"/>
      </w:pPr>
      <w:rPr>
        <w:rFonts w:ascii="Wingdings" w:hAnsi="Wingdings" w:hint="default"/>
      </w:rPr>
    </w:lvl>
    <w:lvl w:ilvl="5" w:tplc="D090BDCE" w:tentative="1">
      <w:start w:val="1"/>
      <w:numFmt w:val="bullet"/>
      <w:lvlText w:val=""/>
      <w:lvlJc w:val="left"/>
      <w:pPr>
        <w:tabs>
          <w:tab w:val="num" w:pos="4320"/>
        </w:tabs>
        <w:ind w:left="4320" w:hanging="360"/>
      </w:pPr>
      <w:rPr>
        <w:rFonts w:ascii="Wingdings" w:hAnsi="Wingdings" w:hint="default"/>
      </w:rPr>
    </w:lvl>
    <w:lvl w:ilvl="6" w:tplc="249009E6" w:tentative="1">
      <w:start w:val="1"/>
      <w:numFmt w:val="bullet"/>
      <w:lvlText w:val=""/>
      <w:lvlJc w:val="left"/>
      <w:pPr>
        <w:tabs>
          <w:tab w:val="num" w:pos="5040"/>
        </w:tabs>
        <w:ind w:left="5040" w:hanging="360"/>
      </w:pPr>
      <w:rPr>
        <w:rFonts w:ascii="Wingdings" w:hAnsi="Wingdings" w:hint="default"/>
      </w:rPr>
    </w:lvl>
    <w:lvl w:ilvl="7" w:tplc="15F4B896" w:tentative="1">
      <w:start w:val="1"/>
      <w:numFmt w:val="bullet"/>
      <w:lvlText w:val=""/>
      <w:lvlJc w:val="left"/>
      <w:pPr>
        <w:tabs>
          <w:tab w:val="num" w:pos="5760"/>
        </w:tabs>
        <w:ind w:left="5760" w:hanging="360"/>
      </w:pPr>
      <w:rPr>
        <w:rFonts w:ascii="Wingdings" w:hAnsi="Wingdings" w:hint="default"/>
      </w:rPr>
    </w:lvl>
    <w:lvl w:ilvl="8" w:tplc="D51AD616" w:tentative="1">
      <w:start w:val="1"/>
      <w:numFmt w:val="bullet"/>
      <w:lvlText w:val=""/>
      <w:lvlJc w:val="left"/>
      <w:pPr>
        <w:tabs>
          <w:tab w:val="num" w:pos="6480"/>
        </w:tabs>
        <w:ind w:left="6480" w:hanging="360"/>
      </w:pPr>
      <w:rPr>
        <w:rFonts w:ascii="Wingdings" w:hAnsi="Wingdings" w:hint="default"/>
      </w:rPr>
    </w:lvl>
  </w:abstractNum>
  <w:abstractNum w:abstractNumId="41">
    <w:nsid w:val="7F9254E5"/>
    <w:multiLevelType w:val="hybridMultilevel"/>
    <w:tmpl w:val="DDC0B668"/>
    <w:lvl w:ilvl="0" w:tplc="796A3580">
      <w:start w:val="17"/>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16"/>
  </w:num>
  <w:num w:numId="3">
    <w:abstractNumId w:val="24"/>
  </w:num>
  <w:num w:numId="4">
    <w:abstractNumId w:val="0"/>
  </w:num>
  <w:num w:numId="5">
    <w:abstractNumId w:val="31"/>
  </w:num>
  <w:num w:numId="6">
    <w:abstractNumId w:val="37"/>
  </w:num>
  <w:num w:numId="7">
    <w:abstractNumId w:val="8"/>
  </w:num>
  <w:num w:numId="8">
    <w:abstractNumId w:val="13"/>
  </w:num>
  <w:num w:numId="9">
    <w:abstractNumId w:val="28"/>
  </w:num>
  <w:num w:numId="10">
    <w:abstractNumId w:val="17"/>
  </w:num>
  <w:num w:numId="11">
    <w:abstractNumId w:val="32"/>
  </w:num>
  <w:num w:numId="12">
    <w:abstractNumId w:val="9"/>
  </w:num>
  <w:num w:numId="13">
    <w:abstractNumId w:val="41"/>
  </w:num>
  <w:num w:numId="14">
    <w:abstractNumId w:val="23"/>
  </w:num>
  <w:num w:numId="15">
    <w:abstractNumId w:val="20"/>
  </w:num>
  <w:num w:numId="16">
    <w:abstractNumId w:val="35"/>
  </w:num>
  <w:num w:numId="17">
    <w:abstractNumId w:val="27"/>
  </w:num>
  <w:num w:numId="18">
    <w:abstractNumId w:val="19"/>
  </w:num>
  <w:num w:numId="19">
    <w:abstractNumId w:val="25"/>
  </w:num>
  <w:num w:numId="20">
    <w:abstractNumId w:val="15"/>
  </w:num>
  <w:num w:numId="21">
    <w:abstractNumId w:val="7"/>
  </w:num>
  <w:num w:numId="22">
    <w:abstractNumId w:val="1"/>
  </w:num>
  <w:num w:numId="23">
    <w:abstractNumId w:val="11"/>
  </w:num>
  <w:num w:numId="24">
    <w:abstractNumId w:val="22"/>
  </w:num>
  <w:num w:numId="25">
    <w:abstractNumId w:val="39"/>
  </w:num>
  <w:num w:numId="26">
    <w:abstractNumId w:val="26"/>
  </w:num>
  <w:num w:numId="27">
    <w:abstractNumId w:val="10"/>
  </w:num>
  <w:num w:numId="28">
    <w:abstractNumId w:val="4"/>
  </w:num>
  <w:num w:numId="29">
    <w:abstractNumId w:val="2"/>
  </w:num>
  <w:num w:numId="30">
    <w:abstractNumId w:val="21"/>
  </w:num>
  <w:num w:numId="31">
    <w:abstractNumId w:val="38"/>
  </w:num>
  <w:num w:numId="32">
    <w:abstractNumId w:val="6"/>
  </w:num>
  <w:num w:numId="33">
    <w:abstractNumId w:val="18"/>
  </w:num>
  <w:num w:numId="34">
    <w:abstractNumId w:val="5"/>
  </w:num>
  <w:num w:numId="35">
    <w:abstractNumId w:val="12"/>
  </w:num>
  <w:num w:numId="36">
    <w:abstractNumId w:val="3"/>
  </w:num>
  <w:num w:numId="37">
    <w:abstractNumId w:val="30"/>
  </w:num>
  <w:num w:numId="38">
    <w:abstractNumId w:val="14"/>
  </w:num>
  <w:num w:numId="39">
    <w:abstractNumId w:val="40"/>
  </w:num>
  <w:num w:numId="40">
    <w:abstractNumId w:val="36"/>
  </w:num>
  <w:num w:numId="41">
    <w:abstractNumId w:val="34"/>
  </w:num>
  <w:num w:numId="42">
    <w:abstractNumId w:val="33"/>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D1BD2"/>
    <w:rsid w:val="000022C4"/>
    <w:rsid w:val="00003DEE"/>
    <w:rsid w:val="00006EE1"/>
    <w:rsid w:val="00010DC4"/>
    <w:rsid w:val="00012AE0"/>
    <w:rsid w:val="00013141"/>
    <w:rsid w:val="00015FE9"/>
    <w:rsid w:val="00021D89"/>
    <w:rsid w:val="000267D5"/>
    <w:rsid w:val="000309F9"/>
    <w:rsid w:val="000352AF"/>
    <w:rsid w:val="000406E1"/>
    <w:rsid w:val="0004267E"/>
    <w:rsid w:val="00050356"/>
    <w:rsid w:val="00060CA0"/>
    <w:rsid w:val="000621DE"/>
    <w:rsid w:val="0006449C"/>
    <w:rsid w:val="00067BB9"/>
    <w:rsid w:val="00071B30"/>
    <w:rsid w:val="000779A2"/>
    <w:rsid w:val="00080133"/>
    <w:rsid w:val="00084E31"/>
    <w:rsid w:val="0008532B"/>
    <w:rsid w:val="000923F8"/>
    <w:rsid w:val="0009541F"/>
    <w:rsid w:val="000A1699"/>
    <w:rsid w:val="000A2CA2"/>
    <w:rsid w:val="000A5769"/>
    <w:rsid w:val="000A682D"/>
    <w:rsid w:val="000B7681"/>
    <w:rsid w:val="000C2B6B"/>
    <w:rsid w:val="000C2F97"/>
    <w:rsid w:val="000D12A4"/>
    <w:rsid w:val="000D20E6"/>
    <w:rsid w:val="000D20F7"/>
    <w:rsid w:val="000D7AD6"/>
    <w:rsid w:val="000E043E"/>
    <w:rsid w:val="000E33AC"/>
    <w:rsid w:val="00102494"/>
    <w:rsid w:val="001031F6"/>
    <w:rsid w:val="0010693F"/>
    <w:rsid w:val="00113550"/>
    <w:rsid w:val="00114FB0"/>
    <w:rsid w:val="00116D08"/>
    <w:rsid w:val="00120B94"/>
    <w:rsid w:val="00121414"/>
    <w:rsid w:val="001246A1"/>
    <w:rsid w:val="001301B6"/>
    <w:rsid w:val="001314CF"/>
    <w:rsid w:val="00134DBA"/>
    <w:rsid w:val="00135BC7"/>
    <w:rsid w:val="00142863"/>
    <w:rsid w:val="001464A3"/>
    <w:rsid w:val="00152C7D"/>
    <w:rsid w:val="00153E51"/>
    <w:rsid w:val="00156080"/>
    <w:rsid w:val="001561E4"/>
    <w:rsid w:val="001622A8"/>
    <w:rsid w:val="001676B5"/>
    <w:rsid w:val="00170575"/>
    <w:rsid w:val="00170A1C"/>
    <w:rsid w:val="0017135D"/>
    <w:rsid w:val="00171AC0"/>
    <w:rsid w:val="00175049"/>
    <w:rsid w:val="0017557A"/>
    <w:rsid w:val="001910A4"/>
    <w:rsid w:val="001919FD"/>
    <w:rsid w:val="00196AF9"/>
    <w:rsid w:val="0019783C"/>
    <w:rsid w:val="001A0560"/>
    <w:rsid w:val="001A50C8"/>
    <w:rsid w:val="001A77A3"/>
    <w:rsid w:val="001B3ACB"/>
    <w:rsid w:val="001B7633"/>
    <w:rsid w:val="001B7E52"/>
    <w:rsid w:val="001C1498"/>
    <w:rsid w:val="001C212E"/>
    <w:rsid w:val="001C2A96"/>
    <w:rsid w:val="001C3CBA"/>
    <w:rsid w:val="001C5CE6"/>
    <w:rsid w:val="001D0299"/>
    <w:rsid w:val="001D291B"/>
    <w:rsid w:val="001D5494"/>
    <w:rsid w:val="001E71C5"/>
    <w:rsid w:val="001E7F53"/>
    <w:rsid w:val="002009D3"/>
    <w:rsid w:val="00204418"/>
    <w:rsid w:val="002077CF"/>
    <w:rsid w:val="00210C29"/>
    <w:rsid w:val="0021223D"/>
    <w:rsid w:val="002156BB"/>
    <w:rsid w:val="00217740"/>
    <w:rsid w:val="00217D37"/>
    <w:rsid w:val="00225570"/>
    <w:rsid w:val="002273AA"/>
    <w:rsid w:val="002308B0"/>
    <w:rsid w:val="00237DCE"/>
    <w:rsid w:val="00237F7A"/>
    <w:rsid w:val="002505D7"/>
    <w:rsid w:val="0025314B"/>
    <w:rsid w:val="002575FB"/>
    <w:rsid w:val="00270D97"/>
    <w:rsid w:val="00272D2E"/>
    <w:rsid w:val="00273F1A"/>
    <w:rsid w:val="00274A6E"/>
    <w:rsid w:val="00275590"/>
    <w:rsid w:val="00277CB1"/>
    <w:rsid w:val="00277ED0"/>
    <w:rsid w:val="00280627"/>
    <w:rsid w:val="00282385"/>
    <w:rsid w:val="0028272E"/>
    <w:rsid w:val="00286938"/>
    <w:rsid w:val="00287D64"/>
    <w:rsid w:val="00287DC2"/>
    <w:rsid w:val="00291240"/>
    <w:rsid w:val="00295AEC"/>
    <w:rsid w:val="002A08FD"/>
    <w:rsid w:val="002A566B"/>
    <w:rsid w:val="002C249A"/>
    <w:rsid w:val="002C39DB"/>
    <w:rsid w:val="002C5BD2"/>
    <w:rsid w:val="002D3223"/>
    <w:rsid w:val="002D3759"/>
    <w:rsid w:val="002D6647"/>
    <w:rsid w:val="002D712E"/>
    <w:rsid w:val="002E0DF6"/>
    <w:rsid w:val="002E1B7B"/>
    <w:rsid w:val="00301786"/>
    <w:rsid w:val="00302C24"/>
    <w:rsid w:val="00307344"/>
    <w:rsid w:val="00311F2F"/>
    <w:rsid w:val="0032097C"/>
    <w:rsid w:val="003310EA"/>
    <w:rsid w:val="00331D04"/>
    <w:rsid w:val="00337173"/>
    <w:rsid w:val="003412FC"/>
    <w:rsid w:val="00343D67"/>
    <w:rsid w:val="00344C89"/>
    <w:rsid w:val="0034795F"/>
    <w:rsid w:val="00350AD6"/>
    <w:rsid w:val="00351D6C"/>
    <w:rsid w:val="0035472C"/>
    <w:rsid w:val="0035507B"/>
    <w:rsid w:val="00356A3F"/>
    <w:rsid w:val="00356B23"/>
    <w:rsid w:val="003570BD"/>
    <w:rsid w:val="003614FE"/>
    <w:rsid w:val="0037476D"/>
    <w:rsid w:val="003752D8"/>
    <w:rsid w:val="003849EC"/>
    <w:rsid w:val="003854D3"/>
    <w:rsid w:val="0039699D"/>
    <w:rsid w:val="00397A16"/>
    <w:rsid w:val="00397F7E"/>
    <w:rsid w:val="003A0D6C"/>
    <w:rsid w:val="003A1588"/>
    <w:rsid w:val="003A6C98"/>
    <w:rsid w:val="003A7CAA"/>
    <w:rsid w:val="003B16C0"/>
    <w:rsid w:val="003B7C65"/>
    <w:rsid w:val="003D181A"/>
    <w:rsid w:val="003D665C"/>
    <w:rsid w:val="003E2301"/>
    <w:rsid w:val="003E4FA9"/>
    <w:rsid w:val="003E5FD2"/>
    <w:rsid w:val="003F7D90"/>
    <w:rsid w:val="00406923"/>
    <w:rsid w:val="004106A8"/>
    <w:rsid w:val="00411855"/>
    <w:rsid w:val="00421202"/>
    <w:rsid w:val="00424B16"/>
    <w:rsid w:val="0043003D"/>
    <w:rsid w:val="004429C2"/>
    <w:rsid w:val="00444BFC"/>
    <w:rsid w:val="00445831"/>
    <w:rsid w:val="00451801"/>
    <w:rsid w:val="00454466"/>
    <w:rsid w:val="00455A33"/>
    <w:rsid w:val="0048301A"/>
    <w:rsid w:val="00483C3B"/>
    <w:rsid w:val="00494121"/>
    <w:rsid w:val="004B4B33"/>
    <w:rsid w:val="004B7C9D"/>
    <w:rsid w:val="004C6C3D"/>
    <w:rsid w:val="004D0C25"/>
    <w:rsid w:val="004D2053"/>
    <w:rsid w:val="004D382A"/>
    <w:rsid w:val="004D3C64"/>
    <w:rsid w:val="004D5B75"/>
    <w:rsid w:val="004E11C9"/>
    <w:rsid w:val="004E20B0"/>
    <w:rsid w:val="004E3754"/>
    <w:rsid w:val="004F1FB7"/>
    <w:rsid w:val="004F27A5"/>
    <w:rsid w:val="004F7378"/>
    <w:rsid w:val="00504B24"/>
    <w:rsid w:val="00505007"/>
    <w:rsid w:val="00516A32"/>
    <w:rsid w:val="00522649"/>
    <w:rsid w:val="005324CF"/>
    <w:rsid w:val="00535929"/>
    <w:rsid w:val="00544DDB"/>
    <w:rsid w:val="00554AA9"/>
    <w:rsid w:val="0056511B"/>
    <w:rsid w:val="0057080E"/>
    <w:rsid w:val="00587FE4"/>
    <w:rsid w:val="00593B29"/>
    <w:rsid w:val="005948C1"/>
    <w:rsid w:val="00596C6C"/>
    <w:rsid w:val="005A11A3"/>
    <w:rsid w:val="005B01E2"/>
    <w:rsid w:val="005B56B9"/>
    <w:rsid w:val="005C310C"/>
    <w:rsid w:val="005C3339"/>
    <w:rsid w:val="005C41AC"/>
    <w:rsid w:val="005C447C"/>
    <w:rsid w:val="005C504E"/>
    <w:rsid w:val="005D2A55"/>
    <w:rsid w:val="005D78B7"/>
    <w:rsid w:val="005E1913"/>
    <w:rsid w:val="005E37BB"/>
    <w:rsid w:val="005F2BA9"/>
    <w:rsid w:val="005F4665"/>
    <w:rsid w:val="005F49A2"/>
    <w:rsid w:val="0060036C"/>
    <w:rsid w:val="00601FCA"/>
    <w:rsid w:val="0060245E"/>
    <w:rsid w:val="006029A4"/>
    <w:rsid w:val="00604C06"/>
    <w:rsid w:val="00611240"/>
    <w:rsid w:val="0061400F"/>
    <w:rsid w:val="00614D92"/>
    <w:rsid w:val="00620E12"/>
    <w:rsid w:val="006225EE"/>
    <w:rsid w:val="00624677"/>
    <w:rsid w:val="00630ABF"/>
    <w:rsid w:val="0063694F"/>
    <w:rsid w:val="00640C17"/>
    <w:rsid w:val="00643DB4"/>
    <w:rsid w:val="00644CBC"/>
    <w:rsid w:val="006450BF"/>
    <w:rsid w:val="00645521"/>
    <w:rsid w:val="00650C11"/>
    <w:rsid w:val="00653D48"/>
    <w:rsid w:val="0066338D"/>
    <w:rsid w:val="006703F0"/>
    <w:rsid w:val="00671E2E"/>
    <w:rsid w:val="00674630"/>
    <w:rsid w:val="00675E34"/>
    <w:rsid w:val="0067690E"/>
    <w:rsid w:val="006776E2"/>
    <w:rsid w:val="00680297"/>
    <w:rsid w:val="00680927"/>
    <w:rsid w:val="00681702"/>
    <w:rsid w:val="00683700"/>
    <w:rsid w:val="0068707F"/>
    <w:rsid w:val="00693FCC"/>
    <w:rsid w:val="006A1ACE"/>
    <w:rsid w:val="006A217D"/>
    <w:rsid w:val="006A56E7"/>
    <w:rsid w:val="006C21F2"/>
    <w:rsid w:val="006C2B25"/>
    <w:rsid w:val="006C701B"/>
    <w:rsid w:val="006C73F4"/>
    <w:rsid w:val="006C77A5"/>
    <w:rsid w:val="006D03A1"/>
    <w:rsid w:val="006D6B59"/>
    <w:rsid w:val="006E17FA"/>
    <w:rsid w:val="006E36AF"/>
    <w:rsid w:val="006F0B64"/>
    <w:rsid w:val="006F0E52"/>
    <w:rsid w:val="006F17C5"/>
    <w:rsid w:val="006F29FB"/>
    <w:rsid w:val="006F56A5"/>
    <w:rsid w:val="007276B1"/>
    <w:rsid w:val="00732B35"/>
    <w:rsid w:val="00734C42"/>
    <w:rsid w:val="00740685"/>
    <w:rsid w:val="007474E0"/>
    <w:rsid w:val="00747EED"/>
    <w:rsid w:val="0075100E"/>
    <w:rsid w:val="0075643A"/>
    <w:rsid w:val="0076489F"/>
    <w:rsid w:val="00771648"/>
    <w:rsid w:val="00771C40"/>
    <w:rsid w:val="00775E9D"/>
    <w:rsid w:val="0078262E"/>
    <w:rsid w:val="0078556A"/>
    <w:rsid w:val="007856B1"/>
    <w:rsid w:val="00785EF4"/>
    <w:rsid w:val="00786A7E"/>
    <w:rsid w:val="0079058E"/>
    <w:rsid w:val="00793407"/>
    <w:rsid w:val="00794360"/>
    <w:rsid w:val="007944FE"/>
    <w:rsid w:val="007A10B0"/>
    <w:rsid w:val="007A2057"/>
    <w:rsid w:val="007B3C87"/>
    <w:rsid w:val="007B66D0"/>
    <w:rsid w:val="007C4520"/>
    <w:rsid w:val="007D09B6"/>
    <w:rsid w:val="007D18B3"/>
    <w:rsid w:val="007D2DFD"/>
    <w:rsid w:val="007D67D3"/>
    <w:rsid w:val="007F30F8"/>
    <w:rsid w:val="00802A8D"/>
    <w:rsid w:val="00807E7A"/>
    <w:rsid w:val="00812358"/>
    <w:rsid w:val="00841420"/>
    <w:rsid w:val="00842640"/>
    <w:rsid w:val="0084441E"/>
    <w:rsid w:val="00844A7F"/>
    <w:rsid w:val="00846573"/>
    <w:rsid w:val="00847804"/>
    <w:rsid w:val="00853A1C"/>
    <w:rsid w:val="00857E71"/>
    <w:rsid w:val="008602FF"/>
    <w:rsid w:val="00862A92"/>
    <w:rsid w:val="00864F4E"/>
    <w:rsid w:val="008760F9"/>
    <w:rsid w:val="008762F3"/>
    <w:rsid w:val="00883EAB"/>
    <w:rsid w:val="00884E05"/>
    <w:rsid w:val="00887323"/>
    <w:rsid w:val="00895000"/>
    <w:rsid w:val="0089698E"/>
    <w:rsid w:val="008A68D6"/>
    <w:rsid w:val="008B0130"/>
    <w:rsid w:val="008B3F02"/>
    <w:rsid w:val="008B545F"/>
    <w:rsid w:val="008C73A5"/>
    <w:rsid w:val="008D29B9"/>
    <w:rsid w:val="008D3951"/>
    <w:rsid w:val="008D4DD4"/>
    <w:rsid w:val="008D634D"/>
    <w:rsid w:val="008D7BD8"/>
    <w:rsid w:val="008E7585"/>
    <w:rsid w:val="008F19DC"/>
    <w:rsid w:val="008F27C3"/>
    <w:rsid w:val="008F3B23"/>
    <w:rsid w:val="008F48C9"/>
    <w:rsid w:val="008F5FD1"/>
    <w:rsid w:val="008F61B4"/>
    <w:rsid w:val="008F799D"/>
    <w:rsid w:val="009112E0"/>
    <w:rsid w:val="00915311"/>
    <w:rsid w:val="00921AFD"/>
    <w:rsid w:val="00922135"/>
    <w:rsid w:val="00925C44"/>
    <w:rsid w:val="00932477"/>
    <w:rsid w:val="00934346"/>
    <w:rsid w:val="00934A5D"/>
    <w:rsid w:val="00937D91"/>
    <w:rsid w:val="00940D00"/>
    <w:rsid w:val="00944ECF"/>
    <w:rsid w:val="00951AB8"/>
    <w:rsid w:val="00953570"/>
    <w:rsid w:val="00956669"/>
    <w:rsid w:val="00957CBF"/>
    <w:rsid w:val="009640A6"/>
    <w:rsid w:val="00964128"/>
    <w:rsid w:val="009655E1"/>
    <w:rsid w:val="00970957"/>
    <w:rsid w:val="00970D2F"/>
    <w:rsid w:val="00971D2D"/>
    <w:rsid w:val="0097279A"/>
    <w:rsid w:val="00973542"/>
    <w:rsid w:val="009746F3"/>
    <w:rsid w:val="00975EB9"/>
    <w:rsid w:val="00985592"/>
    <w:rsid w:val="00994512"/>
    <w:rsid w:val="009A1903"/>
    <w:rsid w:val="009A3B28"/>
    <w:rsid w:val="009A4D5B"/>
    <w:rsid w:val="009A4F2F"/>
    <w:rsid w:val="009B6191"/>
    <w:rsid w:val="009B63FD"/>
    <w:rsid w:val="009B72F4"/>
    <w:rsid w:val="009C1E97"/>
    <w:rsid w:val="009C29A0"/>
    <w:rsid w:val="009C4867"/>
    <w:rsid w:val="009D0014"/>
    <w:rsid w:val="009D0E58"/>
    <w:rsid w:val="009D404D"/>
    <w:rsid w:val="009D4081"/>
    <w:rsid w:val="009D4BB3"/>
    <w:rsid w:val="009D6A31"/>
    <w:rsid w:val="009F3E84"/>
    <w:rsid w:val="009F41EB"/>
    <w:rsid w:val="009F5B9B"/>
    <w:rsid w:val="00A030A9"/>
    <w:rsid w:val="00A04805"/>
    <w:rsid w:val="00A078B2"/>
    <w:rsid w:val="00A12F27"/>
    <w:rsid w:val="00A22E3B"/>
    <w:rsid w:val="00A270F1"/>
    <w:rsid w:val="00A3368A"/>
    <w:rsid w:val="00A352F2"/>
    <w:rsid w:val="00A36137"/>
    <w:rsid w:val="00A36B29"/>
    <w:rsid w:val="00A42BB3"/>
    <w:rsid w:val="00A465F7"/>
    <w:rsid w:val="00A545E3"/>
    <w:rsid w:val="00A57AC4"/>
    <w:rsid w:val="00A677B2"/>
    <w:rsid w:val="00A70AE7"/>
    <w:rsid w:val="00A72625"/>
    <w:rsid w:val="00A739A1"/>
    <w:rsid w:val="00A73A1F"/>
    <w:rsid w:val="00A74DBB"/>
    <w:rsid w:val="00A86AAF"/>
    <w:rsid w:val="00A91F59"/>
    <w:rsid w:val="00A92E69"/>
    <w:rsid w:val="00A9733F"/>
    <w:rsid w:val="00AA06CE"/>
    <w:rsid w:val="00AB01B3"/>
    <w:rsid w:val="00AB0C91"/>
    <w:rsid w:val="00AB2477"/>
    <w:rsid w:val="00AB4B48"/>
    <w:rsid w:val="00AB4BD4"/>
    <w:rsid w:val="00AB5413"/>
    <w:rsid w:val="00AC145F"/>
    <w:rsid w:val="00AC597C"/>
    <w:rsid w:val="00AD0642"/>
    <w:rsid w:val="00AD1BA9"/>
    <w:rsid w:val="00AD7157"/>
    <w:rsid w:val="00AD726C"/>
    <w:rsid w:val="00AE01A7"/>
    <w:rsid w:val="00AE06C5"/>
    <w:rsid w:val="00AE6EC0"/>
    <w:rsid w:val="00AE79C8"/>
    <w:rsid w:val="00AF14C1"/>
    <w:rsid w:val="00AF7658"/>
    <w:rsid w:val="00B04E57"/>
    <w:rsid w:val="00B0529E"/>
    <w:rsid w:val="00B06DF5"/>
    <w:rsid w:val="00B06E91"/>
    <w:rsid w:val="00B221BA"/>
    <w:rsid w:val="00B2262C"/>
    <w:rsid w:val="00B24F08"/>
    <w:rsid w:val="00B26002"/>
    <w:rsid w:val="00B3094E"/>
    <w:rsid w:val="00B34B25"/>
    <w:rsid w:val="00B37B74"/>
    <w:rsid w:val="00B4255C"/>
    <w:rsid w:val="00B427D0"/>
    <w:rsid w:val="00B43B51"/>
    <w:rsid w:val="00B47A32"/>
    <w:rsid w:val="00B527EF"/>
    <w:rsid w:val="00B6158A"/>
    <w:rsid w:val="00B65E29"/>
    <w:rsid w:val="00B67B2F"/>
    <w:rsid w:val="00B709C2"/>
    <w:rsid w:val="00B8145C"/>
    <w:rsid w:val="00B82077"/>
    <w:rsid w:val="00B84B38"/>
    <w:rsid w:val="00B850E9"/>
    <w:rsid w:val="00BA25C1"/>
    <w:rsid w:val="00BA2E6C"/>
    <w:rsid w:val="00BA4155"/>
    <w:rsid w:val="00BA5996"/>
    <w:rsid w:val="00BA6269"/>
    <w:rsid w:val="00BB0D41"/>
    <w:rsid w:val="00BB12A0"/>
    <w:rsid w:val="00BB283C"/>
    <w:rsid w:val="00BB4A62"/>
    <w:rsid w:val="00BB6557"/>
    <w:rsid w:val="00BB6653"/>
    <w:rsid w:val="00BB6A94"/>
    <w:rsid w:val="00BB6F8E"/>
    <w:rsid w:val="00BC1C98"/>
    <w:rsid w:val="00BC2383"/>
    <w:rsid w:val="00BC3FE2"/>
    <w:rsid w:val="00BC6BA1"/>
    <w:rsid w:val="00BD57E8"/>
    <w:rsid w:val="00BD5CA5"/>
    <w:rsid w:val="00BD5CCD"/>
    <w:rsid w:val="00BE1491"/>
    <w:rsid w:val="00BE63E8"/>
    <w:rsid w:val="00BF160A"/>
    <w:rsid w:val="00BF3785"/>
    <w:rsid w:val="00BF4F96"/>
    <w:rsid w:val="00BF57A1"/>
    <w:rsid w:val="00BF7D63"/>
    <w:rsid w:val="00C00582"/>
    <w:rsid w:val="00C0666F"/>
    <w:rsid w:val="00C12189"/>
    <w:rsid w:val="00C24AF3"/>
    <w:rsid w:val="00C268A9"/>
    <w:rsid w:val="00C27BE0"/>
    <w:rsid w:val="00C51573"/>
    <w:rsid w:val="00C52079"/>
    <w:rsid w:val="00C57CA3"/>
    <w:rsid w:val="00C60C7B"/>
    <w:rsid w:val="00C64004"/>
    <w:rsid w:val="00C747F1"/>
    <w:rsid w:val="00C74865"/>
    <w:rsid w:val="00C77B35"/>
    <w:rsid w:val="00C80150"/>
    <w:rsid w:val="00C80535"/>
    <w:rsid w:val="00C81989"/>
    <w:rsid w:val="00C82815"/>
    <w:rsid w:val="00C837B6"/>
    <w:rsid w:val="00C8518C"/>
    <w:rsid w:val="00C8711E"/>
    <w:rsid w:val="00C94B95"/>
    <w:rsid w:val="00C953C4"/>
    <w:rsid w:val="00CB3700"/>
    <w:rsid w:val="00CB4BF0"/>
    <w:rsid w:val="00CC2ECB"/>
    <w:rsid w:val="00CC525F"/>
    <w:rsid w:val="00CC7406"/>
    <w:rsid w:val="00CD1BD2"/>
    <w:rsid w:val="00CE20FA"/>
    <w:rsid w:val="00CE29B5"/>
    <w:rsid w:val="00CE47BE"/>
    <w:rsid w:val="00D0011B"/>
    <w:rsid w:val="00D0191D"/>
    <w:rsid w:val="00D05051"/>
    <w:rsid w:val="00D07755"/>
    <w:rsid w:val="00D13A4B"/>
    <w:rsid w:val="00D16A63"/>
    <w:rsid w:val="00D238D8"/>
    <w:rsid w:val="00D27352"/>
    <w:rsid w:val="00D30D91"/>
    <w:rsid w:val="00D318BD"/>
    <w:rsid w:val="00D33923"/>
    <w:rsid w:val="00D36422"/>
    <w:rsid w:val="00D36941"/>
    <w:rsid w:val="00D4205D"/>
    <w:rsid w:val="00D65065"/>
    <w:rsid w:val="00D6658F"/>
    <w:rsid w:val="00D66668"/>
    <w:rsid w:val="00D75316"/>
    <w:rsid w:val="00D76EE3"/>
    <w:rsid w:val="00D7788E"/>
    <w:rsid w:val="00D9360C"/>
    <w:rsid w:val="00D93E91"/>
    <w:rsid w:val="00DA3D7B"/>
    <w:rsid w:val="00DA3DAE"/>
    <w:rsid w:val="00DA6193"/>
    <w:rsid w:val="00DA73EA"/>
    <w:rsid w:val="00DB3435"/>
    <w:rsid w:val="00DB3780"/>
    <w:rsid w:val="00DB75EE"/>
    <w:rsid w:val="00DC1919"/>
    <w:rsid w:val="00DC3ADD"/>
    <w:rsid w:val="00DC5AA2"/>
    <w:rsid w:val="00DD0D74"/>
    <w:rsid w:val="00DD5E0B"/>
    <w:rsid w:val="00DD69F7"/>
    <w:rsid w:val="00DE1FA6"/>
    <w:rsid w:val="00DE2D12"/>
    <w:rsid w:val="00DE2E51"/>
    <w:rsid w:val="00DE4EBF"/>
    <w:rsid w:val="00DE65CF"/>
    <w:rsid w:val="00DF5847"/>
    <w:rsid w:val="00DF5E2E"/>
    <w:rsid w:val="00E05479"/>
    <w:rsid w:val="00E0565C"/>
    <w:rsid w:val="00E118C2"/>
    <w:rsid w:val="00E11CA6"/>
    <w:rsid w:val="00E26660"/>
    <w:rsid w:val="00E3032E"/>
    <w:rsid w:val="00E32014"/>
    <w:rsid w:val="00E37988"/>
    <w:rsid w:val="00E420ED"/>
    <w:rsid w:val="00E42170"/>
    <w:rsid w:val="00E43083"/>
    <w:rsid w:val="00E51A8D"/>
    <w:rsid w:val="00E535C3"/>
    <w:rsid w:val="00E57CE7"/>
    <w:rsid w:val="00E63E33"/>
    <w:rsid w:val="00E7113C"/>
    <w:rsid w:val="00E72B83"/>
    <w:rsid w:val="00E74177"/>
    <w:rsid w:val="00E74C75"/>
    <w:rsid w:val="00E766A3"/>
    <w:rsid w:val="00E77F88"/>
    <w:rsid w:val="00E817EB"/>
    <w:rsid w:val="00E906BE"/>
    <w:rsid w:val="00E92CE6"/>
    <w:rsid w:val="00EA1F9B"/>
    <w:rsid w:val="00EA6E62"/>
    <w:rsid w:val="00EB22AD"/>
    <w:rsid w:val="00EB33B4"/>
    <w:rsid w:val="00EB4C9F"/>
    <w:rsid w:val="00EC164D"/>
    <w:rsid w:val="00EC5DE8"/>
    <w:rsid w:val="00EC5E0F"/>
    <w:rsid w:val="00EC6C0C"/>
    <w:rsid w:val="00EC70DA"/>
    <w:rsid w:val="00ED0372"/>
    <w:rsid w:val="00EE1E93"/>
    <w:rsid w:val="00EE39AD"/>
    <w:rsid w:val="00EE45AA"/>
    <w:rsid w:val="00EE5ED7"/>
    <w:rsid w:val="00EE745A"/>
    <w:rsid w:val="00EE76DF"/>
    <w:rsid w:val="00EF0668"/>
    <w:rsid w:val="00EF2953"/>
    <w:rsid w:val="00F00E78"/>
    <w:rsid w:val="00F05324"/>
    <w:rsid w:val="00F05ACD"/>
    <w:rsid w:val="00F10E34"/>
    <w:rsid w:val="00F12CFC"/>
    <w:rsid w:val="00F1728C"/>
    <w:rsid w:val="00F20A0B"/>
    <w:rsid w:val="00F3092D"/>
    <w:rsid w:val="00F30C64"/>
    <w:rsid w:val="00F331EE"/>
    <w:rsid w:val="00F3625D"/>
    <w:rsid w:val="00F43B4A"/>
    <w:rsid w:val="00F5119E"/>
    <w:rsid w:val="00F51C38"/>
    <w:rsid w:val="00F52261"/>
    <w:rsid w:val="00F529E7"/>
    <w:rsid w:val="00F53A0C"/>
    <w:rsid w:val="00F54355"/>
    <w:rsid w:val="00F55DA8"/>
    <w:rsid w:val="00F5623A"/>
    <w:rsid w:val="00F61D6C"/>
    <w:rsid w:val="00F6400F"/>
    <w:rsid w:val="00F643E3"/>
    <w:rsid w:val="00F65017"/>
    <w:rsid w:val="00F65DEA"/>
    <w:rsid w:val="00F665B1"/>
    <w:rsid w:val="00F72DE6"/>
    <w:rsid w:val="00F730C3"/>
    <w:rsid w:val="00F761F2"/>
    <w:rsid w:val="00F80636"/>
    <w:rsid w:val="00F815EC"/>
    <w:rsid w:val="00F97145"/>
    <w:rsid w:val="00F978C3"/>
    <w:rsid w:val="00F97FBF"/>
    <w:rsid w:val="00FA4618"/>
    <w:rsid w:val="00FA67DD"/>
    <w:rsid w:val="00FA72BB"/>
    <w:rsid w:val="00FB2CF1"/>
    <w:rsid w:val="00FB3532"/>
    <w:rsid w:val="00FB7CFD"/>
    <w:rsid w:val="00FC689C"/>
    <w:rsid w:val="00FD0742"/>
    <w:rsid w:val="00FD492C"/>
    <w:rsid w:val="00FE14E0"/>
    <w:rsid w:val="00FE38F9"/>
    <w:rsid w:val="00FE4030"/>
    <w:rsid w:val="00FE42C9"/>
    <w:rsid w:val="00FE43AC"/>
    <w:rsid w:val="00FE45C5"/>
    <w:rsid w:val="00FF01D1"/>
    <w:rsid w:val="00FF0C6A"/>
    <w:rsid w:val="00FF0D91"/>
    <w:rsid w:val="00FF2570"/>
    <w:rsid w:val="00FF4D78"/>
    <w:rsid w:val="00FF62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B74"/>
  </w:style>
  <w:style w:type="paragraph" w:styleId="1">
    <w:name w:val="heading 1"/>
    <w:basedOn w:val="a"/>
    <w:next w:val="a"/>
    <w:link w:val="10"/>
    <w:uiPriority w:val="9"/>
    <w:qFormat/>
    <w:rsid w:val="00921A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D67D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38D8"/>
    <w:pPr>
      <w:ind w:left="720"/>
      <w:contextualSpacing/>
    </w:pPr>
  </w:style>
  <w:style w:type="character" w:customStyle="1" w:styleId="10">
    <w:name w:val="Заголовок 1 Знак"/>
    <w:basedOn w:val="a0"/>
    <w:link w:val="1"/>
    <w:uiPriority w:val="9"/>
    <w:rsid w:val="00921AFD"/>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1246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46A1"/>
    <w:rPr>
      <w:rFonts w:ascii="Tahoma" w:hAnsi="Tahoma" w:cs="Tahoma"/>
      <w:sz w:val="16"/>
      <w:szCs w:val="16"/>
    </w:rPr>
  </w:style>
  <w:style w:type="table" w:styleId="a6">
    <w:name w:val="Table Grid"/>
    <w:basedOn w:val="a1"/>
    <w:uiPriority w:val="59"/>
    <w:rsid w:val="00CB3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D27352"/>
    <w:rPr>
      <w:color w:val="0000FF" w:themeColor="hyperlink"/>
      <w:u w:val="single"/>
    </w:rPr>
  </w:style>
  <w:style w:type="paragraph" w:styleId="a8">
    <w:name w:val="header"/>
    <w:basedOn w:val="a"/>
    <w:link w:val="a9"/>
    <w:uiPriority w:val="99"/>
    <w:unhideWhenUsed/>
    <w:rsid w:val="003854D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54D3"/>
  </w:style>
  <w:style w:type="paragraph" w:styleId="aa">
    <w:name w:val="footer"/>
    <w:basedOn w:val="a"/>
    <w:link w:val="ab"/>
    <w:uiPriority w:val="99"/>
    <w:unhideWhenUsed/>
    <w:rsid w:val="003854D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54D3"/>
  </w:style>
  <w:style w:type="character" w:customStyle="1" w:styleId="apple-converted-space">
    <w:name w:val="apple-converted-space"/>
    <w:basedOn w:val="a0"/>
    <w:rsid w:val="00E74C75"/>
  </w:style>
  <w:style w:type="paragraph" w:styleId="ac">
    <w:name w:val="footnote text"/>
    <w:basedOn w:val="a"/>
    <w:link w:val="ad"/>
    <w:uiPriority w:val="99"/>
    <w:semiHidden/>
    <w:unhideWhenUsed/>
    <w:rsid w:val="00CE20FA"/>
    <w:pPr>
      <w:spacing w:after="0" w:line="240" w:lineRule="auto"/>
    </w:pPr>
    <w:rPr>
      <w:sz w:val="20"/>
      <w:szCs w:val="20"/>
    </w:rPr>
  </w:style>
  <w:style w:type="character" w:customStyle="1" w:styleId="ad">
    <w:name w:val="Текст сноски Знак"/>
    <w:basedOn w:val="a0"/>
    <w:link w:val="ac"/>
    <w:uiPriority w:val="99"/>
    <w:semiHidden/>
    <w:rsid w:val="00CE20FA"/>
    <w:rPr>
      <w:sz w:val="20"/>
      <w:szCs w:val="20"/>
    </w:rPr>
  </w:style>
  <w:style w:type="character" w:styleId="ae">
    <w:name w:val="footnote reference"/>
    <w:basedOn w:val="a0"/>
    <w:uiPriority w:val="99"/>
    <w:semiHidden/>
    <w:unhideWhenUsed/>
    <w:rsid w:val="00CE20FA"/>
    <w:rPr>
      <w:vertAlign w:val="superscript"/>
    </w:rPr>
  </w:style>
  <w:style w:type="character" w:customStyle="1" w:styleId="blk">
    <w:name w:val="blk"/>
    <w:basedOn w:val="a0"/>
    <w:rsid w:val="00CE20FA"/>
    <w:rPr>
      <w:vanish w:val="0"/>
      <w:webHidden w:val="0"/>
      <w:specVanish w:val="0"/>
    </w:rPr>
  </w:style>
  <w:style w:type="character" w:customStyle="1" w:styleId="nobr">
    <w:name w:val="nobr"/>
    <w:basedOn w:val="a0"/>
    <w:rsid w:val="00957CBF"/>
  </w:style>
  <w:style w:type="table" w:customStyle="1" w:styleId="11">
    <w:name w:val="Сетка таблицы1"/>
    <w:basedOn w:val="a1"/>
    <w:next w:val="a6"/>
    <w:uiPriority w:val="59"/>
    <w:rsid w:val="001C2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OC Heading"/>
    <w:basedOn w:val="1"/>
    <w:next w:val="a"/>
    <w:uiPriority w:val="39"/>
    <w:unhideWhenUsed/>
    <w:qFormat/>
    <w:rsid w:val="008D29B9"/>
    <w:pPr>
      <w:outlineLvl w:val="9"/>
    </w:pPr>
    <w:rPr>
      <w:lang w:eastAsia="ru-RU"/>
    </w:rPr>
  </w:style>
  <w:style w:type="paragraph" w:styleId="12">
    <w:name w:val="toc 1"/>
    <w:basedOn w:val="a"/>
    <w:next w:val="a"/>
    <w:autoRedefine/>
    <w:uiPriority w:val="39"/>
    <w:unhideWhenUsed/>
    <w:rsid w:val="00274A6E"/>
    <w:pPr>
      <w:tabs>
        <w:tab w:val="right" w:leader="dot" w:pos="9346"/>
      </w:tabs>
      <w:spacing w:after="100"/>
    </w:pPr>
    <w:rPr>
      <w:rFonts w:ascii="Times New Roman" w:hAnsi="Times New Roman" w:cs="Times New Roman"/>
      <w:i/>
      <w:noProof/>
      <w:sz w:val="24"/>
    </w:rPr>
  </w:style>
  <w:style w:type="paragraph" w:styleId="21">
    <w:name w:val="toc 2"/>
    <w:basedOn w:val="a"/>
    <w:next w:val="a"/>
    <w:autoRedefine/>
    <w:uiPriority w:val="39"/>
    <w:unhideWhenUsed/>
    <w:rsid w:val="008D29B9"/>
    <w:pPr>
      <w:spacing w:after="100"/>
      <w:ind w:left="220"/>
    </w:pPr>
  </w:style>
  <w:style w:type="character" w:customStyle="1" w:styleId="20">
    <w:name w:val="Заголовок 2 Знак"/>
    <w:basedOn w:val="a0"/>
    <w:link w:val="2"/>
    <w:uiPriority w:val="9"/>
    <w:rsid w:val="007D67D3"/>
    <w:rPr>
      <w:rFonts w:asciiTheme="majorHAnsi" w:eastAsiaTheme="majorEastAsia" w:hAnsiTheme="majorHAnsi" w:cstheme="majorBidi"/>
      <w:b/>
      <w:bCs/>
      <w:color w:val="4F81BD" w:themeColor="accent1"/>
      <w:sz w:val="26"/>
      <w:szCs w:val="26"/>
    </w:rPr>
  </w:style>
  <w:style w:type="table" w:customStyle="1" w:styleId="110">
    <w:name w:val="Сетка таблицы11"/>
    <w:basedOn w:val="a1"/>
    <w:next w:val="a6"/>
    <w:uiPriority w:val="59"/>
    <w:rsid w:val="007D0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21A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D67D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38D8"/>
    <w:pPr>
      <w:ind w:left="720"/>
      <w:contextualSpacing/>
    </w:pPr>
  </w:style>
  <w:style w:type="character" w:customStyle="1" w:styleId="10">
    <w:name w:val="Заголовок 1 Знак"/>
    <w:basedOn w:val="a0"/>
    <w:link w:val="1"/>
    <w:uiPriority w:val="9"/>
    <w:rsid w:val="00921AFD"/>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1246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46A1"/>
    <w:rPr>
      <w:rFonts w:ascii="Tahoma" w:hAnsi="Tahoma" w:cs="Tahoma"/>
      <w:sz w:val="16"/>
      <w:szCs w:val="16"/>
    </w:rPr>
  </w:style>
  <w:style w:type="table" w:styleId="a6">
    <w:name w:val="Table Grid"/>
    <w:basedOn w:val="a1"/>
    <w:uiPriority w:val="59"/>
    <w:rsid w:val="00CB3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D27352"/>
    <w:rPr>
      <w:color w:val="0000FF" w:themeColor="hyperlink"/>
      <w:u w:val="single"/>
    </w:rPr>
  </w:style>
  <w:style w:type="paragraph" w:styleId="a8">
    <w:name w:val="header"/>
    <w:basedOn w:val="a"/>
    <w:link w:val="a9"/>
    <w:uiPriority w:val="99"/>
    <w:unhideWhenUsed/>
    <w:rsid w:val="003854D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54D3"/>
  </w:style>
  <w:style w:type="paragraph" w:styleId="aa">
    <w:name w:val="footer"/>
    <w:basedOn w:val="a"/>
    <w:link w:val="ab"/>
    <w:uiPriority w:val="99"/>
    <w:unhideWhenUsed/>
    <w:rsid w:val="003854D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54D3"/>
  </w:style>
  <w:style w:type="character" w:customStyle="1" w:styleId="apple-converted-space">
    <w:name w:val="apple-converted-space"/>
    <w:basedOn w:val="a0"/>
    <w:rsid w:val="00E74C75"/>
  </w:style>
  <w:style w:type="paragraph" w:styleId="ac">
    <w:name w:val="footnote text"/>
    <w:basedOn w:val="a"/>
    <w:link w:val="ad"/>
    <w:uiPriority w:val="99"/>
    <w:semiHidden/>
    <w:unhideWhenUsed/>
    <w:rsid w:val="00CE20FA"/>
    <w:pPr>
      <w:spacing w:after="0" w:line="240" w:lineRule="auto"/>
    </w:pPr>
    <w:rPr>
      <w:sz w:val="20"/>
      <w:szCs w:val="20"/>
    </w:rPr>
  </w:style>
  <w:style w:type="character" w:customStyle="1" w:styleId="ad">
    <w:name w:val="Текст сноски Знак"/>
    <w:basedOn w:val="a0"/>
    <w:link w:val="ac"/>
    <w:uiPriority w:val="99"/>
    <w:semiHidden/>
    <w:rsid w:val="00CE20FA"/>
    <w:rPr>
      <w:sz w:val="20"/>
      <w:szCs w:val="20"/>
    </w:rPr>
  </w:style>
  <w:style w:type="character" w:styleId="ae">
    <w:name w:val="footnote reference"/>
    <w:basedOn w:val="a0"/>
    <w:uiPriority w:val="99"/>
    <w:semiHidden/>
    <w:unhideWhenUsed/>
    <w:rsid w:val="00CE20FA"/>
    <w:rPr>
      <w:vertAlign w:val="superscript"/>
    </w:rPr>
  </w:style>
  <w:style w:type="character" w:customStyle="1" w:styleId="blk">
    <w:name w:val="blk"/>
    <w:basedOn w:val="a0"/>
    <w:rsid w:val="00CE20FA"/>
    <w:rPr>
      <w:vanish w:val="0"/>
      <w:webHidden w:val="0"/>
      <w:specVanish w:val="0"/>
    </w:rPr>
  </w:style>
  <w:style w:type="character" w:customStyle="1" w:styleId="nobr">
    <w:name w:val="nobr"/>
    <w:basedOn w:val="a0"/>
    <w:rsid w:val="00957CBF"/>
  </w:style>
  <w:style w:type="table" w:customStyle="1" w:styleId="11">
    <w:name w:val="Сетка таблицы1"/>
    <w:basedOn w:val="a1"/>
    <w:next w:val="a6"/>
    <w:uiPriority w:val="59"/>
    <w:rsid w:val="001C2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OC Heading"/>
    <w:basedOn w:val="1"/>
    <w:next w:val="a"/>
    <w:uiPriority w:val="39"/>
    <w:unhideWhenUsed/>
    <w:qFormat/>
    <w:rsid w:val="008D29B9"/>
    <w:pPr>
      <w:outlineLvl w:val="9"/>
    </w:pPr>
    <w:rPr>
      <w:lang w:eastAsia="ru-RU"/>
    </w:rPr>
  </w:style>
  <w:style w:type="paragraph" w:styleId="12">
    <w:name w:val="toc 1"/>
    <w:basedOn w:val="a"/>
    <w:next w:val="a"/>
    <w:autoRedefine/>
    <w:uiPriority w:val="39"/>
    <w:unhideWhenUsed/>
    <w:rsid w:val="00274A6E"/>
    <w:pPr>
      <w:tabs>
        <w:tab w:val="right" w:leader="dot" w:pos="9346"/>
      </w:tabs>
      <w:spacing w:after="100"/>
    </w:pPr>
    <w:rPr>
      <w:rFonts w:ascii="Times New Roman" w:hAnsi="Times New Roman" w:cs="Times New Roman"/>
      <w:i/>
      <w:noProof/>
      <w:sz w:val="24"/>
    </w:rPr>
  </w:style>
  <w:style w:type="paragraph" w:styleId="21">
    <w:name w:val="toc 2"/>
    <w:basedOn w:val="a"/>
    <w:next w:val="a"/>
    <w:autoRedefine/>
    <w:uiPriority w:val="39"/>
    <w:unhideWhenUsed/>
    <w:rsid w:val="008D29B9"/>
    <w:pPr>
      <w:spacing w:after="100"/>
      <w:ind w:left="220"/>
    </w:pPr>
  </w:style>
  <w:style w:type="character" w:customStyle="1" w:styleId="20">
    <w:name w:val="Заголовок 2 Знак"/>
    <w:basedOn w:val="a0"/>
    <w:link w:val="2"/>
    <w:uiPriority w:val="9"/>
    <w:rsid w:val="007D67D3"/>
    <w:rPr>
      <w:rFonts w:asciiTheme="majorHAnsi" w:eastAsiaTheme="majorEastAsia" w:hAnsiTheme="majorHAnsi" w:cstheme="majorBidi"/>
      <w:b/>
      <w:bCs/>
      <w:color w:val="4F81BD" w:themeColor="accent1"/>
      <w:sz w:val="26"/>
      <w:szCs w:val="26"/>
    </w:rPr>
  </w:style>
  <w:style w:type="table" w:customStyle="1" w:styleId="110">
    <w:name w:val="Сетка таблицы11"/>
    <w:basedOn w:val="a1"/>
    <w:next w:val="a6"/>
    <w:uiPriority w:val="59"/>
    <w:rsid w:val="007D0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22693">
      <w:bodyDiv w:val="1"/>
      <w:marLeft w:val="0"/>
      <w:marRight w:val="0"/>
      <w:marTop w:val="0"/>
      <w:marBottom w:val="0"/>
      <w:divBdr>
        <w:top w:val="none" w:sz="0" w:space="0" w:color="auto"/>
        <w:left w:val="none" w:sz="0" w:space="0" w:color="auto"/>
        <w:bottom w:val="none" w:sz="0" w:space="0" w:color="auto"/>
        <w:right w:val="none" w:sz="0" w:space="0" w:color="auto"/>
      </w:divBdr>
      <w:divsChild>
        <w:div w:id="123161348">
          <w:marLeft w:val="0"/>
          <w:marRight w:val="0"/>
          <w:marTop w:val="0"/>
          <w:marBottom w:val="0"/>
          <w:divBdr>
            <w:top w:val="none" w:sz="0" w:space="0" w:color="auto"/>
            <w:left w:val="none" w:sz="0" w:space="0" w:color="auto"/>
            <w:bottom w:val="none" w:sz="0" w:space="0" w:color="auto"/>
            <w:right w:val="none" w:sz="0" w:space="0" w:color="auto"/>
          </w:divBdr>
          <w:divsChild>
            <w:div w:id="956985025">
              <w:marLeft w:val="150"/>
              <w:marRight w:val="150"/>
              <w:marTop w:val="0"/>
              <w:marBottom w:val="0"/>
              <w:divBdr>
                <w:top w:val="none" w:sz="0" w:space="0" w:color="auto"/>
                <w:left w:val="none" w:sz="0" w:space="0" w:color="auto"/>
                <w:bottom w:val="none" w:sz="0" w:space="0" w:color="auto"/>
                <w:right w:val="none" w:sz="0" w:space="0" w:color="auto"/>
              </w:divBdr>
              <w:divsChild>
                <w:div w:id="2097090506">
                  <w:marLeft w:val="150"/>
                  <w:marRight w:val="150"/>
                  <w:marTop w:val="0"/>
                  <w:marBottom w:val="300"/>
                  <w:divBdr>
                    <w:top w:val="none" w:sz="0" w:space="0" w:color="auto"/>
                    <w:left w:val="none" w:sz="0" w:space="0" w:color="auto"/>
                    <w:bottom w:val="none" w:sz="0" w:space="0" w:color="auto"/>
                    <w:right w:val="none" w:sz="0" w:space="0" w:color="auto"/>
                  </w:divBdr>
                </w:div>
              </w:divsChild>
            </w:div>
          </w:divsChild>
        </w:div>
      </w:divsChild>
    </w:div>
    <w:div w:id="93016932">
      <w:bodyDiv w:val="1"/>
      <w:marLeft w:val="0"/>
      <w:marRight w:val="0"/>
      <w:marTop w:val="0"/>
      <w:marBottom w:val="0"/>
      <w:divBdr>
        <w:top w:val="none" w:sz="0" w:space="0" w:color="auto"/>
        <w:left w:val="none" w:sz="0" w:space="0" w:color="auto"/>
        <w:bottom w:val="none" w:sz="0" w:space="0" w:color="auto"/>
        <w:right w:val="none" w:sz="0" w:space="0" w:color="auto"/>
      </w:divBdr>
    </w:div>
    <w:div w:id="156239215">
      <w:bodyDiv w:val="1"/>
      <w:marLeft w:val="0"/>
      <w:marRight w:val="0"/>
      <w:marTop w:val="0"/>
      <w:marBottom w:val="0"/>
      <w:divBdr>
        <w:top w:val="none" w:sz="0" w:space="0" w:color="auto"/>
        <w:left w:val="none" w:sz="0" w:space="0" w:color="auto"/>
        <w:bottom w:val="none" w:sz="0" w:space="0" w:color="auto"/>
        <w:right w:val="none" w:sz="0" w:space="0" w:color="auto"/>
      </w:divBdr>
    </w:div>
    <w:div w:id="215048312">
      <w:bodyDiv w:val="1"/>
      <w:marLeft w:val="0"/>
      <w:marRight w:val="0"/>
      <w:marTop w:val="0"/>
      <w:marBottom w:val="0"/>
      <w:divBdr>
        <w:top w:val="none" w:sz="0" w:space="0" w:color="auto"/>
        <w:left w:val="none" w:sz="0" w:space="0" w:color="auto"/>
        <w:bottom w:val="none" w:sz="0" w:space="0" w:color="auto"/>
        <w:right w:val="none" w:sz="0" w:space="0" w:color="auto"/>
      </w:divBdr>
    </w:div>
    <w:div w:id="272369725">
      <w:bodyDiv w:val="1"/>
      <w:marLeft w:val="0"/>
      <w:marRight w:val="0"/>
      <w:marTop w:val="0"/>
      <w:marBottom w:val="0"/>
      <w:divBdr>
        <w:top w:val="none" w:sz="0" w:space="0" w:color="auto"/>
        <w:left w:val="none" w:sz="0" w:space="0" w:color="auto"/>
        <w:bottom w:val="none" w:sz="0" w:space="0" w:color="auto"/>
        <w:right w:val="none" w:sz="0" w:space="0" w:color="auto"/>
      </w:divBdr>
      <w:divsChild>
        <w:div w:id="1866206592">
          <w:marLeft w:val="288"/>
          <w:marRight w:val="0"/>
          <w:marTop w:val="82"/>
          <w:marBottom w:val="0"/>
          <w:divBdr>
            <w:top w:val="none" w:sz="0" w:space="0" w:color="auto"/>
            <w:left w:val="none" w:sz="0" w:space="0" w:color="auto"/>
            <w:bottom w:val="none" w:sz="0" w:space="0" w:color="auto"/>
            <w:right w:val="none" w:sz="0" w:space="0" w:color="auto"/>
          </w:divBdr>
        </w:div>
        <w:div w:id="1914581899">
          <w:marLeft w:val="288"/>
          <w:marRight w:val="0"/>
          <w:marTop w:val="82"/>
          <w:marBottom w:val="0"/>
          <w:divBdr>
            <w:top w:val="none" w:sz="0" w:space="0" w:color="auto"/>
            <w:left w:val="none" w:sz="0" w:space="0" w:color="auto"/>
            <w:bottom w:val="none" w:sz="0" w:space="0" w:color="auto"/>
            <w:right w:val="none" w:sz="0" w:space="0" w:color="auto"/>
          </w:divBdr>
        </w:div>
        <w:div w:id="1867328407">
          <w:marLeft w:val="288"/>
          <w:marRight w:val="0"/>
          <w:marTop w:val="82"/>
          <w:marBottom w:val="0"/>
          <w:divBdr>
            <w:top w:val="none" w:sz="0" w:space="0" w:color="auto"/>
            <w:left w:val="none" w:sz="0" w:space="0" w:color="auto"/>
            <w:bottom w:val="none" w:sz="0" w:space="0" w:color="auto"/>
            <w:right w:val="none" w:sz="0" w:space="0" w:color="auto"/>
          </w:divBdr>
        </w:div>
        <w:div w:id="1072315856">
          <w:marLeft w:val="288"/>
          <w:marRight w:val="0"/>
          <w:marTop w:val="82"/>
          <w:marBottom w:val="0"/>
          <w:divBdr>
            <w:top w:val="none" w:sz="0" w:space="0" w:color="auto"/>
            <w:left w:val="none" w:sz="0" w:space="0" w:color="auto"/>
            <w:bottom w:val="none" w:sz="0" w:space="0" w:color="auto"/>
            <w:right w:val="none" w:sz="0" w:space="0" w:color="auto"/>
          </w:divBdr>
        </w:div>
        <w:div w:id="930044180">
          <w:marLeft w:val="288"/>
          <w:marRight w:val="0"/>
          <w:marTop w:val="82"/>
          <w:marBottom w:val="0"/>
          <w:divBdr>
            <w:top w:val="none" w:sz="0" w:space="0" w:color="auto"/>
            <w:left w:val="none" w:sz="0" w:space="0" w:color="auto"/>
            <w:bottom w:val="none" w:sz="0" w:space="0" w:color="auto"/>
            <w:right w:val="none" w:sz="0" w:space="0" w:color="auto"/>
          </w:divBdr>
        </w:div>
        <w:div w:id="1098254430">
          <w:marLeft w:val="288"/>
          <w:marRight w:val="0"/>
          <w:marTop w:val="82"/>
          <w:marBottom w:val="0"/>
          <w:divBdr>
            <w:top w:val="none" w:sz="0" w:space="0" w:color="auto"/>
            <w:left w:val="none" w:sz="0" w:space="0" w:color="auto"/>
            <w:bottom w:val="none" w:sz="0" w:space="0" w:color="auto"/>
            <w:right w:val="none" w:sz="0" w:space="0" w:color="auto"/>
          </w:divBdr>
        </w:div>
      </w:divsChild>
    </w:div>
    <w:div w:id="440534333">
      <w:bodyDiv w:val="1"/>
      <w:marLeft w:val="0"/>
      <w:marRight w:val="0"/>
      <w:marTop w:val="0"/>
      <w:marBottom w:val="0"/>
      <w:divBdr>
        <w:top w:val="none" w:sz="0" w:space="0" w:color="auto"/>
        <w:left w:val="none" w:sz="0" w:space="0" w:color="auto"/>
        <w:bottom w:val="none" w:sz="0" w:space="0" w:color="auto"/>
        <w:right w:val="none" w:sz="0" w:space="0" w:color="auto"/>
      </w:divBdr>
    </w:div>
    <w:div w:id="468012794">
      <w:bodyDiv w:val="1"/>
      <w:marLeft w:val="0"/>
      <w:marRight w:val="0"/>
      <w:marTop w:val="0"/>
      <w:marBottom w:val="0"/>
      <w:divBdr>
        <w:top w:val="none" w:sz="0" w:space="0" w:color="auto"/>
        <w:left w:val="none" w:sz="0" w:space="0" w:color="auto"/>
        <w:bottom w:val="none" w:sz="0" w:space="0" w:color="auto"/>
        <w:right w:val="none" w:sz="0" w:space="0" w:color="auto"/>
      </w:divBdr>
    </w:div>
    <w:div w:id="470633288">
      <w:bodyDiv w:val="1"/>
      <w:marLeft w:val="0"/>
      <w:marRight w:val="0"/>
      <w:marTop w:val="0"/>
      <w:marBottom w:val="0"/>
      <w:divBdr>
        <w:top w:val="none" w:sz="0" w:space="0" w:color="auto"/>
        <w:left w:val="none" w:sz="0" w:space="0" w:color="auto"/>
        <w:bottom w:val="none" w:sz="0" w:space="0" w:color="auto"/>
        <w:right w:val="none" w:sz="0" w:space="0" w:color="auto"/>
      </w:divBdr>
    </w:div>
    <w:div w:id="538081156">
      <w:bodyDiv w:val="1"/>
      <w:marLeft w:val="0"/>
      <w:marRight w:val="0"/>
      <w:marTop w:val="0"/>
      <w:marBottom w:val="0"/>
      <w:divBdr>
        <w:top w:val="none" w:sz="0" w:space="0" w:color="auto"/>
        <w:left w:val="none" w:sz="0" w:space="0" w:color="auto"/>
        <w:bottom w:val="none" w:sz="0" w:space="0" w:color="auto"/>
        <w:right w:val="none" w:sz="0" w:space="0" w:color="auto"/>
      </w:divBdr>
    </w:div>
    <w:div w:id="595745039">
      <w:bodyDiv w:val="1"/>
      <w:marLeft w:val="0"/>
      <w:marRight w:val="0"/>
      <w:marTop w:val="0"/>
      <w:marBottom w:val="0"/>
      <w:divBdr>
        <w:top w:val="none" w:sz="0" w:space="0" w:color="auto"/>
        <w:left w:val="none" w:sz="0" w:space="0" w:color="auto"/>
        <w:bottom w:val="none" w:sz="0" w:space="0" w:color="auto"/>
        <w:right w:val="none" w:sz="0" w:space="0" w:color="auto"/>
      </w:divBdr>
    </w:div>
    <w:div w:id="710115087">
      <w:bodyDiv w:val="1"/>
      <w:marLeft w:val="0"/>
      <w:marRight w:val="0"/>
      <w:marTop w:val="0"/>
      <w:marBottom w:val="0"/>
      <w:divBdr>
        <w:top w:val="none" w:sz="0" w:space="0" w:color="auto"/>
        <w:left w:val="none" w:sz="0" w:space="0" w:color="auto"/>
        <w:bottom w:val="none" w:sz="0" w:space="0" w:color="auto"/>
        <w:right w:val="none" w:sz="0" w:space="0" w:color="auto"/>
      </w:divBdr>
    </w:div>
    <w:div w:id="745734620">
      <w:bodyDiv w:val="1"/>
      <w:marLeft w:val="0"/>
      <w:marRight w:val="0"/>
      <w:marTop w:val="0"/>
      <w:marBottom w:val="0"/>
      <w:divBdr>
        <w:top w:val="none" w:sz="0" w:space="0" w:color="auto"/>
        <w:left w:val="none" w:sz="0" w:space="0" w:color="auto"/>
        <w:bottom w:val="none" w:sz="0" w:space="0" w:color="auto"/>
        <w:right w:val="none" w:sz="0" w:space="0" w:color="auto"/>
      </w:divBdr>
    </w:div>
    <w:div w:id="1019431480">
      <w:bodyDiv w:val="1"/>
      <w:marLeft w:val="0"/>
      <w:marRight w:val="0"/>
      <w:marTop w:val="0"/>
      <w:marBottom w:val="0"/>
      <w:divBdr>
        <w:top w:val="none" w:sz="0" w:space="0" w:color="auto"/>
        <w:left w:val="none" w:sz="0" w:space="0" w:color="auto"/>
        <w:bottom w:val="none" w:sz="0" w:space="0" w:color="auto"/>
        <w:right w:val="none" w:sz="0" w:space="0" w:color="auto"/>
      </w:divBdr>
    </w:div>
    <w:div w:id="1137262200">
      <w:bodyDiv w:val="1"/>
      <w:marLeft w:val="0"/>
      <w:marRight w:val="0"/>
      <w:marTop w:val="0"/>
      <w:marBottom w:val="0"/>
      <w:divBdr>
        <w:top w:val="none" w:sz="0" w:space="0" w:color="auto"/>
        <w:left w:val="none" w:sz="0" w:space="0" w:color="auto"/>
        <w:bottom w:val="none" w:sz="0" w:space="0" w:color="auto"/>
        <w:right w:val="none" w:sz="0" w:space="0" w:color="auto"/>
      </w:divBdr>
    </w:div>
    <w:div w:id="1141921620">
      <w:bodyDiv w:val="1"/>
      <w:marLeft w:val="0"/>
      <w:marRight w:val="0"/>
      <w:marTop w:val="0"/>
      <w:marBottom w:val="0"/>
      <w:divBdr>
        <w:top w:val="none" w:sz="0" w:space="0" w:color="auto"/>
        <w:left w:val="none" w:sz="0" w:space="0" w:color="auto"/>
        <w:bottom w:val="none" w:sz="0" w:space="0" w:color="auto"/>
        <w:right w:val="none" w:sz="0" w:space="0" w:color="auto"/>
      </w:divBdr>
    </w:div>
    <w:div w:id="1293560782">
      <w:bodyDiv w:val="1"/>
      <w:marLeft w:val="0"/>
      <w:marRight w:val="0"/>
      <w:marTop w:val="0"/>
      <w:marBottom w:val="0"/>
      <w:divBdr>
        <w:top w:val="none" w:sz="0" w:space="0" w:color="auto"/>
        <w:left w:val="none" w:sz="0" w:space="0" w:color="auto"/>
        <w:bottom w:val="none" w:sz="0" w:space="0" w:color="auto"/>
        <w:right w:val="none" w:sz="0" w:space="0" w:color="auto"/>
      </w:divBdr>
      <w:divsChild>
        <w:div w:id="1840733789">
          <w:marLeft w:val="0"/>
          <w:marRight w:val="0"/>
          <w:marTop w:val="0"/>
          <w:marBottom w:val="0"/>
          <w:divBdr>
            <w:top w:val="none" w:sz="0" w:space="0" w:color="auto"/>
            <w:left w:val="none" w:sz="0" w:space="0" w:color="auto"/>
            <w:bottom w:val="none" w:sz="0" w:space="0" w:color="auto"/>
            <w:right w:val="none" w:sz="0" w:space="0" w:color="auto"/>
          </w:divBdr>
          <w:divsChild>
            <w:div w:id="1377074881">
              <w:marLeft w:val="0"/>
              <w:marRight w:val="0"/>
              <w:marTop w:val="0"/>
              <w:marBottom w:val="0"/>
              <w:divBdr>
                <w:top w:val="none" w:sz="0" w:space="0" w:color="auto"/>
                <w:left w:val="none" w:sz="0" w:space="0" w:color="auto"/>
                <w:bottom w:val="none" w:sz="0" w:space="0" w:color="auto"/>
                <w:right w:val="none" w:sz="0" w:space="0" w:color="auto"/>
              </w:divBdr>
              <w:divsChild>
                <w:div w:id="454642111">
                  <w:marLeft w:val="0"/>
                  <w:marRight w:val="0"/>
                  <w:marTop w:val="0"/>
                  <w:marBottom w:val="0"/>
                  <w:divBdr>
                    <w:top w:val="none" w:sz="0" w:space="0" w:color="auto"/>
                    <w:left w:val="none" w:sz="0" w:space="0" w:color="auto"/>
                    <w:bottom w:val="none" w:sz="0" w:space="0" w:color="auto"/>
                    <w:right w:val="none" w:sz="0" w:space="0" w:color="auto"/>
                  </w:divBdr>
                  <w:divsChild>
                    <w:div w:id="1236359452">
                      <w:marLeft w:val="0"/>
                      <w:marRight w:val="0"/>
                      <w:marTop w:val="0"/>
                      <w:marBottom w:val="0"/>
                      <w:divBdr>
                        <w:top w:val="none" w:sz="0" w:space="0" w:color="auto"/>
                        <w:left w:val="none" w:sz="0" w:space="0" w:color="auto"/>
                        <w:bottom w:val="none" w:sz="0" w:space="0" w:color="auto"/>
                        <w:right w:val="none" w:sz="0" w:space="0" w:color="auto"/>
                      </w:divBdr>
                      <w:divsChild>
                        <w:div w:id="134106076">
                          <w:marLeft w:val="0"/>
                          <w:marRight w:val="0"/>
                          <w:marTop w:val="0"/>
                          <w:marBottom w:val="0"/>
                          <w:divBdr>
                            <w:top w:val="none" w:sz="0" w:space="0" w:color="auto"/>
                            <w:left w:val="none" w:sz="0" w:space="0" w:color="auto"/>
                            <w:bottom w:val="none" w:sz="0" w:space="0" w:color="auto"/>
                            <w:right w:val="none" w:sz="0" w:space="0" w:color="auto"/>
                          </w:divBdr>
                          <w:divsChild>
                            <w:div w:id="125702142">
                              <w:marLeft w:val="0"/>
                              <w:marRight w:val="0"/>
                              <w:marTop w:val="0"/>
                              <w:marBottom w:val="0"/>
                              <w:divBdr>
                                <w:top w:val="none" w:sz="0" w:space="0" w:color="auto"/>
                                <w:left w:val="none" w:sz="0" w:space="0" w:color="auto"/>
                                <w:bottom w:val="none" w:sz="0" w:space="0" w:color="auto"/>
                                <w:right w:val="none" w:sz="0" w:space="0" w:color="auto"/>
                              </w:divBdr>
                              <w:divsChild>
                                <w:div w:id="127671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028695">
      <w:bodyDiv w:val="1"/>
      <w:marLeft w:val="0"/>
      <w:marRight w:val="0"/>
      <w:marTop w:val="0"/>
      <w:marBottom w:val="0"/>
      <w:divBdr>
        <w:top w:val="none" w:sz="0" w:space="0" w:color="auto"/>
        <w:left w:val="none" w:sz="0" w:space="0" w:color="auto"/>
        <w:bottom w:val="none" w:sz="0" w:space="0" w:color="auto"/>
        <w:right w:val="none" w:sz="0" w:space="0" w:color="auto"/>
      </w:divBdr>
    </w:div>
    <w:div w:id="1479305381">
      <w:bodyDiv w:val="1"/>
      <w:marLeft w:val="0"/>
      <w:marRight w:val="0"/>
      <w:marTop w:val="0"/>
      <w:marBottom w:val="0"/>
      <w:divBdr>
        <w:top w:val="none" w:sz="0" w:space="0" w:color="auto"/>
        <w:left w:val="none" w:sz="0" w:space="0" w:color="auto"/>
        <w:bottom w:val="none" w:sz="0" w:space="0" w:color="auto"/>
        <w:right w:val="none" w:sz="0" w:space="0" w:color="auto"/>
      </w:divBdr>
    </w:div>
    <w:div w:id="1482959446">
      <w:bodyDiv w:val="1"/>
      <w:marLeft w:val="0"/>
      <w:marRight w:val="0"/>
      <w:marTop w:val="0"/>
      <w:marBottom w:val="0"/>
      <w:divBdr>
        <w:top w:val="none" w:sz="0" w:space="0" w:color="auto"/>
        <w:left w:val="none" w:sz="0" w:space="0" w:color="auto"/>
        <w:bottom w:val="none" w:sz="0" w:space="0" w:color="auto"/>
        <w:right w:val="none" w:sz="0" w:space="0" w:color="auto"/>
      </w:divBdr>
    </w:div>
    <w:div w:id="1507209705">
      <w:bodyDiv w:val="1"/>
      <w:marLeft w:val="0"/>
      <w:marRight w:val="0"/>
      <w:marTop w:val="0"/>
      <w:marBottom w:val="0"/>
      <w:divBdr>
        <w:top w:val="none" w:sz="0" w:space="0" w:color="auto"/>
        <w:left w:val="none" w:sz="0" w:space="0" w:color="auto"/>
        <w:bottom w:val="none" w:sz="0" w:space="0" w:color="auto"/>
        <w:right w:val="none" w:sz="0" w:space="0" w:color="auto"/>
      </w:divBdr>
      <w:divsChild>
        <w:div w:id="2042124580">
          <w:marLeft w:val="0"/>
          <w:marRight w:val="0"/>
          <w:marTop w:val="0"/>
          <w:marBottom w:val="0"/>
          <w:divBdr>
            <w:top w:val="none" w:sz="0" w:space="0" w:color="auto"/>
            <w:left w:val="none" w:sz="0" w:space="0" w:color="auto"/>
            <w:bottom w:val="none" w:sz="0" w:space="0" w:color="auto"/>
            <w:right w:val="none" w:sz="0" w:space="0" w:color="auto"/>
          </w:divBdr>
          <w:divsChild>
            <w:div w:id="1125930353">
              <w:marLeft w:val="0"/>
              <w:marRight w:val="0"/>
              <w:marTop w:val="0"/>
              <w:marBottom w:val="0"/>
              <w:divBdr>
                <w:top w:val="none" w:sz="0" w:space="0" w:color="auto"/>
                <w:left w:val="none" w:sz="0" w:space="0" w:color="auto"/>
                <w:bottom w:val="none" w:sz="0" w:space="0" w:color="auto"/>
                <w:right w:val="none" w:sz="0" w:space="0" w:color="auto"/>
              </w:divBdr>
              <w:divsChild>
                <w:div w:id="86653394">
                  <w:marLeft w:val="0"/>
                  <w:marRight w:val="0"/>
                  <w:marTop w:val="0"/>
                  <w:marBottom w:val="0"/>
                  <w:divBdr>
                    <w:top w:val="none" w:sz="0" w:space="0" w:color="auto"/>
                    <w:left w:val="none" w:sz="0" w:space="0" w:color="auto"/>
                    <w:bottom w:val="none" w:sz="0" w:space="0" w:color="auto"/>
                    <w:right w:val="none" w:sz="0" w:space="0" w:color="auto"/>
                  </w:divBdr>
                  <w:divsChild>
                    <w:div w:id="1183669895">
                      <w:marLeft w:val="0"/>
                      <w:marRight w:val="0"/>
                      <w:marTop w:val="0"/>
                      <w:marBottom w:val="0"/>
                      <w:divBdr>
                        <w:top w:val="none" w:sz="0" w:space="0" w:color="auto"/>
                        <w:left w:val="none" w:sz="0" w:space="0" w:color="auto"/>
                        <w:bottom w:val="none" w:sz="0" w:space="0" w:color="auto"/>
                        <w:right w:val="none" w:sz="0" w:space="0" w:color="auto"/>
                      </w:divBdr>
                      <w:divsChild>
                        <w:div w:id="953516019">
                          <w:marLeft w:val="0"/>
                          <w:marRight w:val="0"/>
                          <w:marTop w:val="0"/>
                          <w:marBottom w:val="0"/>
                          <w:divBdr>
                            <w:top w:val="none" w:sz="0" w:space="0" w:color="auto"/>
                            <w:left w:val="none" w:sz="0" w:space="0" w:color="auto"/>
                            <w:bottom w:val="none" w:sz="0" w:space="0" w:color="auto"/>
                            <w:right w:val="none" w:sz="0" w:space="0" w:color="auto"/>
                          </w:divBdr>
                          <w:divsChild>
                            <w:div w:id="22634014">
                              <w:marLeft w:val="0"/>
                              <w:marRight w:val="0"/>
                              <w:marTop w:val="0"/>
                              <w:marBottom w:val="0"/>
                              <w:divBdr>
                                <w:top w:val="none" w:sz="0" w:space="0" w:color="auto"/>
                                <w:left w:val="none" w:sz="0" w:space="0" w:color="auto"/>
                                <w:bottom w:val="none" w:sz="0" w:space="0" w:color="auto"/>
                                <w:right w:val="none" w:sz="0" w:space="0" w:color="auto"/>
                              </w:divBdr>
                              <w:divsChild>
                                <w:div w:id="736899712">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51253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9028626">
      <w:bodyDiv w:val="1"/>
      <w:marLeft w:val="0"/>
      <w:marRight w:val="0"/>
      <w:marTop w:val="0"/>
      <w:marBottom w:val="0"/>
      <w:divBdr>
        <w:top w:val="none" w:sz="0" w:space="0" w:color="auto"/>
        <w:left w:val="none" w:sz="0" w:space="0" w:color="auto"/>
        <w:bottom w:val="none" w:sz="0" w:space="0" w:color="auto"/>
        <w:right w:val="none" w:sz="0" w:space="0" w:color="auto"/>
      </w:divBdr>
    </w:div>
    <w:div w:id="1657879522">
      <w:bodyDiv w:val="1"/>
      <w:marLeft w:val="0"/>
      <w:marRight w:val="0"/>
      <w:marTop w:val="0"/>
      <w:marBottom w:val="0"/>
      <w:divBdr>
        <w:top w:val="none" w:sz="0" w:space="0" w:color="auto"/>
        <w:left w:val="none" w:sz="0" w:space="0" w:color="auto"/>
        <w:bottom w:val="none" w:sz="0" w:space="0" w:color="auto"/>
        <w:right w:val="none" w:sz="0" w:space="0" w:color="auto"/>
      </w:divBdr>
    </w:div>
    <w:div w:id="1688023981">
      <w:bodyDiv w:val="1"/>
      <w:marLeft w:val="0"/>
      <w:marRight w:val="0"/>
      <w:marTop w:val="0"/>
      <w:marBottom w:val="0"/>
      <w:divBdr>
        <w:top w:val="none" w:sz="0" w:space="0" w:color="auto"/>
        <w:left w:val="none" w:sz="0" w:space="0" w:color="auto"/>
        <w:bottom w:val="none" w:sz="0" w:space="0" w:color="auto"/>
        <w:right w:val="none" w:sz="0" w:space="0" w:color="auto"/>
      </w:divBdr>
      <w:divsChild>
        <w:div w:id="1992829147">
          <w:marLeft w:val="0"/>
          <w:marRight w:val="0"/>
          <w:marTop w:val="0"/>
          <w:marBottom w:val="0"/>
          <w:divBdr>
            <w:top w:val="none" w:sz="0" w:space="0" w:color="auto"/>
            <w:left w:val="none" w:sz="0" w:space="0" w:color="auto"/>
            <w:bottom w:val="none" w:sz="0" w:space="0" w:color="auto"/>
            <w:right w:val="none" w:sz="0" w:space="0" w:color="auto"/>
          </w:divBdr>
          <w:divsChild>
            <w:div w:id="505830162">
              <w:marLeft w:val="150"/>
              <w:marRight w:val="150"/>
              <w:marTop w:val="0"/>
              <w:marBottom w:val="0"/>
              <w:divBdr>
                <w:top w:val="none" w:sz="0" w:space="0" w:color="auto"/>
                <w:left w:val="none" w:sz="0" w:space="0" w:color="auto"/>
                <w:bottom w:val="none" w:sz="0" w:space="0" w:color="auto"/>
                <w:right w:val="none" w:sz="0" w:space="0" w:color="auto"/>
              </w:divBdr>
              <w:divsChild>
                <w:div w:id="243689804">
                  <w:marLeft w:val="150"/>
                  <w:marRight w:val="150"/>
                  <w:marTop w:val="0"/>
                  <w:marBottom w:val="300"/>
                  <w:divBdr>
                    <w:top w:val="none" w:sz="0" w:space="0" w:color="auto"/>
                    <w:left w:val="none" w:sz="0" w:space="0" w:color="auto"/>
                    <w:bottom w:val="none" w:sz="0" w:space="0" w:color="auto"/>
                    <w:right w:val="none" w:sz="0" w:space="0" w:color="auto"/>
                  </w:divBdr>
                </w:div>
              </w:divsChild>
            </w:div>
          </w:divsChild>
        </w:div>
      </w:divsChild>
    </w:div>
    <w:div w:id="1709446709">
      <w:bodyDiv w:val="1"/>
      <w:marLeft w:val="0"/>
      <w:marRight w:val="0"/>
      <w:marTop w:val="0"/>
      <w:marBottom w:val="0"/>
      <w:divBdr>
        <w:top w:val="none" w:sz="0" w:space="0" w:color="auto"/>
        <w:left w:val="none" w:sz="0" w:space="0" w:color="auto"/>
        <w:bottom w:val="none" w:sz="0" w:space="0" w:color="auto"/>
        <w:right w:val="none" w:sz="0" w:space="0" w:color="auto"/>
      </w:divBdr>
    </w:div>
    <w:div w:id="1753358437">
      <w:bodyDiv w:val="1"/>
      <w:marLeft w:val="0"/>
      <w:marRight w:val="0"/>
      <w:marTop w:val="0"/>
      <w:marBottom w:val="0"/>
      <w:divBdr>
        <w:top w:val="none" w:sz="0" w:space="0" w:color="auto"/>
        <w:left w:val="none" w:sz="0" w:space="0" w:color="auto"/>
        <w:bottom w:val="none" w:sz="0" w:space="0" w:color="auto"/>
        <w:right w:val="none" w:sz="0" w:space="0" w:color="auto"/>
      </w:divBdr>
    </w:div>
    <w:div w:id="1776704972">
      <w:bodyDiv w:val="1"/>
      <w:marLeft w:val="0"/>
      <w:marRight w:val="0"/>
      <w:marTop w:val="0"/>
      <w:marBottom w:val="0"/>
      <w:divBdr>
        <w:top w:val="none" w:sz="0" w:space="0" w:color="auto"/>
        <w:left w:val="none" w:sz="0" w:space="0" w:color="auto"/>
        <w:bottom w:val="none" w:sz="0" w:space="0" w:color="auto"/>
        <w:right w:val="none" w:sz="0" w:space="0" w:color="auto"/>
      </w:divBdr>
    </w:div>
    <w:div w:id="1819419783">
      <w:bodyDiv w:val="1"/>
      <w:marLeft w:val="0"/>
      <w:marRight w:val="0"/>
      <w:marTop w:val="0"/>
      <w:marBottom w:val="0"/>
      <w:divBdr>
        <w:top w:val="none" w:sz="0" w:space="0" w:color="auto"/>
        <w:left w:val="none" w:sz="0" w:space="0" w:color="auto"/>
        <w:bottom w:val="none" w:sz="0" w:space="0" w:color="auto"/>
        <w:right w:val="none" w:sz="0" w:space="0" w:color="auto"/>
      </w:divBdr>
      <w:divsChild>
        <w:div w:id="979529462">
          <w:marLeft w:val="0"/>
          <w:marRight w:val="0"/>
          <w:marTop w:val="0"/>
          <w:marBottom w:val="0"/>
          <w:divBdr>
            <w:top w:val="none" w:sz="0" w:space="0" w:color="auto"/>
            <w:left w:val="none" w:sz="0" w:space="0" w:color="auto"/>
            <w:bottom w:val="none" w:sz="0" w:space="0" w:color="auto"/>
            <w:right w:val="none" w:sz="0" w:space="0" w:color="auto"/>
          </w:divBdr>
          <w:divsChild>
            <w:div w:id="195656357">
              <w:marLeft w:val="0"/>
              <w:marRight w:val="0"/>
              <w:marTop w:val="0"/>
              <w:marBottom w:val="0"/>
              <w:divBdr>
                <w:top w:val="none" w:sz="0" w:space="0" w:color="auto"/>
                <w:left w:val="none" w:sz="0" w:space="0" w:color="auto"/>
                <w:bottom w:val="none" w:sz="0" w:space="0" w:color="auto"/>
                <w:right w:val="none" w:sz="0" w:space="0" w:color="auto"/>
              </w:divBdr>
              <w:divsChild>
                <w:div w:id="461194936">
                  <w:marLeft w:val="0"/>
                  <w:marRight w:val="0"/>
                  <w:marTop w:val="0"/>
                  <w:marBottom w:val="0"/>
                  <w:divBdr>
                    <w:top w:val="none" w:sz="0" w:space="0" w:color="auto"/>
                    <w:left w:val="none" w:sz="0" w:space="0" w:color="auto"/>
                    <w:bottom w:val="none" w:sz="0" w:space="0" w:color="auto"/>
                    <w:right w:val="none" w:sz="0" w:space="0" w:color="auto"/>
                  </w:divBdr>
                  <w:divsChild>
                    <w:div w:id="577135046">
                      <w:marLeft w:val="0"/>
                      <w:marRight w:val="0"/>
                      <w:marTop w:val="0"/>
                      <w:marBottom w:val="0"/>
                      <w:divBdr>
                        <w:top w:val="none" w:sz="0" w:space="0" w:color="auto"/>
                        <w:left w:val="none" w:sz="0" w:space="0" w:color="auto"/>
                        <w:bottom w:val="none" w:sz="0" w:space="0" w:color="auto"/>
                        <w:right w:val="none" w:sz="0" w:space="0" w:color="auto"/>
                      </w:divBdr>
                      <w:divsChild>
                        <w:div w:id="2040813501">
                          <w:marLeft w:val="0"/>
                          <w:marRight w:val="0"/>
                          <w:marTop w:val="0"/>
                          <w:marBottom w:val="0"/>
                          <w:divBdr>
                            <w:top w:val="none" w:sz="0" w:space="0" w:color="auto"/>
                            <w:left w:val="none" w:sz="0" w:space="0" w:color="auto"/>
                            <w:bottom w:val="none" w:sz="0" w:space="0" w:color="auto"/>
                            <w:right w:val="none" w:sz="0" w:space="0" w:color="auto"/>
                          </w:divBdr>
                          <w:divsChild>
                            <w:div w:id="984971699">
                              <w:marLeft w:val="0"/>
                              <w:marRight w:val="0"/>
                              <w:marTop w:val="0"/>
                              <w:marBottom w:val="0"/>
                              <w:divBdr>
                                <w:top w:val="none" w:sz="0" w:space="0" w:color="auto"/>
                                <w:left w:val="none" w:sz="0" w:space="0" w:color="auto"/>
                                <w:bottom w:val="none" w:sz="0" w:space="0" w:color="auto"/>
                                <w:right w:val="none" w:sz="0" w:space="0" w:color="auto"/>
                              </w:divBdr>
                              <w:divsChild>
                                <w:div w:id="211235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495390">
      <w:bodyDiv w:val="1"/>
      <w:marLeft w:val="0"/>
      <w:marRight w:val="0"/>
      <w:marTop w:val="0"/>
      <w:marBottom w:val="0"/>
      <w:divBdr>
        <w:top w:val="none" w:sz="0" w:space="0" w:color="auto"/>
        <w:left w:val="none" w:sz="0" w:space="0" w:color="auto"/>
        <w:bottom w:val="none" w:sz="0" w:space="0" w:color="auto"/>
        <w:right w:val="none" w:sz="0" w:space="0" w:color="auto"/>
      </w:divBdr>
      <w:divsChild>
        <w:div w:id="816461117">
          <w:marLeft w:val="0"/>
          <w:marRight w:val="0"/>
          <w:marTop w:val="0"/>
          <w:marBottom w:val="0"/>
          <w:divBdr>
            <w:top w:val="none" w:sz="0" w:space="0" w:color="auto"/>
            <w:left w:val="none" w:sz="0" w:space="0" w:color="auto"/>
            <w:bottom w:val="none" w:sz="0" w:space="0" w:color="auto"/>
            <w:right w:val="none" w:sz="0" w:space="0" w:color="auto"/>
          </w:divBdr>
          <w:divsChild>
            <w:div w:id="1169557632">
              <w:marLeft w:val="0"/>
              <w:marRight w:val="0"/>
              <w:marTop w:val="0"/>
              <w:marBottom w:val="0"/>
              <w:divBdr>
                <w:top w:val="none" w:sz="0" w:space="0" w:color="auto"/>
                <w:left w:val="none" w:sz="0" w:space="0" w:color="auto"/>
                <w:bottom w:val="none" w:sz="0" w:space="0" w:color="auto"/>
                <w:right w:val="none" w:sz="0" w:space="0" w:color="auto"/>
              </w:divBdr>
              <w:divsChild>
                <w:div w:id="1304500501">
                  <w:marLeft w:val="0"/>
                  <w:marRight w:val="0"/>
                  <w:marTop w:val="0"/>
                  <w:marBottom w:val="0"/>
                  <w:divBdr>
                    <w:top w:val="none" w:sz="0" w:space="0" w:color="auto"/>
                    <w:left w:val="none" w:sz="0" w:space="0" w:color="auto"/>
                    <w:bottom w:val="none" w:sz="0" w:space="0" w:color="auto"/>
                    <w:right w:val="none" w:sz="0" w:space="0" w:color="auto"/>
                  </w:divBdr>
                  <w:divsChild>
                    <w:div w:id="6644711">
                      <w:marLeft w:val="0"/>
                      <w:marRight w:val="0"/>
                      <w:marTop w:val="0"/>
                      <w:marBottom w:val="0"/>
                      <w:divBdr>
                        <w:top w:val="none" w:sz="0" w:space="0" w:color="auto"/>
                        <w:left w:val="none" w:sz="0" w:space="0" w:color="auto"/>
                        <w:bottom w:val="none" w:sz="0" w:space="0" w:color="auto"/>
                        <w:right w:val="none" w:sz="0" w:space="0" w:color="auto"/>
                      </w:divBdr>
                      <w:divsChild>
                        <w:div w:id="2129397300">
                          <w:marLeft w:val="0"/>
                          <w:marRight w:val="0"/>
                          <w:marTop w:val="0"/>
                          <w:marBottom w:val="0"/>
                          <w:divBdr>
                            <w:top w:val="none" w:sz="0" w:space="0" w:color="auto"/>
                            <w:left w:val="none" w:sz="0" w:space="0" w:color="auto"/>
                            <w:bottom w:val="none" w:sz="0" w:space="0" w:color="auto"/>
                            <w:right w:val="none" w:sz="0" w:space="0" w:color="auto"/>
                          </w:divBdr>
                          <w:divsChild>
                            <w:div w:id="2122458788">
                              <w:marLeft w:val="0"/>
                              <w:marRight w:val="0"/>
                              <w:marTop w:val="0"/>
                              <w:marBottom w:val="0"/>
                              <w:divBdr>
                                <w:top w:val="none" w:sz="0" w:space="0" w:color="auto"/>
                                <w:left w:val="none" w:sz="0" w:space="0" w:color="auto"/>
                                <w:bottom w:val="none" w:sz="0" w:space="0" w:color="auto"/>
                                <w:right w:val="none" w:sz="0" w:space="0" w:color="auto"/>
                              </w:divBdr>
                              <w:divsChild>
                                <w:div w:id="1996491727">
                                  <w:marLeft w:val="0"/>
                                  <w:marRight w:val="0"/>
                                  <w:marTop w:val="0"/>
                                  <w:marBottom w:val="0"/>
                                  <w:divBdr>
                                    <w:top w:val="none" w:sz="0" w:space="0" w:color="auto"/>
                                    <w:left w:val="none" w:sz="0" w:space="0" w:color="auto"/>
                                    <w:bottom w:val="none" w:sz="0" w:space="0" w:color="auto"/>
                                    <w:right w:val="none" w:sz="0" w:space="0" w:color="auto"/>
                                  </w:divBdr>
                                  <w:divsChild>
                                    <w:div w:id="427315752">
                                      <w:marLeft w:val="0"/>
                                      <w:marRight w:val="0"/>
                                      <w:marTop w:val="0"/>
                                      <w:marBottom w:val="0"/>
                                      <w:divBdr>
                                        <w:top w:val="none" w:sz="0" w:space="0" w:color="auto"/>
                                        <w:left w:val="none" w:sz="0" w:space="0" w:color="auto"/>
                                        <w:bottom w:val="none" w:sz="0" w:space="0" w:color="auto"/>
                                        <w:right w:val="none" w:sz="0" w:space="0" w:color="auto"/>
                                      </w:divBdr>
                                      <w:divsChild>
                                        <w:div w:id="3926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5759722">
      <w:bodyDiv w:val="1"/>
      <w:marLeft w:val="0"/>
      <w:marRight w:val="0"/>
      <w:marTop w:val="0"/>
      <w:marBottom w:val="0"/>
      <w:divBdr>
        <w:top w:val="none" w:sz="0" w:space="0" w:color="auto"/>
        <w:left w:val="none" w:sz="0" w:space="0" w:color="auto"/>
        <w:bottom w:val="none" w:sz="0" w:space="0" w:color="auto"/>
        <w:right w:val="none" w:sz="0" w:space="0" w:color="auto"/>
      </w:divBdr>
    </w:div>
    <w:div w:id="2021811566">
      <w:bodyDiv w:val="1"/>
      <w:marLeft w:val="0"/>
      <w:marRight w:val="0"/>
      <w:marTop w:val="0"/>
      <w:marBottom w:val="0"/>
      <w:divBdr>
        <w:top w:val="none" w:sz="0" w:space="0" w:color="auto"/>
        <w:left w:val="none" w:sz="0" w:space="0" w:color="auto"/>
        <w:bottom w:val="none" w:sz="0" w:space="0" w:color="auto"/>
        <w:right w:val="none" w:sz="0" w:space="0" w:color="auto"/>
      </w:divBdr>
      <w:divsChild>
        <w:div w:id="1486583369">
          <w:marLeft w:val="0"/>
          <w:marRight w:val="0"/>
          <w:marTop w:val="0"/>
          <w:marBottom w:val="0"/>
          <w:divBdr>
            <w:top w:val="none" w:sz="0" w:space="0" w:color="auto"/>
            <w:left w:val="none" w:sz="0" w:space="0" w:color="auto"/>
            <w:bottom w:val="none" w:sz="0" w:space="0" w:color="auto"/>
            <w:right w:val="none" w:sz="0" w:space="0" w:color="auto"/>
          </w:divBdr>
          <w:divsChild>
            <w:div w:id="1648051113">
              <w:marLeft w:val="0"/>
              <w:marRight w:val="0"/>
              <w:marTop w:val="0"/>
              <w:marBottom w:val="0"/>
              <w:divBdr>
                <w:top w:val="none" w:sz="0" w:space="0" w:color="auto"/>
                <w:left w:val="none" w:sz="0" w:space="0" w:color="auto"/>
                <w:bottom w:val="none" w:sz="0" w:space="0" w:color="auto"/>
                <w:right w:val="none" w:sz="0" w:space="0" w:color="auto"/>
              </w:divBdr>
              <w:divsChild>
                <w:div w:id="286619685">
                  <w:marLeft w:val="0"/>
                  <w:marRight w:val="0"/>
                  <w:marTop w:val="0"/>
                  <w:marBottom w:val="0"/>
                  <w:divBdr>
                    <w:top w:val="none" w:sz="0" w:space="0" w:color="auto"/>
                    <w:left w:val="none" w:sz="0" w:space="0" w:color="auto"/>
                    <w:bottom w:val="none" w:sz="0" w:space="0" w:color="auto"/>
                    <w:right w:val="none" w:sz="0" w:space="0" w:color="auto"/>
                  </w:divBdr>
                  <w:divsChild>
                    <w:div w:id="319575113">
                      <w:marLeft w:val="0"/>
                      <w:marRight w:val="0"/>
                      <w:marTop w:val="0"/>
                      <w:marBottom w:val="0"/>
                      <w:divBdr>
                        <w:top w:val="none" w:sz="0" w:space="0" w:color="auto"/>
                        <w:left w:val="none" w:sz="0" w:space="0" w:color="auto"/>
                        <w:bottom w:val="none" w:sz="0" w:space="0" w:color="auto"/>
                        <w:right w:val="none" w:sz="0" w:space="0" w:color="auto"/>
                      </w:divBdr>
                      <w:divsChild>
                        <w:div w:id="625695831">
                          <w:marLeft w:val="0"/>
                          <w:marRight w:val="0"/>
                          <w:marTop w:val="0"/>
                          <w:marBottom w:val="0"/>
                          <w:divBdr>
                            <w:top w:val="none" w:sz="0" w:space="0" w:color="auto"/>
                            <w:left w:val="none" w:sz="0" w:space="0" w:color="auto"/>
                            <w:bottom w:val="none" w:sz="0" w:space="0" w:color="auto"/>
                            <w:right w:val="none" w:sz="0" w:space="0" w:color="auto"/>
                          </w:divBdr>
                          <w:divsChild>
                            <w:div w:id="1058816893">
                              <w:marLeft w:val="0"/>
                              <w:marRight w:val="0"/>
                              <w:marTop w:val="0"/>
                              <w:marBottom w:val="0"/>
                              <w:divBdr>
                                <w:top w:val="none" w:sz="0" w:space="0" w:color="auto"/>
                                <w:left w:val="none" w:sz="0" w:space="0" w:color="auto"/>
                                <w:bottom w:val="none" w:sz="0" w:space="0" w:color="auto"/>
                                <w:right w:val="none" w:sz="0" w:space="0" w:color="auto"/>
                              </w:divBdr>
                              <w:divsChild>
                                <w:div w:id="143689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983550">
      <w:bodyDiv w:val="1"/>
      <w:marLeft w:val="0"/>
      <w:marRight w:val="0"/>
      <w:marTop w:val="0"/>
      <w:marBottom w:val="0"/>
      <w:divBdr>
        <w:top w:val="none" w:sz="0" w:space="0" w:color="auto"/>
        <w:left w:val="none" w:sz="0" w:space="0" w:color="auto"/>
        <w:bottom w:val="none" w:sz="0" w:space="0" w:color="auto"/>
        <w:right w:val="none" w:sz="0" w:space="0" w:color="auto"/>
      </w:divBdr>
    </w:div>
    <w:div w:id="2068605308">
      <w:bodyDiv w:val="1"/>
      <w:marLeft w:val="0"/>
      <w:marRight w:val="0"/>
      <w:marTop w:val="0"/>
      <w:marBottom w:val="0"/>
      <w:divBdr>
        <w:top w:val="none" w:sz="0" w:space="0" w:color="auto"/>
        <w:left w:val="none" w:sz="0" w:space="0" w:color="auto"/>
        <w:bottom w:val="none" w:sz="0" w:space="0" w:color="auto"/>
        <w:right w:val="none" w:sz="0" w:space="0" w:color="auto"/>
      </w:divBdr>
    </w:div>
    <w:div w:id="211840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tudbooks.net"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1092;&#1086;&#1085;&#1076;&#1080;&#1084;&#1091;&#1097;&#1077;&#1089;&#1090;&#1074;&#1072;.&#1088;&#1092;"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russian-realty.net/2014base/zastroyshchik2/rukovodstvo19.htm" TargetMode="External"/><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www.gorod.infopiter.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petrostat.gks.ru/" TargetMode="External"/><Relationship Id="rId40" Type="http://schemas.openxmlformats.org/officeDocument/2006/relationships/hyperlink" Target="http://www.commim.spb.ru" TargetMode="External"/><Relationship Id="rId45"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gov.spb.ru"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www.consultant.ru"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gks.ru" TargetMode="External"/><Relationship Id="rId43" Type="http://schemas.openxmlformats.org/officeDocument/2006/relationships/hyperlink" Target="https://rosreestr.ruhttps://rosreestr.ru"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Процентное соотношение площадей, заниемаемое функциональными зонами Санкт-Петербурга</c:v>
                </c:pt>
              </c:strCache>
            </c:strRef>
          </c:tx>
          <c:dLbls>
            <c:showLegendKey val="0"/>
            <c:showVal val="1"/>
            <c:showCatName val="0"/>
            <c:showSerName val="0"/>
            <c:showPercent val="0"/>
            <c:showBubbleSize val="0"/>
            <c:showLeaderLines val="1"/>
          </c:dLbls>
          <c:cat>
            <c:strRef>
              <c:f>Лист1!$A$2:$A$9</c:f>
              <c:strCache>
                <c:ptCount val="8"/>
                <c:pt idx="0">
                  <c:v>Жилая зона</c:v>
                </c:pt>
                <c:pt idx="1">
                  <c:v>Общественно-деловая зона</c:v>
                </c:pt>
                <c:pt idx="2">
                  <c:v>Производственная зона</c:v>
                </c:pt>
                <c:pt idx="3">
                  <c:v>Зона инженерной и транспортной инфраструктур</c:v>
                </c:pt>
                <c:pt idx="4">
                  <c:v>зоны сельскохозяйственного использования</c:v>
                </c:pt>
                <c:pt idx="5">
                  <c:v>рекреационные зоны</c:v>
                </c:pt>
                <c:pt idx="6">
                  <c:v>зоны специального назначения</c:v>
                </c:pt>
                <c:pt idx="7">
                  <c:v>земли водного фонда</c:v>
                </c:pt>
              </c:strCache>
            </c:strRef>
          </c:cat>
          <c:val>
            <c:numRef>
              <c:f>Лист1!$B$2:$B$9</c:f>
              <c:numCache>
                <c:formatCode>0%</c:formatCode>
                <c:ptCount val="8"/>
                <c:pt idx="0">
                  <c:v>0.23</c:v>
                </c:pt>
                <c:pt idx="1">
                  <c:v>7.0000000000000021E-2</c:v>
                </c:pt>
                <c:pt idx="2">
                  <c:v>0.13</c:v>
                </c:pt>
                <c:pt idx="3">
                  <c:v>0.12000000000000002</c:v>
                </c:pt>
                <c:pt idx="4">
                  <c:v>8.0000000000000029E-2</c:v>
                </c:pt>
                <c:pt idx="5">
                  <c:v>0.29000000000000009</c:v>
                </c:pt>
                <c:pt idx="6">
                  <c:v>4.0000000000000015E-2</c:v>
                </c:pt>
                <c:pt idx="7">
                  <c:v>4.0000000000000015E-2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aseline="0">
              <a:latin typeface="Times New Roman" panose="02020603050405020304" pitchFamily="18" charset="0"/>
            </a:defRPr>
          </a:pPr>
          <a:endParaRPr lang="ru-RU"/>
        </a:p>
      </c:txPr>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1D768-2A21-415A-B01D-71E502790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2323</TotalTime>
  <Pages>102</Pages>
  <Words>18047</Words>
  <Characters>133188</Characters>
  <Application>Microsoft Office Word</Application>
  <DocSecurity>0</DocSecurity>
  <Lines>6659</Lines>
  <Paragraphs>3877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Авдеев Святослав Викторович</cp:lastModifiedBy>
  <cp:revision>44</cp:revision>
  <cp:lastPrinted>2017-06-01T11:44:00Z</cp:lastPrinted>
  <dcterms:created xsi:type="dcterms:W3CDTF">2017-05-21T11:06:00Z</dcterms:created>
  <dcterms:modified xsi:type="dcterms:W3CDTF">2017-06-01T15:35:00Z</dcterms:modified>
</cp:coreProperties>
</file>