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AB" w:rsidRPr="00A26FAB" w:rsidRDefault="00A26FAB" w:rsidP="00A26FAB">
      <w:pPr>
        <w:jc w:val="center"/>
        <w:rPr>
          <w:rFonts w:ascii="Times New Roman" w:hAnsi="Times New Roman" w:cs="Times New Roman"/>
          <w:sz w:val="24"/>
          <w:szCs w:val="24"/>
        </w:rPr>
      </w:pPr>
      <w:r w:rsidRPr="00A26FAB">
        <w:rPr>
          <w:rFonts w:ascii="Times New Roman" w:hAnsi="Times New Roman" w:cs="Times New Roman"/>
          <w:sz w:val="24"/>
          <w:szCs w:val="24"/>
        </w:rPr>
        <w:t>САНКТ-ПЕТЕРБУРГСКИЙ ГОСУДАРСТВЕННЫЙ УНИВЕРСИТЕТ</w:t>
      </w:r>
    </w:p>
    <w:p w:rsidR="009A5427" w:rsidRDefault="009A5427" w:rsidP="00A26FAB">
      <w:pPr>
        <w:rPr>
          <w:rFonts w:ascii="Times New Roman" w:hAnsi="Times New Roman" w:cs="Times New Roman"/>
          <w:sz w:val="24"/>
          <w:szCs w:val="24"/>
        </w:rPr>
      </w:pPr>
    </w:p>
    <w:p w:rsidR="00256CFF" w:rsidRDefault="00256CFF" w:rsidP="00A26FAB">
      <w:pPr>
        <w:rPr>
          <w:rFonts w:ascii="Times New Roman" w:hAnsi="Times New Roman" w:cs="Times New Roman"/>
          <w:sz w:val="24"/>
          <w:szCs w:val="24"/>
        </w:rPr>
      </w:pPr>
    </w:p>
    <w:p w:rsidR="00A26FAB" w:rsidRDefault="00A26FAB" w:rsidP="00A26FAB">
      <w:pPr>
        <w:jc w:val="center"/>
        <w:rPr>
          <w:rFonts w:ascii="Times New Roman" w:hAnsi="Times New Roman" w:cs="Times New Roman"/>
          <w:sz w:val="24"/>
          <w:szCs w:val="24"/>
        </w:rPr>
      </w:pPr>
    </w:p>
    <w:p w:rsidR="00A26FAB" w:rsidRPr="001219D4" w:rsidRDefault="001219D4" w:rsidP="00A26FAB">
      <w:pPr>
        <w:jc w:val="center"/>
        <w:rPr>
          <w:rFonts w:ascii="Times New Roman" w:hAnsi="Times New Roman" w:cs="Times New Roman"/>
          <w:sz w:val="28"/>
          <w:szCs w:val="24"/>
        </w:rPr>
      </w:pPr>
      <w:r w:rsidRPr="001219D4">
        <w:rPr>
          <w:rFonts w:ascii="Times New Roman" w:hAnsi="Times New Roman" w:cs="Times New Roman"/>
          <w:sz w:val="28"/>
          <w:szCs w:val="24"/>
        </w:rPr>
        <w:t>ГРИШИНА</w:t>
      </w:r>
      <w:r w:rsidR="00A26FAB" w:rsidRPr="001219D4">
        <w:rPr>
          <w:rFonts w:ascii="Times New Roman" w:hAnsi="Times New Roman" w:cs="Times New Roman"/>
          <w:sz w:val="28"/>
          <w:szCs w:val="24"/>
        </w:rPr>
        <w:t xml:space="preserve"> Екатерина Александровна</w:t>
      </w:r>
    </w:p>
    <w:p w:rsidR="00A26FAB" w:rsidRPr="00A26FAB" w:rsidRDefault="00A26FAB" w:rsidP="00A26FAB">
      <w:pPr>
        <w:jc w:val="center"/>
        <w:rPr>
          <w:rFonts w:ascii="Times New Roman" w:hAnsi="Times New Roman" w:cs="Times New Roman"/>
          <w:sz w:val="24"/>
          <w:szCs w:val="24"/>
        </w:rPr>
      </w:pPr>
    </w:p>
    <w:p w:rsidR="00A26FAB" w:rsidRPr="00A26FAB" w:rsidRDefault="00A26FAB" w:rsidP="00A26FAB">
      <w:pPr>
        <w:jc w:val="center"/>
        <w:rPr>
          <w:rFonts w:ascii="Times New Roman" w:hAnsi="Times New Roman" w:cs="Times New Roman"/>
          <w:b/>
          <w:sz w:val="24"/>
          <w:szCs w:val="24"/>
        </w:rPr>
      </w:pPr>
      <w:r w:rsidRPr="00A26FAB">
        <w:rPr>
          <w:rFonts w:ascii="Times New Roman" w:hAnsi="Times New Roman" w:cs="Times New Roman"/>
          <w:b/>
          <w:sz w:val="24"/>
          <w:szCs w:val="24"/>
        </w:rPr>
        <w:t>ФОРМИРОВАНИЕ ПРИРОДООХРАННОЙ СИСТЕМЫ ЗАКОНОТВОРЧЕСТВА В АРКТИЧЕСКОЙ ЗОНЕ РОССИЙСКОЙ ФЕДЕРАЦИИ</w:t>
      </w:r>
    </w:p>
    <w:p w:rsidR="00A26FAB" w:rsidRDefault="00A26FAB" w:rsidP="00A26FAB">
      <w:pPr>
        <w:jc w:val="center"/>
        <w:rPr>
          <w:rFonts w:ascii="Times New Roman" w:hAnsi="Times New Roman" w:cs="Times New Roman"/>
          <w:b/>
          <w:sz w:val="24"/>
          <w:szCs w:val="24"/>
          <w:lang w:val="en-US"/>
        </w:rPr>
      </w:pPr>
      <w:r w:rsidRPr="00A26FAB">
        <w:rPr>
          <w:rFonts w:ascii="Times New Roman" w:hAnsi="Times New Roman" w:cs="Times New Roman"/>
          <w:b/>
          <w:sz w:val="24"/>
          <w:szCs w:val="24"/>
          <w:lang w:val="en-US"/>
        </w:rPr>
        <w:t>SHAPING</w:t>
      </w:r>
      <w:r w:rsidRPr="00256CFF">
        <w:rPr>
          <w:rFonts w:ascii="Times New Roman" w:hAnsi="Times New Roman" w:cs="Times New Roman"/>
          <w:b/>
          <w:sz w:val="24"/>
          <w:szCs w:val="24"/>
          <w:lang w:val="en-US"/>
        </w:rPr>
        <w:t xml:space="preserve"> </w:t>
      </w:r>
      <w:r w:rsidRPr="00A26FAB">
        <w:rPr>
          <w:rFonts w:ascii="Times New Roman" w:hAnsi="Times New Roman" w:cs="Times New Roman"/>
          <w:b/>
          <w:sz w:val="24"/>
          <w:szCs w:val="24"/>
          <w:lang w:val="en-US"/>
        </w:rPr>
        <w:t>OF</w:t>
      </w:r>
      <w:r w:rsidRPr="00256CFF">
        <w:rPr>
          <w:rFonts w:ascii="Times New Roman" w:hAnsi="Times New Roman" w:cs="Times New Roman"/>
          <w:b/>
          <w:sz w:val="24"/>
          <w:szCs w:val="24"/>
          <w:lang w:val="en-US"/>
        </w:rPr>
        <w:t xml:space="preserve"> </w:t>
      </w:r>
      <w:r w:rsidR="00A831CA">
        <w:rPr>
          <w:rFonts w:ascii="Times New Roman" w:hAnsi="Times New Roman" w:cs="Times New Roman"/>
          <w:b/>
          <w:sz w:val="24"/>
          <w:szCs w:val="24"/>
          <w:lang w:val="en-US"/>
        </w:rPr>
        <w:t>ENVIRONMENTAL</w:t>
      </w:r>
      <w:r w:rsidRPr="00256CFF">
        <w:rPr>
          <w:rFonts w:ascii="Times New Roman" w:hAnsi="Times New Roman" w:cs="Times New Roman"/>
          <w:b/>
          <w:sz w:val="24"/>
          <w:szCs w:val="24"/>
          <w:lang w:val="en-US"/>
        </w:rPr>
        <w:t xml:space="preserve"> </w:t>
      </w:r>
      <w:r w:rsidRPr="00A26FAB">
        <w:rPr>
          <w:rFonts w:ascii="Times New Roman" w:hAnsi="Times New Roman" w:cs="Times New Roman"/>
          <w:b/>
          <w:sz w:val="24"/>
          <w:szCs w:val="24"/>
          <w:lang w:val="en-US"/>
        </w:rPr>
        <w:t>LEGAL</w:t>
      </w:r>
      <w:r w:rsidRPr="00256CFF">
        <w:rPr>
          <w:rFonts w:ascii="Times New Roman" w:hAnsi="Times New Roman" w:cs="Times New Roman"/>
          <w:b/>
          <w:sz w:val="24"/>
          <w:szCs w:val="24"/>
          <w:lang w:val="en-US"/>
        </w:rPr>
        <w:t xml:space="preserve"> </w:t>
      </w:r>
      <w:r w:rsidRPr="00A26FAB">
        <w:rPr>
          <w:rFonts w:ascii="Times New Roman" w:hAnsi="Times New Roman" w:cs="Times New Roman"/>
          <w:b/>
          <w:sz w:val="24"/>
          <w:szCs w:val="24"/>
          <w:lang w:val="en-US"/>
        </w:rPr>
        <w:t>SYSTEM IN THE ARCTIC ZONE OF RUSSIAN FEDERATION</w:t>
      </w:r>
    </w:p>
    <w:p w:rsidR="00A26FAB" w:rsidRPr="00A26FAB" w:rsidRDefault="00A26FAB" w:rsidP="00A26FAB">
      <w:pPr>
        <w:jc w:val="center"/>
        <w:rPr>
          <w:rFonts w:ascii="Times New Roman" w:hAnsi="Times New Roman" w:cs="Times New Roman"/>
          <w:b/>
          <w:sz w:val="24"/>
          <w:szCs w:val="24"/>
          <w:lang w:val="en-US"/>
        </w:rPr>
      </w:pPr>
    </w:p>
    <w:p w:rsidR="00A26FAB" w:rsidRPr="00A26FAB" w:rsidRDefault="00A26FAB" w:rsidP="00A26FAB">
      <w:pPr>
        <w:jc w:val="center"/>
        <w:rPr>
          <w:rFonts w:ascii="Times New Roman" w:hAnsi="Times New Roman" w:cs="Times New Roman"/>
          <w:sz w:val="24"/>
          <w:szCs w:val="24"/>
        </w:rPr>
      </w:pPr>
      <w:r w:rsidRPr="00A26FAB">
        <w:rPr>
          <w:rFonts w:ascii="Times New Roman" w:hAnsi="Times New Roman" w:cs="Times New Roman"/>
          <w:sz w:val="24"/>
          <w:szCs w:val="24"/>
        </w:rPr>
        <w:t>Выпускная бакалаврская квалификационная работа</w:t>
      </w:r>
    </w:p>
    <w:p w:rsidR="00A26FAB" w:rsidRDefault="00A26FAB" w:rsidP="00A26FAB">
      <w:pPr>
        <w:jc w:val="center"/>
        <w:rPr>
          <w:rFonts w:ascii="Times New Roman" w:hAnsi="Times New Roman" w:cs="Times New Roman"/>
          <w:sz w:val="24"/>
          <w:szCs w:val="24"/>
        </w:rPr>
      </w:pPr>
      <w:r w:rsidRPr="00A26FAB">
        <w:rPr>
          <w:rFonts w:ascii="Times New Roman" w:hAnsi="Times New Roman" w:cs="Times New Roman"/>
          <w:sz w:val="24"/>
          <w:szCs w:val="24"/>
        </w:rPr>
        <w:t>по направлению 41.03.05 - «Международные отношения»</w:t>
      </w:r>
    </w:p>
    <w:p w:rsidR="00A26FAB" w:rsidRDefault="00A26FAB" w:rsidP="00A26FAB">
      <w:pPr>
        <w:rPr>
          <w:rFonts w:ascii="Times New Roman" w:hAnsi="Times New Roman" w:cs="Times New Roman"/>
          <w:sz w:val="24"/>
          <w:szCs w:val="24"/>
        </w:rPr>
      </w:pPr>
    </w:p>
    <w:p w:rsidR="00A26FAB" w:rsidRDefault="00A26FAB" w:rsidP="00A26FAB">
      <w:pPr>
        <w:jc w:val="center"/>
        <w:rPr>
          <w:rFonts w:ascii="Times New Roman" w:hAnsi="Times New Roman" w:cs="Times New Roman"/>
          <w:sz w:val="24"/>
          <w:szCs w:val="24"/>
        </w:rPr>
      </w:pPr>
    </w:p>
    <w:p w:rsidR="00A26FAB" w:rsidRPr="00A26FAB" w:rsidRDefault="00A26FAB" w:rsidP="00A26FAB">
      <w:pPr>
        <w:jc w:val="center"/>
        <w:rPr>
          <w:rFonts w:ascii="Times New Roman" w:hAnsi="Times New Roman" w:cs="Times New Roman"/>
          <w:sz w:val="24"/>
          <w:szCs w:val="24"/>
        </w:rPr>
      </w:pPr>
    </w:p>
    <w:p w:rsidR="00A26FAB" w:rsidRPr="00A26FAB" w:rsidRDefault="00A26FAB" w:rsidP="00A26FAB">
      <w:pPr>
        <w:jc w:val="right"/>
        <w:rPr>
          <w:rFonts w:ascii="Times New Roman" w:hAnsi="Times New Roman" w:cs="Times New Roman"/>
          <w:sz w:val="24"/>
          <w:szCs w:val="24"/>
        </w:rPr>
      </w:pPr>
      <w:r w:rsidRPr="00A26FAB">
        <w:rPr>
          <w:rFonts w:ascii="Times New Roman" w:hAnsi="Times New Roman" w:cs="Times New Roman"/>
          <w:sz w:val="24"/>
          <w:szCs w:val="24"/>
        </w:rPr>
        <w:t>Научный руководитель -</w:t>
      </w:r>
    </w:p>
    <w:p w:rsidR="00A26FAB" w:rsidRPr="00A26FAB" w:rsidRDefault="00A26FAB" w:rsidP="00A26FAB">
      <w:pPr>
        <w:jc w:val="right"/>
        <w:rPr>
          <w:rFonts w:ascii="Times New Roman" w:hAnsi="Times New Roman" w:cs="Times New Roman"/>
          <w:sz w:val="24"/>
          <w:szCs w:val="24"/>
        </w:rPr>
      </w:pPr>
      <w:r>
        <w:rPr>
          <w:rFonts w:ascii="Times New Roman" w:hAnsi="Times New Roman" w:cs="Times New Roman"/>
          <w:sz w:val="24"/>
          <w:szCs w:val="24"/>
        </w:rPr>
        <w:t>Кандидат исторических</w:t>
      </w:r>
      <w:r w:rsidRPr="00A26FAB">
        <w:rPr>
          <w:rFonts w:ascii="Times New Roman" w:hAnsi="Times New Roman" w:cs="Times New Roman"/>
          <w:sz w:val="24"/>
          <w:szCs w:val="24"/>
        </w:rPr>
        <w:t xml:space="preserve"> наук,</w:t>
      </w:r>
    </w:p>
    <w:p w:rsidR="00A26FAB" w:rsidRDefault="00A26FAB" w:rsidP="00A26FAB">
      <w:pPr>
        <w:jc w:val="right"/>
        <w:rPr>
          <w:rFonts w:ascii="Times New Roman" w:hAnsi="Times New Roman" w:cs="Times New Roman"/>
          <w:sz w:val="24"/>
          <w:szCs w:val="24"/>
        </w:rPr>
      </w:pPr>
      <w:r>
        <w:rPr>
          <w:rFonts w:ascii="Times New Roman" w:hAnsi="Times New Roman" w:cs="Times New Roman"/>
          <w:sz w:val="24"/>
          <w:szCs w:val="24"/>
        </w:rPr>
        <w:t xml:space="preserve">профессор Н. К. </w:t>
      </w:r>
      <w:proofErr w:type="spellStart"/>
      <w:r>
        <w:rPr>
          <w:rFonts w:ascii="Times New Roman" w:hAnsi="Times New Roman" w:cs="Times New Roman"/>
          <w:sz w:val="24"/>
          <w:szCs w:val="24"/>
        </w:rPr>
        <w:t>Харлампьева</w:t>
      </w:r>
      <w:proofErr w:type="spellEnd"/>
    </w:p>
    <w:p w:rsidR="00A26FAB" w:rsidRDefault="00A26FAB" w:rsidP="00A26FAB">
      <w:pPr>
        <w:jc w:val="right"/>
        <w:rPr>
          <w:rFonts w:ascii="Times New Roman" w:hAnsi="Times New Roman" w:cs="Times New Roman"/>
          <w:sz w:val="24"/>
          <w:szCs w:val="24"/>
        </w:rPr>
      </w:pPr>
    </w:p>
    <w:p w:rsidR="00A26FAB" w:rsidRPr="00A26FAB" w:rsidRDefault="00A26FAB" w:rsidP="00A26FAB">
      <w:pPr>
        <w:jc w:val="right"/>
        <w:rPr>
          <w:rFonts w:ascii="Times New Roman" w:hAnsi="Times New Roman" w:cs="Times New Roman"/>
          <w:sz w:val="24"/>
          <w:szCs w:val="24"/>
        </w:rPr>
      </w:pPr>
    </w:p>
    <w:p w:rsidR="00A26FAB" w:rsidRPr="00A26FAB" w:rsidRDefault="001219D4" w:rsidP="00A26FAB">
      <w:pPr>
        <w:rPr>
          <w:rFonts w:ascii="Times New Roman" w:hAnsi="Times New Roman" w:cs="Times New Roman"/>
          <w:sz w:val="24"/>
          <w:szCs w:val="24"/>
        </w:rPr>
      </w:pPr>
      <w:r>
        <w:rPr>
          <w:rFonts w:ascii="Times New Roman" w:hAnsi="Times New Roman" w:cs="Times New Roman"/>
          <w:sz w:val="24"/>
          <w:szCs w:val="24"/>
        </w:rPr>
        <w:t xml:space="preserve">Студент: </w:t>
      </w:r>
    </w:p>
    <w:p w:rsidR="00A26FAB" w:rsidRPr="00A26FAB" w:rsidRDefault="001219D4" w:rsidP="00A26FAB">
      <w:pPr>
        <w:rPr>
          <w:rFonts w:ascii="Times New Roman" w:hAnsi="Times New Roman" w:cs="Times New Roman"/>
          <w:sz w:val="24"/>
          <w:szCs w:val="24"/>
        </w:rPr>
      </w:pPr>
      <w:r>
        <w:rPr>
          <w:rFonts w:ascii="Times New Roman" w:hAnsi="Times New Roman" w:cs="Times New Roman"/>
          <w:sz w:val="24"/>
          <w:szCs w:val="24"/>
        </w:rPr>
        <w:t xml:space="preserve">Научный руководитель: </w:t>
      </w:r>
    </w:p>
    <w:p w:rsidR="009A5427" w:rsidRPr="00A26FAB" w:rsidRDefault="009A5427" w:rsidP="00A26FAB">
      <w:pPr>
        <w:rPr>
          <w:rFonts w:ascii="Times New Roman" w:hAnsi="Times New Roman" w:cs="Times New Roman"/>
          <w:sz w:val="24"/>
          <w:szCs w:val="24"/>
        </w:rPr>
      </w:pPr>
    </w:p>
    <w:p w:rsidR="00A26FAB" w:rsidRPr="00A26FAB" w:rsidRDefault="00A26FAB" w:rsidP="00A26FAB">
      <w:pPr>
        <w:rPr>
          <w:rFonts w:ascii="Times New Roman" w:hAnsi="Times New Roman" w:cs="Times New Roman"/>
          <w:sz w:val="24"/>
          <w:szCs w:val="24"/>
        </w:rPr>
      </w:pPr>
    </w:p>
    <w:p w:rsidR="00A26FAB" w:rsidRPr="00A26FAB" w:rsidRDefault="00A26FAB" w:rsidP="00A26FAB">
      <w:pPr>
        <w:jc w:val="center"/>
        <w:rPr>
          <w:rFonts w:ascii="Times New Roman" w:hAnsi="Times New Roman" w:cs="Times New Roman"/>
          <w:sz w:val="24"/>
          <w:szCs w:val="24"/>
        </w:rPr>
      </w:pPr>
      <w:r w:rsidRPr="00A26FAB">
        <w:rPr>
          <w:rFonts w:ascii="Times New Roman" w:hAnsi="Times New Roman" w:cs="Times New Roman"/>
          <w:sz w:val="24"/>
          <w:szCs w:val="24"/>
        </w:rPr>
        <w:t>Санкт-Петербург</w:t>
      </w:r>
    </w:p>
    <w:p w:rsidR="00A26FAB" w:rsidRDefault="001219D4" w:rsidP="009A5427">
      <w:pPr>
        <w:jc w:val="center"/>
        <w:rPr>
          <w:rFonts w:ascii="Times New Roman" w:hAnsi="Times New Roman" w:cs="Times New Roman"/>
          <w:sz w:val="24"/>
          <w:szCs w:val="24"/>
        </w:rPr>
      </w:pPr>
      <w:r>
        <w:rPr>
          <w:rFonts w:ascii="Times New Roman" w:hAnsi="Times New Roman" w:cs="Times New Roman"/>
          <w:sz w:val="24"/>
          <w:szCs w:val="24"/>
        </w:rPr>
        <w:t>2017</w:t>
      </w:r>
      <w:r w:rsidR="00A26FAB" w:rsidRPr="00A26FAB">
        <w:rPr>
          <w:rFonts w:ascii="Times New Roman" w:hAnsi="Times New Roman" w:cs="Times New Roman"/>
          <w:sz w:val="24"/>
          <w:szCs w:val="24"/>
        </w:rPr>
        <w:t xml:space="preserve"> </w:t>
      </w:r>
      <w:r w:rsidR="00A26FAB">
        <w:rPr>
          <w:rFonts w:ascii="Times New Roman" w:hAnsi="Times New Roman" w:cs="Times New Roman"/>
          <w:sz w:val="24"/>
          <w:szCs w:val="24"/>
        </w:rPr>
        <w:br w:type="page"/>
      </w:r>
    </w:p>
    <w:p w:rsidR="00170B56" w:rsidRPr="00A40C1C" w:rsidRDefault="00170B56" w:rsidP="00FB2D03">
      <w:pPr>
        <w:jc w:val="center"/>
        <w:rPr>
          <w:rFonts w:ascii="Times New Roman" w:hAnsi="Times New Roman" w:cs="Times New Roman"/>
          <w:b/>
          <w:sz w:val="24"/>
          <w:szCs w:val="24"/>
        </w:rPr>
      </w:pPr>
      <w:r w:rsidRPr="00A40C1C">
        <w:rPr>
          <w:rFonts w:ascii="Times New Roman" w:hAnsi="Times New Roman" w:cs="Times New Roman"/>
          <w:b/>
          <w:sz w:val="24"/>
          <w:szCs w:val="24"/>
        </w:rPr>
        <w:lastRenderedPageBreak/>
        <w:t xml:space="preserve">ОГЛАВЛЕНИЕ </w:t>
      </w:r>
    </w:p>
    <w:sdt>
      <w:sdtPr>
        <w:rPr>
          <w:rFonts w:asciiTheme="minorHAnsi" w:eastAsiaTheme="minorHAnsi" w:hAnsiTheme="minorHAnsi" w:cstheme="minorBidi"/>
          <w:b w:val="0"/>
          <w:bCs w:val="0"/>
          <w:color w:val="auto"/>
          <w:sz w:val="22"/>
          <w:szCs w:val="22"/>
          <w:lang w:eastAsia="en-US"/>
        </w:rPr>
        <w:id w:val="1818301924"/>
        <w:docPartObj>
          <w:docPartGallery w:val="Table of Contents"/>
          <w:docPartUnique/>
        </w:docPartObj>
      </w:sdtPr>
      <w:sdtEndPr>
        <w:rPr>
          <w:rFonts w:ascii="Times New Roman" w:hAnsi="Times New Roman" w:cs="Times New Roman"/>
          <w:sz w:val="24"/>
          <w:szCs w:val="24"/>
        </w:rPr>
      </w:sdtEndPr>
      <w:sdtContent>
        <w:p w:rsidR="00DE2714" w:rsidRDefault="00DE2714">
          <w:pPr>
            <w:pStyle w:val="a9"/>
          </w:pPr>
        </w:p>
        <w:p w:rsidR="00DE2714" w:rsidRPr="00DE2714" w:rsidRDefault="00DE2714" w:rsidP="00DE2714">
          <w:pPr>
            <w:pStyle w:val="11"/>
            <w:spacing w:after="200"/>
            <w:rPr>
              <w:rFonts w:ascii="Times New Roman" w:eastAsiaTheme="minorEastAsia" w:hAnsi="Times New Roman" w:cs="Times New Roman"/>
              <w:noProof/>
              <w:sz w:val="24"/>
              <w:szCs w:val="24"/>
              <w:lang w:eastAsia="ru-RU"/>
            </w:rPr>
          </w:pPr>
          <w:r w:rsidRPr="00DE2714">
            <w:rPr>
              <w:rFonts w:ascii="Times New Roman" w:hAnsi="Times New Roman" w:cs="Times New Roman"/>
              <w:sz w:val="24"/>
              <w:szCs w:val="24"/>
            </w:rPr>
            <w:fldChar w:fldCharType="begin"/>
          </w:r>
          <w:r w:rsidRPr="00DE2714">
            <w:rPr>
              <w:rFonts w:ascii="Times New Roman" w:hAnsi="Times New Roman" w:cs="Times New Roman"/>
              <w:sz w:val="24"/>
              <w:szCs w:val="24"/>
            </w:rPr>
            <w:instrText xml:space="preserve"> TOC \o "1-3" \h \z \u </w:instrText>
          </w:r>
          <w:r w:rsidRPr="00DE2714">
            <w:rPr>
              <w:rFonts w:ascii="Times New Roman" w:hAnsi="Times New Roman" w:cs="Times New Roman"/>
              <w:sz w:val="24"/>
              <w:szCs w:val="24"/>
            </w:rPr>
            <w:fldChar w:fldCharType="separate"/>
          </w:r>
          <w:hyperlink w:anchor="_Toc483162595" w:history="1">
            <w:r w:rsidRPr="00DE2714">
              <w:rPr>
                <w:rStyle w:val="a4"/>
                <w:rFonts w:ascii="Times New Roman" w:hAnsi="Times New Roman" w:cs="Times New Roman"/>
                <w:noProof/>
                <w:sz w:val="24"/>
                <w:szCs w:val="24"/>
              </w:rPr>
              <w:t>Введение</w:t>
            </w:r>
            <w:r w:rsidRPr="00DE2714">
              <w:rPr>
                <w:rFonts w:ascii="Times New Roman" w:hAnsi="Times New Roman" w:cs="Times New Roman"/>
                <w:noProof/>
                <w:webHidden/>
                <w:sz w:val="24"/>
                <w:szCs w:val="24"/>
              </w:rPr>
              <w:tab/>
            </w:r>
            <w:r w:rsidRPr="00DE2714">
              <w:rPr>
                <w:rFonts w:ascii="Times New Roman" w:hAnsi="Times New Roman" w:cs="Times New Roman"/>
                <w:noProof/>
                <w:webHidden/>
                <w:sz w:val="24"/>
                <w:szCs w:val="24"/>
              </w:rPr>
              <w:fldChar w:fldCharType="begin"/>
            </w:r>
            <w:r w:rsidRPr="00DE2714">
              <w:rPr>
                <w:rFonts w:ascii="Times New Roman" w:hAnsi="Times New Roman" w:cs="Times New Roman"/>
                <w:noProof/>
                <w:webHidden/>
                <w:sz w:val="24"/>
                <w:szCs w:val="24"/>
              </w:rPr>
              <w:instrText xml:space="preserve"> PAGEREF _Toc483162595 \h </w:instrText>
            </w:r>
            <w:r w:rsidRPr="00DE2714">
              <w:rPr>
                <w:rFonts w:ascii="Times New Roman" w:hAnsi="Times New Roman" w:cs="Times New Roman"/>
                <w:noProof/>
                <w:webHidden/>
                <w:sz w:val="24"/>
                <w:szCs w:val="24"/>
              </w:rPr>
            </w:r>
            <w:r w:rsidRPr="00DE2714">
              <w:rPr>
                <w:rFonts w:ascii="Times New Roman" w:hAnsi="Times New Roman" w:cs="Times New Roman"/>
                <w:noProof/>
                <w:webHidden/>
                <w:sz w:val="24"/>
                <w:szCs w:val="24"/>
              </w:rPr>
              <w:fldChar w:fldCharType="separate"/>
            </w:r>
            <w:r w:rsidRPr="00DE2714">
              <w:rPr>
                <w:rFonts w:ascii="Times New Roman" w:hAnsi="Times New Roman" w:cs="Times New Roman"/>
                <w:noProof/>
                <w:webHidden/>
                <w:sz w:val="24"/>
                <w:szCs w:val="24"/>
              </w:rPr>
              <w:t>3</w:t>
            </w:r>
            <w:r w:rsidRPr="00DE2714">
              <w:rPr>
                <w:rFonts w:ascii="Times New Roman" w:hAnsi="Times New Roman" w:cs="Times New Roman"/>
                <w:noProof/>
                <w:webHidden/>
                <w:sz w:val="24"/>
                <w:szCs w:val="24"/>
              </w:rPr>
              <w:fldChar w:fldCharType="end"/>
            </w:r>
          </w:hyperlink>
        </w:p>
        <w:p w:rsidR="00DE2714" w:rsidRPr="00DE2714" w:rsidRDefault="00D440D5" w:rsidP="00DE2714">
          <w:pPr>
            <w:pStyle w:val="11"/>
            <w:spacing w:after="200"/>
            <w:rPr>
              <w:rFonts w:ascii="Times New Roman" w:eastAsiaTheme="minorEastAsia" w:hAnsi="Times New Roman" w:cs="Times New Roman"/>
              <w:noProof/>
              <w:sz w:val="24"/>
              <w:szCs w:val="24"/>
              <w:lang w:eastAsia="ru-RU"/>
            </w:rPr>
          </w:pPr>
          <w:hyperlink w:anchor="_Toc483162596" w:history="1">
            <w:r w:rsidR="00DE2714" w:rsidRPr="00DE2714">
              <w:rPr>
                <w:rStyle w:val="a4"/>
                <w:rFonts w:ascii="Times New Roman" w:hAnsi="Times New Roman" w:cs="Times New Roman"/>
                <w:noProof/>
                <w:sz w:val="24"/>
                <w:szCs w:val="24"/>
              </w:rPr>
              <w:t>Глава 1. Особенности понятийного аппарата и теория исследования политики природоохранного законотворчества</w:t>
            </w:r>
            <w:r w:rsidR="00DE2714" w:rsidRPr="00DE2714">
              <w:rPr>
                <w:rFonts w:ascii="Times New Roman" w:hAnsi="Times New Roman" w:cs="Times New Roman"/>
                <w:noProof/>
                <w:webHidden/>
                <w:sz w:val="24"/>
                <w:szCs w:val="24"/>
              </w:rPr>
              <w:tab/>
            </w:r>
            <w:r w:rsidR="00DE2714" w:rsidRPr="00DE2714">
              <w:rPr>
                <w:rFonts w:ascii="Times New Roman" w:hAnsi="Times New Roman" w:cs="Times New Roman"/>
                <w:noProof/>
                <w:webHidden/>
                <w:sz w:val="24"/>
                <w:szCs w:val="24"/>
              </w:rPr>
              <w:fldChar w:fldCharType="begin"/>
            </w:r>
            <w:r w:rsidR="00DE2714" w:rsidRPr="00DE2714">
              <w:rPr>
                <w:rFonts w:ascii="Times New Roman" w:hAnsi="Times New Roman" w:cs="Times New Roman"/>
                <w:noProof/>
                <w:webHidden/>
                <w:sz w:val="24"/>
                <w:szCs w:val="24"/>
              </w:rPr>
              <w:instrText xml:space="preserve"> PAGEREF _Toc483162596 \h </w:instrText>
            </w:r>
            <w:r w:rsidR="00DE2714" w:rsidRPr="00DE2714">
              <w:rPr>
                <w:rFonts w:ascii="Times New Roman" w:hAnsi="Times New Roman" w:cs="Times New Roman"/>
                <w:noProof/>
                <w:webHidden/>
                <w:sz w:val="24"/>
                <w:szCs w:val="24"/>
              </w:rPr>
            </w:r>
            <w:r w:rsidR="00DE2714" w:rsidRPr="00DE2714">
              <w:rPr>
                <w:rFonts w:ascii="Times New Roman" w:hAnsi="Times New Roman" w:cs="Times New Roman"/>
                <w:noProof/>
                <w:webHidden/>
                <w:sz w:val="24"/>
                <w:szCs w:val="24"/>
              </w:rPr>
              <w:fldChar w:fldCharType="separate"/>
            </w:r>
            <w:r w:rsidR="00DE2714" w:rsidRPr="00DE2714">
              <w:rPr>
                <w:rFonts w:ascii="Times New Roman" w:hAnsi="Times New Roman" w:cs="Times New Roman"/>
                <w:noProof/>
                <w:webHidden/>
                <w:sz w:val="24"/>
                <w:szCs w:val="24"/>
              </w:rPr>
              <w:t>10</w:t>
            </w:r>
            <w:r w:rsidR="00DE2714" w:rsidRPr="00DE2714">
              <w:rPr>
                <w:rFonts w:ascii="Times New Roman" w:hAnsi="Times New Roman" w:cs="Times New Roman"/>
                <w:noProof/>
                <w:webHidden/>
                <w:sz w:val="24"/>
                <w:szCs w:val="24"/>
              </w:rPr>
              <w:fldChar w:fldCharType="end"/>
            </w:r>
          </w:hyperlink>
        </w:p>
        <w:p w:rsidR="00DE2714" w:rsidRPr="00DE2714" w:rsidRDefault="00D440D5" w:rsidP="00DE2714">
          <w:pPr>
            <w:pStyle w:val="21"/>
            <w:tabs>
              <w:tab w:val="right" w:leader="dot" w:pos="9344"/>
            </w:tabs>
            <w:spacing w:after="200" w:line="360" w:lineRule="auto"/>
            <w:rPr>
              <w:rFonts w:ascii="Times New Roman" w:eastAsiaTheme="minorEastAsia" w:hAnsi="Times New Roman" w:cs="Times New Roman"/>
              <w:noProof/>
              <w:sz w:val="24"/>
              <w:szCs w:val="24"/>
              <w:lang w:eastAsia="ru-RU"/>
            </w:rPr>
          </w:pPr>
          <w:hyperlink w:anchor="_Toc483162597" w:history="1">
            <w:r w:rsidR="00DE2714" w:rsidRPr="00DE2714">
              <w:rPr>
                <w:rStyle w:val="a4"/>
                <w:rFonts w:ascii="Times New Roman" w:hAnsi="Times New Roman" w:cs="Times New Roman"/>
                <w:noProof/>
                <w:sz w:val="24"/>
                <w:szCs w:val="24"/>
              </w:rPr>
              <w:t>1.1 Особенности понятий «система», «природоохранное законотворчество», «Арктическая зона Российской Федерации»</w:t>
            </w:r>
            <w:r w:rsidR="00DE2714" w:rsidRPr="00DE2714">
              <w:rPr>
                <w:rFonts w:ascii="Times New Roman" w:hAnsi="Times New Roman" w:cs="Times New Roman"/>
                <w:noProof/>
                <w:webHidden/>
                <w:sz w:val="24"/>
                <w:szCs w:val="24"/>
              </w:rPr>
              <w:tab/>
            </w:r>
            <w:r w:rsidR="00DE2714" w:rsidRPr="00DE2714">
              <w:rPr>
                <w:rFonts w:ascii="Times New Roman" w:hAnsi="Times New Roman" w:cs="Times New Roman"/>
                <w:noProof/>
                <w:webHidden/>
                <w:sz w:val="24"/>
                <w:szCs w:val="24"/>
              </w:rPr>
              <w:fldChar w:fldCharType="begin"/>
            </w:r>
            <w:r w:rsidR="00DE2714" w:rsidRPr="00DE2714">
              <w:rPr>
                <w:rFonts w:ascii="Times New Roman" w:hAnsi="Times New Roman" w:cs="Times New Roman"/>
                <w:noProof/>
                <w:webHidden/>
                <w:sz w:val="24"/>
                <w:szCs w:val="24"/>
              </w:rPr>
              <w:instrText xml:space="preserve"> PAGEREF _Toc483162597 \h </w:instrText>
            </w:r>
            <w:r w:rsidR="00DE2714" w:rsidRPr="00DE2714">
              <w:rPr>
                <w:rFonts w:ascii="Times New Roman" w:hAnsi="Times New Roman" w:cs="Times New Roman"/>
                <w:noProof/>
                <w:webHidden/>
                <w:sz w:val="24"/>
                <w:szCs w:val="24"/>
              </w:rPr>
            </w:r>
            <w:r w:rsidR="00DE2714" w:rsidRPr="00DE2714">
              <w:rPr>
                <w:rFonts w:ascii="Times New Roman" w:hAnsi="Times New Roman" w:cs="Times New Roman"/>
                <w:noProof/>
                <w:webHidden/>
                <w:sz w:val="24"/>
                <w:szCs w:val="24"/>
              </w:rPr>
              <w:fldChar w:fldCharType="separate"/>
            </w:r>
            <w:r w:rsidR="00DE2714" w:rsidRPr="00DE2714">
              <w:rPr>
                <w:rFonts w:ascii="Times New Roman" w:hAnsi="Times New Roman" w:cs="Times New Roman"/>
                <w:noProof/>
                <w:webHidden/>
                <w:sz w:val="24"/>
                <w:szCs w:val="24"/>
              </w:rPr>
              <w:t>10</w:t>
            </w:r>
            <w:r w:rsidR="00DE2714" w:rsidRPr="00DE2714">
              <w:rPr>
                <w:rFonts w:ascii="Times New Roman" w:hAnsi="Times New Roman" w:cs="Times New Roman"/>
                <w:noProof/>
                <w:webHidden/>
                <w:sz w:val="24"/>
                <w:szCs w:val="24"/>
              </w:rPr>
              <w:fldChar w:fldCharType="end"/>
            </w:r>
          </w:hyperlink>
        </w:p>
        <w:p w:rsidR="00DE2714" w:rsidRPr="00DE2714" w:rsidRDefault="00D440D5" w:rsidP="00DE2714">
          <w:pPr>
            <w:pStyle w:val="21"/>
            <w:tabs>
              <w:tab w:val="right" w:leader="dot" w:pos="9344"/>
            </w:tabs>
            <w:spacing w:after="200" w:line="360" w:lineRule="auto"/>
            <w:rPr>
              <w:rFonts w:ascii="Times New Roman" w:eastAsiaTheme="minorEastAsia" w:hAnsi="Times New Roman" w:cs="Times New Roman"/>
              <w:noProof/>
              <w:sz w:val="24"/>
              <w:szCs w:val="24"/>
              <w:lang w:eastAsia="ru-RU"/>
            </w:rPr>
          </w:pPr>
          <w:hyperlink w:anchor="_Toc483162598" w:history="1">
            <w:r w:rsidR="00DE2714" w:rsidRPr="00DE2714">
              <w:rPr>
                <w:rStyle w:val="a4"/>
                <w:rFonts w:ascii="Times New Roman" w:hAnsi="Times New Roman" w:cs="Times New Roman"/>
                <w:noProof/>
                <w:sz w:val="24"/>
                <w:szCs w:val="24"/>
              </w:rPr>
              <w:t>1.2 Теория исследования политики природоохранного законотворчества</w:t>
            </w:r>
            <w:r w:rsidR="00DE2714" w:rsidRPr="00DE2714">
              <w:rPr>
                <w:rFonts w:ascii="Times New Roman" w:hAnsi="Times New Roman" w:cs="Times New Roman"/>
                <w:noProof/>
                <w:webHidden/>
                <w:sz w:val="24"/>
                <w:szCs w:val="24"/>
              </w:rPr>
              <w:tab/>
            </w:r>
            <w:r w:rsidR="00DE2714" w:rsidRPr="00DE2714">
              <w:rPr>
                <w:rFonts w:ascii="Times New Roman" w:hAnsi="Times New Roman" w:cs="Times New Roman"/>
                <w:noProof/>
                <w:webHidden/>
                <w:sz w:val="24"/>
                <w:szCs w:val="24"/>
              </w:rPr>
              <w:fldChar w:fldCharType="begin"/>
            </w:r>
            <w:r w:rsidR="00DE2714" w:rsidRPr="00DE2714">
              <w:rPr>
                <w:rFonts w:ascii="Times New Roman" w:hAnsi="Times New Roman" w:cs="Times New Roman"/>
                <w:noProof/>
                <w:webHidden/>
                <w:sz w:val="24"/>
                <w:szCs w:val="24"/>
              </w:rPr>
              <w:instrText xml:space="preserve"> PAGEREF _Toc483162598 \h </w:instrText>
            </w:r>
            <w:r w:rsidR="00DE2714" w:rsidRPr="00DE2714">
              <w:rPr>
                <w:rFonts w:ascii="Times New Roman" w:hAnsi="Times New Roman" w:cs="Times New Roman"/>
                <w:noProof/>
                <w:webHidden/>
                <w:sz w:val="24"/>
                <w:szCs w:val="24"/>
              </w:rPr>
            </w:r>
            <w:r w:rsidR="00DE2714" w:rsidRPr="00DE2714">
              <w:rPr>
                <w:rFonts w:ascii="Times New Roman" w:hAnsi="Times New Roman" w:cs="Times New Roman"/>
                <w:noProof/>
                <w:webHidden/>
                <w:sz w:val="24"/>
                <w:szCs w:val="24"/>
              </w:rPr>
              <w:fldChar w:fldCharType="separate"/>
            </w:r>
            <w:r w:rsidR="00DE2714" w:rsidRPr="00DE2714">
              <w:rPr>
                <w:rFonts w:ascii="Times New Roman" w:hAnsi="Times New Roman" w:cs="Times New Roman"/>
                <w:noProof/>
                <w:webHidden/>
                <w:sz w:val="24"/>
                <w:szCs w:val="24"/>
              </w:rPr>
              <w:t>17</w:t>
            </w:r>
            <w:r w:rsidR="00DE2714" w:rsidRPr="00DE2714">
              <w:rPr>
                <w:rFonts w:ascii="Times New Roman" w:hAnsi="Times New Roman" w:cs="Times New Roman"/>
                <w:noProof/>
                <w:webHidden/>
                <w:sz w:val="24"/>
                <w:szCs w:val="24"/>
              </w:rPr>
              <w:fldChar w:fldCharType="end"/>
            </w:r>
          </w:hyperlink>
        </w:p>
        <w:p w:rsidR="00DE2714" w:rsidRPr="00DE2714" w:rsidRDefault="00D440D5" w:rsidP="00DE2714">
          <w:pPr>
            <w:pStyle w:val="11"/>
            <w:spacing w:after="200"/>
            <w:rPr>
              <w:rFonts w:ascii="Times New Roman" w:eastAsiaTheme="minorEastAsia" w:hAnsi="Times New Roman" w:cs="Times New Roman"/>
              <w:noProof/>
              <w:sz w:val="24"/>
              <w:szCs w:val="24"/>
              <w:lang w:eastAsia="ru-RU"/>
            </w:rPr>
          </w:pPr>
          <w:hyperlink w:anchor="_Toc483162599" w:history="1">
            <w:r w:rsidR="00DE2714" w:rsidRPr="00DE2714">
              <w:rPr>
                <w:rStyle w:val="a4"/>
                <w:rFonts w:ascii="Times New Roman" w:hAnsi="Times New Roman" w:cs="Times New Roman"/>
                <w:noProof/>
                <w:sz w:val="24"/>
                <w:szCs w:val="24"/>
              </w:rPr>
              <w:t>Глава 2. Процесс формирования экологического законотворчества в Российской Федерации и арктическое направление</w:t>
            </w:r>
            <w:r w:rsidR="00DE2714" w:rsidRPr="00DE2714">
              <w:rPr>
                <w:rFonts w:ascii="Times New Roman" w:hAnsi="Times New Roman" w:cs="Times New Roman"/>
                <w:noProof/>
                <w:webHidden/>
                <w:sz w:val="24"/>
                <w:szCs w:val="24"/>
              </w:rPr>
              <w:tab/>
            </w:r>
            <w:r w:rsidR="00DE2714" w:rsidRPr="00DE2714">
              <w:rPr>
                <w:rFonts w:ascii="Times New Roman" w:hAnsi="Times New Roman" w:cs="Times New Roman"/>
                <w:noProof/>
                <w:webHidden/>
                <w:sz w:val="24"/>
                <w:szCs w:val="24"/>
              </w:rPr>
              <w:fldChar w:fldCharType="begin"/>
            </w:r>
            <w:r w:rsidR="00DE2714" w:rsidRPr="00DE2714">
              <w:rPr>
                <w:rFonts w:ascii="Times New Roman" w:hAnsi="Times New Roman" w:cs="Times New Roman"/>
                <w:noProof/>
                <w:webHidden/>
                <w:sz w:val="24"/>
                <w:szCs w:val="24"/>
              </w:rPr>
              <w:instrText xml:space="preserve"> PAGEREF _Toc483162599 \h </w:instrText>
            </w:r>
            <w:r w:rsidR="00DE2714" w:rsidRPr="00DE2714">
              <w:rPr>
                <w:rFonts w:ascii="Times New Roman" w:hAnsi="Times New Roman" w:cs="Times New Roman"/>
                <w:noProof/>
                <w:webHidden/>
                <w:sz w:val="24"/>
                <w:szCs w:val="24"/>
              </w:rPr>
            </w:r>
            <w:r w:rsidR="00DE2714" w:rsidRPr="00DE2714">
              <w:rPr>
                <w:rFonts w:ascii="Times New Roman" w:hAnsi="Times New Roman" w:cs="Times New Roman"/>
                <w:noProof/>
                <w:webHidden/>
                <w:sz w:val="24"/>
                <w:szCs w:val="24"/>
              </w:rPr>
              <w:fldChar w:fldCharType="separate"/>
            </w:r>
            <w:r w:rsidR="00DE2714" w:rsidRPr="00DE2714">
              <w:rPr>
                <w:rFonts w:ascii="Times New Roman" w:hAnsi="Times New Roman" w:cs="Times New Roman"/>
                <w:noProof/>
                <w:webHidden/>
                <w:sz w:val="24"/>
                <w:szCs w:val="24"/>
              </w:rPr>
              <w:t>27</w:t>
            </w:r>
            <w:r w:rsidR="00DE2714" w:rsidRPr="00DE2714">
              <w:rPr>
                <w:rFonts w:ascii="Times New Roman" w:hAnsi="Times New Roman" w:cs="Times New Roman"/>
                <w:noProof/>
                <w:webHidden/>
                <w:sz w:val="24"/>
                <w:szCs w:val="24"/>
              </w:rPr>
              <w:fldChar w:fldCharType="end"/>
            </w:r>
          </w:hyperlink>
        </w:p>
        <w:p w:rsidR="00DE2714" w:rsidRPr="00DE2714" w:rsidRDefault="00D440D5" w:rsidP="00DE2714">
          <w:pPr>
            <w:pStyle w:val="21"/>
            <w:tabs>
              <w:tab w:val="right" w:leader="dot" w:pos="9344"/>
            </w:tabs>
            <w:spacing w:after="200" w:line="360" w:lineRule="auto"/>
            <w:rPr>
              <w:rFonts w:ascii="Times New Roman" w:eastAsiaTheme="minorEastAsia" w:hAnsi="Times New Roman" w:cs="Times New Roman"/>
              <w:noProof/>
              <w:sz w:val="24"/>
              <w:szCs w:val="24"/>
              <w:lang w:eastAsia="ru-RU"/>
            </w:rPr>
          </w:pPr>
          <w:hyperlink w:anchor="_Toc483162600" w:history="1">
            <w:r w:rsidR="00DE2714" w:rsidRPr="00DE2714">
              <w:rPr>
                <w:rStyle w:val="a4"/>
                <w:rFonts w:ascii="Times New Roman" w:hAnsi="Times New Roman" w:cs="Times New Roman"/>
                <w:noProof/>
                <w:sz w:val="24"/>
                <w:szCs w:val="24"/>
              </w:rPr>
              <w:t>2.1 Органы государственной власти РФ и природоохранная деятельность</w:t>
            </w:r>
            <w:r w:rsidR="00DE2714" w:rsidRPr="00DE2714">
              <w:rPr>
                <w:rFonts w:ascii="Times New Roman" w:hAnsi="Times New Roman" w:cs="Times New Roman"/>
                <w:noProof/>
                <w:webHidden/>
                <w:sz w:val="24"/>
                <w:szCs w:val="24"/>
              </w:rPr>
              <w:tab/>
            </w:r>
            <w:r w:rsidR="00DE2714" w:rsidRPr="00DE2714">
              <w:rPr>
                <w:rFonts w:ascii="Times New Roman" w:hAnsi="Times New Roman" w:cs="Times New Roman"/>
                <w:noProof/>
                <w:webHidden/>
                <w:sz w:val="24"/>
                <w:szCs w:val="24"/>
              </w:rPr>
              <w:fldChar w:fldCharType="begin"/>
            </w:r>
            <w:r w:rsidR="00DE2714" w:rsidRPr="00DE2714">
              <w:rPr>
                <w:rFonts w:ascii="Times New Roman" w:hAnsi="Times New Roman" w:cs="Times New Roman"/>
                <w:noProof/>
                <w:webHidden/>
                <w:sz w:val="24"/>
                <w:szCs w:val="24"/>
              </w:rPr>
              <w:instrText xml:space="preserve"> PAGEREF _Toc483162600 \h </w:instrText>
            </w:r>
            <w:r w:rsidR="00DE2714" w:rsidRPr="00DE2714">
              <w:rPr>
                <w:rFonts w:ascii="Times New Roman" w:hAnsi="Times New Roman" w:cs="Times New Roman"/>
                <w:noProof/>
                <w:webHidden/>
                <w:sz w:val="24"/>
                <w:szCs w:val="24"/>
              </w:rPr>
            </w:r>
            <w:r w:rsidR="00DE2714" w:rsidRPr="00DE2714">
              <w:rPr>
                <w:rFonts w:ascii="Times New Roman" w:hAnsi="Times New Roman" w:cs="Times New Roman"/>
                <w:noProof/>
                <w:webHidden/>
                <w:sz w:val="24"/>
                <w:szCs w:val="24"/>
              </w:rPr>
              <w:fldChar w:fldCharType="separate"/>
            </w:r>
            <w:r w:rsidR="00DE2714" w:rsidRPr="00DE2714">
              <w:rPr>
                <w:rFonts w:ascii="Times New Roman" w:hAnsi="Times New Roman" w:cs="Times New Roman"/>
                <w:noProof/>
                <w:webHidden/>
                <w:sz w:val="24"/>
                <w:szCs w:val="24"/>
              </w:rPr>
              <w:t>27</w:t>
            </w:r>
            <w:r w:rsidR="00DE2714" w:rsidRPr="00DE2714">
              <w:rPr>
                <w:rFonts w:ascii="Times New Roman" w:hAnsi="Times New Roman" w:cs="Times New Roman"/>
                <w:noProof/>
                <w:webHidden/>
                <w:sz w:val="24"/>
                <w:szCs w:val="24"/>
              </w:rPr>
              <w:fldChar w:fldCharType="end"/>
            </w:r>
          </w:hyperlink>
        </w:p>
        <w:p w:rsidR="00DE2714" w:rsidRPr="00DE2714" w:rsidRDefault="00D440D5" w:rsidP="00DE2714">
          <w:pPr>
            <w:pStyle w:val="21"/>
            <w:tabs>
              <w:tab w:val="right" w:leader="dot" w:pos="9344"/>
            </w:tabs>
            <w:spacing w:after="200" w:line="360" w:lineRule="auto"/>
            <w:rPr>
              <w:rFonts w:ascii="Times New Roman" w:eastAsiaTheme="minorEastAsia" w:hAnsi="Times New Roman" w:cs="Times New Roman"/>
              <w:noProof/>
              <w:sz w:val="24"/>
              <w:szCs w:val="24"/>
              <w:lang w:eastAsia="ru-RU"/>
            </w:rPr>
          </w:pPr>
          <w:hyperlink w:anchor="_Toc483162601" w:history="1">
            <w:r w:rsidR="00DE2714" w:rsidRPr="00DE2714">
              <w:rPr>
                <w:rStyle w:val="a4"/>
                <w:rFonts w:ascii="Times New Roman" w:hAnsi="Times New Roman" w:cs="Times New Roman"/>
                <w:noProof/>
                <w:sz w:val="24"/>
                <w:szCs w:val="24"/>
              </w:rPr>
              <w:t>2.2 Процесс формирования региональной Экологической модели в Межпарламентской Ассамблее СНГ</w:t>
            </w:r>
            <w:r w:rsidR="00DE2714" w:rsidRPr="00DE2714">
              <w:rPr>
                <w:rFonts w:ascii="Times New Roman" w:hAnsi="Times New Roman" w:cs="Times New Roman"/>
                <w:noProof/>
                <w:webHidden/>
                <w:sz w:val="24"/>
                <w:szCs w:val="24"/>
              </w:rPr>
              <w:tab/>
            </w:r>
            <w:r w:rsidR="00DE2714" w:rsidRPr="00DE2714">
              <w:rPr>
                <w:rFonts w:ascii="Times New Roman" w:hAnsi="Times New Roman" w:cs="Times New Roman"/>
                <w:noProof/>
                <w:webHidden/>
                <w:sz w:val="24"/>
                <w:szCs w:val="24"/>
              </w:rPr>
              <w:fldChar w:fldCharType="begin"/>
            </w:r>
            <w:r w:rsidR="00DE2714" w:rsidRPr="00DE2714">
              <w:rPr>
                <w:rFonts w:ascii="Times New Roman" w:hAnsi="Times New Roman" w:cs="Times New Roman"/>
                <w:noProof/>
                <w:webHidden/>
                <w:sz w:val="24"/>
                <w:szCs w:val="24"/>
              </w:rPr>
              <w:instrText xml:space="preserve"> PAGEREF _Toc483162601 \h </w:instrText>
            </w:r>
            <w:r w:rsidR="00DE2714" w:rsidRPr="00DE2714">
              <w:rPr>
                <w:rFonts w:ascii="Times New Roman" w:hAnsi="Times New Roman" w:cs="Times New Roman"/>
                <w:noProof/>
                <w:webHidden/>
                <w:sz w:val="24"/>
                <w:szCs w:val="24"/>
              </w:rPr>
            </w:r>
            <w:r w:rsidR="00DE2714" w:rsidRPr="00DE2714">
              <w:rPr>
                <w:rFonts w:ascii="Times New Roman" w:hAnsi="Times New Roman" w:cs="Times New Roman"/>
                <w:noProof/>
                <w:webHidden/>
                <w:sz w:val="24"/>
                <w:szCs w:val="24"/>
              </w:rPr>
              <w:fldChar w:fldCharType="separate"/>
            </w:r>
            <w:r w:rsidR="00DE2714" w:rsidRPr="00DE2714">
              <w:rPr>
                <w:rFonts w:ascii="Times New Roman" w:hAnsi="Times New Roman" w:cs="Times New Roman"/>
                <w:noProof/>
                <w:webHidden/>
                <w:sz w:val="24"/>
                <w:szCs w:val="24"/>
              </w:rPr>
              <w:t>37</w:t>
            </w:r>
            <w:r w:rsidR="00DE2714" w:rsidRPr="00DE2714">
              <w:rPr>
                <w:rFonts w:ascii="Times New Roman" w:hAnsi="Times New Roman" w:cs="Times New Roman"/>
                <w:noProof/>
                <w:webHidden/>
                <w:sz w:val="24"/>
                <w:szCs w:val="24"/>
              </w:rPr>
              <w:fldChar w:fldCharType="end"/>
            </w:r>
          </w:hyperlink>
        </w:p>
        <w:p w:rsidR="00DE2714" w:rsidRPr="00DE2714" w:rsidRDefault="00D440D5" w:rsidP="00DE2714">
          <w:pPr>
            <w:pStyle w:val="11"/>
            <w:spacing w:after="200"/>
            <w:rPr>
              <w:rFonts w:ascii="Times New Roman" w:eastAsiaTheme="minorEastAsia" w:hAnsi="Times New Roman" w:cs="Times New Roman"/>
              <w:noProof/>
              <w:sz w:val="24"/>
              <w:szCs w:val="24"/>
              <w:lang w:eastAsia="ru-RU"/>
            </w:rPr>
          </w:pPr>
          <w:hyperlink w:anchor="_Toc483162602" w:history="1">
            <w:r w:rsidR="00DE2714" w:rsidRPr="00DE2714">
              <w:rPr>
                <w:rStyle w:val="a4"/>
                <w:rFonts w:ascii="Times New Roman" w:hAnsi="Times New Roman" w:cs="Times New Roman"/>
                <w:noProof/>
                <w:sz w:val="24"/>
                <w:szCs w:val="24"/>
              </w:rPr>
              <w:t>Глава 3. Природоохранный законотворческий процесс в Арктике</w:t>
            </w:r>
            <w:r w:rsidR="00DE2714" w:rsidRPr="00DE2714">
              <w:rPr>
                <w:rFonts w:ascii="Times New Roman" w:hAnsi="Times New Roman" w:cs="Times New Roman"/>
                <w:noProof/>
                <w:webHidden/>
                <w:sz w:val="24"/>
                <w:szCs w:val="24"/>
              </w:rPr>
              <w:tab/>
            </w:r>
            <w:r w:rsidR="00DE2714" w:rsidRPr="00DE2714">
              <w:rPr>
                <w:rFonts w:ascii="Times New Roman" w:hAnsi="Times New Roman" w:cs="Times New Roman"/>
                <w:noProof/>
                <w:webHidden/>
                <w:sz w:val="24"/>
                <w:szCs w:val="24"/>
              </w:rPr>
              <w:fldChar w:fldCharType="begin"/>
            </w:r>
            <w:r w:rsidR="00DE2714" w:rsidRPr="00DE2714">
              <w:rPr>
                <w:rFonts w:ascii="Times New Roman" w:hAnsi="Times New Roman" w:cs="Times New Roman"/>
                <w:noProof/>
                <w:webHidden/>
                <w:sz w:val="24"/>
                <w:szCs w:val="24"/>
              </w:rPr>
              <w:instrText xml:space="preserve"> PAGEREF _Toc483162602 \h </w:instrText>
            </w:r>
            <w:r w:rsidR="00DE2714" w:rsidRPr="00DE2714">
              <w:rPr>
                <w:rFonts w:ascii="Times New Roman" w:hAnsi="Times New Roman" w:cs="Times New Roman"/>
                <w:noProof/>
                <w:webHidden/>
                <w:sz w:val="24"/>
                <w:szCs w:val="24"/>
              </w:rPr>
            </w:r>
            <w:r w:rsidR="00DE2714" w:rsidRPr="00DE2714">
              <w:rPr>
                <w:rFonts w:ascii="Times New Roman" w:hAnsi="Times New Roman" w:cs="Times New Roman"/>
                <w:noProof/>
                <w:webHidden/>
                <w:sz w:val="24"/>
                <w:szCs w:val="24"/>
              </w:rPr>
              <w:fldChar w:fldCharType="separate"/>
            </w:r>
            <w:r w:rsidR="00DE2714" w:rsidRPr="00DE2714">
              <w:rPr>
                <w:rFonts w:ascii="Times New Roman" w:hAnsi="Times New Roman" w:cs="Times New Roman"/>
                <w:noProof/>
                <w:webHidden/>
                <w:sz w:val="24"/>
                <w:szCs w:val="24"/>
              </w:rPr>
              <w:t>43</w:t>
            </w:r>
            <w:r w:rsidR="00DE2714" w:rsidRPr="00DE2714">
              <w:rPr>
                <w:rFonts w:ascii="Times New Roman" w:hAnsi="Times New Roman" w:cs="Times New Roman"/>
                <w:noProof/>
                <w:webHidden/>
                <w:sz w:val="24"/>
                <w:szCs w:val="24"/>
              </w:rPr>
              <w:fldChar w:fldCharType="end"/>
            </w:r>
          </w:hyperlink>
        </w:p>
        <w:p w:rsidR="00DE2714" w:rsidRPr="00DE2714" w:rsidRDefault="00D440D5" w:rsidP="00DE2714">
          <w:pPr>
            <w:pStyle w:val="21"/>
            <w:tabs>
              <w:tab w:val="right" w:leader="dot" w:pos="9344"/>
            </w:tabs>
            <w:spacing w:after="200" w:line="360" w:lineRule="auto"/>
            <w:rPr>
              <w:rFonts w:ascii="Times New Roman" w:eastAsiaTheme="minorEastAsia" w:hAnsi="Times New Roman" w:cs="Times New Roman"/>
              <w:noProof/>
              <w:sz w:val="24"/>
              <w:szCs w:val="24"/>
              <w:lang w:eastAsia="ru-RU"/>
            </w:rPr>
          </w:pPr>
          <w:hyperlink w:anchor="_Toc483162603" w:history="1">
            <w:r w:rsidR="00DE2714" w:rsidRPr="00DE2714">
              <w:rPr>
                <w:rStyle w:val="a4"/>
                <w:rFonts w:ascii="Times New Roman" w:hAnsi="Times New Roman" w:cs="Times New Roman"/>
                <w:noProof/>
                <w:sz w:val="24"/>
                <w:szCs w:val="24"/>
              </w:rPr>
              <w:t>3.1 Особенность формирования природоохранного законотворчества в Арктике</w:t>
            </w:r>
            <w:r w:rsidR="00DE2714" w:rsidRPr="00DE2714">
              <w:rPr>
                <w:rFonts w:ascii="Times New Roman" w:hAnsi="Times New Roman" w:cs="Times New Roman"/>
                <w:noProof/>
                <w:webHidden/>
                <w:sz w:val="24"/>
                <w:szCs w:val="24"/>
              </w:rPr>
              <w:tab/>
            </w:r>
            <w:r w:rsidR="00DE2714" w:rsidRPr="00DE2714">
              <w:rPr>
                <w:rFonts w:ascii="Times New Roman" w:hAnsi="Times New Roman" w:cs="Times New Roman"/>
                <w:noProof/>
                <w:webHidden/>
                <w:sz w:val="24"/>
                <w:szCs w:val="24"/>
              </w:rPr>
              <w:fldChar w:fldCharType="begin"/>
            </w:r>
            <w:r w:rsidR="00DE2714" w:rsidRPr="00DE2714">
              <w:rPr>
                <w:rFonts w:ascii="Times New Roman" w:hAnsi="Times New Roman" w:cs="Times New Roman"/>
                <w:noProof/>
                <w:webHidden/>
                <w:sz w:val="24"/>
                <w:szCs w:val="24"/>
              </w:rPr>
              <w:instrText xml:space="preserve"> PAGEREF _Toc483162603 \h </w:instrText>
            </w:r>
            <w:r w:rsidR="00DE2714" w:rsidRPr="00DE2714">
              <w:rPr>
                <w:rFonts w:ascii="Times New Roman" w:hAnsi="Times New Roman" w:cs="Times New Roman"/>
                <w:noProof/>
                <w:webHidden/>
                <w:sz w:val="24"/>
                <w:szCs w:val="24"/>
              </w:rPr>
            </w:r>
            <w:r w:rsidR="00DE2714" w:rsidRPr="00DE2714">
              <w:rPr>
                <w:rFonts w:ascii="Times New Roman" w:hAnsi="Times New Roman" w:cs="Times New Roman"/>
                <w:noProof/>
                <w:webHidden/>
                <w:sz w:val="24"/>
                <w:szCs w:val="24"/>
              </w:rPr>
              <w:fldChar w:fldCharType="separate"/>
            </w:r>
            <w:r w:rsidR="00DE2714" w:rsidRPr="00DE2714">
              <w:rPr>
                <w:rFonts w:ascii="Times New Roman" w:hAnsi="Times New Roman" w:cs="Times New Roman"/>
                <w:noProof/>
                <w:webHidden/>
                <w:sz w:val="24"/>
                <w:szCs w:val="24"/>
              </w:rPr>
              <w:t>43</w:t>
            </w:r>
            <w:r w:rsidR="00DE2714" w:rsidRPr="00DE2714">
              <w:rPr>
                <w:rFonts w:ascii="Times New Roman" w:hAnsi="Times New Roman" w:cs="Times New Roman"/>
                <w:noProof/>
                <w:webHidden/>
                <w:sz w:val="24"/>
                <w:szCs w:val="24"/>
              </w:rPr>
              <w:fldChar w:fldCharType="end"/>
            </w:r>
          </w:hyperlink>
        </w:p>
        <w:p w:rsidR="00DE2714" w:rsidRPr="00DE2714" w:rsidRDefault="00D440D5" w:rsidP="00DE2714">
          <w:pPr>
            <w:pStyle w:val="21"/>
            <w:tabs>
              <w:tab w:val="right" w:leader="dot" w:pos="9344"/>
            </w:tabs>
            <w:spacing w:after="200" w:line="360" w:lineRule="auto"/>
            <w:rPr>
              <w:rFonts w:ascii="Times New Roman" w:eastAsiaTheme="minorEastAsia" w:hAnsi="Times New Roman" w:cs="Times New Roman"/>
              <w:noProof/>
              <w:sz w:val="24"/>
              <w:szCs w:val="24"/>
              <w:lang w:eastAsia="ru-RU"/>
            </w:rPr>
          </w:pPr>
          <w:hyperlink w:anchor="_Toc483162604" w:history="1">
            <w:r w:rsidR="00DE2714" w:rsidRPr="00DE2714">
              <w:rPr>
                <w:rStyle w:val="a4"/>
                <w:rFonts w:ascii="Times New Roman" w:hAnsi="Times New Roman" w:cs="Times New Roman"/>
                <w:noProof/>
                <w:sz w:val="24"/>
                <w:szCs w:val="24"/>
              </w:rPr>
              <w:t>3.3 Механизмы формирования экологической политики в отношении Российской Арктики</w:t>
            </w:r>
            <w:r w:rsidR="00DE2714" w:rsidRPr="00DE2714">
              <w:rPr>
                <w:rFonts w:ascii="Times New Roman" w:hAnsi="Times New Roman" w:cs="Times New Roman"/>
                <w:noProof/>
                <w:webHidden/>
                <w:sz w:val="24"/>
                <w:szCs w:val="24"/>
              </w:rPr>
              <w:tab/>
            </w:r>
            <w:r w:rsidR="00DE2714" w:rsidRPr="00DE2714">
              <w:rPr>
                <w:rFonts w:ascii="Times New Roman" w:hAnsi="Times New Roman" w:cs="Times New Roman"/>
                <w:noProof/>
                <w:webHidden/>
                <w:sz w:val="24"/>
                <w:szCs w:val="24"/>
              </w:rPr>
              <w:fldChar w:fldCharType="begin"/>
            </w:r>
            <w:r w:rsidR="00DE2714" w:rsidRPr="00DE2714">
              <w:rPr>
                <w:rFonts w:ascii="Times New Roman" w:hAnsi="Times New Roman" w:cs="Times New Roman"/>
                <w:noProof/>
                <w:webHidden/>
                <w:sz w:val="24"/>
                <w:szCs w:val="24"/>
              </w:rPr>
              <w:instrText xml:space="preserve"> PAGEREF _Toc483162604 \h </w:instrText>
            </w:r>
            <w:r w:rsidR="00DE2714" w:rsidRPr="00DE2714">
              <w:rPr>
                <w:rFonts w:ascii="Times New Roman" w:hAnsi="Times New Roman" w:cs="Times New Roman"/>
                <w:noProof/>
                <w:webHidden/>
                <w:sz w:val="24"/>
                <w:szCs w:val="24"/>
              </w:rPr>
            </w:r>
            <w:r w:rsidR="00DE2714" w:rsidRPr="00DE2714">
              <w:rPr>
                <w:rFonts w:ascii="Times New Roman" w:hAnsi="Times New Roman" w:cs="Times New Roman"/>
                <w:noProof/>
                <w:webHidden/>
                <w:sz w:val="24"/>
                <w:szCs w:val="24"/>
              </w:rPr>
              <w:fldChar w:fldCharType="separate"/>
            </w:r>
            <w:r w:rsidR="00DE2714" w:rsidRPr="00DE2714">
              <w:rPr>
                <w:rFonts w:ascii="Times New Roman" w:hAnsi="Times New Roman" w:cs="Times New Roman"/>
                <w:noProof/>
                <w:webHidden/>
                <w:sz w:val="24"/>
                <w:szCs w:val="24"/>
              </w:rPr>
              <w:t>50</w:t>
            </w:r>
            <w:r w:rsidR="00DE2714" w:rsidRPr="00DE2714">
              <w:rPr>
                <w:rFonts w:ascii="Times New Roman" w:hAnsi="Times New Roman" w:cs="Times New Roman"/>
                <w:noProof/>
                <w:webHidden/>
                <w:sz w:val="24"/>
                <w:szCs w:val="24"/>
              </w:rPr>
              <w:fldChar w:fldCharType="end"/>
            </w:r>
          </w:hyperlink>
        </w:p>
        <w:p w:rsidR="00DE2714" w:rsidRPr="00DE2714" w:rsidRDefault="00D440D5" w:rsidP="00DE2714">
          <w:pPr>
            <w:pStyle w:val="11"/>
            <w:spacing w:after="200"/>
            <w:rPr>
              <w:rFonts w:ascii="Times New Roman" w:eastAsiaTheme="minorEastAsia" w:hAnsi="Times New Roman" w:cs="Times New Roman"/>
              <w:noProof/>
              <w:sz w:val="24"/>
              <w:szCs w:val="24"/>
              <w:lang w:eastAsia="ru-RU"/>
            </w:rPr>
          </w:pPr>
          <w:hyperlink w:anchor="_Toc483162605" w:history="1">
            <w:r w:rsidR="00DE2714" w:rsidRPr="00DE2714">
              <w:rPr>
                <w:rStyle w:val="a4"/>
                <w:rFonts w:ascii="Times New Roman" w:hAnsi="Times New Roman" w:cs="Times New Roman"/>
                <w:noProof/>
                <w:sz w:val="24"/>
                <w:szCs w:val="24"/>
              </w:rPr>
              <w:t>Заключение</w:t>
            </w:r>
            <w:r w:rsidR="00DE2714" w:rsidRPr="00DE2714">
              <w:rPr>
                <w:rFonts w:ascii="Times New Roman" w:hAnsi="Times New Roman" w:cs="Times New Roman"/>
                <w:noProof/>
                <w:webHidden/>
                <w:sz w:val="24"/>
                <w:szCs w:val="24"/>
              </w:rPr>
              <w:tab/>
            </w:r>
            <w:r w:rsidR="00DE2714" w:rsidRPr="00DE2714">
              <w:rPr>
                <w:rFonts w:ascii="Times New Roman" w:hAnsi="Times New Roman" w:cs="Times New Roman"/>
                <w:noProof/>
                <w:webHidden/>
                <w:sz w:val="24"/>
                <w:szCs w:val="24"/>
              </w:rPr>
              <w:fldChar w:fldCharType="begin"/>
            </w:r>
            <w:r w:rsidR="00DE2714" w:rsidRPr="00DE2714">
              <w:rPr>
                <w:rFonts w:ascii="Times New Roman" w:hAnsi="Times New Roman" w:cs="Times New Roman"/>
                <w:noProof/>
                <w:webHidden/>
                <w:sz w:val="24"/>
                <w:szCs w:val="24"/>
              </w:rPr>
              <w:instrText xml:space="preserve"> PAGEREF _Toc483162605 \h </w:instrText>
            </w:r>
            <w:r w:rsidR="00DE2714" w:rsidRPr="00DE2714">
              <w:rPr>
                <w:rFonts w:ascii="Times New Roman" w:hAnsi="Times New Roman" w:cs="Times New Roman"/>
                <w:noProof/>
                <w:webHidden/>
                <w:sz w:val="24"/>
                <w:szCs w:val="24"/>
              </w:rPr>
            </w:r>
            <w:r w:rsidR="00DE2714" w:rsidRPr="00DE2714">
              <w:rPr>
                <w:rFonts w:ascii="Times New Roman" w:hAnsi="Times New Roman" w:cs="Times New Roman"/>
                <w:noProof/>
                <w:webHidden/>
                <w:sz w:val="24"/>
                <w:szCs w:val="24"/>
              </w:rPr>
              <w:fldChar w:fldCharType="separate"/>
            </w:r>
            <w:r w:rsidR="00DE2714" w:rsidRPr="00DE2714">
              <w:rPr>
                <w:rFonts w:ascii="Times New Roman" w:hAnsi="Times New Roman" w:cs="Times New Roman"/>
                <w:noProof/>
                <w:webHidden/>
                <w:sz w:val="24"/>
                <w:szCs w:val="24"/>
              </w:rPr>
              <w:t>62</w:t>
            </w:r>
            <w:r w:rsidR="00DE2714" w:rsidRPr="00DE2714">
              <w:rPr>
                <w:rFonts w:ascii="Times New Roman" w:hAnsi="Times New Roman" w:cs="Times New Roman"/>
                <w:noProof/>
                <w:webHidden/>
                <w:sz w:val="24"/>
                <w:szCs w:val="24"/>
              </w:rPr>
              <w:fldChar w:fldCharType="end"/>
            </w:r>
          </w:hyperlink>
        </w:p>
        <w:p w:rsidR="00DE2714" w:rsidRPr="00DE2714" w:rsidRDefault="00D440D5" w:rsidP="00DE2714">
          <w:pPr>
            <w:pStyle w:val="11"/>
            <w:spacing w:after="200"/>
            <w:rPr>
              <w:rFonts w:ascii="Times New Roman" w:eastAsiaTheme="minorEastAsia" w:hAnsi="Times New Roman" w:cs="Times New Roman"/>
              <w:noProof/>
              <w:sz w:val="24"/>
              <w:szCs w:val="24"/>
              <w:lang w:eastAsia="ru-RU"/>
            </w:rPr>
          </w:pPr>
          <w:hyperlink w:anchor="_Toc483162606" w:history="1">
            <w:r w:rsidR="00DE2714" w:rsidRPr="00DE2714">
              <w:rPr>
                <w:rStyle w:val="a4"/>
                <w:rFonts w:ascii="Times New Roman" w:hAnsi="Times New Roman" w:cs="Times New Roman"/>
                <w:noProof/>
                <w:sz w:val="24"/>
                <w:szCs w:val="24"/>
              </w:rPr>
              <w:t>Список использованных источников и литературы</w:t>
            </w:r>
            <w:r w:rsidR="00DE2714" w:rsidRPr="00DE2714">
              <w:rPr>
                <w:rFonts w:ascii="Times New Roman" w:hAnsi="Times New Roman" w:cs="Times New Roman"/>
                <w:noProof/>
                <w:webHidden/>
                <w:sz w:val="24"/>
                <w:szCs w:val="24"/>
              </w:rPr>
              <w:tab/>
            </w:r>
            <w:r w:rsidR="00DE2714" w:rsidRPr="00DE2714">
              <w:rPr>
                <w:rFonts w:ascii="Times New Roman" w:hAnsi="Times New Roman" w:cs="Times New Roman"/>
                <w:noProof/>
                <w:webHidden/>
                <w:sz w:val="24"/>
                <w:szCs w:val="24"/>
              </w:rPr>
              <w:fldChar w:fldCharType="begin"/>
            </w:r>
            <w:r w:rsidR="00DE2714" w:rsidRPr="00DE2714">
              <w:rPr>
                <w:rFonts w:ascii="Times New Roman" w:hAnsi="Times New Roman" w:cs="Times New Roman"/>
                <w:noProof/>
                <w:webHidden/>
                <w:sz w:val="24"/>
                <w:szCs w:val="24"/>
              </w:rPr>
              <w:instrText xml:space="preserve"> PAGEREF _Toc483162606 \h </w:instrText>
            </w:r>
            <w:r w:rsidR="00DE2714" w:rsidRPr="00DE2714">
              <w:rPr>
                <w:rFonts w:ascii="Times New Roman" w:hAnsi="Times New Roman" w:cs="Times New Roman"/>
                <w:noProof/>
                <w:webHidden/>
                <w:sz w:val="24"/>
                <w:szCs w:val="24"/>
              </w:rPr>
            </w:r>
            <w:r w:rsidR="00DE2714" w:rsidRPr="00DE2714">
              <w:rPr>
                <w:rFonts w:ascii="Times New Roman" w:hAnsi="Times New Roman" w:cs="Times New Roman"/>
                <w:noProof/>
                <w:webHidden/>
                <w:sz w:val="24"/>
                <w:szCs w:val="24"/>
              </w:rPr>
              <w:fldChar w:fldCharType="separate"/>
            </w:r>
            <w:r w:rsidR="00DE2714" w:rsidRPr="00DE2714">
              <w:rPr>
                <w:rFonts w:ascii="Times New Roman" w:hAnsi="Times New Roman" w:cs="Times New Roman"/>
                <w:noProof/>
                <w:webHidden/>
                <w:sz w:val="24"/>
                <w:szCs w:val="24"/>
              </w:rPr>
              <w:t>66</w:t>
            </w:r>
            <w:r w:rsidR="00DE2714" w:rsidRPr="00DE2714">
              <w:rPr>
                <w:rFonts w:ascii="Times New Roman" w:hAnsi="Times New Roman" w:cs="Times New Roman"/>
                <w:noProof/>
                <w:webHidden/>
                <w:sz w:val="24"/>
                <w:szCs w:val="24"/>
              </w:rPr>
              <w:fldChar w:fldCharType="end"/>
            </w:r>
          </w:hyperlink>
        </w:p>
        <w:p w:rsidR="00DE2714" w:rsidRPr="00DE2714" w:rsidRDefault="00D440D5" w:rsidP="00DE2714">
          <w:pPr>
            <w:pStyle w:val="11"/>
            <w:spacing w:after="200"/>
            <w:rPr>
              <w:rFonts w:ascii="Times New Roman" w:eastAsiaTheme="minorEastAsia" w:hAnsi="Times New Roman" w:cs="Times New Roman"/>
              <w:noProof/>
              <w:sz w:val="24"/>
              <w:szCs w:val="24"/>
              <w:lang w:eastAsia="ru-RU"/>
            </w:rPr>
          </w:pPr>
          <w:hyperlink w:anchor="_Toc483162607" w:history="1">
            <w:r w:rsidR="00DE2714" w:rsidRPr="00DE2714">
              <w:rPr>
                <w:rStyle w:val="a4"/>
                <w:rFonts w:ascii="Times New Roman" w:hAnsi="Times New Roman" w:cs="Times New Roman"/>
                <w:noProof/>
                <w:sz w:val="24"/>
                <w:szCs w:val="24"/>
              </w:rPr>
              <w:t>Список аббревиатур и сокращений</w:t>
            </w:r>
            <w:r w:rsidR="00DE2714" w:rsidRPr="00DE2714">
              <w:rPr>
                <w:rFonts w:ascii="Times New Roman" w:hAnsi="Times New Roman" w:cs="Times New Roman"/>
                <w:noProof/>
                <w:webHidden/>
                <w:sz w:val="24"/>
                <w:szCs w:val="24"/>
              </w:rPr>
              <w:tab/>
            </w:r>
            <w:r w:rsidR="00DE2714" w:rsidRPr="00DE2714">
              <w:rPr>
                <w:rFonts w:ascii="Times New Roman" w:hAnsi="Times New Roman" w:cs="Times New Roman"/>
                <w:noProof/>
                <w:webHidden/>
                <w:sz w:val="24"/>
                <w:szCs w:val="24"/>
              </w:rPr>
              <w:fldChar w:fldCharType="begin"/>
            </w:r>
            <w:r w:rsidR="00DE2714" w:rsidRPr="00DE2714">
              <w:rPr>
                <w:rFonts w:ascii="Times New Roman" w:hAnsi="Times New Roman" w:cs="Times New Roman"/>
                <w:noProof/>
                <w:webHidden/>
                <w:sz w:val="24"/>
                <w:szCs w:val="24"/>
              </w:rPr>
              <w:instrText xml:space="preserve"> PAGEREF _Toc483162607 \h </w:instrText>
            </w:r>
            <w:r w:rsidR="00DE2714" w:rsidRPr="00DE2714">
              <w:rPr>
                <w:rFonts w:ascii="Times New Roman" w:hAnsi="Times New Roman" w:cs="Times New Roman"/>
                <w:noProof/>
                <w:webHidden/>
                <w:sz w:val="24"/>
                <w:szCs w:val="24"/>
              </w:rPr>
            </w:r>
            <w:r w:rsidR="00DE2714" w:rsidRPr="00DE2714">
              <w:rPr>
                <w:rFonts w:ascii="Times New Roman" w:hAnsi="Times New Roman" w:cs="Times New Roman"/>
                <w:noProof/>
                <w:webHidden/>
                <w:sz w:val="24"/>
                <w:szCs w:val="24"/>
              </w:rPr>
              <w:fldChar w:fldCharType="separate"/>
            </w:r>
            <w:r w:rsidR="00DE2714" w:rsidRPr="00DE2714">
              <w:rPr>
                <w:rFonts w:ascii="Times New Roman" w:hAnsi="Times New Roman" w:cs="Times New Roman"/>
                <w:noProof/>
                <w:webHidden/>
                <w:sz w:val="24"/>
                <w:szCs w:val="24"/>
              </w:rPr>
              <w:t>76</w:t>
            </w:r>
            <w:r w:rsidR="00DE2714" w:rsidRPr="00DE2714">
              <w:rPr>
                <w:rFonts w:ascii="Times New Roman" w:hAnsi="Times New Roman" w:cs="Times New Roman"/>
                <w:noProof/>
                <w:webHidden/>
                <w:sz w:val="24"/>
                <w:szCs w:val="24"/>
              </w:rPr>
              <w:fldChar w:fldCharType="end"/>
            </w:r>
          </w:hyperlink>
        </w:p>
        <w:p w:rsidR="00DE2714" w:rsidRPr="00DE2714" w:rsidRDefault="00D440D5" w:rsidP="00DE2714">
          <w:pPr>
            <w:pStyle w:val="11"/>
            <w:spacing w:after="200"/>
            <w:rPr>
              <w:rFonts w:ascii="Times New Roman" w:eastAsiaTheme="minorEastAsia" w:hAnsi="Times New Roman" w:cs="Times New Roman"/>
              <w:noProof/>
              <w:sz w:val="24"/>
              <w:szCs w:val="24"/>
              <w:lang w:eastAsia="ru-RU"/>
            </w:rPr>
          </w:pPr>
          <w:hyperlink w:anchor="_Toc483162608" w:history="1">
            <w:r w:rsidR="00DE2714" w:rsidRPr="00DE2714">
              <w:rPr>
                <w:rStyle w:val="a4"/>
                <w:rFonts w:ascii="Times New Roman" w:hAnsi="Times New Roman" w:cs="Times New Roman"/>
                <w:noProof/>
                <w:sz w:val="24"/>
                <w:szCs w:val="24"/>
              </w:rPr>
              <w:t>Приложения</w:t>
            </w:r>
            <w:r w:rsidR="00DE2714" w:rsidRPr="00DE2714">
              <w:rPr>
                <w:rFonts w:ascii="Times New Roman" w:hAnsi="Times New Roman" w:cs="Times New Roman"/>
                <w:noProof/>
                <w:webHidden/>
                <w:sz w:val="24"/>
                <w:szCs w:val="24"/>
              </w:rPr>
              <w:tab/>
            </w:r>
            <w:r w:rsidR="00DE2714" w:rsidRPr="00DE2714">
              <w:rPr>
                <w:rFonts w:ascii="Times New Roman" w:hAnsi="Times New Roman" w:cs="Times New Roman"/>
                <w:noProof/>
                <w:webHidden/>
                <w:sz w:val="24"/>
                <w:szCs w:val="24"/>
              </w:rPr>
              <w:fldChar w:fldCharType="begin"/>
            </w:r>
            <w:r w:rsidR="00DE2714" w:rsidRPr="00DE2714">
              <w:rPr>
                <w:rFonts w:ascii="Times New Roman" w:hAnsi="Times New Roman" w:cs="Times New Roman"/>
                <w:noProof/>
                <w:webHidden/>
                <w:sz w:val="24"/>
                <w:szCs w:val="24"/>
              </w:rPr>
              <w:instrText xml:space="preserve"> PAGEREF _Toc483162608 \h </w:instrText>
            </w:r>
            <w:r w:rsidR="00DE2714" w:rsidRPr="00DE2714">
              <w:rPr>
                <w:rFonts w:ascii="Times New Roman" w:hAnsi="Times New Roman" w:cs="Times New Roman"/>
                <w:noProof/>
                <w:webHidden/>
                <w:sz w:val="24"/>
                <w:szCs w:val="24"/>
              </w:rPr>
            </w:r>
            <w:r w:rsidR="00DE2714" w:rsidRPr="00DE2714">
              <w:rPr>
                <w:rFonts w:ascii="Times New Roman" w:hAnsi="Times New Roman" w:cs="Times New Roman"/>
                <w:noProof/>
                <w:webHidden/>
                <w:sz w:val="24"/>
                <w:szCs w:val="24"/>
              </w:rPr>
              <w:fldChar w:fldCharType="separate"/>
            </w:r>
            <w:r w:rsidR="00DE2714" w:rsidRPr="00DE2714">
              <w:rPr>
                <w:rFonts w:ascii="Times New Roman" w:hAnsi="Times New Roman" w:cs="Times New Roman"/>
                <w:noProof/>
                <w:webHidden/>
                <w:sz w:val="24"/>
                <w:szCs w:val="24"/>
              </w:rPr>
              <w:t>78</w:t>
            </w:r>
            <w:r w:rsidR="00DE2714" w:rsidRPr="00DE2714">
              <w:rPr>
                <w:rFonts w:ascii="Times New Roman" w:hAnsi="Times New Roman" w:cs="Times New Roman"/>
                <w:noProof/>
                <w:webHidden/>
                <w:sz w:val="24"/>
                <w:szCs w:val="24"/>
              </w:rPr>
              <w:fldChar w:fldCharType="end"/>
            </w:r>
          </w:hyperlink>
        </w:p>
        <w:p w:rsidR="00DE2714" w:rsidRPr="00DE2714" w:rsidRDefault="00DE2714" w:rsidP="00DE2714">
          <w:pPr>
            <w:spacing w:line="360" w:lineRule="auto"/>
            <w:rPr>
              <w:rFonts w:ascii="Times New Roman" w:hAnsi="Times New Roman" w:cs="Times New Roman"/>
              <w:sz w:val="24"/>
              <w:szCs w:val="24"/>
            </w:rPr>
          </w:pPr>
          <w:r w:rsidRPr="00DE2714">
            <w:rPr>
              <w:rFonts w:ascii="Times New Roman" w:hAnsi="Times New Roman" w:cs="Times New Roman"/>
              <w:b/>
              <w:bCs/>
              <w:sz w:val="24"/>
              <w:szCs w:val="24"/>
            </w:rPr>
            <w:fldChar w:fldCharType="end"/>
          </w:r>
        </w:p>
      </w:sdtContent>
    </w:sdt>
    <w:p w:rsidR="00EE3908" w:rsidRPr="00DE2714" w:rsidRDefault="00EE3908" w:rsidP="00DE2714">
      <w:pPr>
        <w:spacing w:line="360" w:lineRule="auto"/>
        <w:rPr>
          <w:rFonts w:ascii="Times New Roman" w:eastAsiaTheme="majorEastAsia" w:hAnsi="Times New Roman" w:cs="Times New Roman"/>
          <w:b/>
          <w:bCs/>
          <w:sz w:val="24"/>
          <w:szCs w:val="24"/>
        </w:rPr>
      </w:pPr>
      <w:r w:rsidRPr="00DE2714">
        <w:rPr>
          <w:rFonts w:ascii="Times New Roman" w:hAnsi="Times New Roman" w:cs="Times New Roman"/>
          <w:sz w:val="24"/>
          <w:szCs w:val="24"/>
        </w:rPr>
        <w:br w:type="page"/>
      </w:r>
    </w:p>
    <w:p w:rsidR="00225E94" w:rsidRPr="00650831" w:rsidRDefault="003E6568" w:rsidP="006758BF">
      <w:pPr>
        <w:pStyle w:val="1"/>
        <w:spacing w:before="0" w:after="200" w:line="360" w:lineRule="auto"/>
        <w:ind w:firstLine="709"/>
        <w:rPr>
          <w:rFonts w:ascii="Times New Roman" w:hAnsi="Times New Roman" w:cs="Times New Roman"/>
          <w:color w:val="auto"/>
          <w:sz w:val="24"/>
          <w:szCs w:val="24"/>
        </w:rPr>
      </w:pPr>
      <w:bookmarkStart w:id="0" w:name="_Toc482561484"/>
      <w:bookmarkStart w:id="1" w:name="_Toc482562015"/>
      <w:bookmarkStart w:id="2" w:name="_Toc483162595"/>
      <w:r w:rsidRPr="00650831">
        <w:rPr>
          <w:rFonts w:ascii="Times New Roman" w:hAnsi="Times New Roman" w:cs="Times New Roman"/>
          <w:color w:val="auto"/>
          <w:sz w:val="24"/>
          <w:szCs w:val="24"/>
        </w:rPr>
        <w:lastRenderedPageBreak/>
        <w:t>Введение</w:t>
      </w:r>
      <w:bookmarkEnd w:id="0"/>
      <w:bookmarkEnd w:id="1"/>
      <w:bookmarkEnd w:id="2"/>
    </w:p>
    <w:p w:rsidR="00486768" w:rsidRDefault="00D76D67" w:rsidP="006758BF">
      <w:pPr>
        <w:spacing w:line="360" w:lineRule="auto"/>
        <w:ind w:firstLine="709"/>
        <w:jc w:val="both"/>
        <w:rPr>
          <w:rFonts w:ascii="Times New Roman" w:hAnsi="Times New Roman" w:cs="Times New Roman"/>
          <w:sz w:val="24"/>
          <w:szCs w:val="24"/>
        </w:rPr>
      </w:pPr>
      <w:r w:rsidRPr="002F1175">
        <w:rPr>
          <w:rFonts w:ascii="Times New Roman" w:hAnsi="Times New Roman" w:cs="Times New Roman"/>
          <w:b/>
          <w:sz w:val="24"/>
          <w:szCs w:val="24"/>
        </w:rPr>
        <w:t>Актуальность темы исследования.</w:t>
      </w:r>
      <w:r>
        <w:rPr>
          <w:rFonts w:ascii="Times New Roman" w:hAnsi="Times New Roman" w:cs="Times New Roman"/>
          <w:sz w:val="24"/>
          <w:szCs w:val="24"/>
        </w:rPr>
        <w:t xml:space="preserve"> </w:t>
      </w:r>
      <w:r w:rsidR="009A5427" w:rsidRPr="009A5427">
        <w:rPr>
          <w:rFonts w:ascii="Times New Roman" w:hAnsi="Times New Roman" w:cs="Times New Roman"/>
          <w:sz w:val="24"/>
          <w:szCs w:val="24"/>
        </w:rPr>
        <w:t>Сегодня Арктика представляет собой динамично развивающийся регион, входящий в сферу интересов множества стран</w:t>
      </w:r>
      <w:r w:rsidR="001219D4">
        <w:rPr>
          <w:rFonts w:ascii="Times New Roman" w:hAnsi="Times New Roman" w:cs="Times New Roman"/>
          <w:sz w:val="24"/>
          <w:szCs w:val="24"/>
        </w:rPr>
        <w:t>,</w:t>
      </w:r>
      <w:r w:rsidR="009A5427" w:rsidRPr="009A5427">
        <w:rPr>
          <w:rFonts w:ascii="Times New Roman" w:hAnsi="Times New Roman" w:cs="Times New Roman"/>
          <w:sz w:val="24"/>
          <w:szCs w:val="24"/>
        </w:rPr>
        <w:t xml:space="preserve"> не только непосредственно арктических, но и находящих</w:t>
      </w:r>
      <w:r w:rsidR="00E23D58">
        <w:rPr>
          <w:rFonts w:ascii="Times New Roman" w:hAnsi="Times New Roman" w:cs="Times New Roman"/>
          <w:sz w:val="24"/>
          <w:szCs w:val="24"/>
        </w:rPr>
        <w:t xml:space="preserve">ся в отдалении от этого региона, её роль в </w:t>
      </w:r>
      <w:r w:rsidR="00E23D58" w:rsidRPr="00E23D58">
        <w:rPr>
          <w:rFonts w:ascii="Times New Roman" w:hAnsi="Times New Roman" w:cs="Times New Roman"/>
          <w:sz w:val="24"/>
          <w:szCs w:val="24"/>
        </w:rPr>
        <w:t>глобальной политике и экономике неукоснительно растет.</w:t>
      </w:r>
      <w:r w:rsidR="00BC52B7">
        <w:rPr>
          <w:rFonts w:ascii="Times New Roman" w:hAnsi="Times New Roman" w:cs="Times New Roman"/>
          <w:sz w:val="24"/>
          <w:szCs w:val="24"/>
        </w:rPr>
        <w:t xml:space="preserve"> </w:t>
      </w:r>
      <w:r w:rsidR="009A5427" w:rsidRPr="009A5427">
        <w:rPr>
          <w:rFonts w:ascii="Times New Roman" w:hAnsi="Times New Roman" w:cs="Times New Roman"/>
          <w:sz w:val="24"/>
          <w:szCs w:val="24"/>
        </w:rPr>
        <w:t>Именно обширные запасы природных ресурсов являются причиной заинтересованности, сотрудничества, а иногда и противостояния многих государств.</w:t>
      </w:r>
      <w:r w:rsidR="00BC52B7">
        <w:rPr>
          <w:rFonts w:ascii="Times New Roman" w:hAnsi="Times New Roman" w:cs="Times New Roman"/>
          <w:sz w:val="24"/>
          <w:szCs w:val="24"/>
        </w:rPr>
        <w:t xml:space="preserve"> Сегодня в этом </w:t>
      </w:r>
      <w:r w:rsidR="009270FE">
        <w:rPr>
          <w:rFonts w:ascii="Times New Roman" w:hAnsi="Times New Roman" w:cs="Times New Roman"/>
          <w:sz w:val="24"/>
          <w:szCs w:val="24"/>
        </w:rPr>
        <w:t xml:space="preserve">регионе сосредоточено от 25 до 30% </w:t>
      </w:r>
      <w:r w:rsidR="00112FF6">
        <w:rPr>
          <w:rFonts w:ascii="Times New Roman" w:hAnsi="Times New Roman" w:cs="Times New Roman"/>
          <w:sz w:val="24"/>
          <w:szCs w:val="24"/>
        </w:rPr>
        <w:t xml:space="preserve">общемировых </w:t>
      </w:r>
      <w:r w:rsidR="009270FE">
        <w:rPr>
          <w:rFonts w:ascii="Times New Roman" w:hAnsi="Times New Roman" w:cs="Times New Roman"/>
          <w:sz w:val="24"/>
          <w:szCs w:val="24"/>
        </w:rPr>
        <w:t>запасов минерально-сырьевых ресурсов</w:t>
      </w:r>
      <w:r w:rsidR="0083553E">
        <w:rPr>
          <w:rStyle w:val="ae"/>
          <w:rFonts w:ascii="Times New Roman" w:hAnsi="Times New Roman" w:cs="Times New Roman"/>
          <w:sz w:val="24"/>
          <w:szCs w:val="24"/>
        </w:rPr>
        <w:footnoteReference w:id="1"/>
      </w:r>
      <w:r w:rsidR="00EF546F">
        <w:rPr>
          <w:rFonts w:ascii="Times New Roman" w:hAnsi="Times New Roman" w:cs="Times New Roman"/>
          <w:sz w:val="24"/>
          <w:szCs w:val="24"/>
        </w:rPr>
        <w:t xml:space="preserve">. </w:t>
      </w:r>
      <w:r w:rsidR="00BC52B7">
        <w:rPr>
          <w:rFonts w:ascii="Times New Roman" w:hAnsi="Times New Roman" w:cs="Times New Roman"/>
          <w:sz w:val="24"/>
          <w:szCs w:val="24"/>
        </w:rPr>
        <w:t>Помимо энергоресурсов,</w:t>
      </w:r>
      <w:r w:rsidR="00FE2AA4">
        <w:rPr>
          <w:rFonts w:ascii="Times New Roman" w:hAnsi="Times New Roman" w:cs="Times New Roman"/>
          <w:sz w:val="24"/>
          <w:szCs w:val="24"/>
        </w:rPr>
        <w:t xml:space="preserve"> в Арктике находятся многочисленные месторождения</w:t>
      </w:r>
      <w:r w:rsidR="0083553E">
        <w:rPr>
          <w:rFonts w:ascii="Times New Roman" w:hAnsi="Times New Roman" w:cs="Times New Roman"/>
          <w:sz w:val="24"/>
          <w:szCs w:val="24"/>
        </w:rPr>
        <w:t xml:space="preserve"> рудных</w:t>
      </w:r>
      <w:r w:rsidR="00BE0A91">
        <w:rPr>
          <w:rFonts w:ascii="Times New Roman" w:hAnsi="Times New Roman" w:cs="Times New Roman"/>
          <w:sz w:val="24"/>
          <w:szCs w:val="24"/>
        </w:rPr>
        <w:t xml:space="preserve"> полезных ископаемых</w:t>
      </w:r>
      <w:r w:rsidR="00FD2E0E">
        <w:rPr>
          <w:rFonts w:ascii="Times New Roman" w:hAnsi="Times New Roman" w:cs="Times New Roman"/>
          <w:sz w:val="24"/>
          <w:szCs w:val="24"/>
        </w:rPr>
        <w:t>.</w:t>
      </w:r>
      <w:r w:rsidR="009A5427" w:rsidRPr="009A5427">
        <w:rPr>
          <w:rFonts w:ascii="Times New Roman" w:hAnsi="Times New Roman" w:cs="Times New Roman"/>
          <w:sz w:val="24"/>
          <w:szCs w:val="24"/>
        </w:rPr>
        <w:t xml:space="preserve"> </w:t>
      </w:r>
      <w:r w:rsidR="00AD2DFC">
        <w:rPr>
          <w:rFonts w:ascii="Times New Roman" w:hAnsi="Times New Roman" w:cs="Times New Roman"/>
          <w:sz w:val="24"/>
          <w:szCs w:val="24"/>
        </w:rPr>
        <w:t xml:space="preserve">Нельзя игнорировать и тот факт, что через территорию Арктики проходит кратчайший морской путь между Атлантическим и Тихим океанами посредством Северного морского пути у берегов России, либо северо-западного прохода у берегов Канады. </w:t>
      </w:r>
      <w:r w:rsidR="009A5427" w:rsidRPr="009A5427">
        <w:rPr>
          <w:rFonts w:ascii="Times New Roman" w:hAnsi="Times New Roman" w:cs="Times New Roman"/>
          <w:sz w:val="24"/>
          <w:szCs w:val="24"/>
        </w:rPr>
        <w:t>Однако наряду с этим Арктика является хрупкой экосистемой, подверженной негативному антропогенному воздействию.</w:t>
      </w:r>
      <w:r w:rsidR="006B45A3">
        <w:rPr>
          <w:rFonts w:ascii="Times New Roman" w:hAnsi="Times New Roman" w:cs="Times New Roman"/>
          <w:sz w:val="24"/>
          <w:szCs w:val="24"/>
        </w:rPr>
        <w:t xml:space="preserve"> Многие ученые выражают опасения</w:t>
      </w:r>
      <w:r w:rsidR="009A5427" w:rsidRPr="009A5427">
        <w:rPr>
          <w:rFonts w:ascii="Times New Roman" w:hAnsi="Times New Roman" w:cs="Times New Roman"/>
          <w:sz w:val="24"/>
          <w:szCs w:val="24"/>
        </w:rPr>
        <w:t xml:space="preserve"> перерастания региональных проблем Арктики в глобальные, что может повлечь за собой необратимые последствия</w:t>
      </w:r>
      <w:r w:rsidR="00EF546F">
        <w:rPr>
          <w:rFonts w:ascii="Times New Roman" w:hAnsi="Times New Roman" w:cs="Times New Roman"/>
          <w:sz w:val="24"/>
          <w:szCs w:val="24"/>
        </w:rPr>
        <w:t xml:space="preserve">. </w:t>
      </w:r>
      <w:r w:rsidR="006B45A3">
        <w:rPr>
          <w:rFonts w:ascii="Times New Roman" w:hAnsi="Times New Roman" w:cs="Times New Roman"/>
          <w:sz w:val="24"/>
          <w:szCs w:val="24"/>
        </w:rPr>
        <w:t>Этот регион мира, сохранивший</w:t>
      </w:r>
      <w:r w:rsidR="00486768">
        <w:rPr>
          <w:rFonts w:ascii="Times New Roman" w:hAnsi="Times New Roman" w:cs="Times New Roman"/>
          <w:sz w:val="24"/>
          <w:szCs w:val="24"/>
        </w:rPr>
        <w:t>ся до наших дней</w:t>
      </w:r>
      <w:r w:rsidR="006B45A3">
        <w:rPr>
          <w:rFonts w:ascii="Times New Roman" w:hAnsi="Times New Roman" w:cs="Times New Roman"/>
          <w:sz w:val="24"/>
          <w:szCs w:val="24"/>
        </w:rPr>
        <w:t xml:space="preserve"> практически</w:t>
      </w:r>
      <w:r w:rsidR="00486768">
        <w:rPr>
          <w:rFonts w:ascii="Times New Roman" w:hAnsi="Times New Roman" w:cs="Times New Roman"/>
          <w:sz w:val="24"/>
          <w:szCs w:val="24"/>
        </w:rPr>
        <w:t xml:space="preserve"> в первозда</w:t>
      </w:r>
      <w:r w:rsidR="006B45A3">
        <w:rPr>
          <w:rFonts w:ascii="Times New Roman" w:hAnsi="Times New Roman" w:cs="Times New Roman"/>
          <w:sz w:val="24"/>
          <w:szCs w:val="24"/>
        </w:rPr>
        <w:t xml:space="preserve">нном виде, является ареалом обитания уникальных видов животных и растений, которые человечество имеет все шансы утратить. </w:t>
      </w:r>
      <w:r w:rsidR="00EF546F" w:rsidRPr="00EF546F">
        <w:rPr>
          <w:rFonts w:ascii="Times New Roman" w:hAnsi="Times New Roman" w:cs="Times New Roman"/>
          <w:sz w:val="24"/>
          <w:szCs w:val="24"/>
        </w:rPr>
        <w:t>Арктика – это уникальный природный комплекс Земли, остро нуждающийся в сохранении.</w:t>
      </w:r>
    </w:p>
    <w:p w:rsidR="00BE66BA" w:rsidRDefault="009A5427" w:rsidP="006758BF">
      <w:pPr>
        <w:spacing w:line="360" w:lineRule="auto"/>
        <w:ind w:firstLine="709"/>
        <w:jc w:val="both"/>
        <w:rPr>
          <w:rFonts w:ascii="Times New Roman" w:hAnsi="Times New Roman" w:cs="Times New Roman"/>
          <w:sz w:val="24"/>
          <w:szCs w:val="24"/>
        </w:rPr>
      </w:pPr>
      <w:r w:rsidRPr="009A5427">
        <w:rPr>
          <w:rFonts w:ascii="Times New Roman" w:hAnsi="Times New Roman" w:cs="Times New Roman"/>
          <w:sz w:val="24"/>
          <w:szCs w:val="24"/>
        </w:rPr>
        <w:t xml:space="preserve"> Россия, как с</w:t>
      </w:r>
      <w:r w:rsidR="00FE2AA4">
        <w:rPr>
          <w:rFonts w:ascii="Times New Roman" w:hAnsi="Times New Roman" w:cs="Times New Roman"/>
          <w:sz w:val="24"/>
          <w:szCs w:val="24"/>
        </w:rPr>
        <w:t>трана, обладающая самым обширной территорией</w:t>
      </w:r>
      <w:r w:rsidRPr="009A5427">
        <w:rPr>
          <w:rFonts w:ascii="Times New Roman" w:hAnsi="Times New Roman" w:cs="Times New Roman"/>
          <w:sz w:val="24"/>
          <w:szCs w:val="24"/>
        </w:rPr>
        <w:t xml:space="preserve"> в арктическом регионе и являющаяся, без преувеличения, ведущим участником Арктического Совета, должна проводить эффективную экологическую политику в данном регионе.</w:t>
      </w:r>
      <w:r w:rsidR="00E23D58">
        <w:rPr>
          <w:rFonts w:ascii="Times New Roman" w:hAnsi="Times New Roman" w:cs="Times New Roman"/>
          <w:sz w:val="24"/>
          <w:szCs w:val="24"/>
        </w:rPr>
        <w:t xml:space="preserve"> </w:t>
      </w:r>
      <w:r w:rsidR="00EF546F" w:rsidRPr="00EF546F">
        <w:rPr>
          <w:rFonts w:ascii="Times New Roman" w:hAnsi="Times New Roman" w:cs="Times New Roman"/>
          <w:sz w:val="24"/>
          <w:szCs w:val="24"/>
        </w:rPr>
        <w:t xml:space="preserve">Однако следует понимать, что для того, чтобы экологическая политика была эффективной, должна быть создана законодательно закрепленная система исполнения и </w:t>
      </w:r>
      <w:proofErr w:type="gramStart"/>
      <w:r w:rsidR="00EF546F" w:rsidRPr="00EF546F">
        <w:rPr>
          <w:rFonts w:ascii="Times New Roman" w:hAnsi="Times New Roman" w:cs="Times New Roman"/>
          <w:sz w:val="24"/>
          <w:szCs w:val="24"/>
        </w:rPr>
        <w:t>контроля за</w:t>
      </w:r>
      <w:proofErr w:type="gramEnd"/>
      <w:r w:rsidR="00EF546F" w:rsidRPr="00EF546F">
        <w:rPr>
          <w:rFonts w:ascii="Times New Roman" w:hAnsi="Times New Roman" w:cs="Times New Roman"/>
          <w:sz w:val="24"/>
          <w:szCs w:val="24"/>
        </w:rPr>
        <w:t xml:space="preserve"> исполнением соответствующих норм. </w:t>
      </w:r>
      <w:proofErr w:type="gramStart"/>
      <w:r w:rsidR="00E23D58" w:rsidRPr="00E23D58">
        <w:rPr>
          <w:rFonts w:ascii="Times New Roman" w:hAnsi="Times New Roman" w:cs="Times New Roman"/>
          <w:sz w:val="24"/>
          <w:szCs w:val="24"/>
        </w:rPr>
        <w:t>В Российской Федерации, в соответс</w:t>
      </w:r>
      <w:r w:rsidR="00E23D58">
        <w:rPr>
          <w:rFonts w:ascii="Times New Roman" w:hAnsi="Times New Roman" w:cs="Times New Roman"/>
          <w:sz w:val="24"/>
          <w:szCs w:val="24"/>
        </w:rPr>
        <w:t>твии с указом президента</w:t>
      </w:r>
      <w:r w:rsidR="00E23D58" w:rsidRPr="00E23D58">
        <w:rPr>
          <w:rFonts w:ascii="Times New Roman" w:hAnsi="Times New Roman" w:cs="Times New Roman"/>
          <w:sz w:val="24"/>
          <w:szCs w:val="24"/>
        </w:rPr>
        <w:t>, 2</w:t>
      </w:r>
      <w:r w:rsidR="00E23D58">
        <w:rPr>
          <w:rFonts w:ascii="Times New Roman" w:hAnsi="Times New Roman" w:cs="Times New Roman"/>
          <w:sz w:val="24"/>
          <w:szCs w:val="24"/>
        </w:rPr>
        <w:t>017 год</w:t>
      </w:r>
      <w:r w:rsidR="00A13EA6">
        <w:rPr>
          <w:rFonts w:ascii="Times New Roman" w:hAnsi="Times New Roman" w:cs="Times New Roman"/>
          <w:sz w:val="24"/>
          <w:szCs w:val="24"/>
        </w:rPr>
        <w:t xml:space="preserve"> объявлен годом экологии</w:t>
      </w:r>
      <w:r w:rsidR="003717C9">
        <w:rPr>
          <w:rStyle w:val="ae"/>
          <w:rFonts w:ascii="Times New Roman" w:hAnsi="Times New Roman" w:cs="Times New Roman"/>
          <w:sz w:val="24"/>
          <w:szCs w:val="24"/>
        </w:rPr>
        <w:footnoteReference w:id="2"/>
      </w:r>
      <w:r w:rsidR="00A13EA6">
        <w:rPr>
          <w:rFonts w:ascii="Times New Roman" w:hAnsi="Times New Roman" w:cs="Times New Roman"/>
          <w:sz w:val="24"/>
          <w:szCs w:val="24"/>
        </w:rPr>
        <w:t xml:space="preserve">. Безусловно, </w:t>
      </w:r>
      <w:r w:rsidR="00EF546F">
        <w:rPr>
          <w:rFonts w:ascii="Times New Roman" w:hAnsi="Times New Roman" w:cs="Times New Roman"/>
          <w:sz w:val="24"/>
          <w:szCs w:val="24"/>
        </w:rPr>
        <w:t>создание благоприятной экологич</w:t>
      </w:r>
      <w:r w:rsidR="00FE2AA4">
        <w:rPr>
          <w:rFonts w:ascii="Times New Roman" w:hAnsi="Times New Roman" w:cs="Times New Roman"/>
          <w:sz w:val="24"/>
          <w:szCs w:val="24"/>
        </w:rPr>
        <w:t>еской обстановки и устранение</w:t>
      </w:r>
      <w:r w:rsidR="00EF546F">
        <w:rPr>
          <w:rFonts w:ascii="Times New Roman" w:hAnsi="Times New Roman" w:cs="Times New Roman"/>
          <w:sz w:val="24"/>
          <w:szCs w:val="24"/>
        </w:rPr>
        <w:t xml:space="preserve"> последствий халатного отношения к окружающей среде в предшествующий период истории нашей страны - это длительный процесс, который</w:t>
      </w:r>
      <w:r w:rsidR="00A13EA6">
        <w:rPr>
          <w:rFonts w:ascii="Times New Roman" w:hAnsi="Times New Roman" w:cs="Times New Roman"/>
          <w:sz w:val="24"/>
          <w:szCs w:val="24"/>
        </w:rPr>
        <w:t xml:space="preserve"> не должен ограничиваться рамками одного года, но именно поднятие этой проблемы на государственном уровне, привлечение </w:t>
      </w:r>
      <w:r w:rsidR="00EF546F">
        <w:rPr>
          <w:rFonts w:ascii="Times New Roman" w:hAnsi="Times New Roman" w:cs="Times New Roman"/>
          <w:sz w:val="24"/>
          <w:szCs w:val="24"/>
        </w:rPr>
        <w:t>внимания к острой экологической ситуации в нашей стране</w:t>
      </w:r>
      <w:r w:rsidR="00A13EA6">
        <w:rPr>
          <w:rFonts w:ascii="Times New Roman" w:hAnsi="Times New Roman" w:cs="Times New Roman"/>
          <w:sz w:val="24"/>
          <w:szCs w:val="24"/>
        </w:rPr>
        <w:t>, информирование</w:t>
      </w:r>
      <w:proofErr w:type="gramEnd"/>
      <w:r w:rsidR="00A13EA6">
        <w:rPr>
          <w:rFonts w:ascii="Times New Roman" w:hAnsi="Times New Roman" w:cs="Times New Roman"/>
          <w:sz w:val="24"/>
          <w:szCs w:val="24"/>
        </w:rPr>
        <w:t xml:space="preserve"> </w:t>
      </w:r>
      <w:proofErr w:type="gramStart"/>
      <w:r w:rsidR="00A13EA6">
        <w:rPr>
          <w:rFonts w:ascii="Times New Roman" w:hAnsi="Times New Roman" w:cs="Times New Roman"/>
          <w:sz w:val="24"/>
          <w:szCs w:val="24"/>
        </w:rPr>
        <w:t>масс о необходимости измене</w:t>
      </w:r>
      <w:r w:rsidR="00EF546F">
        <w:rPr>
          <w:rFonts w:ascii="Times New Roman" w:hAnsi="Times New Roman" w:cs="Times New Roman"/>
          <w:sz w:val="24"/>
          <w:szCs w:val="24"/>
        </w:rPr>
        <w:t>ния этой</w:t>
      </w:r>
      <w:r w:rsidR="00A13EA6">
        <w:rPr>
          <w:rFonts w:ascii="Times New Roman" w:hAnsi="Times New Roman" w:cs="Times New Roman"/>
          <w:sz w:val="24"/>
          <w:szCs w:val="24"/>
        </w:rPr>
        <w:t xml:space="preserve"> </w:t>
      </w:r>
      <w:r w:rsidR="00A13EA6">
        <w:rPr>
          <w:rFonts w:ascii="Times New Roman" w:hAnsi="Times New Roman" w:cs="Times New Roman"/>
          <w:sz w:val="24"/>
          <w:szCs w:val="24"/>
        </w:rPr>
        <w:lastRenderedPageBreak/>
        <w:t>ситуации, создание комплекса мероприятий по осуществлению экологической безопасности, выделение бюджетных средств на проведение этих мероприятий и привлечение финансирования со стороны предприятий, нано</w:t>
      </w:r>
      <w:r w:rsidR="00B8577C">
        <w:rPr>
          <w:rFonts w:ascii="Times New Roman" w:hAnsi="Times New Roman" w:cs="Times New Roman"/>
          <w:sz w:val="24"/>
          <w:szCs w:val="24"/>
        </w:rPr>
        <w:t>сящих наибольший вред экологии (</w:t>
      </w:r>
      <w:r w:rsidR="00A13EA6">
        <w:rPr>
          <w:rFonts w:ascii="Times New Roman" w:hAnsi="Times New Roman" w:cs="Times New Roman"/>
          <w:sz w:val="24"/>
          <w:szCs w:val="24"/>
        </w:rPr>
        <w:t>таких как нефтяные, металлургические, горнодобывающие и др</w:t>
      </w:r>
      <w:r w:rsidR="00EF546F">
        <w:rPr>
          <w:rFonts w:ascii="Times New Roman" w:hAnsi="Times New Roman" w:cs="Times New Roman"/>
          <w:sz w:val="24"/>
          <w:szCs w:val="24"/>
        </w:rPr>
        <w:t>.</w:t>
      </w:r>
      <w:r w:rsidR="00B8577C">
        <w:rPr>
          <w:rFonts w:ascii="Times New Roman" w:hAnsi="Times New Roman" w:cs="Times New Roman"/>
          <w:sz w:val="24"/>
          <w:szCs w:val="24"/>
        </w:rPr>
        <w:t>)</w:t>
      </w:r>
      <w:r w:rsidR="00A13EA6">
        <w:rPr>
          <w:rFonts w:ascii="Times New Roman" w:hAnsi="Times New Roman" w:cs="Times New Roman"/>
          <w:sz w:val="24"/>
          <w:szCs w:val="24"/>
        </w:rPr>
        <w:t xml:space="preserve"> </w:t>
      </w:r>
      <w:r w:rsidR="00EF546F">
        <w:rPr>
          <w:rFonts w:ascii="Times New Roman" w:hAnsi="Times New Roman" w:cs="Times New Roman"/>
          <w:sz w:val="24"/>
          <w:szCs w:val="24"/>
        </w:rPr>
        <w:t>–</w:t>
      </w:r>
      <w:r w:rsidR="00A13EA6">
        <w:rPr>
          <w:rFonts w:ascii="Times New Roman" w:hAnsi="Times New Roman" w:cs="Times New Roman"/>
          <w:sz w:val="24"/>
          <w:szCs w:val="24"/>
        </w:rPr>
        <w:t xml:space="preserve"> это</w:t>
      </w:r>
      <w:r w:rsidR="00EF546F">
        <w:rPr>
          <w:rFonts w:ascii="Times New Roman" w:hAnsi="Times New Roman" w:cs="Times New Roman"/>
          <w:sz w:val="24"/>
          <w:szCs w:val="24"/>
        </w:rPr>
        <w:t xml:space="preserve"> уже</w:t>
      </w:r>
      <w:r w:rsidR="00A13EA6">
        <w:rPr>
          <w:rFonts w:ascii="Times New Roman" w:hAnsi="Times New Roman" w:cs="Times New Roman"/>
          <w:sz w:val="24"/>
          <w:szCs w:val="24"/>
        </w:rPr>
        <w:t xml:space="preserve"> большой шаг на пути </w:t>
      </w:r>
      <w:r w:rsidR="00EF546F">
        <w:rPr>
          <w:rFonts w:ascii="Times New Roman" w:hAnsi="Times New Roman" w:cs="Times New Roman"/>
          <w:sz w:val="24"/>
          <w:szCs w:val="24"/>
        </w:rPr>
        <w:t>к созданию наилучшей экологической обстановки в нашей стране.</w:t>
      </w:r>
      <w:proofErr w:type="gramEnd"/>
      <w:r w:rsidR="00EF546F">
        <w:rPr>
          <w:rFonts w:ascii="Times New Roman" w:hAnsi="Times New Roman" w:cs="Times New Roman"/>
          <w:sz w:val="24"/>
          <w:szCs w:val="24"/>
        </w:rPr>
        <w:t xml:space="preserve"> </w:t>
      </w:r>
      <w:r w:rsidR="00E23D58" w:rsidRPr="00E23D58">
        <w:rPr>
          <w:rFonts w:ascii="Times New Roman" w:hAnsi="Times New Roman" w:cs="Times New Roman"/>
          <w:sz w:val="24"/>
          <w:szCs w:val="24"/>
        </w:rPr>
        <w:t>В связи с этим, данное исследование представляется особенно актуальным.</w:t>
      </w:r>
      <w:r w:rsidR="009C78D0">
        <w:rPr>
          <w:rFonts w:ascii="Times New Roman" w:hAnsi="Times New Roman" w:cs="Times New Roman"/>
          <w:sz w:val="24"/>
          <w:szCs w:val="24"/>
        </w:rPr>
        <w:t xml:space="preserve"> </w:t>
      </w:r>
    </w:p>
    <w:p w:rsidR="005039E0" w:rsidRDefault="00440676"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России Арктика – стратегически важный регион,</w:t>
      </w:r>
      <w:r w:rsidR="00BE66BA">
        <w:rPr>
          <w:rFonts w:ascii="Times New Roman" w:hAnsi="Times New Roman" w:cs="Times New Roman"/>
          <w:sz w:val="24"/>
          <w:szCs w:val="24"/>
        </w:rPr>
        <w:t xml:space="preserve"> </w:t>
      </w:r>
      <w:r>
        <w:rPr>
          <w:rFonts w:ascii="Times New Roman" w:hAnsi="Times New Roman" w:cs="Times New Roman"/>
          <w:sz w:val="24"/>
          <w:szCs w:val="24"/>
        </w:rPr>
        <w:t xml:space="preserve">что подтверждает Т. М. Красовская, приводя некоторые статистические данные: </w:t>
      </w:r>
      <w:r w:rsidR="00777118">
        <w:rPr>
          <w:rFonts w:ascii="Times New Roman" w:hAnsi="Times New Roman" w:cs="Times New Roman"/>
          <w:sz w:val="24"/>
          <w:szCs w:val="24"/>
        </w:rPr>
        <w:t>«К северным регионам России относится 67% ее площади. Россия занимает половину всех территорий северных районов суши земного шара. На этой территории проживает около 10 млн. человек, что составляет 80% приполярного населения Земли. На её долю приходится почти 80% запасов всех полезных ископаемых. Значение Севера в экономике России трудно переоценить: он дает до 60% валютных поступлений. Перечисляемые регионом в федеральный бюджет финансовые средства существенно превышают объем обратного денежного потока. Север производит пятую часть национального дохода страны, в то время как проживает там лишь 8% населения России. Циркумполярное пространство Земли, в которой Арктика России занимает центральное место, является ключевым районом устойчивого разви</w:t>
      </w:r>
      <w:r w:rsidR="00BE66BA">
        <w:rPr>
          <w:rFonts w:ascii="Times New Roman" w:hAnsi="Times New Roman" w:cs="Times New Roman"/>
          <w:sz w:val="24"/>
          <w:szCs w:val="24"/>
        </w:rPr>
        <w:t xml:space="preserve">тия всей планетарной </w:t>
      </w:r>
      <w:proofErr w:type="spellStart"/>
      <w:r w:rsidR="00BE66BA">
        <w:rPr>
          <w:rFonts w:ascii="Times New Roman" w:hAnsi="Times New Roman" w:cs="Times New Roman"/>
          <w:sz w:val="24"/>
          <w:szCs w:val="24"/>
        </w:rPr>
        <w:t>геосистемы</w:t>
      </w:r>
      <w:proofErr w:type="spellEnd"/>
      <w:r w:rsidR="00BE66BA">
        <w:rPr>
          <w:rFonts w:ascii="Times New Roman" w:hAnsi="Times New Roman" w:cs="Times New Roman"/>
          <w:sz w:val="24"/>
          <w:szCs w:val="24"/>
        </w:rPr>
        <w:t>»</w:t>
      </w:r>
      <w:r w:rsidR="00777118">
        <w:rPr>
          <w:rStyle w:val="ae"/>
          <w:rFonts w:ascii="Times New Roman" w:hAnsi="Times New Roman" w:cs="Times New Roman"/>
          <w:sz w:val="24"/>
          <w:szCs w:val="24"/>
        </w:rPr>
        <w:footnoteReference w:id="3"/>
      </w:r>
      <w:r w:rsidR="00777118">
        <w:rPr>
          <w:rFonts w:ascii="Times New Roman" w:hAnsi="Times New Roman" w:cs="Times New Roman"/>
          <w:sz w:val="24"/>
          <w:szCs w:val="24"/>
        </w:rPr>
        <w:t>.</w:t>
      </w:r>
      <w:r w:rsidR="00821F58">
        <w:rPr>
          <w:rFonts w:ascii="Times New Roman" w:hAnsi="Times New Roman" w:cs="Times New Roman"/>
          <w:sz w:val="24"/>
          <w:szCs w:val="24"/>
        </w:rPr>
        <w:t xml:space="preserve"> </w:t>
      </w:r>
    </w:p>
    <w:p w:rsidR="00821F58" w:rsidRDefault="00821F58"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Вместе с тем, в российской Арктике множат</w:t>
      </w:r>
      <w:r w:rsidR="00EA2F71">
        <w:rPr>
          <w:rFonts w:ascii="Times New Roman" w:hAnsi="Times New Roman" w:cs="Times New Roman"/>
          <w:sz w:val="24"/>
          <w:szCs w:val="24"/>
        </w:rPr>
        <w:t>ся экологические проблемы. Наиболее ярко среди них выделяется</w:t>
      </w:r>
      <w:r>
        <w:rPr>
          <w:rFonts w:ascii="Times New Roman" w:hAnsi="Times New Roman" w:cs="Times New Roman"/>
          <w:sz w:val="24"/>
          <w:szCs w:val="24"/>
        </w:rPr>
        <w:t xml:space="preserve"> накопленный экологический ущерб</w:t>
      </w:r>
      <w:r w:rsidR="009C7E9C">
        <w:rPr>
          <w:rFonts w:ascii="Times New Roman" w:hAnsi="Times New Roman" w:cs="Times New Roman"/>
          <w:sz w:val="24"/>
          <w:szCs w:val="24"/>
        </w:rPr>
        <w:t>, возникший в результате хозяйственной деятельности предприятий в прошлый период развития нашей страны. Так, одной из крупнейших проблем является ртутное загря</w:t>
      </w:r>
      <w:r w:rsidR="00EA2F71">
        <w:rPr>
          <w:rFonts w:ascii="Times New Roman" w:hAnsi="Times New Roman" w:cs="Times New Roman"/>
          <w:sz w:val="24"/>
          <w:szCs w:val="24"/>
        </w:rPr>
        <w:t>знение арктических территорий. К</w:t>
      </w:r>
      <w:r w:rsidR="001815F0">
        <w:rPr>
          <w:rFonts w:ascii="Times New Roman" w:hAnsi="Times New Roman" w:cs="Times New Roman"/>
          <w:sz w:val="24"/>
          <w:szCs w:val="24"/>
        </w:rPr>
        <w:t xml:space="preserve">роме того, </w:t>
      </w:r>
      <w:r w:rsidR="009C7E9C">
        <w:rPr>
          <w:rFonts w:ascii="Times New Roman" w:hAnsi="Times New Roman" w:cs="Times New Roman"/>
          <w:sz w:val="24"/>
          <w:szCs w:val="24"/>
        </w:rPr>
        <w:t>Арктическая зона Российской Федерации остро нуждается в очистке земель, загрязненных нефтепродуктами, ликвидации свал</w:t>
      </w:r>
      <w:r w:rsidR="00B8577C">
        <w:rPr>
          <w:rFonts w:ascii="Times New Roman" w:hAnsi="Times New Roman" w:cs="Times New Roman"/>
          <w:sz w:val="24"/>
          <w:szCs w:val="24"/>
        </w:rPr>
        <w:t>ок бочковой тары с остатками горюче-смазочных материалов</w:t>
      </w:r>
      <w:r w:rsidR="001815F0">
        <w:rPr>
          <w:rFonts w:ascii="Times New Roman" w:hAnsi="Times New Roman" w:cs="Times New Roman"/>
          <w:sz w:val="24"/>
          <w:szCs w:val="24"/>
        </w:rPr>
        <w:t>, очистке акваторий от</w:t>
      </w:r>
      <w:r w:rsidR="009C7E9C">
        <w:rPr>
          <w:rFonts w:ascii="Times New Roman" w:hAnsi="Times New Roman" w:cs="Times New Roman"/>
          <w:sz w:val="24"/>
          <w:szCs w:val="24"/>
        </w:rPr>
        <w:t xml:space="preserve"> брошенных и зат</w:t>
      </w:r>
      <w:r w:rsidR="001815F0">
        <w:rPr>
          <w:rFonts w:ascii="Times New Roman" w:hAnsi="Times New Roman" w:cs="Times New Roman"/>
          <w:sz w:val="24"/>
          <w:szCs w:val="24"/>
        </w:rPr>
        <w:t>онувших плавательных средств</w:t>
      </w:r>
      <w:r w:rsidR="009C7E9C">
        <w:rPr>
          <w:rFonts w:ascii="Times New Roman" w:hAnsi="Times New Roman" w:cs="Times New Roman"/>
          <w:sz w:val="24"/>
          <w:szCs w:val="24"/>
        </w:rPr>
        <w:t xml:space="preserve">. Остро стоит проблема обращения с отходами производства и потребления, несмотря на предпринимаемые властями меры, </w:t>
      </w:r>
      <w:r w:rsidR="00560184">
        <w:rPr>
          <w:rFonts w:ascii="Times New Roman" w:hAnsi="Times New Roman" w:cs="Times New Roman"/>
          <w:sz w:val="24"/>
          <w:szCs w:val="24"/>
        </w:rPr>
        <w:t xml:space="preserve">наблюдается увеличение количества отходов, усложнение их состава и возрастание количества экологически опасных компонентов. Нельзя не отметить возрастающую угрозу загрязнения морских вод  по причине роста геологоразведочных работ и работ по добыче полезных ископаемых на континентальном шельфе, а также ввиду увеличения объемов транспортировки грузов по </w:t>
      </w:r>
      <w:r w:rsidR="00560184">
        <w:rPr>
          <w:rFonts w:ascii="Times New Roman" w:hAnsi="Times New Roman" w:cs="Times New Roman"/>
          <w:sz w:val="24"/>
          <w:szCs w:val="24"/>
        </w:rPr>
        <w:lastRenderedPageBreak/>
        <w:t xml:space="preserve">Северному морскому пути. Предпринимаются меры по обеспечению экологической безопасности в арктических водах – создаются специализированных подразделения и базы, проводятся учения соответствующих служб, а также расширяется международное сотрудничество в этом направлении. Однако </w:t>
      </w:r>
      <w:r w:rsidR="005039E0">
        <w:rPr>
          <w:rFonts w:ascii="Times New Roman" w:hAnsi="Times New Roman" w:cs="Times New Roman"/>
          <w:sz w:val="24"/>
          <w:szCs w:val="24"/>
        </w:rPr>
        <w:t>учеными констатируется отсутствие одного из важнейших условий в деле обеспечения экологической безопасности - развитой нормативно-правовой базы, которая устанавливала бы экологические требования, в особенности для безопасной разработки месторождений углеводородов, с учетом хрупкости арктических экосистем</w:t>
      </w:r>
      <w:r w:rsidR="005039E0">
        <w:rPr>
          <w:rStyle w:val="ae"/>
          <w:rFonts w:ascii="Times New Roman" w:hAnsi="Times New Roman" w:cs="Times New Roman"/>
          <w:sz w:val="24"/>
          <w:szCs w:val="24"/>
        </w:rPr>
        <w:footnoteReference w:id="4"/>
      </w:r>
      <w:r w:rsidR="005039E0">
        <w:rPr>
          <w:rFonts w:ascii="Times New Roman" w:hAnsi="Times New Roman" w:cs="Times New Roman"/>
          <w:sz w:val="24"/>
          <w:szCs w:val="24"/>
        </w:rPr>
        <w:t>.</w:t>
      </w:r>
    </w:p>
    <w:p w:rsidR="001815F0" w:rsidRDefault="001815F0"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Исходя из этого, политико-правовое пространство в АЗРФ зависит от эффективной законотворческой деятельности в условиях активной экономической деятельности и инвестирования проектов крупными частными компаниями.</w:t>
      </w:r>
    </w:p>
    <w:p w:rsidR="005E43EC" w:rsidRDefault="00033B7C" w:rsidP="006758BF">
      <w:pPr>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Объект</w:t>
      </w:r>
      <w:r w:rsidR="00E5590C">
        <w:rPr>
          <w:rFonts w:ascii="Times New Roman" w:hAnsi="Times New Roman" w:cs="Times New Roman"/>
          <w:b/>
          <w:sz w:val="24"/>
          <w:szCs w:val="24"/>
        </w:rPr>
        <w:t>ом</w:t>
      </w:r>
      <w:r>
        <w:rPr>
          <w:rFonts w:ascii="Times New Roman" w:hAnsi="Times New Roman" w:cs="Times New Roman"/>
          <w:b/>
          <w:sz w:val="24"/>
          <w:szCs w:val="24"/>
        </w:rPr>
        <w:t xml:space="preserve"> исследования</w:t>
      </w:r>
      <w:r w:rsidR="00E5590C">
        <w:rPr>
          <w:rFonts w:ascii="Times New Roman" w:hAnsi="Times New Roman" w:cs="Times New Roman"/>
          <w:b/>
          <w:sz w:val="24"/>
          <w:szCs w:val="24"/>
        </w:rPr>
        <w:t xml:space="preserve"> </w:t>
      </w:r>
      <w:r w:rsidR="00E5590C">
        <w:rPr>
          <w:rFonts w:ascii="Times New Roman" w:hAnsi="Times New Roman" w:cs="Times New Roman"/>
          <w:sz w:val="24"/>
          <w:szCs w:val="24"/>
        </w:rPr>
        <w:t xml:space="preserve">является </w:t>
      </w:r>
      <w:r w:rsidR="00FE2AA4">
        <w:rPr>
          <w:rFonts w:ascii="Times New Roman" w:hAnsi="Times New Roman" w:cs="Times New Roman"/>
          <w:sz w:val="24"/>
          <w:szCs w:val="24"/>
        </w:rPr>
        <w:t>формирование системы природоохранного</w:t>
      </w:r>
      <w:r w:rsidR="00D76D67">
        <w:rPr>
          <w:rFonts w:ascii="Times New Roman" w:hAnsi="Times New Roman" w:cs="Times New Roman"/>
          <w:sz w:val="24"/>
          <w:szCs w:val="24"/>
        </w:rPr>
        <w:t xml:space="preserve"> законотв</w:t>
      </w:r>
      <w:r w:rsidR="00FE2AA4">
        <w:rPr>
          <w:rFonts w:ascii="Times New Roman" w:hAnsi="Times New Roman" w:cs="Times New Roman"/>
          <w:sz w:val="24"/>
          <w:szCs w:val="24"/>
        </w:rPr>
        <w:t>орчества</w:t>
      </w:r>
      <w:r w:rsidR="00E5590C">
        <w:rPr>
          <w:rFonts w:ascii="Times New Roman" w:hAnsi="Times New Roman" w:cs="Times New Roman"/>
          <w:sz w:val="24"/>
          <w:szCs w:val="24"/>
        </w:rPr>
        <w:t xml:space="preserve"> Российской Федерации в целом</w:t>
      </w:r>
      <w:r w:rsidR="00FE2AA4">
        <w:rPr>
          <w:rFonts w:ascii="Times New Roman" w:hAnsi="Times New Roman" w:cs="Times New Roman"/>
          <w:sz w:val="24"/>
          <w:szCs w:val="24"/>
        </w:rPr>
        <w:t>.</w:t>
      </w:r>
    </w:p>
    <w:p w:rsidR="00EF546F" w:rsidRDefault="00E5590C" w:rsidP="006758BF">
      <w:pPr>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Предмет исследования</w:t>
      </w:r>
      <w:r w:rsidR="00FE2AA4">
        <w:rPr>
          <w:rFonts w:ascii="Times New Roman" w:hAnsi="Times New Roman" w:cs="Times New Roman"/>
          <w:b/>
          <w:sz w:val="24"/>
          <w:szCs w:val="24"/>
        </w:rPr>
        <w:t xml:space="preserve"> - </w:t>
      </w:r>
      <w:r w:rsidR="005E43EC">
        <w:rPr>
          <w:rFonts w:ascii="Times New Roman" w:hAnsi="Times New Roman" w:cs="Times New Roman"/>
          <w:sz w:val="24"/>
          <w:szCs w:val="24"/>
        </w:rPr>
        <w:t xml:space="preserve">процесс формирования </w:t>
      </w:r>
      <w:r w:rsidR="00FE2AA4">
        <w:rPr>
          <w:rFonts w:ascii="Times New Roman" w:hAnsi="Times New Roman" w:cs="Times New Roman"/>
          <w:sz w:val="24"/>
          <w:szCs w:val="24"/>
        </w:rPr>
        <w:t>системы экологического закон</w:t>
      </w:r>
      <w:r w:rsidR="005E43EC">
        <w:rPr>
          <w:rFonts w:ascii="Times New Roman" w:hAnsi="Times New Roman" w:cs="Times New Roman"/>
          <w:sz w:val="24"/>
          <w:szCs w:val="24"/>
        </w:rPr>
        <w:t>отворчества в Арктической зоне</w:t>
      </w:r>
      <w:r w:rsidR="00D76D67">
        <w:rPr>
          <w:rFonts w:ascii="Times New Roman" w:hAnsi="Times New Roman" w:cs="Times New Roman"/>
          <w:sz w:val="24"/>
          <w:szCs w:val="24"/>
        </w:rPr>
        <w:t xml:space="preserve"> Российской Федерации.</w:t>
      </w:r>
    </w:p>
    <w:p w:rsidR="002F1175" w:rsidRDefault="002F1175" w:rsidP="006758BF">
      <w:pPr>
        <w:spacing w:line="360" w:lineRule="auto"/>
        <w:ind w:firstLine="709"/>
        <w:jc w:val="both"/>
        <w:rPr>
          <w:rFonts w:ascii="Times New Roman" w:hAnsi="Times New Roman" w:cs="Times New Roman"/>
          <w:sz w:val="24"/>
          <w:szCs w:val="24"/>
        </w:rPr>
      </w:pPr>
      <w:r w:rsidRPr="002F1175">
        <w:rPr>
          <w:rFonts w:ascii="Times New Roman" w:hAnsi="Times New Roman" w:cs="Times New Roman"/>
          <w:b/>
          <w:sz w:val="24"/>
          <w:szCs w:val="24"/>
        </w:rPr>
        <w:t>Хрон</w:t>
      </w:r>
      <w:r w:rsidR="004524B1">
        <w:rPr>
          <w:rFonts w:ascii="Times New Roman" w:hAnsi="Times New Roman" w:cs="Times New Roman"/>
          <w:b/>
          <w:sz w:val="24"/>
          <w:szCs w:val="24"/>
        </w:rPr>
        <w:t xml:space="preserve">ологические рамки исследования </w:t>
      </w:r>
      <w:r w:rsidR="004524B1">
        <w:rPr>
          <w:rFonts w:ascii="Times New Roman" w:hAnsi="Times New Roman" w:cs="Times New Roman"/>
          <w:sz w:val="24"/>
          <w:szCs w:val="24"/>
        </w:rPr>
        <w:t xml:space="preserve">охватывают </w:t>
      </w:r>
      <w:r w:rsidR="00C22075">
        <w:rPr>
          <w:rFonts w:ascii="Times New Roman" w:hAnsi="Times New Roman" w:cs="Times New Roman"/>
          <w:sz w:val="24"/>
          <w:szCs w:val="24"/>
        </w:rPr>
        <w:t xml:space="preserve">период с начала </w:t>
      </w:r>
      <w:r w:rsidR="00C22075">
        <w:rPr>
          <w:rFonts w:ascii="Times New Roman" w:hAnsi="Times New Roman" w:cs="Times New Roman"/>
          <w:sz w:val="24"/>
          <w:szCs w:val="24"/>
          <w:lang w:val="en-US"/>
        </w:rPr>
        <w:t>XXI</w:t>
      </w:r>
      <w:r w:rsidR="00C22075">
        <w:rPr>
          <w:rFonts w:ascii="Times New Roman" w:hAnsi="Times New Roman" w:cs="Times New Roman"/>
          <w:sz w:val="24"/>
          <w:szCs w:val="24"/>
        </w:rPr>
        <w:t xml:space="preserve"> века</w:t>
      </w:r>
      <w:r w:rsidR="0072095F">
        <w:rPr>
          <w:rFonts w:ascii="Times New Roman" w:hAnsi="Times New Roman" w:cs="Times New Roman"/>
          <w:sz w:val="24"/>
          <w:szCs w:val="24"/>
        </w:rPr>
        <w:t xml:space="preserve"> и до настоящего времени, однако, согласно задачам исследования, </w:t>
      </w:r>
      <w:proofErr w:type="gramStart"/>
      <w:r w:rsidR="0072095F">
        <w:rPr>
          <w:rFonts w:ascii="Times New Roman" w:hAnsi="Times New Roman" w:cs="Times New Roman"/>
          <w:sz w:val="24"/>
          <w:szCs w:val="24"/>
        </w:rPr>
        <w:t>будет</w:t>
      </w:r>
      <w:proofErr w:type="gramEnd"/>
      <w:r w:rsidR="0072095F">
        <w:rPr>
          <w:rFonts w:ascii="Times New Roman" w:hAnsi="Times New Roman" w:cs="Times New Roman"/>
          <w:sz w:val="24"/>
          <w:szCs w:val="24"/>
        </w:rPr>
        <w:t xml:space="preserve"> затронут и более ранний период.</w:t>
      </w:r>
    </w:p>
    <w:p w:rsidR="00EF546F" w:rsidRDefault="0072095F" w:rsidP="006758BF">
      <w:pPr>
        <w:spacing w:line="360" w:lineRule="auto"/>
        <w:ind w:firstLine="709"/>
        <w:jc w:val="both"/>
        <w:rPr>
          <w:rFonts w:ascii="Times New Roman" w:hAnsi="Times New Roman" w:cs="Times New Roman"/>
          <w:sz w:val="24"/>
          <w:szCs w:val="24"/>
        </w:rPr>
      </w:pPr>
      <w:r w:rsidRPr="0072095F">
        <w:rPr>
          <w:rFonts w:ascii="Times New Roman" w:hAnsi="Times New Roman" w:cs="Times New Roman"/>
          <w:b/>
          <w:sz w:val="24"/>
          <w:szCs w:val="24"/>
        </w:rPr>
        <w:t>Цель исследования:</w:t>
      </w:r>
      <w:r w:rsidR="00FE2AA4">
        <w:rPr>
          <w:rFonts w:ascii="Times New Roman" w:hAnsi="Times New Roman" w:cs="Times New Roman"/>
          <w:sz w:val="24"/>
          <w:szCs w:val="24"/>
        </w:rPr>
        <w:t xml:space="preserve"> определение механизмов</w:t>
      </w:r>
      <w:r>
        <w:rPr>
          <w:rFonts w:ascii="Times New Roman" w:hAnsi="Times New Roman" w:cs="Times New Roman"/>
          <w:sz w:val="24"/>
          <w:szCs w:val="24"/>
        </w:rPr>
        <w:t xml:space="preserve"> формирования природоохранной системы законотворчества в Арктич</w:t>
      </w:r>
      <w:r w:rsidR="00FE2AA4">
        <w:rPr>
          <w:rFonts w:ascii="Times New Roman" w:hAnsi="Times New Roman" w:cs="Times New Roman"/>
          <w:sz w:val="24"/>
          <w:szCs w:val="24"/>
        </w:rPr>
        <w:t>еской зоне Российской Федерации, которые могли бы оказать существенное влияние на становление международной природоохранной системы в Арктике.</w:t>
      </w:r>
    </w:p>
    <w:p w:rsidR="00EF546F" w:rsidRDefault="00E166F0"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поставленной цели основывается на решении следующих </w:t>
      </w:r>
      <w:r w:rsidRPr="00E166F0">
        <w:rPr>
          <w:rFonts w:ascii="Times New Roman" w:hAnsi="Times New Roman" w:cs="Times New Roman"/>
          <w:b/>
          <w:sz w:val="24"/>
          <w:szCs w:val="24"/>
        </w:rPr>
        <w:t>задач</w:t>
      </w:r>
      <w:r>
        <w:rPr>
          <w:rFonts w:ascii="Times New Roman" w:hAnsi="Times New Roman" w:cs="Times New Roman"/>
          <w:sz w:val="24"/>
          <w:szCs w:val="24"/>
        </w:rPr>
        <w:t>:</w:t>
      </w:r>
    </w:p>
    <w:p w:rsidR="00E166F0" w:rsidRDefault="00E166F0" w:rsidP="006758BF">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Раскрыть основные понятия, используемые в ра</w:t>
      </w:r>
      <w:r w:rsidR="00895BDE">
        <w:rPr>
          <w:rFonts w:ascii="Times New Roman" w:hAnsi="Times New Roman" w:cs="Times New Roman"/>
          <w:sz w:val="24"/>
          <w:szCs w:val="24"/>
        </w:rPr>
        <w:t xml:space="preserve">мках  дипломной </w:t>
      </w:r>
      <w:r w:rsidR="00D657C7">
        <w:rPr>
          <w:rFonts w:ascii="Times New Roman" w:hAnsi="Times New Roman" w:cs="Times New Roman"/>
          <w:sz w:val="24"/>
          <w:szCs w:val="24"/>
        </w:rPr>
        <w:t>работы;</w:t>
      </w:r>
    </w:p>
    <w:p w:rsidR="00E166F0" w:rsidRPr="00D657C7" w:rsidRDefault="00D657C7" w:rsidP="006758BF">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Истолковать теорию</w:t>
      </w:r>
      <w:r w:rsidRPr="00D657C7">
        <w:rPr>
          <w:rFonts w:ascii="Times New Roman" w:hAnsi="Times New Roman" w:cs="Times New Roman"/>
          <w:sz w:val="24"/>
          <w:szCs w:val="24"/>
        </w:rPr>
        <w:t xml:space="preserve"> исследования политики при</w:t>
      </w:r>
      <w:r>
        <w:rPr>
          <w:rFonts w:ascii="Times New Roman" w:hAnsi="Times New Roman" w:cs="Times New Roman"/>
          <w:sz w:val="24"/>
          <w:szCs w:val="24"/>
        </w:rPr>
        <w:t>родоохранного законотворчества;</w:t>
      </w:r>
    </w:p>
    <w:p w:rsidR="00895BDE" w:rsidRDefault="00895BDE" w:rsidP="006758BF">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Исследовать деятельность органов государственной </w:t>
      </w:r>
      <w:r w:rsidR="00D657C7">
        <w:rPr>
          <w:rFonts w:ascii="Times New Roman" w:hAnsi="Times New Roman" w:cs="Times New Roman"/>
          <w:sz w:val="24"/>
          <w:szCs w:val="24"/>
        </w:rPr>
        <w:t>власти РФ в экологической сфере;</w:t>
      </w:r>
    </w:p>
    <w:p w:rsidR="00895BDE" w:rsidRDefault="00895BDE" w:rsidP="006758BF">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Проанализировать п</w:t>
      </w:r>
      <w:r w:rsidRPr="00895BDE">
        <w:rPr>
          <w:rFonts w:ascii="Times New Roman" w:hAnsi="Times New Roman" w:cs="Times New Roman"/>
          <w:sz w:val="24"/>
          <w:szCs w:val="24"/>
        </w:rPr>
        <w:t>роцесс формирования региональной Экологической модели в Межпарламентской Ассамблее СНГ</w:t>
      </w:r>
      <w:r w:rsidR="00D657C7">
        <w:rPr>
          <w:rFonts w:ascii="Times New Roman" w:hAnsi="Times New Roman" w:cs="Times New Roman"/>
          <w:sz w:val="24"/>
          <w:szCs w:val="24"/>
        </w:rPr>
        <w:t>;</w:t>
      </w:r>
    </w:p>
    <w:p w:rsidR="005B3ED1" w:rsidRDefault="00593ED9" w:rsidP="006758BF">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Изучить особенности формирования природоохранного законотворчества в Арктике;</w:t>
      </w:r>
    </w:p>
    <w:p w:rsidR="00895BDE" w:rsidRDefault="00A23D5D" w:rsidP="006758BF">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Определить черты</w:t>
      </w:r>
      <w:r w:rsidR="00895BDE">
        <w:rPr>
          <w:rFonts w:ascii="Times New Roman" w:hAnsi="Times New Roman" w:cs="Times New Roman"/>
          <w:sz w:val="24"/>
          <w:szCs w:val="24"/>
        </w:rPr>
        <w:t xml:space="preserve"> экологической политики в российской Арктике.</w:t>
      </w:r>
    </w:p>
    <w:p w:rsidR="00895BDE" w:rsidRDefault="00895BDE" w:rsidP="006758BF">
      <w:pPr>
        <w:spacing w:line="360" w:lineRule="auto"/>
        <w:rPr>
          <w:rFonts w:ascii="Times New Roman" w:hAnsi="Times New Roman" w:cs="Times New Roman"/>
          <w:sz w:val="24"/>
          <w:szCs w:val="24"/>
        </w:rPr>
      </w:pPr>
      <w:r w:rsidRPr="00895BDE">
        <w:rPr>
          <w:rFonts w:ascii="Times New Roman" w:hAnsi="Times New Roman" w:cs="Times New Roman"/>
          <w:b/>
          <w:sz w:val="24"/>
          <w:szCs w:val="24"/>
        </w:rPr>
        <w:t>Методологические основы и методы исслед</w:t>
      </w:r>
      <w:r w:rsidR="00CC77F9">
        <w:rPr>
          <w:rFonts w:ascii="Times New Roman" w:hAnsi="Times New Roman" w:cs="Times New Roman"/>
          <w:b/>
          <w:sz w:val="24"/>
          <w:szCs w:val="24"/>
        </w:rPr>
        <w:t>ования</w:t>
      </w:r>
      <w:r w:rsidRPr="00895BDE">
        <w:rPr>
          <w:rFonts w:ascii="Times New Roman" w:hAnsi="Times New Roman" w:cs="Times New Roman"/>
          <w:b/>
          <w:sz w:val="24"/>
          <w:szCs w:val="24"/>
        </w:rPr>
        <w:t xml:space="preserve"> </w:t>
      </w:r>
    </w:p>
    <w:p w:rsidR="005D6D39" w:rsidRDefault="005D6D39" w:rsidP="006758BF">
      <w:pPr>
        <w:spacing w:line="360" w:lineRule="auto"/>
        <w:ind w:firstLine="709"/>
        <w:jc w:val="both"/>
        <w:rPr>
          <w:rFonts w:ascii="Times New Roman" w:hAnsi="Times New Roman" w:cs="Times New Roman"/>
          <w:sz w:val="24"/>
          <w:szCs w:val="24"/>
        </w:rPr>
      </w:pPr>
      <w:r w:rsidRPr="005D6D39">
        <w:rPr>
          <w:rFonts w:ascii="Times New Roman" w:hAnsi="Times New Roman" w:cs="Times New Roman"/>
          <w:sz w:val="24"/>
          <w:szCs w:val="24"/>
        </w:rPr>
        <w:t>Изучение основ природоохранного законотворчества и процесс</w:t>
      </w:r>
      <w:r w:rsidR="00EA2F71">
        <w:rPr>
          <w:rFonts w:ascii="Times New Roman" w:hAnsi="Times New Roman" w:cs="Times New Roman"/>
          <w:sz w:val="24"/>
          <w:szCs w:val="24"/>
        </w:rPr>
        <w:t>а</w:t>
      </w:r>
      <w:r w:rsidRPr="005D6D39">
        <w:rPr>
          <w:rFonts w:ascii="Times New Roman" w:hAnsi="Times New Roman" w:cs="Times New Roman"/>
          <w:sz w:val="24"/>
          <w:szCs w:val="24"/>
        </w:rPr>
        <w:t xml:space="preserve"> формирования природоохранных норм осно</w:t>
      </w:r>
      <w:r>
        <w:rPr>
          <w:rFonts w:ascii="Times New Roman" w:hAnsi="Times New Roman" w:cs="Times New Roman"/>
          <w:sz w:val="24"/>
          <w:szCs w:val="24"/>
        </w:rPr>
        <w:t xml:space="preserve">ван на </w:t>
      </w:r>
      <w:proofErr w:type="spellStart"/>
      <w:r>
        <w:rPr>
          <w:rFonts w:ascii="Times New Roman" w:hAnsi="Times New Roman" w:cs="Times New Roman"/>
          <w:sz w:val="24"/>
          <w:szCs w:val="24"/>
        </w:rPr>
        <w:t>мирополитическом</w:t>
      </w:r>
      <w:proofErr w:type="spellEnd"/>
      <w:r>
        <w:rPr>
          <w:rFonts w:ascii="Times New Roman" w:hAnsi="Times New Roman" w:cs="Times New Roman"/>
          <w:sz w:val="24"/>
          <w:szCs w:val="24"/>
        </w:rPr>
        <w:t xml:space="preserve"> подходе, разработанным</w:t>
      </w:r>
      <w:r w:rsidRPr="005D6D39">
        <w:rPr>
          <w:rFonts w:ascii="Times New Roman" w:hAnsi="Times New Roman" w:cs="Times New Roman"/>
          <w:sz w:val="24"/>
          <w:szCs w:val="24"/>
        </w:rPr>
        <w:t xml:space="preserve"> Н.К. </w:t>
      </w:r>
      <w:proofErr w:type="spellStart"/>
      <w:r w:rsidRPr="005D6D39">
        <w:rPr>
          <w:rFonts w:ascii="Times New Roman" w:hAnsi="Times New Roman" w:cs="Times New Roman"/>
          <w:sz w:val="24"/>
          <w:szCs w:val="24"/>
        </w:rPr>
        <w:t>Харлампьевой</w:t>
      </w:r>
      <w:proofErr w:type="spellEnd"/>
      <w:r>
        <w:rPr>
          <w:rStyle w:val="ae"/>
          <w:rFonts w:ascii="Times New Roman" w:hAnsi="Times New Roman" w:cs="Times New Roman"/>
          <w:sz w:val="24"/>
          <w:szCs w:val="24"/>
        </w:rPr>
        <w:footnoteReference w:id="5"/>
      </w:r>
      <w:r w:rsidRPr="005D6D39">
        <w:rPr>
          <w:rFonts w:ascii="Times New Roman" w:hAnsi="Times New Roman" w:cs="Times New Roman"/>
          <w:sz w:val="24"/>
          <w:szCs w:val="24"/>
        </w:rPr>
        <w:t xml:space="preserve">. </w:t>
      </w:r>
      <w:proofErr w:type="spellStart"/>
      <w:r w:rsidRPr="005D6D39">
        <w:rPr>
          <w:rFonts w:ascii="Times New Roman" w:hAnsi="Times New Roman" w:cs="Times New Roman"/>
          <w:sz w:val="24"/>
          <w:szCs w:val="24"/>
        </w:rPr>
        <w:t>Мирополитический</w:t>
      </w:r>
      <w:proofErr w:type="spellEnd"/>
      <w:r w:rsidRPr="005D6D39">
        <w:rPr>
          <w:rFonts w:ascii="Times New Roman" w:hAnsi="Times New Roman" w:cs="Times New Roman"/>
          <w:sz w:val="24"/>
          <w:szCs w:val="24"/>
        </w:rPr>
        <w:t xml:space="preserve"> метод исследования международного взаимодействия в Арктике включает в себя три </w:t>
      </w:r>
      <w:r>
        <w:rPr>
          <w:rFonts w:ascii="Times New Roman" w:hAnsi="Times New Roman" w:cs="Times New Roman"/>
          <w:sz w:val="24"/>
          <w:szCs w:val="24"/>
        </w:rPr>
        <w:t xml:space="preserve">основных направления: </w:t>
      </w:r>
      <w:r w:rsidR="000B65EC">
        <w:rPr>
          <w:rFonts w:ascii="Times New Roman" w:hAnsi="Times New Roman" w:cs="Times New Roman"/>
          <w:sz w:val="24"/>
          <w:szCs w:val="24"/>
        </w:rPr>
        <w:t xml:space="preserve">изучение </w:t>
      </w:r>
      <w:r>
        <w:rPr>
          <w:rFonts w:ascii="Times New Roman" w:hAnsi="Times New Roman" w:cs="Times New Roman"/>
          <w:sz w:val="24"/>
          <w:szCs w:val="24"/>
        </w:rPr>
        <w:t xml:space="preserve"> принцип</w:t>
      </w:r>
      <w:r w:rsidR="000B65EC">
        <w:rPr>
          <w:rFonts w:ascii="Times New Roman" w:hAnsi="Times New Roman" w:cs="Times New Roman"/>
          <w:sz w:val="24"/>
          <w:szCs w:val="24"/>
        </w:rPr>
        <w:t>ов</w:t>
      </w:r>
      <w:r>
        <w:rPr>
          <w:rFonts w:ascii="Times New Roman" w:hAnsi="Times New Roman" w:cs="Times New Roman"/>
          <w:sz w:val="24"/>
          <w:szCs w:val="24"/>
        </w:rPr>
        <w:t xml:space="preserve"> глобальной политики; положени</w:t>
      </w:r>
      <w:r w:rsidR="000B65EC">
        <w:rPr>
          <w:rFonts w:ascii="Times New Roman" w:hAnsi="Times New Roman" w:cs="Times New Roman"/>
          <w:sz w:val="24"/>
          <w:szCs w:val="24"/>
        </w:rPr>
        <w:t>й</w:t>
      </w:r>
      <w:r w:rsidRPr="005D6D39">
        <w:rPr>
          <w:rFonts w:ascii="Times New Roman" w:hAnsi="Times New Roman" w:cs="Times New Roman"/>
          <w:sz w:val="24"/>
          <w:szCs w:val="24"/>
        </w:rPr>
        <w:t xml:space="preserve"> формирования конк</w:t>
      </w:r>
      <w:r w:rsidR="00C93FFD">
        <w:rPr>
          <w:rFonts w:ascii="Times New Roman" w:hAnsi="Times New Roman" w:cs="Times New Roman"/>
          <w:sz w:val="24"/>
          <w:szCs w:val="24"/>
        </w:rPr>
        <w:t>ретного региона, представляющих</w:t>
      </w:r>
      <w:r>
        <w:rPr>
          <w:rFonts w:ascii="Times New Roman" w:hAnsi="Times New Roman" w:cs="Times New Roman"/>
          <w:sz w:val="24"/>
          <w:szCs w:val="24"/>
        </w:rPr>
        <w:t xml:space="preserve"> собой правовую основу; практик</w:t>
      </w:r>
      <w:r w:rsidR="000B65EC">
        <w:rPr>
          <w:rFonts w:ascii="Times New Roman" w:hAnsi="Times New Roman" w:cs="Times New Roman"/>
          <w:sz w:val="24"/>
          <w:szCs w:val="24"/>
        </w:rPr>
        <w:t>и</w:t>
      </w:r>
      <w:r w:rsidRPr="005D6D39">
        <w:rPr>
          <w:rFonts w:ascii="Times New Roman" w:hAnsi="Times New Roman" w:cs="Times New Roman"/>
          <w:sz w:val="24"/>
          <w:szCs w:val="24"/>
        </w:rPr>
        <w:t xml:space="preserve"> международного сотрудничества. Данный подход позволил выявить уровни анализа и </w:t>
      </w:r>
      <w:proofErr w:type="spellStart"/>
      <w:r w:rsidRPr="005D6D39">
        <w:rPr>
          <w:rFonts w:ascii="Times New Roman" w:hAnsi="Times New Roman" w:cs="Times New Roman"/>
          <w:sz w:val="24"/>
          <w:szCs w:val="24"/>
        </w:rPr>
        <w:t>взаимопересекающиеся</w:t>
      </w:r>
      <w:proofErr w:type="spellEnd"/>
      <w:r w:rsidRPr="005D6D39">
        <w:rPr>
          <w:rFonts w:ascii="Times New Roman" w:hAnsi="Times New Roman" w:cs="Times New Roman"/>
          <w:sz w:val="24"/>
          <w:szCs w:val="24"/>
        </w:rPr>
        <w:t xml:space="preserve"> положения основ регионального природоохранного законотворчества. </w:t>
      </w:r>
      <w:r w:rsidR="000B65EC">
        <w:rPr>
          <w:rFonts w:ascii="Times New Roman" w:hAnsi="Times New Roman" w:cs="Times New Roman"/>
          <w:sz w:val="24"/>
          <w:szCs w:val="24"/>
        </w:rPr>
        <w:t>Кроме того, были использованы общенаучные методы, такие как:</w:t>
      </w:r>
      <w:r w:rsidRPr="005D6D39">
        <w:rPr>
          <w:rFonts w:ascii="Times New Roman" w:hAnsi="Times New Roman" w:cs="Times New Roman"/>
          <w:sz w:val="24"/>
          <w:szCs w:val="24"/>
        </w:rPr>
        <w:t xml:space="preserve"> метод описания</w:t>
      </w:r>
      <w:r w:rsidR="000B65EC">
        <w:rPr>
          <w:rFonts w:ascii="Times New Roman" w:hAnsi="Times New Roman" w:cs="Times New Roman"/>
          <w:sz w:val="24"/>
          <w:szCs w:val="24"/>
        </w:rPr>
        <w:t>, который</w:t>
      </w:r>
      <w:r w:rsidRPr="005D6D39">
        <w:rPr>
          <w:rFonts w:ascii="Times New Roman" w:hAnsi="Times New Roman" w:cs="Times New Roman"/>
          <w:sz w:val="24"/>
          <w:szCs w:val="24"/>
        </w:rPr>
        <w:t xml:space="preserve"> позволил систематизировать институты экологического законотворчества, касающиеся АЗРФ, а также деятельность Комиссии Госдумы, Совета Федерации, исполнительных органов власти в области природоохранной деятельности; сравнительный метод помог изучить механизмы формирования моделей экологиче</w:t>
      </w:r>
      <w:r w:rsidR="000B65EC">
        <w:rPr>
          <w:rFonts w:ascii="Times New Roman" w:hAnsi="Times New Roman" w:cs="Times New Roman"/>
          <w:sz w:val="24"/>
          <w:szCs w:val="24"/>
        </w:rPr>
        <w:t>ской политики в МПА СНГ</w:t>
      </w:r>
      <w:r w:rsidR="00C93FFD">
        <w:rPr>
          <w:rFonts w:ascii="Times New Roman" w:hAnsi="Times New Roman" w:cs="Times New Roman"/>
          <w:sz w:val="24"/>
          <w:szCs w:val="24"/>
        </w:rPr>
        <w:t>, Арктике</w:t>
      </w:r>
      <w:r w:rsidRPr="005D6D39">
        <w:rPr>
          <w:rFonts w:ascii="Times New Roman" w:hAnsi="Times New Roman" w:cs="Times New Roman"/>
          <w:sz w:val="24"/>
          <w:szCs w:val="24"/>
        </w:rPr>
        <w:t xml:space="preserve"> и российской Арктике.</w:t>
      </w:r>
    </w:p>
    <w:p w:rsidR="00EB79DA" w:rsidRDefault="00F15F20" w:rsidP="006758BF">
      <w:pPr>
        <w:spacing w:line="360" w:lineRule="auto"/>
        <w:ind w:firstLine="709"/>
        <w:jc w:val="both"/>
        <w:rPr>
          <w:rFonts w:ascii="Times New Roman" w:hAnsi="Times New Roman" w:cs="Times New Roman"/>
          <w:sz w:val="24"/>
          <w:szCs w:val="24"/>
        </w:rPr>
      </w:pPr>
      <w:proofErr w:type="spellStart"/>
      <w:r w:rsidRPr="003051FA">
        <w:rPr>
          <w:rFonts w:ascii="Times New Roman" w:hAnsi="Times New Roman" w:cs="Times New Roman"/>
          <w:b/>
          <w:sz w:val="24"/>
          <w:szCs w:val="24"/>
        </w:rPr>
        <w:t>Источниковая</w:t>
      </w:r>
      <w:proofErr w:type="spellEnd"/>
      <w:r w:rsidRPr="003051FA">
        <w:rPr>
          <w:rFonts w:ascii="Times New Roman" w:hAnsi="Times New Roman" w:cs="Times New Roman"/>
          <w:b/>
          <w:sz w:val="24"/>
          <w:szCs w:val="24"/>
        </w:rPr>
        <w:t xml:space="preserve"> база </w:t>
      </w:r>
      <w:r w:rsidR="002F2EF1">
        <w:rPr>
          <w:rFonts w:ascii="Times New Roman" w:hAnsi="Times New Roman" w:cs="Times New Roman"/>
          <w:sz w:val="24"/>
          <w:szCs w:val="24"/>
        </w:rPr>
        <w:t>исследования довольно обширна. Следует отметить, что</w:t>
      </w:r>
      <w:r>
        <w:rPr>
          <w:rFonts w:ascii="Times New Roman" w:hAnsi="Times New Roman" w:cs="Times New Roman"/>
          <w:sz w:val="24"/>
          <w:szCs w:val="24"/>
        </w:rPr>
        <w:t xml:space="preserve"> </w:t>
      </w:r>
      <w:r w:rsidR="003051FA">
        <w:rPr>
          <w:rFonts w:ascii="Times New Roman" w:hAnsi="Times New Roman" w:cs="Times New Roman"/>
          <w:sz w:val="24"/>
          <w:szCs w:val="24"/>
        </w:rPr>
        <w:t>до настоящего времени не принят</w:t>
      </w:r>
      <w:r w:rsidR="002F2EF1">
        <w:rPr>
          <w:rFonts w:ascii="Times New Roman" w:hAnsi="Times New Roman" w:cs="Times New Roman"/>
          <w:sz w:val="24"/>
          <w:szCs w:val="24"/>
        </w:rPr>
        <w:t xml:space="preserve"> единый</w:t>
      </w:r>
      <w:r w:rsidR="003051FA">
        <w:rPr>
          <w:rFonts w:ascii="Times New Roman" w:hAnsi="Times New Roman" w:cs="Times New Roman"/>
          <w:sz w:val="24"/>
          <w:szCs w:val="24"/>
        </w:rPr>
        <w:t xml:space="preserve"> федеральный закон, регулирующий состав, границы, статус, а самое главное – систему управления Арктической</w:t>
      </w:r>
      <w:r w:rsidR="00EB588F">
        <w:rPr>
          <w:rFonts w:ascii="Times New Roman" w:hAnsi="Times New Roman" w:cs="Times New Roman"/>
          <w:sz w:val="24"/>
          <w:szCs w:val="24"/>
        </w:rPr>
        <w:t xml:space="preserve"> зоной</w:t>
      </w:r>
      <w:r w:rsidR="002F2EF1">
        <w:rPr>
          <w:rFonts w:ascii="Times New Roman" w:hAnsi="Times New Roman" w:cs="Times New Roman"/>
          <w:sz w:val="24"/>
          <w:szCs w:val="24"/>
        </w:rPr>
        <w:t xml:space="preserve"> РФ на федеральном уровне. Председатель Совета по Арктике и Антарктике </w:t>
      </w:r>
      <w:r w:rsidR="002F2EF1" w:rsidRPr="002F2EF1">
        <w:rPr>
          <w:rFonts w:ascii="Times New Roman" w:hAnsi="Times New Roman" w:cs="Times New Roman"/>
          <w:sz w:val="24"/>
          <w:szCs w:val="24"/>
        </w:rPr>
        <w:t xml:space="preserve">при Совете Федерации Федерального Собрания Российской Федерации </w:t>
      </w:r>
      <w:r w:rsidR="002F2EF1">
        <w:rPr>
          <w:rFonts w:ascii="Times New Roman" w:hAnsi="Times New Roman" w:cs="Times New Roman"/>
          <w:sz w:val="24"/>
          <w:szCs w:val="24"/>
        </w:rPr>
        <w:t xml:space="preserve">Штыров </w:t>
      </w:r>
      <w:r w:rsidR="002F2EF1" w:rsidRPr="002F2EF1">
        <w:rPr>
          <w:rFonts w:ascii="Times New Roman" w:hAnsi="Times New Roman" w:cs="Times New Roman"/>
          <w:sz w:val="24"/>
          <w:szCs w:val="24"/>
        </w:rPr>
        <w:t>Вячеслав Анатольевич</w:t>
      </w:r>
      <w:r w:rsidR="002F2EF1">
        <w:rPr>
          <w:rFonts w:ascii="Times New Roman" w:hAnsi="Times New Roman" w:cs="Times New Roman"/>
          <w:sz w:val="24"/>
          <w:szCs w:val="24"/>
        </w:rPr>
        <w:t xml:space="preserve"> отметил, что к</w:t>
      </w:r>
      <w:r w:rsidR="002F2EF1" w:rsidRPr="002F2EF1">
        <w:rPr>
          <w:rFonts w:ascii="Times New Roman" w:hAnsi="Times New Roman" w:cs="Times New Roman"/>
          <w:sz w:val="24"/>
          <w:szCs w:val="24"/>
        </w:rPr>
        <w:t xml:space="preserve"> арктичес</w:t>
      </w:r>
      <w:r w:rsidR="002F2EF1">
        <w:rPr>
          <w:rFonts w:ascii="Times New Roman" w:hAnsi="Times New Roman" w:cs="Times New Roman"/>
          <w:sz w:val="24"/>
          <w:szCs w:val="24"/>
        </w:rPr>
        <w:t xml:space="preserve">кому законодательству относится </w:t>
      </w:r>
      <w:r w:rsidR="002F2EF1" w:rsidRPr="002F2EF1">
        <w:rPr>
          <w:rFonts w:ascii="Times New Roman" w:hAnsi="Times New Roman" w:cs="Times New Roman"/>
          <w:sz w:val="24"/>
          <w:szCs w:val="24"/>
        </w:rPr>
        <w:t>более 500</w:t>
      </w:r>
      <w:r w:rsidR="002F2EF1">
        <w:rPr>
          <w:rFonts w:ascii="Times New Roman" w:hAnsi="Times New Roman" w:cs="Times New Roman"/>
          <w:sz w:val="24"/>
          <w:szCs w:val="24"/>
        </w:rPr>
        <w:t xml:space="preserve"> нормативно-правовых актов, среди которых</w:t>
      </w:r>
      <w:r w:rsidR="002F2EF1" w:rsidRPr="002F2EF1">
        <w:rPr>
          <w:rFonts w:ascii="Times New Roman" w:hAnsi="Times New Roman" w:cs="Times New Roman"/>
          <w:sz w:val="24"/>
          <w:szCs w:val="24"/>
        </w:rPr>
        <w:t xml:space="preserve"> бол</w:t>
      </w:r>
      <w:r w:rsidR="002F2EF1">
        <w:rPr>
          <w:rFonts w:ascii="Times New Roman" w:hAnsi="Times New Roman" w:cs="Times New Roman"/>
          <w:sz w:val="24"/>
          <w:szCs w:val="24"/>
        </w:rPr>
        <w:t xml:space="preserve">ее 50 сохраняет свою силу ещё с </w:t>
      </w:r>
      <w:r w:rsidR="002F2EF1" w:rsidRPr="002F2EF1">
        <w:rPr>
          <w:rFonts w:ascii="Times New Roman" w:hAnsi="Times New Roman" w:cs="Times New Roman"/>
          <w:sz w:val="24"/>
          <w:szCs w:val="24"/>
        </w:rPr>
        <w:t>советских времён</w:t>
      </w:r>
      <w:r w:rsidR="002F2EF1">
        <w:rPr>
          <w:rStyle w:val="ae"/>
          <w:rFonts w:ascii="Times New Roman" w:hAnsi="Times New Roman" w:cs="Times New Roman"/>
          <w:sz w:val="24"/>
          <w:szCs w:val="24"/>
        </w:rPr>
        <w:footnoteReference w:id="6"/>
      </w:r>
      <w:r w:rsidR="002F2EF1">
        <w:rPr>
          <w:rFonts w:ascii="Times New Roman" w:hAnsi="Times New Roman" w:cs="Times New Roman"/>
          <w:sz w:val="24"/>
          <w:szCs w:val="24"/>
        </w:rPr>
        <w:t>.</w:t>
      </w:r>
      <w:r w:rsidR="00EB588F">
        <w:rPr>
          <w:rFonts w:ascii="Times New Roman" w:hAnsi="Times New Roman" w:cs="Times New Roman"/>
          <w:sz w:val="24"/>
          <w:szCs w:val="24"/>
        </w:rPr>
        <w:t xml:space="preserve"> Не принят к тому же и единый федеральный законодательный акт</w:t>
      </w:r>
      <w:r w:rsidR="00EB79DA">
        <w:rPr>
          <w:rFonts w:ascii="Times New Roman" w:hAnsi="Times New Roman" w:cs="Times New Roman"/>
          <w:sz w:val="24"/>
          <w:szCs w:val="24"/>
        </w:rPr>
        <w:t>,</w:t>
      </w:r>
      <w:r w:rsidR="00EB588F">
        <w:rPr>
          <w:rFonts w:ascii="Times New Roman" w:hAnsi="Times New Roman" w:cs="Times New Roman"/>
          <w:sz w:val="24"/>
          <w:szCs w:val="24"/>
        </w:rPr>
        <w:t xml:space="preserve"> объединяющий </w:t>
      </w:r>
      <w:r w:rsidR="00EB588F" w:rsidRPr="00EB588F">
        <w:rPr>
          <w:rFonts w:ascii="Times New Roman" w:hAnsi="Times New Roman" w:cs="Times New Roman"/>
          <w:sz w:val="24"/>
          <w:szCs w:val="24"/>
        </w:rPr>
        <w:t>все имеющиеся отр</w:t>
      </w:r>
      <w:r w:rsidR="00EB588F">
        <w:rPr>
          <w:rFonts w:ascii="Times New Roman" w:hAnsi="Times New Roman" w:cs="Times New Roman"/>
          <w:sz w:val="24"/>
          <w:szCs w:val="24"/>
        </w:rPr>
        <w:t>аслевые нормативно-правовые акты</w:t>
      </w:r>
      <w:r w:rsidR="00EB588F" w:rsidRPr="00EB588F">
        <w:rPr>
          <w:rFonts w:ascii="Times New Roman" w:hAnsi="Times New Roman" w:cs="Times New Roman"/>
          <w:sz w:val="24"/>
          <w:szCs w:val="24"/>
        </w:rPr>
        <w:t xml:space="preserve">, регулирующие </w:t>
      </w:r>
      <w:r w:rsidR="00EB588F" w:rsidRPr="00EB588F">
        <w:rPr>
          <w:rFonts w:ascii="Times New Roman" w:hAnsi="Times New Roman" w:cs="Times New Roman"/>
          <w:sz w:val="24"/>
          <w:szCs w:val="24"/>
        </w:rPr>
        <w:lastRenderedPageBreak/>
        <w:t>природоохранную деятельность в регионе российской Арктики</w:t>
      </w:r>
      <w:r w:rsidR="00EB79DA">
        <w:rPr>
          <w:rFonts w:ascii="Times New Roman" w:hAnsi="Times New Roman" w:cs="Times New Roman"/>
          <w:sz w:val="24"/>
          <w:szCs w:val="24"/>
        </w:rPr>
        <w:t xml:space="preserve">. Итак, к источниковедческой </w:t>
      </w:r>
      <w:r w:rsidR="00EB588F">
        <w:rPr>
          <w:rFonts w:ascii="Times New Roman" w:hAnsi="Times New Roman" w:cs="Times New Roman"/>
          <w:sz w:val="24"/>
          <w:szCs w:val="24"/>
        </w:rPr>
        <w:t xml:space="preserve">базе относятся следующие документы: </w:t>
      </w:r>
    </w:p>
    <w:p w:rsidR="00EB79DA" w:rsidRDefault="00EB79DA" w:rsidP="006758BF">
      <w:pPr>
        <w:pStyle w:val="a3"/>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Федеральные законы, благодаря которым удалось </w:t>
      </w:r>
      <w:r w:rsidR="00FE1169">
        <w:rPr>
          <w:rFonts w:ascii="Times New Roman" w:hAnsi="Times New Roman" w:cs="Times New Roman"/>
          <w:sz w:val="24"/>
          <w:szCs w:val="24"/>
        </w:rPr>
        <w:t>изучить направления экологической политики России</w:t>
      </w:r>
      <w:r w:rsidR="001D75C6">
        <w:rPr>
          <w:rFonts w:ascii="Times New Roman" w:hAnsi="Times New Roman" w:cs="Times New Roman"/>
          <w:sz w:val="24"/>
          <w:szCs w:val="24"/>
        </w:rPr>
        <w:t>, а также компетенцию</w:t>
      </w:r>
      <w:r w:rsidR="008A4BDD">
        <w:rPr>
          <w:rFonts w:ascii="Times New Roman" w:hAnsi="Times New Roman" w:cs="Times New Roman"/>
          <w:sz w:val="24"/>
          <w:szCs w:val="24"/>
        </w:rPr>
        <w:t xml:space="preserve"> органов государственной власти в области охраны окружающей среды.</w:t>
      </w:r>
      <w:r>
        <w:rPr>
          <w:rFonts w:ascii="Times New Roman" w:hAnsi="Times New Roman" w:cs="Times New Roman"/>
          <w:sz w:val="24"/>
          <w:szCs w:val="24"/>
        </w:rPr>
        <w:t xml:space="preserve"> </w:t>
      </w:r>
    </w:p>
    <w:p w:rsidR="00FE1169" w:rsidRDefault="00FE1169" w:rsidP="006758BF">
      <w:pPr>
        <w:pStyle w:val="a3"/>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Указы Президента РФ, которые помог</w:t>
      </w:r>
      <w:r w:rsidR="00C007F4">
        <w:rPr>
          <w:rFonts w:ascii="Times New Roman" w:hAnsi="Times New Roman" w:cs="Times New Roman"/>
          <w:sz w:val="24"/>
          <w:szCs w:val="24"/>
        </w:rPr>
        <w:t>ли определить</w:t>
      </w:r>
      <w:r>
        <w:rPr>
          <w:rFonts w:ascii="Times New Roman" w:hAnsi="Times New Roman" w:cs="Times New Roman"/>
          <w:sz w:val="24"/>
          <w:szCs w:val="24"/>
        </w:rPr>
        <w:t xml:space="preserve"> стратегию и </w:t>
      </w:r>
      <w:r w:rsidR="00C007F4">
        <w:rPr>
          <w:rFonts w:ascii="Times New Roman" w:hAnsi="Times New Roman" w:cs="Times New Roman"/>
          <w:sz w:val="24"/>
          <w:szCs w:val="24"/>
        </w:rPr>
        <w:t xml:space="preserve">государственную </w:t>
      </w:r>
      <w:r>
        <w:rPr>
          <w:rFonts w:ascii="Times New Roman" w:hAnsi="Times New Roman" w:cs="Times New Roman"/>
          <w:sz w:val="24"/>
          <w:szCs w:val="24"/>
        </w:rPr>
        <w:t>политику РФ по защите окружающей среды в России в целом и в АЗРФ в частности</w:t>
      </w:r>
      <w:r w:rsidR="001408DD">
        <w:rPr>
          <w:rFonts w:ascii="Times New Roman" w:hAnsi="Times New Roman" w:cs="Times New Roman"/>
          <w:sz w:val="24"/>
          <w:szCs w:val="24"/>
        </w:rPr>
        <w:t>;</w:t>
      </w:r>
    </w:p>
    <w:p w:rsidR="00EB79DA" w:rsidRDefault="00FE1169" w:rsidP="006758BF">
      <w:pPr>
        <w:pStyle w:val="a3"/>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Постановления Правительства РФ,  </w:t>
      </w:r>
      <w:r w:rsidR="00C007F4">
        <w:rPr>
          <w:rFonts w:ascii="Times New Roman" w:hAnsi="Times New Roman" w:cs="Times New Roman"/>
          <w:sz w:val="24"/>
          <w:szCs w:val="24"/>
        </w:rPr>
        <w:t>раскрывающие экологические доктрины и концепции РФ, а также вносящие ясность в полномочия этого государственного органа в области охраны окружающей среды</w:t>
      </w:r>
      <w:r w:rsidR="001408DD">
        <w:rPr>
          <w:rFonts w:ascii="Times New Roman" w:hAnsi="Times New Roman" w:cs="Times New Roman"/>
          <w:sz w:val="24"/>
          <w:szCs w:val="24"/>
        </w:rPr>
        <w:t>;</w:t>
      </w:r>
    </w:p>
    <w:p w:rsidR="00551855" w:rsidRDefault="00551855" w:rsidP="006758BF">
      <w:pPr>
        <w:pStyle w:val="a3"/>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Постановление Государственной Думы Федерального Собрания РФ </w:t>
      </w:r>
      <w:r w:rsidRPr="00551855">
        <w:rPr>
          <w:rFonts w:ascii="Times New Roman" w:hAnsi="Times New Roman" w:cs="Times New Roman"/>
          <w:sz w:val="24"/>
          <w:szCs w:val="24"/>
        </w:rPr>
        <w:t>«О Регламенте Государственной Думы Федерального Собрания РФ»</w:t>
      </w:r>
      <w:r>
        <w:rPr>
          <w:rFonts w:ascii="Times New Roman" w:hAnsi="Times New Roman" w:cs="Times New Roman"/>
          <w:sz w:val="24"/>
          <w:szCs w:val="24"/>
        </w:rPr>
        <w:t>, благодаря которому удалось выявить специализированный орган, деятельность которого направ</w:t>
      </w:r>
      <w:r w:rsidR="001408DD">
        <w:rPr>
          <w:rFonts w:ascii="Times New Roman" w:hAnsi="Times New Roman" w:cs="Times New Roman"/>
          <w:sz w:val="24"/>
          <w:szCs w:val="24"/>
        </w:rPr>
        <w:t>лена на защиту окружающей среды;</w:t>
      </w:r>
    </w:p>
    <w:p w:rsidR="00C007F4" w:rsidRDefault="00C007F4" w:rsidP="006758BF">
      <w:pPr>
        <w:pStyle w:val="a3"/>
        <w:numPr>
          <w:ilvl w:val="0"/>
          <w:numId w:val="30"/>
        </w:numPr>
        <w:spacing w:line="360" w:lineRule="auto"/>
        <w:jc w:val="both"/>
        <w:rPr>
          <w:rFonts w:ascii="Times New Roman" w:hAnsi="Times New Roman" w:cs="Times New Roman"/>
          <w:sz w:val="24"/>
          <w:szCs w:val="24"/>
        </w:rPr>
      </w:pPr>
      <w:r w:rsidRPr="00C007F4">
        <w:rPr>
          <w:rFonts w:ascii="Times New Roman" w:hAnsi="Times New Roman" w:cs="Times New Roman"/>
          <w:sz w:val="24"/>
          <w:szCs w:val="24"/>
        </w:rPr>
        <w:t>Конституция Российской Федерации (принята всенародным голосованием 12.12.1993)</w:t>
      </w:r>
      <w:r>
        <w:rPr>
          <w:rFonts w:ascii="Times New Roman" w:hAnsi="Times New Roman" w:cs="Times New Roman"/>
          <w:sz w:val="24"/>
          <w:szCs w:val="24"/>
        </w:rPr>
        <w:t>, в которой содержатся основополагающие статьи о значении защиты окружающей среды во вн</w:t>
      </w:r>
      <w:r w:rsidR="001408DD">
        <w:rPr>
          <w:rFonts w:ascii="Times New Roman" w:hAnsi="Times New Roman" w:cs="Times New Roman"/>
          <w:sz w:val="24"/>
          <w:szCs w:val="24"/>
        </w:rPr>
        <w:t>утригосударственной политике РФ;</w:t>
      </w:r>
    </w:p>
    <w:p w:rsidR="00EB79DA" w:rsidRDefault="00C007F4" w:rsidP="006758BF">
      <w:pPr>
        <w:pStyle w:val="a3"/>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К</w:t>
      </w:r>
      <w:r w:rsidRPr="00C007F4">
        <w:rPr>
          <w:rFonts w:ascii="Times New Roman" w:hAnsi="Times New Roman" w:cs="Times New Roman"/>
          <w:sz w:val="24"/>
          <w:szCs w:val="24"/>
        </w:rPr>
        <w:t xml:space="preserve"> вопросам уточнения термино</w:t>
      </w:r>
      <w:r>
        <w:rPr>
          <w:rFonts w:ascii="Times New Roman" w:hAnsi="Times New Roman" w:cs="Times New Roman"/>
          <w:sz w:val="24"/>
          <w:szCs w:val="24"/>
        </w:rPr>
        <w:t xml:space="preserve">в правовых отношений относятся: </w:t>
      </w:r>
      <w:r w:rsidRPr="00C007F4">
        <w:rPr>
          <w:rFonts w:ascii="Times New Roman" w:hAnsi="Times New Roman" w:cs="Times New Roman"/>
          <w:sz w:val="24"/>
          <w:szCs w:val="24"/>
        </w:rPr>
        <w:t>Стандарт Банка России «Обеспечение информационной безопасности организаций банковской системы Российской Федерации. Общие положения»</w:t>
      </w:r>
      <w:r>
        <w:rPr>
          <w:rFonts w:ascii="Times New Roman" w:hAnsi="Times New Roman" w:cs="Times New Roman"/>
          <w:sz w:val="24"/>
          <w:szCs w:val="24"/>
        </w:rPr>
        <w:t>, а также многие уже указанны</w:t>
      </w:r>
      <w:r w:rsidR="001408DD">
        <w:rPr>
          <w:rFonts w:ascii="Times New Roman" w:hAnsi="Times New Roman" w:cs="Times New Roman"/>
          <w:sz w:val="24"/>
          <w:szCs w:val="24"/>
        </w:rPr>
        <w:t>е выше нормативно-правовые акты;</w:t>
      </w:r>
    </w:p>
    <w:p w:rsidR="00551855" w:rsidRDefault="001D75C6" w:rsidP="006758BF">
      <w:pPr>
        <w:pStyle w:val="a3"/>
        <w:numPr>
          <w:ilvl w:val="0"/>
          <w:numId w:val="30"/>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Государственные</w:t>
      </w:r>
      <w:r w:rsidR="00551855">
        <w:rPr>
          <w:rFonts w:ascii="Times New Roman" w:hAnsi="Times New Roman" w:cs="Times New Roman"/>
          <w:sz w:val="24"/>
          <w:szCs w:val="24"/>
        </w:rPr>
        <w:t xml:space="preserve"> доклады Министерства природы РФ «</w:t>
      </w:r>
      <w:r w:rsidR="00551855" w:rsidRPr="00551855">
        <w:rPr>
          <w:rFonts w:ascii="Times New Roman" w:hAnsi="Times New Roman" w:cs="Times New Roman"/>
          <w:sz w:val="24"/>
          <w:szCs w:val="24"/>
        </w:rPr>
        <w:t>О состоянии и об охране окружающей среды Российской Федерации в 2015 году</w:t>
      </w:r>
      <w:r w:rsidR="00551855">
        <w:rPr>
          <w:rFonts w:ascii="Times New Roman" w:hAnsi="Times New Roman" w:cs="Times New Roman"/>
          <w:sz w:val="24"/>
          <w:szCs w:val="24"/>
        </w:rPr>
        <w:t>» и Совета по Арктике и Антарктике при Совете Федерации Федерального Собрания РФ «</w:t>
      </w:r>
      <w:r w:rsidR="00034EAF" w:rsidRPr="00034EAF">
        <w:rPr>
          <w:rFonts w:ascii="Times New Roman" w:hAnsi="Times New Roman" w:cs="Times New Roman"/>
          <w:sz w:val="24"/>
          <w:szCs w:val="24"/>
        </w:rPr>
        <w:t>О состоянии и проблемах законодательного обеспечения реализации стратегии развития Арктической зоны Российской Федерации и обеспечения национальной безопасности на период до 2020 года.</w:t>
      </w:r>
      <w:proofErr w:type="gramEnd"/>
      <w:r w:rsidR="00034EAF" w:rsidRPr="00034EAF">
        <w:rPr>
          <w:rFonts w:ascii="Times New Roman" w:hAnsi="Times New Roman" w:cs="Times New Roman"/>
          <w:sz w:val="24"/>
          <w:szCs w:val="24"/>
        </w:rPr>
        <w:t xml:space="preserve"> О состоянии и проблемах законодательного обеспечения научной деятельности Ро</w:t>
      </w:r>
      <w:r w:rsidR="00034EAF">
        <w:rPr>
          <w:rFonts w:ascii="Times New Roman" w:hAnsi="Times New Roman" w:cs="Times New Roman"/>
          <w:sz w:val="24"/>
          <w:szCs w:val="24"/>
        </w:rPr>
        <w:t>ссийской Федерации в Антарктике</w:t>
      </w:r>
      <w:r w:rsidR="00551855">
        <w:rPr>
          <w:rFonts w:ascii="Times New Roman" w:hAnsi="Times New Roman" w:cs="Times New Roman"/>
          <w:sz w:val="24"/>
          <w:szCs w:val="24"/>
        </w:rPr>
        <w:t>»</w:t>
      </w:r>
      <w:r w:rsidR="00034EAF">
        <w:rPr>
          <w:rFonts w:ascii="Times New Roman" w:hAnsi="Times New Roman" w:cs="Times New Roman"/>
          <w:sz w:val="24"/>
          <w:szCs w:val="24"/>
        </w:rPr>
        <w:t xml:space="preserve">, которые предоставили основополагающую информацию и помогли выявить современное состояние окружающей среды России и арктического </w:t>
      </w:r>
      <w:r w:rsidR="001408DD">
        <w:rPr>
          <w:rFonts w:ascii="Times New Roman" w:hAnsi="Times New Roman" w:cs="Times New Roman"/>
          <w:sz w:val="24"/>
          <w:szCs w:val="24"/>
        </w:rPr>
        <w:t>экологического законотворчества;</w:t>
      </w:r>
    </w:p>
    <w:p w:rsidR="00C609CB" w:rsidRDefault="00034EAF" w:rsidP="006758BF">
      <w:pPr>
        <w:pStyle w:val="a3"/>
        <w:numPr>
          <w:ilvl w:val="0"/>
          <w:numId w:val="30"/>
        </w:numPr>
        <w:spacing w:line="360" w:lineRule="auto"/>
        <w:jc w:val="both"/>
        <w:rPr>
          <w:rFonts w:ascii="Times New Roman" w:hAnsi="Times New Roman" w:cs="Times New Roman"/>
          <w:sz w:val="24"/>
          <w:szCs w:val="24"/>
        </w:rPr>
      </w:pPr>
      <w:r w:rsidRPr="00C609CB">
        <w:rPr>
          <w:rFonts w:ascii="Times New Roman" w:hAnsi="Times New Roman" w:cs="Times New Roman"/>
          <w:sz w:val="24"/>
          <w:szCs w:val="24"/>
        </w:rPr>
        <w:t xml:space="preserve">Международные договоры, </w:t>
      </w:r>
      <w:r w:rsidR="00B84410" w:rsidRPr="00C609CB">
        <w:rPr>
          <w:rFonts w:ascii="Times New Roman" w:hAnsi="Times New Roman" w:cs="Times New Roman"/>
          <w:sz w:val="24"/>
          <w:szCs w:val="24"/>
        </w:rPr>
        <w:t xml:space="preserve">которые указывают на  стремление арктических </w:t>
      </w:r>
      <w:r w:rsidR="00C609CB">
        <w:rPr>
          <w:rFonts w:ascii="Times New Roman" w:hAnsi="Times New Roman" w:cs="Times New Roman"/>
          <w:sz w:val="24"/>
          <w:szCs w:val="24"/>
        </w:rPr>
        <w:t>госуда</w:t>
      </w:r>
      <w:proofErr w:type="gramStart"/>
      <w:r w:rsidR="00C609CB">
        <w:rPr>
          <w:rFonts w:ascii="Times New Roman" w:hAnsi="Times New Roman" w:cs="Times New Roman"/>
          <w:sz w:val="24"/>
          <w:szCs w:val="24"/>
        </w:rPr>
        <w:t xml:space="preserve">рств </w:t>
      </w:r>
      <w:r w:rsidR="00B84410" w:rsidRPr="00C609CB">
        <w:rPr>
          <w:rFonts w:ascii="Times New Roman" w:hAnsi="Times New Roman" w:cs="Times New Roman"/>
          <w:sz w:val="24"/>
          <w:szCs w:val="24"/>
        </w:rPr>
        <w:t>к с</w:t>
      </w:r>
      <w:proofErr w:type="gramEnd"/>
      <w:r w:rsidR="00B84410" w:rsidRPr="00C609CB">
        <w:rPr>
          <w:rFonts w:ascii="Times New Roman" w:hAnsi="Times New Roman" w:cs="Times New Roman"/>
          <w:sz w:val="24"/>
          <w:szCs w:val="24"/>
        </w:rPr>
        <w:t xml:space="preserve">отрудничеству в области охраны окружающей среды: </w:t>
      </w:r>
      <w:r w:rsidR="001408DD">
        <w:rPr>
          <w:rFonts w:ascii="Times New Roman" w:hAnsi="Times New Roman" w:cs="Times New Roman"/>
          <w:sz w:val="24"/>
          <w:szCs w:val="24"/>
        </w:rPr>
        <w:t>«</w:t>
      </w:r>
      <w:r w:rsidRPr="00C609CB">
        <w:rPr>
          <w:rFonts w:ascii="Times New Roman" w:hAnsi="Times New Roman" w:cs="Times New Roman"/>
          <w:sz w:val="24"/>
          <w:szCs w:val="24"/>
        </w:rPr>
        <w:t>Соглашение о сохранении белых медведей</w:t>
      </w:r>
      <w:r w:rsidR="001408DD">
        <w:rPr>
          <w:rFonts w:ascii="Times New Roman" w:hAnsi="Times New Roman" w:cs="Times New Roman"/>
          <w:sz w:val="24"/>
          <w:szCs w:val="24"/>
        </w:rPr>
        <w:t>»</w:t>
      </w:r>
      <w:r w:rsidRPr="00C609CB">
        <w:rPr>
          <w:rFonts w:ascii="Times New Roman" w:hAnsi="Times New Roman" w:cs="Times New Roman"/>
          <w:sz w:val="24"/>
          <w:szCs w:val="24"/>
        </w:rPr>
        <w:t xml:space="preserve"> 1973 г.</w:t>
      </w:r>
      <w:r w:rsidR="00B84410" w:rsidRPr="00C609CB">
        <w:rPr>
          <w:rFonts w:ascii="Times New Roman" w:hAnsi="Times New Roman" w:cs="Times New Roman"/>
          <w:sz w:val="24"/>
          <w:szCs w:val="24"/>
        </w:rPr>
        <w:t>,</w:t>
      </w:r>
      <w:r w:rsidRPr="00C609CB">
        <w:rPr>
          <w:rFonts w:ascii="Times New Roman" w:hAnsi="Times New Roman" w:cs="Times New Roman"/>
          <w:sz w:val="24"/>
          <w:szCs w:val="24"/>
        </w:rPr>
        <w:t xml:space="preserve"> </w:t>
      </w:r>
      <w:r w:rsidR="001408DD">
        <w:rPr>
          <w:rFonts w:ascii="Times New Roman" w:hAnsi="Times New Roman" w:cs="Times New Roman"/>
          <w:sz w:val="24"/>
          <w:szCs w:val="24"/>
        </w:rPr>
        <w:t>«</w:t>
      </w:r>
      <w:proofErr w:type="spellStart"/>
      <w:r w:rsidRPr="00C609CB">
        <w:rPr>
          <w:rFonts w:ascii="Times New Roman" w:hAnsi="Times New Roman" w:cs="Times New Roman"/>
          <w:sz w:val="24"/>
          <w:szCs w:val="24"/>
        </w:rPr>
        <w:t>Киркенесская</w:t>
      </w:r>
      <w:proofErr w:type="spellEnd"/>
      <w:r w:rsidRPr="00C609CB">
        <w:rPr>
          <w:rFonts w:ascii="Times New Roman" w:hAnsi="Times New Roman" w:cs="Times New Roman"/>
          <w:sz w:val="24"/>
          <w:szCs w:val="24"/>
        </w:rPr>
        <w:t xml:space="preserve"> </w:t>
      </w:r>
      <w:r w:rsidRPr="00C609CB">
        <w:rPr>
          <w:rFonts w:ascii="Times New Roman" w:hAnsi="Times New Roman" w:cs="Times New Roman"/>
          <w:sz w:val="24"/>
          <w:szCs w:val="24"/>
        </w:rPr>
        <w:lastRenderedPageBreak/>
        <w:t>декларация</w:t>
      </w:r>
      <w:r w:rsidR="001408DD">
        <w:rPr>
          <w:rFonts w:ascii="Times New Roman" w:hAnsi="Times New Roman" w:cs="Times New Roman"/>
          <w:sz w:val="24"/>
          <w:szCs w:val="24"/>
        </w:rPr>
        <w:t>»</w:t>
      </w:r>
      <w:r w:rsidRPr="00C609CB">
        <w:rPr>
          <w:rFonts w:ascii="Times New Roman" w:hAnsi="Times New Roman" w:cs="Times New Roman"/>
          <w:sz w:val="24"/>
          <w:szCs w:val="24"/>
        </w:rPr>
        <w:t xml:space="preserve"> 1993 г. об учреждении Совета Баренцева/ </w:t>
      </w:r>
      <w:proofErr w:type="spellStart"/>
      <w:r w:rsidRPr="00C609CB">
        <w:rPr>
          <w:rFonts w:ascii="Times New Roman" w:hAnsi="Times New Roman" w:cs="Times New Roman"/>
          <w:sz w:val="24"/>
          <w:szCs w:val="24"/>
        </w:rPr>
        <w:t>Евроарктического</w:t>
      </w:r>
      <w:proofErr w:type="spellEnd"/>
      <w:r w:rsidRPr="00C609CB">
        <w:rPr>
          <w:rFonts w:ascii="Times New Roman" w:hAnsi="Times New Roman" w:cs="Times New Roman"/>
          <w:sz w:val="24"/>
          <w:szCs w:val="24"/>
        </w:rPr>
        <w:t xml:space="preserve"> региона, </w:t>
      </w:r>
      <w:r w:rsidR="001408DD">
        <w:rPr>
          <w:rFonts w:ascii="Times New Roman" w:hAnsi="Times New Roman" w:cs="Times New Roman"/>
          <w:sz w:val="24"/>
          <w:szCs w:val="24"/>
        </w:rPr>
        <w:t>«</w:t>
      </w:r>
      <w:proofErr w:type="spellStart"/>
      <w:r w:rsidRPr="00C609CB">
        <w:rPr>
          <w:rFonts w:ascii="Times New Roman" w:hAnsi="Times New Roman" w:cs="Times New Roman"/>
          <w:sz w:val="24"/>
          <w:szCs w:val="24"/>
        </w:rPr>
        <w:t>Илулиссатская</w:t>
      </w:r>
      <w:proofErr w:type="spellEnd"/>
      <w:r w:rsidRPr="00C609CB">
        <w:rPr>
          <w:rFonts w:ascii="Times New Roman" w:hAnsi="Times New Roman" w:cs="Times New Roman"/>
          <w:sz w:val="24"/>
          <w:szCs w:val="24"/>
        </w:rPr>
        <w:t xml:space="preserve"> декларация</w:t>
      </w:r>
      <w:r w:rsidR="001408DD">
        <w:rPr>
          <w:rFonts w:ascii="Times New Roman" w:hAnsi="Times New Roman" w:cs="Times New Roman"/>
          <w:sz w:val="24"/>
          <w:szCs w:val="24"/>
        </w:rPr>
        <w:t>»</w:t>
      </w:r>
      <w:r w:rsidR="00B84410" w:rsidRPr="00C609CB">
        <w:rPr>
          <w:rFonts w:ascii="Times New Roman" w:hAnsi="Times New Roman" w:cs="Times New Roman"/>
          <w:sz w:val="24"/>
          <w:szCs w:val="24"/>
        </w:rPr>
        <w:t xml:space="preserve"> 20</w:t>
      </w:r>
      <w:r w:rsidR="00C609CB">
        <w:rPr>
          <w:rFonts w:ascii="Times New Roman" w:hAnsi="Times New Roman" w:cs="Times New Roman"/>
          <w:sz w:val="24"/>
          <w:szCs w:val="24"/>
        </w:rPr>
        <w:t>08 г.</w:t>
      </w:r>
      <w:r w:rsidR="001408DD">
        <w:rPr>
          <w:rFonts w:ascii="Times New Roman" w:hAnsi="Times New Roman" w:cs="Times New Roman"/>
          <w:sz w:val="24"/>
          <w:szCs w:val="24"/>
        </w:rPr>
        <w:t>;</w:t>
      </w:r>
    </w:p>
    <w:p w:rsidR="00C609CB" w:rsidRPr="00C609CB" w:rsidRDefault="001408DD" w:rsidP="006758BF">
      <w:pPr>
        <w:pStyle w:val="a3"/>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609CB" w:rsidRPr="00C609CB">
        <w:rPr>
          <w:rFonts w:ascii="Times New Roman" w:hAnsi="Times New Roman" w:cs="Times New Roman"/>
          <w:sz w:val="24"/>
          <w:szCs w:val="24"/>
        </w:rPr>
        <w:t>Модельный экологический кодекс для стран-участниц С</w:t>
      </w:r>
      <w:r w:rsidR="00593ED9">
        <w:rPr>
          <w:rFonts w:ascii="Times New Roman" w:hAnsi="Times New Roman" w:cs="Times New Roman"/>
          <w:sz w:val="24"/>
          <w:szCs w:val="24"/>
        </w:rPr>
        <w:t xml:space="preserve">одружества </w:t>
      </w:r>
      <w:r w:rsidR="00C609CB" w:rsidRPr="00C609CB">
        <w:rPr>
          <w:rFonts w:ascii="Times New Roman" w:hAnsi="Times New Roman" w:cs="Times New Roman"/>
          <w:sz w:val="24"/>
          <w:szCs w:val="24"/>
        </w:rPr>
        <w:t>Н</w:t>
      </w:r>
      <w:r w:rsidR="00593ED9">
        <w:rPr>
          <w:rFonts w:ascii="Times New Roman" w:hAnsi="Times New Roman" w:cs="Times New Roman"/>
          <w:sz w:val="24"/>
          <w:szCs w:val="24"/>
        </w:rPr>
        <w:t xml:space="preserve">езависимых </w:t>
      </w:r>
      <w:r w:rsidR="00C609CB" w:rsidRPr="00C609CB">
        <w:rPr>
          <w:rFonts w:ascii="Times New Roman" w:hAnsi="Times New Roman" w:cs="Times New Roman"/>
          <w:sz w:val="24"/>
          <w:szCs w:val="24"/>
        </w:rPr>
        <w:t>Г</w:t>
      </w:r>
      <w:r w:rsidR="00593ED9">
        <w:rPr>
          <w:rFonts w:ascii="Times New Roman" w:hAnsi="Times New Roman" w:cs="Times New Roman"/>
          <w:sz w:val="24"/>
          <w:szCs w:val="24"/>
        </w:rPr>
        <w:t>осударств</w:t>
      </w:r>
      <w:r>
        <w:rPr>
          <w:rFonts w:ascii="Times New Roman" w:hAnsi="Times New Roman" w:cs="Times New Roman"/>
          <w:sz w:val="24"/>
          <w:szCs w:val="24"/>
        </w:rPr>
        <w:t>»</w:t>
      </w:r>
      <w:r w:rsidR="00C609CB" w:rsidRPr="00C609CB">
        <w:rPr>
          <w:rFonts w:ascii="Times New Roman" w:hAnsi="Times New Roman" w:cs="Times New Roman"/>
          <w:sz w:val="24"/>
          <w:szCs w:val="24"/>
        </w:rPr>
        <w:t xml:space="preserve">, а также </w:t>
      </w:r>
      <w:r>
        <w:rPr>
          <w:rFonts w:ascii="Times New Roman" w:hAnsi="Times New Roman" w:cs="Times New Roman"/>
          <w:sz w:val="24"/>
          <w:szCs w:val="24"/>
        </w:rPr>
        <w:t>«</w:t>
      </w:r>
      <w:r w:rsidR="00C609CB" w:rsidRPr="00C609CB">
        <w:rPr>
          <w:rFonts w:ascii="Times New Roman" w:hAnsi="Times New Roman" w:cs="Times New Roman"/>
          <w:sz w:val="24"/>
          <w:szCs w:val="24"/>
        </w:rPr>
        <w:t>Соглашение о сотрудничестве в области охраны окружающей ср</w:t>
      </w:r>
      <w:r w:rsidR="00C609CB">
        <w:rPr>
          <w:rFonts w:ascii="Times New Roman" w:hAnsi="Times New Roman" w:cs="Times New Roman"/>
          <w:sz w:val="24"/>
          <w:szCs w:val="24"/>
        </w:rPr>
        <w:t>еды госу</w:t>
      </w:r>
      <w:r w:rsidR="009824A9">
        <w:rPr>
          <w:rFonts w:ascii="Times New Roman" w:hAnsi="Times New Roman" w:cs="Times New Roman"/>
          <w:sz w:val="24"/>
          <w:szCs w:val="24"/>
        </w:rPr>
        <w:t>дарств - участников СНГ</w:t>
      </w:r>
      <w:r>
        <w:rPr>
          <w:rFonts w:ascii="Times New Roman" w:hAnsi="Times New Roman" w:cs="Times New Roman"/>
          <w:sz w:val="24"/>
          <w:szCs w:val="24"/>
        </w:rPr>
        <w:t>»</w:t>
      </w:r>
      <w:r w:rsidR="009824A9">
        <w:rPr>
          <w:rFonts w:ascii="Times New Roman" w:hAnsi="Times New Roman" w:cs="Times New Roman"/>
          <w:sz w:val="24"/>
          <w:szCs w:val="24"/>
        </w:rPr>
        <w:t xml:space="preserve"> помогли</w:t>
      </w:r>
      <w:r w:rsidR="00C609CB">
        <w:rPr>
          <w:rFonts w:ascii="Times New Roman" w:hAnsi="Times New Roman" w:cs="Times New Roman"/>
          <w:sz w:val="24"/>
          <w:szCs w:val="24"/>
        </w:rPr>
        <w:t xml:space="preserve"> в определении направлений экологической политики стран-участниц </w:t>
      </w:r>
      <w:r>
        <w:rPr>
          <w:rFonts w:ascii="Times New Roman" w:hAnsi="Times New Roman" w:cs="Times New Roman"/>
          <w:sz w:val="24"/>
          <w:szCs w:val="24"/>
        </w:rPr>
        <w:t>данной региональной организации;</w:t>
      </w:r>
    </w:p>
    <w:p w:rsidR="00B84410" w:rsidRPr="00B84410" w:rsidRDefault="00B84410" w:rsidP="006758BF">
      <w:pPr>
        <w:pStyle w:val="a3"/>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Стенограммы с пленарных заседаний Совета по Арктике и Антарктике при Совете Федерации ФС РФ на тему развития Арктической зоны РФ, а также с</w:t>
      </w:r>
      <w:r w:rsidRPr="00B84410">
        <w:rPr>
          <w:rFonts w:ascii="Times New Roman" w:hAnsi="Times New Roman" w:cs="Times New Roman"/>
          <w:sz w:val="24"/>
          <w:szCs w:val="24"/>
        </w:rPr>
        <w:t>тенограмма выступлений на пленарном заседании IV Международного арктического форума «Арктика – территория диалога» (29-30 марта 2017 г., Архангельск)</w:t>
      </w:r>
      <w:r>
        <w:rPr>
          <w:rFonts w:ascii="Times New Roman" w:hAnsi="Times New Roman" w:cs="Times New Roman"/>
          <w:sz w:val="24"/>
          <w:szCs w:val="24"/>
        </w:rPr>
        <w:t>.</w:t>
      </w:r>
    </w:p>
    <w:p w:rsidR="00156E29" w:rsidRPr="001D75C6" w:rsidRDefault="00C007F4" w:rsidP="006758BF">
      <w:pPr>
        <w:spacing w:line="360" w:lineRule="auto"/>
        <w:ind w:firstLine="709"/>
        <w:jc w:val="both"/>
        <w:rPr>
          <w:rFonts w:ascii="Times New Roman" w:hAnsi="Times New Roman" w:cs="Times New Roman"/>
          <w:sz w:val="24"/>
          <w:szCs w:val="24"/>
        </w:rPr>
      </w:pPr>
      <w:r w:rsidRPr="001D75C6">
        <w:rPr>
          <w:rFonts w:ascii="Times New Roman" w:hAnsi="Times New Roman" w:cs="Times New Roman"/>
          <w:sz w:val="24"/>
          <w:szCs w:val="24"/>
        </w:rPr>
        <w:t>Указанный перечень источников помогает сформировать представление о роли</w:t>
      </w:r>
      <w:r w:rsidR="001408DD">
        <w:rPr>
          <w:rFonts w:ascii="Times New Roman" w:hAnsi="Times New Roman" w:cs="Times New Roman"/>
          <w:sz w:val="24"/>
          <w:szCs w:val="24"/>
        </w:rPr>
        <w:t>,</w:t>
      </w:r>
      <w:r w:rsidRPr="001D75C6">
        <w:rPr>
          <w:rFonts w:ascii="Times New Roman" w:hAnsi="Times New Roman" w:cs="Times New Roman"/>
          <w:sz w:val="24"/>
          <w:szCs w:val="24"/>
        </w:rPr>
        <w:t xml:space="preserve"> отведенной природоохранной деятельности, основных принци</w:t>
      </w:r>
      <w:r w:rsidR="001408DD">
        <w:rPr>
          <w:rFonts w:ascii="Times New Roman" w:hAnsi="Times New Roman" w:cs="Times New Roman"/>
          <w:sz w:val="24"/>
          <w:szCs w:val="24"/>
        </w:rPr>
        <w:t>пах и направлениях деятельности</w:t>
      </w:r>
      <w:r w:rsidRPr="001D75C6">
        <w:rPr>
          <w:rFonts w:ascii="Times New Roman" w:hAnsi="Times New Roman" w:cs="Times New Roman"/>
          <w:sz w:val="24"/>
          <w:szCs w:val="24"/>
        </w:rPr>
        <w:t xml:space="preserve"> ка</w:t>
      </w:r>
      <w:r w:rsidR="001408DD">
        <w:rPr>
          <w:rFonts w:ascii="Times New Roman" w:hAnsi="Times New Roman" w:cs="Times New Roman"/>
          <w:sz w:val="24"/>
          <w:szCs w:val="24"/>
        </w:rPr>
        <w:t>к в Российской Федерации в целом,</w:t>
      </w:r>
      <w:r w:rsidRPr="001D75C6">
        <w:rPr>
          <w:rFonts w:ascii="Times New Roman" w:hAnsi="Times New Roman" w:cs="Times New Roman"/>
          <w:sz w:val="24"/>
          <w:szCs w:val="24"/>
        </w:rPr>
        <w:t xml:space="preserve"> так и в Арктической зоне РФ </w:t>
      </w:r>
      <w:r w:rsidR="001408DD">
        <w:rPr>
          <w:rFonts w:ascii="Times New Roman" w:hAnsi="Times New Roman" w:cs="Times New Roman"/>
          <w:sz w:val="24"/>
          <w:szCs w:val="24"/>
        </w:rPr>
        <w:t>в частности</w:t>
      </w:r>
      <w:r w:rsidR="001D75C6">
        <w:rPr>
          <w:rFonts w:ascii="Times New Roman" w:hAnsi="Times New Roman" w:cs="Times New Roman"/>
          <w:sz w:val="24"/>
          <w:szCs w:val="24"/>
        </w:rPr>
        <w:t xml:space="preserve"> </w:t>
      </w:r>
      <w:r w:rsidRPr="001D75C6">
        <w:rPr>
          <w:rFonts w:ascii="Times New Roman" w:hAnsi="Times New Roman" w:cs="Times New Roman"/>
          <w:sz w:val="24"/>
          <w:szCs w:val="24"/>
        </w:rPr>
        <w:t>во внутренней политике государства. А также провести анализ при помощи данных</w:t>
      </w:r>
      <w:r w:rsidR="001D75C6">
        <w:rPr>
          <w:rFonts w:ascii="Times New Roman" w:hAnsi="Times New Roman" w:cs="Times New Roman"/>
          <w:sz w:val="24"/>
          <w:szCs w:val="24"/>
        </w:rPr>
        <w:t>, предоставляющих</w:t>
      </w:r>
      <w:r w:rsidRPr="001D75C6">
        <w:rPr>
          <w:rFonts w:ascii="Times New Roman" w:hAnsi="Times New Roman" w:cs="Times New Roman"/>
          <w:sz w:val="24"/>
          <w:szCs w:val="24"/>
        </w:rPr>
        <w:t xml:space="preserve"> информацию об успешности реализации вышеуказанных нормативно-правовых актов и сделать вывод о состоятельности и комплексности природоохранного регулирования в Российской Федерации.  </w:t>
      </w:r>
    </w:p>
    <w:p w:rsidR="00C439F4" w:rsidRPr="00C439F4" w:rsidRDefault="00CC77F9" w:rsidP="006758BF">
      <w:pPr>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Степень изученности темы</w:t>
      </w:r>
      <w:r w:rsidR="00C439F4" w:rsidRPr="00C439F4">
        <w:rPr>
          <w:rFonts w:ascii="Times New Roman" w:hAnsi="Times New Roman" w:cs="Times New Roman"/>
          <w:b/>
          <w:sz w:val="24"/>
          <w:szCs w:val="24"/>
        </w:rPr>
        <w:t xml:space="preserve"> </w:t>
      </w:r>
    </w:p>
    <w:p w:rsidR="00170B56" w:rsidRDefault="001D75C6"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дипломной работе были изучены исследования многих ученых, которые можно </w:t>
      </w:r>
      <w:r w:rsidR="009824A9">
        <w:rPr>
          <w:rFonts w:ascii="Times New Roman" w:hAnsi="Times New Roman" w:cs="Times New Roman"/>
          <w:sz w:val="24"/>
          <w:szCs w:val="24"/>
        </w:rPr>
        <w:t xml:space="preserve">условно </w:t>
      </w:r>
      <w:r>
        <w:rPr>
          <w:rFonts w:ascii="Times New Roman" w:hAnsi="Times New Roman" w:cs="Times New Roman"/>
          <w:sz w:val="24"/>
          <w:szCs w:val="24"/>
        </w:rPr>
        <w:t>подразделить на следующие группы:</w:t>
      </w:r>
    </w:p>
    <w:p w:rsidR="001D75C6" w:rsidRDefault="001D75C6" w:rsidP="006758BF">
      <w:pPr>
        <w:pStyle w:val="a3"/>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Проблеме выделения Арктической зоны РФ и включения территорий в ее состав посвящены работы </w:t>
      </w:r>
      <w:r w:rsidR="009824A9">
        <w:rPr>
          <w:rFonts w:ascii="Times New Roman" w:hAnsi="Times New Roman" w:cs="Times New Roman"/>
          <w:sz w:val="24"/>
          <w:szCs w:val="24"/>
        </w:rPr>
        <w:t>М. А. Жукова</w:t>
      </w:r>
      <w:r w:rsidR="00BD0CC9">
        <w:rPr>
          <w:rFonts w:ascii="Times New Roman" w:hAnsi="Times New Roman" w:cs="Times New Roman"/>
          <w:sz w:val="24"/>
          <w:szCs w:val="24"/>
        </w:rPr>
        <w:t>,</w:t>
      </w:r>
      <w:r w:rsidR="009824A9">
        <w:rPr>
          <w:rFonts w:ascii="Times New Roman" w:hAnsi="Times New Roman" w:cs="Times New Roman"/>
          <w:sz w:val="24"/>
          <w:szCs w:val="24"/>
        </w:rPr>
        <w:t xml:space="preserve"> В. И. Кузнецова</w:t>
      </w:r>
      <w:r w:rsidR="00BD0CC9">
        <w:rPr>
          <w:rFonts w:ascii="Times New Roman" w:hAnsi="Times New Roman" w:cs="Times New Roman"/>
          <w:sz w:val="24"/>
          <w:szCs w:val="24"/>
        </w:rPr>
        <w:t>,</w:t>
      </w:r>
      <w:r w:rsidR="009824A9">
        <w:rPr>
          <w:rFonts w:ascii="Times New Roman" w:hAnsi="Times New Roman" w:cs="Times New Roman"/>
          <w:sz w:val="24"/>
          <w:szCs w:val="24"/>
        </w:rPr>
        <w:t xml:space="preserve"> А. И.</w:t>
      </w:r>
      <w:r w:rsidR="00BD0CC9">
        <w:rPr>
          <w:rFonts w:ascii="Times New Roman" w:hAnsi="Times New Roman" w:cs="Times New Roman"/>
          <w:sz w:val="24"/>
          <w:szCs w:val="24"/>
        </w:rPr>
        <w:t xml:space="preserve"> </w:t>
      </w:r>
      <w:proofErr w:type="spellStart"/>
      <w:r w:rsidR="00BD0CC9" w:rsidRPr="00BD0CC9">
        <w:rPr>
          <w:rFonts w:ascii="Times New Roman" w:hAnsi="Times New Roman" w:cs="Times New Roman"/>
          <w:sz w:val="24"/>
          <w:szCs w:val="24"/>
        </w:rPr>
        <w:t>Чистобаев</w:t>
      </w:r>
      <w:r w:rsidR="009824A9">
        <w:rPr>
          <w:rFonts w:ascii="Times New Roman" w:hAnsi="Times New Roman" w:cs="Times New Roman"/>
          <w:sz w:val="24"/>
          <w:szCs w:val="24"/>
        </w:rPr>
        <w:t>а</w:t>
      </w:r>
      <w:proofErr w:type="spellEnd"/>
      <w:r w:rsidR="00BD0CC9">
        <w:rPr>
          <w:rFonts w:ascii="Times New Roman" w:hAnsi="Times New Roman" w:cs="Times New Roman"/>
          <w:sz w:val="24"/>
          <w:szCs w:val="24"/>
        </w:rPr>
        <w:t xml:space="preserve"> и</w:t>
      </w:r>
      <w:r w:rsidR="00BD0CC9" w:rsidRPr="00BD0CC9">
        <w:rPr>
          <w:rFonts w:ascii="Times New Roman" w:hAnsi="Times New Roman" w:cs="Times New Roman"/>
          <w:sz w:val="24"/>
          <w:szCs w:val="24"/>
        </w:rPr>
        <w:t xml:space="preserve"> </w:t>
      </w:r>
      <w:r w:rsidR="009824A9">
        <w:rPr>
          <w:rFonts w:ascii="Times New Roman" w:hAnsi="Times New Roman" w:cs="Times New Roman"/>
          <w:sz w:val="24"/>
          <w:szCs w:val="24"/>
        </w:rPr>
        <w:t xml:space="preserve">П. Ю. </w:t>
      </w:r>
      <w:r w:rsidR="00BD0CC9" w:rsidRPr="00BD0CC9">
        <w:rPr>
          <w:rFonts w:ascii="Times New Roman" w:hAnsi="Times New Roman" w:cs="Times New Roman"/>
          <w:sz w:val="24"/>
          <w:szCs w:val="24"/>
        </w:rPr>
        <w:t>Малинин</w:t>
      </w:r>
      <w:r w:rsidR="00B24498">
        <w:rPr>
          <w:rFonts w:ascii="Times New Roman" w:hAnsi="Times New Roman" w:cs="Times New Roman"/>
          <w:sz w:val="24"/>
          <w:szCs w:val="24"/>
        </w:rPr>
        <w:t>а;</w:t>
      </w:r>
    </w:p>
    <w:p w:rsidR="00BD0CC9" w:rsidRDefault="00BD0CC9" w:rsidP="006758BF">
      <w:pPr>
        <w:pStyle w:val="a3"/>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Теоретические обоснования изучаемой темы</w:t>
      </w:r>
      <w:r w:rsidR="00A06C91">
        <w:rPr>
          <w:rFonts w:ascii="Times New Roman" w:hAnsi="Times New Roman" w:cs="Times New Roman"/>
          <w:sz w:val="24"/>
          <w:szCs w:val="24"/>
        </w:rPr>
        <w:t xml:space="preserve"> наиболее полно</w:t>
      </w:r>
      <w:r>
        <w:rPr>
          <w:rFonts w:ascii="Times New Roman" w:hAnsi="Times New Roman" w:cs="Times New Roman"/>
          <w:sz w:val="24"/>
          <w:szCs w:val="24"/>
        </w:rPr>
        <w:t xml:space="preserve"> раскрываются в работах Н. К. </w:t>
      </w:r>
      <w:proofErr w:type="spellStart"/>
      <w:r>
        <w:rPr>
          <w:rFonts w:ascii="Times New Roman" w:hAnsi="Times New Roman" w:cs="Times New Roman"/>
          <w:sz w:val="24"/>
          <w:szCs w:val="24"/>
        </w:rPr>
        <w:t>Харлампьевой</w:t>
      </w:r>
      <w:proofErr w:type="spellEnd"/>
      <w:r w:rsidR="00A06C91">
        <w:rPr>
          <w:rFonts w:ascii="Times New Roman" w:hAnsi="Times New Roman" w:cs="Times New Roman"/>
          <w:sz w:val="24"/>
          <w:szCs w:val="24"/>
        </w:rPr>
        <w:t>. Кроме того, некоторые основополагающие теоретические положения содержатся в работах</w:t>
      </w:r>
      <w:r w:rsidR="00A06C91" w:rsidRPr="00A06C91">
        <w:rPr>
          <w:rFonts w:ascii="Times New Roman" w:hAnsi="Times New Roman" w:cs="Times New Roman"/>
          <w:sz w:val="24"/>
          <w:szCs w:val="24"/>
        </w:rPr>
        <w:t xml:space="preserve"> М. Л. Лагутиной, Т.</w:t>
      </w:r>
      <w:r w:rsidR="00B24498">
        <w:rPr>
          <w:rFonts w:ascii="Times New Roman" w:hAnsi="Times New Roman" w:cs="Times New Roman"/>
          <w:sz w:val="24"/>
          <w:szCs w:val="24"/>
        </w:rPr>
        <w:t xml:space="preserve"> П. Лебедевой и М. М. Лебедевой;</w:t>
      </w:r>
    </w:p>
    <w:p w:rsidR="00485E0B" w:rsidRDefault="00485E0B" w:rsidP="006758BF">
      <w:pPr>
        <w:pStyle w:val="a3"/>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Проблемам государственного управления в области охраны окружающей среды посвящены работы Т. Я. </w:t>
      </w:r>
      <w:proofErr w:type="spellStart"/>
      <w:r>
        <w:rPr>
          <w:rFonts w:ascii="Times New Roman" w:hAnsi="Times New Roman" w:cs="Times New Roman"/>
          <w:sz w:val="24"/>
          <w:szCs w:val="24"/>
        </w:rPr>
        <w:t>Хабриевой</w:t>
      </w:r>
      <w:proofErr w:type="spellEnd"/>
      <w:r>
        <w:rPr>
          <w:rFonts w:ascii="Times New Roman" w:hAnsi="Times New Roman" w:cs="Times New Roman"/>
          <w:sz w:val="24"/>
          <w:szCs w:val="24"/>
        </w:rPr>
        <w:t>, С. А. Боголюбова</w:t>
      </w:r>
      <w:r w:rsidR="00B24498">
        <w:rPr>
          <w:rFonts w:ascii="Times New Roman" w:hAnsi="Times New Roman" w:cs="Times New Roman"/>
          <w:sz w:val="24"/>
          <w:szCs w:val="24"/>
        </w:rPr>
        <w:t>,</w:t>
      </w:r>
      <w:r>
        <w:rPr>
          <w:rFonts w:ascii="Times New Roman" w:hAnsi="Times New Roman" w:cs="Times New Roman"/>
          <w:sz w:val="24"/>
          <w:szCs w:val="24"/>
        </w:rPr>
        <w:t xml:space="preserve"> С. Н. Русина, Н. И.</w:t>
      </w:r>
      <w:r w:rsidR="00B24498">
        <w:rPr>
          <w:rFonts w:ascii="Times New Roman" w:hAnsi="Times New Roman" w:cs="Times New Roman"/>
          <w:sz w:val="24"/>
          <w:szCs w:val="24"/>
        </w:rPr>
        <w:t xml:space="preserve"> </w:t>
      </w:r>
      <w:proofErr w:type="spellStart"/>
      <w:r w:rsidR="00B24498">
        <w:rPr>
          <w:rFonts w:ascii="Times New Roman" w:hAnsi="Times New Roman" w:cs="Times New Roman"/>
          <w:sz w:val="24"/>
          <w:szCs w:val="24"/>
        </w:rPr>
        <w:t>Хлудневой</w:t>
      </w:r>
      <w:proofErr w:type="spellEnd"/>
      <w:r w:rsidR="00B24498">
        <w:rPr>
          <w:rFonts w:ascii="Times New Roman" w:hAnsi="Times New Roman" w:cs="Times New Roman"/>
          <w:sz w:val="24"/>
          <w:szCs w:val="24"/>
        </w:rPr>
        <w:t xml:space="preserve">  и А. И. </w:t>
      </w:r>
      <w:proofErr w:type="spellStart"/>
      <w:r w:rsidR="00B24498">
        <w:rPr>
          <w:rFonts w:ascii="Times New Roman" w:hAnsi="Times New Roman" w:cs="Times New Roman"/>
          <w:sz w:val="24"/>
          <w:szCs w:val="24"/>
        </w:rPr>
        <w:t>Розенцвайга</w:t>
      </w:r>
      <w:proofErr w:type="spellEnd"/>
      <w:r w:rsidR="00B24498">
        <w:rPr>
          <w:rFonts w:ascii="Times New Roman" w:hAnsi="Times New Roman" w:cs="Times New Roman"/>
          <w:sz w:val="24"/>
          <w:szCs w:val="24"/>
        </w:rPr>
        <w:t>;</w:t>
      </w:r>
    </w:p>
    <w:p w:rsidR="00485E0B" w:rsidRDefault="00C609CB" w:rsidP="006758BF">
      <w:pPr>
        <w:pStyle w:val="a3"/>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Т</w:t>
      </w:r>
      <w:r w:rsidR="000873E2">
        <w:rPr>
          <w:rFonts w:ascii="Times New Roman" w:hAnsi="Times New Roman" w:cs="Times New Roman"/>
          <w:sz w:val="24"/>
          <w:szCs w:val="24"/>
        </w:rPr>
        <w:t>еме</w:t>
      </w:r>
      <w:r>
        <w:rPr>
          <w:rFonts w:ascii="Times New Roman" w:hAnsi="Times New Roman" w:cs="Times New Roman"/>
          <w:sz w:val="24"/>
          <w:szCs w:val="24"/>
        </w:rPr>
        <w:t xml:space="preserve"> </w:t>
      </w:r>
      <w:r w:rsidR="000873E2">
        <w:rPr>
          <w:rFonts w:ascii="Times New Roman" w:hAnsi="Times New Roman" w:cs="Times New Roman"/>
          <w:sz w:val="24"/>
          <w:szCs w:val="24"/>
        </w:rPr>
        <w:t xml:space="preserve">законотворчества и сотрудничества в рамках Содружества независимых Государств посвящены работы Д. В. Доленко, В. А. Густова, Е. Л. </w:t>
      </w:r>
      <w:proofErr w:type="spellStart"/>
      <w:r w:rsidR="000873E2">
        <w:rPr>
          <w:rFonts w:ascii="Times New Roman" w:hAnsi="Times New Roman" w:cs="Times New Roman"/>
          <w:sz w:val="24"/>
          <w:szCs w:val="24"/>
        </w:rPr>
        <w:t>Моревой</w:t>
      </w:r>
      <w:proofErr w:type="spellEnd"/>
      <w:r w:rsidR="000873E2">
        <w:rPr>
          <w:rFonts w:ascii="Times New Roman" w:hAnsi="Times New Roman" w:cs="Times New Roman"/>
          <w:sz w:val="24"/>
          <w:szCs w:val="24"/>
        </w:rPr>
        <w:t>. Кроме того, большую практическую значимость имеет издаваемый Межпарламентской Ассамблеей СНГ «Вестник Межпарламентск</w:t>
      </w:r>
      <w:r w:rsidR="00B24498">
        <w:rPr>
          <w:rFonts w:ascii="Times New Roman" w:hAnsi="Times New Roman" w:cs="Times New Roman"/>
          <w:sz w:val="24"/>
          <w:szCs w:val="24"/>
        </w:rPr>
        <w:t xml:space="preserve">ой Ассамблеи», а именно </w:t>
      </w:r>
      <w:proofErr w:type="gramStart"/>
      <w:r w:rsidR="00B24498">
        <w:rPr>
          <w:rFonts w:ascii="Times New Roman" w:hAnsi="Times New Roman" w:cs="Times New Roman"/>
          <w:sz w:val="24"/>
          <w:szCs w:val="24"/>
        </w:rPr>
        <w:t>издания</w:t>
      </w:r>
      <w:proofErr w:type="gramEnd"/>
      <w:r w:rsidR="000873E2">
        <w:rPr>
          <w:rFonts w:ascii="Times New Roman" w:hAnsi="Times New Roman" w:cs="Times New Roman"/>
          <w:sz w:val="24"/>
          <w:szCs w:val="24"/>
        </w:rPr>
        <w:t xml:space="preserve"> представляющие собой стенограмму невского междунар</w:t>
      </w:r>
      <w:r w:rsidR="00B24498">
        <w:rPr>
          <w:rFonts w:ascii="Times New Roman" w:hAnsi="Times New Roman" w:cs="Times New Roman"/>
          <w:sz w:val="24"/>
          <w:szCs w:val="24"/>
        </w:rPr>
        <w:t>одного экологического конгресса;</w:t>
      </w:r>
    </w:p>
    <w:p w:rsidR="00917F5C" w:rsidRDefault="00917F5C" w:rsidP="006758BF">
      <w:pPr>
        <w:pStyle w:val="a3"/>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Описание процесса формирования природоохранного законотворчества в Арктике освещается в трудах Т. И. Кондратьева, В. И. Павленко, А. Л. </w:t>
      </w:r>
      <w:proofErr w:type="spellStart"/>
      <w:r>
        <w:rPr>
          <w:rFonts w:ascii="Times New Roman" w:hAnsi="Times New Roman" w:cs="Times New Roman"/>
          <w:sz w:val="24"/>
          <w:szCs w:val="24"/>
        </w:rPr>
        <w:t>Демчук</w:t>
      </w:r>
      <w:proofErr w:type="spellEnd"/>
      <w:r>
        <w:rPr>
          <w:rFonts w:ascii="Times New Roman" w:hAnsi="Times New Roman" w:cs="Times New Roman"/>
          <w:sz w:val="24"/>
          <w:szCs w:val="24"/>
        </w:rPr>
        <w:t xml:space="preserve">, Д. О. Сивакова, А. </w:t>
      </w:r>
      <w:r w:rsidR="00B24498">
        <w:rPr>
          <w:rFonts w:ascii="Times New Roman" w:hAnsi="Times New Roman" w:cs="Times New Roman"/>
          <w:sz w:val="24"/>
          <w:szCs w:val="24"/>
        </w:rPr>
        <w:t xml:space="preserve">А. </w:t>
      </w:r>
      <w:proofErr w:type="spellStart"/>
      <w:r w:rsidR="00B24498">
        <w:rPr>
          <w:rFonts w:ascii="Times New Roman" w:hAnsi="Times New Roman" w:cs="Times New Roman"/>
          <w:sz w:val="24"/>
          <w:szCs w:val="24"/>
        </w:rPr>
        <w:t>Соловьянова</w:t>
      </w:r>
      <w:proofErr w:type="spellEnd"/>
      <w:r w:rsidR="00B24498">
        <w:rPr>
          <w:rFonts w:ascii="Times New Roman" w:hAnsi="Times New Roman" w:cs="Times New Roman"/>
          <w:sz w:val="24"/>
          <w:szCs w:val="24"/>
        </w:rPr>
        <w:t>, А. К. Дорониной;</w:t>
      </w:r>
    </w:p>
    <w:p w:rsidR="00917F5C" w:rsidRDefault="00097E29" w:rsidP="006758BF">
      <w:pPr>
        <w:pStyle w:val="a3"/>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Проблеме арктического экологического законодательства посвящены работы Д. О. Сивакова, Н. И. </w:t>
      </w:r>
      <w:proofErr w:type="spellStart"/>
      <w:r>
        <w:rPr>
          <w:rFonts w:ascii="Times New Roman" w:hAnsi="Times New Roman" w:cs="Times New Roman"/>
          <w:sz w:val="24"/>
          <w:szCs w:val="24"/>
        </w:rPr>
        <w:t>Хлудневой</w:t>
      </w:r>
      <w:proofErr w:type="spellEnd"/>
      <w:r>
        <w:rPr>
          <w:rFonts w:ascii="Times New Roman" w:hAnsi="Times New Roman" w:cs="Times New Roman"/>
          <w:sz w:val="24"/>
          <w:szCs w:val="24"/>
        </w:rPr>
        <w:t xml:space="preserve">, С. А. Боголюбова и Л. В. </w:t>
      </w:r>
      <w:proofErr w:type="spellStart"/>
      <w:r>
        <w:rPr>
          <w:rFonts w:ascii="Times New Roman" w:hAnsi="Times New Roman" w:cs="Times New Roman"/>
          <w:sz w:val="24"/>
          <w:szCs w:val="24"/>
        </w:rPr>
        <w:t>Пушкаревой</w:t>
      </w:r>
      <w:proofErr w:type="spellEnd"/>
      <w:r>
        <w:rPr>
          <w:rFonts w:ascii="Times New Roman" w:hAnsi="Times New Roman" w:cs="Times New Roman"/>
          <w:sz w:val="24"/>
          <w:szCs w:val="24"/>
        </w:rPr>
        <w:t>.</w:t>
      </w:r>
    </w:p>
    <w:p w:rsidR="00097E29" w:rsidRDefault="00097E29"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Наименее исследованными </w:t>
      </w:r>
      <w:r w:rsidR="006758BF">
        <w:rPr>
          <w:rFonts w:ascii="Times New Roman" w:hAnsi="Times New Roman" w:cs="Times New Roman"/>
          <w:sz w:val="24"/>
          <w:szCs w:val="24"/>
        </w:rPr>
        <w:t>являю</w:t>
      </w:r>
      <w:r w:rsidR="00A60D56">
        <w:rPr>
          <w:rFonts w:ascii="Times New Roman" w:hAnsi="Times New Roman" w:cs="Times New Roman"/>
          <w:sz w:val="24"/>
          <w:szCs w:val="24"/>
        </w:rPr>
        <w:t>тся</w:t>
      </w:r>
      <w:r w:rsidR="006758BF">
        <w:rPr>
          <w:rFonts w:ascii="Times New Roman" w:hAnsi="Times New Roman" w:cs="Times New Roman"/>
          <w:sz w:val="24"/>
          <w:szCs w:val="24"/>
        </w:rPr>
        <w:t xml:space="preserve"> процессы</w:t>
      </w:r>
      <w:r w:rsidR="00A60D56">
        <w:rPr>
          <w:rFonts w:ascii="Times New Roman" w:hAnsi="Times New Roman" w:cs="Times New Roman"/>
          <w:sz w:val="24"/>
          <w:szCs w:val="24"/>
        </w:rPr>
        <w:t xml:space="preserve"> формирования региональной экологической модели</w:t>
      </w:r>
      <w:r w:rsidR="00DC732E">
        <w:rPr>
          <w:rFonts w:ascii="Times New Roman" w:hAnsi="Times New Roman" w:cs="Times New Roman"/>
          <w:sz w:val="24"/>
          <w:szCs w:val="24"/>
        </w:rPr>
        <w:t xml:space="preserve"> в</w:t>
      </w:r>
      <w:r w:rsidR="006758BF">
        <w:rPr>
          <w:rFonts w:ascii="Times New Roman" w:hAnsi="Times New Roman" w:cs="Times New Roman"/>
          <w:sz w:val="24"/>
          <w:szCs w:val="24"/>
        </w:rPr>
        <w:t xml:space="preserve"> СНГ и</w:t>
      </w:r>
      <w:r w:rsidR="00A60D56">
        <w:rPr>
          <w:rFonts w:ascii="Times New Roman" w:hAnsi="Times New Roman" w:cs="Times New Roman"/>
          <w:sz w:val="24"/>
          <w:szCs w:val="24"/>
        </w:rPr>
        <w:t xml:space="preserve"> становления природоохранного законотворчества в Арктике.</w:t>
      </w:r>
    </w:p>
    <w:p w:rsidR="00A60D56" w:rsidRPr="00A60D56" w:rsidRDefault="00CC77F9" w:rsidP="006758BF">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Научная новизна</w:t>
      </w:r>
    </w:p>
    <w:p w:rsidR="00492057" w:rsidRDefault="00492057" w:rsidP="006758BF">
      <w:pPr>
        <w:pStyle w:val="a3"/>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Определено применение </w:t>
      </w:r>
      <w:proofErr w:type="spellStart"/>
      <w:r>
        <w:rPr>
          <w:rFonts w:ascii="Times New Roman" w:hAnsi="Times New Roman" w:cs="Times New Roman"/>
          <w:sz w:val="24"/>
          <w:szCs w:val="24"/>
        </w:rPr>
        <w:t>мирополитического</w:t>
      </w:r>
      <w:proofErr w:type="spellEnd"/>
      <w:r>
        <w:rPr>
          <w:rFonts w:ascii="Times New Roman" w:hAnsi="Times New Roman" w:cs="Times New Roman"/>
          <w:sz w:val="24"/>
          <w:szCs w:val="24"/>
        </w:rPr>
        <w:t xml:space="preserve"> подхода международного сотрудничества к формированию природоохранной системы законотворчества в российской Арктике;</w:t>
      </w:r>
    </w:p>
    <w:p w:rsidR="00492057" w:rsidRDefault="00B24498" w:rsidP="006758BF">
      <w:pPr>
        <w:pStyle w:val="a3"/>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Проанализирована имеющаяся в Российской Федерации нормативно-правовая база в сфере экологии</w:t>
      </w:r>
      <w:r w:rsidR="00492057">
        <w:rPr>
          <w:rFonts w:ascii="Times New Roman" w:hAnsi="Times New Roman" w:cs="Times New Roman"/>
          <w:sz w:val="24"/>
          <w:szCs w:val="24"/>
        </w:rPr>
        <w:t xml:space="preserve"> </w:t>
      </w:r>
      <w:r>
        <w:rPr>
          <w:rFonts w:ascii="Times New Roman" w:hAnsi="Times New Roman" w:cs="Times New Roman"/>
          <w:sz w:val="24"/>
          <w:szCs w:val="24"/>
        </w:rPr>
        <w:t>с точки зрения ее комплексности и эффективности</w:t>
      </w:r>
      <w:r w:rsidR="00492057">
        <w:rPr>
          <w:rFonts w:ascii="Times New Roman" w:hAnsi="Times New Roman" w:cs="Times New Roman"/>
          <w:sz w:val="24"/>
          <w:szCs w:val="24"/>
        </w:rPr>
        <w:t>;</w:t>
      </w:r>
    </w:p>
    <w:p w:rsidR="00492057" w:rsidRDefault="00492057" w:rsidP="006758BF">
      <w:pPr>
        <w:pStyle w:val="a3"/>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Изучена экологическая модель стран-участниц СНГ</w:t>
      </w:r>
      <w:r w:rsidR="00DC732E">
        <w:rPr>
          <w:rFonts w:ascii="Times New Roman" w:hAnsi="Times New Roman" w:cs="Times New Roman"/>
          <w:sz w:val="24"/>
          <w:szCs w:val="24"/>
        </w:rPr>
        <w:t>, как потенциально применимая в будущем к региону Арктики</w:t>
      </w:r>
      <w:r>
        <w:rPr>
          <w:rFonts w:ascii="Times New Roman" w:hAnsi="Times New Roman" w:cs="Times New Roman"/>
          <w:sz w:val="24"/>
          <w:szCs w:val="24"/>
        </w:rPr>
        <w:t>;</w:t>
      </w:r>
    </w:p>
    <w:p w:rsidR="00492057" w:rsidRDefault="00492057" w:rsidP="006758BF">
      <w:pPr>
        <w:pStyle w:val="a3"/>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Выявлены особенности и механизмы формирования природоохранного законотворчества в Арктике и в Арктической зоне РФ.</w:t>
      </w:r>
    </w:p>
    <w:p w:rsidR="00492057" w:rsidRPr="00492057" w:rsidRDefault="00CC77F9" w:rsidP="006758BF">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Структура работы</w:t>
      </w:r>
    </w:p>
    <w:p w:rsidR="008342EC" w:rsidRPr="00492057" w:rsidRDefault="00492057" w:rsidP="006758B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Дипломн</w:t>
      </w:r>
      <w:r w:rsidR="00CC77F9">
        <w:rPr>
          <w:rFonts w:ascii="Times New Roman" w:hAnsi="Times New Roman" w:cs="Times New Roman"/>
          <w:sz w:val="24"/>
          <w:szCs w:val="24"/>
        </w:rPr>
        <w:t>ая работа состоит из введения, трех</w:t>
      </w:r>
      <w:r>
        <w:rPr>
          <w:rFonts w:ascii="Times New Roman" w:hAnsi="Times New Roman" w:cs="Times New Roman"/>
          <w:sz w:val="24"/>
          <w:szCs w:val="24"/>
        </w:rPr>
        <w:t xml:space="preserve"> глав, общих выводов, списка использованных источников и литературы</w:t>
      </w:r>
      <w:r w:rsidR="00502B23">
        <w:rPr>
          <w:rFonts w:ascii="Times New Roman" w:hAnsi="Times New Roman" w:cs="Times New Roman"/>
          <w:sz w:val="24"/>
          <w:szCs w:val="24"/>
        </w:rPr>
        <w:t>,</w:t>
      </w:r>
      <w:r w:rsidR="00F56387">
        <w:rPr>
          <w:rFonts w:ascii="Times New Roman" w:hAnsi="Times New Roman" w:cs="Times New Roman"/>
          <w:sz w:val="24"/>
          <w:szCs w:val="24"/>
        </w:rPr>
        <w:t xml:space="preserve"> состоящего из 103 </w:t>
      </w:r>
      <w:r>
        <w:rPr>
          <w:rFonts w:ascii="Times New Roman" w:hAnsi="Times New Roman" w:cs="Times New Roman"/>
          <w:sz w:val="24"/>
          <w:szCs w:val="24"/>
        </w:rPr>
        <w:t xml:space="preserve"> наименований, а также </w:t>
      </w:r>
      <w:r w:rsidR="00E336E8">
        <w:rPr>
          <w:rFonts w:ascii="Times New Roman" w:hAnsi="Times New Roman" w:cs="Times New Roman"/>
          <w:sz w:val="24"/>
          <w:szCs w:val="24"/>
        </w:rPr>
        <w:t>5</w:t>
      </w:r>
      <w:r w:rsidR="00502B23">
        <w:rPr>
          <w:rFonts w:ascii="Times New Roman" w:hAnsi="Times New Roman" w:cs="Times New Roman"/>
          <w:sz w:val="24"/>
          <w:szCs w:val="24"/>
        </w:rPr>
        <w:t xml:space="preserve"> приложений.</w:t>
      </w:r>
      <w:r w:rsidR="00650831" w:rsidRPr="00492057">
        <w:rPr>
          <w:rFonts w:ascii="Times New Roman" w:hAnsi="Times New Roman" w:cs="Times New Roman"/>
          <w:sz w:val="24"/>
          <w:szCs w:val="24"/>
        </w:rPr>
        <w:br w:type="page"/>
      </w:r>
    </w:p>
    <w:p w:rsidR="00170B56" w:rsidRPr="00650831" w:rsidRDefault="00F43309" w:rsidP="000E7E11">
      <w:pPr>
        <w:spacing w:line="360" w:lineRule="auto"/>
        <w:ind w:firstLine="709"/>
        <w:jc w:val="center"/>
        <w:rPr>
          <w:rStyle w:val="10"/>
          <w:rFonts w:ascii="Times New Roman" w:hAnsi="Times New Roman" w:cs="Times New Roman"/>
          <w:color w:val="auto"/>
          <w:sz w:val="24"/>
          <w:szCs w:val="24"/>
        </w:rPr>
      </w:pPr>
      <w:bookmarkStart w:id="3" w:name="_Toc482561485"/>
      <w:bookmarkStart w:id="4" w:name="_Toc482562016"/>
      <w:bookmarkStart w:id="5" w:name="_Toc483162596"/>
      <w:r w:rsidRPr="00650831">
        <w:rPr>
          <w:rStyle w:val="10"/>
          <w:rFonts w:ascii="Times New Roman" w:hAnsi="Times New Roman" w:cs="Times New Roman"/>
          <w:color w:val="auto"/>
          <w:sz w:val="24"/>
          <w:szCs w:val="24"/>
        </w:rPr>
        <w:lastRenderedPageBreak/>
        <w:t xml:space="preserve">Глава 1. </w:t>
      </w:r>
      <w:r w:rsidR="00170B56" w:rsidRPr="00170B56">
        <w:rPr>
          <w:rStyle w:val="10"/>
          <w:rFonts w:ascii="Times New Roman" w:hAnsi="Times New Roman" w:cs="Times New Roman"/>
          <w:color w:val="auto"/>
          <w:sz w:val="24"/>
          <w:szCs w:val="24"/>
        </w:rPr>
        <w:t>Особенности понятийного аппарата и теория исследования политики природоохранного законотворчества</w:t>
      </w:r>
      <w:bookmarkEnd w:id="3"/>
      <w:bookmarkEnd w:id="4"/>
      <w:bookmarkEnd w:id="5"/>
    </w:p>
    <w:p w:rsidR="00856D3E" w:rsidRPr="00856D3E" w:rsidRDefault="00856D3E" w:rsidP="00856D3E">
      <w:pPr>
        <w:spacing w:line="360" w:lineRule="auto"/>
        <w:ind w:firstLine="709"/>
        <w:jc w:val="both"/>
        <w:rPr>
          <w:rStyle w:val="20"/>
          <w:rFonts w:ascii="Times New Roman" w:eastAsiaTheme="minorHAnsi" w:hAnsi="Times New Roman" w:cs="Times New Roman"/>
          <w:b w:val="0"/>
          <w:bCs w:val="0"/>
          <w:color w:val="auto"/>
          <w:sz w:val="24"/>
          <w:szCs w:val="24"/>
        </w:rPr>
      </w:pPr>
      <w:r>
        <w:rPr>
          <w:rFonts w:ascii="Times New Roman" w:hAnsi="Times New Roman" w:cs="Times New Roman"/>
          <w:sz w:val="24"/>
          <w:szCs w:val="24"/>
        </w:rPr>
        <w:t>Данная глава представляет собой теоретическую основу дипломной работы. В первой части объясняются особенности применимых в ходе исследования понятий, с целью создания внятного понятийного аппарата, способствующего отчетливому и целостному восприятию исследуемой тематики. Вторая часть содержит разъяснение применимого теоретического метода, причины его использования, а также его практическое применение к исследованию.</w:t>
      </w:r>
    </w:p>
    <w:p w:rsidR="00F43309" w:rsidRPr="00FB2D03" w:rsidRDefault="006758BF" w:rsidP="00FB2D03">
      <w:pPr>
        <w:pStyle w:val="2"/>
        <w:spacing w:after="200" w:line="360" w:lineRule="auto"/>
        <w:ind w:firstLine="709"/>
        <w:rPr>
          <w:rStyle w:val="20"/>
          <w:rFonts w:ascii="Times New Roman" w:hAnsi="Times New Roman" w:cs="Times New Roman"/>
          <w:b/>
          <w:color w:val="auto"/>
          <w:sz w:val="24"/>
          <w:szCs w:val="24"/>
        </w:rPr>
      </w:pPr>
      <w:bookmarkStart w:id="6" w:name="_Toc482561487"/>
      <w:bookmarkStart w:id="7" w:name="_Toc482562017"/>
      <w:bookmarkStart w:id="8" w:name="_Toc483162597"/>
      <w:r w:rsidRPr="00FB2D03">
        <w:rPr>
          <w:rStyle w:val="20"/>
          <w:rFonts w:ascii="Times New Roman" w:hAnsi="Times New Roman" w:cs="Times New Roman"/>
          <w:b/>
          <w:color w:val="auto"/>
          <w:sz w:val="24"/>
          <w:szCs w:val="24"/>
        </w:rPr>
        <w:t>1.1</w:t>
      </w:r>
      <w:r w:rsidR="00F43309" w:rsidRPr="00FB2D03">
        <w:rPr>
          <w:rStyle w:val="20"/>
          <w:rFonts w:ascii="Times New Roman" w:hAnsi="Times New Roman" w:cs="Times New Roman"/>
          <w:b/>
          <w:color w:val="auto"/>
          <w:sz w:val="24"/>
          <w:szCs w:val="24"/>
        </w:rPr>
        <w:t xml:space="preserve"> Особенности понятий «система», «природоохранное законотворчество»,</w:t>
      </w:r>
      <w:bookmarkEnd w:id="6"/>
      <w:r w:rsidR="00F43309" w:rsidRPr="00FB2D03">
        <w:rPr>
          <w:b w:val="0"/>
          <w:color w:val="auto"/>
        </w:rPr>
        <w:t xml:space="preserve"> </w:t>
      </w:r>
      <w:r w:rsidR="00F43309" w:rsidRPr="00FB2D03">
        <w:rPr>
          <w:rStyle w:val="20"/>
          <w:rFonts w:ascii="Times New Roman" w:hAnsi="Times New Roman" w:cs="Times New Roman"/>
          <w:b/>
          <w:color w:val="auto"/>
          <w:sz w:val="24"/>
          <w:szCs w:val="24"/>
        </w:rPr>
        <w:t>«Арктиче</w:t>
      </w:r>
      <w:r w:rsidR="00170B56" w:rsidRPr="00FB2D03">
        <w:rPr>
          <w:rStyle w:val="20"/>
          <w:rFonts w:ascii="Times New Roman" w:hAnsi="Times New Roman" w:cs="Times New Roman"/>
          <w:b/>
          <w:color w:val="auto"/>
          <w:sz w:val="24"/>
          <w:szCs w:val="24"/>
        </w:rPr>
        <w:t>ская зона Российской Федерации»</w:t>
      </w:r>
      <w:bookmarkEnd w:id="7"/>
      <w:bookmarkEnd w:id="8"/>
    </w:p>
    <w:p w:rsidR="00650831" w:rsidRDefault="006A0C3B"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Общеизвестно, что для каждой исследовательской работы характерен собственный понятийный аппарат, и, даже несмотря на то, что к разным областям научного знания могут быть применены одни и те же понятия, они приобретают отличительные особенности. Итак, задачей данного параграфа является изложение основных понятий с точки зрений </w:t>
      </w:r>
      <w:r w:rsidR="00606ED1">
        <w:rPr>
          <w:rFonts w:ascii="Times New Roman" w:hAnsi="Times New Roman" w:cs="Times New Roman"/>
          <w:sz w:val="24"/>
          <w:szCs w:val="24"/>
        </w:rPr>
        <w:t xml:space="preserve">их концептуальной </w:t>
      </w:r>
      <w:r>
        <w:rPr>
          <w:rFonts w:ascii="Times New Roman" w:hAnsi="Times New Roman" w:cs="Times New Roman"/>
          <w:sz w:val="24"/>
          <w:szCs w:val="24"/>
        </w:rPr>
        <w:t>значимости для всей дипломной работы.</w:t>
      </w:r>
    </w:p>
    <w:p w:rsidR="000A1D6F" w:rsidRDefault="000A1D6F"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Понятие «система» имеет </w:t>
      </w:r>
      <w:r w:rsidR="004D7600">
        <w:rPr>
          <w:rFonts w:ascii="Times New Roman" w:hAnsi="Times New Roman" w:cs="Times New Roman"/>
          <w:sz w:val="24"/>
          <w:szCs w:val="24"/>
        </w:rPr>
        <w:t xml:space="preserve">многовековую историю эволюции и, в связи с этим, </w:t>
      </w:r>
      <w:r>
        <w:rPr>
          <w:rFonts w:ascii="Times New Roman" w:hAnsi="Times New Roman" w:cs="Times New Roman"/>
          <w:sz w:val="24"/>
          <w:szCs w:val="24"/>
        </w:rPr>
        <w:t>множество определений</w:t>
      </w:r>
      <w:r w:rsidR="004455EE">
        <w:rPr>
          <w:rFonts w:ascii="Times New Roman" w:hAnsi="Times New Roman" w:cs="Times New Roman"/>
          <w:sz w:val="24"/>
          <w:szCs w:val="24"/>
        </w:rPr>
        <w:t>,</w:t>
      </w:r>
      <w:r w:rsidR="004D7600">
        <w:rPr>
          <w:rFonts w:ascii="Times New Roman" w:hAnsi="Times New Roman" w:cs="Times New Roman"/>
          <w:sz w:val="24"/>
          <w:szCs w:val="24"/>
        </w:rPr>
        <w:t xml:space="preserve"> в зависимости от области </w:t>
      </w:r>
      <w:r w:rsidR="00256CFF">
        <w:rPr>
          <w:rFonts w:ascii="Times New Roman" w:hAnsi="Times New Roman" w:cs="Times New Roman"/>
          <w:sz w:val="24"/>
          <w:szCs w:val="24"/>
        </w:rPr>
        <w:t xml:space="preserve">его </w:t>
      </w:r>
      <w:r w:rsidR="004D7600">
        <w:rPr>
          <w:rFonts w:ascii="Times New Roman" w:hAnsi="Times New Roman" w:cs="Times New Roman"/>
          <w:sz w:val="24"/>
          <w:szCs w:val="24"/>
        </w:rPr>
        <w:t xml:space="preserve">применения. Однако общепринятым определением является следующее: </w:t>
      </w:r>
      <w:r w:rsidR="00606ED1">
        <w:rPr>
          <w:rFonts w:ascii="Times New Roman" w:hAnsi="Times New Roman" w:cs="Times New Roman"/>
          <w:sz w:val="24"/>
          <w:szCs w:val="24"/>
        </w:rPr>
        <w:t>«</w:t>
      </w:r>
      <w:r w:rsidR="004455EE">
        <w:rPr>
          <w:rFonts w:ascii="Times New Roman" w:hAnsi="Times New Roman" w:cs="Times New Roman"/>
          <w:sz w:val="24"/>
          <w:szCs w:val="24"/>
        </w:rPr>
        <w:t>с</w:t>
      </w:r>
      <w:r w:rsidR="004D7600">
        <w:rPr>
          <w:rFonts w:ascii="Times New Roman" w:hAnsi="Times New Roman" w:cs="Times New Roman"/>
          <w:sz w:val="24"/>
          <w:szCs w:val="24"/>
        </w:rPr>
        <w:t>истема  – это совокупность элементов, находящихся в отношениях и связях друг с другом, которая образует определенную целостность, единство</w:t>
      </w:r>
      <w:r w:rsidR="000E7E11">
        <w:rPr>
          <w:rFonts w:ascii="Times New Roman" w:hAnsi="Times New Roman" w:cs="Times New Roman"/>
          <w:sz w:val="24"/>
          <w:szCs w:val="24"/>
        </w:rPr>
        <w:t>»</w:t>
      </w:r>
      <w:r w:rsidR="004D7600">
        <w:rPr>
          <w:rStyle w:val="ae"/>
          <w:rFonts w:ascii="Times New Roman" w:hAnsi="Times New Roman" w:cs="Times New Roman"/>
          <w:sz w:val="24"/>
          <w:szCs w:val="24"/>
        </w:rPr>
        <w:footnoteReference w:id="7"/>
      </w:r>
      <w:r w:rsidR="004D7600">
        <w:rPr>
          <w:rFonts w:ascii="Times New Roman" w:hAnsi="Times New Roman" w:cs="Times New Roman"/>
          <w:sz w:val="24"/>
          <w:szCs w:val="24"/>
        </w:rPr>
        <w:t>.</w:t>
      </w:r>
    </w:p>
    <w:p w:rsidR="008B57D8" w:rsidRDefault="00F21FF0"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D830B9">
        <w:rPr>
          <w:rFonts w:ascii="Times New Roman" w:hAnsi="Times New Roman" w:cs="Times New Roman"/>
          <w:sz w:val="24"/>
          <w:szCs w:val="24"/>
        </w:rPr>
        <w:t xml:space="preserve">реди нормативно-правовых актов Российской Федерации </w:t>
      </w:r>
      <w:r w:rsidR="00256CFF">
        <w:rPr>
          <w:rFonts w:ascii="Times New Roman" w:hAnsi="Times New Roman" w:cs="Times New Roman"/>
          <w:sz w:val="24"/>
          <w:szCs w:val="24"/>
        </w:rPr>
        <w:t xml:space="preserve">также </w:t>
      </w:r>
      <w:r w:rsidR="00A44A4B">
        <w:rPr>
          <w:rFonts w:ascii="Times New Roman" w:hAnsi="Times New Roman" w:cs="Times New Roman"/>
          <w:sz w:val="24"/>
          <w:szCs w:val="24"/>
        </w:rPr>
        <w:t>имеется следующее</w:t>
      </w:r>
      <w:r w:rsidR="00256CFF">
        <w:rPr>
          <w:rFonts w:ascii="Times New Roman" w:hAnsi="Times New Roman" w:cs="Times New Roman"/>
          <w:sz w:val="24"/>
          <w:szCs w:val="24"/>
        </w:rPr>
        <w:t xml:space="preserve"> определение</w:t>
      </w:r>
      <w:r w:rsidR="00D830B9">
        <w:rPr>
          <w:rFonts w:ascii="Times New Roman" w:hAnsi="Times New Roman" w:cs="Times New Roman"/>
          <w:sz w:val="24"/>
          <w:szCs w:val="24"/>
        </w:rPr>
        <w:t xml:space="preserve">: </w:t>
      </w:r>
      <w:r w:rsidR="00606ED1">
        <w:rPr>
          <w:rFonts w:ascii="Times New Roman" w:hAnsi="Times New Roman" w:cs="Times New Roman"/>
          <w:sz w:val="24"/>
          <w:szCs w:val="24"/>
        </w:rPr>
        <w:t>«</w:t>
      </w:r>
      <w:r w:rsidR="00D830B9" w:rsidRPr="00D830B9">
        <w:rPr>
          <w:rFonts w:ascii="Times New Roman" w:hAnsi="Times New Roman" w:cs="Times New Roman"/>
          <w:sz w:val="24"/>
          <w:szCs w:val="24"/>
        </w:rPr>
        <w:t>Система: Множество (совокупность) материальных объектов (элементов) любой, в том числе различной физической, природы и информационных объектов, взаимодействующих между собой для достижения общей цели, обладающее системным свойств</w:t>
      </w:r>
      <w:r w:rsidR="00606ED1">
        <w:rPr>
          <w:rFonts w:ascii="Times New Roman" w:hAnsi="Times New Roman" w:cs="Times New Roman"/>
          <w:sz w:val="24"/>
          <w:szCs w:val="24"/>
        </w:rPr>
        <w:t xml:space="preserve">ом (свойствами). </w:t>
      </w:r>
      <w:r w:rsidR="00D830B9" w:rsidRPr="00D830B9">
        <w:rPr>
          <w:rFonts w:ascii="Times New Roman" w:hAnsi="Times New Roman" w:cs="Times New Roman"/>
          <w:sz w:val="24"/>
          <w:szCs w:val="24"/>
        </w:rPr>
        <w:t>Пр</w:t>
      </w:r>
      <w:r w:rsidR="00A44A4B">
        <w:rPr>
          <w:rFonts w:ascii="Times New Roman" w:hAnsi="Times New Roman" w:cs="Times New Roman"/>
          <w:sz w:val="24"/>
          <w:szCs w:val="24"/>
        </w:rPr>
        <w:t xml:space="preserve">имечание. </w:t>
      </w:r>
      <w:r w:rsidR="00D830B9" w:rsidRPr="00D830B9">
        <w:rPr>
          <w:rFonts w:ascii="Times New Roman" w:hAnsi="Times New Roman" w:cs="Times New Roman"/>
          <w:sz w:val="24"/>
          <w:szCs w:val="24"/>
        </w:rPr>
        <w:t>Системным свойством (свойствами) является свойство, которого не имеет ни один из элементов и ни одно из подмножеств элементов при любом способе членения. Системное свойство не выводимо непосредственно и</w:t>
      </w:r>
      <w:r w:rsidR="008B57D8">
        <w:rPr>
          <w:rFonts w:ascii="Times New Roman" w:hAnsi="Times New Roman" w:cs="Times New Roman"/>
          <w:sz w:val="24"/>
          <w:szCs w:val="24"/>
        </w:rPr>
        <w:t>з свойств элементов и частей</w:t>
      </w:r>
      <w:r w:rsidR="00606ED1">
        <w:rPr>
          <w:rFonts w:ascii="Times New Roman" w:hAnsi="Times New Roman" w:cs="Times New Roman"/>
          <w:sz w:val="24"/>
          <w:szCs w:val="24"/>
        </w:rPr>
        <w:t>»</w:t>
      </w:r>
      <w:r w:rsidR="00A44A4B">
        <w:rPr>
          <w:rStyle w:val="ae"/>
          <w:rFonts w:ascii="Times New Roman" w:hAnsi="Times New Roman" w:cs="Times New Roman"/>
          <w:sz w:val="24"/>
          <w:szCs w:val="24"/>
        </w:rPr>
        <w:footnoteReference w:id="8"/>
      </w:r>
      <w:r w:rsidR="008B57D8">
        <w:rPr>
          <w:rFonts w:ascii="Times New Roman" w:hAnsi="Times New Roman" w:cs="Times New Roman"/>
          <w:sz w:val="24"/>
          <w:szCs w:val="24"/>
        </w:rPr>
        <w:t>.</w:t>
      </w:r>
    </w:p>
    <w:p w:rsidR="008B57D8" w:rsidRDefault="008B57D8"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 на основе двух вышеизложенных определений, можно констатировать, что система – это совокупность каких-либо объектов, представляющих собой единое целое и взаимодейст</w:t>
      </w:r>
      <w:r w:rsidR="00F21FF0">
        <w:rPr>
          <w:rFonts w:ascii="Times New Roman" w:hAnsi="Times New Roman" w:cs="Times New Roman"/>
          <w:sz w:val="24"/>
          <w:szCs w:val="24"/>
        </w:rPr>
        <w:t>вующих</w:t>
      </w:r>
      <w:r>
        <w:rPr>
          <w:rFonts w:ascii="Times New Roman" w:hAnsi="Times New Roman" w:cs="Times New Roman"/>
          <w:sz w:val="24"/>
          <w:szCs w:val="24"/>
        </w:rPr>
        <w:t xml:space="preserve"> между собой для достижения общей цели, при этом, система обладает таким набором свойств, которое не</w:t>
      </w:r>
      <w:r w:rsidR="00256CFF">
        <w:rPr>
          <w:rFonts w:ascii="Times New Roman" w:hAnsi="Times New Roman" w:cs="Times New Roman"/>
          <w:sz w:val="24"/>
          <w:szCs w:val="24"/>
        </w:rPr>
        <w:t xml:space="preserve"> присуще членам этой системы по </w:t>
      </w:r>
      <w:r>
        <w:rPr>
          <w:rFonts w:ascii="Times New Roman" w:hAnsi="Times New Roman" w:cs="Times New Roman"/>
          <w:sz w:val="24"/>
          <w:szCs w:val="24"/>
        </w:rPr>
        <w:t xml:space="preserve">отдельности. </w:t>
      </w:r>
    </w:p>
    <w:p w:rsidR="008B57D8" w:rsidRDefault="008B57D8"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Понятие «система» имеет широкую область применения </w:t>
      </w:r>
      <w:r w:rsidR="0025578B">
        <w:rPr>
          <w:rFonts w:ascii="Times New Roman" w:hAnsi="Times New Roman" w:cs="Times New Roman"/>
          <w:sz w:val="24"/>
          <w:szCs w:val="24"/>
        </w:rPr>
        <w:t>и в связи с этим данное понятие приобретает особенности, характерные для той</w:t>
      </w:r>
      <w:r w:rsidR="00256CFF">
        <w:rPr>
          <w:rFonts w:ascii="Times New Roman" w:hAnsi="Times New Roman" w:cs="Times New Roman"/>
          <w:sz w:val="24"/>
          <w:szCs w:val="24"/>
        </w:rPr>
        <w:t xml:space="preserve"> или иной области его употребления</w:t>
      </w:r>
      <w:r w:rsidR="0025578B">
        <w:rPr>
          <w:rFonts w:ascii="Times New Roman" w:hAnsi="Times New Roman" w:cs="Times New Roman"/>
          <w:sz w:val="24"/>
          <w:szCs w:val="24"/>
        </w:rPr>
        <w:t xml:space="preserve">. Так, рассматриваемое в данном исследовании понятие «система» можно определить следующим образом: система – это </w:t>
      </w:r>
      <w:r w:rsidR="004D71C3">
        <w:rPr>
          <w:rFonts w:ascii="Times New Roman" w:hAnsi="Times New Roman" w:cs="Times New Roman"/>
          <w:sz w:val="24"/>
          <w:szCs w:val="24"/>
        </w:rPr>
        <w:t xml:space="preserve">совокупность таких компонентов, как институты, деятельность законодательных органов, а также правительственных и неправительственных структур с целью осуществления процесса принятия решений. </w:t>
      </w:r>
      <w:r w:rsidR="00256CFF">
        <w:rPr>
          <w:rFonts w:ascii="Times New Roman" w:hAnsi="Times New Roman" w:cs="Times New Roman"/>
          <w:sz w:val="24"/>
          <w:szCs w:val="24"/>
        </w:rPr>
        <w:t>В совокупности объекты данной системы обладают правом принимать властно-распорядительные решения на уровне всего государства, в то время как в отдельности – лишь в рамках одного элемента системы.</w:t>
      </w:r>
    </w:p>
    <w:p w:rsidR="00C439F4" w:rsidRDefault="00C439F4" w:rsidP="006758BF">
      <w:pPr>
        <w:spacing w:line="360" w:lineRule="auto"/>
        <w:ind w:firstLine="709"/>
        <w:jc w:val="both"/>
        <w:rPr>
          <w:rFonts w:ascii="Times New Roman" w:hAnsi="Times New Roman" w:cs="Times New Roman"/>
          <w:sz w:val="24"/>
          <w:szCs w:val="24"/>
        </w:rPr>
      </w:pPr>
      <w:r w:rsidRPr="00C439F4">
        <w:rPr>
          <w:rFonts w:ascii="Times New Roman" w:hAnsi="Times New Roman" w:cs="Times New Roman"/>
          <w:sz w:val="24"/>
          <w:szCs w:val="24"/>
        </w:rPr>
        <w:t>Для того</w:t>
      </w:r>
      <w:proofErr w:type="gramStart"/>
      <w:r w:rsidRPr="00C439F4">
        <w:rPr>
          <w:rFonts w:ascii="Times New Roman" w:hAnsi="Times New Roman" w:cs="Times New Roman"/>
          <w:sz w:val="24"/>
          <w:szCs w:val="24"/>
        </w:rPr>
        <w:t>,</w:t>
      </w:r>
      <w:proofErr w:type="gramEnd"/>
      <w:r w:rsidRPr="00C439F4">
        <w:rPr>
          <w:rFonts w:ascii="Times New Roman" w:hAnsi="Times New Roman" w:cs="Times New Roman"/>
          <w:sz w:val="24"/>
          <w:szCs w:val="24"/>
        </w:rPr>
        <w:t xml:space="preserve"> чтобы понять особенности формирования природоохранного законотворчества, касающиеся Арктической зоны Российской Федерации, и их возможное влияние на становление международного природоохранного законотворчества в Арктике</w:t>
      </w:r>
      <w:r w:rsidR="002E2A92">
        <w:rPr>
          <w:rFonts w:ascii="Times New Roman" w:hAnsi="Times New Roman" w:cs="Times New Roman"/>
          <w:sz w:val="24"/>
          <w:szCs w:val="24"/>
        </w:rPr>
        <w:t>,</w:t>
      </w:r>
      <w:r w:rsidRPr="00C439F4">
        <w:rPr>
          <w:rFonts w:ascii="Times New Roman" w:hAnsi="Times New Roman" w:cs="Times New Roman"/>
          <w:sz w:val="24"/>
          <w:szCs w:val="24"/>
        </w:rPr>
        <w:t xml:space="preserve"> можно также применить понятие  «система» относительно Арктической зоны Российской Федерации, с одной стороны, и А</w:t>
      </w:r>
      <w:r>
        <w:rPr>
          <w:rFonts w:ascii="Times New Roman" w:hAnsi="Times New Roman" w:cs="Times New Roman"/>
          <w:sz w:val="24"/>
          <w:szCs w:val="24"/>
        </w:rPr>
        <w:t>рктики в целом, с другой</w:t>
      </w:r>
      <w:r w:rsidRPr="00C439F4">
        <w:rPr>
          <w:rFonts w:ascii="Times New Roman" w:hAnsi="Times New Roman" w:cs="Times New Roman"/>
          <w:sz w:val="24"/>
          <w:szCs w:val="24"/>
        </w:rPr>
        <w:t xml:space="preserve">.  </w:t>
      </w:r>
    </w:p>
    <w:p w:rsidR="004E58CC" w:rsidRDefault="004E58CC" w:rsidP="004E58C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экологической энциклопедии дается следующее определение понятию «законотворчество</w:t>
      </w:r>
      <w:r w:rsidR="00564ED7">
        <w:rPr>
          <w:rFonts w:ascii="Times New Roman" w:hAnsi="Times New Roman" w:cs="Times New Roman"/>
          <w:sz w:val="24"/>
          <w:szCs w:val="24"/>
        </w:rPr>
        <w:t>»</w:t>
      </w:r>
      <w:r>
        <w:rPr>
          <w:rFonts w:ascii="Times New Roman" w:hAnsi="Times New Roman" w:cs="Times New Roman"/>
          <w:sz w:val="24"/>
          <w:szCs w:val="24"/>
        </w:rPr>
        <w:t xml:space="preserve"> – это </w:t>
      </w:r>
      <w:r w:rsidR="00F56387">
        <w:rPr>
          <w:rFonts w:ascii="Times New Roman" w:hAnsi="Times New Roman" w:cs="Times New Roman"/>
          <w:sz w:val="24"/>
          <w:szCs w:val="24"/>
        </w:rPr>
        <w:t>«</w:t>
      </w:r>
      <w:r>
        <w:rPr>
          <w:rFonts w:ascii="Times New Roman" w:hAnsi="Times New Roman" w:cs="Times New Roman"/>
          <w:sz w:val="24"/>
          <w:szCs w:val="24"/>
        </w:rPr>
        <w:t>деятельность избираемых населением законодательных органов государства по разработке и принятию законов и иных юридических (правовых) норм и правил, а также введение норм ответственности за их нарушение. В области охраны природы распространяется на охрану природных (естественных) ресурсов, (особо) охраняемых природных территорий, окружающей среды городов (населенных мест), пригородных зон, зеленых зон, курортов, а также природоохранные международно-правовые акты»</w:t>
      </w:r>
      <w:r>
        <w:rPr>
          <w:rStyle w:val="ae"/>
          <w:rFonts w:ascii="Times New Roman" w:hAnsi="Times New Roman" w:cs="Times New Roman"/>
          <w:sz w:val="24"/>
          <w:szCs w:val="24"/>
        </w:rPr>
        <w:footnoteReference w:id="9"/>
      </w:r>
      <w:r>
        <w:rPr>
          <w:rFonts w:ascii="Times New Roman" w:hAnsi="Times New Roman" w:cs="Times New Roman"/>
          <w:sz w:val="24"/>
          <w:szCs w:val="24"/>
        </w:rPr>
        <w:t>.</w:t>
      </w:r>
    </w:p>
    <w:p w:rsidR="00FF64A5" w:rsidRDefault="004E58CC"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00A6104C">
        <w:rPr>
          <w:rFonts w:ascii="Times New Roman" w:hAnsi="Times New Roman" w:cs="Times New Roman"/>
          <w:sz w:val="24"/>
          <w:szCs w:val="24"/>
        </w:rPr>
        <w:t xml:space="preserve"> «природоохранное зако</w:t>
      </w:r>
      <w:r>
        <w:rPr>
          <w:rFonts w:ascii="Times New Roman" w:hAnsi="Times New Roman" w:cs="Times New Roman"/>
          <w:sz w:val="24"/>
          <w:szCs w:val="24"/>
        </w:rPr>
        <w:t>нотворчество» можно определить как деятельность законодательных органов власти по разработке и принятию</w:t>
      </w:r>
      <w:r w:rsidR="00F56387">
        <w:rPr>
          <w:rFonts w:ascii="Times New Roman" w:hAnsi="Times New Roman" w:cs="Times New Roman"/>
          <w:sz w:val="24"/>
          <w:szCs w:val="24"/>
        </w:rPr>
        <w:t xml:space="preserve"> нормативно-правовых актов, регулирующих</w:t>
      </w:r>
      <w:r w:rsidR="00C439F4">
        <w:rPr>
          <w:rFonts w:ascii="Times New Roman" w:hAnsi="Times New Roman" w:cs="Times New Roman"/>
          <w:sz w:val="24"/>
          <w:szCs w:val="24"/>
        </w:rPr>
        <w:t xml:space="preserve"> </w:t>
      </w:r>
      <w:r w:rsidR="00D55E3D">
        <w:rPr>
          <w:rFonts w:ascii="Times New Roman" w:hAnsi="Times New Roman" w:cs="Times New Roman"/>
          <w:sz w:val="24"/>
          <w:szCs w:val="24"/>
        </w:rPr>
        <w:t xml:space="preserve">отношения в области охраны окружающей среды, </w:t>
      </w:r>
      <w:r w:rsidR="00D55E3D">
        <w:rPr>
          <w:rFonts w:ascii="Times New Roman" w:hAnsi="Times New Roman" w:cs="Times New Roman"/>
          <w:sz w:val="24"/>
          <w:szCs w:val="24"/>
        </w:rPr>
        <w:lastRenderedPageBreak/>
        <w:t>рационального использования при</w:t>
      </w:r>
      <w:r w:rsidR="00564ED7">
        <w:rPr>
          <w:rFonts w:ascii="Times New Roman" w:hAnsi="Times New Roman" w:cs="Times New Roman"/>
          <w:sz w:val="24"/>
          <w:szCs w:val="24"/>
        </w:rPr>
        <w:t xml:space="preserve">родных ресурсов, </w:t>
      </w:r>
      <w:r w:rsidR="00D55E3D">
        <w:rPr>
          <w:rFonts w:ascii="Times New Roman" w:hAnsi="Times New Roman" w:cs="Times New Roman"/>
          <w:sz w:val="24"/>
          <w:szCs w:val="24"/>
        </w:rPr>
        <w:t>обеспечения экологической безопасности</w:t>
      </w:r>
      <w:r w:rsidR="00564ED7">
        <w:rPr>
          <w:rFonts w:ascii="Times New Roman" w:hAnsi="Times New Roman" w:cs="Times New Roman"/>
          <w:sz w:val="24"/>
          <w:szCs w:val="24"/>
        </w:rPr>
        <w:t>,</w:t>
      </w:r>
      <w:r w:rsidR="00F56387" w:rsidRPr="00F56387">
        <w:rPr>
          <w:rFonts w:ascii="Times New Roman" w:hAnsi="Times New Roman" w:cs="Times New Roman"/>
          <w:sz w:val="24"/>
          <w:szCs w:val="24"/>
        </w:rPr>
        <w:t xml:space="preserve"> </w:t>
      </w:r>
      <w:r w:rsidR="00F56387">
        <w:rPr>
          <w:rFonts w:ascii="Times New Roman" w:hAnsi="Times New Roman" w:cs="Times New Roman"/>
          <w:sz w:val="24"/>
          <w:szCs w:val="24"/>
        </w:rPr>
        <w:t>а также установление норм ответственности за их нарушение.</w:t>
      </w:r>
    </w:p>
    <w:p w:rsidR="00EB459C" w:rsidRDefault="00FF64A5"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Данное понятие применимо как к сфере внутреннего законодательства государств</w:t>
      </w:r>
      <w:r w:rsidR="00F01169">
        <w:rPr>
          <w:rFonts w:ascii="Times New Roman" w:hAnsi="Times New Roman" w:cs="Times New Roman"/>
          <w:sz w:val="24"/>
          <w:szCs w:val="24"/>
        </w:rPr>
        <w:t>, так и к международной сфере</w:t>
      </w:r>
      <w:r>
        <w:rPr>
          <w:rFonts w:ascii="Times New Roman" w:hAnsi="Times New Roman" w:cs="Times New Roman"/>
          <w:sz w:val="24"/>
          <w:szCs w:val="24"/>
        </w:rPr>
        <w:t>. Однако в последнем случае понятие приобретает специфичные черты.</w:t>
      </w:r>
      <w:r w:rsidR="0091011A">
        <w:rPr>
          <w:rFonts w:ascii="Times New Roman" w:hAnsi="Times New Roman" w:cs="Times New Roman"/>
          <w:sz w:val="24"/>
          <w:szCs w:val="24"/>
        </w:rPr>
        <w:t xml:space="preserve"> Н</w:t>
      </w:r>
      <w:r w:rsidR="00F01169">
        <w:rPr>
          <w:rFonts w:ascii="Times New Roman" w:hAnsi="Times New Roman" w:cs="Times New Roman"/>
          <w:sz w:val="24"/>
          <w:szCs w:val="24"/>
        </w:rPr>
        <w:t>а сегодняшний день</w:t>
      </w:r>
      <w:r w:rsidR="00032A2C">
        <w:rPr>
          <w:rFonts w:ascii="Times New Roman" w:hAnsi="Times New Roman" w:cs="Times New Roman"/>
          <w:sz w:val="24"/>
          <w:szCs w:val="24"/>
        </w:rPr>
        <w:t xml:space="preserve"> </w:t>
      </w:r>
      <w:r w:rsidR="0091011A">
        <w:rPr>
          <w:rFonts w:ascii="Times New Roman" w:hAnsi="Times New Roman" w:cs="Times New Roman"/>
          <w:sz w:val="24"/>
          <w:szCs w:val="24"/>
        </w:rPr>
        <w:t xml:space="preserve">национальные государства </w:t>
      </w:r>
      <w:r w:rsidR="00032A2C">
        <w:rPr>
          <w:rFonts w:ascii="Times New Roman" w:hAnsi="Times New Roman" w:cs="Times New Roman"/>
          <w:sz w:val="24"/>
          <w:szCs w:val="24"/>
        </w:rPr>
        <w:t>уже</w:t>
      </w:r>
      <w:r w:rsidR="00F01169">
        <w:rPr>
          <w:rFonts w:ascii="Times New Roman" w:hAnsi="Times New Roman" w:cs="Times New Roman"/>
          <w:sz w:val="24"/>
          <w:szCs w:val="24"/>
        </w:rPr>
        <w:t xml:space="preserve"> не являются единственными </w:t>
      </w:r>
      <w:proofErr w:type="spellStart"/>
      <w:r w:rsidR="0091011A">
        <w:rPr>
          <w:rFonts w:ascii="Times New Roman" w:hAnsi="Times New Roman" w:cs="Times New Roman"/>
          <w:sz w:val="24"/>
          <w:szCs w:val="24"/>
        </w:rPr>
        <w:t>акторами</w:t>
      </w:r>
      <w:proofErr w:type="spellEnd"/>
      <w:r w:rsidR="0091011A">
        <w:rPr>
          <w:rFonts w:ascii="Times New Roman" w:hAnsi="Times New Roman" w:cs="Times New Roman"/>
          <w:sz w:val="24"/>
          <w:szCs w:val="24"/>
        </w:rPr>
        <w:t xml:space="preserve"> на международной арене</w:t>
      </w:r>
      <w:r w:rsidR="00F01169">
        <w:rPr>
          <w:rFonts w:ascii="Times New Roman" w:hAnsi="Times New Roman" w:cs="Times New Roman"/>
          <w:sz w:val="24"/>
          <w:szCs w:val="24"/>
        </w:rPr>
        <w:t>. Несмотря на то, что их главенствующая роль в области международных отношений не подвергается сомнению, неоспорим и тот факт, что международные, региональные, неправительственные организации являются неотъемлемыми и активными участниками этих отношений.</w:t>
      </w:r>
      <w:r>
        <w:rPr>
          <w:rFonts w:ascii="Times New Roman" w:hAnsi="Times New Roman" w:cs="Times New Roman"/>
          <w:sz w:val="24"/>
          <w:szCs w:val="24"/>
        </w:rPr>
        <w:t xml:space="preserve"> </w:t>
      </w:r>
      <w:r w:rsidR="007073BE">
        <w:rPr>
          <w:rFonts w:ascii="Times New Roman" w:hAnsi="Times New Roman" w:cs="Times New Roman"/>
          <w:sz w:val="24"/>
          <w:szCs w:val="24"/>
        </w:rPr>
        <w:t>Каждое</w:t>
      </w:r>
      <w:r w:rsidR="0003640B">
        <w:rPr>
          <w:rFonts w:ascii="Times New Roman" w:hAnsi="Times New Roman" w:cs="Times New Roman"/>
          <w:sz w:val="24"/>
          <w:szCs w:val="24"/>
        </w:rPr>
        <w:t xml:space="preserve"> объединение государств</w:t>
      </w:r>
      <w:r w:rsidR="00914053">
        <w:rPr>
          <w:rFonts w:ascii="Times New Roman" w:hAnsi="Times New Roman" w:cs="Times New Roman"/>
          <w:sz w:val="24"/>
          <w:szCs w:val="24"/>
        </w:rPr>
        <w:t xml:space="preserve"> (будь то универсальная, региональная или межрегиональная организация)</w:t>
      </w:r>
      <w:r w:rsidR="0003640B">
        <w:rPr>
          <w:rFonts w:ascii="Times New Roman" w:hAnsi="Times New Roman" w:cs="Times New Roman"/>
          <w:sz w:val="24"/>
          <w:szCs w:val="24"/>
        </w:rPr>
        <w:t xml:space="preserve"> имеет собственную экологическую стратегию, которой должны следов</w:t>
      </w:r>
      <w:r w:rsidR="00032A2C">
        <w:rPr>
          <w:rFonts w:ascii="Times New Roman" w:hAnsi="Times New Roman" w:cs="Times New Roman"/>
          <w:sz w:val="24"/>
          <w:szCs w:val="24"/>
        </w:rPr>
        <w:t xml:space="preserve">ать все государства-участники. </w:t>
      </w:r>
      <w:r w:rsidR="0003640B">
        <w:rPr>
          <w:rFonts w:ascii="Times New Roman" w:hAnsi="Times New Roman" w:cs="Times New Roman"/>
          <w:sz w:val="24"/>
          <w:szCs w:val="24"/>
        </w:rPr>
        <w:t>Таким образом, применительно к данному исследованию понятие «природоохранное законотворчество»</w:t>
      </w:r>
      <w:r w:rsidR="0091011A">
        <w:rPr>
          <w:rFonts w:ascii="Times New Roman" w:hAnsi="Times New Roman" w:cs="Times New Roman"/>
          <w:sz w:val="24"/>
          <w:szCs w:val="24"/>
        </w:rPr>
        <w:t xml:space="preserve"> в области наднационального управления,</w:t>
      </w:r>
      <w:r w:rsidR="0003640B">
        <w:rPr>
          <w:rFonts w:ascii="Times New Roman" w:hAnsi="Times New Roman" w:cs="Times New Roman"/>
          <w:sz w:val="24"/>
          <w:szCs w:val="24"/>
        </w:rPr>
        <w:t xml:space="preserve"> определяется как деятельность по продвижению </w:t>
      </w:r>
      <w:r w:rsidR="007073BE">
        <w:rPr>
          <w:rFonts w:ascii="Times New Roman" w:hAnsi="Times New Roman" w:cs="Times New Roman"/>
          <w:sz w:val="24"/>
          <w:szCs w:val="24"/>
        </w:rPr>
        <w:t>природоохранных концепций региональных организац</w:t>
      </w:r>
      <w:r w:rsidR="00032A2C">
        <w:rPr>
          <w:rFonts w:ascii="Times New Roman" w:hAnsi="Times New Roman" w:cs="Times New Roman"/>
          <w:sz w:val="24"/>
          <w:szCs w:val="24"/>
        </w:rPr>
        <w:t>ий и специальных учреждений ООН</w:t>
      </w:r>
      <w:r w:rsidR="00C439F4">
        <w:rPr>
          <w:rFonts w:ascii="Times New Roman" w:hAnsi="Times New Roman" w:cs="Times New Roman"/>
          <w:sz w:val="24"/>
          <w:szCs w:val="24"/>
        </w:rPr>
        <w:t xml:space="preserve"> в том числе</w:t>
      </w:r>
      <w:r w:rsidR="0091011A">
        <w:rPr>
          <w:rFonts w:ascii="Times New Roman" w:hAnsi="Times New Roman" w:cs="Times New Roman"/>
          <w:sz w:val="24"/>
          <w:szCs w:val="24"/>
        </w:rPr>
        <w:t xml:space="preserve">. </w:t>
      </w:r>
    </w:p>
    <w:p w:rsidR="00274928" w:rsidRDefault="00E361AF"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Прежде </w:t>
      </w:r>
      <w:proofErr w:type="gramStart"/>
      <w:r>
        <w:rPr>
          <w:rFonts w:ascii="Times New Roman" w:hAnsi="Times New Roman" w:cs="Times New Roman"/>
          <w:sz w:val="24"/>
          <w:szCs w:val="24"/>
        </w:rPr>
        <w:t>всего</w:t>
      </w:r>
      <w:proofErr w:type="gramEnd"/>
      <w:r>
        <w:rPr>
          <w:rFonts w:ascii="Times New Roman" w:hAnsi="Times New Roman" w:cs="Times New Roman"/>
          <w:sz w:val="24"/>
          <w:szCs w:val="24"/>
        </w:rPr>
        <w:t xml:space="preserve"> необходимо отметить, что </w:t>
      </w:r>
      <w:r w:rsidR="00274928">
        <w:rPr>
          <w:rFonts w:ascii="Times New Roman" w:hAnsi="Times New Roman" w:cs="Times New Roman"/>
          <w:sz w:val="24"/>
          <w:szCs w:val="24"/>
        </w:rPr>
        <w:t xml:space="preserve">«Арктика – северная область Земли, включающая глубоководный </w:t>
      </w:r>
      <w:r>
        <w:rPr>
          <w:rFonts w:ascii="Times New Roman" w:hAnsi="Times New Roman" w:cs="Times New Roman"/>
          <w:sz w:val="24"/>
          <w:szCs w:val="24"/>
        </w:rPr>
        <w:t>Арктический</w:t>
      </w:r>
      <w:r w:rsidR="00274928">
        <w:rPr>
          <w:rFonts w:ascii="Times New Roman" w:hAnsi="Times New Roman" w:cs="Times New Roman"/>
          <w:sz w:val="24"/>
          <w:szCs w:val="24"/>
        </w:rPr>
        <w:t xml:space="preserve"> бассейн, мелководные окраинные моря с </w:t>
      </w:r>
      <w:r>
        <w:rPr>
          <w:rFonts w:ascii="Times New Roman" w:hAnsi="Times New Roman" w:cs="Times New Roman"/>
          <w:sz w:val="24"/>
          <w:szCs w:val="24"/>
        </w:rPr>
        <w:t>островами</w:t>
      </w:r>
      <w:r w:rsidR="00274928">
        <w:rPr>
          <w:rFonts w:ascii="Times New Roman" w:hAnsi="Times New Roman" w:cs="Times New Roman"/>
          <w:sz w:val="24"/>
          <w:szCs w:val="24"/>
        </w:rPr>
        <w:t xml:space="preserve"> и прилегающими частями материковой суши Европы, Азии и Северной Америки</w:t>
      </w:r>
      <w:r>
        <w:rPr>
          <w:rFonts w:ascii="Times New Roman" w:hAnsi="Times New Roman" w:cs="Times New Roman"/>
          <w:sz w:val="24"/>
          <w:szCs w:val="24"/>
        </w:rPr>
        <w:t>»</w:t>
      </w:r>
      <w:r w:rsidR="00274928">
        <w:rPr>
          <w:rStyle w:val="ae"/>
          <w:rFonts w:ascii="Times New Roman" w:hAnsi="Times New Roman" w:cs="Times New Roman"/>
          <w:sz w:val="24"/>
          <w:szCs w:val="24"/>
        </w:rPr>
        <w:footnoteReference w:id="10"/>
      </w:r>
      <w:r w:rsidR="00274928">
        <w:rPr>
          <w:rFonts w:ascii="Times New Roman" w:hAnsi="Times New Roman" w:cs="Times New Roman"/>
          <w:sz w:val="24"/>
          <w:szCs w:val="24"/>
        </w:rPr>
        <w:t xml:space="preserve">. </w:t>
      </w:r>
    </w:p>
    <w:p w:rsidR="00EB459C" w:rsidRDefault="00E361AF"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Сегодня</w:t>
      </w:r>
      <w:r w:rsidR="00DD5E21">
        <w:rPr>
          <w:rFonts w:ascii="Times New Roman" w:hAnsi="Times New Roman" w:cs="Times New Roman"/>
          <w:sz w:val="24"/>
          <w:szCs w:val="24"/>
        </w:rPr>
        <w:t xml:space="preserve"> Арктика –</w:t>
      </w:r>
      <w:r>
        <w:rPr>
          <w:rFonts w:ascii="Times New Roman" w:hAnsi="Times New Roman" w:cs="Times New Roman"/>
          <w:sz w:val="24"/>
          <w:szCs w:val="24"/>
        </w:rPr>
        <w:t xml:space="preserve"> это</w:t>
      </w:r>
      <w:r w:rsidR="00DD5E21">
        <w:rPr>
          <w:rFonts w:ascii="Times New Roman" w:hAnsi="Times New Roman" w:cs="Times New Roman"/>
          <w:sz w:val="24"/>
          <w:szCs w:val="24"/>
        </w:rPr>
        <w:t xml:space="preserve"> регион, в котором встречаются национальные интересы, в первую очередь, арктических стран. П</w:t>
      </w:r>
      <w:r w:rsidR="00420296">
        <w:rPr>
          <w:rFonts w:ascii="Times New Roman" w:hAnsi="Times New Roman" w:cs="Times New Roman"/>
          <w:sz w:val="24"/>
          <w:szCs w:val="24"/>
        </w:rPr>
        <w:t>од «арктическими государствами» понимаются:</w:t>
      </w:r>
    </w:p>
    <w:p w:rsidR="00420296" w:rsidRDefault="00A446D7" w:rsidP="00CC77F9">
      <w:pPr>
        <w:pStyle w:val="a3"/>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420296" w:rsidRPr="00420296">
        <w:rPr>
          <w:rFonts w:ascii="Times New Roman" w:hAnsi="Times New Roman" w:cs="Times New Roman"/>
          <w:sz w:val="24"/>
          <w:szCs w:val="24"/>
        </w:rPr>
        <w:t>«Арктическая пятерка»</w:t>
      </w:r>
      <w:r w:rsidR="00420296">
        <w:rPr>
          <w:rFonts w:ascii="Times New Roman" w:hAnsi="Times New Roman" w:cs="Times New Roman"/>
          <w:sz w:val="24"/>
          <w:szCs w:val="24"/>
        </w:rPr>
        <w:t xml:space="preserve"> -</w:t>
      </w:r>
      <w:r w:rsidR="00420296" w:rsidRPr="00420296">
        <w:rPr>
          <w:rFonts w:ascii="Times New Roman" w:hAnsi="Times New Roman" w:cs="Times New Roman"/>
          <w:sz w:val="24"/>
          <w:szCs w:val="24"/>
        </w:rPr>
        <w:t xml:space="preserve"> государства</w:t>
      </w:r>
      <w:r w:rsidR="00420296">
        <w:rPr>
          <w:rFonts w:ascii="Times New Roman" w:hAnsi="Times New Roman" w:cs="Times New Roman"/>
          <w:sz w:val="24"/>
          <w:szCs w:val="24"/>
        </w:rPr>
        <w:t>,</w:t>
      </w:r>
      <w:r w:rsidR="00420296" w:rsidRPr="00420296">
        <w:rPr>
          <w:rFonts w:ascii="Times New Roman" w:hAnsi="Times New Roman" w:cs="Times New Roman"/>
          <w:sz w:val="24"/>
          <w:szCs w:val="24"/>
        </w:rPr>
        <w:t xml:space="preserve"> побережья которых выходят к Северному Ледовитому океану, и которые имеют здесь свои внутренние морские воды, территориальное море, </w:t>
      </w:r>
      <w:r>
        <w:rPr>
          <w:rFonts w:ascii="Times New Roman" w:hAnsi="Times New Roman" w:cs="Times New Roman"/>
          <w:sz w:val="24"/>
          <w:szCs w:val="24"/>
        </w:rPr>
        <w:t>континентальный шельф</w:t>
      </w:r>
      <w:r w:rsidRPr="00CC77F9">
        <w:rPr>
          <w:rFonts w:ascii="Times New Roman" w:hAnsi="Times New Roman" w:cs="Times New Roman"/>
          <w:sz w:val="24"/>
          <w:szCs w:val="24"/>
        </w:rPr>
        <w:t xml:space="preserve"> </w:t>
      </w:r>
      <w:r>
        <w:rPr>
          <w:rFonts w:ascii="Times New Roman" w:hAnsi="Times New Roman" w:cs="Times New Roman"/>
          <w:sz w:val="24"/>
          <w:szCs w:val="24"/>
        </w:rPr>
        <w:t xml:space="preserve">и </w:t>
      </w:r>
      <w:r w:rsidR="00CC77F9" w:rsidRPr="00CC77F9">
        <w:rPr>
          <w:rFonts w:ascii="Times New Roman" w:hAnsi="Times New Roman" w:cs="Times New Roman"/>
          <w:sz w:val="24"/>
          <w:szCs w:val="24"/>
        </w:rPr>
        <w:t>ис</w:t>
      </w:r>
      <w:r>
        <w:rPr>
          <w:rFonts w:ascii="Times New Roman" w:hAnsi="Times New Roman" w:cs="Times New Roman"/>
          <w:sz w:val="24"/>
          <w:szCs w:val="24"/>
        </w:rPr>
        <w:t>ключительную экономическую зону</w:t>
      </w:r>
      <w:r w:rsidR="00420296" w:rsidRPr="00420296">
        <w:rPr>
          <w:rFonts w:ascii="Times New Roman" w:hAnsi="Times New Roman" w:cs="Times New Roman"/>
          <w:sz w:val="24"/>
          <w:szCs w:val="24"/>
        </w:rPr>
        <w:t>: Россия</w:t>
      </w:r>
      <w:r w:rsidR="00420296">
        <w:rPr>
          <w:rFonts w:ascii="Times New Roman" w:hAnsi="Times New Roman" w:cs="Times New Roman"/>
          <w:sz w:val="24"/>
          <w:szCs w:val="24"/>
        </w:rPr>
        <w:t>, Канада, США, Норвегия,</w:t>
      </w:r>
      <w:r w:rsidR="00420296" w:rsidRPr="00420296">
        <w:rPr>
          <w:rFonts w:ascii="Times New Roman" w:hAnsi="Times New Roman" w:cs="Times New Roman"/>
          <w:sz w:val="24"/>
          <w:szCs w:val="24"/>
        </w:rPr>
        <w:t xml:space="preserve"> Дания;</w:t>
      </w:r>
    </w:p>
    <w:p w:rsidR="00420296" w:rsidRPr="00420296" w:rsidRDefault="00420296" w:rsidP="006758BF">
      <w:pPr>
        <w:pStyle w:val="a3"/>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«Арктическая восьмерка» - государства, часть территории которых располагается за Северным полярным кругом: Россия, Канада, США, Норвегия, Дания, Финляндия, Исландия, Швеция</w:t>
      </w:r>
      <w:r w:rsidR="00A446D7">
        <w:rPr>
          <w:rFonts w:ascii="Times New Roman" w:hAnsi="Times New Roman" w:cs="Times New Roman"/>
          <w:sz w:val="24"/>
          <w:szCs w:val="24"/>
        </w:rPr>
        <w:t>»</w:t>
      </w:r>
      <w:r>
        <w:rPr>
          <w:rStyle w:val="ae"/>
          <w:rFonts w:ascii="Times New Roman" w:hAnsi="Times New Roman" w:cs="Times New Roman"/>
          <w:sz w:val="24"/>
          <w:szCs w:val="24"/>
        </w:rPr>
        <w:footnoteReference w:id="11"/>
      </w:r>
      <w:r>
        <w:rPr>
          <w:rFonts w:ascii="Times New Roman" w:hAnsi="Times New Roman" w:cs="Times New Roman"/>
          <w:sz w:val="24"/>
          <w:szCs w:val="24"/>
        </w:rPr>
        <w:t>.</w:t>
      </w:r>
    </w:p>
    <w:p w:rsidR="005766B1" w:rsidRDefault="00254C1D"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основах государственной политики РФ в Арктике  указано, что </w:t>
      </w:r>
      <w:r w:rsidR="005766B1">
        <w:rPr>
          <w:rFonts w:ascii="Times New Roman" w:hAnsi="Times New Roman" w:cs="Times New Roman"/>
          <w:sz w:val="24"/>
          <w:szCs w:val="24"/>
        </w:rPr>
        <w:t>«</w:t>
      </w:r>
      <w:r>
        <w:rPr>
          <w:rFonts w:ascii="Times New Roman" w:hAnsi="Times New Roman" w:cs="Times New Roman"/>
          <w:sz w:val="24"/>
          <w:szCs w:val="24"/>
        </w:rPr>
        <w:t>п</w:t>
      </w:r>
      <w:r w:rsidR="00497673" w:rsidRPr="00497673">
        <w:rPr>
          <w:rFonts w:ascii="Times New Roman" w:hAnsi="Times New Roman" w:cs="Times New Roman"/>
          <w:sz w:val="24"/>
          <w:szCs w:val="24"/>
        </w:rPr>
        <w:t>од Арктической зоной Российской Фед</w:t>
      </w:r>
      <w:r w:rsidR="00F942FD">
        <w:rPr>
          <w:rFonts w:ascii="Times New Roman" w:hAnsi="Times New Roman" w:cs="Times New Roman"/>
          <w:sz w:val="24"/>
          <w:szCs w:val="24"/>
        </w:rPr>
        <w:t>ерации понимается часть Арктики</w:t>
      </w:r>
      <w:r w:rsidR="00497673" w:rsidRPr="00497673">
        <w:rPr>
          <w:rFonts w:ascii="Times New Roman" w:hAnsi="Times New Roman" w:cs="Times New Roman"/>
          <w:sz w:val="24"/>
          <w:szCs w:val="24"/>
        </w:rPr>
        <w:t>,</w:t>
      </w:r>
      <w:r w:rsidR="00F942FD">
        <w:rPr>
          <w:rFonts w:ascii="Times New Roman" w:hAnsi="Times New Roman" w:cs="Times New Roman"/>
          <w:sz w:val="24"/>
          <w:szCs w:val="24"/>
        </w:rPr>
        <w:t xml:space="preserve"> </w:t>
      </w:r>
      <w:r w:rsidR="00497673" w:rsidRPr="00497673">
        <w:rPr>
          <w:rFonts w:ascii="Times New Roman" w:hAnsi="Times New Roman" w:cs="Times New Roman"/>
          <w:sz w:val="24"/>
          <w:szCs w:val="24"/>
        </w:rPr>
        <w:t xml:space="preserve"> в которую входят полностью или частично территории Республики Саха (Якутия), Мурманской и Архангельской областей, Красноярского края, Ненецкого, Ямало-Ненецкого и Чукотского автономных округов, определенные решением Государственной комиссии при Совете Министров СССР по делам Арктики от 22 апреля 1989 г., а также земли и острова, указанные в Постановлении Президиума Центрального Исполнительного Коми</w:t>
      </w:r>
      <w:r w:rsidR="005766B1">
        <w:rPr>
          <w:rFonts w:ascii="Times New Roman" w:hAnsi="Times New Roman" w:cs="Times New Roman"/>
          <w:sz w:val="24"/>
          <w:szCs w:val="24"/>
        </w:rPr>
        <w:t>тета СССР от 15 апреля 1926 г. «</w:t>
      </w:r>
      <w:r w:rsidR="00497673" w:rsidRPr="00497673">
        <w:rPr>
          <w:rFonts w:ascii="Times New Roman" w:hAnsi="Times New Roman" w:cs="Times New Roman"/>
          <w:sz w:val="24"/>
          <w:szCs w:val="24"/>
        </w:rPr>
        <w:t>Об объявлении территорией СССР земель и островов, расположенных в Северном Лед</w:t>
      </w:r>
      <w:r w:rsidR="005766B1">
        <w:rPr>
          <w:rFonts w:ascii="Times New Roman" w:hAnsi="Times New Roman" w:cs="Times New Roman"/>
          <w:sz w:val="24"/>
          <w:szCs w:val="24"/>
        </w:rPr>
        <w:t>овитом океане»</w:t>
      </w:r>
      <w:r w:rsidR="00497673" w:rsidRPr="00497673">
        <w:rPr>
          <w:rFonts w:ascii="Times New Roman" w:hAnsi="Times New Roman" w:cs="Times New Roman"/>
          <w:sz w:val="24"/>
          <w:szCs w:val="24"/>
        </w:rPr>
        <w:t>, и прилегающие к этим территориям, землям и островам внутренние морские воды, территориальное море, исключительная экономическая зона и континентальный шельф Российской Федерации, в пределах которых Россия обладает суверенными правами и юрисдикцией в соответствии с международным правом</w:t>
      </w:r>
      <w:r w:rsidR="005766B1">
        <w:rPr>
          <w:rFonts w:ascii="Times New Roman" w:hAnsi="Times New Roman" w:cs="Times New Roman"/>
          <w:sz w:val="24"/>
          <w:szCs w:val="24"/>
        </w:rPr>
        <w:t>»</w:t>
      </w:r>
      <w:r w:rsidR="00497673">
        <w:rPr>
          <w:rStyle w:val="ae"/>
          <w:rFonts w:ascii="Times New Roman" w:hAnsi="Times New Roman" w:cs="Times New Roman"/>
          <w:sz w:val="24"/>
          <w:szCs w:val="24"/>
        </w:rPr>
        <w:footnoteReference w:id="12"/>
      </w:r>
      <w:r w:rsidR="00497673" w:rsidRPr="00497673">
        <w:rPr>
          <w:rFonts w:ascii="Times New Roman" w:hAnsi="Times New Roman" w:cs="Times New Roman"/>
          <w:sz w:val="24"/>
          <w:szCs w:val="24"/>
        </w:rPr>
        <w:t>.</w:t>
      </w:r>
      <w:r w:rsidR="0082527C">
        <w:rPr>
          <w:rFonts w:ascii="Times New Roman" w:hAnsi="Times New Roman" w:cs="Times New Roman"/>
          <w:sz w:val="24"/>
          <w:szCs w:val="24"/>
        </w:rPr>
        <w:t xml:space="preserve"> </w:t>
      </w:r>
    </w:p>
    <w:p w:rsidR="00AD2DFC" w:rsidRDefault="005766B1"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Прежде всего</w:t>
      </w:r>
      <w:r w:rsidR="003E03D1">
        <w:rPr>
          <w:rFonts w:ascii="Times New Roman" w:hAnsi="Times New Roman" w:cs="Times New Roman"/>
          <w:sz w:val="24"/>
          <w:szCs w:val="24"/>
        </w:rPr>
        <w:t>,</w:t>
      </w:r>
      <w:r>
        <w:rPr>
          <w:rFonts w:ascii="Times New Roman" w:hAnsi="Times New Roman" w:cs="Times New Roman"/>
          <w:sz w:val="24"/>
          <w:szCs w:val="24"/>
        </w:rPr>
        <w:t xml:space="preserve"> необходимо упомянуть о мотивах выделения </w:t>
      </w:r>
      <w:r w:rsidR="003E03D1">
        <w:rPr>
          <w:rFonts w:ascii="Times New Roman" w:hAnsi="Times New Roman" w:cs="Times New Roman"/>
          <w:sz w:val="24"/>
          <w:szCs w:val="24"/>
        </w:rPr>
        <w:t>АЗРФ. Так, о</w:t>
      </w:r>
      <w:r w:rsidR="00EC05B7">
        <w:rPr>
          <w:rFonts w:ascii="Times New Roman" w:hAnsi="Times New Roman" w:cs="Times New Roman"/>
          <w:sz w:val="24"/>
          <w:szCs w:val="24"/>
        </w:rPr>
        <w:t>снованием выделения А</w:t>
      </w:r>
      <w:r w:rsidR="002827C3">
        <w:rPr>
          <w:rFonts w:ascii="Times New Roman" w:hAnsi="Times New Roman" w:cs="Times New Roman"/>
          <w:sz w:val="24"/>
          <w:szCs w:val="24"/>
        </w:rPr>
        <w:t>рктической зоны Р</w:t>
      </w:r>
      <w:r w:rsidR="00EC05B7">
        <w:rPr>
          <w:rFonts w:ascii="Times New Roman" w:hAnsi="Times New Roman" w:cs="Times New Roman"/>
          <w:sz w:val="24"/>
          <w:szCs w:val="24"/>
        </w:rPr>
        <w:t>оссийской Федерации, согласно статье Жукова М. А.</w:t>
      </w:r>
      <w:r w:rsidR="003E03D1">
        <w:rPr>
          <w:rFonts w:ascii="Times New Roman" w:hAnsi="Times New Roman" w:cs="Times New Roman"/>
          <w:sz w:val="24"/>
          <w:szCs w:val="24"/>
        </w:rPr>
        <w:t>,</w:t>
      </w:r>
      <w:r w:rsidR="00EC05B7">
        <w:rPr>
          <w:rFonts w:ascii="Times New Roman" w:hAnsi="Times New Roman" w:cs="Times New Roman"/>
          <w:sz w:val="24"/>
          <w:szCs w:val="24"/>
        </w:rPr>
        <w:t xml:space="preserve"> является экономическая составляющая. Можно утверждать, что в целом выделение отдельных регионов необход</w:t>
      </w:r>
      <w:r w:rsidR="002827C3">
        <w:rPr>
          <w:rFonts w:ascii="Times New Roman" w:hAnsi="Times New Roman" w:cs="Times New Roman"/>
          <w:sz w:val="24"/>
          <w:szCs w:val="24"/>
        </w:rPr>
        <w:t>имо для выстраивания</w:t>
      </w:r>
      <w:r w:rsidR="00EC05B7">
        <w:rPr>
          <w:rFonts w:ascii="Times New Roman" w:hAnsi="Times New Roman" w:cs="Times New Roman"/>
          <w:sz w:val="24"/>
          <w:szCs w:val="24"/>
        </w:rPr>
        <w:t xml:space="preserve"> </w:t>
      </w:r>
      <w:r w:rsidR="002827C3">
        <w:rPr>
          <w:rFonts w:ascii="Times New Roman" w:hAnsi="Times New Roman" w:cs="Times New Roman"/>
          <w:sz w:val="24"/>
          <w:szCs w:val="24"/>
        </w:rPr>
        <w:t xml:space="preserve">эффективного </w:t>
      </w:r>
      <w:r w:rsidR="00EC05B7">
        <w:rPr>
          <w:rFonts w:ascii="Times New Roman" w:hAnsi="Times New Roman" w:cs="Times New Roman"/>
          <w:sz w:val="24"/>
          <w:szCs w:val="24"/>
        </w:rPr>
        <w:t>государственного управления</w:t>
      </w:r>
      <w:r w:rsidR="002827C3">
        <w:rPr>
          <w:rFonts w:ascii="Times New Roman" w:hAnsi="Times New Roman" w:cs="Times New Roman"/>
          <w:sz w:val="24"/>
          <w:szCs w:val="24"/>
        </w:rPr>
        <w:t xml:space="preserve"> при</w:t>
      </w:r>
      <w:r w:rsidR="00EC05B7">
        <w:rPr>
          <w:rFonts w:ascii="Times New Roman" w:hAnsi="Times New Roman" w:cs="Times New Roman"/>
          <w:sz w:val="24"/>
          <w:szCs w:val="24"/>
        </w:rPr>
        <w:t xml:space="preserve"> </w:t>
      </w:r>
      <w:r w:rsidR="002827C3">
        <w:rPr>
          <w:rFonts w:ascii="Times New Roman" w:hAnsi="Times New Roman" w:cs="Times New Roman"/>
          <w:sz w:val="24"/>
          <w:szCs w:val="24"/>
        </w:rPr>
        <w:t>решении социальных и</w:t>
      </w:r>
      <w:r w:rsidR="00EC05B7">
        <w:rPr>
          <w:rFonts w:ascii="Times New Roman" w:hAnsi="Times New Roman" w:cs="Times New Roman"/>
          <w:sz w:val="24"/>
          <w:szCs w:val="24"/>
        </w:rPr>
        <w:t xml:space="preserve"> экономическ</w:t>
      </w:r>
      <w:r w:rsidR="002827C3">
        <w:rPr>
          <w:rFonts w:ascii="Times New Roman" w:hAnsi="Times New Roman" w:cs="Times New Roman"/>
          <w:sz w:val="24"/>
          <w:szCs w:val="24"/>
        </w:rPr>
        <w:t>их задач, а также развития регионов в этих сферах. Объясняется данная позиция следующим образом – в условиях недифференцированной территории</w:t>
      </w:r>
      <w:r w:rsidR="00702AC0">
        <w:rPr>
          <w:rFonts w:ascii="Times New Roman" w:hAnsi="Times New Roman" w:cs="Times New Roman"/>
          <w:sz w:val="24"/>
          <w:szCs w:val="24"/>
        </w:rPr>
        <w:t xml:space="preserve"> государства </w:t>
      </w:r>
      <w:r w:rsidR="002827C3">
        <w:rPr>
          <w:rFonts w:ascii="Times New Roman" w:hAnsi="Times New Roman" w:cs="Times New Roman"/>
          <w:sz w:val="24"/>
          <w:szCs w:val="24"/>
        </w:rPr>
        <w:t>невозможно дать адекватную оценку экономической ситуации в</w:t>
      </w:r>
      <w:r w:rsidR="009F1C70">
        <w:rPr>
          <w:rFonts w:ascii="Times New Roman" w:hAnsi="Times New Roman" w:cs="Times New Roman"/>
          <w:sz w:val="24"/>
          <w:szCs w:val="24"/>
        </w:rPr>
        <w:t xml:space="preserve"> стране. Вследствие того, что</w:t>
      </w:r>
      <w:r w:rsidR="002827C3">
        <w:rPr>
          <w:rFonts w:ascii="Times New Roman" w:hAnsi="Times New Roman" w:cs="Times New Roman"/>
          <w:sz w:val="24"/>
          <w:szCs w:val="24"/>
        </w:rPr>
        <w:t xml:space="preserve"> каждая территория обладает своими специфическими особенностями (погодные условия, географическая составляющая</w:t>
      </w:r>
      <w:r w:rsidR="009F1C70">
        <w:rPr>
          <w:rFonts w:ascii="Times New Roman" w:hAnsi="Times New Roman" w:cs="Times New Roman"/>
          <w:sz w:val="24"/>
          <w:szCs w:val="24"/>
        </w:rPr>
        <w:t xml:space="preserve"> и т.д.</w:t>
      </w:r>
      <w:r w:rsidR="002827C3">
        <w:rPr>
          <w:rFonts w:ascii="Times New Roman" w:hAnsi="Times New Roman" w:cs="Times New Roman"/>
          <w:sz w:val="24"/>
          <w:szCs w:val="24"/>
        </w:rPr>
        <w:t>) нельзя пр</w:t>
      </w:r>
      <w:r w:rsidR="003E03D1">
        <w:rPr>
          <w:rFonts w:ascii="Times New Roman" w:hAnsi="Times New Roman" w:cs="Times New Roman"/>
          <w:sz w:val="24"/>
          <w:szCs w:val="24"/>
        </w:rPr>
        <w:t>именять</w:t>
      </w:r>
      <w:r w:rsidR="009F1C70">
        <w:rPr>
          <w:rFonts w:ascii="Times New Roman" w:hAnsi="Times New Roman" w:cs="Times New Roman"/>
          <w:sz w:val="24"/>
          <w:szCs w:val="24"/>
        </w:rPr>
        <w:t xml:space="preserve"> одинаковые критерии, по причине</w:t>
      </w:r>
      <w:r w:rsidR="003E03D1">
        <w:rPr>
          <w:rFonts w:ascii="Times New Roman" w:hAnsi="Times New Roman" w:cs="Times New Roman"/>
          <w:sz w:val="24"/>
          <w:szCs w:val="24"/>
        </w:rPr>
        <w:t xml:space="preserve"> того, что</w:t>
      </w:r>
      <w:r w:rsidR="002827C3">
        <w:rPr>
          <w:rFonts w:ascii="Times New Roman" w:hAnsi="Times New Roman" w:cs="Times New Roman"/>
          <w:sz w:val="24"/>
          <w:szCs w:val="24"/>
        </w:rPr>
        <w:t xml:space="preserve"> такие данные не будут достоверными. </w:t>
      </w:r>
      <w:r w:rsidR="0014480F">
        <w:rPr>
          <w:rFonts w:ascii="Times New Roman" w:hAnsi="Times New Roman" w:cs="Times New Roman"/>
          <w:sz w:val="24"/>
          <w:szCs w:val="24"/>
        </w:rPr>
        <w:t xml:space="preserve">Кроме того, в </w:t>
      </w:r>
      <w:r w:rsidR="00A57162">
        <w:rPr>
          <w:rFonts w:ascii="Times New Roman" w:hAnsi="Times New Roman" w:cs="Times New Roman"/>
          <w:sz w:val="24"/>
          <w:szCs w:val="24"/>
        </w:rPr>
        <w:t>стране необходимо создать единое</w:t>
      </w:r>
      <w:r w:rsidR="0014480F">
        <w:rPr>
          <w:rFonts w:ascii="Times New Roman" w:hAnsi="Times New Roman" w:cs="Times New Roman"/>
          <w:sz w:val="24"/>
          <w:szCs w:val="24"/>
        </w:rPr>
        <w:t xml:space="preserve"> экономическое пространство, которое определя</w:t>
      </w:r>
      <w:r w:rsidR="00A57162">
        <w:rPr>
          <w:rFonts w:ascii="Times New Roman" w:hAnsi="Times New Roman" w:cs="Times New Roman"/>
          <w:sz w:val="24"/>
          <w:szCs w:val="24"/>
        </w:rPr>
        <w:t>ется не столько наличием общего</w:t>
      </w:r>
      <w:r w:rsidR="0014480F">
        <w:rPr>
          <w:rFonts w:ascii="Times New Roman" w:hAnsi="Times New Roman" w:cs="Times New Roman"/>
          <w:sz w:val="24"/>
          <w:szCs w:val="24"/>
        </w:rPr>
        <w:t xml:space="preserve"> рынка сбыта, сколько межрегиональной производственной кооперацией. Последняя же реали</w:t>
      </w:r>
      <w:r w:rsidR="00E361AF">
        <w:rPr>
          <w:rFonts w:ascii="Times New Roman" w:hAnsi="Times New Roman" w:cs="Times New Roman"/>
          <w:sz w:val="24"/>
          <w:szCs w:val="24"/>
        </w:rPr>
        <w:t>зуема только в том случае, если</w:t>
      </w:r>
      <w:r w:rsidR="0014480F">
        <w:rPr>
          <w:rFonts w:ascii="Times New Roman" w:hAnsi="Times New Roman" w:cs="Times New Roman"/>
          <w:sz w:val="24"/>
          <w:szCs w:val="24"/>
        </w:rPr>
        <w:t xml:space="preserve"> существует рентабельность производства. В регионах со сложными природными условиями хозяйствования (таких как арктическая зона) </w:t>
      </w:r>
      <w:r w:rsidR="00A57162">
        <w:rPr>
          <w:rFonts w:ascii="Times New Roman" w:hAnsi="Times New Roman" w:cs="Times New Roman"/>
          <w:sz w:val="24"/>
          <w:szCs w:val="24"/>
        </w:rPr>
        <w:t xml:space="preserve">происходит неизбежный процесс удорожания производства в связи с вышеуказанным неэкономическим фактором особенности местности, и такая проблема может быть решена только мерами экономического регулирования со стороны государственной власти в целях создания равных конкурентных и кооперационных </w:t>
      </w:r>
      <w:r w:rsidR="00A57162">
        <w:rPr>
          <w:rFonts w:ascii="Times New Roman" w:hAnsi="Times New Roman" w:cs="Times New Roman"/>
          <w:sz w:val="24"/>
          <w:szCs w:val="24"/>
        </w:rPr>
        <w:lastRenderedPageBreak/>
        <w:t>возможностей для всех регионов страны.</w:t>
      </w:r>
      <w:r w:rsidR="009F1C70">
        <w:rPr>
          <w:rFonts w:ascii="Times New Roman" w:hAnsi="Times New Roman" w:cs="Times New Roman"/>
          <w:sz w:val="24"/>
          <w:szCs w:val="24"/>
        </w:rPr>
        <w:t xml:space="preserve"> </w:t>
      </w:r>
      <w:r w:rsidR="00CC2911">
        <w:rPr>
          <w:rFonts w:ascii="Times New Roman" w:hAnsi="Times New Roman" w:cs="Times New Roman"/>
          <w:sz w:val="24"/>
          <w:szCs w:val="24"/>
        </w:rPr>
        <w:t>К</w:t>
      </w:r>
      <w:r w:rsidR="00803A7B">
        <w:rPr>
          <w:rFonts w:ascii="Times New Roman" w:hAnsi="Times New Roman" w:cs="Times New Roman"/>
          <w:sz w:val="24"/>
          <w:szCs w:val="24"/>
        </w:rPr>
        <w:t xml:space="preserve"> основному, экономическому мотиву,</w:t>
      </w:r>
      <w:r w:rsidR="00101E1E">
        <w:rPr>
          <w:rFonts w:ascii="Times New Roman" w:hAnsi="Times New Roman" w:cs="Times New Roman"/>
          <w:sz w:val="24"/>
          <w:szCs w:val="24"/>
        </w:rPr>
        <w:t xml:space="preserve"> добавляется социальный, поскольку</w:t>
      </w:r>
      <w:r w:rsidR="009F1C70">
        <w:rPr>
          <w:rFonts w:ascii="Times New Roman" w:hAnsi="Times New Roman" w:cs="Times New Roman"/>
          <w:sz w:val="24"/>
          <w:szCs w:val="24"/>
        </w:rPr>
        <w:t>, как справедливо отметил Жуков М. А.</w:t>
      </w:r>
      <w:r w:rsidR="00803A7B">
        <w:rPr>
          <w:rFonts w:ascii="Times New Roman" w:hAnsi="Times New Roman" w:cs="Times New Roman"/>
          <w:sz w:val="24"/>
          <w:szCs w:val="24"/>
        </w:rPr>
        <w:t>, главный объект государственной политики – люди. Суть данного мотива заключается в том, что Арктика обладает суровыми климатическими условиями, которые в значительной степени отличаются от условий других регионов страны и влияют на самочувствие проживающих в арктической зоне людей. Главным</w:t>
      </w:r>
      <w:r w:rsidR="009A0375">
        <w:rPr>
          <w:rFonts w:ascii="Times New Roman" w:hAnsi="Times New Roman" w:cs="Times New Roman"/>
          <w:sz w:val="24"/>
          <w:szCs w:val="24"/>
        </w:rPr>
        <w:t>и</w:t>
      </w:r>
      <w:r w:rsidR="00803A7B">
        <w:rPr>
          <w:rFonts w:ascii="Times New Roman" w:hAnsi="Times New Roman" w:cs="Times New Roman"/>
          <w:sz w:val="24"/>
          <w:szCs w:val="24"/>
        </w:rPr>
        <w:t xml:space="preserve"> крит</w:t>
      </w:r>
      <w:r w:rsidR="009A0375">
        <w:rPr>
          <w:rFonts w:ascii="Times New Roman" w:hAnsi="Times New Roman" w:cs="Times New Roman"/>
          <w:sz w:val="24"/>
          <w:szCs w:val="24"/>
        </w:rPr>
        <w:t>ерия</w:t>
      </w:r>
      <w:r w:rsidR="00803A7B">
        <w:rPr>
          <w:rFonts w:ascii="Times New Roman" w:hAnsi="Times New Roman" w:cs="Times New Roman"/>
          <w:sz w:val="24"/>
          <w:szCs w:val="24"/>
        </w:rPr>
        <w:t>м</w:t>
      </w:r>
      <w:r w:rsidR="009A0375">
        <w:rPr>
          <w:rFonts w:ascii="Times New Roman" w:hAnsi="Times New Roman" w:cs="Times New Roman"/>
          <w:sz w:val="24"/>
          <w:szCs w:val="24"/>
        </w:rPr>
        <w:t>и являю</w:t>
      </w:r>
      <w:r w:rsidR="00803A7B">
        <w:rPr>
          <w:rFonts w:ascii="Times New Roman" w:hAnsi="Times New Roman" w:cs="Times New Roman"/>
          <w:sz w:val="24"/>
          <w:szCs w:val="24"/>
        </w:rPr>
        <w:t>тся сменяемость дня и ночи</w:t>
      </w:r>
      <w:r w:rsidR="009A0375">
        <w:rPr>
          <w:rFonts w:ascii="Times New Roman" w:hAnsi="Times New Roman" w:cs="Times New Roman"/>
          <w:sz w:val="24"/>
          <w:szCs w:val="24"/>
        </w:rPr>
        <w:t xml:space="preserve">, </w:t>
      </w:r>
      <w:r w:rsidR="00DA10C8">
        <w:rPr>
          <w:rFonts w:ascii="Times New Roman" w:hAnsi="Times New Roman" w:cs="Times New Roman"/>
          <w:sz w:val="24"/>
          <w:szCs w:val="24"/>
        </w:rPr>
        <w:t>дефицит солнечной радиации</w:t>
      </w:r>
      <w:r w:rsidR="009A0375">
        <w:rPr>
          <w:rFonts w:ascii="Times New Roman" w:hAnsi="Times New Roman" w:cs="Times New Roman"/>
          <w:sz w:val="24"/>
          <w:szCs w:val="24"/>
        </w:rPr>
        <w:t xml:space="preserve"> и низкие температуры (</w:t>
      </w:r>
      <w:proofErr w:type="spellStart"/>
      <w:r w:rsidR="009A0375">
        <w:rPr>
          <w:rFonts w:ascii="Times New Roman" w:hAnsi="Times New Roman" w:cs="Times New Roman"/>
          <w:sz w:val="24"/>
          <w:szCs w:val="24"/>
        </w:rPr>
        <w:t>дискомфортность</w:t>
      </w:r>
      <w:proofErr w:type="spellEnd"/>
      <w:r w:rsidR="009A0375">
        <w:rPr>
          <w:rFonts w:ascii="Times New Roman" w:hAnsi="Times New Roman" w:cs="Times New Roman"/>
          <w:sz w:val="24"/>
          <w:szCs w:val="24"/>
        </w:rPr>
        <w:t xml:space="preserve"> жизнедеятельности населения)</w:t>
      </w:r>
      <w:r w:rsidR="00DA10C8">
        <w:rPr>
          <w:rFonts w:ascii="Times New Roman" w:hAnsi="Times New Roman" w:cs="Times New Roman"/>
          <w:sz w:val="24"/>
          <w:szCs w:val="24"/>
        </w:rPr>
        <w:t>. Территории, обладающие такими критериями, должны быть</w:t>
      </w:r>
      <w:r w:rsidR="003E03D1">
        <w:rPr>
          <w:rFonts w:ascii="Times New Roman" w:hAnsi="Times New Roman" w:cs="Times New Roman"/>
          <w:sz w:val="24"/>
          <w:szCs w:val="24"/>
        </w:rPr>
        <w:t xml:space="preserve"> включены в состав АЗРФ,</w:t>
      </w:r>
      <w:r w:rsidR="00D450F7">
        <w:rPr>
          <w:rFonts w:ascii="Times New Roman" w:hAnsi="Times New Roman" w:cs="Times New Roman"/>
          <w:sz w:val="24"/>
          <w:szCs w:val="24"/>
        </w:rPr>
        <w:t xml:space="preserve"> в том числе в связи с фактором «удорожания жизни»,</w:t>
      </w:r>
      <w:r w:rsidR="003E03D1">
        <w:rPr>
          <w:rFonts w:ascii="Times New Roman" w:hAnsi="Times New Roman" w:cs="Times New Roman"/>
          <w:sz w:val="24"/>
          <w:szCs w:val="24"/>
        </w:rPr>
        <w:t xml:space="preserve"> с целью выстраивания эффективной социальной политики государства в данном регионе</w:t>
      </w:r>
      <w:r w:rsidR="002E2A92">
        <w:rPr>
          <w:rStyle w:val="ae"/>
          <w:rFonts w:ascii="Times New Roman" w:hAnsi="Times New Roman" w:cs="Times New Roman"/>
          <w:sz w:val="24"/>
          <w:szCs w:val="24"/>
        </w:rPr>
        <w:footnoteReference w:id="13"/>
      </w:r>
      <w:r w:rsidR="003E03D1">
        <w:rPr>
          <w:rFonts w:ascii="Times New Roman" w:hAnsi="Times New Roman" w:cs="Times New Roman"/>
          <w:sz w:val="24"/>
          <w:szCs w:val="24"/>
        </w:rPr>
        <w:t>.</w:t>
      </w:r>
    </w:p>
    <w:p w:rsidR="003E03D1" w:rsidRDefault="00C47C8A"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выделении</w:t>
      </w:r>
      <w:r w:rsidR="003E03D1">
        <w:rPr>
          <w:rFonts w:ascii="Times New Roman" w:hAnsi="Times New Roman" w:cs="Times New Roman"/>
          <w:sz w:val="24"/>
          <w:szCs w:val="24"/>
        </w:rPr>
        <w:t xml:space="preserve"> АЗРФ </w:t>
      </w:r>
      <w:r w:rsidR="005A6CE1">
        <w:rPr>
          <w:rFonts w:ascii="Times New Roman" w:hAnsi="Times New Roman" w:cs="Times New Roman"/>
          <w:sz w:val="24"/>
          <w:szCs w:val="24"/>
        </w:rPr>
        <w:t>основной</w:t>
      </w:r>
      <w:r>
        <w:rPr>
          <w:rFonts w:ascii="Times New Roman" w:hAnsi="Times New Roman" w:cs="Times New Roman"/>
          <w:sz w:val="24"/>
          <w:szCs w:val="24"/>
        </w:rPr>
        <w:t xml:space="preserve"> проблемой являлось определение</w:t>
      </w:r>
      <w:r w:rsidR="009F1C70">
        <w:rPr>
          <w:rFonts w:ascii="Times New Roman" w:hAnsi="Times New Roman" w:cs="Times New Roman"/>
          <w:sz w:val="24"/>
          <w:szCs w:val="24"/>
        </w:rPr>
        <w:t xml:space="preserve"> южной границы</w:t>
      </w:r>
      <w:r w:rsidR="00AA2B2E">
        <w:rPr>
          <w:rFonts w:ascii="Times New Roman" w:hAnsi="Times New Roman" w:cs="Times New Roman"/>
          <w:sz w:val="24"/>
          <w:szCs w:val="24"/>
        </w:rPr>
        <w:t xml:space="preserve"> этого региона</w:t>
      </w:r>
      <w:r w:rsidR="003E03D1">
        <w:rPr>
          <w:rFonts w:ascii="Times New Roman" w:hAnsi="Times New Roman" w:cs="Times New Roman"/>
          <w:sz w:val="24"/>
          <w:szCs w:val="24"/>
        </w:rPr>
        <w:t>, а вместе с этим и подбор применимых критериев</w:t>
      </w:r>
      <w:r w:rsidR="00814D3D">
        <w:rPr>
          <w:rFonts w:ascii="Times New Roman" w:hAnsi="Times New Roman" w:cs="Times New Roman"/>
          <w:sz w:val="24"/>
          <w:szCs w:val="24"/>
        </w:rPr>
        <w:t>: климатических, социальных, гидрометеорологических, экономических и др</w:t>
      </w:r>
      <w:r w:rsidR="003E03D1">
        <w:rPr>
          <w:rFonts w:ascii="Times New Roman" w:hAnsi="Times New Roman" w:cs="Times New Roman"/>
          <w:sz w:val="24"/>
          <w:szCs w:val="24"/>
        </w:rPr>
        <w:t xml:space="preserve">. Выбор же последних зависел от </w:t>
      </w:r>
      <w:r w:rsidR="00F46966">
        <w:rPr>
          <w:rFonts w:ascii="Times New Roman" w:hAnsi="Times New Roman" w:cs="Times New Roman"/>
          <w:sz w:val="24"/>
          <w:szCs w:val="24"/>
        </w:rPr>
        <w:t xml:space="preserve">выбора </w:t>
      </w:r>
      <w:r w:rsidR="003E03D1">
        <w:rPr>
          <w:rFonts w:ascii="Times New Roman" w:hAnsi="Times New Roman" w:cs="Times New Roman"/>
          <w:sz w:val="24"/>
          <w:szCs w:val="24"/>
        </w:rPr>
        <w:t xml:space="preserve">основной задачи </w:t>
      </w:r>
      <w:r w:rsidR="00F46966">
        <w:rPr>
          <w:rFonts w:ascii="Times New Roman" w:hAnsi="Times New Roman" w:cs="Times New Roman"/>
          <w:sz w:val="24"/>
          <w:szCs w:val="24"/>
        </w:rPr>
        <w:t>выделения АЗРФ и, в зависимости от этого,  иерархии остальных задач. Итак, были определе</w:t>
      </w:r>
      <w:r w:rsidR="009F1C70">
        <w:rPr>
          <w:rFonts w:ascii="Times New Roman" w:hAnsi="Times New Roman" w:cs="Times New Roman"/>
          <w:sz w:val="24"/>
          <w:szCs w:val="24"/>
        </w:rPr>
        <w:t>ны следующие основные цели:</w:t>
      </w:r>
    </w:p>
    <w:p w:rsidR="00C47C8A" w:rsidRDefault="00C47C8A" w:rsidP="006758BF">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Научная и природоохранная цель.</w:t>
      </w:r>
      <w:r w:rsidR="00713927">
        <w:rPr>
          <w:rFonts w:ascii="Times New Roman" w:hAnsi="Times New Roman" w:cs="Times New Roman"/>
          <w:sz w:val="24"/>
          <w:szCs w:val="24"/>
        </w:rPr>
        <w:t xml:space="preserve"> В соответствии с ней необходимо выбрать критерии, отделяющие этот регион от других</w:t>
      </w:r>
      <w:r w:rsidR="00413E41">
        <w:rPr>
          <w:rFonts w:ascii="Times New Roman" w:hAnsi="Times New Roman" w:cs="Times New Roman"/>
          <w:sz w:val="24"/>
          <w:szCs w:val="24"/>
        </w:rPr>
        <w:t xml:space="preserve"> по принципу</w:t>
      </w:r>
      <w:r w:rsidR="00713927">
        <w:rPr>
          <w:rFonts w:ascii="Times New Roman" w:hAnsi="Times New Roman" w:cs="Times New Roman"/>
          <w:sz w:val="24"/>
          <w:szCs w:val="24"/>
        </w:rPr>
        <w:t xml:space="preserve"> природны</w:t>
      </w:r>
      <w:r w:rsidR="00413E41">
        <w:rPr>
          <w:rFonts w:ascii="Times New Roman" w:hAnsi="Times New Roman" w:cs="Times New Roman"/>
          <w:sz w:val="24"/>
          <w:szCs w:val="24"/>
        </w:rPr>
        <w:t>х</w:t>
      </w:r>
      <w:r w:rsidR="00713927">
        <w:rPr>
          <w:rFonts w:ascii="Times New Roman" w:hAnsi="Times New Roman" w:cs="Times New Roman"/>
          <w:sz w:val="24"/>
          <w:szCs w:val="24"/>
        </w:rPr>
        <w:t xml:space="preserve"> особенност</w:t>
      </w:r>
      <w:r w:rsidR="00413E41">
        <w:rPr>
          <w:rFonts w:ascii="Times New Roman" w:hAnsi="Times New Roman" w:cs="Times New Roman"/>
          <w:sz w:val="24"/>
          <w:szCs w:val="24"/>
        </w:rPr>
        <w:t>ей</w:t>
      </w:r>
      <w:r w:rsidR="009F1C70">
        <w:rPr>
          <w:rFonts w:ascii="Times New Roman" w:hAnsi="Times New Roman" w:cs="Times New Roman"/>
          <w:sz w:val="24"/>
          <w:szCs w:val="24"/>
        </w:rPr>
        <w:t>;</w:t>
      </w:r>
    </w:p>
    <w:p w:rsidR="00F46966" w:rsidRDefault="00C47C8A" w:rsidP="006758BF">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Социально-экономическое развитие данного региона.</w:t>
      </w:r>
      <w:r w:rsidR="00413E41">
        <w:rPr>
          <w:rFonts w:ascii="Times New Roman" w:hAnsi="Times New Roman" w:cs="Times New Roman"/>
          <w:sz w:val="24"/>
          <w:szCs w:val="24"/>
        </w:rPr>
        <w:t xml:space="preserve"> Необходимо использовать такие критерии, которые основывались бы на информации социально-эконо</w:t>
      </w:r>
      <w:r w:rsidR="00F46966">
        <w:rPr>
          <w:rFonts w:ascii="Times New Roman" w:hAnsi="Times New Roman" w:cs="Times New Roman"/>
          <w:sz w:val="24"/>
          <w:szCs w:val="24"/>
        </w:rPr>
        <w:t>мического характера, определяя</w:t>
      </w:r>
      <w:r w:rsidR="00413E41">
        <w:rPr>
          <w:rFonts w:ascii="Times New Roman" w:hAnsi="Times New Roman" w:cs="Times New Roman"/>
          <w:sz w:val="24"/>
          <w:szCs w:val="24"/>
        </w:rPr>
        <w:t>, таким образом, объекты государственного управления, а именно: население, хозяйственные и инфраструктурные комплексы, административные и муниципальные образова</w:t>
      </w:r>
      <w:r w:rsidR="00AA2B2E">
        <w:rPr>
          <w:rFonts w:ascii="Times New Roman" w:hAnsi="Times New Roman" w:cs="Times New Roman"/>
          <w:sz w:val="24"/>
          <w:szCs w:val="24"/>
        </w:rPr>
        <w:t>ния;</w:t>
      </w:r>
    </w:p>
    <w:p w:rsidR="00E5731F" w:rsidRDefault="00F46966" w:rsidP="006758BF">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Р</w:t>
      </w:r>
      <w:r w:rsidR="00E5731F" w:rsidRPr="00F46966">
        <w:rPr>
          <w:rFonts w:ascii="Times New Roman" w:hAnsi="Times New Roman" w:cs="Times New Roman"/>
          <w:sz w:val="24"/>
          <w:szCs w:val="24"/>
        </w:rPr>
        <w:t>азвитие минерально-с</w:t>
      </w:r>
      <w:r w:rsidR="00AA2B2E">
        <w:rPr>
          <w:rFonts w:ascii="Times New Roman" w:hAnsi="Times New Roman" w:cs="Times New Roman"/>
          <w:sz w:val="24"/>
          <w:szCs w:val="24"/>
        </w:rPr>
        <w:t>ырьевой базы и охрана АЗРФ. Ключевым критерием для этой цели является</w:t>
      </w:r>
      <w:r w:rsidR="00E5731F" w:rsidRPr="00F46966">
        <w:rPr>
          <w:rFonts w:ascii="Times New Roman" w:hAnsi="Times New Roman" w:cs="Times New Roman"/>
          <w:sz w:val="24"/>
          <w:szCs w:val="24"/>
        </w:rPr>
        <w:t xml:space="preserve"> местонахождение основных ме</w:t>
      </w:r>
      <w:r w:rsidR="00AA2B2E">
        <w:rPr>
          <w:rFonts w:ascii="Times New Roman" w:hAnsi="Times New Roman" w:cs="Times New Roman"/>
          <w:sz w:val="24"/>
          <w:szCs w:val="24"/>
        </w:rPr>
        <w:t>сторождений полезных ископаемых;</w:t>
      </w:r>
      <w:r w:rsidR="00E5731F" w:rsidRPr="00F46966">
        <w:rPr>
          <w:rFonts w:ascii="Times New Roman" w:hAnsi="Times New Roman" w:cs="Times New Roman"/>
          <w:sz w:val="24"/>
          <w:szCs w:val="24"/>
        </w:rPr>
        <w:t xml:space="preserve"> </w:t>
      </w:r>
    </w:p>
    <w:p w:rsidR="00E5731F" w:rsidRPr="00F956ED" w:rsidRDefault="00F46966" w:rsidP="006758BF">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w:t>
      </w:r>
      <w:r w:rsidR="00AA2B2E">
        <w:rPr>
          <w:rFonts w:ascii="Times New Roman" w:hAnsi="Times New Roman" w:cs="Times New Roman"/>
          <w:sz w:val="24"/>
          <w:szCs w:val="24"/>
        </w:rPr>
        <w:t>Северного морского пути</w:t>
      </w:r>
      <w:r>
        <w:rPr>
          <w:rFonts w:ascii="Times New Roman" w:hAnsi="Times New Roman" w:cs="Times New Roman"/>
          <w:sz w:val="24"/>
          <w:szCs w:val="24"/>
        </w:rPr>
        <w:t xml:space="preserve"> </w:t>
      </w:r>
      <w:r w:rsidR="00D450F7">
        <w:rPr>
          <w:rFonts w:ascii="Times New Roman" w:hAnsi="Times New Roman" w:cs="Times New Roman"/>
          <w:sz w:val="24"/>
          <w:szCs w:val="24"/>
        </w:rPr>
        <w:t>в качестве основной транспортной магистра</w:t>
      </w:r>
      <w:r w:rsidR="00AA2B2E">
        <w:rPr>
          <w:rFonts w:ascii="Times New Roman" w:hAnsi="Times New Roman" w:cs="Times New Roman"/>
          <w:sz w:val="24"/>
          <w:szCs w:val="24"/>
        </w:rPr>
        <w:t>ли российской Арктики. Критерий – транспортно-хозяйственная связь территорий, примыкающих к С</w:t>
      </w:r>
      <w:r w:rsidR="00E361AF">
        <w:rPr>
          <w:rFonts w:ascii="Times New Roman" w:hAnsi="Times New Roman" w:cs="Times New Roman"/>
          <w:sz w:val="24"/>
          <w:szCs w:val="24"/>
        </w:rPr>
        <w:t xml:space="preserve">еверному морскому пути, с учетом </w:t>
      </w:r>
      <w:r w:rsidR="00E361AF">
        <w:rPr>
          <w:rFonts w:ascii="Times New Roman" w:hAnsi="Times New Roman" w:cs="Times New Roman"/>
          <w:sz w:val="24"/>
          <w:szCs w:val="24"/>
        </w:rPr>
        <w:lastRenderedPageBreak/>
        <w:t>экономической взаимосвязи</w:t>
      </w:r>
      <w:r w:rsidR="00AA2B2E">
        <w:rPr>
          <w:rFonts w:ascii="Times New Roman" w:hAnsi="Times New Roman" w:cs="Times New Roman"/>
          <w:sz w:val="24"/>
          <w:szCs w:val="24"/>
        </w:rPr>
        <w:t xml:space="preserve"> регионов, формирующих основные грузопотоки по трассе СМП</w:t>
      </w:r>
      <w:r w:rsidR="00D450F7">
        <w:rPr>
          <w:rStyle w:val="ae"/>
          <w:rFonts w:ascii="Times New Roman" w:hAnsi="Times New Roman" w:cs="Times New Roman"/>
          <w:sz w:val="24"/>
          <w:szCs w:val="24"/>
        </w:rPr>
        <w:footnoteReference w:id="14"/>
      </w:r>
      <w:r w:rsidR="00F956ED">
        <w:rPr>
          <w:rFonts w:ascii="Times New Roman" w:hAnsi="Times New Roman" w:cs="Times New Roman"/>
          <w:sz w:val="24"/>
          <w:szCs w:val="24"/>
        </w:rPr>
        <w:t>.</w:t>
      </w:r>
    </w:p>
    <w:p w:rsidR="00E5731F" w:rsidRDefault="003B07E7"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приказом президента РФ «</w:t>
      </w:r>
      <w:r w:rsidRPr="003B07E7">
        <w:rPr>
          <w:rFonts w:ascii="Times New Roman" w:hAnsi="Times New Roman" w:cs="Times New Roman"/>
          <w:sz w:val="24"/>
          <w:szCs w:val="24"/>
        </w:rPr>
        <w:t>Основы государственной политики Российской Федерации в Арктике на период до 2020 года и дальнейшую перспективу</w:t>
      </w:r>
      <w:r w:rsidR="00F956ED">
        <w:rPr>
          <w:rFonts w:ascii="Times New Roman" w:hAnsi="Times New Roman" w:cs="Times New Roman"/>
          <w:sz w:val="24"/>
          <w:szCs w:val="24"/>
        </w:rPr>
        <w:t>»</w:t>
      </w:r>
      <w:r>
        <w:rPr>
          <w:rFonts w:ascii="Times New Roman" w:hAnsi="Times New Roman" w:cs="Times New Roman"/>
          <w:sz w:val="24"/>
          <w:szCs w:val="24"/>
        </w:rPr>
        <w:t>,</w:t>
      </w:r>
      <w:r w:rsidRPr="003B07E7">
        <w:rPr>
          <w:rFonts w:ascii="Times New Roman" w:hAnsi="Times New Roman" w:cs="Times New Roman"/>
          <w:sz w:val="24"/>
          <w:szCs w:val="24"/>
        </w:rPr>
        <w:t xml:space="preserve"> </w:t>
      </w:r>
      <w:r>
        <w:rPr>
          <w:rFonts w:ascii="Times New Roman" w:hAnsi="Times New Roman" w:cs="Times New Roman"/>
          <w:sz w:val="24"/>
          <w:szCs w:val="24"/>
        </w:rPr>
        <w:t xml:space="preserve">основными национальными интересами </w:t>
      </w:r>
      <w:r w:rsidR="00F956ED">
        <w:rPr>
          <w:rFonts w:ascii="Times New Roman" w:hAnsi="Times New Roman" w:cs="Times New Roman"/>
          <w:sz w:val="24"/>
          <w:szCs w:val="24"/>
        </w:rPr>
        <w:t xml:space="preserve">(целями, в зависимости от которых определяются критерии состава АЗРФ) </w:t>
      </w:r>
      <w:r>
        <w:rPr>
          <w:rFonts w:ascii="Times New Roman" w:hAnsi="Times New Roman" w:cs="Times New Roman"/>
          <w:sz w:val="24"/>
          <w:szCs w:val="24"/>
        </w:rPr>
        <w:t>РФ в Арктике являются:</w:t>
      </w:r>
    </w:p>
    <w:p w:rsidR="00420296" w:rsidRDefault="0010289E" w:rsidP="006758BF">
      <w:pPr>
        <w:pStyle w:val="a3"/>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E51541">
        <w:rPr>
          <w:rFonts w:ascii="Times New Roman" w:hAnsi="Times New Roman" w:cs="Times New Roman"/>
          <w:sz w:val="24"/>
          <w:szCs w:val="24"/>
        </w:rPr>
        <w:t>Использование АЗРФ в качестве стратегической ресурсной базы;</w:t>
      </w:r>
    </w:p>
    <w:p w:rsidR="00E51541" w:rsidRDefault="00E51541" w:rsidP="006758BF">
      <w:pPr>
        <w:pStyle w:val="a3"/>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Сохранение Арктики в качестве зоны мира и сотрудничества;</w:t>
      </w:r>
    </w:p>
    <w:p w:rsidR="00E51541" w:rsidRDefault="00E51541" w:rsidP="006758BF">
      <w:pPr>
        <w:pStyle w:val="a3"/>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Сбережение уникальных арктических экологических систем;</w:t>
      </w:r>
    </w:p>
    <w:p w:rsidR="003B07E7" w:rsidRPr="00E51541" w:rsidRDefault="00E51541" w:rsidP="006758BF">
      <w:pPr>
        <w:pStyle w:val="a3"/>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Развитие Северного морского пути</w:t>
      </w:r>
      <w:r w:rsidR="0010289E">
        <w:rPr>
          <w:rFonts w:ascii="Times New Roman" w:hAnsi="Times New Roman" w:cs="Times New Roman"/>
          <w:sz w:val="24"/>
          <w:szCs w:val="24"/>
        </w:rPr>
        <w:t>»</w:t>
      </w:r>
      <w:r w:rsidR="003B07E7">
        <w:rPr>
          <w:rStyle w:val="ae"/>
          <w:rFonts w:ascii="Times New Roman" w:hAnsi="Times New Roman" w:cs="Times New Roman"/>
          <w:sz w:val="24"/>
          <w:szCs w:val="24"/>
        </w:rPr>
        <w:footnoteReference w:id="15"/>
      </w:r>
      <w:r w:rsidR="003B07E7" w:rsidRPr="00E51541">
        <w:rPr>
          <w:rFonts w:ascii="Times New Roman" w:hAnsi="Times New Roman" w:cs="Times New Roman"/>
          <w:sz w:val="24"/>
          <w:szCs w:val="24"/>
        </w:rPr>
        <w:t>.</w:t>
      </w:r>
    </w:p>
    <w:p w:rsidR="00847DA6" w:rsidRDefault="00227453"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Несмотря на то, что не был издан какой-либо нормативно-правовой акт, регламентирующий критерии вхождения территорий в состав АЗРФ</w:t>
      </w:r>
      <w:r w:rsidR="00F956ED">
        <w:rPr>
          <w:rFonts w:ascii="Times New Roman" w:hAnsi="Times New Roman" w:cs="Times New Roman"/>
          <w:sz w:val="24"/>
          <w:szCs w:val="24"/>
        </w:rPr>
        <w:t xml:space="preserve"> на основе вышеупомянутых интересов России в Арктике</w:t>
      </w:r>
      <w:r>
        <w:rPr>
          <w:rFonts w:ascii="Times New Roman" w:hAnsi="Times New Roman" w:cs="Times New Roman"/>
          <w:sz w:val="24"/>
          <w:szCs w:val="24"/>
        </w:rPr>
        <w:t>,</w:t>
      </w:r>
      <w:r w:rsidR="008C4DC6">
        <w:rPr>
          <w:rFonts w:ascii="Times New Roman" w:hAnsi="Times New Roman" w:cs="Times New Roman"/>
          <w:sz w:val="24"/>
          <w:szCs w:val="24"/>
        </w:rPr>
        <w:t xml:space="preserve"> 2 мая 2014 г. вышел указ президента «</w:t>
      </w:r>
      <w:r w:rsidR="008C4DC6" w:rsidRPr="008C4DC6">
        <w:rPr>
          <w:rFonts w:ascii="Times New Roman" w:hAnsi="Times New Roman" w:cs="Times New Roman"/>
          <w:sz w:val="24"/>
          <w:szCs w:val="24"/>
        </w:rPr>
        <w:t>О сухопутных территориях Арктической зоны РФ</w:t>
      </w:r>
      <w:r w:rsidR="00E361AF">
        <w:rPr>
          <w:rFonts w:ascii="Times New Roman" w:hAnsi="Times New Roman" w:cs="Times New Roman"/>
          <w:sz w:val="24"/>
          <w:szCs w:val="24"/>
        </w:rPr>
        <w:t>»</w:t>
      </w:r>
      <w:r w:rsidR="00434127">
        <w:rPr>
          <w:rStyle w:val="ae"/>
          <w:rFonts w:ascii="Times New Roman" w:hAnsi="Times New Roman" w:cs="Times New Roman"/>
          <w:sz w:val="24"/>
          <w:szCs w:val="24"/>
        </w:rPr>
        <w:footnoteReference w:id="16"/>
      </w:r>
      <w:r w:rsidR="00434127">
        <w:rPr>
          <w:rFonts w:ascii="Times New Roman" w:hAnsi="Times New Roman" w:cs="Times New Roman"/>
          <w:sz w:val="24"/>
          <w:szCs w:val="24"/>
        </w:rPr>
        <w:t>.</w:t>
      </w:r>
      <w:r>
        <w:rPr>
          <w:rFonts w:ascii="Times New Roman" w:hAnsi="Times New Roman" w:cs="Times New Roman"/>
          <w:sz w:val="24"/>
          <w:szCs w:val="24"/>
        </w:rPr>
        <w:t xml:space="preserve"> </w:t>
      </w:r>
      <w:r w:rsidR="00B541EC">
        <w:rPr>
          <w:rFonts w:ascii="Times New Roman" w:hAnsi="Times New Roman" w:cs="Times New Roman"/>
          <w:sz w:val="24"/>
          <w:szCs w:val="24"/>
        </w:rPr>
        <w:t>(См. приложение 1).</w:t>
      </w:r>
    </w:p>
    <w:p w:rsidR="00E77BCB" w:rsidRDefault="00E77BCB" w:rsidP="006758BF">
      <w:pPr>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Одна</w:t>
      </w:r>
      <w:r w:rsidR="00D55B35">
        <w:rPr>
          <w:rFonts w:ascii="Times New Roman" w:hAnsi="Times New Roman" w:cs="Times New Roman"/>
          <w:sz w:val="24"/>
          <w:szCs w:val="24"/>
        </w:rPr>
        <w:t>ко некоторые арктические субъекты</w:t>
      </w:r>
      <w:r>
        <w:rPr>
          <w:rFonts w:ascii="Times New Roman" w:hAnsi="Times New Roman" w:cs="Times New Roman"/>
          <w:sz w:val="24"/>
          <w:szCs w:val="24"/>
        </w:rPr>
        <w:t xml:space="preserve"> остались недовольны таким решением вопроса, так как их заполярные тер</w:t>
      </w:r>
      <w:r w:rsidR="00935EA8">
        <w:rPr>
          <w:rFonts w:ascii="Times New Roman" w:hAnsi="Times New Roman" w:cs="Times New Roman"/>
          <w:sz w:val="24"/>
          <w:szCs w:val="24"/>
        </w:rPr>
        <w:t>ритории не вошли</w:t>
      </w:r>
      <w:r w:rsidR="00F956ED">
        <w:rPr>
          <w:rFonts w:ascii="Times New Roman" w:hAnsi="Times New Roman" w:cs="Times New Roman"/>
          <w:sz w:val="24"/>
          <w:szCs w:val="24"/>
        </w:rPr>
        <w:t xml:space="preserve"> в состав АЗРФ, это </w:t>
      </w:r>
      <w:r w:rsidR="0010289E">
        <w:rPr>
          <w:rFonts w:ascii="Times New Roman" w:hAnsi="Times New Roman" w:cs="Times New Roman"/>
          <w:sz w:val="24"/>
          <w:szCs w:val="24"/>
        </w:rPr>
        <w:t>«</w:t>
      </w:r>
      <w:r w:rsidR="00F956ED">
        <w:rPr>
          <w:rFonts w:ascii="Times New Roman" w:hAnsi="Times New Roman" w:cs="Times New Roman"/>
          <w:sz w:val="24"/>
          <w:szCs w:val="24"/>
        </w:rPr>
        <w:t>территории трёх</w:t>
      </w:r>
      <w:r w:rsidR="00935EA8">
        <w:rPr>
          <w:rFonts w:ascii="Times New Roman" w:hAnsi="Times New Roman" w:cs="Times New Roman"/>
          <w:sz w:val="24"/>
          <w:szCs w:val="24"/>
        </w:rPr>
        <w:t xml:space="preserve"> муниципальных районов Республики Карелия (</w:t>
      </w:r>
      <w:proofErr w:type="spellStart"/>
      <w:r w:rsidR="00935EA8">
        <w:rPr>
          <w:rFonts w:ascii="Times New Roman" w:hAnsi="Times New Roman" w:cs="Times New Roman"/>
          <w:sz w:val="24"/>
          <w:szCs w:val="24"/>
        </w:rPr>
        <w:t>Лоухский</w:t>
      </w:r>
      <w:proofErr w:type="spellEnd"/>
      <w:r w:rsidR="00935EA8">
        <w:rPr>
          <w:rFonts w:ascii="Times New Roman" w:hAnsi="Times New Roman" w:cs="Times New Roman"/>
          <w:sz w:val="24"/>
          <w:szCs w:val="24"/>
        </w:rPr>
        <w:t>,</w:t>
      </w:r>
      <w:r w:rsidR="00B541EC">
        <w:rPr>
          <w:rFonts w:ascii="Times New Roman" w:hAnsi="Times New Roman" w:cs="Times New Roman"/>
          <w:sz w:val="24"/>
          <w:szCs w:val="24"/>
        </w:rPr>
        <w:t xml:space="preserve"> </w:t>
      </w:r>
      <w:r w:rsidR="00935EA8">
        <w:rPr>
          <w:rFonts w:ascii="Times New Roman" w:hAnsi="Times New Roman" w:cs="Times New Roman"/>
          <w:sz w:val="24"/>
          <w:szCs w:val="24"/>
        </w:rPr>
        <w:t xml:space="preserve">Беломорский и </w:t>
      </w:r>
      <w:proofErr w:type="spellStart"/>
      <w:r w:rsidR="00935EA8">
        <w:rPr>
          <w:rFonts w:ascii="Times New Roman" w:hAnsi="Times New Roman" w:cs="Times New Roman"/>
          <w:sz w:val="24"/>
          <w:szCs w:val="24"/>
        </w:rPr>
        <w:t>Калева</w:t>
      </w:r>
      <w:r w:rsidR="00F956ED">
        <w:rPr>
          <w:rFonts w:ascii="Times New Roman" w:hAnsi="Times New Roman" w:cs="Times New Roman"/>
          <w:sz w:val="24"/>
          <w:szCs w:val="24"/>
        </w:rPr>
        <w:t>льский</w:t>
      </w:r>
      <w:proofErr w:type="spellEnd"/>
      <w:r w:rsidR="00F956ED">
        <w:rPr>
          <w:rFonts w:ascii="Times New Roman" w:hAnsi="Times New Roman" w:cs="Times New Roman"/>
          <w:sz w:val="24"/>
          <w:szCs w:val="24"/>
        </w:rPr>
        <w:t xml:space="preserve"> муниципальный районы) и восьми</w:t>
      </w:r>
      <w:r w:rsidR="00935EA8">
        <w:rPr>
          <w:rFonts w:ascii="Times New Roman" w:hAnsi="Times New Roman" w:cs="Times New Roman"/>
          <w:sz w:val="24"/>
          <w:szCs w:val="24"/>
        </w:rPr>
        <w:t xml:space="preserve"> муниципальных районов (улусов) Якутии (</w:t>
      </w:r>
      <w:proofErr w:type="spellStart"/>
      <w:r w:rsidR="00935EA8">
        <w:rPr>
          <w:rFonts w:ascii="Times New Roman" w:hAnsi="Times New Roman" w:cs="Times New Roman"/>
          <w:sz w:val="24"/>
          <w:szCs w:val="24"/>
        </w:rPr>
        <w:t>Абыйский</w:t>
      </w:r>
      <w:proofErr w:type="spellEnd"/>
      <w:r w:rsidR="00935EA8">
        <w:rPr>
          <w:rFonts w:ascii="Times New Roman" w:hAnsi="Times New Roman" w:cs="Times New Roman"/>
          <w:sz w:val="24"/>
          <w:szCs w:val="24"/>
        </w:rPr>
        <w:t xml:space="preserve">, </w:t>
      </w:r>
      <w:proofErr w:type="spellStart"/>
      <w:r w:rsidR="00935EA8">
        <w:rPr>
          <w:rFonts w:ascii="Times New Roman" w:hAnsi="Times New Roman" w:cs="Times New Roman"/>
          <w:sz w:val="24"/>
          <w:szCs w:val="24"/>
        </w:rPr>
        <w:t>Верхоянский</w:t>
      </w:r>
      <w:proofErr w:type="spellEnd"/>
      <w:r w:rsidR="00935EA8">
        <w:rPr>
          <w:rFonts w:ascii="Times New Roman" w:hAnsi="Times New Roman" w:cs="Times New Roman"/>
          <w:sz w:val="24"/>
          <w:szCs w:val="24"/>
        </w:rPr>
        <w:t xml:space="preserve">, </w:t>
      </w:r>
      <w:proofErr w:type="spellStart"/>
      <w:r w:rsidR="00935EA8">
        <w:rPr>
          <w:rFonts w:ascii="Times New Roman" w:hAnsi="Times New Roman" w:cs="Times New Roman"/>
          <w:sz w:val="24"/>
          <w:szCs w:val="24"/>
        </w:rPr>
        <w:t>Жиганский</w:t>
      </w:r>
      <w:proofErr w:type="spellEnd"/>
      <w:r w:rsidR="00935EA8">
        <w:rPr>
          <w:rFonts w:ascii="Times New Roman" w:hAnsi="Times New Roman" w:cs="Times New Roman"/>
          <w:sz w:val="24"/>
          <w:szCs w:val="24"/>
        </w:rPr>
        <w:t>,</w:t>
      </w:r>
      <w:r w:rsidR="00D55B35">
        <w:rPr>
          <w:rFonts w:ascii="Times New Roman" w:hAnsi="Times New Roman" w:cs="Times New Roman"/>
          <w:sz w:val="24"/>
          <w:szCs w:val="24"/>
        </w:rPr>
        <w:t xml:space="preserve"> </w:t>
      </w:r>
      <w:proofErr w:type="spellStart"/>
      <w:r w:rsidR="00935EA8">
        <w:rPr>
          <w:rFonts w:ascii="Times New Roman" w:hAnsi="Times New Roman" w:cs="Times New Roman"/>
          <w:sz w:val="24"/>
          <w:szCs w:val="24"/>
        </w:rPr>
        <w:t>Момский</w:t>
      </w:r>
      <w:proofErr w:type="spellEnd"/>
      <w:r w:rsidR="00935EA8">
        <w:rPr>
          <w:rFonts w:ascii="Times New Roman" w:hAnsi="Times New Roman" w:cs="Times New Roman"/>
          <w:sz w:val="24"/>
          <w:szCs w:val="24"/>
        </w:rPr>
        <w:t xml:space="preserve">, </w:t>
      </w:r>
      <w:proofErr w:type="spellStart"/>
      <w:r w:rsidR="00935EA8">
        <w:rPr>
          <w:rFonts w:ascii="Times New Roman" w:hAnsi="Times New Roman" w:cs="Times New Roman"/>
          <w:sz w:val="24"/>
          <w:szCs w:val="24"/>
        </w:rPr>
        <w:t>Оленё</w:t>
      </w:r>
      <w:r w:rsidR="00D55B35">
        <w:rPr>
          <w:rFonts w:ascii="Times New Roman" w:hAnsi="Times New Roman" w:cs="Times New Roman"/>
          <w:sz w:val="24"/>
          <w:szCs w:val="24"/>
        </w:rPr>
        <w:t>кский</w:t>
      </w:r>
      <w:proofErr w:type="spellEnd"/>
      <w:r w:rsidR="00D55B35">
        <w:rPr>
          <w:rFonts w:ascii="Times New Roman" w:hAnsi="Times New Roman" w:cs="Times New Roman"/>
          <w:sz w:val="24"/>
          <w:szCs w:val="24"/>
        </w:rPr>
        <w:t xml:space="preserve">, </w:t>
      </w:r>
      <w:proofErr w:type="spellStart"/>
      <w:r w:rsidR="00D55B35">
        <w:rPr>
          <w:rFonts w:ascii="Times New Roman" w:hAnsi="Times New Roman" w:cs="Times New Roman"/>
          <w:sz w:val="24"/>
          <w:szCs w:val="24"/>
        </w:rPr>
        <w:t>Среднеколымский</w:t>
      </w:r>
      <w:proofErr w:type="spellEnd"/>
      <w:r w:rsidR="00D55B35">
        <w:rPr>
          <w:rFonts w:ascii="Times New Roman" w:hAnsi="Times New Roman" w:cs="Times New Roman"/>
          <w:sz w:val="24"/>
          <w:szCs w:val="24"/>
        </w:rPr>
        <w:t xml:space="preserve">, </w:t>
      </w:r>
      <w:proofErr w:type="spellStart"/>
      <w:r w:rsidR="00D55B35">
        <w:rPr>
          <w:rFonts w:ascii="Times New Roman" w:hAnsi="Times New Roman" w:cs="Times New Roman"/>
          <w:sz w:val="24"/>
          <w:szCs w:val="24"/>
        </w:rPr>
        <w:t>Эвено-Бытантайский</w:t>
      </w:r>
      <w:proofErr w:type="spellEnd"/>
      <w:r w:rsidR="00D55B35">
        <w:rPr>
          <w:rFonts w:ascii="Times New Roman" w:hAnsi="Times New Roman" w:cs="Times New Roman"/>
          <w:sz w:val="24"/>
          <w:szCs w:val="24"/>
        </w:rPr>
        <w:t xml:space="preserve"> и </w:t>
      </w:r>
      <w:proofErr w:type="spellStart"/>
      <w:r w:rsidR="00D55B35">
        <w:rPr>
          <w:rFonts w:ascii="Times New Roman" w:hAnsi="Times New Roman" w:cs="Times New Roman"/>
          <w:sz w:val="24"/>
          <w:szCs w:val="24"/>
        </w:rPr>
        <w:t>Верхнеколымский</w:t>
      </w:r>
      <w:proofErr w:type="spellEnd"/>
      <w:r w:rsidR="00D55B35">
        <w:rPr>
          <w:rFonts w:ascii="Times New Roman" w:hAnsi="Times New Roman" w:cs="Times New Roman"/>
          <w:sz w:val="24"/>
          <w:szCs w:val="24"/>
        </w:rPr>
        <w:t>)</w:t>
      </w:r>
      <w:r w:rsidR="0010289E">
        <w:rPr>
          <w:rFonts w:ascii="Times New Roman" w:hAnsi="Times New Roman" w:cs="Times New Roman"/>
          <w:sz w:val="24"/>
          <w:szCs w:val="24"/>
        </w:rPr>
        <w:t>»</w:t>
      </w:r>
      <w:r w:rsidR="00D55B35">
        <w:rPr>
          <w:rStyle w:val="ae"/>
          <w:rFonts w:ascii="Times New Roman" w:hAnsi="Times New Roman" w:cs="Times New Roman"/>
          <w:sz w:val="24"/>
          <w:szCs w:val="24"/>
        </w:rPr>
        <w:footnoteReference w:id="17"/>
      </w:r>
      <w:r w:rsidR="00D55B35">
        <w:rPr>
          <w:rFonts w:ascii="Times New Roman" w:hAnsi="Times New Roman" w:cs="Times New Roman"/>
          <w:sz w:val="24"/>
          <w:szCs w:val="24"/>
        </w:rPr>
        <w:t xml:space="preserve">. </w:t>
      </w:r>
      <w:r>
        <w:rPr>
          <w:rFonts w:ascii="Times New Roman" w:hAnsi="Times New Roman" w:cs="Times New Roman"/>
          <w:sz w:val="24"/>
          <w:szCs w:val="24"/>
        </w:rPr>
        <w:t xml:space="preserve">Вместе с тем </w:t>
      </w:r>
      <w:r w:rsidR="00EA0FE2">
        <w:rPr>
          <w:rFonts w:ascii="Times New Roman" w:hAnsi="Times New Roman" w:cs="Times New Roman"/>
          <w:sz w:val="24"/>
          <w:szCs w:val="24"/>
        </w:rPr>
        <w:t>и многие</w:t>
      </w:r>
      <w:r>
        <w:rPr>
          <w:rFonts w:ascii="Times New Roman" w:hAnsi="Times New Roman" w:cs="Times New Roman"/>
          <w:sz w:val="24"/>
          <w:szCs w:val="24"/>
        </w:rPr>
        <w:t xml:space="preserve"> исследователи </w:t>
      </w:r>
      <w:r w:rsidR="00EA0FE2">
        <w:rPr>
          <w:rFonts w:ascii="Times New Roman" w:hAnsi="Times New Roman" w:cs="Times New Roman"/>
          <w:sz w:val="24"/>
          <w:szCs w:val="24"/>
        </w:rPr>
        <w:t>до сих пор ведут дискуссии на эту</w:t>
      </w:r>
      <w:proofErr w:type="gramEnd"/>
      <w:r w:rsidR="00EA0FE2">
        <w:rPr>
          <w:rFonts w:ascii="Times New Roman" w:hAnsi="Times New Roman" w:cs="Times New Roman"/>
          <w:sz w:val="24"/>
          <w:szCs w:val="24"/>
        </w:rPr>
        <w:t xml:space="preserve"> тему.</w:t>
      </w:r>
      <w:r>
        <w:rPr>
          <w:rFonts w:ascii="Times New Roman" w:hAnsi="Times New Roman" w:cs="Times New Roman"/>
          <w:sz w:val="24"/>
          <w:szCs w:val="24"/>
        </w:rPr>
        <w:t xml:space="preserve"> </w:t>
      </w:r>
    </w:p>
    <w:p w:rsidR="0082527C" w:rsidRDefault="00C927B9" w:rsidP="006758BF">
      <w:pPr>
        <w:spacing w:line="360" w:lineRule="auto"/>
        <w:ind w:firstLine="709"/>
        <w:jc w:val="both"/>
        <w:rPr>
          <w:rFonts w:ascii="Times New Roman" w:hAnsi="Times New Roman" w:cs="Times New Roman"/>
          <w:sz w:val="24"/>
          <w:szCs w:val="24"/>
        </w:rPr>
      </w:pPr>
      <w:r w:rsidRPr="00C927B9">
        <w:rPr>
          <w:rFonts w:ascii="Times New Roman" w:hAnsi="Times New Roman" w:cs="Times New Roman"/>
          <w:sz w:val="24"/>
          <w:szCs w:val="24"/>
        </w:rPr>
        <w:t>Большим недостатком данного указа является т</w:t>
      </w:r>
      <w:r w:rsidR="00003601">
        <w:rPr>
          <w:rFonts w:ascii="Times New Roman" w:hAnsi="Times New Roman" w:cs="Times New Roman"/>
          <w:sz w:val="24"/>
          <w:szCs w:val="24"/>
        </w:rPr>
        <w:t>о, что в</w:t>
      </w:r>
      <w:r w:rsidR="00F956ED">
        <w:rPr>
          <w:rFonts w:ascii="Times New Roman" w:hAnsi="Times New Roman" w:cs="Times New Roman"/>
          <w:sz w:val="24"/>
          <w:szCs w:val="24"/>
        </w:rPr>
        <w:t xml:space="preserve"> нем отражаются</w:t>
      </w:r>
      <w:r w:rsidR="00003601">
        <w:rPr>
          <w:rFonts w:ascii="Times New Roman" w:hAnsi="Times New Roman" w:cs="Times New Roman"/>
          <w:sz w:val="24"/>
          <w:szCs w:val="24"/>
        </w:rPr>
        <w:t xml:space="preserve"> </w:t>
      </w:r>
      <w:r w:rsidRPr="00C927B9">
        <w:rPr>
          <w:rFonts w:ascii="Times New Roman" w:hAnsi="Times New Roman" w:cs="Times New Roman"/>
          <w:sz w:val="24"/>
          <w:szCs w:val="24"/>
        </w:rPr>
        <w:t>лишь сухопутные территории, что касается акватории Северного Ледовитого океана и Северного морск</w:t>
      </w:r>
      <w:r w:rsidR="00003601">
        <w:rPr>
          <w:rFonts w:ascii="Times New Roman" w:hAnsi="Times New Roman" w:cs="Times New Roman"/>
          <w:sz w:val="24"/>
          <w:szCs w:val="24"/>
        </w:rPr>
        <w:t>ого пути – о них упоминаний нет, хотя в АЗРФ они, безусловно, входят.</w:t>
      </w:r>
    </w:p>
    <w:p w:rsidR="002324E5" w:rsidRDefault="00685661" w:rsidP="006758BF">
      <w:pPr>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Основах указывается, что в состав АЗРФ</w:t>
      </w:r>
      <w:r w:rsidR="00434127">
        <w:rPr>
          <w:rFonts w:ascii="Times New Roman" w:hAnsi="Times New Roman" w:cs="Times New Roman"/>
          <w:sz w:val="24"/>
          <w:szCs w:val="24"/>
        </w:rPr>
        <w:t>, помимо сухопутных территорий, также</w:t>
      </w:r>
      <w:r>
        <w:rPr>
          <w:rFonts w:ascii="Times New Roman" w:hAnsi="Times New Roman" w:cs="Times New Roman"/>
          <w:sz w:val="24"/>
          <w:szCs w:val="24"/>
        </w:rPr>
        <w:t xml:space="preserve"> входят:</w:t>
      </w:r>
      <w:r w:rsidR="00434127">
        <w:rPr>
          <w:rFonts w:ascii="Times New Roman" w:hAnsi="Times New Roman" w:cs="Times New Roman"/>
          <w:sz w:val="24"/>
          <w:szCs w:val="24"/>
        </w:rPr>
        <w:t xml:space="preserve"> «</w:t>
      </w:r>
      <w:r w:rsidR="00434127" w:rsidRPr="00434127">
        <w:rPr>
          <w:rFonts w:ascii="Times New Roman" w:hAnsi="Times New Roman" w:cs="Times New Roman"/>
          <w:sz w:val="24"/>
          <w:szCs w:val="24"/>
        </w:rPr>
        <w:t xml:space="preserve">внутренние морские воды, территориальное море, исключительная экономическая зона и континентальный шельф Российской Федерации, в пределах </w:t>
      </w:r>
      <w:r w:rsidR="00434127" w:rsidRPr="00434127">
        <w:rPr>
          <w:rFonts w:ascii="Times New Roman" w:hAnsi="Times New Roman" w:cs="Times New Roman"/>
          <w:sz w:val="24"/>
          <w:szCs w:val="24"/>
        </w:rPr>
        <w:lastRenderedPageBreak/>
        <w:t>которых Россия обладает суверенными правами и юрисдикцией в соответствии с международным правом</w:t>
      </w:r>
      <w:r w:rsidR="00B541EC">
        <w:rPr>
          <w:rFonts w:ascii="Times New Roman" w:hAnsi="Times New Roman" w:cs="Times New Roman"/>
          <w:sz w:val="24"/>
          <w:szCs w:val="24"/>
        </w:rPr>
        <w:t>»</w:t>
      </w:r>
      <w:r w:rsidR="00434127">
        <w:rPr>
          <w:rStyle w:val="ae"/>
          <w:rFonts w:ascii="Times New Roman" w:hAnsi="Times New Roman" w:cs="Times New Roman"/>
          <w:sz w:val="24"/>
          <w:szCs w:val="24"/>
        </w:rPr>
        <w:footnoteReference w:id="18"/>
      </w:r>
      <w:r w:rsidR="00434127">
        <w:rPr>
          <w:rFonts w:ascii="Times New Roman" w:hAnsi="Times New Roman" w:cs="Times New Roman"/>
          <w:sz w:val="24"/>
          <w:szCs w:val="24"/>
        </w:rPr>
        <w:t>. Различие двух подзаконных актов, таким образом, подразумевает, что существует какое-то различие в правовом положении сухопутных и морских территорий АЗРФ.</w:t>
      </w:r>
      <w:proofErr w:type="gramEnd"/>
      <w:r w:rsidR="00434127">
        <w:rPr>
          <w:rFonts w:ascii="Times New Roman" w:hAnsi="Times New Roman" w:cs="Times New Roman"/>
          <w:sz w:val="24"/>
          <w:szCs w:val="24"/>
        </w:rPr>
        <w:t xml:space="preserve"> Итак</w:t>
      </w:r>
      <w:r w:rsidR="00003601">
        <w:rPr>
          <w:rFonts w:ascii="Times New Roman" w:hAnsi="Times New Roman" w:cs="Times New Roman"/>
          <w:sz w:val="24"/>
          <w:szCs w:val="24"/>
        </w:rPr>
        <w:t>, происходит недооценка важности морского пространства.</w:t>
      </w:r>
      <w:r w:rsidR="00C927B9" w:rsidRPr="00C927B9">
        <w:rPr>
          <w:rFonts w:ascii="Times New Roman" w:hAnsi="Times New Roman" w:cs="Times New Roman"/>
          <w:sz w:val="24"/>
          <w:szCs w:val="24"/>
        </w:rPr>
        <w:t xml:space="preserve"> Такое обстоятельство является серьезным упуще</w:t>
      </w:r>
      <w:r w:rsidR="0010289E">
        <w:rPr>
          <w:rFonts w:ascii="Times New Roman" w:hAnsi="Times New Roman" w:cs="Times New Roman"/>
          <w:sz w:val="24"/>
          <w:szCs w:val="24"/>
        </w:rPr>
        <w:t>нием с точки зрения геополитики</w:t>
      </w:r>
      <w:r w:rsidR="00C927B9" w:rsidRPr="00C927B9">
        <w:rPr>
          <w:rFonts w:ascii="Times New Roman" w:hAnsi="Times New Roman" w:cs="Times New Roman"/>
          <w:sz w:val="24"/>
          <w:szCs w:val="24"/>
        </w:rPr>
        <w:t xml:space="preserve">  и национальной безопасности в современных условиях конкуренции стран за арктические ресурсы и коммуникации.</w:t>
      </w:r>
    </w:p>
    <w:p w:rsidR="004849DD" w:rsidRDefault="004849DD"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Кузнецов В. И. отмечает, что в определении включения сухопутных территорий в состав АЗРФ присутствует </w:t>
      </w:r>
      <w:r w:rsidR="005717BE">
        <w:rPr>
          <w:rFonts w:ascii="Times New Roman" w:hAnsi="Times New Roman" w:cs="Times New Roman"/>
          <w:sz w:val="24"/>
          <w:szCs w:val="24"/>
        </w:rPr>
        <w:t>«</w:t>
      </w:r>
      <w:proofErr w:type="gramStart"/>
      <w:r>
        <w:rPr>
          <w:rFonts w:ascii="Times New Roman" w:hAnsi="Times New Roman" w:cs="Times New Roman"/>
          <w:sz w:val="24"/>
          <w:szCs w:val="24"/>
        </w:rPr>
        <w:t>определенная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усмотрительность</w:t>
      </w:r>
      <w:proofErr w:type="spellEnd"/>
      <w:r w:rsidR="005717B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Объясняется это тем, что в пункте 9 Указа президента № 296</w:t>
      </w:r>
      <w:r w:rsidR="00B541EC">
        <w:rPr>
          <w:rFonts w:ascii="Times New Roman" w:hAnsi="Times New Roman" w:cs="Times New Roman"/>
          <w:sz w:val="24"/>
          <w:szCs w:val="24"/>
        </w:rPr>
        <w:t xml:space="preserve"> </w:t>
      </w:r>
      <w:r w:rsidR="00B541EC" w:rsidRPr="00B541EC">
        <w:rPr>
          <w:rFonts w:ascii="Times New Roman" w:hAnsi="Times New Roman" w:cs="Times New Roman"/>
          <w:sz w:val="24"/>
          <w:szCs w:val="24"/>
        </w:rPr>
        <w:t>«О сухопутных территориях Арктической зоны Российской Федерации»</w:t>
      </w:r>
      <w:r>
        <w:rPr>
          <w:rFonts w:ascii="Times New Roman" w:hAnsi="Times New Roman" w:cs="Times New Roman"/>
          <w:sz w:val="24"/>
          <w:szCs w:val="24"/>
        </w:rPr>
        <w:t xml:space="preserve">, говорится о том, что в состав </w:t>
      </w:r>
      <w:r w:rsidR="00F01F7D">
        <w:rPr>
          <w:rFonts w:ascii="Times New Roman" w:hAnsi="Times New Roman" w:cs="Times New Roman"/>
          <w:sz w:val="24"/>
          <w:szCs w:val="24"/>
        </w:rPr>
        <w:t>сухопутных территорий АЗРФ входя</w:t>
      </w:r>
      <w:r>
        <w:rPr>
          <w:rFonts w:ascii="Times New Roman" w:hAnsi="Times New Roman" w:cs="Times New Roman"/>
          <w:sz w:val="24"/>
          <w:szCs w:val="24"/>
        </w:rPr>
        <w:t>т «</w:t>
      </w:r>
      <w:r w:rsidR="005717BE">
        <w:rPr>
          <w:rFonts w:ascii="Times New Roman" w:hAnsi="Times New Roman" w:cs="Times New Roman"/>
          <w:sz w:val="24"/>
          <w:szCs w:val="24"/>
        </w:rPr>
        <w:t>з</w:t>
      </w:r>
      <w:r w:rsidR="00F01F7D" w:rsidRPr="00F01F7D">
        <w:rPr>
          <w:rFonts w:ascii="Times New Roman" w:hAnsi="Times New Roman" w:cs="Times New Roman"/>
          <w:sz w:val="24"/>
          <w:szCs w:val="24"/>
        </w:rPr>
        <w:t>емли и острова, расположенн</w:t>
      </w:r>
      <w:r w:rsidR="00F01F7D">
        <w:rPr>
          <w:rFonts w:ascii="Times New Roman" w:hAnsi="Times New Roman" w:cs="Times New Roman"/>
          <w:sz w:val="24"/>
          <w:szCs w:val="24"/>
        </w:rPr>
        <w:t xml:space="preserve">ые в Северном Ледовитом океане, </w:t>
      </w:r>
      <w:r w:rsidR="00F01F7D" w:rsidRPr="00F01F7D">
        <w:rPr>
          <w:rFonts w:ascii="Times New Roman" w:hAnsi="Times New Roman" w:cs="Times New Roman"/>
          <w:sz w:val="24"/>
          <w:szCs w:val="24"/>
        </w:rPr>
        <w:t>указанные в Постановлении Президиума</w:t>
      </w:r>
      <w:r w:rsidR="00F01F7D">
        <w:rPr>
          <w:rFonts w:ascii="Times New Roman" w:hAnsi="Times New Roman" w:cs="Times New Roman"/>
          <w:sz w:val="24"/>
          <w:szCs w:val="24"/>
        </w:rPr>
        <w:t xml:space="preserve">  Центрального  Исполнительного </w:t>
      </w:r>
      <w:r w:rsidR="00F01F7D" w:rsidRPr="00F01F7D">
        <w:rPr>
          <w:rFonts w:ascii="Times New Roman" w:hAnsi="Times New Roman" w:cs="Times New Roman"/>
          <w:sz w:val="24"/>
          <w:szCs w:val="24"/>
        </w:rPr>
        <w:t>Коми</w:t>
      </w:r>
      <w:r w:rsidR="000614A7">
        <w:rPr>
          <w:rFonts w:ascii="Times New Roman" w:hAnsi="Times New Roman" w:cs="Times New Roman"/>
          <w:sz w:val="24"/>
          <w:szCs w:val="24"/>
        </w:rPr>
        <w:t>тета СССР от 15 апреля 1926 г. «</w:t>
      </w:r>
      <w:r w:rsidR="00F01F7D" w:rsidRPr="00F01F7D">
        <w:rPr>
          <w:rFonts w:ascii="Times New Roman" w:hAnsi="Times New Roman" w:cs="Times New Roman"/>
          <w:sz w:val="24"/>
          <w:szCs w:val="24"/>
        </w:rPr>
        <w:t>Об объ</w:t>
      </w:r>
      <w:r w:rsidR="00F01F7D">
        <w:rPr>
          <w:rFonts w:ascii="Times New Roman" w:hAnsi="Times New Roman" w:cs="Times New Roman"/>
          <w:sz w:val="24"/>
          <w:szCs w:val="24"/>
        </w:rPr>
        <w:t xml:space="preserve">явлении территорией Союза </w:t>
      </w:r>
      <w:r w:rsidR="00F01F7D" w:rsidRPr="00F01F7D">
        <w:rPr>
          <w:rFonts w:ascii="Times New Roman" w:hAnsi="Times New Roman" w:cs="Times New Roman"/>
          <w:sz w:val="24"/>
          <w:szCs w:val="24"/>
        </w:rPr>
        <w:t>ССР земель и островов, расположенных</w:t>
      </w:r>
      <w:r w:rsidR="00B541EC">
        <w:rPr>
          <w:rFonts w:ascii="Times New Roman" w:hAnsi="Times New Roman" w:cs="Times New Roman"/>
          <w:sz w:val="24"/>
          <w:szCs w:val="24"/>
        </w:rPr>
        <w:t xml:space="preserve"> в Северном Ледовитом</w:t>
      </w:r>
      <w:proofErr w:type="gramEnd"/>
      <w:r w:rsidR="00B541EC">
        <w:rPr>
          <w:rFonts w:ascii="Times New Roman" w:hAnsi="Times New Roman" w:cs="Times New Roman"/>
          <w:sz w:val="24"/>
          <w:szCs w:val="24"/>
        </w:rPr>
        <w:t xml:space="preserve"> </w:t>
      </w:r>
      <w:proofErr w:type="gramStart"/>
      <w:r w:rsidR="00B541EC">
        <w:rPr>
          <w:rFonts w:ascii="Times New Roman" w:hAnsi="Times New Roman" w:cs="Times New Roman"/>
          <w:sz w:val="24"/>
          <w:szCs w:val="24"/>
        </w:rPr>
        <w:t>океане</w:t>
      </w:r>
      <w:proofErr w:type="gramEnd"/>
      <w:r w:rsidR="0010289E">
        <w:rPr>
          <w:rFonts w:ascii="Times New Roman" w:hAnsi="Times New Roman" w:cs="Times New Roman"/>
          <w:sz w:val="24"/>
          <w:szCs w:val="24"/>
        </w:rPr>
        <w:t>»</w:t>
      </w:r>
      <w:r w:rsidR="00F01F7D">
        <w:rPr>
          <w:rFonts w:ascii="Times New Roman" w:hAnsi="Times New Roman" w:cs="Times New Roman"/>
          <w:sz w:val="24"/>
          <w:szCs w:val="24"/>
        </w:rPr>
        <w:t xml:space="preserve"> и других актах СССР</w:t>
      </w:r>
      <w:r>
        <w:rPr>
          <w:rFonts w:ascii="Times New Roman" w:hAnsi="Times New Roman" w:cs="Times New Roman"/>
          <w:sz w:val="24"/>
          <w:szCs w:val="24"/>
        </w:rPr>
        <w:t>»</w:t>
      </w:r>
      <w:r w:rsidR="00F01F7D">
        <w:rPr>
          <w:rStyle w:val="ae"/>
          <w:rFonts w:ascii="Times New Roman" w:hAnsi="Times New Roman" w:cs="Times New Roman"/>
          <w:sz w:val="24"/>
          <w:szCs w:val="24"/>
        </w:rPr>
        <w:footnoteReference w:id="19"/>
      </w:r>
      <w:r w:rsidR="00F01F7D">
        <w:rPr>
          <w:rFonts w:ascii="Times New Roman" w:hAnsi="Times New Roman" w:cs="Times New Roman"/>
          <w:sz w:val="24"/>
          <w:szCs w:val="24"/>
        </w:rPr>
        <w:t>. Однако не ясно, какие именно акты подразумеваются под «другими актами СССР»</w:t>
      </w:r>
      <w:r w:rsidR="00685661">
        <w:rPr>
          <w:rFonts w:ascii="Times New Roman" w:hAnsi="Times New Roman" w:cs="Times New Roman"/>
          <w:sz w:val="24"/>
          <w:szCs w:val="24"/>
        </w:rPr>
        <w:t>.</w:t>
      </w:r>
      <w:r w:rsidR="00227453">
        <w:rPr>
          <w:rFonts w:ascii="Times New Roman" w:hAnsi="Times New Roman" w:cs="Times New Roman"/>
          <w:sz w:val="24"/>
          <w:szCs w:val="24"/>
        </w:rPr>
        <w:t xml:space="preserve"> Кроме того, в Указе дается примечание о том, что территории муниципальных образований, отнесенных к АЗРФ, указаны в границах по состоянию на 1 апреля 2014 г., но нет оговорки о том, что в случае изменения этих границ, необходимо внести коррективы в соответствующий Указ</w:t>
      </w:r>
      <w:r w:rsidR="005717BE">
        <w:rPr>
          <w:rStyle w:val="ae"/>
          <w:rFonts w:ascii="Times New Roman" w:hAnsi="Times New Roman" w:cs="Times New Roman"/>
          <w:sz w:val="24"/>
          <w:szCs w:val="24"/>
        </w:rPr>
        <w:footnoteReference w:id="20"/>
      </w:r>
      <w:r w:rsidR="00227453">
        <w:rPr>
          <w:rFonts w:ascii="Times New Roman" w:hAnsi="Times New Roman" w:cs="Times New Roman"/>
          <w:sz w:val="24"/>
          <w:szCs w:val="24"/>
        </w:rPr>
        <w:t xml:space="preserve">. </w:t>
      </w:r>
    </w:p>
    <w:p w:rsidR="001C216B" w:rsidRDefault="0016039A"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разрабатывающемся в настоящее время федеральном законе «О развитии Арктической зоны Российской Федерации» статья 2 полностью посвящена комплексному определению понятия «Арктическая зона Российской Федерации», </w:t>
      </w:r>
      <w:r w:rsidR="001C216B">
        <w:rPr>
          <w:rFonts w:ascii="Times New Roman" w:hAnsi="Times New Roman" w:cs="Times New Roman"/>
          <w:sz w:val="24"/>
          <w:szCs w:val="24"/>
        </w:rPr>
        <w:t>согласно которой: «</w:t>
      </w:r>
      <w:r w:rsidR="001C216B" w:rsidRPr="001C216B">
        <w:rPr>
          <w:rFonts w:ascii="Times New Roman" w:hAnsi="Times New Roman" w:cs="Times New Roman"/>
          <w:sz w:val="24"/>
          <w:szCs w:val="24"/>
        </w:rPr>
        <w:t>Под Арктической зоной Россий</w:t>
      </w:r>
      <w:r w:rsidR="001C216B">
        <w:rPr>
          <w:rFonts w:ascii="Times New Roman" w:hAnsi="Times New Roman" w:cs="Times New Roman"/>
          <w:sz w:val="24"/>
          <w:szCs w:val="24"/>
        </w:rPr>
        <w:t xml:space="preserve">ской Федерации понимается территория </w:t>
      </w:r>
      <w:r w:rsidR="001C216B" w:rsidRPr="001C216B">
        <w:rPr>
          <w:rFonts w:ascii="Times New Roman" w:hAnsi="Times New Roman" w:cs="Times New Roman"/>
          <w:sz w:val="24"/>
          <w:szCs w:val="24"/>
        </w:rPr>
        <w:t>Арктического региона, в пределах которой Россия обладает суверенными правами и юрисдикцией</w:t>
      </w:r>
      <w:r w:rsidR="005717BE">
        <w:rPr>
          <w:rFonts w:ascii="Times New Roman" w:hAnsi="Times New Roman" w:cs="Times New Roman"/>
          <w:sz w:val="24"/>
          <w:szCs w:val="24"/>
        </w:rPr>
        <w:t>»</w:t>
      </w:r>
      <w:r w:rsidR="001C216B">
        <w:rPr>
          <w:rStyle w:val="ae"/>
          <w:rFonts w:ascii="Times New Roman" w:hAnsi="Times New Roman" w:cs="Times New Roman"/>
          <w:sz w:val="24"/>
          <w:szCs w:val="24"/>
        </w:rPr>
        <w:footnoteReference w:id="21"/>
      </w:r>
      <w:r w:rsidR="005717BE">
        <w:rPr>
          <w:rFonts w:ascii="Times New Roman" w:hAnsi="Times New Roman" w:cs="Times New Roman"/>
          <w:sz w:val="24"/>
          <w:szCs w:val="24"/>
        </w:rPr>
        <w:t>.</w:t>
      </w:r>
    </w:p>
    <w:p w:rsidR="0016039A" w:rsidRDefault="001C216B" w:rsidP="0038336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Данная статья также определяет</w:t>
      </w:r>
      <w:r w:rsidR="0016039A">
        <w:rPr>
          <w:rFonts w:ascii="Times New Roman" w:hAnsi="Times New Roman" w:cs="Times New Roman"/>
          <w:sz w:val="24"/>
          <w:szCs w:val="24"/>
        </w:rPr>
        <w:t xml:space="preserve"> </w:t>
      </w:r>
      <w:r w:rsidR="00B541EC">
        <w:rPr>
          <w:rFonts w:ascii="Times New Roman" w:hAnsi="Times New Roman" w:cs="Times New Roman"/>
          <w:sz w:val="24"/>
          <w:szCs w:val="24"/>
        </w:rPr>
        <w:t>состав АЗРФ, куда</w:t>
      </w:r>
      <w:r>
        <w:rPr>
          <w:rFonts w:ascii="Times New Roman" w:hAnsi="Times New Roman" w:cs="Times New Roman"/>
          <w:sz w:val="24"/>
          <w:szCs w:val="24"/>
        </w:rPr>
        <w:t xml:space="preserve"> входят субъекты и части субъектов РФ, </w:t>
      </w:r>
      <w:r w:rsidR="0016039A">
        <w:rPr>
          <w:rFonts w:ascii="Times New Roman" w:hAnsi="Times New Roman" w:cs="Times New Roman"/>
          <w:sz w:val="24"/>
          <w:szCs w:val="24"/>
        </w:rPr>
        <w:t xml:space="preserve">воздушное и морское пространство, а также земли и острова в Северном Ледовитом океане. Что касается определения сухопутных территорий – эта прерогатива передана нормативно-правовым актам Президента РФ. Таким образом, </w:t>
      </w:r>
      <w:r>
        <w:rPr>
          <w:rFonts w:ascii="Times New Roman" w:hAnsi="Times New Roman" w:cs="Times New Roman"/>
          <w:sz w:val="24"/>
          <w:szCs w:val="24"/>
        </w:rPr>
        <w:t xml:space="preserve">в проекте </w:t>
      </w:r>
      <w:r>
        <w:rPr>
          <w:rFonts w:ascii="Times New Roman" w:hAnsi="Times New Roman" w:cs="Times New Roman"/>
          <w:sz w:val="24"/>
          <w:szCs w:val="24"/>
        </w:rPr>
        <w:lastRenderedPageBreak/>
        <w:t>федерального закона не только дается комплексное описание состава АЗРФ, но он также не противоречит уже существующему Указу Президента № 296</w:t>
      </w:r>
      <w:r w:rsidR="0010289E">
        <w:rPr>
          <w:rFonts w:ascii="Times New Roman" w:hAnsi="Times New Roman" w:cs="Times New Roman"/>
          <w:sz w:val="24"/>
          <w:szCs w:val="24"/>
        </w:rPr>
        <w:t xml:space="preserve"> </w:t>
      </w:r>
      <w:r w:rsidR="0010289E" w:rsidRPr="0010289E">
        <w:rPr>
          <w:rFonts w:ascii="Times New Roman" w:hAnsi="Times New Roman" w:cs="Times New Roman"/>
          <w:sz w:val="24"/>
          <w:szCs w:val="24"/>
        </w:rPr>
        <w:t>«О сухопутных территориях Арктической зоны Российской Федерации»</w:t>
      </w:r>
      <w:r>
        <w:rPr>
          <w:rFonts w:ascii="Times New Roman" w:hAnsi="Times New Roman" w:cs="Times New Roman"/>
          <w:sz w:val="24"/>
          <w:szCs w:val="24"/>
        </w:rPr>
        <w:t xml:space="preserve">. Важно отметить, что </w:t>
      </w:r>
      <w:r w:rsidR="00383363">
        <w:rPr>
          <w:rFonts w:ascii="Times New Roman" w:hAnsi="Times New Roman" w:cs="Times New Roman"/>
          <w:sz w:val="24"/>
          <w:szCs w:val="24"/>
        </w:rPr>
        <w:t xml:space="preserve">в проекте федерального закона </w:t>
      </w:r>
      <w:r>
        <w:rPr>
          <w:rFonts w:ascii="Times New Roman" w:hAnsi="Times New Roman" w:cs="Times New Roman"/>
          <w:sz w:val="24"/>
          <w:szCs w:val="24"/>
        </w:rPr>
        <w:t xml:space="preserve">АЗРФ определяется как </w:t>
      </w:r>
      <w:r w:rsidR="00383363">
        <w:rPr>
          <w:rFonts w:ascii="Times New Roman" w:hAnsi="Times New Roman" w:cs="Times New Roman"/>
          <w:sz w:val="24"/>
          <w:szCs w:val="24"/>
        </w:rPr>
        <w:t>«</w:t>
      </w:r>
      <w:r w:rsidR="00383363" w:rsidRPr="00383363">
        <w:rPr>
          <w:rFonts w:ascii="Times New Roman" w:hAnsi="Times New Roman" w:cs="Times New Roman"/>
          <w:sz w:val="24"/>
          <w:szCs w:val="24"/>
        </w:rPr>
        <w:t xml:space="preserve">особый объект государственного </w:t>
      </w:r>
      <w:r w:rsidR="00383363">
        <w:rPr>
          <w:rFonts w:ascii="Times New Roman" w:hAnsi="Times New Roman" w:cs="Times New Roman"/>
          <w:sz w:val="24"/>
          <w:szCs w:val="24"/>
        </w:rPr>
        <w:t xml:space="preserve">управления, не являющийся частью </w:t>
      </w:r>
      <w:r w:rsidR="00383363" w:rsidRPr="00383363">
        <w:rPr>
          <w:rFonts w:ascii="Times New Roman" w:hAnsi="Times New Roman" w:cs="Times New Roman"/>
          <w:sz w:val="24"/>
          <w:szCs w:val="24"/>
        </w:rPr>
        <w:t>административно-территориальн</w:t>
      </w:r>
      <w:r w:rsidR="00383363">
        <w:rPr>
          <w:rFonts w:ascii="Times New Roman" w:hAnsi="Times New Roman" w:cs="Times New Roman"/>
          <w:sz w:val="24"/>
          <w:szCs w:val="24"/>
        </w:rPr>
        <w:t>ого деления Российской Федерации»</w:t>
      </w:r>
      <w:r w:rsidR="00383363">
        <w:rPr>
          <w:rStyle w:val="ae"/>
          <w:rFonts w:ascii="Times New Roman" w:hAnsi="Times New Roman" w:cs="Times New Roman"/>
          <w:sz w:val="24"/>
          <w:szCs w:val="24"/>
        </w:rPr>
        <w:footnoteReference w:id="22"/>
      </w:r>
      <w:r w:rsidR="00383363">
        <w:rPr>
          <w:rFonts w:ascii="Times New Roman" w:hAnsi="Times New Roman" w:cs="Times New Roman"/>
          <w:sz w:val="24"/>
          <w:szCs w:val="24"/>
        </w:rPr>
        <w:t>. «</w:t>
      </w:r>
      <w:r w:rsidR="00BE0E5D">
        <w:rPr>
          <w:rFonts w:ascii="Times New Roman" w:hAnsi="Times New Roman" w:cs="Times New Roman"/>
          <w:sz w:val="24"/>
          <w:szCs w:val="24"/>
        </w:rPr>
        <w:t>Это означает, что такому объекту должны быть присущи все требования и характеристики, предъявляемые к объектам государственного и муниципального управления, включая разработку документов стратегического и пространственного планирования»</w:t>
      </w:r>
      <w:r w:rsidR="00BE0E5D">
        <w:rPr>
          <w:rStyle w:val="ae"/>
          <w:rFonts w:ascii="Times New Roman" w:hAnsi="Times New Roman" w:cs="Times New Roman"/>
          <w:sz w:val="24"/>
          <w:szCs w:val="24"/>
        </w:rPr>
        <w:footnoteReference w:id="23"/>
      </w:r>
      <w:r w:rsidR="00BE0E5D">
        <w:rPr>
          <w:rFonts w:ascii="Times New Roman" w:hAnsi="Times New Roman" w:cs="Times New Roman"/>
          <w:sz w:val="24"/>
          <w:szCs w:val="24"/>
        </w:rPr>
        <w:t xml:space="preserve">. </w:t>
      </w:r>
    </w:p>
    <w:p w:rsidR="00CC2911" w:rsidRDefault="00CC2911" w:rsidP="006758BF">
      <w:pPr>
        <w:spacing w:line="360" w:lineRule="auto"/>
        <w:ind w:firstLine="709"/>
        <w:jc w:val="both"/>
        <w:rPr>
          <w:rFonts w:ascii="Times New Roman" w:hAnsi="Times New Roman" w:cs="Times New Roman"/>
          <w:sz w:val="24"/>
          <w:szCs w:val="24"/>
        </w:rPr>
      </w:pPr>
      <w:r w:rsidRPr="00CC2911">
        <w:rPr>
          <w:rFonts w:ascii="Times New Roman" w:hAnsi="Times New Roman" w:cs="Times New Roman"/>
          <w:sz w:val="24"/>
          <w:szCs w:val="24"/>
        </w:rPr>
        <w:t>Кроме того, стоит отметить тот факт, что современная система законотворчества, касающаяся выделения отдельного региона - Арктическ</w:t>
      </w:r>
      <w:r>
        <w:rPr>
          <w:rFonts w:ascii="Times New Roman" w:hAnsi="Times New Roman" w:cs="Times New Roman"/>
          <w:sz w:val="24"/>
          <w:szCs w:val="24"/>
        </w:rPr>
        <w:t>ой зоны Российской Федерации</w:t>
      </w:r>
      <w:r w:rsidRPr="00CC2911">
        <w:rPr>
          <w:rFonts w:ascii="Times New Roman" w:hAnsi="Times New Roman" w:cs="Times New Roman"/>
          <w:sz w:val="24"/>
          <w:szCs w:val="24"/>
        </w:rPr>
        <w:t xml:space="preserve">, стала основой социально-экономического стратегического планирования Российской Федерации. Процесс формирования отдельного региона находит отражение в Указах и Приказах Президента РФ, в федеральных законах, тем самым подтверждается становление системы законотворчества, касающегося специфического природного и ресурсного комплекса в Арктике.   </w:t>
      </w:r>
    </w:p>
    <w:p w:rsidR="00CC2911" w:rsidRDefault="00F21FF0" w:rsidP="0038336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в данном параграфе были даны опред</w:t>
      </w:r>
      <w:r w:rsidR="00BB3480">
        <w:rPr>
          <w:rFonts w:ascii="Times New Roman" w:hAnsi="Times New Roman" w:cs="Times New Roman"/>
          <w:sz w:val="24"/>
          <w:szCs w:val="24"/>
        </w:rPr>
        <w:t>еления ключевым понятиям</w:t>
      </w:r>
      <w:r>
        <w:rPr>
          <w:rFonts w:ascii="Times New Roman" w:hAnsi="Times New Roman" w:cs="Times New Roman"/>
          <w:sz w:val="24"/>
          <w:szCs w:val="24"/>
        </w:rPr>
        <w:t xml:space="preserve"> исследования, которые, в силу специфичности области их применения, приобретают характерные особенности.</w:t>
      </w:r>
      <w:r w:rsidR="0082527C">
        <w:rPr>
          <w:rFonts w:ascii="Times New Roman" w:hAnsi="Times New Roman" w:cs="Times New Roman"/>
          <w:sz w:val="24"/>
          <w:szCs w:val="24"/>
        </w:rPr>
        <w:t xml:space="preserve"> Эти понятия являются основополагающим</w:t>
      </w:r>
      <w:r w:rsidR="00383363">
        <w:rPr>
          <w:rFonts w:ascii="Times New Roman" w:hAnsi="Times New Roman" w:cs="Times New Roman"/>
          <w:sz w:val="24"/>
          <w:szCs w:val="24"/>
        </w:rPr>
        <w:t xml:space="preserve"> этапом</w:t>
      </w:r>
      <w:r w:rsidR="00BB3480">
        <w:rPr>
          <w:rFonts w:ascii="Times New Roman" w:hAnsi="Times New Roman" w:cs="Times New Roman"/>
          <w:sz w:val="24"/>
          <w:szCs w:val="24"/>
        </w:rPr>
        <w:t xml:space="preserve"> в понимании цели </w:t>
      </w:r>
      <w:r w:rsidR="00CC2911">
        <w:rPr>
          <w:rFonts w:ascii="Times New Roman" w:hAnsi="Times New Roman" w:cs="Times New Roman"/>
          <w:sz w:val="24"/>
          <w:szCs w:val="24"/>
        </w:rPr>
        <w:t>и дальнейшего хода исследования.</w:t>
      </w:r>
    </w:p>
    <w:p w:rsidR="00383363" w:rsidRDefault="00383363" w:rsidP="00383363">
      <w:pPr>
        <w:spacing w:line="360" w:lineRule="auto"/>
        <w:ind w:firstLine="709"/>
        <w:jc w:val="both"/>
        <w:rPr>
          <w:rFonts w:ascii="Times New Roman" w:hAnsi="Times New Roman" w:cs="Times New Roman"/>
          <w:sz w:val="24"/>
          <w:szCs w:val="24"/>
        </w:rPr>
      </w:pPr>
    </w:p>
    <w:p w:rsidR="00F15F20" w:rsidRPr="00650831" w:rsidRDefault="00383363" w:rsidP="006758BF">
      <w:pPr>
        <w:pStyle w:val="2"/>
        <w:spacing w:before="0" w:after="200" w:line="360" w:lineRule="auto"/>
        <w:jc w:val="both"/>
        <w:rPr>
          <w:rFonts w:ascii="Times New Roman" w:hAnsi="Times New Roman" w:cs="Times New Roman"/>
          <w:color w:val="auto"/>
          <w:sz w:val="24"/>
          <w:szCs w:val="24"/>
        </w:rPr>
      </w:pPr>
      <w:bookmarkStart w:id="9" w:name="_Toc482561488"/>
      <w:bookmarkStart w:id="10" w:name="_Toc482562018"/>
      <w:bookmarkStart w:id="11" w:name="_Toc483162598"/>
      <w:r>
        <w:rPr>
          <w:rFonts w:ascii="Times New Roman" w:hAnsi="Times New Roman" w:cs="Times New Roman"/>
          <w:color w:val="auto"/>
          <w:sz w:val="24"/>
          <w:szCs w:val="24"/>
        </w:rPr>
        <w:t>1.2</w:t>
      </w:r>
      <w:r w:rsidR="00F15F20" w:rsidRPr="00650831">
        <w:rPr>
          <w:rFonts w:ascii="Times New Roman" w:hAnsi="Times New Roman" w:cs="Times New Roman"/>
          <w:color w:val="auto"/>
          <w:sz w:val="24"/>
          <w:szCs w:val="24"/>
        </w:rPr>
        <w:t xml:space="preserve"> </w:t>
      </w:r>
      <w:r w:rsidR="00170B56" w:rsidRPr="00170B56">
        <w:rPr>
          <w:rFonts w:ascii="Times New Roman" w:hAnsi="Times New Roman" w:cs="Times New Roman"/>
          <w:color w:val="auto"/>
          <w:sz w:val="24"/>
          <w:szCs w:val="24"/>
        </w:rPr>
        <w:t>Теория исследования политики природоохранного законотворчества</w:t>
      </w:r>
      <w:bookmarkEnd w:id="9"/>
      <w:bookmarkEnd w:id="10"/>
      <w:bookmarkEnd w:id="11"/>
      <w:r w:rsidR="00170B56" w:rsidRPr="00170B56">
        <w:rPr>
          <w:rFonts w:ascii="Times New Roman" w:hAnsi="Times New Roman" w:cs="Times New Roman"/>
          <w:color w:val="auto"/>
          <w:sz w:val="24"/>
          <w:szCs w:val="24"/>
        </w:rPr>
        <w:t xml:space="preserve">  </w:t>
      </w:r>
    </w:p>
    <w:p w:rsidR="009E319D" w:rsidRDefault="00AC43A2"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Природоохранная система законотворчества в Арктической зоне РФ</w:t>
      </w:r>
      <w:r w:rsidR="006E59DE">
        <w:rPr>
          <w:rFonts w:ascii="Times New Roman" w:hAnsi="Times New Roman" w:cs="Times New Roman"/>
          <w:sz w:val="24"/>
          <w:szCs w:val="24"/>
        </w:rPr>
        <w:t xml:space="preserve"> до настоящего времени не сформировалась окончательно, этот лишь развивающийся процесс, который предлагается рассмотреть на основе </w:t>
      </w:r>
      <w:proofErr w:type="spellStart"/>
      <w:r w:rsidR="006E59DE">
        <w:rPr>
          <w:rFonts w:ascii="Times New Roman" w:hAnsi="Times New Roman" w:cs="Times New Roman"/>
          <w:sz w:val="24"/>
          <w:szCs w:val="24"/>
        </w:rPr>
        <w:t>мирополитического</w:t>
      </w:r>
      <w:proofErr w:type="spellEnd"/>
      <w:r w:rsidR="006E59DE">
        <w:rPr>
          <w:rFonts w:ascii="Times New Roman" w:hAnsi="Times New Roman" w:cs="Times New Roman"/>
          <w:sz w:val="24"/>
          <w:szCs w:val="24"/>
        </w:rPr>
        <w:t xml:space="preserve"> подхода.</w:t>
      </w:r>
      <w:r>
        <w:rPr>
          <w:rFonts w:ascii="Times New Roman" w:hAnsi="Times New Roman" w:cs="Times New Roman"/>
          <w:sz w:val="24"/>
          <w:szCs w:val="24"/>
        </w:rPr>
        <w:t xml:space="preserve"> </w:t>
      </w:r>
      <w:r w:rsidR="00423BB2">
        <w:rPr>
          <w:rFonts w:ascii="Times New Roman" w:hAnsi="Times New Roman" w:cs="Times New Roman"/>
          <w:sz w:val="24"/>
          <w:szCs w:val="24"/>
        </w:rPr>
        <w:t>Главными вопросами, подлежащими рассмотрению в этом параграфе явл</w:t>
      </w:r>
      <w:r w:rsidR="008026A4">
        <w:rPr>
          <w:rFonts w:ascii="Times New Roman" w:hAnsi="Times New Roman" w:cs="Times New Roman"/>
          <w:sz w:val="24"/>
          <w:szCs w:val="24"/>
        </w:rPr>
        <w:t>яю</w:t>
      </w:r>
      <w:r w:rsidR="00423BB2">
        <w:rPr>
          <w:rFonts w:ascii="Times New Roman" w:hAnsi="Times New Roman" w:cs="Times New Roman"/>
          <w:sz w:val="24"/>
          <w:szCs w:val="24"/>
        </w:rPr>
        <w:t xml:space="preserve">тся: почему в современных условиях к региону Арктики необходимо применять именно этот подход и насколько успешно </w:t>
      </w:r>
      <w:proofErr w:type="gramStart"/>
      <w:r w:rsidR="00423BB2">
        <w:rPr>
          <w:rFonts w:ascii="Times New Roman" w:hAnsi="Times New Roman" w:cs="Times New Roman"/>
          <w:sz w:val="24"/>
          <w:szCs w:val="24"/>
        </w:rPr>
        <w:t>он</w:t>
      </w:r>
      <w:proofErr w:type="gramEnd"/>
      <w:r w:rsidR="00423BB2">
        <w:rPr>
          <w:rFonts w:ascii="Times New Roman" w:hAnsi="Times New Roman" w:cs="Times New Roman"/>
          <w:sz w:val="24"/>
          <w:szCs w:val="24"/>
        </w:rPr>
        <w:t xml:space="preserve"> может быть применим на практике.</w:t>
      </w:r>
    </w:p>
    <w:p w:rsidR="006E59DE" w:rsidRDefault="0010289E" w:rsidP="006758BF">
      <w:pPr>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Мирополитический</w:t>
      </w:r>
      <w:proofErr w:type="spellEnd"/>
      <w:r>
        <w:rPr>
          <w:rFonts w:ascii="Times New Roman" w:hAnsi="Times New Roman" w:cs="Times New Roman"/>
          <w:sz w:val="24"/>
          <w:szCs w:val="24"/>
        </w:rPr>
        <w:t xml:space="preserve"> (транснациональный) подход</w:t>
      </w:r>
      <w:r w:rsidR="006E59DE">
        <w:rPr>
          <w:rFonts w:ascii="Times New Roman" w:hAnsi="Times New Roman" w:cs="Times New Roman"/>
          <w:sz w:val="24"/>
          <w:szCs w:val="24"/>
        </w:rPr>
        <w:t xml:space="preserve"> «</w:t>
      </w:r>
      <w:r w:rsidR="006E59DE" w:rsidRPr="003B02A9">
        <w:rPr>
          <w:rFonts w:ascii="Times New Roman" w:hAnsi="Times New Roman" w:cs="Times New Roman"/>
          <w:sz w:val="24"/>
          <w:szCs w:val="24"/>
        </w:rPr>
        <w:t xml:space="preserve">применяется при изучении новых международных явлений и процессов, акцентируя внимание на влияние </w:t>
      </w:r>
      <w:r w:rsidR="006E59DE" w:rsidRPr="003B02A9">
        <w:rPr>
          <w:rFonts w:ascii="Times New Roman" w:hAnsi="Times New Roman" w:cs="Times New Roman"/>
          <w:sz w:val="24"/>
          <w:szCs w:val="24"/>
        </w:rPr>
        <w:lastRenderedPageBreak/>
        <w:t xml:space="preserve">характеристик глобальной политики </w:t>
      </w:r>
      <w:proofErr w:type="gramStart"/>
      <w:r w:rsidR="006E59DE" w:rsidRPr="003B02A9">
        <w:rPr>
          <w:rFonts w:ascii="Times New Roman" w:hAnsi="Times New Roman" w:cs="Times New Roman"/>
          <w:sz w:val="24"/>
          <w:szCs w:val="24"/>
        </w:rPr>
        <w:t>на те</w:t>
      </w:r>
      <w:proofErr w:type="gramEnd"/>
      <w:r w:rsidR="006E59DE" w:rsidRPr="003B02A9">
        <w:rPr>
          <w:rFonts w:ascii="Times New Roman" w:hAnsi="Times New Roman" w:cs="Times New Roman"/>
          <w:sz w:val="24"/>
          <w:szCs w:val="24"/>
        </w:rPr>
        <w:t xml:space="preserve"> или иные регионы с учетом интересов не только государств, но и созданных ими структур, а также других участников международного взаимодействия (крупных частных компаний, международных неправительственных объед</w:t>
      </w:r>
      <w:r w:rsidR="006E59DE">
        <w:rPr>
          <w:rFonts w:ascii="Times New Roman" w:hAnsi="Times New Roman" w:cs="Times New Roman"/>
          <w:sz w:val="24"/>
          <w:szCs w:val="24"/>
        </w:rPr>
        <w:t>инений, гражданского общества)</w:t>
      </w:r>
      <w:r w:rsidR="00383363">
        <w:rPr>
          <w:rFonts w:ascii="Times New Roman" w:hAnsi="Times New Roman" w:cs="Times New Roman"/>
          <w:sz w:val="24"/>
          <w:szCs w:val="24"/>
        </w:rPr>
        <w:t>»</w:t>
      </w:r>
      <w:r w:rsidR="006E59DE">
        <w:rPr>
          <w:rStyle w:val="ae"/>
          <w:rFonts w:ascii="Times New Roman" w:hAnsi="Times New Roman" w:cs="Times New Roman"/>
          <w:sz w:val="24"/>
          <w:szCs w:val="24"/>
        </w:rPr>
        <w:footnoteReference w:id="24"/>
      </w:r>
      <w:r w:rsidR="006E59DE" w:rsidRPr="003B02A9">
        <w:rPr>
          <w:rFonts w:ascii="Times New Roman" w:hAnsi="Times New Roman" w:cs="Times New Roman"/>
          <w:sz w:val="24"/>
          <w:szCs w:val="24"/>
        </w:rPr>
        <w:t>.</w:t>
      </w:r>
    </w:p>
    <w:p w:rsidR="00953675" w:rsidRDefault="006E59DE" w:rsidP="006758BF">
      <w:pPr>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Мирополитический</w:t>
      </w:r>
      <w:proofErr w:type="spellEnd"/>
      <w:r>
        <w:rPr>
          <w:rFonts w:ascii="Times New Roman" w:hAnsi="Times New Roman" w:cs="Times New Roman"/>
          <w:sz w:val="24"/>
          <w:szCs w:val="24"/>
        </w:rPr>
        <w:t xml:space="preserve"> подход предполагает, таким образом, рассмотрение </w:t>
      </w:r>
      <w:r w:rsidR="00CE0A3F">
        <w:rPr>
          <w:rFonts w:ascii="Times New Roman" w:hAnsi="Times New Roman" w:cs="Times New Roman"/>
          <w:sz w:val="24"/>
          <w:szCs w:val="24"/>
        </w:rPr>
        <w:t xml:space="preserve">региона </w:t>
      </w:r>
      <w:r>
        <w:rPr>
          <w:rFonts w:ascii="Times New Roman" w:hAnsi="Times New Roman" w:cs="Times New Roman"/>
          <w:sz w:val="24"/>
          <w:szCs w:val="24"/>
        </w:rPr>
        <w:t xml:space="preserve">Арктики </w:t>
      </w:r>
      <w:r w:rsidR="00CE0A3F">
        <w:rPr>
          <w:rFonts w:ascii="Times New Roman" w:hAnsi="Times New Roman" w:cs="Times New Roman"/>
          <w:sz w:val="24"/>
          <w:szCs w:val="24"/>
        </w:rPr>
        <w:t>с позиции</w:t>
      </w:r>
      <w:r>
        <w:rPr>
          <w:rFonts w:ascii="Times New Roman" w:hAnsi="Times New Roman" w:cs="Times New Roman"/>
          <w:sz w:val="24"/>
          <w:szCs w:val="24"/>
        </w:rPr>
        <w:t xml:space="preserve"> взаимодействия всех </w:t>
      </w:r>
      <w:r w:rsidR="00CE0A3F">
        <w:rPr>
          <w:rFonts w:ascii="Times New Roman" w:hAnsi="Times New Roman" w:cs="Times New Roman"/>
          <w:sz w:val="24"/>
          <w:szCs w:val="24"/>
        </w:rPr>
        <w:t xml:space="preserve">заинтересованных </w:t>
      </w:r>
      <w:proofErr w:type="spellStart"/>
      <w:r>
        <w:rPr>
          <w:rFonts w:ascii="Times New Roman" w:hAnsi="Times New Roman" w:cs="Times New Roman"/>
          <w:sz w:val="24"/>
          <w:szCs w:val="24"/>
        </w:rPr>
        <w:t>акторов</w:t>
      </w:r>
      <w:proofErr w:type="spellEnd"/>
      <w:r w:rsidR="00CE0A3F">
        <w:rPr>
          <w:rFonts w:ascii="Times New Roman" w:hAnsi="Times New Roman" w:cs="Times New Roman"/>
          <w:sz w:val="24"/>
          <w:szCs w:val="24"/>
        </w:rPr>
        <w:t>, вследствие ч</w:t>
      </w:r>
      <w:r w:rsidR="001745CB">
        <w:rPr>
          <w:rFonts w:ascii="Times New Roman" w:hAnsi="Times New Roman" w:cs="Times New Roman"/>
          <w:sz w:val="24"/>
          <w:szCs w:val="24"/>
        </w:rPr>
        <w:t xml:space="preserve">его формируется не </w:t>
      </w:r>
      <w:r w:rsidR="007002A7">
        <w:rPr>
          <w:rFonts w:ascii="Times New Roman" w:hAnsi="Times New Roman" w:cs="Times New Roman"/>
          <w:sz w:val="24"/>
          <w:szCs w:val="24"/>
        </w:rPr>
        <w:t xml:space="preserve">что  иное, как территория правовых отношений государств, негосударственных </w:t>
      </w:r>
      <w:proofErr w:type="spellStart"/>
      <w:r w:rsidR="007002A7">
        <w:rPr>
          <w:rFonts w:ascii="Times New Roman" w:hAnsi="Times New Roman" w:cs="Times New Roman"/>
          <w:sz w:val="24"/>
          <w:szCs w:val="24"/>
        </w:rPr>
        <w:t>акторов</w:t>
      </w:r>
      <w:proofErr w:type="spellEnd"/>
      <w:r w:rsidR="007002A7">
        <w:rPr>
          <w:rFonts w:ascii="Times New Roman" w:hAnsi="Times New Roman" w:cs="Times New Roman"/>
          <w:sz w:val="24"/>
          <w:szCs w:val="24"/>
        </w:rPr>
        <w:t>, а также мировой общественности</w:t>
      </w:r>
      <w:r w:rsidR="00953675">
        <w:rPr>
          <w:rFonts w:ascii="Times New Roman" w:hAnsi="Times New Roman" w:cs="Times New Roman"/>
          <w:sz w:val="24"/>
          <w:szCs w:val="24"/>
        </w:rPr>
        <w:t>.</w:t>
      </w:r>
    </w:p>
    <w:p w:rsidR="00CE0A3F" w:rsidRDefault="00156E29"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современном мире правовое регулирование в сфере защиты окружающей среды осуществляется на международном и национальном уровне. Сформировавшись в конце </w:t>
      </w:r>
      <w:r>
        <w:rPr>
          <w:rFonts w:ascii="Times New Roman" w:hAnsi="Times New Roman" w:cs="Times New Roman"/>
          <w:sz w:val="24"/>
          <w:szCs w:val="24"/>
          <w:lang w:val="en-US"/>
        </w:rPr>
        <w:t>XIX</w:t>
      </w:r>
      <w:r>
        <w:rPr>
          <w:rFonts w:ascii="Times New Roman" w:hAnsi="Times New Roman" w:cs="Times New Roman"/>
          <w:sz w:val="24"/>
          <w:szCs w:val="24"/>
        </w:rPr>
        <w:t xml:space="preserve"> века международное экологическое право помимо основной своей функции – регулирования отношений между </w:t>
      </w:r>
      <w:proofErr w:type="spellStart"/>
      <w:r>
        <w:rPr>
          <w:rFonts w:ascii="Times New Roman" w:hAnsi="Times New Roman" w:cs="Times New Roman"/>
          <w:sz w:val="24"/>
          <w:szCs w:val="24"/>
        </w:rPr>
        <w:t>акторами</w:t>
      </w:r>
      <w:proofErr w:type="spellEnd"/>
      <w:r>
        <w:rPr>
          <w:rFonts w:ascii="Times New Roman" w:hAnsi="Times New Roman" w:cs="Times New Roman"/>
          <w:sz w:val="24"/>
          <w:szCs w:val="24"/>
        </w:rPr>
        <w:t xml:space="preserve"> международных отношений в </w:t>
      </w:r>
      <w:r w:rsidR="00281453">
        <w:rPr>
          <w:rFonts w:ascii="Times New Roman" w:hAnsi="Times New Roman" w:cs="Times New Roman"/>
          <w:sz w:val="24"/>
          <w:szCs w:val="24"/>
        </w:rPr>
        <w:t>этой сфере</w:t>
      </w:r>
      <w:r>
        <w:rPr>
          <w:rFonts w:ascii="Times New Roman" w:hAnsi="Times New Roman" w:cs="Times New Roman"/>
          <w:sz w:val="24"/>
          <w:szCs w:val="24"/>
        </w:rPr>
        <w:t>, я</w:t>
      </w:r>
      <w:r w:rsidR="00281453">
        <w:rPr>
          <w:rFonts w:ascii="Times New Roman" w:hAnsi="Times New Roman" w:cs="Times New Roman"/>
          <w:sz w:val="24"/>
          <w:szCs w:val="24"/>
        </w:rPr>
        <w:t>вляется еще и двигателем в области</w:t>
      </w:r>
      <w:r>
        <w:rPr>
          <w:rFonts w:ascii="Times New Roman" w:hAnsi="Times New Roman" w:cs="Times New Roman"/>
          <w:sz w:val="24"/>
          <w:szCs w:val="24"/>
        </w:rPr>
        <w:t xml:space="preserve"> создания новых средств и методов правовой защиты окружающей среды. Достаточно сказать, что в мире действует </w:t>
      </w:r>
      <w:proofErr w:type="gramStart"/>
      <w:r>
        <w:rPr>
          <w:rFonts w:ascii="Times New Roman" w:hAnsi="Times New Roman" w:cs="Times New Roman"/>
          <w:sz w:val="24"/>
          <w:szCs w:val="24"/>
        </w:rPr>
        <w:t>более</w:t>
      </w:r>
      <w:proofErr w:type="gramEnd"/>
      <w:r>
        <w:rPr>
          <w:rFonts w:ascii="Times New Roman" w:hAnsi="Times New Roman" w:cs="Times New Roman"/>
          <w:sz w:val="24"/>
          <w:szCs w:val="24"/>
        </w:rPr>
        <w:t xml:space="preserve"> тысячи соответствующих многосторонних договоров, конвенций и соглашений и свыше трех тысяч двусторонних международных документов</w:t>
      </w:r>
      <w:r>
        <w:rPr>
          <w:rStyle w:val="ae"/>
          <w:rFonts w:ascii="Times New Roman" w:hAnsi="Times New Roman" w:cs="Times New Roman"/>
          <w:sz w:val="24"/>
          <w:szCs w:val="24"/>
        </w:rPr>
        <w:footnoteReference w:id="25"/>
      </w:r>
      <w:r>
        <w:rPr>
          <w:rFonts w:ascii="Times New Roman" w:hAnsi="Times New Roman" w:cs="Times New Roman"/>
          <w:sz w:val="24"/>
          <w:szCs w:val="24"/>
        </w:rPr>
        <w:t xml:space="preserve">. </w:t>
      </w:r>
    </w:p>
    <w:p w:rsidR="00156E29" w:rsidRDefault="00CE0A3F" w:rsidP="006758BF">
      <w:pPr>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Акцентируя внимание на Арктическом регионе, следует отметить, что е</w:t>
      </w:r>
      <w:r w:rsidR="00332E28">
        <w:rPr>
          <w:rFonts w:ascii="Times New Roman" w:hAnsi="Times New Roman" w:cs="Times New Roman"/>
          <w:sz w:val="24"/>
          <w:szCs w:val="24"/>
        </w:rPr>
        <w:t xml:space="preserve">ще в 2008 году </w:t>
      </w:r>
      <w:r w:rsidR="004B70A1">
        <w:rPr>
          <w:rFonts w:ascii="Times New Roman" w:hAnsi="Times New Roman" w:cs="Times New Roman"/>
          <w:sz w:val="24"/>
          <w:szCs w:val="24"/>
        </w:rPr>
        <w:t>на конференции по Северному Ледовитому океану (</w:t>
      </w:r>
      <w:proofErr w:type="spellStart"/>
      <w:r w:rsidR="004B70A1">
        <w:rPr>
          <w:rFonts w:ascii="Times New Roman" w:hAnsi="Times New Roman" w:cs="Times New Roman"/>
          <w:sz w:val="24"/>
          <w:szCs w:val="24"/>
        </w:rPr>
        <w:t>Илулиссат</w:t>
      </w:r>
      <w:proofErr w:type="spellEnd"/>
      <w:r w:rsidR="004B70A1">
        <w:rPr>
          <w:rFonts w:ascii="Times New Roman" w:hAnsi="Times New Roman" w:cs="Times New Roman"/>
          <w:sz w:val="24"/>
          <w:szCs w:val="24"/>
        </w:rPr>
        <w:t>, Гренландия</w:t>
      </w:r>
      <w:r w:rsidR="008443F1">
        <w:rPr>
          <w:rFonts w:ascii="Times New Roman" w:hAnsi="Times New Roman" w:cs="Times New Roman"/>
          <w:sz w:val="24"/>
          <w:szCs w:val="24"/>
        </w:rPr>
        <w:t>) пятью арктическими</w:t>
      </w:r>
      <w:r w:rsidR="004B70A1">
        <w:rPr>
          <w:rFonts w:ascii="Times New Roman" w:hAnsi="Times New Roman" w:cs="Times New Roman"/>
          <w:sz w:val="24"/>
          <w:szCs w:val="24"/>
        </w:rPr>
        <w:t xml:space="preserve"> государств</w:t>
      </w:r>
      <w:r w:rsidR="008443F1">
        <w:rPr>
          <w:rFonts w:ascii="Times New Roman" w:hAnsi="Times New Roman" w:cs="Times New Roman"/>
          <w:sz w:val="24"/>
          <w:szCs w:val="24"/>
        </w:rPr>
        <w:t>ами</w:t>
      </w:r>
      <w:r w:rsidR="00653150">
        <w:rPr>
          <w:rFonts w:ascii="Times New Roman" w:hAnsi="Times New Roman" w:cs="Times New Roman"/>
          <w:sz w:val="24"/>
          <w:szCs w:val="24"/>
        </w:rPr>
        <w:t xml:space="preserve"> (Россия, Канада, США, Норвегия, Дания)</w:t>
      </w:r>
      <w:r w:rsidR="008443F1">
        <w:rPr>
          <w:rFonts w:ascii="Times New Roman" w:hAnsi="Times New Roman" w:cs="Times New Roman"/>
          <w:sz w:val="24"/>
          <w:szCs w:val="24"/>
        </w:rPr>
        <w:t xml:space="preserve"> была принята </w:t>
      </w:r>
      <w:proofErr w:type="spellStart"/>
      <w:r w:rsidR="008443F1">
        <w:rPr>
          <w:rFonts w:ascii="Times New Roman" w:hAnsi="Times New Roman" w:cs="Times New Roman"/>
          <w:sz w:val="24"/>
          <w:szCs w:val="24"/>
        </w:rPr>
        <w:t>Илулиссатская</w:t>
      </w:r>
      <w:proofErr w:type="spellEnd"/>
      <w:r w:rsidR="008443F1">
        <w:rPr>
          <w:rFonts w:ascii="Times New Roman" w:hAnsi="Times New Roman" w:cs="Times New Roman"/>
          <w:sz w:val="24"/>
          <w:szCs w:val="24"/>
        </w:rPr>
        <w:t xml:space="preserve"> декларация, </w:t>
      </w:r>
      <w:r w:rsidR="00FE3902">
        <w:rPr>
          <w:rFonts w:ascii="Times New Roman" w:hAnsi="Times New Roman" w:cs="Times New Roman"/>
          <w:sz w:val="24"/>
          <w:szCs w:val="24"/>
        </w:rPr>
        <w:t xml:space="preserve">в которой предусматривалось, </w:t>
      </w:r>
      <w:r w:rsidR="008443F1">
        <w:rPr>
          <w:rFonts w:ascii="Times New Roman" w:hAnsi="Times New Roman" w:cs="Times New Roman"/>
          <w:sz w:val="24"/>
          <w:szCs w:val="24"/>
        </w:rPr>
        <w:t xml:space="preserve">что эти государства </w:t>
      </w:r>
      <w:r w:rsidR="0010289E">
        <w:rPr>
          <w:rFonts w:ascii="Times New Roman" w:hAnsi="Times New Roman" w:cs="Times New Roman"/>
          <w:sz w:val="24"/>
          <w:szCs w:val="24"/>
        </w:rPr>
        <w:t>«</w:t>
      </w:r>
      <w:r w:rsidR="008443F1">
        <w:rPr>
          <w:rFonts w:ascii="Times New Roman" w:hAnsi="Times New Roman" w:cs="Times New Roman"/>
          <w:sz w:val="24"/>
          <w:szCs w:val="24"/>
        </w:rPr>
        <w:t>не видят необходимости в разработке нового всеобъемлющего международно-правового режима управления регионом</w:t>
      </w:r>
      <w:r w:rsidR="0010289E">
        <w:rPr>
          <w:rFonts w:ascii="Times New Roman" w:hAnsi="Times New Roman" w:cs="Times New Roman"/>
          <w:sz w:val="24"/>
          <w:szCs w:val="24"/>
        </w:rPr>
        <w:t>»</w:t>
      </w:r>
      <w:r w:rsidR="004B70A1">
        <w:rPr>
          <w:rStyle w:val="ae"/>
          <w:rFonts w:ascii="Times New Roman" w:hAnsi="Times New Roman" w:cs="Times New Roman"/>
          <w:sz w:val="24"/>
          <w:szCs w:val="24"/>
        </w:rPr>
        <w:footnoteReference w:id="26"/>
      </w:r>
      <w:r w:rsidR="004B70A1">
        <w:rPr>
          <w:rFonts w:ascii="Times New Roman" w:hAnsi="Times New Roman" w:cs="Times New Roman"/>
          <w:sz w:val="24"/>
          <w:szCs w:val="24"/>
        </w:rPr>
        <w:t>. Представителями этих государств было заявлено о достаточности существующей международно-правовой базы для</w:t>
      </w:r>
      <w:proofErr w:type="gramEnd"/>
      <w:r w:rsidR="004B70A1">
        <w:rPr>
          <w:rFonts w:ascii="Times New Roman" w:hAnsi="Times New Roman" w:cs="Times New Roman"/>
          <w:sz w:val="24"/>
          <w:szCs w:val="24"/>
        </w:rPr>
        <w:t xml:space="preserve"> урегулирования любых претензий и конфликтов</w:t>
      </w:r>
      <w:r w:rsidR="004B70A1">
        <w:rPr>
          <w:rStyle w:val="ae"/>
          <w:rFonts w:ascii="Times New Roman" w:hAnsi="Times New Roman" w:cs="Times New Roman"/>
          <w:sz w:val="24"/>
          <w:szCs w:val="24"/>
        </w:rPr>
        <w:footnoteReference w:id="27"/>
      </w:r>
      <w:r w:rsidR="004B70A1">
        <w:rPr>
          <w:rFonts w:ascii="Times New Roman" w:hAnsi="Times New Roman" w:cs="Times New Roman"/>
          <w:sz w:val="24"/>
          <w:szCs w:val="24"/>
        </w:rPr>
        <w:t>.</w:t>
      </w:r>
    </w:p>
    <w:p w:rsidR="00156E29" w:rsidRDefault="00CE0A3F"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953675">
        <w:rPr>
          <w:rFonts w:ascii="Times New Roman" w:hAnsi="Times New Roman" w:cs="Times New Roman"/>
          <w:sz w:val="24"/>
          <w:szCs w:val="24"/>
        </w:rPr>
        <w:t>«</w:t>
      </w:r>
      <w:r>
        <w:rPr>
          <w:rFonts w:ascii="Times New Roman" w:hAnsi="Times New Roman" w:cs="Times New Roman"/>
          <w:sz w:val="24"/>
          <w:szCs w:val="24"/>
        </w:rPr>
        <w:t>б</w:t>
      </w:r>
      <w:r w:rsidR="008A766A">
        <w:rPr>
          <w:rFonts w:ascii="Times New Roman" w:hAnsi="Times New Roman" w:cs="Times New Roman"/>
          <w:sz w:val="24"/>
          <w:szCs w:val="24"/>
        </w:rPr>
        <w:t>огатая природными ресурсами и вместе с тем</w:t>
      </w:r>
      <w:r w:rsidR="00156E29">
        <w:rPr>
          <w:rFonts w:ascii="Times New Roman" w:hAnsi="Times New Roman" w:cs="Times New Roman"/>
          <w:sz w:val="24"/>
          <w:szCs w:val="24"/>
        </w:rPr>
        <w:t xml:space="preserve"> чрезвычайно уязвимая Арктика не имеет специального международно-правового регулирования, </w:t>
      </w:r>
      <w:r w:rsidR="00156E29">
        <w:rPr>
          <w:rFonts w:ascii="Times New Roman" w:hAnsi="Times New Roman" w:cs="Times New Roman"/>
          <w:sz w:val="24"/>
          <w:szCs w:val="24"/>
        </w:rPr>
        <w:lastRenderedPageBreak/>
        <w:t xml:space="preserve">опосредованного международным юридически значимым документом. Ни </w:t>
      </w:r>
      <w:proofErr w:type="spellStart"/>
      <w:r w:rsidR="00156E29">
        <w:rPr>
          <w:rFonts w:ascii="Times New Roman" w:hAnsi="Times New Roman" w:cs="Times New Roman"/>
          <w:sz w:val="24"/>
          <w:szCs w:val="24"/>
        </w:rPr>
        <w:t>приарктические</w:t>
      </w:r>
      <w:proofErr w:type="spellEnd"/>
      <w:r w:rsidR="00156E29">
        <w:rPr>
          <w:rFonts w:ascii="Times New Roman" w:hAnsi="Times New Roman" w:cs="Times New Roman"/>
          <w:sz w:val="24"/>
          <w:szCs w:val="24"/>
        </w:rPr>
        <w:t xml:space="preserve"> государства, ни все международное сообщество пока не избрали такой вектор экологического сотрудничества в регионе Арктики</w:t>
      </w:r>
      <w:r w:rsidR="00953675">
        <w:rPr>
          <w:rFonts w:ascii="Times New Roman" w:hAnsi="Times New Roman" w:cs="Times New Roman"/>
          <w:sz w:val="24"/>
          <w:szCs w:val="24"/>
        </w:rPr>
        <w:t>»</w:t>
      </w:r>
      <w:r w:rsidR="00156E29">
        <w:rPr>
          <w:rStyle w:val="ae"/>
          <w:rFonts w:ascii="Times New Roman" w:hAnsi="Times New Roman" w:cs="Times New Roman"/>
          <w:sz w:val="24"/>
          <w:szCs w:val="24"/>
        </w:rPr>
        <w:footnoteReference w:id="28"/>
      </w:r>
      <w:r w:rsidR="00156E29">
        <w:rPr>
          <w:rFonts w:ascii="Times New Roman" w:hAnsi="Times New Roman" w:cs="Times New Roman"/>
          <w:sz w:val="24"/>
          <w:szCs w:val="24"/>
        </w:rPr>
        <w:t xml:space="preserve">. </w:t>
      </w:r>
    </w:p>
    <w:p w:rsidR="000075DB" w:rsidRDefault="00C67B15"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Хозяйственное освоение Арктики бу</w:t>
      </w:r>
      <w:r w:rsidR="00192F45">
        <w:rPr>
          <w:rFonts w:ascii="Times New Roman" w:hAnsi="Times New Roman" w:cs="Times New Roman"/>
          <w:sz w:val="24"/>
          <w:szCs w:val="24"/>
        </w:rPr>
        <w:t>дет продолжать набирать обороты, так как для государств важна не только и не столько ее экологическая уникальность, сколько экономический потенци</w:t>
      </w:r>
      <w:r w:rsidR="00B92A58">
        <w:rPr>
          <w:rFonts w:ascii="Times New Roman" w:hAnsi="Times New Roman" w:cs="Times New Roman"/>
          <w:sz w:val="24"/>
          <w:szCs w:val="24"/>
        </w:rPr>
        <w:t>ал. Однако в процессе увеличения</w:t>
      </w:r>
      <w:r w:rsidR="00CE0A3F">
        <w:rPr>
          <w:rFonts w:ascii="Times New Roman" w:hAnsi="Times New Roman" w:cs="Times New Roman"/>
          <w:sz w:val="24"/>
          <w:szCs w:val="24"/>
        </w:rPr>
        <w:t xml:space="preserve"> темпов</w:t>
      </w:r>
      <w:r w:rsidR="00192F45">
        <w:rPr>
          <w:rFonts w:ascii="Times New Roman" w:hAnsi="Times New Roman" w:cs="Times New Roman"/>
          <w:sz w:val="24"/>
          <w:szCs w:val="24"/>
        </w:rPr>
        <w:t xml:space="preserve"> хозяйственной деятельности, по мнению экспертов</w:t>
      </w:r>
      <w:r w:rsidR="00B43F5C">
        <w:rPr>
          <w:rFonts w:ascii="Times New Roman" w:hAnsi="Times New Roman" w:cs="Times New Roman"/>
          <w:sz w:val="24"/>
          <w:szCs w:val="24"/>
        </w:rPr>
        <w:t xml:space="preserve"> института региональных проблем</w:t>
      </w:r>
      <w:r w:rsidR="000C4791">
        <w:rPr>
          <w:rFonts w:ascii="Times New Roman" w:hAnsi="Times New Roman" w:cs="Times New Roman"/>
          <w:sz w:val="24"/>
          <w:szCs w:val="24"/>
        </w:rPr>
        <w:t>, буде</w:t>
      </w:r>
      <w:r w:rsidR="00192F45">
        <w:rPr>
          <w:rFonts w:ascii="Times New Roman" w:hAnsi="Times New Roman" w:cs="Times New Roman"/>
          <w:sz w:val="24"/>
          <w:szCs w:val="24"/>
        </w:rPr>
        <w:t>т развиваться и природоохранная деятельность, так как для последнего необходимы ресурсы и технологии, которые можно получить в ходе освоения Арктики</w:t>
      </w:r>
      <w:r w:rsidR="00192F45">
        <w:rPr>
          <w:rStyle w:val="ae"/>
          <w:rFonts w:ascii="Times New Roman" w:hAnsi="Times New Roman" w:cs="Times New Roman"/>
          <w:sz w:val="24"/>
          <w:szCs w:val="24"/>
        </w:rPr>
        <w:footnoteReference w:id="29"/>
      </w:r>
      <w:r w:rsidR="00192F45">
        <w:rPr>
          <w:rFonts w:ascii="Times New Roman" w:hAnsi="Times New Roman" w:cs="Times New Roman"/>
          <w:sz w:val="24"/>
          <w:szCs w:val="24"/>
        </w:rPr>
        <w:t xml:space="preserve">. </w:t>
      </w:r>
    </w:p>
    <w:p w:rsidR="00716F70" w:rsidRPr="00716F70" w:rsidRDefault="00716F70"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Теоретическим </w:t>
      </w:r>
      <w:r w:rsidRPr="00716F70">
        <w:rPr>
          <w:rFonts w:ascii="Times New Roman" w:hAnsi="Times New Roman" w:cs="Times New Roman"/>
          <w:sz w:val="24"/>
          <w:szCs w:val="24"/>
        </w:rPr>
        <w:t xml:space="preserve">обоснованием </w:t>
      </w:r>
      <w:proofErr w:type="gramStart"/>
      <w:r w:rsidRPr="00716F70">
        <w:rPr>
          <w:rFonts w:ascii="Times New Roman" w:hAnsi="Times New Roman" w:cs="Times New Roman"/>
          <w:sz w:val="24"/>
          <w:szCs w:val="24"/>
        </w:rPr>
        <w:t>изучения проблем формирования системы природоохранного законотворчества</w:t>
      </w:r>
      <w:proofErr w:type="gramEnd"/>
      <w:r w:rsidRPr="00716F70">
        <w:rPr>
          <w:rFonts w:ascii="Times New Roman" w:hAnsi="Times New Roman" w:cs="Times New Roman"/>
          <w:sz w:val="24"/>
          <w:szCs w:val="24"/>
        </w:rPr>
        <w:t xml:space="preserve"> являются: концепции глобального управления, транснациональных отношений</w:t>
      </w:r>
      <w:r w:rsidRPr="00716F70">
        <w:rPr>
          <w:rStyle w:val="ae"/>
          <w:rFonts w:ascii="Times New Roman" w:hAnsi="Times New Roman" w:cs="Times New Roman"/>
          <w:sz w:val="24"/>
          <w:szCs w:val="24"/>
        </w:rPr>
        <w:footnoteReference w:id="30"/>
      </w:r>
      <w:r w:rsidRPr="00716F70">
        <w:rPr>
          <w:rFonts w:ascii="Times New Roman" w:hAnsi="Times New Roman" w:cs="Times New Roman"/>
          <w:sz w:val="24"/>
          <w:szCs w:val="24"/>
        </w:rPr>
        <w:t xml:space="preserve">, международной взаимозависимости. </w:t>
      </w:r>
    </w:p>
    <w:p w:rsidR="00716F70" w:rsidRDefault="00716F70" w:rsidP="006758BF">
      <w:pPr>
        <w:spacing w:line="360" w:lineRule="auto"/>
        <w:ind w:firstLine="709"/>
        <w:jc w:val="both"/>
        <w:rPr>
          <w:rFonts w:ascii="Times New Roman" w:hAnsi="Times New Roman" w:cs="Times New Roman"/>
          <w:sz w:val="24"/>
          <w:szCs w:val="24"/>
        </w:rPr>
      </w:pPr>
      <w:r w:rsidRPr="00716F70">
        <w:rPr>
          <w:rFonts w:ascii="Times New Roman" w:hAnsi="Times New Roman" w:cs="Times New Roman"/>
          <w:sz w:val="24"/>
          <w:szCs w:val="24"/>
        </w:rPr>
        <w:t xml:space="preserve">Что касается Арктики, то </w:t>
      </w:r>
      <w:r>
        <w:rPr>
          <w:rFonts w:ascii="Times New Roman" w:hAnsi="Times New Roman" w:cs="Times New Roman"/>
          <w:sz w:val="24"/>
          <w:szCs w:val="24"/>
        </w:rPr>
        <w:t>концепция глобального управления как  одна из ключевых инициатив современных международных отношений декларируется в проектах и программах арктического региона. При этом управленческая дискуссия представляется,  с одной стороны, как инструмент коллективного влияния на мировую политику со стороны националь</w:t>
      </w:r>
      <w:r w:rsidR="008A766A">
        <w:rPr>
          <w:rFonts w:ascii="Times New Roman" w:hAnsi="Times New Roman" w:cs="Times New Roman"/>
          <w:sz w:val="24"/>
          <w:szCs w:val="24"/>
        </w:rPr>
        <w:t>ных государств, имеющих выход к</w:t>
      </w:r>
      <w:r>
        <w:rPr>
          <w:rFonts w:ascii="Times New Roman" w:hAnsi="Times New Roman" w:cs="Times New Roman"/>
          <w:sz w:val="24"/>
          <w:szCs w:val="24"/>
        </w:rPr>
        <w:t xml:space="preserve"> Север</w:t>
      </w:r>
      <w:r w:rsidR="008A766A">
        <w:rPr>
          <w:rFonts w:ascii="Times New Roman" w:hAnsi="Times New Roman" w:cs="Times New Roman"/>
          <w:sz w:val="24"/>
          <w:szCs w:val="24"/>
        </w:rPr>
        <w:t>ному Ледовитому</w:t>
      </w:r>
      <w:r>
        <w:rPr>
          <w:rFonts w:ascii="Times New Roman" w:hAnsi="Times New Roman" w:cs="Times New Roman"/>
          <w:sz w:val="24"/>
          <w:szCs w:val="24"/>
        </w:rPr>
        <w:t xml:space="preserve"> океан</w:t>
      </w:r>
      <w:r w:rsidR="008A766A">
        <w:rPr>
          <w:rFonts w:ascii="Times New Roman" w:hAnsi="Times New Roman" w:cs="Times New Roman"/>
          <w:sz w:val="24"/>
          <w:szCs w:val="24"/>
        </w:rPr>
        <w:t>у, а с другой -</w:t>
      </w:r>
      <w:r>
        <w:rPr>
          <w:rFonts w:ascii="Times New Roman" w:hAnsi="Times New Roman" w:cs="Times New Roman"/>
          <w:sz w:val="24"/>
          <w:szCs w:val="24"/>
        </w:rPr>
        <w:t xml:space="preserve"> как угроза влияния со стороны  расширенного круга участников в различных формах взаимодействия</w:t>
      </w:r>
      <w:r>
        <w:rPr>
          <w:rStyle w:val="ae"/>
          <w:rFonts w:ascii="Times New Roman" w:hAnsi="Times New Roman" w:cs="Times New Roman"/>
          <w:sz w:val="24"/>
          <w:szCs w:val="24"/>
        </w:rPr>
        <w:footnoteReference w:id="31"/>
      </w:r>
      <w:r>
        <w:rPr>
          <w:rFonts w:ascii="Times New Roman" w:hAnsi="Times New Roman" w:cs="Times New Roman"/>
          <w:sz w:val="24"/>
          <w:szCs w:val="24"/>
        </w:rPr>
        <w:t xml:space="preserve">.  </w:t>
      </w:r>
    </w:p>
    <w:p w:rsidR="00716F70" w:rsidRDefault="00716F70"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 это подтверждается тем, что транснациональные социальные движения преследуют свои цели и задачи, «достижение и решение которых зависит от транснациональных правящих и властных институтов»</w:t>
      </w:r>
      <w:r>
        <w:rPr>
          <w:rStyle w:val="ae"/>
          <w:rFonts w:ascii="Times New Roman" w:hAnsi="Times New Roman" w:cs="Times New Roman"/>
          <w:sz w:val="24"/>
          <w:szCs w:val="24"/>
        </w:rPr>
        <w:footnoteReference w:id="32"/>
      </w:r>
      <w:r>
        <w:rPr>
          <w:rFonts w:ascii="Times New Roman" w:hAnsi="Times New Roman" w:cs="Times New Roman"/>
          <w:sz w:val="24"/>
          <w:szCs w:val="24"/>
        </w:rPr>
        <w:t xml:space="preserve">. </w:t>
      </w:r>
    </w:p>
    <w:p w:rsidR="004F67E6" w:rsidRDefault="002A7640"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Потому стоит обратить внимание на такое явление как глобальное управление в области экологии, которое стало привлекать к себе внимание в последние тридцать-сорок лет. </w:t>
      </w:r>
      <w:r w:rsidR="004F67E6">
        <w:rPr>
          <w:rFonts w:ascii="Times New Roman" w:hAnsi="Times New Roman" w:cs="Times New Roman"/>
          <w:sz w:val="24"/>
          <w:szCs w:val="24"/>
        </w:rPr>
        <w:t>Это связано</w:t>
      </w:r>
      <w:r w:rsidR="00067DB6">
        <w:rPr>
          <w:rFonts w:ascii="Times New Roman" w:hAnsi="Times New Roman" w:cs="Times New Roman"/>
          <w:sz w:val="24"/>
          <w:szCs w:val="24"/>
        </w:rPr>
        <w:t>,</w:t>
      </w:r>
      <w:r w:rsidR="004F67E6">
        <w:rPr>
          <w:rFonts w:ascii="Times New Roman" w:hAnsi="Times New Roman" w:cs="Times New Roman"/>
          <w:sz w:val="24"/>
          <w:szCs w:val="24"/>
        </w:rPr>
        <w:t xml:space="preserve"> прежде всего</w:t>
      </w:r>
      <w:r w:rsidR="00067DB6">
        <w:rPr>
          <w:rFonts w:ascii="Times New Roman" w:hAnsi="Times New Roman" w:cs="Times New Roman"/>
          <w:sz w:val="24"/>
          <w:szCs w:val="24"/>
        </w:rPr>
        <w:t>,</w:t>
      </w:r>
      <w:r w:rsidR="004F67E6">
        <w:rPr>
          <w:rFonts w:ascii="Times New Roman" w:hAnsi="Times New Roman" w:cs="Times New Roman"/>
          <w:sz w:val="24"/>
          <w:szCs w:val="24"/>
        </w:rPr>
        <w:t xml:space="preserve"> с тем, что вследствие антропогенных воздействий возник </w:t>
      </w:r>
      <w:r w:rsidR="004F67E6">
        <w:rPr>
          <w:rFonts w:ascii="Times New Roman" w:hAnsi="Times New Roman" w:cs="Times New Roman"/>
          <w:sz w:val="24"/>
          <w:szCs w:val="24"/>
        </w:rPr>
        <w:lastRenderedPageBreak/>
        <w:t>ряд глобальных экологических проблем, которые требуют участия всего человечества и с которыми невозможно справиться действиями одного или нескольких государств. На сегодняшний день система глобального экологического управления только формируется</w:t>
      </w:r>
      <w:r w:rsidR="004F67E6">
        <w:rPr>
          <w:rStyle w:val="ae"/>
          <w:rFonts w:ascii="Times New Roman" w:hAnsi="Times New Roman" w:cs="Times New Roman"/>
          <w:sz w:val="24"/>
          <w:szCs w:val="24"/>
        </w:rPr>
        <w:footnoteReference w:id="33"/>
      </w:r>
      <w:r w:rsidR="004F67E6">
        <w:rPr>
          <w:rFonts w:ascii="Times New Roman" w:hAnsi="Times New Roman" w:cs="Times New Roman"/>
          <w:sz w:val="24"/>
          <w:szCs w:val="24"/>
        </w:rPr>
        <w:t>.</w:t>
      </w:r>
    </w:p>
    <w:p w:rsidR="00C52F2F" w:rsidRDefault="00344143"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653D">
        <w:rPr>
          <w:rFonts w:ascii="Times New Roman" w:hAnsi="Times New Roman" w:cs="Times New Roman"/>
          <w:sz w:val="24"/>
          <w:szCs w:val="24"/>
        </w:rPr>
        <w:t>Примерно с 60-</w:t>
      </w:r>
      <w:r w:rsidR="00B0653D" w:rsidRPr="00B0653D">
        <w:rPr>
          <w:rFonts w:ascii="Times New Roman" w:hAnsi="Times New Roman" w:cs="Times New Roman"/>
          <w:sz w:val="24"/>
          <w:szCs w:val="24"/>
        </w:rPr>
        <w:t>х гг. ХХ века</w:t>
      </w:r>
      <w:r w:rsidR="00B0653D">
        <w:rPr>
          <w:rFonts w:ascii="Times New Roman" w:hAnsi="Times New Roman" w:cs="Times New Roman"/>
          <w:sz w:val="24"/>
          <w:szCs w:val="24"/>
        </w:rPr>
        <w:t xml:space="preserve"> ученые</w:t>
      </w:r>
      <w:r w:rsidR="00B0653D" w:rsidRPr="00B0653D">
        <w:rPr>
          <w:rFonts w:ascii="Times New Roman" w:hAnsi="Times New Roman" w:cs="Times New Roman"/>
          <w:sz w:val="24"/>
          <w:szCs w:val="24"/>
        </w:rPr>
        <w:t xml:space="preserve"> кон</w:t>
      </w:r>
      <w:r w:rsidR="00B0653D">
        <w:rPr>
          <w:rFonts w:ascii="Times New Roman" w:hAnsi="Times New Roman" w:cs="Times New Roman"/>
          <w:sz w:val="24"/>
          <w:szCs w:val="24"/>
        </w:rPr>
        <w:t xml:space="preserve">статируют резкий рост интенсивности </w:t>
      </w:r>
      <w:r w:rsidR="00B0653D" w:rsidRPr="00B0653D">
        <w:rPr>
          <w:rFonts w:ascii="Times New Roman" w:hAnsi="Times New Roman" w:cs="Times New Roman"/>
          <w:sz w:val="24"/>
          <w:szCs w:val="24"/>
        </w:rPr>
        <w:t>транснациональ</w:t>
      </w:r>
      <w:r w:rsidR="00B0653D">
        <w:rPr>
          <w:rFonts w:ascii="Times New Roman" w:hAnsi="Times New Roman" w:cs="Times New Roman"/>
          <w:sz w:val="24"/>
          <w:szCs w:val="24"/>
        </w:rPr>
        <w:t xml:space="preserve">ных взаимодействий и включение в </w:t>
      </w:r>
      <w:r w:rsidR="00B0653D" w:rsidRPr="00B0653D">
        <w:rPr>
          <w:rFonts w:ascii="Times New Roman" w:hAnsi="Times New Roman" w:cs="Times New Roman"/>
          <w:sz w:val="24"/>
          <w:szCs w:val="24"/>
        </w:rPr>
        <w:t>них всё большего количества участ</w:t>
      </w:r>
      <w:r w:rsidR="00C52F2F">
        <w:rPr>
          <w:rFonts w:ascii="Times New Roman" w:hAnsi="Times New Roman" w:cs="Times New Roman"/>
          <w:sz w:val="24"/>
          <w:szCs w:val="24"/>
        </w:rPr>
        <w:t>ников в связи с увеличением темпов</w:t>
      </w:r>
      <w:r w:rsidR="00B0653D">
        <w:rPr>
          <w:rFonts w:ascii="Times New Roman" w:hAnsi="Times New Roman" w:cs="Times New Roman"/>
          <w:sz w:val="24"/>
          <w:szCs w:val="24"/>
        </w:rPr>
        <w:t xml:space="preserve"> научно-</w:t>
      </w:r>
      <w:r w:rsidR="00B0653D" w:rsidRPr="00B0653D">
        <w:rPr>
          <w:rFonts w:ascii="Times New Roman" w:hAnsi="Times New Roman" w:cs="Times New Roman"/>
          <w:sz w:val="24"/>
          <w:szCs w:val="24"/>
        </w:rPr>
        <w:t>технического п</w:t>
      </w:r>
      <w:r w:rsidR="00B0653D">
        <w:rPr>
          <w:rFonts w:ascii="Times New Roman" w:hAnsi="Times New Roman" w:cs="Times New Roman"/>
          <w:sz w:val="24"/>
          <w:szCs w:val="24"/>
        </w:rPr>
        <w:t>рогресса</w:t>
      </w:r>
      <w:r>
        <w:rPr>
          <w:rFonts w:ascii="Times New Roman" w:hAnsi="Times New Roman" w:cs="Times New Roman"/>
          <w:sz w:val="24"/>
          <w:szCs w:val="24"/>
        </w:rPr>
        <w:t>»</w:t>
      </w:r>
      <w:r w:rsidR="00B0653D">
        <w:rPr>
          <w:rStyle w:val="ae"/>
          <w:rFonts w:ascii="Times New Roman" w:hAnsi="Times New Roman" w:cs="Times New Roman"/>
          <w:sz w:val="24"/>
          <w:szCs w:val="24"/>
        </w:rPr>
        <w:footnoteReference w:id="34"/>
      </w:r>
      <w:r w:rsidR="00B0653D">
        <w:rPr>
          <w:rFonts w:ascii="Times New Roman" w:hAnsi="Times New Roman" w:cs="Times New Roman"/>
          <w:sz w:val="24"/>
          <w:szCs w:val="24"/>
        </w:rPr>
        <w:t>.</w:t>
      </w:r>
      <w:r w:rsidR="00FC0CBD">
        <w:rPr>
          <w:rFonts w:ascii="Times New Roman" w:hAnsi="Times New Roman" w:cs="Times New Roman"/>
          <w:sz w:val="24"/>
          <w:szCs w:val="24"/>
        </w:rPr>
        <w:t xml:space="preserve"> Таким образом, </w:t>
      </w:r>
      <w:r w:rsidR="00A0788F">
        <w:rPr>
          <w:rFonts w:ascii="Times New Roman" w:hAnsi="Times New Roman" w:cs="Times New Roman"/>
          <w:sz w:val="24"/>
          <w:szCs w:val="24"/>
        </w:rPr>
        <w:t>«</w:t>
      </w:r>
      <w:r w:rsidR="00FC0CBD">
        <w:rPr>
          <w:rFonts w:ascii="Times New Roman" w:hAnsi="Times New Roman" w:cs="Times New Roman"/>
          <w:sz w:val="24"/>
          <w:szCs w:val="24"/>
        </w:rPr>
        <w:t xml:space="preserve">мировая политическая система </w:t>
      </w:r>
      <w:r w:rsidR="00FC0CBD">
        <w:rPr>
          <w:rFonts w:ascii="Times New Roman" w:hAnsi="Times New Roman" w:cs="Times New Roman"/>
          <w:sz w:val="24"/>
          <w:szCs w:val="24"/>
          <w:lang w:val="en-US"/>
        </w:rPr>
        <w:t>XXI</w:t>
      </w:r>
      <w:r w:rsidR="00FC0CBD">
        <w:rPr>
          <w:rFonts w:ascii="Times New Roman" w:hAnsi="Times New Roman" w:cs="Times New Roman"/>
          <w:sz w:val="24"/>
          <w:szCs w:val="24"/>
        </w:rPr>
        <w:t xml:space="preserve"> века определяется процессом </w:t>
      </w:r>
      <w:proofErr w:type="spellStart"/>
      <w:r w:rsidR="00FC0CBD">
        <w:rPr>
          <w:rFonts w:ascii="Times New Roman" w:hAnsi="Times New Roman" w:cs="Times New Roman"/>
          <w:sz w:val="24"/>
          <w:szCs w:val="24"/>
        </w:rPr>
        <w:t>транснационализации</w:t>
      </w:r>
      <w:proofErr w:type="spellEnd"/>
      <w:r w:rsidR="00FC0CBD">
        <w:rPr>
          <w:rFonts w:ascii="Times New Roman" w:hAnsi="Times New Roman" w:cs="Times New Roman"/>
          <w:sz w:val="24"/>
          <w:szCs w:val="24"/>
        </w:rPr>
        <w:t xml:space="preserve">, который обеспечивает ее </w:t>
      </w:r>
      <w:proofErr w:type="spellStart"/>
      <w:r w:rsidR="00FC0CBD">
        <w:rPr>
          <w:rFonts w:ascii="Times New Roman" w:hAnsi="Times New Roman" w:cs="Times New Roman"/>
          <w:sz w:val="24"/>
          <w:szCs w:val="24"/>
        </w:rPr>
        <w:t>многоакторность</w:t>
      </w:r>
      <w:proofErr w:type="spellEnd"/>
      <w:r w:rsidR="00FC0CBD">
        <w:rPr>
          <w:rFonts w:ascii="Times New Roman" w:hAnsi="Times New Roman" w:cs="Times New Roman"/>
          <w:sz w:val="24"/>
          <w:szCs w:val="24"/>
        </w:rPr>
        <w:t xml:space="preserve">, </w:t>
      </w:r>
      <w:proofErr w:type="spellStart"/>
      <w:r w:rsidR="00FC0CBD">
        <w:rPr>
          <w:rFonts w:ascii="Times New Roman" w:hAnsi="Times New Roman" w:cs="Times New Roman"/>
          <w:sz w:val="24"/>
          <w:szCs w:val="24"/>
        </w:rPr>
        <w:t>многоуровневость</w:t>
      </w:r>
      <w:proofErr w:type="spellEnd"/>
      <w:r w:rsidR="00FC0CBD">
        <w:rPr>
          <w:rFonts w:ascii="Times New Roman" w:hAnsi="Times New Roman" w:cs="Times New Roman"/>
          <w:sz w:val="24"/>
          <w:szCs w:val="24"/>
        </w:rPr>
        <w:t xml:space="preserve"> и взаимозависимость</w:t>
      </w:r>
      <w:r w:rsidR="00A0788F">
        <w:rPr>
          <w:rFonts w:ascii="Times New Roman" w:hAnsi="Times New Roman" w:cs="Times New Roman"/>
          <w:sz w:val="24"/>
          <w:szCs w:val="24"/>
        </w:rPr>
        <w:t>»</w:t>
      </w:r>
      <w:r w:rsidR="00FC0CBD">
        <w:rPr>
          <w:rStyle w:val="ae"/>
          <w:rFonts w:ascii="Times New Roman" w:hAnsi="Times New Roman" w:cs="Times New Roman"/>
          <w:sz w:val="24"/>
          <w:szCs w:val="24"/>
        </w:rPr>
        <w:footnoteReference w:id="35"/>
      </w:r>
      <w:r w:rsidR="004B78AC">
        <w:rPr>
          <w:rFonts w:ascii="Times New Roman" w:hAnsi="Times New Roman" w:cs="Times New Roman"/>
          <w:sz w:val="24"/>
          <w:szCs w:val="24"/>
        </w:rPr>
        <w:t>.</w:t>
      </w:r>
      <w:r w:rsidR="00B77C22">
        <w:rPr>
          <w:rFonts w:ascii="Times New Roman" w:hAnsi="Times New Roman" w:cs="Times New Roman"/>
          <w:sz w:val="24"/>
          <w:szCs w:val="24"/>
        </w:rPr>
        <w:t xml:space="preserve"> </w:t>
      </w:r>
      <w:r w:rsidR="00953675">
        <w:rPr>
          <w:rFonts w:ascii="Times New Roman" w:hAnsi="Times New Roman" w:cs="Times New Roman"/>
          <w:sz w:val="24"/>
          <w:szCs w:val="24"/>
        </w:rPr>
        <w:t>«</w:t>
      </w:r>
      <w:r w:rsidR="004212EF">
        <w:rPr>
          <w:rFonts w:ascii="Times New Roman" w:hAnsi="Times New Roman" w:cs="Times New Roman"/>
          <w:sz w:val="24"/>
          <w:szCs w:val="24"/>
        </w:rPr>
        <w:t xml:space="preserve">Процесс </w:t>
      </w:r>
      <w:r w:rsidR="00A0788F">
        <w:rPr>
          <w:rFonts w:ascii="Times New Roman" w:hAnsi="Times New Roman" w:cs="Times New Roman"/>
          <w:sz w:val="24"/>
          <w:szCs w:val="24"/>
        </w:rPr>
        <w:t xml:space="preserve">таких </w:t>
      </w:r>
      <w:r w:rsidR="004212EF">
        <w:rPr>
          <w:rFonts w:ascii="Times New Roman" w:hAnsi="Times New Roman" w:cs="Times New Roman"/>
          <w:sz w:val="24"/>
          <w:szCs w:val="24"/>
        </w:rPr>
        <w:t xml:space="preserve">качественных системных трансформаций конца </w:t>
      </w:r>
      <w:r w:rsidR="004212EF">
        <w:rPr>
          <w:rFonts w:ascii="Times New Roman" w:hAnsi="Times New Roman" w:cs="Times New Roman"/>
          <w:sz w:val="24"/>
          <w:szCs w:val="24"/>
          <w:lang w:val="en-US"/>
        </w:rPr>
        <w:t>XX</w:t>
      </w:r>
      <w:r w:rsidR="004212EF">
        <w:rPr>
          <w:rFonts w:ascii="Times New Roman" w:hAnsi="Times New Roman" w:cs="Times New Roman"/>
          <w:sz w:val="24"/>
          <w:szCs w:val="24"/>
        </w:rPr>
        <w:t xml:space="preserve"> - </w:t>
      </w:r>
      <w:r w:rsidR="004212EF">
        <w:rPr>
          <w:rFonts w:ascii="Times New Roman" w:hAnsi="Times New Roman" w:cs="Times New Roman"/>
          <w:sz w:val="24"/>
          <w:szCs w:val="24"/>
          <w:lang w:val="en-US"/>
        </w:rPr>
        <w:t>XXI</w:t>
      </w:r>
      <w:r w:rsidR="004212EF" w:rsidRPr="004212EF">
        <w:rPr>
          <w:rFonts w:ascii="Times New Roman" w:hAnsi="Times New Roman" w:cs="Times New Roman"/>
          <w:sz w:val="24"/>
          <w:szCs w:val="24"/>
        </w:rPr>
        <w:t xml:space="preserve"> </w:t>
      </w:r>
      <w:r w:rsidR="004212EF">
        <w:rPr>
          <w:rFonts w:ascii="Times New Roman" w:hAnsi="Times New Roman" w:cs="Times New Roman"/>
          <w:sz w:val="24"/>
          <w:szCs w:val="24"/>
        </w:rPr>
        <w:t>века затронул и регион Арктики, где сформировалась транснациональная среда мировой политики и на повестку дня встала проблема управления арктической транснациональной средой</w:t>
      </w:r>
      <w:r w:rsidR="00953675">
        <w:rPr>
          <w:rFonts w:ascii="Times New Roman" w:hAnsi="Times New Roman" w:cs="Times New Roman"/>
          <w:sz w:val="24"/>
          <w:szCs w:val="24"/>
        </w:rPr>
        <w:t>»</w:t>
      </w:r>
      <w:r w:rsidR="004212EF">
        <w:rPr>
          <w:rStyle w:val="ae"/>
          <w:rFonts w:ascii="Times New Roman" w:hAnsi="Times New Roman" w:cs="Times New Roman"/>
          <w:sz w:val="24"/>
          <w:szCs w:val="24"/>
        </w:rPr>
        <w:footnoteReference w:id="36"/>
      </w:r>
      <w:r w:rsidR="004212EF">
        <w:rPr>
          <w:rFonts w:ascii="Times New Roman" w:hAnsi="Times New Roman" w:cs="Times New Roman"/>
          <w:sz w:val="24"/>
          <w:szCs w:val="24"/>
        </w:rPr>
        <w:t xml:space="preserve">. </w:t>
      </w:r>
    </w:p>
    <w:p w:rsidR="00CF1A37" w:rsidRDefault="00551BDD"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A0788F">
        <w:rPr>
          <w:rFonts w:ascii="Times New Roman" w:hAnsi="Times New Roman" w:cs="Times New Roman"/>
          <w:sz w:val="24"/>
          <w:szCs w:val="24"/>
        </w:rPr>
        <w:t xml:space="preserve"> связи с этими глобальными процессами, </w:t>
      </w:r>
      <w:r w:rsidR="00953675">
        <w:rPr>
          <w:rFonts w:ascii="Times New Roman" w:hAnsi="Times New Roman" w:cs="Times New Roman"/>
          <w:sz w:val="24"/>
          <w:szCs w:val="24"/>
        </w:rPr>
        <w:t>«</w:t>
      </w:r>
      <w:r w:rsidR="00A0788F">
        <w:rPr>
          <w:rFonts w:ascii="Times New Roman" w:hAnsi="Times New Roman" w:cs="Times New Roman"/>
          <w:sz w:val="24"/>
          <w:szCs w:val="24"/>
        </w:rPr>
        <w:t>в</w:t>
      </w:r>
      <w:r>
        <w:rPr>
          <w:rFonts w:ascii="Times New Roman" w:hAnsi="Times New Roman" w:cs="Times New Roman"/>
          <w:sz w:val="24"/>
          <w:szCs w:val="24"/>
        </w:rPr>
        <w:t xml:space="preserve"> первом десятилетии </w:t>
      </w:r>
      <w:r>
        <w:rPr>
          <w:rFonts w:ascii="Times New Roman" w:hAnsi="Times New Roman" w:cs="Times New Roman"/>
          <w:sz w:val="24"/>
          <w:szCs w:val="24"/>
          <w:lang w:val="en-US"/>
        </w:rPr>
        <w:t>XXI</w:t>
      </w:r>
      <w:r w:rsidR="00A0788F">
        <w:rPr>
          <w:rFonts w:ascii="Times New Roman" w:hAnsi="Times New Roman" w:cs="Times New Roman"/>
          <w:sz w:val="24"/>
          <w:szCs w:val="24"/>
        </w:rPr>
        <w:t xml:space="preserve"> века происходит образование единого регионального пространства в Арктике</w:t>
      </w:r>
      <w:r w:rsidR="007905C8">
        <w:rPr>
          <w:rFonts w:ascii="Times New Roman" w:hAnsi="Times New Roman" w:cs="Times New Roman"/>
          <w:sz w:val="24"/>
          <w:szCs w:val="24"/>
        </w:rPr>
        <w:t>,</w:t>
      </w:r>
      <w:r>
        <w:rPr>
          <w:rFonts w:ascii="Times New Roman" w:hAnsi="Times New Roman" w:cs="Times New Roman"/>
          <w:sz w:val="24"/>
          <w:szCs w:val="24"/>
        </w:rPr>
        <w:t xml:space="preserve"> вследств</w:t>
      </w:r>
      <w:r w:rsidR="005457B0">
        <w:rPr>
          <w:rFonts w:ascii="Times New Roman" w:hAnsi="Times New Roman" w:cs="Times New Roman"/>
          <w:sz w:val="24"/>
          <w:szCs w:val="24"/>
        </w:rPr>
        <w:t>ие того, что международное партнерство</w:t>
      </w:r>
      <w:r>
        <w:rPr>
          <w:rFonts w:ascii="Times New Roman" w:hAnsi="Times New Roman" w:cs="Times New Roman"/>
          <w:sz w:val="24"/>
          <w:szCs w:val="24"/>
        </w:rPr>
        <w:t xml:space="preserve"> восьми </w:t>
      </w:r>
      <w:proofErr w:type="spellStart"/>
      <w:r>
        <w:rPr>
          <w:rFonts w:ascii="Times New Roman" w:hAnsi="Times New Roman" w:cs="Times New Roman"/>
          <w:sz w:val="24"/>
          <w:szCs w:val="24"/>
        </w:rPr>
        <w:t>приарктических</w:t>
      </w:r>
      <w:proofErr w:type="spellEnd"/>
      <w:r>
        <w:rPr>
          <w:rFonts w:ascii="Times New Roman" w:hAnsi="Times New Roman" w:cs="Times New Roman"/>
          <w:sz w:val="24"/>
          <w:szCs w:val="24"/>
        </w:rPr>
        <w:t xml:space="preserve"> стран</w:t>
      </w:r>
      <w:r w:rsidR="005457B0">
        <w:rPr>
          <w:rFonts w:ascii="Times New Roman" w:hAnsi="Times New Roman" w:cs="Times New Roman"/>
          <w:sz w:val="24"/>
          <w:szCs w:val="24"/>
        </w:rPr>
        <w:t xml:space="preserve"> </w:t>
      </w:r>
      <w:r w:rsidR="00DB0845">
        <w:rPr>
          <w:rFonts w:ascii="Times New Roman" w:hAnsi="Times New Roman" w:cs="Times New Roman"/>
          <w:sz w:val="24"/>
          <w:szCs w:val="24"/>
        </w:rPr>
        <w:t xml:space="preserve">(Исландия, Дания, Канада, Норвегия, США, Россия, Финляндия, Швеция) </w:t>
      </w:r>
      <w:r w:rsidR="005457B0">
        <w:rPr>
          <w:rFonts w:ascii="Times New Roman" w:hAnsi="Times New Roman" w:cs="Times New Roman"/>
          <w:sz w:val="24"/>
          <w:szCs w:val="24"/>
        </w:rPr>
        <w:t>налаживается</w:t>
      </w:r>
      <w:r w:rsidR="0092394F">
        <w:rPr>
          <w:rFonts w:ascii="Times New Roman" w:hAnsi="Times New Roman" w:cs="Times New Roman"/>
          <w:sz w:val="24"/>
          <w:szCs w:val="24"/>
        </w:rPr>
        <w:t>,</w:t>
      </w:r>
      <w:r w:rsidR="005457B0">
        <w:rPr>
          <w:rFonts w:ascii="Times New Roman" w:hAnsi="Times New Roman" w:cs="Times New Roman"/>
          <w:sz w:val="24"/>
          <w:szCs w:val="24"/>
        </w:rPr>
        <w:t xml:space="preserve"> преследуя цель объединения ус</w:t>
      </w:r>
      <w:r w:rsidR="0092394F">
        <w:rPr>
          <w:rFonts w:ascii="Times New Roman" w:hAnsi="Times New Roman" w:cs="Times New Roman"/>
          <w:sz w:val="24"/>
          <w:szCs w:val="24"/>
        </w:rPr>
        <w:t>илий по реализации экономически</w:t>
      </w:r>
      <w:r w:rsidR="005457B0">
        <w:rPr>
          <w:rFonts w:ascii="Times New Roman" w:hAnsi="Times New Roman" w:cs="Times New Roman"/>
          <w:sz w:val="24"/>
          <w:szCs w:val="24"/>
        </w:rPr>
        <w:t xml:space="preserve"> выгодных проектов. Э</w:t>
      </w:r>
      <w:r w:rsidR="0092394F">
        <w:rPr>
          <w:rFonts w:ascii="Times New Roman" w:hAnsi="Times New Roman" w:cs="Times New Roman"/>
          <w:sz w:val="24"/>
          <w:szCs w:val="24"/>
        </w:rPr>
        <w:t>то</w:t>
      </w:r>
      <w:r w:rsidR="00A0788F">
        <w:rPr>
          <w:rFonts w:ascii="Times New Roman" w:hAnsi="Times New Roman" w:cs="Times New Roman"/>
          <w:sz w:val="24"/>
          <w:szCs w:val="24"/>
        </w:rPr>
        <w:t>т процесс наиболее ярко проявился,</w:t>
      </w:r>
      <w:r w:rsidR="005457B0">
        <w:rPr>
          <w:rFonts w:ascii="Times New Roman" w:hAnsi="Times New Roman" w:cs="Times New Roman"/>
          <w:sz w:val="24"/>
          <w:szCs w:val="24"/>
        </w:rPr>
        <w:t xml:space="preserve"> когда международные организации, неарктические государства, транснациональные корпорации, неправительственные организации и широкая между</w:t>
      </w:r>
      <w:r w:rsidR="0092394F">
        <w:rPr>
          <w:rFonts w:ascii="Times New Roman" w:hAnsi="Times New Roman" w:cs="Times New Roman"/>
          <w:sz w:val="24"/>
          <w:szCs w:val="24"/>
        </w:rPr>
        <w:t>народная общественность выразили</w:t>
      </w:r>
      <w:r w:rsidR="005457B0">
        <w:rPr>
          <w:rFonts w:ascii="Times New Roman" w:hAnsi="Times New Roman" w:cs="Times New Roman"/>
          <w:sz w:val="24"/>
          <w:szCs w:val="24"/>
        </w:rPr>
        <w:t xml:space="preserve"> желание включиться в процесс технологического, экономического, экологического управления в Арктике. Современные процессы, происходящие вокруг региона Арктики, отличаются следующими особенностями: во-первых, включение Северного Ледовитого океана, как важного компонента Мирового океана в глобальную транспортную сеть, мировую энергетическую политику и международный рыболовный промысел. Во-вторых, благодаря </w:t>
      </w:r>
      <w:proofErr w:type="spellStart"/>
      <w:r w:rsidR="005457B0">
        <w:rPr>
          <w:rFonts w:ascii="Times New Roman" w:hAnsi="Times New Roman" w:cs="Times New Roman"/>
          <w:sz w:val="24"/>
          <w:szCs w:val="24"/>
        </w:rPr>
        <w:t>технологичекому</w:t>
      </w:r>
      <w:proofErr w:type="spellEnd"/>
      <w:r w:rsidR="005457B0">
        <w:rPr>
          <w:rFonts w:ascii="Times New Roman" w:hAnsi="Times New Roman" w:cs="Times New Roman"/>
          <w:sz w:val="24"/>
          <w:szCs w:val="24"/>
        </w:rPr>
        <w:t xml:space="preserve"> прорыву становится возможным осуществлять освоение </w:t>
      </w:r>
      <w:r w:rsidR="005457B0">
        <w:rPr>
          <w:rFonts w:ascii="Times New Roman" w:hAnsi="Times New Roman" w:cs="Times New Roman"/>
          <w:sz w:val="24"/>
          <w:szCs w:val="24"/>
        </w:rPr>
        <w:lastRenderedPageBreak/>
        <w:t>труднодоступных регионов Арктики, способствующее экономическому развитию стран</w:t>
      </w:r>
      <w:r w:rsidR="00953675">
        <w:rPr>
          <w:rFonts w:ascii="Times New Roman" w:hAnsi="Times New Roman" w:cs="Times New Roman"/>
          <w:sz w:val="24"/>
          <w:szCs w:val="24"/>
        </w:rPr>
        <w:t>»</w:t>
      </w:r>
      <w:r w:rsidR="00CF1A37">
        <w:rPr>
          <w:rStyle w:val="ae"/>
          <w:rFonts w:ascii="Times New Roman" w:hAnsi="Times New Roman" w:cs="Times New Roman"/>
          <w:sz w:val="24"/>
          <w:szCs w:val="24"/>
        </w:rPr>
        <w:footnoteReference w:id="37"/>
      </w:r>
      <w:r w:rsidR="00CF1A37">
        <w:rPr>
          <w:rFonts w:ascii="Times New Roman" w:hAnsi="Times New Roman" w:cs="Times New Roman"/>
          <w:sz w:val="24"/>
          <w:szCs w:val="24"/>
        </w:rPr>
        <w:t>.</w:t>
      </w:r>
    </w:p>
    <w:p w:rsidR="009C3ED8" w:rsidRDefault="00953675"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9169E">
        <w:rPr>
          <w:rFonts w:ascii="Times New Roman" w:hAnsi="Times New Roman" w:cs="Times New Roman"/>
          <w:sz w:val="24"/>
          <w:szCs w:val="24"/>
        </w:rPr>
        <w:t>Новые формы международного сотрудничества порождают необходимость новых методов управления и новог</w:t>
      </w:r>
      <w:r w:rsidR="004B78AC">
        <w:rPr>
          <w:rFonts w:ascii="Times New Roman" w:hAnsi="Times New Roman" w:cs="Times New Roman"/>
          <w:sz w:val="24"/>
          <w:szCs w:val="24"/>
        </w:rPr>
        <w:t>о инструментария его воплощения</w:t>
      </w:r>
      <w:r>
        <w:rPr>
          <w:rFonts w:ascii="Times New Roman" w:hAnsi="Times New Roman" w:cs="Times New Roman"/>
          <w:sz w:val="24"/>
          <w:szCs w:val="24"/>
        </w:rPr>
        <w:t>»</w:t>
      </w:r>
      <w:r w:rsidR="007905C8">
        <w:rPr>
          <w:rStyle w:val="ae"/>
          <w:rFonts w:ascii="Times New Roman" w:hAnsi="Times New Roman" w:cs="Times New Roman"/>
          <w:sz w:val="24"/>
          <w:szCs w:val="24"/>
        </w:rPr>
        <w:footnoteReference w:id="38"/>
      </w:r>
      <w:r w:rsidR="009C3ED8">
        <w:rPr>
          <w:rFonts w:ascii="Times New Roman" w:hAnsi="Times New Roman" w:cs="Times New Roman"/>
          <w:sz w:val="24"/>
          <w:szCs w:val="24"/>
        </w:rPr>
        <w:t xml:space="preserve">. </w:t>
      </w:r>
    </w:p>
    <w:p w:rsidR="0092394F" w:rsidRDefault="0092394F"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Безусловно, природоохранное нормотворчество конкретного государства – это сугубо национальная задача, однако, проблема экологической сохранности Арктики – это задача глобального уровня, и для ее эффективного решения необходима модернизация внешнеполитических задач по этому вопросу, а также распределение прав и обязанностей между соответствующими институтами. </w:t>
      </w:r>
      <w:r w:rsidR="007650DA">
        <w:rPr>
          <w:rFonts w:ascii="Times New Roman" w:hAnsi="Times New Roman" w:cs="Times New Roman"/>
          <w:sz w:val="24"/>
          <w:szCs w:val="24"/>
        </w:rPr>
        <w:t>Форми</w:t>
      </w:r>
      <w:r w:rsidR="000A7B68">
        <w:rPr>
          <w:rFonts w:ascii="Times New Roman" w:hAnsi="Times New Roman" w:cs="Times New Roman"/>
          <w:sz w:val="24"/>
          <w:szCs w:val="24"/>
        </w:rPr>
        <w:t>рование природоохранной политики</w:t>
      </w:r>
      <w:r w:rsidR="007650DA">
        <w:rPr>
          <w:rFonts w:ascii="Times New Roman" w:hAnsi="Times New Roman" w:cs="Times New Roman"/>
          <w:sz w:val="24"/>
          <w:szCs w:val="24"/>
        </w:rPr>
        <w:t xml:space="preserve"> в арктическом регионе отличается несколькими особенностями. </w:t>
      </w:r>
      <w:r w:rsidR="00953675">
        <w:rPr>
          <w:rFonts w:ascii="Times New Roman" w:hAnsi="Times New Roman" w:cs="Times New Roman"/>
          <w:sz w:val="24"/>
          <w:szCs w:val="24"/>
        </w:rPr>
        <w:t>«</w:t>
      </w:r>
      <w:proofErr w:type="gramStart"/>
      <w:r w:rsidR="007650DA">
        <w:rPr>
          <w:rFonts w:ascii="Times New Roman" w:hAnsi="Times New Roman" w:cs="Times New Roman"/>
          <w:sz w:val="24"/>
          <w:szCs w:val="24"/>
        </w:rPr>
        <w:t>Во-первых</w:t>
      </w:r>
      <w:proofErr w:type="gramEnd"/>
      <w:r w:rsidR="007650DA">
        <w:rPr>
          <w:rFonts w:ascii="Times New Roman" w:hAnsi="Times New Roman" w:cs="Times New Roman"/>
          <w:sz w:val="24"/>
          <w:szCs w:val="24"/>
        </w:rPr>
        <w:t xml:space="preserve"> в международно-правовой нормотворческой деятельности принимают участие не только национальные государства, но и транснациональные </w:t>
      </w:r>
      <w:proofErr w:type="spellStart"/>
      <w:r w:rsidR="007650DA">
        <w:rPr>
          <w:rFonts w:ascii="Times New Roman" w:hAnsi="Times New Roman" w:cs="Times New Roman"/>
          <w:sz w:val="24"/>
          <w:szCs w:val="24"/>
        </w:rPr>
        <w:t>акторы</w:t>
      </w:r>
      <w:proofErr w:type="spellEnd"/>
      <w:r w:rsidR="007650DA">
        <w:rPr>
          <w:rFonts w:ascii="Times New Roman" w:hAnsi="Times New Roman" w:cs="Times New Roman"/>
          <w:sz w:val="24"/>
          <w:szCs w:val="24"/>
        </w:rPr>
        <w:t xml:space="preserve"> -  международные объединения, транснациональные компании или хозяйствующие субъекты, а также гражданское общество. Во-вторых, процесс принятия международных норм и правил в какой</w:t>
      </w:r>
      <w:r w:rsidR="009D255A">
        <w:rPr>
          <w:rFonts w:ascii="Times New Roman" w:hAnsi="Times New Roman" w:cs="Times New Roman"/>
          <w:sz w:val="24"/>
          <w:szCs w:val="24"/>
        </w:rPr>
        <w:t>-либо области на сегодняшний день характеризуется</w:t>
      </w:r>
      <w:r w:rsidR="007650DA">
        <w:rPr>
          <w:rFonts w:ascii="Times New Roman" w:hAnsi="Times New Roman" w:cs="Times New Roman"/>
          <w:sz w:val="24"/>
          <w:szCs w:val="24"/>
        </w:rPr>
        <w:t xml:space="preserve"> принцип</w:t>
      </w:r>
      <w:r w:rsidR="009D255A">
        <w:rPr>
          <w:rFonts w:ascii="Times New Roman" w:hAnsi="Times New Roman" w:cs="Times New Roman"/>
          <w:sz w:val="24"/>
          <w:szCs w:val="24"/>
        </w:rPr>
        <w:t>ом</w:t>
      </w:r>
      <w:r w:rsidR="007650DA">
        <w:rPr>
          <w:rFonts w:ascii="Times New Roman" w:hAnsi="Times New Roman" w:cs="Times New Roman"/>
          <w:sz w:val="24"/>
          <w:szCs w:val="24"/>
        </w:rPr>
        <w:t xml:space="preserve"> опере</w:t>
      </w:r>
      <w:r w:rsidR="000A7B68">
        <w:rPr>
          <w:rFonts w:ascii="Times New Roman" w:hAnsi="Times New Roman" w:cs="Times New Roman"/>
          <w:sz w:val="24"/>
          <w:szCs w:val="24"/>
        </w:rPr>
        <w:t xml:space="preserve">жающего характера, что влечет за собой обретение легитимности или лидерства некоторых </w:t>
      </w:r>
      <w:proofErr w:type="spellStart"/>
      <w:r w:rsidR="000A7B68">
        <w:rPr>
          <w:rFonts w:ascii="Times New Roman" w:hAnsi="Times New Roman" w:cs="Times New Roman"/>
          <w:sz w:val="24"/>
          <w:szCs w:val="24"/>
        </w:rPr>
        <w:t>акторов</w:t>
      </w:r>
      <w:proofErr w:type="spellEnd"/>
      <w:r w:rsidR="000A7B68">
        <w:rPr>
          <w:rFonts w:ascii="Times New Roman" w:hAnsi="Times New Roman" w:cs="Times New Roman"/>
          <w:sz w:val="24"/>
          <w:szCs w:val="24"/>
        </w:rPr>
        <w:t xml:space="preserve"> в той или иной области нормотворческой деятельности и международного права</w:t>
      </w:r>
      <w:r w:rsidR="00953675">
        <w:rPr>
          <w:rFonts w:ascii="Times New Roman" w:hAnsi="Times New Roman" w:cs="Times New Roman"/>
          <w:sz w:val="24"/>
          <w:szCs w:val="24"/>
        </w:rPr>
        <w:t>»</w:t>
      </w:r>
      <w:r w:rsidR="000A7B68">
        <w:rPr>
          <w:rStyle w:val="ae"/>
          <w:rFonts w:ascii="Times New Roman" w:hAnsi="Times New Roman" w:cs="Times New Roman"/>
          <w:sz w:val="24"/>
          <w:szCs w:val="24"/>
        </w:rPr>
        <w:footnoteReference w:id="39"/>
      </w:r>
      <w:r w:rsidR="000A7B68">
        <w:rPr>
          <w:rFonts w:ascii="Times New Roman" w:hAnsi="Times New Roman" w:cs="Times New Roman"/>
          <w:sz w:val="24"/>
          <w:szCs w:val="24"/>
        </w:rPr>
        <w:t>.</w:t>
      </w:r>
    </w:p>
    <w:p w:rsidR="00D13B72" w:rsidRDefault="00D13B72"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Этим но</w:t>
      </w:r>
      <w:r w:rsidR="00067DB6">
        <w:rPr>
          <w:rFonts w:ascii="Times New Roman" w:hAnsi="Times New Roman" w:cs="Times New Roman"/>
          <w:sz w:val="24"/>
          <w:szCs w:val="24"/>
        </w:rPr>
        <w:t>вым методом управления процессами, происходящими</w:t>
      </w:r>
      <w:r>
        <w:rPr>
          <w:rFonts w:ascii="Times New Roman" w:hAnsi="Times New Roman" w:cs="Times New Roman"/>
          <w:sz w:val="24"/>
          <w:szCs w:val="24"/>
        </w:rPr>
        <w:t xml:space="preserve"> в Арктическом регионе, является межрегиональная транснациональная модель управления, а инструментом её осуществления – региональная законотворческая деятельность, как элемент региональной системы мировой политики. Почему необходимо рассматривать</w:t>
      </w:r>
      <w:r w:rsidR="00B179F0">
        <w:rPr>
          <w:rFonts w:ascii="Times New Roman" w:hAnsi="Times New Roman" w:cs="Times New Roman"/>
          <w:sz w:val="24"/>
          <w:szCs w:val="24"/>
        </w:rPr>
        <w:t xml:space="preserve"> региональные взаимоотношения</w:t>
      </w:r>
      <w:r>
        <w:rPr>
          <w:rFonts w:ascii="Times New Roman" w:hAnsi="Times New Roman" w:cs="Times New Roman"/>
          <w:sz w:val="24"/>
          <w:szCs w:val="24"/>
        </w:rPr>
        <w:t xml:space="preserve"> в контексте мировой полит</w:t>
      </w:r>
      <w:r w:rsidR="00B179F0">
        <w:rPr>
          <w:rFonts w:ascii="Times New Roman" w:hAnsi="Times New Roman" w:cs="Times New Roman"/>
          <w:sz w:val="24"/>
          <w:szCs w:val="24"/>
        </w:rPr>
        <w:t>ики? Дело в том, что с</w:t>
      </w:r>
      <w:r>
        <w:rPr>
          <w:rFonts w:ascii="Times New Roman" w:hAnsi="Times New Roman" w:cs="Times New Roman"/>
          <w:sz w:val="24"/>
          <w:szCs w:val="24"/>
        </w:rPr>
        <w:t>овместная деятельность «всех участников мирового политического процесса, которая определяется общими целями и задачами и способствует урегулированию основных проблем современного мирового сообщества»</w:t>
      </w:r>
      <w:r>
        <w:rPr>
          <w:rStyle w:val="ae"/>
          <w:rFonts w:ascii="Times New Roman" w:hAnsi="Times New Roman" w:cs="Times New Roman"/>
          <w:sz w:val="24"/>
          <w:szCs w:val="24"/>
        </w:rPr>
        <w:footnoteReference w:id="40"/>
      </w:r>
      <w:r>
        <w:rPr>
          <w:rFonts w:ascii="Times New Roman" w:hAnsi="Times New Roman" w:cs="Times New Roman"/>
          <w:sz w:val="24"/>
          <w:szCs w:val="24"/>
        </w:rPr>
        <w:t xml:space="preserve"> ведет к «согласованию интересов большинства участников глобальных процессов (как государственных, так и негосударственных)</w:t>
      </w:r>
      <w:r w:rsidR="00254219">
        <w:rPr>
          <w:rFonts w:ascii="Times New Roman" w:hAnsi="Times New Roman" w:cs="Times New Roman"/>
          <w:sz w:val="24"/>
          <w:szCs w:val="24"/>
        </w:rPr>
        <w:t>»</w:t>
      </w:r>
      <w:r w:rsidR="00254219">
        <w:rPr>
          <w:rStyle w:val="ae"/>
          <w:rFonts w:ascii="Times New Roman" w:hAnsi="Times New Roman" w:cs="Times New Roman"/>
          <w:sz w:val="24"/>
          <w:szCs w:val="24"/>
        </w:rPr>
        <w:footnoteReference w:id="41"/>
      </w:r>
      <w:r>
        <w:rPr>
          <w:rFonts w:ascii="Times New Roman" w:hAnsi="Times New Roman" w:cs="Times New Roman"/>
          <w:sz w:val="24"/>
          <w:szCs w:val="24"/>
        </w:rPr>
        <w:t xml:space="preserve">, которая должна обеспечивать «предупреждение возможных </w:t>
      </w:r>
      <w:r>
        <w:rPr>
          <w:rFonts w:ascii="Times New Roman" w:hAnsi="Times New Roman" w:cs="Times New Roman"/>
          <w:sz w:val="24"/>
          <w:szCs w:val="24"/>
        </w:rPr>
        <w:lastRenderedPageBreak/>
        <w:t>структурных беспорядков и решение существующих проблем»</w:t>
      </w:r>
      <w:r>
        <w:rPr>
          <w:rStyle w:val="ae"/>
          <w:rFonts w:ascii="Times New Roman" w:hAnsi="Times New Roman" w:cs="Times New Roman"/>
          <w:sz w:val="24"/>
          <w:szCs w:val="24"/>
        </w:rPr>
        <w:footnoteReference w:id="42"/>
      </w:r>
      <w:r>
        <w:rPr>
          <w:rFonts w:ascii="Times New Roman" w:hAnsi="Times New Roman" w:cs="Times New Roman"/>
          <w:sz w:val="24"/>
          <w:szCs w:val="24"/>
        </w:rPr>
        <w:t xml:space="preserve">. Природоохранная законотворческая деятельность в Арктике является тем объектом изучения международных отношений и мировой политики, которая должна стать главной в международном взаимодействии с целью сохранения здоровой окружающей среды в Арктике и в Арктической зоне Российской Федерации. </w:t>
      </w:r>
    </w:p>
    <w:p w:rsidR="00D13B72" w:rsidRDefault="00D13B72" w:rsidP="006758BF">
      <w:pPr>
        <w:spacing w:line="360" w:lineRule="auto"/>
        <w:ind w:firstLine="709"/>
        <w:jc w:val="both"/>
        <w:rPr>
          <w:rFonts w:ascii="Times New Roman" w:hAnsi="Times New Roman" w:cs="Times New Roman"/>
          <w:sz w:val="24"/>
          <w:szCs w:val="24"/>
        </w:rPr>
      </w:pPr>
      <w:r w:rsidRPr="00D13B72">
        <w:rPr>
          <w:rFonts w:ascii="Times New Roman" w:hAnsi="Times New Roman" w:cs="Times New Roman"/>
          <w:sz w:val="24"/>
          <w:szCs w:val="24"/>
        </w:rPr>
        <w:t>Поэтому важно понять структуру ми</w:t>
      </w:r>
      <w:r w:rsidR="00B179F0">
        <w:rPr>
          <w:rFonts w:ascii="Times New Roman" w:hAnsi="Times New Roman" w:cs="Times New Roman"/>
          <w:sz w:val="24"/>
          <w:szCs w:val="24"/>
        </w:rPr>
        <w:t>ровой политики, состоящей из</w:t>
      </w:r>
      <w:r w:rsidRPr="00D13B72">
        <w:rPr>
          <w:rFonts w:ascii="Times New Roman" w:hAnsi="Times New Roman" w:cs="Times New Roman"/>
          <w:sz w:val="24"/>
          <w:szCs w:val="24"/>
        </w:rPr>
        <w:t xml:space="preserve"> трех у</w:t>
      </w:r>
      <w:r w:rsidR="00B179F0">
        <w:rPr>
          <w:rFonts w:ascii="Times New Roman" w:hAnsi="Times New Roman" w:cs="Times New Roman"/>
          <w:sz w:val="24"/>
          <w:szCs w:val="24"/>
        </w:rPr>
        <w:t>ровней</w:t>
      </w:r>
      <w:r w:rsidRPr="00D13B72">
        <w:rPr>
          <w:rFonts w:ascii="Times New Roman" w:hAnsi="Times New Roman" w:cs="Times New Roman"/>
          <w:sz w:val="24"/>
          <w:szCs w:val="24"/>
        </w:rPr>
        <w:t>:</w:t>
      </w:r>
      <w:r>
        <w:rPr>
          <w:rFonts w:ascii="Times New Roman" w:hAnsi="Times New Roman" w:cs="Times New Roman"/>
          <w:sz w:val="24"/>
          <w:szCs w:val="24"/>
        </w:rPr>
        <w:t xml:space="preserve"> </w:t>
      </w:r>
    </w:p>
    <w:p w:rsidR="00C918A2" w:rsidRDefault="00953675" w:rsidP="006758BF">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918A2">
        <w:rPr>
          <w:rFonts w:ascii="Times New Roman" w:hAnsi="Times New Roman" w:cs="Times New Roman"/>
          <w:sz w:val="24"/>
          <w:szCs w:val="24"/>
        </w:rPr>
        <w:t>Национальные государства. Ф</w:t>
      </w:r>
      <w:r w:rsidR="007605EE">
        <w:rPr>
          <w:rFonts w:ascii="Times New Roman" w:hAnsi="Times New Roman" w:cs="Times New Roman"/>
          <w:sz w:val="24"/>
          <w:szCs w:val="24"/>
        </w:rPr>
        <w:t>орма: создание союзов,</w:t>
      </w:r>
      <w:r w:rsidR="00C918A2">
        <w:rPr>
          <w:rFonts w:ascii="Times New Roman" w:hAnsi="Times New Roman" w:cs="Times New Roman"/>
          <w:sz w:val="24"/>
          <w:szCs w:val="24"/>
        </w:rPr>
        <w:t xml:space="preserve"> коалиций государств</w:t>
      </w:r>
      <w:r w:rsidR="00344143">
        <w:rPr>
          <w:rFonts w:ascii="Times New Roman" w:hAnsi="Times New Roman" w:cs="Times New Roman"/>
          <w:sz w:val="24"/>
          <w:szCs w:val="24"/>
        </w:rPr>
        <w:t>;</w:t>
      </w:r>
      <w:r w:rsidR="006F35B9">
        <w:rPr>
          <w:rFonts w:ascii="Times New Roman" w:hAnsi="Times New Roman" w:cs="Times New Roman"/>
          <w:sz w:val="24"/>
          <w:szCs w:val="24"/>
        </w:rPr>
        <w:t xml:space="preserve"> согласование позиций национальных государств на двусторонней и мног</w:t>
      </w:r>
      <w:r w:rsidR="007605EE">
        <w:rPr>
          <w:rFonts w:ascii="Times New Roman" w:hAnsi="Times New Roman" w:cs="Times New Roman"/>
          <w:sz w:val="24"/>
          <w:szCs w:val="24"/>
        </w:rPr>
        <w:t>осторонней основе; классическая и</w:t>
      </w:r>
      <w:r w:rsidR="006F35B9">
        <w:rPr>
          <w:rFonts w:ascii="Times New Roman" w:hAnsi="Times New Roman" w:cs="Times New Roman"/>
          <w:sz w:val="24"/>
          <w:szCs w:val="24"/>
        </w:rPr>
        <w:t xml:space="preserve"> элек</w:t>
      </w:r>
      <w:r w:rsidR="007605EE">
        <w:rPr>
          <w:rFonts w:ascii="Times New Roman" w:hAnsi="Times New Roman" w:cs="Times New Roman"/>
          <w:sz w:val="24"/>
          <w:szCs w:val="24"/>
        </w:rPr>
        <w:t>тронная</w:t>
      </w:r>
      <w:r w:rsidR="006F35B9">
        <w:rPr>
          <w:rFonts w:ascii="Times New Roman" w:hAnsi="Times New Roman" w:cs="Times New Roman"/>
          <w:sz w:val="24"/>
          <w:szCs w:val="24"/>
        </w:rPr>
        <w:t xml:space="preserve"> дипломатия, информационные войны и т.д.</w:t>
      </w:r>
      <w:r w:rsidR="00344143">
        <w:rPr>
          <w:rFonts w:ascii="Times New Roman" w:hAnsi="Times New Roman" w:cs="Times New Roman"/>
          <w:sz w:val="24"/>
          <w:szCs w:val="24"/>
        </w:rPr>
        <w:t>;</w:t>
      </w:r>
    </w:p>
    <w:p w:rsidR="006F35B9" w:rsidRDefault="006F35B9" w:rsidP="006758BF">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Международные организации. Форма: миротворчество, </w:t>
      </w:r>
      <w:proofErr w:type="spellStart"/>
      <w:r>
        <w:rPr>
          <w:rFonts w:ascii="Times New Roman" w:hAnsi="Times New Roman" w:cs="Times New Roman"/>
          <w:sz w:val="24"/>
          <w:szCs w:val="24"/>
        </w:rPr>
        <w:t>миростроительство</w:t>
      </w:r>
      <w:proofErr w:type="spellEnd"/>
      <w:r>
        <w:rPr>
          <w:rFonts w:ascii="Times New Roman" w:hAnsi="Times New Roman" w:cs="Times New Roman"/>
          <w:sz w:val="24"/>
          <w:szCs w:val="24"/>
        </w:rPr>
        <w:t xml:space="preserve">, интеграция, </w:t>
      </w:r>
      <w:proofErr w:type="spellStart"/>
      <w:r>
        <w:rPr>
          <w:rFonts w:ascii="Times New Roman" w:hAnsi="Times New Roman" w:cs="Times New Roman"/>
          <w:sz w:val="24"/>
          <w:szCs w:val="24"/>
        </w:rPr>
        <w:t>транснационализация</w:t>
      </w:r>
      <w:proofErr w:type="spellEnd"/>
      <w:r w:rsidR="007605EE">
        <w:rPr>
          <w:rFonts w:ascii="Times New Roman" w:hAnsi="Times New Roman" w:cs="Times New Roman"/>
          <w:sz w:val="24"/>
          <w:szCs w:val="24"/>
        </w:rPr>
        <w:t>, классическая и электронная дипломатия</w:t>
      </w:r>
      <w:r>
        <w:rPr>
          <w:rFonts w:ascii="Times New Roman" w:hAnsi="Times New Roman" w:cs="Times New Roman"/>
          <w:sz w:val="24"/>
          <w:szCs w:val="24"/>
        </w:rPr>
        <w:t xml:space="preserve"> и т.д.</w:t>
      </w:r>
      <w:r w:rsidR="00344143">
        <w:rPr>
          <w:rFonts w:ascii="Times New Roman" w:hAnsi="Times New Roman" w:cs="Times New Roman"/>
          <w:sz w:val="24"/>
          <w:szCs w:val="24"/>
        </w:rPr>
        <w:t>;</w:t>
      </w:r>
    </w:p>
    <w:p w:rsidR="006F35B9" w:rsidRDefault="006F35B9" w:rsidP="006758BF">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Институты гражданского общества. </w:t>
      </w:r>
      <w:proofErr w:type="gramStart"/>
      <w:r>
        <w:rPr>
          <w:rFonts w:ascii="Times New Roman" w:hAnsi="Times New Roman" w:cs="Times New Roman"/>
          <w:sz w:val="24"/>
          <w:szCs w:val="24"/>
        </w:rPr>
        <w:t>Форма: диалоги, обсуждения, переговоры, культурный обме</w:t>
      </w:r>
      <w:r w:rsidR="007605EE">
        <w:rPr>
          <w:rFonts w:ascii="Times New Roman" w:hAnsi="Times New Roman" w:cs="Times New Roman"/>
          <w:sz w:val="24"/>
          <w:szCs w:val="24"/>
        </w:rPr>
        <w:t>н, информационные технологии, Интернет, глобальные СМИ</w:t>
      </w:r>
      <w:r>
        <w:rPr>
          <w:rFonts w:ascii="Times New Roman" w:hAnsi="Times New Roman" w:cs="Times New Roman"/>
          <w:sz w:val="24"/>
          <w:szCs w:val="24"/>
        </w:rPr>
        <w:t xml:space="preserve"> и т.д.</w:t>
      </w:r>
      <w:r w:rsidR="00953675">
        <w:rPr>
          <w:rFonts w:ascii="Times New Roman" w:hAnsi="Times New Roman" w:cs="Times New Roman"/>
          <w:sz w:val="24"/>
          <w:szCs w:val="24"/>
        </w:rPr>
        <w:t>»</w:t>
      </w:r>
      <w:r>
        <w:rPr>
          <w:rStyle w:val="ae"/>
          <w:rFonts w:ascii="Times New Roman" w:hAnsi="Times New Roman" w:cs="Times New Roman"/>
          <w:sz w:val="24"/>
          <w:szCs w:val="24"/>
        </w:rPr>
        <w:footnoteReference w:id="43"/>
      </w:r>
      <w:r w:rsidR="001648ED">
        <w:rPr>
          <w:rFonts w:ascii="Times New Roman" w:hAnsi="Times New Roman" w:cs="Times New Roman"/>
          <w:sz w:val="24"/>
          <w:szCs w:val="24"/>
        </w:rPr>
        <w:t>.</w:t>
      </w:r>
      <w:proofErr w:type="gramEnd"/>
    </w:p>
    <w:p w:rsidR="00190656" w:rsidRDefault="00FE59D2"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Несмотря на увеличение темпов глобализации, национальные государства по-прежнему являю</w:t>
      </w:r>
      <w:r w:rsidR="00F71D46" w:rsidRPr="00F71D46">
        <w:rPr>
          <w:rFonts w:ascii="Times New Roman" w:hAnsi="Times New Roman" w:cs="Times New Roman"/>
          <w:sz w:val="24"/>
          <w:szCs w:val="24"/>
        </w:rPr>
        <w:t>тся ключевым</w:t>
      </w:r>
      <w:r>
        <w:rPr>
          <w:rFonts w:ascii="Times New Roman" w:hAnsi="Times New Roman" w:cs="Times New Roman"/>
          <w:sz w:val="24"/>
          <w:szCs w:val="24"/>
        </w:rPr>
        <w:t>и компонентами</w:t>
      </w:r>
      <w:r w:rsidR="00F71D46" w:rsidRPr="00F71D46">
        <w:rPr>
          <w:rFonts w:ascii="Times New Roman" w:hAnsi="Times New Roman" w:cs="Times New Roman"/>
          <w:sz w:val="24"/>
          <w:szCs w:val="24"/>
        </w:rPr>
        <w:t xml:space="preserve"> управления в Арктике. </w:t>
      </w:r>
      <w:r w:rsidR="007C72CC">
        <w:rPr>
          <w:rFonts w:ascii="Times New Roman" w:hAnsi="Times New Roman" w:cs="Times New Roman"/>
          <w:sz w:val="24"/>
          <w:szCs w:val="24"/>
        </w:rPr>
        <w:t>«</w:t>
      </w:r>
      <w:r>
        <w:rPr>
          <w:rFonts w:ascii="Times New Roman" w:hAnsi="Times New Roman" w:cs="Times New Roman"/>
          <w:sz w:val="24"/>
          <w:szCs w:val="24"/>
        </w:rPr>
        <w:t>Участие государства в глобальном управлении в целом  может осуществляться в двух формах. Во-первых - непосредственная форма. Участниками являются крупные государства</w:t>
      </w:r>
      <w:r w:rsidR="001C46EE" w:rsidRPr="00FE59D2">
        <w:rPr>
          <w:rFonts w:ascii="Times New Roman" w:hAnsi="Times New Roman" w:cs="Times New Roman"/>
          <w:sz w:val="24"/>
          <w:szCs w:val="24"/>
        </w:rPr>
        <w:t>, которые в силу обладания огромными ресурсами могут оказывать значительное влияние на процесс принятия решений в области различных региональных или глобальных проблем</w:t>
      </w:r>
      <w:r w:rsidR="007C72CC">
        <w:rPr>
          <w:rFonts w:ascii="Times New Roman" w:hAnsi="Times New Roman" w:cs="Times New Roman"/>
          <w:sz w:val="24"/>
          <w:szCs w:val="24"/>
        </w:rPr>
        <w:t xml:space="preserve">. </w:t>
      </w:r>
      <w:r>
        <w:rPr>
          <w:rFonts w:ascii="Times New Roman" w:hAnsi="Times New Roman" w:cs="Times New Roman"/>
          <w:sz w:val="24"/>
          <w:szCs w:val="24"/>
        </w:rPr>
        <w:t>Во-вторых, - о</w:t>
      </w:r>
      <w:r w:rsidR="001C46EE" w:rsidRPr="00FE59D2">
        <w:rPr>
          <w:rFonts w:ascii="Times New Roman" w:hAnsi="Times New Roman" w:cs="Times New Roman"/>
          <w:sz w:val="24"/>
          <w:szCs w:val="24"/>
        </w:rPr>
        <w:t xml:space="preserve">посредованная форма. </w:t>
      </w:r>
      <w:r>
        <w:rPr>
          <w:rFonts w:ascii="Times New Roman" w:hAnsi="Times New Roman" w:cs="Times New Roman"/>
          <w:sz w:val="24"/>
          <w:szCs w:val="24"/>
        </w:rPr>
        <w:t xml:space="preserve">Участниками являются различные государства, осуществляющие глобальное управление опосредованно через </w:t>
      </w:r>
      <w:r w:rsidR="001C46EE" w:rsidRPr="00FE59D2">
        <w:rPr>
          <w:rFonts w:ascii="Times New Roman" w:hAnsi="Times New Roman" w:cs="Times New Roman"/>
          <w:sz w:val="24"/>
          <w:szCs w:val="24"/>
        </w:rPr>
        <w:t>межправительственные организации</w:t>
      </w:r>
      <w:r w:rsidR="007C72CC">
        <w:rPr>
          <w:rFonts w:ascii="Times New Roman" w:hAnsi="Times New Roman" w:cs="Times New Roman"/>
          <w:sz w:val="24"/>
          <w:szCs w:val="24"/>
        </w:rPr>
        <w:t>»</w:t>
      </w:r>
      <w:r w:rsidR="001C46EE">
        <w:rPr>
          <w:rStyle w:val="ae"/>
          <w:rFonts w:ascii="Times New Roman" w:hAnsi="Times New Roman" w:cs="Times New Roman"/>
          <w:sz w:val="24"/>
          <w:szCs w:val="24"/>
        </w:rPr>
        <w:footnoteReference w:id="44"/>
      </w:r>
      <w:r w:rsidR="001C46EE" w:rsidRPr="00FE59D2">
        <w:rPr>
          <w:rFonts w:ascii="Times New Roman" w:hAnsi="Times New Roman" w:cs="Times New Roman"/>
          <w:sz w:val="24"/>
          <w:szCs w:val="24"/>
        </w:rPr>
        <w:t xml:space="preserve">. </w:t>
      </w:r>
      <w:r w:rsidR="00D13B72" w:rsidRPr="00D13B72">
        <w:rPr>
          <w:rFonts w:ascii="Times New Roman" w:hAnsi="Times New Roman" w:cs="Times New Roman"/>
          <w:sz w:val="24"/>
          <w:szCs w:val="24"/>
        </w:rPr>
        <w:t>Таким образом</w:t>
      </w:r>
      <w:r w:rsidR="00D13B72">
        <w:rPr>
          <w:rFonts w:ascii="Times New Roman" w:hAnsi="Times New Roman" w:cs="Times New Roman"/>
          <w:sz w:val="24"/>
          <w:szCs w:val="24"/>
        </w:rPr>
        <w:t>, становится очевидной вариативность</w:t>
      </w:r>
      <w:r w:rsidR="00D13B72" w:rsidRPr="00D13B72">
        <w:rPr>
          <w:rFonts w:ascii="Times New Roman" w:hAnsi="Times New Roman" w:cs="Times New Roman"/>
          <w:sz w:val="24"/>
          <w:szCs w:val="24"/>
        </w:rPr>
        <w:t xml:space="preserve"> </w:t>
      </w:r>
      <w:r w:rsidR="00D13B72">
        <w:rPr>
          <w:rFonts w:ascii="Times New Roman" w:hAnsi="Times New Roman" w:cs="Times New Roman"/>
          <w:sz w:val="24"/>
          <w:szCs w:val="24"/>
        </w:rPr>
        <w:t xml:space="preserve">осуществления </w:t>
      </w:r>
      <w:r w:rsidR="00D13B72" w:rsidRPr="00D13B72">
        <w:rPr>
          <w:rFonts w:ascii="Times New Roman" w:hAnsi="Times New Roman" w:cs="Times New Roman"/>
          <w:sz w:val="24"/>
          <w:szCs w:val="24"/>
        </w:rPr>
        <w:t>управленческих идей в Арктике</w:t>
      </w:r>
      <w:r w:rsidR="00190656">
        <w:rPr>
          <w:rFonts w:ascii="Times New Roman" w:hAnsi="Times New Roman" w:cs="Times New Roman"/>
          <w:sz w:val="24"/>
          <w:szCs w:val="24"/>
        </w:rPr>
        <w:t xml:space="preserve"> путем прямого взаимодейст</w:t>
      </w:r>
      <w:r w:rsidR="001648ED">
        <w:rPr>
          <w:rFonts w:ascii="Times New Roman" w:hAnsi="Times New Roman" w:cs="Times New Roman"/>
          <w:sz w:val="24"/>
          <w:szCs w:val="24"/>
        </w:rPr>
        <w:t>вия ведущих государств или  опосредованной формы</w:t>
      </w:r>
      <w:r w:rsidR="00190656">
        <w:rPr>
          <w:rFonts w:ascii="Times New Roman" w:hAnsi="Times New Roman" w:cs="Times New Roman"/>
          <w:sz w:val="24"/>
          <w:szCs w:val="24"/>
        </w:rPr>
        <w:t xml:space="preserve"> влияния на процесс принятия решений по арктическим делам.</w:t>
      </w:r>
    </w:p>
    <w:p w:rsidR="00F71D46" w:rsidRDefault="00FA18A8"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важную роль в формировании и осуществлении глобального управления в Арктике играют и международные организации, как универсального, так и регионального характера. </w:t>
      </w:r>
      <w:r w:rsidR="007C0543">
        <w:rPr>
          <w:rFonts w:ascii="Times New Roman" w:hAnsi="Times New Roman" w:cs="Times New Roman"/>
          <w:sz w:val="24"/>
          <w:szCs w:val="24"/>
        </w:rPr>
        <w:t xml:space="preserve">Внимание к региону Арктики со стороны </w:t>
      </w:r>
      <w:r>
        <w:rPr>
          <w:rFonts w:ascii="Times New Roman" w:hAnsi="Times New Roman" w:cs="Times New Roman"/>
          <w:sz w:val="24"/>
          <w:szCs w:val="24"/>
        </w:rPr>
        <w:t xml:space="preserve">ООН </w:t>
      </w:r>
      <w:r w:rsidR="007C0543">
        <w:rPr>
          <w:rFonts w:ascii="Times New Roman" w:hAnsi="Times New Roman" w:cs="Times New Roman"/>
          <w:sz w:val="24"/>
          <w:szCs w:val="24"/>
        </w:rPr>
        <w:t xml:space="preserve">обусловлено </w:t>
      </w:r>
      <w:r w:rsidR="007C0543">
        <w:rPr>
          <w:rFonts w:ascii="Times New Roman" w:hAnsi="Times New Roman" w:cs="Times New Roman"/>
          <w:sz w:val="24"/>
          <w:szCs w:val="24"/>
        </w:rPr>
        <w:lastRenderedPageBreak/>
        <w:t>проблемой изменения климата и влиянии этого процесса на весь мир</w:t>
      </w:r>
      <w:r w:rsidR="00701F12">
        <w:rPr>
          <w:rFonts w:ascii="Times New Roman" w:hAnsi="Times New Roman" w:cs="Times New Roman"/>
          <w:sz w:val="24"/>
          <w:szCs w:val="24"/>
        </w:rPr>
        <w:t>.</w:t>
      </w:r>
      <w:r w:rsidR="004F0C89">
        <w:rPr>
          <w:rFonts w:ascii="Times New Roman" w:hAnsi="Times New Roman" w:cs="Times New Roman"/>
          <w:sz w:val="24"/>
          <w:szCs w:val="24"/>
        </w:rPr>
        <w:t xml:space="preserve"> </w:t>
      </w:r>
      <w:r w:rsidR="007C0543">
        <w:rPr>
          <w:rFonts w:ascii="Times New Roman" w:hAnsi="Times New Roman" w:cs="Times New Roman"/>
          <w:sz w:val="24"/>
          <w:szCs w:val="24"/>
        </w:rPr>
        <w:t xml:space="preserve">К  международным региональным организациям, принимающим непосредственное участие в деле управления Арктикой, относятся: </w:t>
      </w:r>
      <w:r w:rsidR="00F71D46">
        <w:rPr>
          <w:rFonts w:ascii="Times New Roman" w:hAnsi="Times New Roman" w:cs="Times New Roman"/>
          <w:sz w:val="24"/>
          <w:szCs w:val="24"/>
        </w:rPr>
        <w:t>«Арктический Совет (1996), Совет государств Балтийского</w:t>
      </w:r>
      <w:r w:rsidR="00B6114A">
        <w:rPr>
          <w:rFonts w:ascii="Times New Roman" w:hAnsi="Times New Roman" w:cs="Times New Roman"/>
          <w:sz w:val="24"/>
          <w:szCs w:val="24"/>
        </w:rPr>
        <w:t xml:space="preserve"> моря (1992), Совет Баренц/</w:t>
      </w:r>
      <w:proofErr w:type="spellStart"/>
      <w:r w:rsidR="00F71D46">
        <w:rPr>
          <w:rFonts w:ascii="Times New Roman" w:hAnsi="Times New Roman" w:cs="Times New Roman"/>
          <w:sz w:val="24"/>
          <w:szCs w:val="24"/>
        </w:rPr>
        <w:t>Евроарктического</w:t>
      </w:r>
      <w:proofErr w:type="spellEnd"/>
      <w:r w:rsidR="00F71D46">
        <w:rPr>
          <w:rFonts w:ascii="Times New Roman" w:hAnsi="Times New Roman" w:cs="Times New Roman"/>
          <w:sz w:val="24"/>
          <w:szCs w:val="24"/>
        </w:rPr>
        <w:t xml:space="preserve"> региона (1993), Совет</w:t>
      </w:r>
      <w:r w:rsidR="00AC47E0">
        <w:rPr>
          <w:rFonts w:ascii="Times New Roman" w:hAnsi="Times New Roman" w:cs="Times New Roman"/>
          <w:sz w:val="24"/>
          <w:szCs w:val="24"/>
        </w:rPr>
        <w:t xml:space="preserve"> Министров Северных стран</w:t>
      </w:r>
      <w:r w:rsidR="00F71D46">
        <w:rPr>
          <w:rFonts w:ascii="Times New Roman" w:hAnsi="Times New Roman" w:cs="Times New Roman"/>
          <w:sz w:val="24"/>
          <w:szCs w:val="24"/>
        </w:rPr>
        <w:t xml:space="preserve"> (1971), Конференция парламентариев Арктического региона и Европейский Союз («Северное измерение»)</w:t>
      </w:r>
      <w:r w:rsidR="00B6114A">
        <w:rPr>
          <w:rFonts w:ascii="Times New Roman" w:hAnsi="Times New Roman" w:cs="Times New Roman"/>
          <w:sz w:val="24"/>
          <w:szCs w:val="24"/>
        </w:rPr>
        <w:t>. Международное сотрудничество госуда</w:t>
      </w:r>
      <w:proofErr w:type="gramStart"/>
      <w:r w:rsidR="00B6114A">
        <w:rPr>
          <w:rFonts w:ascii="Times New Roman" w:hAnsi="Times New Roman" w:cs="Times New Roman"/>
          <w:sz w:val="24"/>
          <w:szCs w:val="24"/>
        </w:rPr>
        <w:t>рств в р</w:t>
      </w:r>
      <w:proofErr w:type="gramEnd"/>
      <w:r w:rsidR="00B6114A">
        <w:rPr>
          <w:rFonts w:ascii="Times New Roman" w:hAnsi="Times New Roman" w:cs="Times New Roman"/>
          <w:sz w:val="24"/>
          <w:szCs w:val="24"/>
        </w:rPr>
        <w:t>амках да</w:t>
      </w:r>
      <w:r w:rsidR="007C72CC">
        <w:rPr>
          <w:rFonts w:ascii="Times New Roman" w:hAnsi="Times New Roman" w:cs="Times New Roman"/>
          <w:sz w:val="24"/>
          <w:szCs w:val="24"/>
        </w:rPr>
        <w:t xml:space="preserve">нных международных организаций </w:t>
      </w:r>
      <w:r w:rsidR="00B6114A">
        <w:rPr>
          <w:rFonts w:ascii="Times New Roman" w:hAnsi="Times New Roman" w:cs="Times New Roman"/>
          <w:sz w:val="24"/>
          <w:szCs w:val="24"/>
        </w:rPr>
        <w:t>показывает тенденцию к объединению усилий по разработке основополагающих документов по экологическому праву на концептуальной основе «устойчивого развития»»</w:t>
      </w:r>
      <w:r w:rsidR="00B6114A">
        <w:rPr>
          <w:rStyle w:val="ae"/>
          <w:rFonts w:ascii="Times New Roman" w:hAnsi="Times New Roman" w:cs="Times New Roman"/>
          <w:sz w:val="24"/>
          <w:szCs w:val="24"/>
        </w:rPr>
        <w:footnoteReference w:id="45"/>
      </w:r>
      <w:r w:rsidR="00F71D46">
        <w:rPr>
          <w:rFonts w:ascii="Times New Roman" w:hAnsi="Times New Roman" w:cs="Times New Roman"/>
          <w:sz w:val="24"/>
          <w:szCs w:val="24"/>
        </w:rPr>
        <w:t>.</w:t>
      </w:r>
    </w:p>
    <w:p w:rsidR="00CD0210" w:rsidRDefault="007C0543"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F71D46">
        <w:rPr>
          <w:rFonts w:ascii="Times New Roman" w:hAnsi="Times New Roman" w:cs="Times New Roman"/>
          <w:sz w:val="24"/>
          <w:szCs w:val="24"/>
        </w:rPr>
        <w:t>начимость</w:t>
      </w:r>
      <w:r>
        <w:rPr>
          <w:rFonts w:ascii="Times New Roman" w:hAnsi="Times New Roman" w:cs="Times New Roman"/>
          <w:sz w:val="24"/>
          <w:szCs w:val="24"/>
        </w:rPr>
        <w:t xml:space="preserve"> международных организаций</w:t>
      </w:r>
      <w:r w:rsidR="00F71D46">
        <w:rPr>
          <w:rFonts w:ascii="Times New Roman" w:hAnsi="Times New Roman" w:cs="Times New Roman"/>
          <w:sz w:val="24"/>
          <w:szCs w:val="24"/>
        </w:rPr>
        <w:t xml:space="preserve"> определяется, </w:t>
      </w:r>
      <w:r w:rsidR="007C72CC">
        <w:rPr>
          <w:rFonts w:ascii="Times New Roman" w:hAnsi="Times New Roman" w:cs="Times New Roman"/>
          <w:sz w:val="24"/>
          <w:szCs w:val="24"/>
        </w:rPr>
        <w:t>«</w:t>
      </w:r>
      <w:r w:rsidR="00F71D46">
        <w:rPr>
          <w:rFonts w:ascii="Times New Roman" w:hAnsi="Times New Roman" w:cs="Times New Roman"/>
          <w:sz w:val="24"/>
          <w:szCs w:val="24"/>
        </w:rPr>
        <w:t>в</w:t>
      </w:r>
      <w:r w:rsidR="004F0C89">
        <w:rPr>
          <w:rFonts w:ascii="Times New Roman" w:hAnsi="Times New Roman" w:cs="Times New Roman"/>
          <w:sz w:val="24"/>
          <w:szCs w:val="24"/>
        </w:rPr>
        <w:t>о-первых,</w:t>
      </w:r>
      <w:r w:rsidR="00F71D46">
        <w:rPr>
          <w:rFonts w:ascii="Times New Roman" w:hAnsi="Times New Roman" w:cs="Times New Roman"/>
          <w:sz w:val="24"/>
          <w:szCs w:val="24"/>
        </w:rPr>
        <w:t xml:space="preserve"> тем, что</w:t>
      </w:r>
      <w:r w:rsidR="004F0C89">
        <w:rPr>
          <w:rFonts w:ascii="Times New Roman" w:hAnsi="Times New Roman" w:cs="Times New Roman"/>
          <w:sz w:val="24"/>
          <w:szCs w:val="24"/>
        </w:rPr>
        <w:t xml:space="preserve"> благодаря созданию региональных структур</w:t>
      </w:r>
      <w:r w:rsidR="00CD0210">
        <w:rPr>
          <w:rFonts w:ascii="Times New Roman" w:hAnsi="Times New Roman" w:cs="Times New Roman"/>
          <w:sz w:val="24"/>
          <w:szCs w:val="24"/>
        </w:rPr>
        <w:t xml:space="preserve"> и </w:t>
      </w:r>
      <w:proofErr w:type="gramStart"/>
      <w:r w:rsidR="00CD0210">
        <w:rPr>
          <w:rFonts w:ascii="Times New Roman" w:hAnsi="Times New Roman" w:cs="Times New Roman"/>
          <w:sz w:val="24"/>
          <w:szCs w:val="24"/>
        </w:rPr>
        <w:t>объединению</w:t>
      </w:r>
      <w:proofErr w:type="gramEnd"/>
      <w:r w:rsidR="00CD0210">
        <w:rPr>
          <w:rFonts w:ascii="Times New Roman" w:hAnsi="Times New Roman" w:cs="Times New Roman"/>
          <w:sz w:val="24"/>
          <w:szCs w:val="24"/>
        </w:rPr>
        <w:t xml:space="preserve"> таким образом различных государств,</w:t>
      </w:r>
      <w:r w:rsidR="004F0C89">
        <w:rPr>
          <w:rFonts w:ascii="Times New Roman" w:hAnsi="Times New Roman" w:cs="Times New Roman"/>
          <w:sz w:val="24"/>
          <w:szCs w:val="24"/>
        </w:rPr>
        <w:t xml:space="preserve"> упрощается процесс </w:t>
      </w:r>
      <w:r w:rsidR="00CD0210">
        <w:rPr>
          <w:rFonts w:ascii="Times New Roman" w:hAnsi="Times New Roman" w:cs="Times New Roman"/>
          <w:sz w:val="24"/>
          <w:szCs w:val="24"/>
        </w:rPr>
        <w:t>достижения компромисса в ходе принятия решений по ключевым вопросам сначала на региональном, а затем и на глобальном уровнях.</w:t>
      </w:r>
      <w:r w:rsidR="004F0C89">
        <w:rPr>
          <w:rFonts w:ascii="Times New Roman" w:hAnsi="Times New Roman" w:cs="Times New Roman"/>
          <w:sz w:val="24"/>
          <w:szCs w:val="24"/>
        </w:rPr>
        <w:t xml:space="preserve"> </w:t>
      </w:r>
      <w:r w:rsidR="00CD0210">
        <w:rPr>
          <w:rFonts w:ascii="Times New Roman" w:hAnsi="Times New Roman" w:cs="Times New Roman"/>
          <w:sz w:val="24"/>
          <w:szCs w:val="24"/>
        </w:rPr>
        <w:t>Во-вторых, посредством участия в региональных организациях малых государств, повышается шанс того, что их интересы будут учтены в процессе принятия решений</w:t>
      </w:r>
      <w:r w:rsidR="007C72CC">
        <w:rPr>
          <w:rFonts w:ascii="Times New Roman" w:hAnsi="Times New Roman" w:cs="Times New Roman"/>
          <w:sz w:val="24"/>
          <w:szCs w:val="24"/>
        </w:rPr>
        <w:t>»</w:t>
      </w:r>
      <w:r w:rsidR="00CD0210">
        <w:rPr>
          <w:rStyle w:val="ae"/>
          <w:rFonts w:ascii="Times New Roman" w:hAnsi="Times New Roman" w:cs="Times New Roman"/>
          <w:sz w:val="24"/>
          <w:szCs w:val="24"/>
        </w:rPr>
        <w:footnoteReference w:id="46"/>
      </w:r>
      <w:r w:rsidR="00CD0210">
        <w:rPr>
          <w:rFonts w:ascii="Times New Roman" w:hAnsi="Times New Roman" w:cs="Times New Roman"/>
          <w:sz w:val="24"/>
          <w:szCs w:val="24"/>
        </w:rPr>
        <w:t>.</w:t>
      </w:r>
      <w:r w:rsidR="00A64883">
        <w:rPr>
          <w:rFonts w:ascii="Times New Roman" w:hAnsi="Times New Roman" w:cs="Times New Roman"/>
          <w:sz w:val="24"/>
          <w:szCs w:val="24"/>
        </w:rPr>
        <w:t xml:space="preserve"> </w:t>
      </w:r>
    </w:p>
    <w:p w:rsidR="00F71D46" w:rsidRDefault="00AC47E0"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Арктика, в</w:t>
      </w:r>
      <w:r w:rsidR="000939D6">
        <w:rPr>
          <w:rFonts w:ascii="Times New Roman" w:hAnsi="Times New Roman" w:cs="Times New Roman"/>
          <w:sz w:val="24"/>
          <w:szCs w:val="24"/>
        </w:rPr>
        <w:t xml:space="preserve">виду своих обширных запасов природных ресурсов, становится предметом экономического интереса </w:t>
      </w:r>
      <w:r w:rsidR="000E4B5C">
        <w:rPr>
          <w:rFonts w:ascii="Times New Roman" w:hAnsi="Times New Roman" w:cs="Times New Roman"/>
          <w:sz w:val="24"/>
          <w:szCs w:val="24"/>
        </w:rPr>
        <w:t>транснациональных компаний</w:t>
      </w:r>
      <w:r w:rsidR="00A14162">
        <w:rPr>
          <w:rFonts w:ascii="Times New Roman" w:hAnsi="Times New Roman" w:cs="Times New Roman"/>
          <w:sz w:val="24"/>
          <w:szCs w:val="24"/>
        </w:rPr>
        <w:t xml:space="preserve"> и финансовых учреждений. Что касается гражданского общества, то оно</w:t>
      </w:r>
      <w:r w:rsidR="009E7984">
        <w:rPr>
          <w:rFonts w:ascii="Times New Roman" w:hAnsi="Times New Roman" w:cs="Times New Roman"/>
          <w:sz w:val="24"/>
          <w:szCs w:val="24"/>
        </w:rPr>
        <w:t xml:space="preserve"> с конца </w:t>
      </w:r>
      <w:r w:rsidR="009E7984">
        <w:rPr>
          <w:rFonts w:ascii="Times New Roman" w:hAnsi="Times New Roman" w:cs="Times New Roman"/>
          <w:sz w:val="24"/>
          <w:szCs w:val="24"/>
          <w:lang w:val="en-US"/>
        </w:rPr>
        <w:t>XX</w:t>
      </w:r>
      <w:r w:rsidR="009E7984">
        <w:rPr>
          <w:rFonts w:ascii="Times New Roman" w:hAnsi="Times New Roman" w:cs="Times New Roman"/>
          <w:sz w:val="24"/>
          <w:szCs w:val="24"/>
        </w:rPr>
        <w:t xml:space="preserve"> века приобрело поистине «транснациональный» характер. Этому способствовал Интернет и развитие СМИ. </w:t>
      </w:r>
      <w:r w:rsidR="005A4892">
        <w:rPr>
          <w:rFonts w:ascii="Times New Roman" w:hAnsi="Times New Roman" w:cs="Times New Roman"/>
          <w:sz w:val="24"/>
          <w:szCs w:val="24"/>
        </w:rPr>
        <w:t>Гражданские структуры получили воз</w:t>
      </w:r>
      <w:r w:rsidR="00CC77F9">
        <w:rPr>
          <w:rFonts w:ascii="Times New Roman" w:hAnsi="Times New Roman" w:cs="Times New Roman"/>
          <w:sz w:val="24"/>
          <w:szCs w:val="24"/>
        </w:rPr>
        <w:t>можность апеллировать напрямую к</w:t>
      </w:r>
      <w:r w:rsidR="005A4892">
        <w:rPr>
          <w:rFonts w:ascii="Times New Roman" w:hAnsi="Times New Roman" w:cs="Times New Roman"/>
          <w:sz w:val="24"/>
          <w:szCs w:val="24"/>
        </w:rPr>
        <w:t xml:space="preserve"> широкой аудитории и влиять, таким образом, на </w:t>
      </w:r>
      <w:r>
        <w:rPr>
          <w:rFonts w:ascii="Times New Roman" w:hAnsi="Times New Roman" w:cs="Times New Roman"/>
          <w:sz w:val="24"/>
          <w:szCs w:val="24"/>
        </w:rPr>
        <w:t>глобальное общественное мнение.</w:t>
      </w:r>
      <w:r w:rsidR="005A4892">
        <w:rPr>
          <w:rFonts w:ascii="Times New Roman" w:hAnsi="Times New Roman" w:cs="Times New Roman"/>
          <w:sz w:val="24"/>
          <w:szCs w:val="24"/>
        </w:rPr>
        <w:t xml:space="preserve"> Кроме того, деятельность общественных структур является направленной на достижение конкретной цели, что обеспечивает эффективность их деятельности на глобальном уровне</w:t>
      </w:r>
      <w:r w:rsidR="007C0543">
        <w:rPr>
          <w:rStyle w:val="ae"/>
          <w:rFonts w:ascii="Times New Roman" w:hAnsi="Times New Roman" w:cs="Times New Roman"/>
          <w:sz w:val="24"/>
          <w:szCs w:val="24"/>
        </w:rPr>
        <w:footnoteReference w:id="47"/>
      </w:r>
      <w:r w:rsidR="005A4892">
        <w:rPr>
          <w:rFonts w:ascii="Times New Roman" w:hAnsi="Times New Roman" w:cs="Times New Roman"/>
          <w:sz w:val="24"/>
          <w:szCs w:val="24"/>
        </w:rPr>
        <w:t xml:space="preserve">. </w:t>
      </w:r>
      <w:r w:rsidR="009E7984">
        <w:rPr>
          <w:rFonts w:ascii="Times New Roman" w:hAnsi="Times New Roman" w:cs="Times New Roman"/>
          <w:sz w:val="24"/>
          <w:szCs w:val="24"/>
        </w:rPr>
        <w:t xml:space="preserve"> </w:t>
      </w:r>
      <w:r w:rsidR="005A4892">
        <w:rPr>
          <w:rFonts w:ascii="Times New Roman" w:hAnsi="Times New Roman" w:cs="Times New Roman"/>
          <w:sz w:val="24"/>
          <w:szCs w:val="24"/>
        </w:rPr>
        <w:t>Помимо непра</w:t>
      </w:r>
      <w:r w:rsidR="000E4B5C">
        <w:rPr>
          <w:rFonts w:ascii="Times New Roman" w:hAnsi="Times New Roman" w:cs="Times New Roman"/>
          <w:sz w:val="24"/>
          <w:szCs w:val="24"/>
        </w:rPr>
        <w:t>вительственных организаций</w:t>
      </w:r>
      <w:r w:rsidR="005A4892">
        <w:rPr>
          <w:rFonts w:ascii="Times New Roman" w:hAnsi="Times New Roman" w:cs="Times New Roman"/>
          <w:sz w:val="24"/>
          <w:szCs w:val="24"/>
        </w:rPr>
        <w:t xml:space="preserve">, А. </w:t>
      </w:r>
      <w:proofErr w:type="spellStart"/>
      <w:r w:rsidR="005A4892">
        <w:rPr>
          <w:rFonts w:ascii="Times New Roman" w:hAnsi="Times New Roman" w:cs="Times New Roman"/>
          <w:sz w:val="24"/>
          <w:szCs w:val="24"/>
        </w:rPr>
        <w:t>Мартинелли</w:t>
      </w:r>
      <w:proofErr w:type="spellEnd"/>
      <w:r w:rsidR="005A4892">
        <w:rPr>
          <w:rFonts w:ascii="Times New Roman" w:hAnsi="Times New Roman" w:cs="Times New Roman"/>
          <w:sz w:val="24"/>
          <w:szCs w:val="24"/>
        </w:rPr>
        <w:t xml:space="preserve"> выделяет в качестве элементов гражданског</w:t>
      </w:r>
      <w:r w:rsidR="00F329CF">
        <w:rPr>
          <w:rFonts w:ascii="Times New Roman" w:hAnsi="Times New Roman" w:cs="Times New Roman"/>
          <w:sz w:val="24"/>
          <w:szCs w:val="24"/>
        </w:rPr>
        <w:t>о общества следующие структуры: к</w:t>
      </w:r>
      <w:r w:rsidR="005B3F8D">
        <w:rPr>
          <w:rFonts w:ascii="Times New Roman" w:hAnsi="Times New Roman" w:cs="Times New Roman"/>
          <w:sz w:val="24"/>
          <w:szCs w:val="24"/>
        </w:rPr>
        <w:t>оллективные движения, международные неправительственные организации, транснациональные сообщества, международные научные ассоциации</w:t>
      </w:r>
      <w:r w:rsidR="00F329CF">
        <w:rPr>
          <w:rStyle w:val="ae"/>
          <w:rFonts w:ascii="Times New Roman" w:hAnsi="Times New Roman" w:cs="Times New Roman"/>
          <w:sz w:val="24"/>
          <w:szCs w:val="24"/>
        </w:rPr>
        <w:footnoteReference w:id="48"/>
      </w:r>
      <w:r w:rsidR="00F329CF">
        <w:rPr>
          <w:rFonts w:ascii="Times New Roman" w:hAnsi="Times New Roman" w:cs="Times New Roman"/>
          <w:sz w:val="24"/>
          <w:szCs w:val="24"/>
        </w:rPr>
        <w:t>.</w:t>
      </w:r>
    </w:p>
    <w:p w:rsidR="003B02A9" w:rsidRDefault="003B02A9" w:rsidP="006758BF">
      <w:pPr>
        <w:spacing w:line="360" w:lineRule="auto"/>
        <w:ind w:firstLine="709"/>
        <w:jc w:val="both"/>
        <w:rPr>
          <w:rFonts w:ascii="Times New Roman" w:hAnsi="Times New Roman" w:cs="Times New Roman"/>
          <w:sz w:val="24"/>
          <w:szCs w:val="24"/>
        </w:rPr>
      </w:pPr>
      <w:r w:rsidRPr="003B02A9">
        <w:rPr>
          <w:rFonts w:ascii="Times New Roman" w:hAnsi="Times New Roman" w:cs="Times New Roman"/>
          <w:sz w:val="24"/>
          <w:szCs w:val="24"/>
        </w:rPr>
        <w:t>Таким образом,</w:t>
      </w:r>
      <w:r w:rsidR="005A1F92">
        <w:rPr>
          <w:rFonts w:ascii="Times New Roman" w:hAnsi="Times New Roman" w:cs="Times New Roman"/>
          <w:sz w:val="24"/>
          <w:szCs w:val="24"/>
        </w:rPr>
        <w:t xml:space="preserve"> воплощая эту концепцию, экологические проблемы вокруг региона Арктики будет решать</w:t>
      </w:r>
      <w:r w:rsidRPr="003B02A9">
        <w:rPr>
          <w:rFonts w:ascii="Times New Roman" w:hAnsi="Times New Roman" w:cs="Times New Roman"/>
          <w:sz w:val="24"/>
          <w:szCs w:val="24"/>
        </w:rPr>
        <w:t xml:space="preserve">ся не «снизу», путем инициативных действий в рамках государственных границ лишь одного арктического государства, а «сверху», путем </w:t>
      </w:r>
      <w:r w:rsidRPr="003B02A9">
        <w:rPr>
          <w:rFonts w:ascii="Times New Roman" w:hAnsi="Times New Roman" w:cs="Times New Roman"/>
          <w:sz w:val="24"/>
          <w:szCs w:val="24"/>
        </w:rPr>
        <w:lastRenderedPageBreak/>
        <w:t xml:space="preserve">усиления взаимодействия всех </w:t>
      </w:r>
      <w:proofErr w:type="spellStart"/>
      <w:r w:rsidRPr="003B02A9">
        <w:rPr>
          <w:rFonts w:ascii="Times New Roman" w:hAnsi="Times New Roman" w:cs="Times New Roman"/>
          <w:sz w:val="24"/>
          <w:szCs w:val="24"/>
        </w:rPr>
        <w:t>актор</w:t>
      </w:r>
      <w:r w:rsidR="00AC47E0">
        <w:rPr>
          <w:rFonts w:ascii="Times New Roman" w:hAnsi="Times New Roman" w:cs="Times New Roman"/>
          <w:sz w:val="24"/>
          <w:szCs w:val="24"/>
        </w:rPr>
        <w:t>ов</w:t>
      </w:r>
      <w:proofErr w:type="spellEnd"/>
      <w:r w:rsidRPr="003B02A9">
        <w:rPr>
          <w:rFonts w:ascii="Times New Roman" w:hAnsi="Times New Roman" w:cs="Times New Roman"/>
          <w:sz w:val="24"/>
          <w:szCs w:val="24"/>
        </w:rPr>
        <w:t xml:space="preserve"> в решении данного вопроса. Однако стоит оговориться, что обязанность по выполнению принятых решений ложится на плечи именно национального государства, международная составляющая необходима лишь для наиболее эффективной координации действий в области природоохранной политики арктического региона.</w:t>
      </w:r>
      <w:r w:rsidR="005A1F92">
        <w:rPr>
          <w:rFonts w:ascii="Times New Roman" w:hAnsi="Times New Roman" w:cs="Times New Roman"/>
          <w:sz w:val="24"/>
          <w:szCs w:val="24"/>
        </w:rPr>
        <w:t xml:space="preserve"> К</w:t>
      </w:r>
      <w:r w:rsidR="005A1F92" w:rsidRPr="005A1F92">
        <w:rPr>
          <w:rFonts w:ascii="Times New Roman" w:hAnsi="Times New Roman" w:cs="Times New Roman"/>
          <w:sz w:val="24"/>
          <w:szCs w:val="24"/>
        </w:rPr>
        <w:t>лючевым принципом международного сотрудничества в Арктике является принцип справедливого и равноправного участия в решении общих вопросов, в первую очередь, арктических государств, а также всех заинтересованных сторон.</w:t>
      </w:r>
    </w:p>
    <w:p w:rsidR="00FB1395" w:rsidRDefault="00676548" w:rsidP="006758BF">
      <w:pPr>
        <w:spacing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Лагутиной М. Л. отмечается, что на сегодняшний день «п</w:t>
      </w:r>
      <w:r w:rsidRPr="00676548">
        <w:rPr>
          <w:rFonts w:ascii="Times New Roman" w:hAnsi="Times New Roman" w:cs="Times New Roman"/>
          <w:sz w:val="24"/>
          <w:szCs w:val="24"/>
        </w:rPr>
        <w:t xml:space="preserve">редставляется возможным говорить о формировании новой </w:t>
      </w:r>
      <w:proofErr w:type="spellStart"/>
      <w:r w:rsidRPr="00676548">
        <w:rPr>
          <w:rFonts w:ascii="Times New Roman" w:hAnsi="Times New Roman" w:cs="Times New Roman"/>
          <w:sz w:val="24"/>
          <w:szCs w:val="24"/>
        </w:rPr>
        <w:t>мирополитической</w:t>
      </w:r>
      <w:proofErr w:type="spellEnd"/>
      <w:r w:rsidRPr="00676548">
        <w:rPr>
          <w:rFonts w:ascii="Times New Roman" w:hAnsi="Times New Roman" w:cs="Times New Roman"/>
          <w:sz w:val="24"/>
          <w:szCs w:val="24"/>
        </w:rPr>
        <w:t xml:space="preserve"> модели управления «государство-бизнес-гражданское общество» которая была сформулирована в рамках концепта электронного государства (</w:t>
      </w:r>
      <w:r w:rsidRPr="00676548">
        <w:rPr>
          <w:rFonts w:ascii="Times New Roman" w:hAnsi="Times New Roman" w:cs="Times New Roman"/>
          <w:sz w:val="24"/>
          <w:szCs w:val="24"/>
          <w:lang w:val="en-US"/>
        </w:rPr>
        <w:t>e</w:t>
      </w:r>
      <w:r w:rsidRPr="00676548">
        <w:rPr>
          <w:rFonts w:ascii="Times New Roman" w:hAnsi="Times New Roman" w:cs="Times New Roman"/>
          <w:sz w:val="24"/>
          <w:szCs w:val="24"/>
        </w:rPr>
        <w:t>-</w:t>
      </w:r>
      <w:r w:rsidRPr="00676548">
        <w:rPr>
          <w:rFonts w:ascii="Times New Roman" w:hAnsi="Times New Roman" w:cs="Times New Roman"/>
          <w:sz w:val="24"/>
          <w:szCs w:val="24"/>
          <w:lang w:val="en-US"/>
        </w:rPr>
        <w:t>government</w:t>
      </w:r>
      <w:r w:rsidRPr="00676548">
        <w:rPr>
          <w:rFonts w:ascii="Times New Roman" w:hAnsi="Times New Roman" w:cs="Times New Roman"/>
          <w:sz w:val="24"/>
          <w:szCs w:val="24"/>
        </w:rPr>
        <w:t xml:space="preserve">) а также просматривается в рамках концепции устойчивого развития. Отчасти эта модель активно и весьма успешно реализуется ООН в рамках Глобального договора, в национальных и региональных проектах электронных правительств ряда государств и регионов (электронное правительство США, Франции, Великобритании, </w:t>
      </w:r>
      <w:r w:rsidRPr="00676548">
        <w:rPr>
          <w:rFonts w:ascii="Times New Roman" w:hAnsi="Times New Roman" w:cs="Times New Roman"/>
          <w:sz w:val="24"/>
          <w:szCs w:val="24"/>
          <w:lang w:val="en-US"/>
        </w:rPr>
        <w:t>e</w:t>
      </w:r>
      <w:r w:rsidRPr="00676548">
        <w:rPr>
          <w:rFonts w:ascii="Times New Roman" w:hAnsi="Times New Roman" w:cs="Times New Roman"/>
          <w:sz w:val="24"/>
          <w:szCs w:val="24"/>
        </w:rPr>
        <w:t>-</w:t>
      </w:r>
      <w:r w:rsidRPr="00676548">
        <w:rPr>
          <w:rFonts w:ascii="Times New Roman" w:hAnsi="Times New Roman" w:cs="Times New Roman"/>
          <w:sz w:val="24"/>
          <w:szCs w:val="24"/>
          <w:lang w:val="en-US"/>
        </w:rPr>
        <w:t>Europe</w:t>
      </w:r>
      <w:r w:rsidRPr="00676548">
        <w:rPr>
          <w:rFonts w:ascii="Times New Roman" w:hAnsi="Times New Roman" w:cs="Times New Roman"/>
          <w:sz w:val="24"/>
          <w:szCs w:val="24"/>
        </w:rPr>
        <w:t xml:space="preserve"> и т.д.)</w:t>
      </w:r>
      <w:r>
        <w:rPr>
          <w:rFonts w:ascii="Times New Roman" w:hAnsi="Times New Roman" w:cs="Times New Roman"/>
          <w:sz w:val="24"/>
          <w:szCs w:val="24"/>
        </w:rPr>
        <w:t>»</w:t>
      </w:r>
      <w:r w:rsidRPr="00676548">
        <w:rPr>
          <w:rStyle w:val="ae"/>
          <w:rFonts w:ascii="Times New Roman" w:hAnsi="Times New Roman" w:cs="Times New Roman"/>
          <w:sz w:val="24"/>
          <w:szCs w:val="24"/>
        </w:rPr>
        <w:footnoteReference w:id="49"/>
      </w:r>
      <w:r w:rsidRPr="00676548">
        <w:rPr>
          <w:rFonts w:ascii="Times New Roman" w:hAnsi="Times New Roman" w:cs="Times New Roman"/>
          <w:sz w:val="24"/>
          <w:szCs w:val="24"/>
        </w:rPr>
        <w:t>.</w:t>
      </w:r>
      <w:r>
        <w:rPr>
          <w:rFonts w:ascii="Times New Roman" w:hAnsi="Times New Roman" w:cs="Times New Roman"/>
          <w:sz w:val="24"/>
          <w:szCs w:val="24"/>
        </w:rPr>
        <w:t xml:space="preserve"> Останавливаясь подробнее на модели Глобального договора ООН, внесем ясность - его суть заключается в том, что учреждения ООН объединяются с мировыми </w:t>
      </w:r>
      <w:proofErr w:type="gramStart"/>
      <w:r>
        <w:rPr>
          <w:rFonts w:ascii="Times New Roman" w:hAnsi="Times New Roman" w:cs="Times New Roman"/>
          <w:sz w:val="24"/>
          <w:szCs w:val="24"/>
        </w:rPr>
        <w:t>бизнес-структурами</w:t>
      </w:r>
      <w:proofErr w:type="gramEnd"/>
      <w:r>
        <w:rPr>
          <w:rFonts w:ascii="Times New Roman" w:hAnsi="Times New Roman" w:cs="Times New Roman"/>
          <w:sz w:val="24"/>
          <w:szCs w:val="24"/>
        </w:rPr>
        <w:t xml:space="preserve"> и гражданским обществом для осуществления десяти принципов в сфере прав человека, трудовых взаимоотношений, окружающей среды и противодействия коррупции</w:t>
      </w:r>
      <w:r w:rsidR="000D6DEB">
        <w:rPr>
          <w:rStyle w:val="ae"/>
          <w:rFonts w:ascii="Times New Roman" w:hAnsi="Times New Roman" w:cs="Times New Roman"/>
          <w:sz w:val="24"/>
          <w:szCs w:val="24"/>
        </w:rPr>
        <w:footnoteReference w:id="50"/>
      </w:r>
      <w:r>
        <w:rPr>
          <w:rFonts w:ascii="Times New Roman" w:hAnsi="Times New Roman" w:cs="Times New Roman"/>
          <w:sz w:val="24"/>
          <w:szCs w:val="24"/>
        </w:rPr>
        <w:t>.</w:t>
      </w:r>
    </w:p>
    <w:p w:rsidR="00FB1395" w:rsidRPr="00FB1395" w:rsidRDefault="00FB1395"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Применительно к Арктическому региону данная модель представляет собой следующую структуру: </w:t>
      </w:r>
    </w:p>
    <w:p w:rsidR="00FB1395" w:rsidRDefault="007C72CC" w:rsidP="006758BF">
      <w:pPr>
        <w:pStyle w:val="a3"/>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FB1395" w:rsidRPr="00FB1395">
        <w:rPr>
          <w:rFonts w:ascii="Times New Roman" w:hAnsi="Times New Roman" w:cs="Times New Roman"/>
          <w:sz w:val="24"/>
          <w:szCs w:val="24"/>
        </w:rPr>
        <w:t>Уровень «государство»: арктические страны, ООН, региональные международные правительственные организации (Арктический Совет и др.);</w:t>
      </w:r>
    </w:p>
    <w:p w:rsidR="00FB1395" w:rsidRDefault="00FB1395" w:rsidP="006758BF">
      <w:pPr>
        <w:pStyle w:val="a3"/>
        <w:numPr>
          <w:ilvl w:val="0"/>
          <w:numId w:val="20"/>
        </w:numPr>
        <w:spacing w:line="360" w:lineRule="auto"/>
        <w:jc w:val="both"/>
        <w:rPr>
          <w:rFonts w:ascii="Times New Roman" w:hAnsi="Times New Roman" w:cs="Times New Roman"/>
          <w:sz w:val="24"/>
          <w:szCs w:val="24"/>
        </w:rPr>
      </w:pPr>
      <w:r w:rsidRPr="00FB1395">
        <w:rPr>
          <w:rFonts w:ascii="Times New Roman" w:hAnsi="Times New Roman" w:cs="Times New Roman"/>
          <w:sz w:val="24"/>
          <w:szCs w:val="24"/>
        </w:rPr>
        <w:t>Уровень «бизнес»: транснациональные корпорации «Газпром», «</w:t>
      </w:r>
      <w:proofErr w:type="spellStart"/>
      <w:r w:rsidRPr="00FB1395">
        <w:rPr>
          <w:rFonts w:ascii="Times New Roman" w:hAnsi="Times New Roman" w:cs="Times New Roman"/>
          <w:sz w:val="24"/>
          <w:szCs w:val="24"/>
        </w:rPr>
        <w:t>Норникель</w:t>
      </w:r>
      <w:proofErr w:type="spellEnd"/>
      <w:r w:rsidRPr="00FB1395">
        <w:rPr>
          <w:rFonts w:ascii="Times New Roman" w:hAnsi="Times New Roman" w:cs="Times New Roman"/>
          <w:sz w:val="24"/>
          <w:szCs w:val="24"/>
        </w:rPr>
        <w:t>», «</w:t>
      </w:r>
      <w:proofErr w:type="spellStart"/>
      <w:r w:rsidRPr="00FB1395">
        <w:rPr>
          <w:rFonts w:ascii="Times New Roman" w:hAnsi="Times New Roman" w:cs="Times New Roman"/>
          <w:sz w:val="24"/>
          <w:szCs w:val="24"/>
        </w:rPr>
        <w:t>Статойл</w:t>
      </w:r>
      <w:proofErr w:type="spellEnd"/>
      <w:r w:rsidRPr="00FB1395">
        <w:rPr>
          <w:rFonts w:ascii="Times New Roman" w:hAnsi="Times New Roman" w:cs="Times New Roman"/>
          <w:sz w:val="24"/>
          <w:szCs w:val="24"/>
        </w:rPr>
        <w:t>», «</w:t>
      </w:r>
      <w:proofErr w:type="spellStart"/>
      <w:r w:rsidRPr="00FB1395">
        <w:rPr>
          <w:rFonts w:ascii="Times New Roman" w:hAnsi="Times New Roman" w:cs="Times New Roman"/>
          <w:sz w:val="24"/>
          <w:szCs w:val="24"/>
        </w:rPr>
        <w:t>Тоталь</w:t>
      </w:r>
      <w:proofErr w:type="spellEnd"/>
      <w:r w:rsidRPr="00FB1395">
        <w:rPr>
          <w:rFonts w:ascii="Times New Roman" w:hAnsi="Times New Roman" w:cs="Times New Roman"/>
          <w:sz w:val="24"/>
          <w:szCs w:val="24"/>
        </w:rPr>
        <w:t>» и финансовые учреждения (Европейский банк</w:t>
      </w:r>
      <w:r w:rsidR="00370F42">
        <w:rPr>
          <w:rFonts w:ascii="Times New Roman" w:hAnsi="Times New Roman" w:cs="Times New Roman"/>
          <w:sz w:val="24"/>
          <w:szCs w:val="24"/>
        </w:rPr>
        <w:t xml:space="preserve"> реконструкции и развития</w:t>
      </w:r>
      <w:r w:rsidRPr="00FB1395">
        <w:rPr>
          <w:rFonts w:ascii="Times New Roman" w:hAnsi="Times New Roman" w:cs="Times New Roman"/>
          <w:sz w:val="24"/>
          <w:szCs w:val="24"/>
        </w:rPr>
        <w:t>, Инвестиционный банк стран Северно</w:t>
      </w:r>
      <w:r w:rsidR="00370F42">
        <w:rPr>
          <w:rFonts w:ascii="Times New Roman" w:hAnsi="Times New Roman" w:cs="Times New Roman"/>
          <w:sz w:val="24"/>
          <w:szCs w:val="24"/>
        </w:rPr>
        <w:t>й Европы</w:t>
      </w:r>
      <w:r w:rsidRPr="00FB1395">
        <w:rPr>
          <w:rFonts w:ascii="Times New Roman" w:hAnsi="Times New Roman" w:cs="Times New Roman"/>
          <w:sz w:val="24"/>
          <w:szCs w:val="24"/>
        </w:rPr>
        <w:t>);</w:t>
      </w:r>
    </w:p>
    <w:p w:rsidR="00FB1395" w:rsidRPr="00FB1395" w:rsidRDefault="00FB1395" w:rsidP="006758BF">
      <w:pPr>
        <w:pStyle w:val="a3"/>
        <w:numPr>
          <w:ilvl w:val="0"/>
          <w:numId w:val="20"/>
        </w:numPr>
        <w:spacing w:line="360" w:lineRule="auto"/>
        <w:jc w:val="both"/>
        <w:rPr>
          <w:rFonts w:ascii="Times New Roman" w:hAnsi="Times New Roman" w:cs="Times New Roman"/>
          <w:sz w:val="24"/>
          <w:szCs w:val="24"/>
        </w:rPr>
      </w:pPr>
      <w:r w:rsidRPr="00FB1395">
        <w:rPr>
          <w:rFonts w:ascii="Times New Roman" w:hAnsi="Times New Roman" w:cs="Times New Roman"/>
          <w:sz w:val="24"/>
          <w:szCs w:val="24"/>
        </w:rPr>
        <w:t xml:space="preserve">Уровень «гражданское общество»: неправительственные организации (Северный форум, Всемирный фонд дикой природы и др.), арктическое сообщество ученых, </w:t>
      </w:r>
      <w:r w:rsidRPr="00FB1395">
        <w:rPr>
          <w:rFonts w:ascii="Times New Roman" w:hAnsi="Times New Roman" w:cs="Times New Roman"/>
          <w:sz w:val="24"/>
          <w:szCs w:val="24"/>
        </w:rPr>
        <w:lastRenderedPageBreak/>
        <w:t xml:space="preserve">организации по правам  коренных народов (Циркумполярная конференция </w:t>
      </w:r>
      <w:proofErr w:type="spellStart"/>
      <w:r w:rsidRPr="00FB1395">
        <w:rPr>
          <w:rFonts w:ascii="Times New Roman" w:hAnsi="Times New Roman" w:cs="Times New Roman"/>
          <w:sz w:val="24"/>
          <w:szCs w:val="24"/>
        </w:rPr>
        <w:t>инуитов</w:t>
      </w:r>
      <w:proofErr w:type="spellEnd"/>
      <w:r w:rsidRPr="00FB1395">
        <w:rPr>
          <w:rFonts w:ascii="Times New Roman" w:hAnsi="Times New Roman" w:cs="Times New Roman"/>
          <w:sz w:val="24"/>
          <w:szCs w:val="24"/>
        </w:rPr>
        <w:t xml:space="preserve"> и др.)</w:t>
      </w:r>
      <w:r w:rsidR="007C72CC">
        <w:rPr>
          <w:rFonts w:ascii="Times New Roman" w:hAnsi="Times New Roman" w:cs="Times New Roman"/>
          <w:sz w:val="24"/>
          <w:szCs w:val="24"/>
        </w:rPr>
        <w:t>»</w:t>
      </w:r>
      <w:r w:rsidR="00D710F2">
        <w:rPr>
          <w:rStyle w:val="ae"/>
          <w:rFonts w:ascii="Times New Roman" w:hAnsi="Times New Roman" w:cs="Times New Roman"/>
          <w:sz w:val="24"/>
          <w:szCs w:val="24"/>
        </w:rPr>
        <w:footnoteReference w:id="51"/>
      </w:r>
      <w:r w:rsidR="00E33ED3">
        <w:rPr>
          <w:rFonts w:ascii="Times New Roman" w:hAnsi="Times New Roman" w:cs="Times New Roman"/>
          <w:sz w:val="24"/>
          <w:szCs w:val="24"/>
        </w:rPr>
        <w:t>.</w:t>
      </w:r>
    </w:p>
    <w:p w:rsidR="00752794" w:rsidRDefault="00752794" w:rsidP="00E33ED3">
      <w:pPr>
        <w:spacing w:line="360" w:lineRule="auto"/>
        <w:ind w:firstLine="709"/>
        <w:jc w:val="both"/>
        <w:rPr>
          <w:rFonts w:ascii="Times New Roman" w:hAnsi="Times New Roman" w:cs="Times New Roman"/>
          <w:sz w:val="24"/>
          <w:szCs w:val="24"/>
        </w:rPr>
      </w:pPr>
      <w:r w:rsidRPr="00752794">
        <w:rPr>
          <w:rFonts w:ascii="Times New Roman" w:hAnsi="Times New Roman" w:cs="Times New Roman"/>
          <w:sz w:val="24"/>
          <w:szCs w:val="24"/>
        </w:rPr>
        <w:t>Акцентируя внимание на Арктической зоне РФ</w:t>
      </w:r>
      <w:r w:rsidR="00E33ED3">
        <w:rPr>
          <w:rFonts w:ascii="Times New Roman" w:hAnsi="Times New Roman" w:cs="Times New Roman"/>
          <w:sz w:val="24"/>
          <w:szCs w:val="24"/>
        </w:rPr>
        <w:t>,</w:t>
      </w:r>
      <w:r>
        <w:rPr>
          <w:rFonts w:ascii="Times New Roman" w:hAnsi="Times New Roman" w:cs="Times New Roman"/>
          <w:sz w:val="24"/>
          <w:szCs w:val="24"/>
        </w:rPr>
        <w:t xml:space="preserve"> Рогожина Н. Г. отмечает, что </w:t>
      </w:r>
      <w:r w:rsidR="00AC47E0">
        <w:rPr>
          <w:rFonts w:ascii="Times New Roman" w:hAnsi="Times New Roman" w:cs="Times New Roman"/>
          <w:sz w:val="24"/>
          <w:szCs w:val="24"/>
        </w:rPr>
        <w:t>«</w:t>
      </w:r>
      <w:r>
        <w:rPr>
          <w:rFonts w:ascii="Times New Roman" w:hAnsi="Times New Roman" w:cs="Times New Roman"/>
          <w:sz w:val="24"/>
          <w:szCs w:val="24"/>
        </w:rPr>
        <w:t>гражданское общество и бизнес в России пока еще слабо реагируют на экологические вызовы. Население, несмотря на то, что выражает озабоченность состоянием окружающей среды, не предпринимает активных действий по защите своих экологических прав.</w:t>
      </w:r>
      <w:r w:rsidR="00F10D3E">
        <w:rPr>
          <w:rFonts w:ascii="Times New Roman" w:hAnsi="Times New Roman" w:cs="Times New Roman"/>
          <w:sz w:val="24"/>
          <w:szCs w:val="24"/>
        </w:rPr>
        <w:t xml:space="preserve"> Неправительственные организации экологической направленности раздроблены и не имеют обратной связи с населением, а также вследствие жесткого экономического и административного давления со стороны властей, утратили возможность активно воздействовать на процесс принятия решений. Бизнес сопротивляется ужесточению экологического регулирования и не видит в эколог</w:t>
      </w:r>
      <w:r w:rsidR="00DF3208">
        <w:rPr>
          <w:rFonts w:ascii="Times New Roman" w:hAnsi="Times New Roman" w:cs="Times New Roman"/>
          <w:sz w:val="24"/>
          <w:szCs w:val="24"/>
        </w:rPr>
        <w:t>ической деятельности возможность</w:t>
      </w:r>
      <w:r w:rsidR="00F10D3E">
        <w:rPr>
          <w:rFonts w:ascii="Times New Roman" w:hAnsi="Times New Roman" w:cs="Times New Roman"/>
          <w:sz w:val="24"/>
          <w:szCs w:val="24"/>
        </w:rPr>
        <w:t xml:space="preserve"> приобретения </w:t>
      </w:r>
      <w:r w:rsidR="00DF3208">
        <w:rPr>
          <w:rFonts w:ascii="Times New Roman" w:hAnsi="Times New Roman" w:cs="Times New Roman"/>
          <w:sz w:val="24"/>
          <w:szCs w:val="24"/>
        </w:rPr>
        <w:t>конкурентных преимуществ, однако, эта тенденция не относится к крупному бизнесу, задействованному на внешних рынках. При сохранении существующей проблемы ограниченного проникновения российских товаропроизводителей на западные рынки, не приходится рассчитывать на изменение отношения бизнеса к проблеме защиты окружающей среды</w:t>
      </w:r>
      <w:r w:rsidR="00AC47E0">
        <w:rPr>
          <w:rFonts w:ascii="Times New Roman" w:hAnsi="Times New Roman" w:cs="Times New Roman"/>
          <w:sz w:val="24"/>
          <w:szCs w:val="24"/>
        </w:rPr>
        <w:t>»</w:t>
      </w:r>
      <w:r w:rsidRPr="00DF3208">
        <w:rPr>
          <w:rStyle w:val="ae"/>
        </w:rPr>
        <w:footnoteReference w:id="52"/>
      </w:r>
      <w:r w:rsidR="00DF3208">
        <w:rPr>
          <w:rFonts w:ascii="Times New Roman" w:hAnsi="Times New Roman" w:cs="Times New Roman"/>
          <w:sz w:val="24"/>
          <w:szCs w:val="24"/>
        </w:rPr>
        <w:t>.</w:t>
      </w:r>
    </w:p>
    <w:p w:rsidR="00FB1395" w:rsidRDefault="00190656"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w:t>
      </w:r>
      <w:r w:rsidR="00A569FD">
        <w:rPr>
          <w:rFonts w:ascii="Times New Roman" w:hAnsi="Times New Roman" w:cs="Times New Roman"/>
          <w:sz w:val="24"/>
          <w:szCs w:val="24"/>
        </w:rPr>
        <w:t>,</w:t>
      </w:r>
      <w:r w:rsidR="00FB1395">
        <w:rPr>
          <w:rFonts w:ascii="Times New Roman" w:hAnsi="Times New Roman" w:cs="Times New Roman"/>
          <w:sz w:val="24"/>
          <w:szCs w:val="24"/>
        </w:rPr>
        <w:t xml:space="preserve"> отметим</w:t>
      </w:r>
      <w:r>
        <w:rPr>
          <w:rFonts w:ascii="Times New Roman" w:hAnsi="Times New Roman" w:cs="Times New Roman"/>
          <w:sz w:val="24"/>
          <w:szCs w:val="24"/>
        </w:rPr>
        <w:t>,</w:t>
      </w:r>
      <w:r w:rsidR="00A569FD">
        <w:rPr>
          <w:rFonts w:ascii="Times New Roman" w:hAnsi="Times New Roman" w:cs="Times New Roman"/>
          <w:sz w:val="24"/>
          <w:szCs w:val="24"/>
        </w:rPr>
        <w:t xml:space="preserve"> что </w:t>
      </w:r>
      <w:r w:rsidR="000C5E83">
        <w:rPr>
          <w:rFonts w:ascii="Times New Roman" w:hAnsi="Times New Roman" w:cs="Times New Roman"/>
          <w:sz w:val="24"/>
          <w:szCs w:val="24"/>
        </w:rPr>
        <w:t>«</w:t>
      </w:r>
      <w:r w:rsidR="00A569FD" w:rsidRPr="00A569FD">
        <w:rPr>
          <w:rFonts w:ascii="Times New Roman" w:hAnsi="Times New Roman" w:cs="Times New Roman"/>
          <w:sz w:val="24"/>
          <w:szCs w:val="24"/>
        </w:rPr>
        <w:t>Р</w:t>
      </w:r>
      <w:r w:rsidR="00A569FD">
        <w:rPr>
          <w:rFonts w:ascii="Times New Roman" w:hAnsi="Times New Roman" w:cs="Times New Roman"/>
          <w:sz w:val="24"/>
          <w:szCs w:val="24"/>
        </w:rPr>
        <w:t xml:space="preserve">оссийская </w:t>
      </w:r>
      <w:r w:rsidR="00A569FD" w:rsidRPr="00A569FD">
        <w:rPr>
          <w:rFonts w:ascii="Times New Roman" w:hAnsi="Times New Roman" w:cs="Times New Roman"/>
          <w:sz w:val="24"/>
          <w:szCs w:val="24"/>
        </w:rPr>
        <w:t>Ф</w:t>
      </w:r>
      <w:r w:rsidR="00A569FD">
        <w:rPr>
          <w:rFonts w:ascii="Times New Roman" w:hAnsi="Times New Roman" w:cs="Times New Roman"/>
          <w:sz w:val="24"/>
          <w:szCs w:val="24"/>
        </w:rPr>
        <w:t>едерация</w:t>
      </w:r>
      <w:r w:rsidR="00A569FD" w:rsidRPr="00A569FD">
        <w:rPr>
          <w:rFonts w:ascii="Times New Roman" w:hAnsi="Times New Roman" w:cs="Times New Roman"/>
          <w:sz w:val="24"/>
          <w:szCs w:val="24"/>
        </w:rPr>
        <w:t>, обладая самым обширным полярным сектором, помимо того, что еще не выработала специфического законодательства, главное – не нашла особых механизмов регулирования в области освоения, использования и охраны природных объектов и ресурсов, которые соответствовали бы повышенным экологическим р</w:t>
      </w:r>
      <w:r w:rsidR="00A569FD">
        <w:rPr>
          <w:rFonts w:ascii="Times New Roman" w:hAnsi="Times New Roman" w:cs="Times New Roman"/>
          <w:sz w:val="24"/>
          <w:szCs w:val="24"/>
        </w:rPr>
        <w:t>искам</w:t>
      </w:r>
      <w:r w:rsidR="000C5E83">
        <w:rPr>
          <w:rFonts w:ascii="Times New Roman" w:hAnsi="Times New Roman" w:cs="Times New Roman"/>
          <w:sz w:val="24"/>
          <w:szCs w:val="24"/>
        </w:rPr>
        <w:t>»</w:t>
      </w:r>
      <w:r w:rsidR="000C5E83">
        <w:rPr>
          <w:rStyle w:val="ae"/>
          <w:rFonts w:ascii="Times New Roman" w:hAnsi="Times New Roman" w:cs="Times New Roman"/>
          <w:sz w:val="24"/>
          <w:szCs w:val="24"/>
        </w:rPr>
        <w:footnoteReference w:id="53"/>
      </w:r>
      <w:r w:rsidR="00A569FD">
        <w:rPr>
          <w:rFonts w:ascii="Times New Roman" w:hAnsi="Times New Roman" w:cs="Times New Roman"/>
          <w:sz w:val="24"/>
          <w:szCs w:val="24"/>
        </w:rPr>
        <w:t>. В этой связи предполагается возможным</w:t>
      </w:r>
      <w:r w:rsidR="00A569FD" w:rsidRPr="00A569FD">
        <w:rPr>
          <w:rFonts w:ascii="Times New Roman" w:hAnsi="Times New Roman" w:cs="Times New Roman"/>
          <w:sz w:val="24"/>
          <w:szCs w:val="24"/>
        </w:rPr>
        <w:t xml:space="preserve"> использовать</w:t>
      </w:r>
      <w:r w:rsidR="00A569FD">
        <w:rPr>
          <w:rFonts w:ascii="Times New Roman" w:hAnsi="Times New Roman" w:cs="Times New Roman"/>
          <w:sz w:val="24"/>
          <w:szCs w:val="24"/>
        </w:rPr>
        <w:t xml:space="preserve"> тот же </w:t>
      </w:r>
      <w:proofErr w:type="spellStart"/>
      <w:r w:rsidR="00A569FD">
        <w:rPr>
          <w:rFonts w:ascii="Times New Roman" w:hAnsi="Times New Roman" w:cs="Times New Roman"/>
          <w:sz w:val="24"/>
          <w:szCs w:val="24"/>
        </w:rPr>
        <w:t>мирополитический</w:t>
      </w:r>
      <w:proofErr w:type="spellEnd"/>
      <w:r w:rsidR="00A569FD">
        <w:rPr>
          <w:rFonts w:ascii="Times New Roman" w:hAnsi="Times New Roman" w:cs="Times New Roman"/>
          <w:sz w:val="24"/>
          <w:szCs w:val="24"/>
        </w:rPr>
        <w:t xml:space="preserve"> подход</w:t>
      </w:r>
      <w:r w:rsidR="00FB1395">
        <w:rPr>
          <w:rFonts w:ascii="Times New Roman" w:hAnsi="Times New Roman" w:cs="Times New Roman"/>
          <w:sz w:val="24"/>
          <w:szCs w:val="24"/>
        </w:rPr>
        <w:t xml:space="preserve"> и</w:t>
      </w:r>
      <w:r w:rsidR="00A569FD" w:rsidRPr="00A569FD">
        <w:rPr>
          <w:rFonts w:ascii="Times New Roman" w:hAnsi="Times New Roman" w:cs="Times New Roman"/>
          <w:sz w:val="24"/>
          <w:szCs w:val="24"/>
        </w:rPr>
        <w:t xml:space="preserve">, </w:t>
      </w:r>
      <w:r w:rsidR="00FB1395">
        <w:rPr>
          <w:rFonts w:ascii="Times New Roman" w:hAnsi="Times New Roman" w:cs="Times New Roman"/>
          <w:sz w:val="24"/>
          <w:szCs w:val="24"/>
        </w:rPr>
        <w:t xml:space="preserve">объединив все изложенные концепции, применить к рассмотрению процесса формирования природоохранной системы законотворчества в Арктической зоне Российской Федерации. Таким образом, далее эта модель будет раскрываться в следующем виде: </w:t>
      </w:r>
    </w:p>
    <w:p w:rsidR="00FB1395" w:rsidRDefault="00FB1395" w:rsidP="006758BF">
      <w:pPr>
        <w:pStyle w:val="a3"/>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Уровень «государство». </w:t>
      </w:r>
      <w:r w:rsidR="00752794">
        <w:rPr>
          <w:rFonts w:ascii="Times New Roman" w:hAnsi="Times New Roman" w:cs="Times New Roman"/>
          <w:sz w:val="24"/>
          <w:szCs w:val="24"/>
        </w:rPr>
        <w:t xml:space="preserve">Акцент сделан на действия национального государства в рамках своей суверенной территории в области экологического законодательства. </w:t>
      </w:r>
      <w:r>
        <w:rPr>
          <w:rFonts w:ascii="Times New Roman" w:hAnsi="Times New Roman" w:cs="Times New Roman"/>
          <w:sz w:val="24"/>
          <w:szCs w:val="24"/>
        </w:rPr>
        <w:t xml:space="preserve">Будет дан анализ современному российскому </w:t>
      </w:r>
      <w:r>
        <w:rPr>
          <w:rFonts w:ascii="Times New Roman" w:hAnsi="Times New Roman" w:cs="Times New Roman"/>
          <w:sz w:val="24"/>
          <w:szCs w:val="24"/>
        </w:rPr>
        <w:lastRenderedPageBreak/>
        <w:t>природоохранному законодательству</w:t>
      </w:r>
      <w:r w:rsidR="0044768D">
        <w:rPr>
          <w:rFonts w:ascii="Times New Roman" w:hAnsi="Times New Roman" w:cs="Times New Roman"/>
          <w:sz w:val="24"/>
          <w:szCs w:val="24"/>
        </w:rPr>
        <w:t>, так как Арктическая зона, не имея собственного единого нормативно-правового акта по регулированию экологической ситуации в этом регионе, подпадает под действие общегосударственных законодательных актов;</w:t>
      </w:r>
    </w:p>
    <w:p w:rsidR="00D06191" w:rsidRPr="00125BA5" w:rsidRDefault="0044768D" w:rsidP="006758BF">
      <w:pPr>
        <w:pStyle w:val="a3"/>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Уровень </w:t>
      </w:r>
      <w:r w:rsidR="00D06191" w:rsidRPr="00125BA5">
        <w:rPr>
          <w:rFonts w:ascii="Times New Roman" w:hAnsi="Times New Roman" w:cs="Times New Roman"/>
          <w:sz w:val="24"/>
          <w:szCs w:val="24"/>
        </w:rPr>
        <w:t>«международные региональные организации». Создание эффективной системы природоохранного законотворчества предполагает не только национальный уровень, на котором государство единовластно осуществляет деятельность по защите окружающей среды, но и наднациональный уровень, на котором государства осуществляют совместную экологическую политику в конкретном регионе;</w:t>
      </w:r>
    </w:p>
    <w:p w:rsidR="008B7DEE" w:rsidRPr="008B7DEE" w:rsidRDefault="0044768D" w:rsidP="006758BF">
      <w:pPr>
        <w:pStyle w:val="a3"/>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Уровень «</w:t>
      </w:r>
      <w:r w:rsidR="00D710F2">
        <w:rPr>
          <w:rFonts w:ascii="Times New Roman" w:hAnsi="Times New Roman" w:cs="Times New Roman"/>
          <w:sz w:val="24"/>
          <w:szCs w:val="24"/>
        </w:rPr>
        <w:t>региональное законотворчество и</w:t>
      </w:r>
      <w:r w:rsidR="00125BA5">
        <w:rPr>
          <w:rFonts w:ascii="Times New Roman" w:hAnsi="Times New Roman" w:cs="Times New Roman"/>
          <w:sz w:val="24"/>
          <w:szCs w:val="24"/>
        </w:rPr>
        <w:t xml:space="preserve"> участие в нем бизнеса и гражданского общества</w:t>
      </w:r>
      <w:r>
        <w:rPr>
          <w:rFonts w:ascii="Times New Roman" w:hAnsi="Times New Roman" w:cs="Times New Roman"/>
          <w:sz w:val="24"/>
          <w:szCs w:val="24"/>
        </w:rPr>
        <w:t>»</w:t>
      </w:r>
      <w:r w:rsidR="00D710F2">
        <w:rPr>
          <w:rFonts w:ascii="Times New Roman" w:hAnsi="Times New Roman" w:cs="Times New Roman"/>
          <w:sz w:val="24"/>
          <w:szCs w:val="24"/>
        </w:rPr>
        <w:t xml:space="preserve">. В отношении Арктики Россией издаются отдельные законодательные акты, регулирующие экологическую сферу в данном регионе, в соответствии с этим, будет представлен анализ комплексности и эффективности этих актов, а также </w:t>
      </w:r>
      <w:r w:rsidR="00125BA5">
        <w:rPr>
          <w:rFonts w:ascii="Times New Roman" w:hAnsi="Times New Roman" w:cs="Times New Roman"/>
          <w:sz w:val="24"/>
          <w:szCs w:val="24"/>
        </w:rPr>
        <w:t xml:space="preserve">рассмотрено </w:t>
      </w:r>
      <w:r w:rsidR="00D710F2">
        <w:rPr>
          <w:rFonts w:ascii="Times New Roman" w:hAnsi="Times New Roman" w:cs="Times New Roman"/>
          <w:sz w:val="24"/>
          <w:szCs w:val="24"/>
        </w:rPr>
        <w:t>участие</w:t>
      </w:r>
      <w:r w:rsidR="00125BA5">
        <w:rPr>
          <w:rFonts w:ascii="Times New Roman" w:hAnsi="Times New Roman" w:cs="Times New Roman"/>
          <w:sz w:val="24"/>
          <w:szCs w:val="24"/>
        </w:rPr>
        <w:t xml:space="preserve"> бизнеса и</w:t>
      </w:r>
      <w:r w:rsidR="00D710F2">
        <w:rPr>
          <w:rFonts w:ascii="Times New Roman" w:hAnsi="Times New Roman" w:cs="Times New Roman"/>
          <w:sz w:val="24"/>
          <w:szCs w:val="24"/>
        </w:rPr>
        <w:t xml:space="preserve"> гражданского общества в этом процессе.</w:t>
      </w:r>
      <w:r w:rsidR="00125BA5">
        <w:rPr>
          <w:rFonts w:ascii="Times New Roman" w:hAnsi="Times New Roman" w:cs="Times New Roman"/>
          <w:sz w:val="24"/>
          <w:szCs w:val="24"/>
        </w:rPr>
        <w:t xml:space="preserve"> </w:t>
      </w:r>
    </w:p>
    <w:p w:rsidR="005A1F92" w:rsidRDefault="000A5075" w:rsidP="0001137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на современном этапе развития мировой политической системы, характеризующейся такими элементами, как: </w:t>
      </w:r>
      <w:proofErr w:type="spellStart"/>
      <w:r>
        <w:rPr>
          <w:rFonts w:ascii="Times New Roman" w:hAnsi="Times New Roman" w:cs="Times New Roman"/>
          <w:sz w:val="24"/>
          <w:szCs w:val="24"/>
        </w:rPr>
        <w:t>многоакторность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многоуровневость</w:t>
      </w:r>
      <w:proofErr w:type="spellEnd"/>
      <w:r>
        <w:rPr>
          <w:rFonts w:ascii="Times New Roman" w:hAnsi="Times New Roman" w:cs="Times New Roman"/>
          <w:sz w:val="24"/>
          <w:szCs w:val="24"/>
        </w:rPr>
        <w:t xml:space="preserve"> и взаимосвязанность, </w:t>
      </w:r>
      <w:proofErr w:type="spellStart"/>
      <w:r w:rsidR="00035F66">
        <w:rPr>
          <w:rFonts w:ascii="Times New Roman" w:hAnsi="Times New Roman" w:cs="Times New Roman"/>
          <w:sz w:val="24"/>
          <w:szCs w:val="24"/>
        </w:rPr>
        <w:t>мирополитический</w:t>
      </w:r>
      <w:proofErr w:type="spellEnd"/>
      <w:r w:rsidR="00035F66">
        <w:rPr>
          <w:rFonts w:ascii="Times New Roman" w:hAnsi="Times New Roman" w:cs="Times New Roman"/>
          <w:sz w:val="24"/>
          <w:szCs w:val="24"/>
        </w:rPr>
        <w:t xml:space="preserve"> подход</w:t>
      </w:r>
      <w:r w:rsidR="00367EFF">
        <w:rPr>
          <w:rFonts w:ascii="Times New Roman" w:hAnsi="Times New Roman" w:cs="Times New Roman"/>
          <w:sz w:val="24"/>
          <w:szCs w:val="24"/>
        </w:rPr>
        <w:t xml:space="preserve"> междунаро</w:t>
      </w:r>
      <w:r w:rsidR="00035F66">
        <w:rPr>
          <w:rFonts w:ascii="Times New Roman" w:hAnsi="Times New Roman" w:cs="Times New Roman"/>
          <w:sz w:val="24"/>
          <w:szCs w:val="24"/>
        </w:rPr>
        <w:t>дного сотрудничества в Арктике</w:t>
      </w:r>
      <w:r w:rsidR="00A872E0">
        <w:rPr>
          <w:rFonts w:ascii="Times New Roman" w:hAnsi="Times New Roman" w:cs="Times New Roman"/>
          <w:sz w:val="24"/>
          <w:szCs w:val="24"/>
        </w:rPr>
        <w:t>, обеспечивающий</w:t>
      </w:r>
      <w:r w:rsidR="0001137F">
        <w:rPr>
          <w:rFonts w:ascii="Times New Roman" w:hAnsi="Times New Roman" w:cs="Times New Roman"/>
          <w:sz w:val="24"/>
          <w:szCs w:val="24"/>
        </w:rPr>
        <w:t xml:space="preserve"> учет</w:t>
      </w:r>
      <w:r w:rsidR="00A872E0">
        <w:rPr>
          <w:rFonts w:ascii="Times New Roman" w:hAnsi="Times New Roman" w:cs="Times New Roman"/>
          <w:sz w:val="24"/>
          <w:szCs w:val="24"/>
        </w:rPr>
        <w:t xml:space="preserve"> интересов всех</w:t>
      </w:r>
      <w:r w:rsidR="00367EFF">
        <w:rPr>
          <w:rFonts w:ascii="Times New Roman" w:hAnsi="Times New Roman" w:cs="Times New Roman"/>
          <w:sz w:val="24"/>
          <w:szCs w:val="24"/>
        </w:rPr>
        <w:t xml:space="preserve"> </w:t>
      </w:r>
      <w:proofErr w:type="spellStart"/>
      <w:r w:rsidR="00367EFF">
        <w:rPr>
          <w:rFonts w:ascii="Times New Roman" w:hAnsi="Times New Roman" w:cs="Times New Roman"/>
          <w:sz w:val="24"/>
          <w:szCs w:val="24"/>
        </w:rPr>
        <w:t>акторов</w:t>
      </w:r>
      <w:proofErr w:type="spellEnd"/>
      <w:r w:rsidR="00A872E0">
        <w:rPr>
          <w:rFonts w:ascii="Times New Roman" w:hAnsi="Times New Roman" w:cs="Times New Roman"/>
          <w:sz w:val="24"/>
          <w:szCs w:val="24"/>
        </w:rPr>
        <w:t xml:space="preserve"> и способствующий</w:t>
      </w:r>
      <w:r w:rsidR="00367EFF">
        <w:rPr>
          <w:rFonts w:ascii="Times New Roman" w:hAnsi="Times New Roman" w:cs="Times New Roman"/>
          <w:sz w:val="24"/>
          <w:szCs w:val="24"/>
        </w:rPr>
        <w:t xml:space="preserve"> </w:t>
      </w:r>
      <w:r w:rsidR="0001137F">
        <w:rPr>
          <w:rFonts w:ascii="Times New Roman" w:hAnsi="Times New Roman" w:cs="Times New Roman"/>
          <w:sz w:val="24"/>
          <w:szCs w:val="24"/>
        </w:rPr>
        <w:t xml:space="preserve">таким образом </w:t>
      </w:r>
      <w:proofErr w:type="spellStart"/>
      <w:r w:rsidR="00367EFF">
        <w:rPr>
          <w:rFonts w:ascii="Times New Roman" w:hAnsi="Times New Roman" w:cs="Times New Roman"/>
          <w:sz w:val="24"/>
          <w:szCs w:val="24"/>
        </w:rPr>
        <w:t>предовращению</w:t>
      </w:r>
      <w:proofErr w:type="spellEnd"/>
      <w:r w:rsidR="00367EFF">
        <w:rPr>
          <w:rFonts w:ascii="Times New Roman" w:hAnsi="Times New Roman" w:cs="Times New Roman"/>
          <w:sz w:val="24"/>
          <w:szCs w:val="24"/>
        </w:rPr>
        <w:t xml:space="preserve"> возни</w:t>
      </w:r>
      <w:r w:rsidR="00AC47E0">
        <w:rPr>
          <w:rFonts w:ascii="Times New Roman" w:hAnsi="Times New Roman" w:cs="Times New Roman"/>
          <w:sz w:val="24"/>
          <w:szCs w:val="24"/>
        </w:rPr>
        <w:t>кновения конфликтов</w:t>
      </w:r>
      <w:r w:rsidR="00367EFF">
        <w:rPr>
          <w:rFonts w:ascii="Times New Roman" w:hAnsi="Times New Roman" w:cs="Times New Roman"/>
          <w:sz w:val="24"/>
          <w:szCs w:val="24"/>
        </w:rPr>
        <w:t xml:space="preserve"> в регионе и решению существующих проблем</w:t>
      </w:r>
      <w:r w:rsidR="0001137F">
        <w:rPr>
          <w:rFonts w:ascii="Times New Roman" w:hAnsi="Times New Roman" w:cs="Times New Roman"/>
          <w:sz w:val="24"/>
          <w:szCs w:val="24"/>
        </w:rPr>
        <w:t xml:space="preserve">, является наиболее оптимальным подходом, </w:t>
      </w:r>
      <w:r w:rsidR="00367EFF">
        <w:rPr>
          <w:rFonts w:ascii="Times New Roman" w:hAnsi="Times New Roman" w:cs="Times New Roman"/>
          <w:sz w:val="24"/>
          <w:szCs w:val="24"/>
        </w:rPr>
        <w:t xml:space="preserve"> </w:t>
      </w:r>
      <w:r w:rsidR="0001137F">
        <w:rPr>
          <w:rFonts w:ascii="Times New Roman" w:hAnsi="Times New Roman" w:cs="Times New Roman"/>
          <w:sz w:val="24"/>
          <w:szCs w:val="24"/>
        </w:rPr>
        <w:t>применимым к региону Арктики.</w:t>
      </w:r>
      <w:r w:rsidR="00367EFF">
        <w:rPr>
          <w:rFonts w:ascii="Times New Roman" w:hAnsi="Times New Roman" w:cs="Times New Roman"/>
          <w:sz w:val="24"/>
          <w:szCs w:val="24"/>
        </w:rPr>
        <w:t xml:space="preserve"> Кроме того, данный подход уже успешно реализуется некоторыми международными структурами.</w:t>
      </w:r>
      <w:r w:rsidR="0001137F">
        <w:rPr>
          <w:rFonts w:ascii="Times New Roman" w:hAnsi="Times New Roman" w:cs="Times New Roman"/>
          <w:sz w:val="24"/>
          <w:szCs w:val="24"/>
        </w:rPr>
        <w:t xml:space="preserve"> Россия, в свою очередь, в</w:t>
      </w:r>
      <w:r w:rsidR="00A64883" w:rsidRPr="00A64883">
        <w:rPr>
          <w:rFonts w:ascii="Times New Roman" w:hAnsi="Times New Roman" w:cs="Times New Roman"/>
          <w:sz w:val="24"/>
          <w:szCs w:val="24"/>
        </w:rPr>
        <w:t xml:space="preserve"> деле укрепления становления транснационал</w:t>
      </w:r>
      <w:r w:rsidR="0001137F">
        <w:rPr>
          <w:rFonts w:ascii="Times New Roman" w:hAnsi="Times New Roman" w:cs="Times New Roman"/>
          <w:sz w:val="24"/>
          <w:szCs w:val="24"/>
        </w:rPr>
        <w:t>ьного управления Арктикой</w:t>
      </w:r>
      <w:r w:rsidR="00A64883" w:rsidRPr="00A64883">
        <w:rPr>
          <w:rFonts w:ascii="Times New Roman" w:hAnsi="Times New Roman" w:cs="Times New Roman"/>
          <w:sz w:val="24"/>
          <w:szCs w:val="24"/>
        </w:rPr>
        <w:t xml:space="preserve"> имеет все возможности стать ведущей стороной этого процесса, как страна, имеющая наибольшее присутствие в Арктике и обладающая значительным влиянием в этом регионе.</w:t>
      </w:r>
      <w:r w:rsidR="008B7DEE">
        <w:rPr>
          <w:rFonts w:ascii="Times New Roman" w:hAnsi="Times New Roman" w:cs="Times New Roman"/>
          <w:sz w:val="24"/>
          <w:szCs w:val="24"/>
        </w:rPr>
        <w:t xml:space="preserve"> Итак, на основе представленной теоретической модели, переходим к следующей, практической главе </w:t>
      </w:r>
      <w:r w:rsidR="005C2C90">
        <w:rPr>
          <w:rFonts w:ascii="Times New Roman" w:hAnsi="Times New Roman" w:cs="Times New Roman"/>
          <w:sz w:val="24"/>
          <w:szCs w:val="24"/>
        </w:rPr>
        <w:t>исследования.</w:t>
      </w:r>
    </w:p>
    <w:p w:rsidR="00752794" w:rsidRPr="00752794" w:rsidRDefault="00752794" w:rsidP="006758BF">
      <w:pPr>
        <w:jc w:val="both"/>
        <w:rPr>
          <w:rFonts w:ascii="Times New Roman" w:hAnsi="Times New Roman" w:cs="Times New Roman"/>
          <w:sz w:val="24"/>
          <w:szCs w:val="24"/>
        </w:rPr>
      </w:pPr>
      <w:r>
        <w:rPr>
          <w:rFonts w:ascii="Times New Roman" w:hAnsi="Times New Roman" w:cs="Times New Roman"/>
          <w:sz w:val="24"/>
          <w:szCs w:val="24"/>
        </w:rPr>
        <w:br w:type="page"/>
      </w:r>
    </w:p>
    <w:p w:rsidR="00F15F20" w:rsidRDefault="00F15F20" w:rsidP="006758BF">
      <w:pPr>
        <w:pStyle w:val="1"/>
        <w:spacing w:before="0" w:after="200" w:line="360" w:lineRule="auto"/>
        <w:jc w:val="both"/>
        <w:rPr>
          <w:rFonts w:ascii="Times New Roman" w:hAnsi="Times New Roman" w:cs="Times New Roman"/>
          <w:color w:val="auto"/>
          <w:sz w:val="24"/>
          <w:szCs w:val="24"/>
        </w:rPr>
      </w:pPr>
      <w:bookmarkStart w:id="12" w:name="_Toc482561489"/>
      <w:bookmarkStart w:id="13" w:name="_Toc482562019"/>
      <w:bookmarkStart w:id="14" w:name="_Toc483162599"/>
      <w:r w:rsidRPr="00650831">
        <w:rPr>
          <w:rFonts w:ascii="Times New Roman" w:hAnsi="Times New Roman" w:cs="Times New Roman"/>
          <w:color w:val="auto"/>
          <w:sz w:val="24"/>
          <w:szCs w:val="24"/>
        </w:rPr>
        <w:lastRenderedPageBreak/>
        <w:t>Глава 2. Процесс фор</w:t>
      </w:r>
      <w:r w:rsidR="006F52DB">
        <w:rPr>
          <w:rFonts w:ascii="Times New Roman" w:hAnsi="Times New Roman" w:cs="Times New Roman"/>
          <w:color w:val="auto"/>
          <w:sz w:val="24"/>
          <w:szCs w:val="24"/>
        </w:rPr>
        <w:t>мирования экологического</w:t>
      </w:r>
      <w:r w:rsidR="00125BA5">
        <w:rPr>
          <w:rFonts w:ascii="Times New Roman" w:hAnsi="Times New Roman" w:cs="Times New Roman"/>
          <w:color w:val="auto"/>
          <w:sz w:val="24"/>
          <w:szCs w:val="24"/>
        </w:rPr>
        <w:t xml:space="preserve"> законотворчества</w:t>
      </w:r>
      <w:r w:rsidRPr="00650831">
        <w:rPr>
          <w:rFonts w:ascii="Times New Roman" w:hAnsi="Times New Roman" w:cs="Times New Roman"/>
          <w:color w:val="auto"/>
          <w:sz w:val="24"/>
          <w:szCs w:val="24"/>
        </w:rPr>
        <w:t xml:space="preserve"> в Российской Феде</w:t>
      </w:r>
      <w:r w:rsidR="0001137F">
        <w:rPr>
          <w:rFonts w:ascii="Times New Roman" w:hAnsi="Times New Roman" w:cs="Times New Roman"/>
          <w:color w:val="auto"/>
          <w:sz w:val="24"/>
          <w:szCs w:val="24"/>
        </w:rPr>
        <w:t>рации и арктическое направление</w:t>
      </w:r>
      <w:bookmarkEnd w:id="12"/>
      <w:bookmarkEnd w:id="13"/>
      <w:bookmarkEnd w:id="14"/>
      <w:r w:rsidRPr="00650831">
        <w:rPr>
          <w:rFonts w:ascii="Times New Roman" w:hAnsi="Times New Roman" w:cs="Times New Roman"/>
          <w:color w:val="auto"/>
          <w:sz w:val="24"/>
          <w:szCs w:val="24"/>
        </w:rPr>
        <w:t xml:space="preserve"> </w:t>
      </w:r>
    </w:p>
    <w:p w:rsidR="008B7DEE" w:rsidRPr="008B7DEE" w:rsidRDefault="008B7DEE"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Данная глава представляет собой практическую часть дипломной работы</w:t>
      </w:r>
      <w:r w:rsidR="005C2C90">
        <w:rPr>
          <w:rFonts w:ascii="Times New Roman" w:hAnsi="Times New Roman" w:cs="Times New Roman"/>
          <w:sz w:val="24"/>
          <w:szCs w:val="24"/>
        </w:rPr>
        <w:t xml:space="preserve"> </w:t>
      </w:r>
      <w:r w:rsidR="00295715">
        <w:rPr>
          <w:rFonts w:ascii="Times New Roman" w:hAnsi="Times New Roman" w:cs="Times New Roman"/>
          <w:sz w:val="24"/>
          <w:szCs w:val="24"/>
        </w:rPr>
        <w:t>и раскрывает</w:t>
      </w:r>
      <w:r w:rsidR="0017645B">
        <w:rPr>
          <w:rFonts w:ascii="Times New Roman" w:hAnsi="Times New Roman" w:cs="Times New Roman"/>
          <w:sz w:val="24"/>
          <w:szCs w:val="24"/>
        </w:rPr>
        <w:t xml:space="preserve"> такие вопросы, как: </w:t>
      </w:r>
      <w:r w:rsidR="00295715">
        <w:rPr>
          <w:rFonts w:ascii="Times New Roman" w:hAnsi="Times New Roman" w:cs="Times New Roman"/>
          <w:sz w:val="24"/>
          <w:szCs w:val="24"/>
        </w:rPr>
        <w:t>деятельность</w:t>
      </w:r>
      <w:r w:rsidR="004261B2">
        <w:rPr>
          <w:rFonts w:ascii="Times New Roman" w:hAnsi="Times New Roman" w:cs="Times New Roman"/>
          <w:sz w:val="24"/>
          <w:szCs w:val="24"/>
        </w:rPr>
        <w:t xml:space="preserve"> органов государственной власти</w:t>
      </w:r>
      <w:r w:rsidR="0017645B">
        <w:rPr>
          <w:rFonts w:ascii="Times New Roman" w:hAnsi="Times New Roman" w:cs="Times New Roman"/>
          <w:sz w:val="24"/>
          <w:szCs w:val="24"/>
        </w:rPr>
        <w:t xml:space="preserve"> Российской Федерации</w:t>
      </w:r>
      <w:r w:rsidR="004261B2">
        <w:rPr>
          <w:rFonts w:ascii="Times New Roman" w:hAnsi="Times New Roman" w:cs="Times New Roman"/>
          <w:sz w:val="24"/>
          <w:szCs w:val="24"/>
        </w:rPr>
        <w:t xml:space="preserve"> в экологическом направлении, </w:t>
      </w:r>
      <w:r w:rsidR="006F52DB" w:rsidRPr="006F52DB">
        <w:rPr>
          <w:rFonts w:ascii="Times New Roman" w:hAnsi="Times New Roman" w:cs="Times New Roman"/>
          <w:sz w:val="24"/>
          <w:szCs w:val="24"/>
        </w:rPr>
        <w:t xml:space="preserve">какова потенциальная роль Российской Федерации в создании </w:t>
      </w:r>
      <w:r w:rsidR="00621DDB">
        <w:rPr>
          <w:rFonts w:ascii="Times New Roman" w:hAnsi="Times New Roman" w:cs="Times New Roman"/>
          <w:sz w:val="24"/>
          <w:szCs w:val="24"/>
        </w:rPr>
        <w:t>регионального</w:t>
      </w:r>
      <w:r w:rsidR="006F52DB" w:rsidRPr="006F52DB">
        <w:rPr>
          <w:rFonts w:ascii="Times New Roman" w:hAnsi="Times New Roman" w:cs="Times New Roman"/>
          <w:sz w:val="24"/>
          <w:szCs w:val="24"/>
        </w:rPr>
        <w:t xml:space="preserve"> экологического законотворчества на примере выработки Экологической модели в рамках СНГ.</w:t>
      </w:r>
      <w:r w:rsidR="006F52DB">
        <w:rPr>
          <w:rFonts w:ascii="Times New Roman" w:hAnsi="Times New Roman" w:cs="Times New Roman"/>
          <w:sz w:val="24"/>
          <w:szCs w:val="24"/>
        </w:rPr>
        <w:t xml:space="preserve"> </w:t>
      </w:r>
      <w:r w:rsidR="0017645B">
        <w:rPr>
          <w:rFonts w:ascii="Times New Roman" w:hAnsi="Times New Roman" w:cs="Times New Roman"/>
          <w:sz w:val="24"/>
          <w:szCs w:val="24"/>
        </w:rPr>
        <w:t xml:space="preserve">Рассмотрение этих вопросов необходимо </w:t>
      </w:r>
      <w:r w:rsidR="004261B2">
        <w:rPr>
          <w:rFonts w:ascii="Times New Roman" w:hAnsi="Times New Roman" w:cs="Times New Roman"/>
          <w:sz w:val="24"/>
          <w:szCs w:val="24"/>
        </w:rPr>
        <w:t>для формирования комплексного понимания процесса формирования экологического права в АЗРФ.</w:t>
      </w:r>
    </w:p>
    <w:p w:rsidR="00F15F20" w:rsidRPr="00650831" w:rsidRDefault="0001137F" w:rsidP="006758BF">
      <w:pPr>
        <w:pStyle w:val="2"/>
        <w:spacing w:before="0" w:after="200" w:line="360" w:lineRule="auto"/>
        <w:jc w:val="both"/>
        <w:rPr>
          <w:rFonts w:ascii="Times New Roman" w:hAnsi="Times New Roman" w:cs="Times New Roman"/>
          <w:color w:val="auto"/>
          <w:sz w:val="24"/>
          <w:szCs w:val="24"/>
        </w:rPr>
      </w:pPr>
      <w:bookmarkStart w:id="15" w:name="_Toc482561490"/>
      <w:bookmarkStart w:id="16" w:name="_Toc482562020"/>
      <w:bookmarkStart w:id="17" w:name="_Toc483162600"/>
      <w:r>
        <w:rPr>
          <w:rFonts w:ascii="Times New Roman" w:hAnsi="Times New Roman" w:cs="Times New Roman"/>
          <w:color w:val="auto"/>
          <w:sz w:val="24"/>
          <w:szCs w:val="24"/>
        </w:rPr>
        <w:t>2.1</w:t>
      </w:r>
      <w:r w:rsidR="00F15F20" w:rsidRPr="00650831">
        <w:rPr>
          <w:rFonts w:ascii="Times New Roman" w:hAnsi="Times New Roman" w:cs="Times New Roman"/>
          <w:color w:val="auto"/>
          <w:sz w:val="24"/>
          <w:szCs w:val="24"/>
        </w:rPr>
        <w:t xml:space="preserve"> Органы государственной власти РФ и природоохранная деятельность</w:t>
      </w:r>
      <w:bookmarkEnd w:id="15"/>
      <w:bookmarkEnd w:id="16"/>
      <w:bookmarkEnd w:id="17"/>
      <w:r w:rsidR="00F15F20" w:rsidRPr="00650831">
        <w:rPr>
          <w:rFonts w:ascii="Times New Roman" w:hAnsi="Times New Roman" w:cs="Times New Roman"/>
          <w:color w:val="auto"/>
          <w:sz w:val="24"/>
          <w:szCs w:val="24"/>
        </w:rPr>
        <w:t xml:space="preserve"> </w:t>
      </w:r>
    </w:p>
    <w:p w:rsidR="006F52DB" w:rsidRDefault="006F52DB" w:rsidP="006758BF">
      <w:pPr>
        <w:spacing w:line="360" w:lineRule="auto"/>
        <w:ind w:firstLine="709"/>
        <w:jc w:val="both"/>
        <w:rPr>
          <w:rFonts w:ascii="Times New Roman" w:hAnsi="Times New Roman" w:cs="Times New Roman"/>
          <w:sz w:val="24"/>
          <w:szCs w:val="24"/>
        </w:rPr>
      </w:pPr>
      <w:r w:rsidRPr="006F52DB">
        <w:rPr>
          <w:rFonts w:ascii="Times New Roman" w:hAnsi="Times New Roman" w:cs="Times New Roman"/>
          <w:sz w:val="24"/>
          <w:szCs w:val="24"/>
        </w:rPr>
        <w:t>Процесс формирования природоохранной политики в Российской Федерации</w:t>
      </w:r>
      <w:r>
        <w:rPr>
          <w:rFonts w:ascii="Times New Roman" w:hAnsi="Times New Roman" w:cs="Times New Roman"/>
          <w:sz w:val="24"/>
          <w:szCs w:val="24"/>
        </w:rPr>
        <w:t xml:space="preserve"> </w:t>
      </w:r>
      <w:r w:rsidRPr="006F52DB">
        <w:rPr>
          <w:rFonts w:ascii="Times New Roman" w:hAnsi="Times New Roman" w:cs="Times New Roman"/>
          <w:sz w:val="24"/>
          <w:szCs w:val="24"/>
        </w:rPr>
        <w:t>затрагивает трансформацию структуры государственной власти, совершенствование природоохранных законов, механизмов защиты окружающей среды. Государство выступает гарантом обеспечения здоровой окружающ</w:t>
      </w:r>
      <w:r>
        <w:rPr>
          <w:rFonts w:ascii="Times New Roman" w:hAnsi="Times New Roman" w:cs="Times New Roman"/>
          <w:sz w:val="24"/>
          <w:szCs w:val="24"/>
        </w:rPr>
        <w:t xml:space="preserve">ей среды для своего населения. </w:t>
      </w:r>
    </w:p>
    <w:p w:rsidR="008C3F9C" w:rsidRDefault="00197C40"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статье 72 Конституции РФ «</w:t>
      </w:r>
      <w:r w:rsidRPr="00197C40">
        <w:rPr>
          <w:rFonts w:ascii="Times New Roman" w:hAnsi="Times New Roman" w:cs="Times New Roman"/>
          <w:sz w:val="24"/>
          <w:szCs w:val="24"/>
        </w:rPr>
        <w:t xml:space="preserve">В совместном ведении Российской Федерации и субъектов Российской Федерации </w:t>
      </w:r>
      <w:r w:rsidRPr="00671AE4">
        <w:rPr>
          <w:rFonts w:ascii="Times New Roman" w:hAnsi="Times New Roman" w:cs="Times New Roman"/>
          <w:sz w:val="24"/>
          <w:szCs w:val="24"/>
        </w:rPr>
        <w:t>находятся:</w:t>
      </w:r>
      <w:r w:rsidRPr="00671AE4">
        <w:rPr>
          <w:rFonts w:ascii="Times New Roman" w:hAnsi="Times New Roman" w:cs="Times New Roman"/>
        </w:rPr>
        <w:t xml:space="preserve"> </w:t>
      </w:r>
      <w:r w:rsidR="00282F45" w:rsidRPr="00671AE4">
        <w:rPr>
          <w:rFonts w:ascii="Times New Roman" w:hAnsi="Times New Roman" w:cs="Times New Roman"/>
        </w:rPr>
        <w:t xml:space="preserve">… д) </w:t>
      </w:r>
      <w:r w:rsidRPr="00671AE4">
        <w:rPr>
          <w:rFonts w:ascii="Times New Roman" w:hAnsi="Times New Roman" w:cs="Times New Roman"/>
          <w:sz w:val="24"/>
          <w:szCs w:val="24"/>
        </w:rPr>
        <w:t>природопользование</w:t>
      </w:r>
      <w:r w:rsidRPr="00197C40">
        <w:rPr>
          <w:rFonts w:ascii="Times New Roman" w:hAnsi="Times New Roman" w:cs="Times New Roman"/>
          <w:sz w:val="24"/>
          <w:szCs w:val="24"/>
        </w:rPr>
        <w:t>; охрана окружающей среды и обеспечение экологической безопасности; особо охраняемые природные территории; охран</w:t>
      </w:r>
      <w:r w:rsidR="00282F45">
        <w:rPr>
          <w:rFonts w:ascii="Times New Roman" w:hAnsi="Times New Roman" w:cs="Times New Roman"/>
          <w:sz w:val="24"/>
          <w:szCs w:val="24"/>
        </w:rPr>
        <w:t>а памятников истории и культуры</w:t>
      </w:r>
      <w:r>
        <w:rPr>
          <w:rFonts w:ascii="Times New Roman" w:hAnsi="Times New Roman" w:cs="Times New Roman"/>
          <w:sz w:val="24"/>
          <w:szCs w:val="24"/>
        </w:rPr>
        <w:t>»</w:t>
      </w:r>
      <w:r>
        <w:rPr>
          <w:rStyle w:val="ae"/>
          <w:rFonts w:ascii="Times New Roman" w:hAnsi="Times New Roman" w:cs="Times New Roman"/>
          <w:sz w:val="24"/>
          <w:szCs w:val="24"/>
        </w:rPr>
        <w:footnoteReference w:id="54"/>
      </w:r>
      <w:r w:rsidR="00282F45">
        <w:rPr>
          <w:rFonts w:ascii="Times New Roman" w:hAnsi="Times New Roman" w:cs="Times New Roman"/>
          <w:sz w:val="24"/>
          <w:szCs w:val="24"/>
        </w:rPr>
        <w:t>.</w:t>
      </w:r>
      <w:r w:rsidR="005369CF">
        <w:rPr>
          <w:rFonts w:ascii="Times New Roman" w:hAnsi="Times New Roman" w:cs="Times New Roman"/>
          <w:sz w:val="24"/>
          <w:szCs w:val="24"/>
        </w:rPr>
        <w:t xml:space="preserve"> Таким образом,</w:t>
      </w:r>
      <w:r w:rsidR="001D301E">
        <w:rPr>
          <w:rFonts w:ascii="Times New Roman" w:hAnsi="Times New Roman" w:cs="Times New Roman"/>
          <w:sz w:val="24"/>
          <w:szCs w:val="24"/>
        </w:rPr>
        <w:t xml:space="preserve"> природоохранная деятельность в Российской Федерации </w:t>
      </w:r>
      <w:r w:rsidR="005369CF">
        <w:rPr>
          <w:rFonts w:ascii="Times New Roman" w:hAnsi="Times New Roman" w:cs="Times New Roman"/>
          <w:sz w:val="24"/>
          <w:szCs w:val="24"/>
        </w:rPr>
        <w:t>осуществляется на двух уровнях: федеральном и региональном.</w:t>
      </w:r>
      <w:r w:rsidR="00D5549C">
        <w:rPr>
          <w:rFonts w:ascii="Times New Roman" w:hAnsi="Times New Roman" w:cs="Times New Roman"/>
          <w:sz w:val="24"/>
          <w:szCs w:val="24"/>
        </w:rPr>
        <w:t xml:space="preserve"> Органы государственной власти подразделяются на центральные, территориальные и органы местного самоуправления.</w:t>
      </w:r>
      <w:r w:rsidR="005369CF">
        <w:rPr>
          <w:rFonts w:ascii="Times New Roman" w:hAnsi="Times New Roman" w:cs="Times New Roman"/>
          <w:sz w:val="24"/>
          <w:szCs w:val="24"/>
        </w:rPr>
        <w:t xml:space="preserve"> В данном параграфе речь пойдет </w:t>
      </w:r>
      <w:r w:rsidR="00595FA4">
        <w:rPr>
          <w:rFonts w:ascii="Times New Roman" w:hAnsi="Times New Roman" w:cs="Times New Roman"/>
          <w:sz w:val="24"/>
          <w:szCs w:val="24"/>
        </w:rPr>
        <w:t>о первом уровне</w:t>
      </w:r>
      <w:r w:rsidR="005369CF">
        <w:rPr>
          <w:rFonts w:ascii="Times New Roman" w:hAnsi="Times New Roman" w:cs="Times New Roman"/>
          <w:sz w:val="24"/>
          <w:szCs w:val="24"/>
        </w:rPr>
        <w:t xml:space="preserve">, так как для детального рассмотрения экологической </w:t>
      </w:r>
      <w:r w:rsidR="0017645B">
        <w:rPr>
          <w:rFonts w:ascii="Times New Roman" w:hAnsi="Times New Roman" w:cs="Times New Roman"/>
          <w:sz w:val="24"/>
          <w:szCs w:val="24"/>
        </w:rPr>
        <w:t xml:space="preserve">правотворческой </w:t>
      </w:r>
      <w:r w:rsidR="005369CF">
        <w:rPr>
          <w:rFonts w:ascii="Times New Roman" w:hAnsi="Times New Roman" w:cs="Times New Roman"/>
          <w:sz w:val="24"/>
          <w:szCs w:val="24"/>
        </w:rPr>
        <w:t xml:space="preserve">деятельности в Арктическом регионе, </w:t>
      </w:r>
      <w:r w:rsidR="00E22EF9">
        <w:rPr>
          <w:rFonts w:ascii="Times New Roman" w:hAnsi="Times New Roman" w:cs="Times New Roman"/>
          <w:sz w:val="24"/>
          <w:szCs w:val="24"/>
        </w:rPr>
        <w:t xml:space="preserve">для </w:t>
      </w:r>
      <w:r w:rsidR="005369CF">
        <w:rPr>
          <w:rFonts w:ascii="Times New Roman" w:hAnsi="Times New Roman" w:cs="Times New Roman"/>
          <w:sz w:val="24"/>
          <w:szCs w:val="24"/>
        </w:rPr>
        <w:t>начала необходимо рассмотреть</w:t>
      </w:r>
      <w:r w:rsidR="00595FA4">
        <w:rPr>
          <w:rFonts w:ascii="Times New Roman" w:hAnsi="Times New Roman" w:cs="Times New Roman"/>
          <w:sz w:val="24"/>
          <w:szCs w:val="24"/>
        </w:rPr>
        <w:t>,</w:t>
      </w:r>
      <w:r w:rsidR="005369CF">
        <w:rPr>
          <w:rFonts w:ascii="Times New Roman" w:hAnsi="Times New Roman" w:cs="Times New Roman"/>
          <w:sz w:val="24"/>
          <w:szCs w:val="24"/>
        </w:rPr>
        <w:t xml:space="preserve"> </w:t>
      </w:r>
      <w:r w:rsidR="00595FA4">
        <w:rPr>
          <w:rFonts w:ascii="Times New Roman" w:hAnsi="Times New Roman" w:cs="Times New Roman"/>
          <w:sz w:val="24"/>
          <w:szCs w:val="24"/>
        </w:rPr>
        <w:t>как</w:t>
      </w:r>
      <w:r w:rsidR="009D199F">
        <w:rPr>
          <w:rFonts w:ascii="Times New Roman" w:hAnsi="Times New Roman" w:cs="Times New Roman"/>
          <w:sz w:val="24"/>
          <w:szCs w:val="24"/>
        </w:rPr>
        <w:t xml:space="preserve"> она осуществляется</w:t>
      </w:r>
      <w:r w:rsidR="00595FA4">
        <w:rPr>
          <w:rFonts w:ascii="Times New Roman" w:hAnsi="Times New Roman" w:cs="Times New Roman"/>
          <w:sz w:val="24"/>
          <w:szCs w:val="24"/>
        </w:rPr>
        <w:t xml:space="preserve"> на всей территории РФ.</w:t>
      </w:r>
    </w:p>
    <w:p w:rsidR="000A61E9" w:rsidRDefault="000A61E9"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1F1E09">
        <w:rPr>
          <w:rFonts w:ascii="Times New Roman" w:hAnsi="Times New Roman" w:cs="Times New Roman"/>
          <w:sz w:val="24"/>
          <w:szCs w:val="24"/>
        </w:rPr>
        <w:t>ажно отметить, что</w:t>
      </w:r>
      <w:r w:rsidR="00074AF5">
        <w:rPr>
          <w:rFonts w:ascii="Times New Roman" w:hAnsi="Times New Roman" w:cs="Times New Roman"/>
          <w:sz w:val="24"/>
          <w:szCs w:val="24"/>
        </w:rPr>
        <w:t xml:space="preserve"> деятельность</w:t>
      </w:r>
      <w:r>
        <w:rPr>
          <w:rFonts w:ascii="Times New Roman" w:hAnsi="Times New Roman" w:cs="Times New Roman"/>
          <w:sz w:val="24"/>
          <w:szCs w:val="24"/>
        </w:rPr>
        <w:t xml:space="preserve"> по охране окружающе</w:t>
      </w:r>
      <w:r w:rsidR="00074AF5">
        <w:rPr>
          <w:rFonts w:ascii="Times New Roman" w:hAnsi="Times New Roman" w:cs="Times New Roman"/>
          <w:sz w:val="24"/>
          <w:szCs w:val="24"/>
        </w:rPr>
        <w:t>й среды не является прерогативой</w:t>
      </w:r>
      <w:r>
        <w:rPr>
          <w:rFonts w:ascii="Times New Roman" w:hAnsi="Times New Roman" w:cs="Times New Roman"/>
          <w:sz w:val="24"/>
          <w:szCs w:val="24"/>
        </w:rPr>
        <w:t xml:space="preserve"> </w:t>
      </w:r>
      <w:r w:rsidR="00074AF5">
        <w:rPr>
          <w:rFonts w:ascii="Times New Roman" w:hAnsi="Times New Roman" w:cs="Times New Roman"/>
          <w:sz w:val="24"/>
          <w:szCs w:val="24"/>
        </w:rPr>
        <w:t>органов государственной власти РФ и субъектов РФ, эта обязанность также распространяется и на «органы</w:t>
      </w:r>
      <w:r w:rsidR="00074AF5" w:rsidRPr="00074AF5">
        <w:rPr>
          <w:rFonts w:ascii="Times New Roman" w:hAnsi="Times New Roman" w:cs="Times New Roman"/>
          <w:sz w:val="24"/>
          <w:szCs w:val="24"/>
        </w:rPr>
        <w:t xml:space="preserve"> местн</w:t>
      </w:r>
      <w:r w:rsidR="00074AF5">
        <w:rPr>
          <w:rFonts w:ascii="Times New Roman" w:hAnsi="Times New Roman" w:cs="Times New Roman"/>
          <w:sz w:val="24"/>
          <w:szCs w:val="24"/>
        </w:rPr>
        <w:t>ого самоуправления, общественные объединения и некоммерческие организации, юридические</w:t>
      </w:r>
      <w:r w:rsidR="00074AF5" w:rsidRPr="00074AF5">
        <w:rPr>
          <w:rFonts w:ascii="Times New Roman" w:hAnsi="Times New Roman" w:cs="Times New Roman"/>
          <w:sz w:val="24"/>
          <w:szCs w:val="24"/>
        </w:rPr>
        <w:t xml:space="preserve"> и физически</w:t>
      </w:r>
      <w:r w:rsidR="00074AF5">
        <w:rPr>
          <w:rFonts w:ascii="Times New Roman" w:hAnsi="Times New Roman" w:cs="Times New Roman"/>
          <w:sz w:val="24"/>
          <w:szCs w:val="24"/>
        </w:rPr>
        <w:t>е</w:t>
      </w:r>
      <w:r w:rsidR="00074AF5" w:rsidRPr="00074AF5">
        <w:rPr>
          <w:rFonts w:ascii="Times New Roman" w:hAnsi="Times New Roman" w:cs="Times New Roman"/>
          <w:sz w:val="24"/>
          <w:szCs w:val="24"/>
        </w:rPr>
        <w:t xml:space="preserve"> лиц</w:t>
      </w:r>
      <w:r w:rsidR="00074AF5">
        <w:rPr>
          <w:rFonts w:ascii="Times New Roman" w:hAnsi="Times New Roman" w:cs="Times New Roman"/>
          <w:sz w:val="24"/>
          <w:szCs w:val="24"/>
        </w:rPr>
        <w:t>а»</w:t>
      </w:r>
      <w:r w:rsidR="00074AF5">
        <w:rPr>
          <w:rStyle w:val="ae"/>
          <w:rFonts w:ascii="Times New Roman" w:hAnsi="Times New Roman" w:cs="Times New Roman"/>
          <w:sz w:val="24"/>
          <w:szCs w:val="24"/>
        </w:rPr>
        <w:footnoteReference w:id="55"/>
      </w:r>
      <w:r w:rsidR="00074AF5">
        <w:rPr>
          <w:rFonts w:ascii="Times New Roman" w:hAnsi="Times New Roman" w:cs="Times New Roman"/>
          <w:sz w:val="24"/>
          <w:szCs w:val="24"/>
        </w:rPr>
        <w:t>.</w:t>
      </w:r>
      <w:r w:rsidR="005C2FE3">
        <w:rPr>
          <w:rFonts w:ascii="Times New Roman" w:hAnsi="Times New Roman" w:cs="Times New Roman"/>
          <w:sz w:val="24"/>
          <w:szCs w:val="24"/>
        </w:rPr>
        <w:t xml:space="preserve"> Однако, как справедливо отметил С. Н. Русин: «Именно государство, осуществляя и правовое регулирование отношений в области охраны окружающей среды, и  </w:t>
      </w:r>
      <w:proofErr w:type="spellStart"/>
      <w:r w:rsidR="005C2FE3">
        <w:rPr>
          <w:rFonts w:ascii="Times New Roman" w:hAnsi="Times New Roman" w:cs="Times New Roman"/>
          <w:sz w:val="24"/>
          <w:szCs w:val="24"/>
        </w:rPr>
        <w:t>правоприменение</w:t>
      </w:r>
      <w:proofErr w:type="spellEnd"/>
      <w:r w:rsidR="005C2FE3">
        <w:rPr>
          <w:rFonts w:ascii="Times New Roman" w:hAnsi="Times New Roman" w:cs="Times New Roman"/>
          <w:sz w:val="24"/>
          <w:szCs w:val="24"/>
        </w:rPr>
        <w:t xml:space="preserve">, </w:t>
      </w:r>
      <w:r w:rsidR="005C2FE3">
        <w:rPr>
          <w:rFonts w:ascii="Times New Roman" w:hAnsi="Times New Roman" w:cs="Times New Roman"/>
          <w:sz w:val="24"/>
          <w:szCs w:val="24"/>
        </w:rPr>
        <w:lastRenderedPageBreak/>
        <w:t>связанное как с созданием организационных основ обеспечения экологического правопорядка, так и с понуждением остальных субъектов экологических правоотношений к исполнению правовых предписаний, играет ведущую роль в обеспечении экологического правопорядка»</w:t>
      </w:r>
      <w:r w:rsidR="005C2FE3">
        <w:rPr>
          <w:rStyle w:val="ae"/>
          <w:rFonts w:ascii="Times New Roman" w:hAnsi="Times New Roman" w:cs="Times New Roman"/>
          <w:sz w:val="24"/>
          <w:szCs w:val="24"/>
        </w:rPr>
        <w:footnoteReference w:id="56"/>
      </w:r>
      <w:r w:rsidR="005C2FE3">
        <w:rPr>
          <w:rFonts w:ascii="Times New Roman" w:hAnsi="Times New Roman" w:cs="Times New Roman"/>
          <w:sz w:val="24"/>
          <w:szCs w:val="24"/>
        </w:rPr>
        <w:t>.</w:t>
      </w:r>
    </w:p>
    <w:p w:rsidR="00C81A7A" w:rsidRDefault="00046280" w:rsidP="006758BF">
      <w:pPr>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Конституции РФ, </w:t>
      </w:r>
      <w:r w:rsidR="0094087B">
        <w:rPr>
          <w:rFonts w:ascii="Times New Roman" w:hAnsi="Times New Roman" w:cs="Times New Roman"/>
          <w:sz w:val="24"/>
          <w:szCs w:val="24"/>
        </w:rPr>
        <w:t>«</w:t>
      </w:r>
      <w:r>
        <w:rPr>
          <w:rFonts w:ascii="Times New Roman" w:hAnsi="Times New Roman" w:cs="Times New Roman"/>
          <w:sz w:val="24"/>
          <w:szCs w:val="24"/>
        </w:rPr>
        <w:t>г</w:t>
      </w:r>
      <w:r w:rsidR="008803AF">
        <w:rPr>
          <w:rFonts w:ascii="Times New Roman" w:hAnsi="Times New Roman" w:cs="Times New Roman"/>
          <w:sz w:val="24"/>
          <w:szCs w:val="24"/>
        </w:rPr>
        <w:t>осударственная власть</w:t>
      </w:r>
      <w:r>
        <w:rPr>
          <w:rFonts w:ascii="Times New Roman" w:hAnsi="Times New Roman" w:cs="Times New Roman"/>
          <w:sz w:val="24"/>
          <w:szCs w:val="24"/>
        </w:rPr>
        <w:t xml:space="preserve"> в</w:t>
      </w:r>
      <w:r w:rsidR="00435D8E">
        <w:rPr>
          <w:rFonts w:ascii="Times New Roman" w:hAnsi="Times New Roman" w:cs="Times New Roman"/>
          <w:sz w:val="24"/>
          <w:szCs w:val="24"/>
        </w:rPr>
        <w:t xml:space="preserve"> РФ осуществляется на основе разделения на законодательную, исполнительную и судебную</w:t>
      </w:r>
      <w:r w:rsidR="0094087B">
        <w:rPr>
          <w:rFonts w:ascii="Times New Roman" w:hAnsi="Times New Roman" w:cs="Times New Roman"/>
          <w:sz w:val="24"/>
          <w:szCs w:val="24"/>
        </w:rPr>
        <w:t>»</w:t>
      </w:r>
      <w:r w:rsidR="008803AF">
        <w:rPr>
          <w:rStyle w:val="ae"/>
          <w:rFonts w:ascii="Times New Roman" w:hAnsi="Times New Roman" w:cs="Times New Roman"/>
          <w:sz w:val="24"/>
          <w:szCs w:val="24"/>
        </w:rPr>
        <w:footnoteReference w:id="57"/>
      </w:r>
      <w:r w:rsidR="0094087B">
        <w:rPr>
          <w:rFonts w:ascii="Times New Roman" w:hAnsi="Times New Roman" w:cs="Times New Roman"/>
          <w:sz w:val="24"/>
          <w:szCs w:val="24"/>
        </w:rPr>
        <w:t>.</w:t>
      </w:r>
      <w:r w:rsidR="009D199F">
        <w:rPr>
          <w:rFonts w:ascii="Times New Roman" w:hAnsi="Times New Roman" w:cs="Times New Roman"/>
          <w:sz w:val="24"/>
          <w:szCs w:val="24"/>
        </w:rPr>
        <w:t xml:space="preserve"> </w:t>
      </w:r>
      <w:r>
        <w:rPr>
          <w:rFonts w:ascii="Times New Roman" w:hAnsi="Times New Roman" w:cs="Times New Roman"/>
          <w:sz w:val="24"/>
          <w:szCs w:val="24"/>
        </w:rPr>
        <w:t xml:space="preserve">Однако над этой системой стоит </w:t>
      </w:r>
      <w:proofErr w:type="spellStart"/>
      <w:r>
        <w:rPr>
          <w:rFonts w:ascii="Times New Roman" w:hAnsi="Times New Roman" w:cs="Times New Roman"/>
          <w:sz w:val="24"/>
          <w:szCs w:val="24"/>
        </w:rPr>
        <w:t>единоначальный</w:t>
      </w:r>
      <w:proofErr w:type="spellEnd"/>
      <w:r>
        <w:rPr>
          <w:rFonts w:ascii="Times New Roman" w:hAnsi="Times New Roman" w:cs="Times New Roman"/>
          <w:sz w:val="24"/>
          <w:szCs w:val="24"/>
        </w:rPr>
        <w:t xml:space="preserve"> орган государственной власти – Президент РФ, который «руководит реализацией федеральной государственной политики в области охраны окружающей среды, принимает необходимые меры по совершенствованию этой системы, определению стратегических направлений охраны природы</w:t>
      </w:r>
      <w:r w:rsidR="00FA7986">
        <w:rPr>
          <w:rFonts w:ascii="Times New Roman" w:hAnsi="Times New Roman" w:cs="Times New Roman"/>
          <w:sz w:val="24"/>
          <w:szCs w:val="24"/>
        </w:rPr>
        <w:t>»</w:t>
      </w:r>
      <w:r>
        <w:rPr>
          <w:rStyle w:val="ae"/>
          <w:rFonts w:ascii="Times New Roman" w:hAnsi="Times New Roman" w:cs="Times New Roman"/>
          <w:sz w:val="24"/>
          <w:szCs w:val="24"/>
        </w:rPr>
        <w:footnoteReference w:id="58"/>
      </w:r>
      <w:r>
        <w:rPr>
          <w:rFonts w:ascii="Times New Roman" w:hAnsi="Times New Roman" w:cs="Times New Roman"/>
          <w:sz w:val="24"/>
          <w:szCs w:val="24"/>
        </w:rPr>
        <w:t>.</w:t>
      </w:r>
      <w:proofErr w:type="gramEnd"/>
    </w:p>
    <w:p w:rsidR="00046280" w:rsidRDefault="00C81A7A"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Органом </w:t>
      </w:r>
      <w:r w:rsidR="008803AF" w:rsidRPr="00C81A7A">
        <w:rPr>
          <w:rFonts w:ascii="Times New Roman" w:hAnsi="Times New Roman" w:cs="Times New Roman"/>
          <w:sz w:val="24"/>
          <w:szCs w:val="24"/>
        </w:rPr>
        <w:t>законодательной</w:t>
      </w:r>
      <w:r>
        <w:rPr>
          <w:rFonts w:ascii="Times New Roman" w:hAnsi="Times New Roman" w:cs="Times New Roman"/>
          <w:sz w:val="24"/>
          <w:szCs w:val="24"/>
        </w:rPr>
        <w:t xml:space="preserve"> и представительной</w:t>
      </w:r>
      <w:r w:rsidR="008803AF" w:rsidRPr="00C81A7A">
        <w:rPr>
          <w:rFonts w:ascii="Times New Roman" w:hAnsi="Times New Roman" w:cs="Times New Roman"/>
          <w:sz w:val="24"/>
          <w:szCs w:val="24"/>
        </w:rPr>
        <w:t xml:space="preserve"> власти</w:t>
      </w:r>
      <w:r>
        <w:rPr>
          <w:rFonts w:ascii="Times New Roman" w:hAnsi="Times New Roman" w:cs="Times New Roman"/>
          <w:sz w:val="24"/>
          <w:szCs w:val="24"/>
        </w:rPr>
        <w:t xml:space="preserve"> является Федеральное Собрание, состоящее из двух палат – Совета Федерации и Государственной Думы</w:t>
      </w:r>
      <w:r>
        <w:rPr>
          <w:rStyle w:val="ae"/>
          <w:rFonts w:ascii="Times New Roman" w:hAnsi="Times New Roman" w:cs="Times New Roman"/>
          <w:sz w:val="24"/>
          <w:szCs w:val="24"/>
        </w:rPr>
        <w:footnoteReference w:id="59"/>
      </w:r>
      <w:r w:rsidR="00671AE4">
        <w:rPr>
          <w:rFonts w:ascii="Times New Roman" w:hAnsi="Times New Roman" w:cs="Times New Roman"/>
          <w:sz w:val="24"/>
          <w:szCs w:val="24"/>
        </w:rPr>
        <w:t>.</w:t>
      </w:r>
      <w:r>
        <w:rPr>
          <w:rFonts w:ascii="Times New Roman" w:hAnsi="Times New Roman" w:cs="Times New Roman"/>
          <w:sz w:val="24"/>
          <w:szCs w:val="24"/>
        </w:rPr>
        <w:t xml:space="preserve"> Подконтрольными им структурами</w:t>
      </w:r>
      <w:r w:rsidR="008803AF" w:rsidRPr="00C81A7A">
        <w:rPr>
          <w:rFonts w:ascii="Times New Roman" w:hAnsi="Times New Roman" w:cs="Times New Roman"/>
          <w:sz w:val="24"/>
          <w:szCs w:val="24"/>
        </w:rPr>
        <w:t>, осуществляющим</w:t>
      </w:r>
      <w:r>
        <w:rPr>
          <w:rFonts w:ascii="Times New Roman" w:hAnsi="Times New Roman" w:cs="Times New Roman"/>
          <w:sz w:val="24"/>
          <w:szCs w:val="24"/>
        </w:rPr>
        <w:t>и</w:t>
      </w:r>
      <w:r w:rsidR="008803AF" w:rsidRPr="00C81A7A">
        <w:rPr>
          <w:rFonts w:ascii="Times New Roman" w:hAnsi="Times New Roman" w:cs="Times New Roman"/>
          <w:sz w:val="24"/>
          <w:szCs w:val="24"/>
        </w:rPr>
        <w:t xml:space="preserve"> деятельность в сфере экол</w:t>
      </w:r>
      <w:r w:rsidR="008F37AA" w:rsidRPr="00C81A7A">
        <w:rPr>
          <w:rFonts w:ascii="Times New Roman" w:hAnsi="Times New Roman" w:cs="Times New Roman"/>
          <w:sz w:val="24"/>
          <w:szCs w:val="24"/>
        </w:rPr>
        <w:t>огического управления</w:t>
      </w:r>
      <w:r w:rsidR="009D199F" w:rsidRPr="00C81A7A">
        <w:rPr>
          <w:rFonts w:ascii="Times New Roman" w:hAnsi="Times New Roman" w:cs="Times New Roman"/>
          <w:sz w:val="24"/>
          <w:szCs w:val="24"/>
        </w:rPr>
        <w:t>,</w:t>
      </w:r>
      <w:r>
        <w:rPr>
          <w:rFonts w:ascii="Times New Roman" w:hAnsi="Times New Roman" w:cs="Times New Roman"/>
          <w:sz w:val="24"/>
          <w:szCs w:val="24"/>
        </w:rPr>
        <w:t xml:space="preserve"> являются:</w:t>
      </w:r>
      <w:r w:rsidR="008F37AA" w:rsidRPr="00C81A7A">
        <w:rPr>
          <w:rFonts w:ascii="Times New Roman" w:hAnsi="Times New Roman" w:cs="Times New Roman"/>
          <w:sz w:val="24"/>
          <w:szCs w:val="24"/>
        </w:rPr>
        <w:t xml:space="preserve"> </w:t>
      </w:r>
      <w:r w:rsidR="00795D0B" w:rsidRPr="00C81A7A">
        <w:rPr>
          <w:rFonts w:ascii="Times New Roman" w:hAnsi="Times New Roman" w:cs="Times New Roman"/>
          <w:sz w:val="24"/>
          <w:szCs w:val="24"/>
        </w:rPr>
        <w:t>Комитет Г</w:t>
      </w:r>
      <w:r w:rsidR="008F37AA" w:rsidRPr="00C81A7A">
        <w:rPr>
          <w:rFonts w:ascii="Times New Roman" w:hAnsi="Times New Roman" w:cs="Times New Roman"/>
          <w:sz w:val="24"/>
          <w:szCs w:val="24"/>
        </w:rPr>
        <w:t xml:space="preserve">осударственной </w:t>
      </w:r>
      <w:r w:rsidR="00795D0B" w:rsidRPr="00C81A7A">
        <w:rPr>
          <w:rFonts w:ascii="Times New Roman" w:hAnsi="Times New Roman" w:cs="Times New Roman"/>
          <w:sz w:val="24"/>
          <w:szCs w:val="24"/>
        </w:rPr>
        <w:t>Д</w:t>
      </w:r>
      <w:r w:rsidR="008F37AA" w:rsidRPr="00C81A7A">
        <w:rPr>
          <w:rFonts w:ascii="Times New Roman" w:hAnsi="Times New Roman" w:cs="Times New Roman"/>
          <w:sz w:val="24"/>
          <w:szCs w:val="24"/>
        </w:rPr>
        <w:t>умы</w:t>
      </w:r>
      <w:r w:rsidR="00795D0B" w:rsidRPr="00C81A7A">
        <w:rPr>
          <w:rFonts w:ascii="Times New Roman" w:hAnsi="Times New Roman" w:cs="Times New Roman"/>
          <w:sz w:val="24"/>
          <w:szCs w:val="24"/>
        </w:rPr>
        <w:t xml:space="preserve"> по экологии и охране окружающей среды</w:t>
      </w:r>
      <w:r w:rsidR="00FD2D5E">
        <w:rPr>
          <w:rStyle w:val="ae"/>
          <w:rFonts w:ascii="Times New Roman" w:hAnsi="Times New Roman" w:cs="Times New Roman"/>
          <w:sz w:val="24"/>
          <w:szCs w:val="24"/>
        </w:rPr>
        <w:footnoteReference w:id="60"/>
      </w:r>
      <w:r>
        <w:rPr>
          <w:rFonts w:ascii="Times New Roman" w:hAnsi="Times New Roman" w:cs="Times New Roman"/>
          <w:sz w:val="24"/>
          <w:szCs w:val="24"/>
        </w:rPr>
        <w:t xml:space="preserve"> и к</w:t>
      </w:r>
      <w:r w:rsidRPr="00C81A7A">
        <w:rPr>
          <w:rFonts w:ascii="Times New Roman" w:hAnsi="Times New Roman" w:cs="Times New Roman"/>
          <w:sz w:val="24"/>
          <w:szCs w:val="24"/>
        </w:rPr>
        <w:t>омитет Совета Федерации по аграрно-продовольственной политике и природопользованию</w:t>
      </w:r>
      <w:r>
        <w:rPr>
          <w:rStyle w:val="ae"/>
          <w:rFonts w:ascii="Times New Roman" w:hAnsi="Times New Roman" w:cs="Times New Roman"/>
          <w:sz w:val="24"/>
          <w:szCs w:val="24"/>
        </w:rPr>
        <w:footnoteReference w:id="61"/>
      </w:r>
      <w:r w:rsidRPr="00C81A7A">
        <w:rPr>
          <w:rFonts w:ascii="Times New Roman" w:hAnsi="Times New Roman" w:cs="Times New Roman"/>
          <w:sz w:val="24"/>
          <w:szCs w:val="24"/>
        </w:rPr>
        <w:t>.</w:t>
      </w:r>
    </w:p>
    <w:p w:rsidR="00373FA2" w:rsidRDefault="000279A5" w:rsidP="00373FA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Исполнительную власть</w:t>
      </w:r>
      <w:r w:rsidR="001A13BD">
        <w:rPr>
          <w:rFonts w:ascii="Times New Roman" w:hAnsi="Times New Roman" w:cs="Times New Roman"/>
          <w:sz w:val="24"/>
          <w:szCs w:val="24"/>
        </w:rPr>
        <w:t xml:space="preserve"> </w:t>
      </w:r>
      <w:r>
        <w:rPr>
          <w:rFonts w:ascii="Times New Roman" w:hAnsi="Times New Roman" w:cs="Times New Roman"/>
          <w:sz w:val="24"/>
          <w:szCs w:val="24"/>
        </w:rPr>
        <w:t>осуществляет Правительство РФ</w:t>
      </w:r>
      <w:r w:rsidR="001A13BD">
        <w:rPr>
          <w:rStyle w:val="ae"/>
          <w:rFonts w:ascii="Times New Roman" w:hAnsi="Times New Roman" w:cs="Times New Roman"/>
          <w:sz w:val="24"/>
          <w:szCs w:val="24"/>
        </w:rPr>
        <w:footnoteReference w:id="62"/>
      </w:r>
      <w:r>
        <w:rPr>
          <w:rFonts w:ascii="Times New Roman" w:hAnsi="Times New Roman" w:cs="Times New Roman"/>
          <w:sz w:val="24"/>
          <w:szCs w:val="24"/>
        </w:rPr>
        <w:t xml:space="preserve">. </w:t>
      </w:r>
      <w:r w:rsidR="008736CB">
        <w:rPr>
          <w:rFonts w:ascii="Times New Roman" w:hAnsi="Times New Roman" w:cs="Times New Roman"/>
          <w:sz w:val="24"/>
          <w:szCs w:val="24"/>
        </w:rPr>
        <w:t xml:space="preserve">Его полномочия в природоохранной сфере, согласно </w:t>
      </w:r>
      <w:r w:rsidR="00CF6A50">
        <w:rPr>
          <w:rFonts w:ascii="Times New Roman" w:hAnsi="Times New Roman" w:cs="Times New Roman"/>
          <w:sz w:val="24"/>
          <w:szCs w:val="24"/>
        </w:rPr>
        <w:t xml:space="preserve">статье 18 </w:t>
      </w:r>
      <w:r w:rsidR="008736CB">
        <w:rPr>
          <w:rFonts w:ascii="Times New Roman" w:hAnsi="Times New Roman" w:cs="Times New Roman"/>
          <w:sz w:val="24"/>
          <w:szCs w:val="24"/>
        </w:rPr>
        <w:t>Ф</w:t>
      </w:r>
      <w:r w:rsidR="00CF6A50">
        <w:rPr>
          <w:rFonts w:ascii="Times New Roman" w:hAnsi="Times New Roman" w:cs="Times New Roman"/>
          <w:sz w:val="24"/>
          <w:szCs w:val="24"/>
        </w:rPr>
        <w:t xml:space="preserve">едерального </w:t>
      </w:r>
      <w:r w:rsidR="008736CB">
        <w:rPr>
          <w:rFonts w:ascii="Times New Roman" w:hAnsi="Times New Roman" w:cs="Times New Roman"/>
          <w:sz w:val="24"/>
          <w:szCs w:val="24"/>
        </w:rPr>
        <w:t>З</w:t>
      </w:r>
      <w:r w:rsidR="00CF6A50">
        <w:rPr>
          <w:rFonts w:ascii="Times New Roman" w:hAnsi="Times New Roman" w:cs="Times New Roman"/>
          <w:sz w:val="24"/>
          <w:szCs w:val="24"/>
        </w:rPr>
        <w:t>акона</w:t>
      </w:r>
      <w:r w:rsidR="008736CB">
        <w:rPr>
          <w:rFonts w:ascii="Times New Roman" w:hAnsi="Times New Roman" w:cs="Times New Roman"/>
          <w:sz w:val="24"/>
          <w:szCs w:val="24"/>
        </w:rPr>
        <w:t xml:space="preserve"> «О правительстве РФ» заключаются в</w:t>
      </w:r>
      <w:r w:rsidR="001A13BD">
        <w:rPr>
          <w:rFonts w:ascii="Times New Roman" w:hAnsi="Times New Roman" w:cs="Times New Roman"/>
          <w:sz w:val="24"/>
          <w:szCs w:val="24"/>
        </w:rPr>
        <w:t xml:space="preserve"> следующем</w:t>
      </w:r>
      <w:r w:rsidR="00373FA2">
        <w:rPr>
          <w:rFonts w:ascii="Times New Roman" w:hAnsi="Times New Roman" w:cs="Times New Roman"/>
          <w:sz w:val="24"/>
          <w:szCs w:val="24"/>
        </w:rPr>
        <w:t>:</w:t>
      </w:r>
    </w:p>
    <w:p w:rsidR="008736CB" w:rsidRPr="00373FA2" w:rsidRDefault="001A13BD" w:rsidP="00373FA2">
      <w:pPr>
        <w:pStyle w:val="a3"/>
        <w:numPr>
          <w:ilvl w:val="0"/>
          <w:numId w:val="34"/>
        </w:numPr>
        <w:spacing w:line="360" w:lineRule="auto"/>
        <w:jc w:val="both"/>
        <w:rPr>
          <w:rFonts w:ascii="Times New Roman" w:hAnsi="Times New Roman" w:cs="Times New Roman"/>
          <w:sz w:val="24"/>
          <w:szCs w:val="24"/>
        </w:rPr>
      </w:pPr>
      <w:r w:rsidRPr="00373FA2">
        <w:rPr>
          <w:rFonts w:ascii="Times New Roman" w:hAnsi="Times New Roman" w:cs="Times New Roman"/>
          <w:sz w:val="24"/>
          <w:szCs w:val="24"/>
        </w:rPr>
        <w:t>«</w:t>
      </w:r>
      <w:r w:rsidR="008736CB" w:rsidRPr="00373FA2">
        <w:rPr>
          <w:rFonts w:ascii="Times New Roman" w:hAnsi="Times New Roman" w:cs="Times New Roman"/>
          <w:sz w:val="24"/>
          <w:szCs w:val="24"/>
        </w:rPr>
        <w:t>О</w:t>
      </w:r>
      <w:r w:rsidRPr="00373FA2">
        <w:rPr>
          <w:rFonts w:ascii="Times New Roman" w:hAnsi="Times New Roman" w:cs="Times New Roman"/>
          <w:sz w:val="24"/>
          <w:szCs w:val="24"/>
        </w:rPr>
        <w:t>беспечение</w:t>
      </w:r>
      <w:r w:rsidR="008736CB" w:rsidRPr="00373FA2">
        <w:rPr>
          <w:rFonts w:ascii="Times New Roman" w:hAnsi="Times New Roman" w:cs="Times New Roman"/>
          <w:sz w:val="24"/>
          <w:szCs w:val="24"/>
        </w:rPr>
        <w:t xml:space="preserve"> проведения единой государственной политики в области </w:t>
      </w:r>
      <w:r w:rsidR="00046280" w:rsidRPr="00373FA2">
        <w:rPr>
          <w:rFonts w:ascii="Times New Roman" w:hAnsi="Times New Roman" w:cs="Times New Roman"/>
          <w:sz w:val="24"/>
          <w:szCs w:val="24"/>
        </w:rPr>
        <w:t>охраны окружающей среды и обеспечения экологической безопасности;</w:t>
      </w:r>
    </w:p>
    <w:p w:rsidR="00046280" w:rsidRDefault="001A13BD" w:rsidP="006758BF">
      <w:pPr>
        <w:pStyle w:val="a3"/>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Принятие</w:t>
      </w:r>
      <w:r w:rsidR="00046280">
        <w:rPr>
          <w:rFonts w:ascii="Times New Roman" w:hAnsi="Times New Roman" w:cs="Times New Roman"/>
          <w:sz w:val="24"/>
          <w:szCs w:val="24"/>
        </w:rPr>
        <w:t xml:space="preserve"> мер по реализации прав граждан на</w:t>
      </w:r>
      <w:r>
        <w:rPr>
          <w:rFonts w:ascii="Times New Roman" w:hAnsi="Times New Roman" w:cs="Times New Roman"/>
          <w:sz w:val="24"/>
          <w:szCs w:val="24"/>
        </w:rPr>
        <w:t xml:space="preserve"> благоприятную окружающую среду и</w:t>
      </w:r>
      <w:r w:rsidR="00046280">
        <w:rPr>
          <w:rFonts w:ascii="Times New Roman" w:hAnsi="Times New Roman" w:cs="Times New Roman"/>
          <w:sz w:val="24"/>
          <w:szCs w:val="24"/>
        </w:rPr>
        <w:t xml:space="preserve"> по обеспечению </w:t>
      </w:r>
      <w:r w:rsidR="00671AE4">
        <w:rPr>
          <w:rFonts w:ascii="Times New Roman" w:hAnsi="Times New Roman" w:cs="Times New Roman"/>
          <w:sz w:val="24"/>
          <w:szCs w:val="24"/>
        </w:rPr>
        <w:t xml:space="preserve">экологического </w:t>
      </w:r>
      <w:r w:rsidR="00046280">
        <w:rPr>
          <w:rFonts w:ascii="Times New Roman" w:hAnsi="Times New Roman" w:cs="Times New Roman"/>
          <w:sz w:val="24"/>
          <w:szCs w:val="24"/>
        </w:rPr>
        <w:t>благополучия;</w:t>
      </w:r>
    </w:p>
    <w:p w:rsidR="00046280" w:rsidRDefault="00046280" w:rsidP="006758BF">
      <w:pPr>
        <w:pStyle w:val="a3"/>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деятельности по охране и рациональному использованию природных ресурсов, регулированию природопользования и развитию минерально-сырьевой базы РФ;</w:t>
      </w:r>
    </w:p>
    <w:p w:rsidR="00046280" w:rsidRPr="008736CB" w:rsidRDefault="00046280" w:rsidP="006758BF">
      <w:pPr>
        <w:pStyle w:val="a3"/>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Координация деятельности по предотвращению стихийных бедствий, аварий и катастроф, уменьшению их опасности и ликвидации их последствий</w:t>
      </w:r>
      <w:r w:rsidR="001A13BD">
        <w:rPr>
          <w:rFonts w:ascii="Times New Roman" w:hAnsi="Times New Roman" w:cs="Times New Roman"/>
          <w:sz w:val="24"/>
          <w:szCs w:val="24"/>
        </w:rPr>
        <w:t>»</w:t>
      </w:r>
      <w:r>
        <w:rPr>
          <w:rStyle w:val="ae"/>
          <w:rFonts w:ascii="Times New Roman" w:hAnsi="Times New Roman" w:cs="Times New Roman"/>
          <w:sz w:val="24"/>
          <w:szCs w:val="24"/>
        </w:rPr>
        <w:footnoteReference w:id="63"/>
      </w:r>
      <w:r>
        <w:rPr>
          <w:rFonts w:ascii="Times New Roman" w:hAnsi="Times New Roman" w:cs="Times New Roman"/>
          <w:sz w:val="24"/>
          <w:szCs w:val="24"/>
        </w:rPr>
        <w:t>.</w:t>
      </w:r>
    </w:p>
    <w:p w:rsidR="00FA0C14" w:rsidRDefault="000279A5"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подчинении Правительства РФ находятся следующие министерства и ведомства, чья деятельность напрямую связана с</w:t>
      </w:r>
      <w:r w:rsidR="00E63096">
        <w:rPr>
          <w:rFonts w:ascii="Times New Roman" w:hAnsi="Times New Roman" w:cs="Times New Roman"/>
          <w:sz w:val="24"/>
          <w:szCs w:val="24"/>
        </w:rPr>
        <w:t xml:space="preserve"> </w:t>
      </w:r>
      <w:r w:rsidR="001A13BD">
        <w:rPr>
          <w:rFonts w:ascii="Times New Roman" w:hAnsi="Times New Roman" w:cs="Times New Roman"/>
          <w:sz w:val="24"/>
          <w:szCs w:val="24"/>
        </w:rPr>
        <w:t>осуществлением</w:t>
      </w:r>
      <w:r w:rsidR="00E63096">
        <w:rPr>
          <w:rFonts w:ascii="Times New Roman" w:hAnsi="Times New Roman" w:cs="Times New Roman"/>
          <w:sz w:val="24"/>
          <w:szCs w:val="24"/>
        </w:rPr>
        <w:t xml:space="preserve"> экологической политики России</w:t>
      </w:r>
      <w:r w:rsidR="00FA0C14">
        <w:rPr>
          <w:rFonts w:ascii="Times New Roman" w:hAnsi="Times New Roman" w:cs="Times New Roman"/>
          <w:sz w:val="24"/>
          <w:szCs w:val="24"/>
        </w:rPr>
        <w:t>:</w:t>
      </w:r>
    </w:p>
    <w:p w:rsidR="00FA0C14" w:rsidRDefault="00651EA6" w:rsidP="006758BF">
      <w:pPr>
        <w:pStyle w:val="a3"/>
        <w:numPr>
          <w:ilvl w:val="0"/>
          <w:numId w:val="4"/>
        </w:numPr>
        <w:spacing w:line="360" w:lineRule="auto"/>
        <w:jc w:val="both"/>
        <w:rPr>
          <w:rFonts w:ascii="Times New Roman" w:hAnsi="Times New Roman" w:cs="Times New Roman"/>
          <w:sz w:val="24"/>
          <w:szCs w:val="24"/>
        </w:rPr>
      </w:pPr>
      <w:r w:rsidRPr="00FA0C14">
        <w:rPr>
          <w:rFonts w:ascii="Times New Roman" w:hAnsi="Times New Roman" w:cs="Times New Roman"/>
          <w:sz w:val="24"/>
          <w:szCs w:val="24"/>
        </w:rPr>
        <w:t>Министерство природных ресурсов и экологии Российской Федерации</w:t>
      </w:r>
      <w:r w:rsidR="008A620D">
        <w:rPr>
          <w:rFonts w:ascii="Times New Roman" w:hAnsi="Times New Roman" w:cs="Times New Roman"/>
          <w:sz w:val="24"/>
          <w:szCs w:val="24"/>
        </w:rPr>
        <w:t>, а также подконтрольные ему</w:t>
      </w:r>
      <w:r w:rsidR="00FA0C14">
        <w:rPr>
          <w:rFonts w:ascii="Times New Roman" w:hAnsi="Times New Roman" w:cs="Times New Roman"/>
          <w:sz w:val="24"/>
          <w:szCs w:val="24"/>
        </w:rPr>
        <w:t>:</w:t>
      </w:r>
      <w:r w:rsidRPr="00FA0C14">
        <w:rPr>
          <w:rFonts w:ascii="Times New Roman" w:hAnsi="Times New Roman" w:cs="Times New Roman"/>
          <w:sz w:val="24"/>
          <w:szCs w:val="24"/>
        </w:rPr>
        <w:t xml:space="preserve"> </w:t>
      </w:r>
    </w:p>
    <w:p w:rsidR="00FA0C14" w:rsidRDefault="00651EA6" w:rsidP="006758BF">
      <w:pPr>
        <w:pStyle w:val="a3"/>
        <w:numPr>
          <w:ilvl w:val="1"/>
          <w:numId w:val="4"/>
        </w:numPr>
        <w:spacing w:line="360" w:lineRule="auto"/>
        <w:jc w:val="both"/>
        <w:rPr>
          <w:rFonts w:ascii="Times New Roman" w:hAnsi="Times New Roman" w:cs="Times New Roman"/>
          <w:sz w:val="24"/>
          <w:szCs w:val="24"/>
        </w:rPr>
      </w:pPr>
      <w:r w:rsidRPr="00FA0C14">
        <w:rPr>
          <w:rFonts w:ascii="Times New Roman" w:hAnsi="Times New Roman" w:cs="Times New Roman"/>
          <w:sz w:val="24"/>
          <w:szCs w:val="24"/>
        </w:rPr>
        <w:t>Федеральная служба по гидрометеорологии</w:t>
      </w:r>
      <w:r w:rsidR="00C14935">
        <w:rPr>
          <w:rFonts w:ascii="Times New Roman" w:hAnsi="Times New Roman" w:cs="Times New Roman"/>
          <w:sz w:val="24"/>
          <w:szCs w:val="24"/>
        </w:rPr>
        <w:t xml:space="preserve"> и мониторингу окружающей среды;</w:t>
      </w:r>
      <w:r w:rsidRPr="00FA0C14">
        <w:rPr>
          <w:rFonts w:ascii="Times New Roman" w:hAnsi="Times New Roman" w:cs="Times New Roman"/>
          <w:sz w:val="24"/>
          <w:szCs w:val="24"/>
        </w:rPr>
        <w:t xml:space="preserve"> </w:t>
      </w:r>
    </w:p>
    <w:p w:rsidR="00FA0C14" w:rsidRDefault="00651EA6" w:rsidP="006758BF">
      <w:pPr>
        <w:pStyle w:val="a3"/>
        <w:numPr>
          <w:ilvl w:val="1"/>
          <w:numId w:val="4"/>
        </w:numPr>
        <w:spacing w:line="360" w:lineRule="auto"/>
        <w:jc w:val="both"/>
        <w:rPr>
          <w:rFonts w:ascii="Times New Roman" w:hAnsi="Times New Roman" w:cs="Times New Roman"/>
          <w:sz w:val="24"/>
          <w:szCs w:val="24"/>
        </w:rPr>
      </w:pPr>
      <w:r w:rsidRPr="00FA0C14">
        <w:rPr>
          <w:rFonts w:ascii="Times New Roman" w:hAnsi="Times New Roman" w:cs="Times New Roman"/>
          <w:sz w:val="24"/>
          <w:szCs w:val="24"/>
        </w:rPr>
        <w:t>Федеральная служба по над</w:t>
      </w:r>
      <w:r w:rsidR="00C14935">
        <w:rPr>
          <w:rFonts w:ascii="Times New Roman" w:hAnsi="Times New Roman" w:cs="Times New Roman"/>
          <w:sz w:val="24"/>
          <w:szCs w:val="24"/>
        </w:rPr>
        <w:t>зору в сфере природопользования;</w:t>
      </w:r>
      <w:r w:rsidRPr="00FA0C14">
        <w:rPr>
          <w:rFonts w:ascii="Times New Roman" w:hAnsi="Times New Roman" w:cs="Times New Roman"/>
          <w:sz w:val="24"/>
          <w:szCs w:val="24"/>
        </w:rPr>
        <w:t xml:space="preserve"> </w:t>
      </w:r>
    </w:p>
    <w:p w:rsidR="00FA0C14" w:rsidRDefault="00651EA6" w:rsidP="006758BF">
      <w:pPr>
        <w:pStyle w:val="a3"/>
        <w:numPr>
          <w:ilvl w:val="1"/>
          <w:numId w:val="4"/>
        </w:numPr>
        <w:spacing w:line="360" w:lineRule="auto"/>
        <w:jc w:val="both"/>
        <w:rPr>
          <w:rFonts w:ascii="Times New Roman" w:hAnsi="Times New Roman" w:cs="Times New Roman"/>
          <w:sz w:val="24"/>
          <w:szCs w:val="24"/>
        </w:rPr>
      </w:pPr>
      <w:r w:rsidRPr="00FA0C14">
        <w:rPr>
          <w:rFonts w:ascii="Times New Roman" w:hAnsi="Times New Roman" w:cs="Times New Roman"/>
          <w:sz w:val="24"/>
          <w:szCs w:val="24"/>
        </w:rPr>
        <w:t>Федерал</w:t>
      </w:r>
      <w:r w:rsidR="00C14935">
        <w:rPr>
          <w:rFonts w:ascii="Times New Roman" w:hAnsi="Times New Roman" w:cs="Times New Roman"/>
          <w:sz w:val="24"/>
          <w:szCs w:val="24"/>
        </w:rPr>
        <w:t>ьное агентство водных ресурсов;</w:t>
      </w:r>
    </w:p>
    <w:p w:rsidR="00FA0C14" w:rsidRDefault="00651EA6" w:rsidP="006758BF">
      <w:pPr>
        <w:pStyle w:val="a3"/>
        <w:numPr>
          <w:ilvl w:val="1"/>
          <w:numId w:val="4"/>
        </w:numPr>
        <w:spacing w:line="360" w:lineRule="auto"/>
        <w:jc w:val="both"/>
        <w:rPr>
          <w:rFonts w:ascii="Times New Roman" w:hAnsi="Times New Roman" w:cs="Times New Roman"/>
          <w:sz w:val="24"/>
          <w:szCs w:val="24"/>
        </w:rPr>
      </w:pPr>
      <w:r w:rsidRPr="00FA0C14">
        <w:rPr>
          <w:rFonts w:ascii="Times New Roman" w:hAnsi="Times New Roman" w:cs="Times New Roman"/>
          <w:sz w:val="24"/>
          <w:szCs w:val="24"/>
        </w:rPr>
        <w:t>Федераль</w:t>
      </w:r>
      <w:r w:rsidR="00C14935">
        <w:rPr>
          <w:rFonts w:ascii="Times New Roman" w:hAnsi="Times New Roman" w:cs="Times New Roman"/>
          <w:sz w:val="24"/>
          <w:szCs w:val="24"/>
        </w:rPr>
        <w:t>ное агентство лесного хозяйства;</w:t>
      </w:r>
      <w:r w:rsidRPr="00FA0C14">
        <w:rPr>
          <w:rFonts w:ascii="Times New Roman" w:hAnsi="Times New Roman" w:cs="Times New Roman"/>
          <w:sz w:val="24"/>
          <w:szCs w:val="24"/>
        </w:rPr>
        <w:t xml:space="preserve"> </w:t>
      </w:r>
    </w:p>
    <w:p w:rsidR="00FA0C14" w:rsidRDefault="00651EA6" w:rsidP="006758BF">
      <w:pPr>
        <w:pStyle w:val="a3"/>
        <w:numPr>
          <w:ilvl w:val="1"/>
          <w:numId w:val="4"/>
        </w:numPr>
        <w:spacing w:line="360" w:lineRule="auto"/>
        <w:jc w:val="both"/>
        <w:rPr>
          <w:rFonts w:ascii="Times New Roman" w:hAnsi="Times New Roman" w:cs="Times New Roman"/>
          <w:sz w:val="24"/>
          <w:szCs w:val="24"/>
        </w:rPr>
      </w:pPr>
      <w:r w:rsidRPr="00FA0C14">
        <w:rPr>
          <w:rFonts w:ascii="Times New Roman" w:hAnsi="Times New Roman" w:cs="Times New Roman"/>
          <w:sz w:val="24"/>
          <w:szCs w:val="24"/>
        </w:rPr>
        <w:t>Федеральное агентство по недропользованию</w:t>
      </w:r>
      <w:r w:rsidR="00FA0C14">
        <w:rPr>
          <w:rFonts w:ascii="Times New Roman" w:hAnsi="Times New Roman" w:cs="Times New Roman"/>
          <w:sz w:val="24"/>
          <w:szCs w:val="24"/>
        </w:rPr>
        <w:t>;</w:t>
      </w:r>
      <w:r w:rsidRPr="00FA0C14">
        <w:rPr>
          <w:rFonts w:ascii="Times New Roman" w:hAnsi="Times New Roman" w:cs="Times New Roman"/>
          <w:sz w:val="24"/>
          <w:szCs w:val="24"/>
        </w:rPr>
        <w:t xml:space="preserve"> </w:t>
      </w:r>
    </w:p>
    <w:p w:rsidR="00A6596D" w:rsidRDefault="00A6596D" w:rsidP="006758BF">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Министерство сельского хозяйства Российской Федерации:</w:t>
      </w:r>
    </w:p>
    <w:p w:rsidR="00A6596D" w:rsidRPr="00A6596D" w:rsidRDefault="00A6596D" w:rsidP="006758BF">
      <w:pPr>
        <w:pStyle w:val="a3"/>
        <w:numPr>
          <w:ilvl w:val="1"/>
          <w:numId w:val="4"/>
        </w:numPr>
        <w:spacing w:line="360" w:lineRule="auto"/>
        <w:jc w:val="both"/>
        <w:rPr>
          <w:rFonts w:ascii="Times New Roman" w:hAnsi="Times New Roman" w:cs="Times New Roman"/>
          <w:sz w:val="24"/>
          <w:szCs w:val="24"/>
        </w:rPr>
      </w:pPr>
      <w:r w:rsidRPr="00A6596D">
        <w:rPr>
          <w:rFonts w:ascii="Times New Roman" w:hAnsi="Times New Roman" w:cs="Times New Roman"/>
          <w:sz w:val="24"/>
          <w:szCs w:val="24"/>
        </w:rPr>
        <w:t>Федеральная служба по ветеринарному и фитосанита</w:t>
      </w:r>
      <w:r w:rsidR="00C14935">
        <w:rPr>
          <w:rFonts w:ascii="Times New Roman" w:hAnsi="Times New Roman" w:cs="Times New Roman"/>
          <w:sz w:val="24"/>
          <w:szCs w:val="24"/>
        </w:rPr>
        <w:t>рному надзору;</w:t>
      </w:r>
    </w:p>
    <w:p w:rsidR="00A6596D" w:rsidRPr="00A6596D" w:rsidRDefault="00A6596D" w:rsidP="006758BF">
      <w:pPr>
        <w:pStyle w:val="a3"/>
        <w:numPr>
          <w:ilvl w:val="1"/>
          <w:numId w:val="4"/>
        </w:numPr>
        <w:spacing w:line="360" w:lineRule="auto"/>
        <w:jc w:val="both"/>
        <w:rPr>
          <w:rFonts w:ascii="Times New Roman" w:hAnsi="Times New Roman" w:cs="Times New Roman"/>
          <w:sz w:val="24"/>
          <w:szCs w:val="24"/>
        </w:rPr>
      </w:pPr>
      <w:r w:rsidRPr="00A6596D">
        <w:rPr>
          <w:rFonts w:ascii="Times New Roman" w:hAnsi="Times New Roman" w:cs="Times New Roman"/>
          <w:sz w:val="24"/>
          <w:szCs w:val="24"/>
        </w:rPr>
        <w:t>Федеральное агентство</w:t>
      </w:r>
      <w:r>
        <w:rPr>
          <w:rFonts w:ascii="Times New Roman" w:hAnsi="Times New Roman" w:cs="Times New Roman"/>
          <w:sz w:val="24"/>
          <w:szCs w:val="24"/>
        </w:rPr>
        <w:t xml:space="preserve"> по рыболовству;</w:t>
      </w:r>
    </w:p>
    <w:p w:rsidR="000A61E9" w:rsidRDefault="00651EA6" w:rsidP="006758BF">
      <w:pPr>
        <w:pStyle w:val="a3"/>
        <w:numPr>
          <w:ilvl w:val="0"/>
          <w:numId w:val="4"/>
        </w:numPr>
        <w:spacing w:line="360" w:lineRule="auto"/>
        <w:jc w:val="both"/>
        <w:rPr>
          <w:rFonts w:ascii="Times New Roman" w:hAnsi="Times New Roman" w:cs="Times New Roman"/>
          <w:sz w:val="24"/>
          <w:szCs w:val="24"/>
        </w:rPr>
      </w:pPr>
      <w:r w:rsidRPr="00FA0C14">
        <w:rPr>
          <w:rFonts w:ascii="Times New Roman" w:hAnsi="Times New Roman" w:cs="Times New Roman"/>
          <w:sz w:val="24"/>
          <w:szCs w:val="24"/>
        </w:rPr>
        <w:t>Федеральная служба по экологическому, технологическому и атомному надзору</w:t>
      </w:r>
      <w:r w:rsidR="00FA0C14">
        <w:rPr>
          <w:rStyle w:val="ae"/>
          <w:rFonts w:ascii="Times New Roman" w:hAnsi="Times New Roman" w:cs="Times New Roman"/>
          <w:sz w:val="24"/>
          <w:szCs w:val="24"/>
        </w:rPr>
        <w:footnoteReference w:id="64"/>
      </w:r>
      <w:r w:rsidRPr="00FA0C14">
        <w:rPr>
          <w:rFonts w:ascii="Times New Roman" w:hAnsi="Times New Roman" w:cs="Times New Roman"/>
          <w:sz w:val="24"/>
          <w:szCs w:val="24"/>
        </w:rPr>
        <w:t>.</w:t>
      </w:r>
    </w:p>
    <w:p w:rsidR="001A13BD" w:rsidRDefault="001A13BD" w:rsidP="006758BF">
      <w:pPr>
        <w:spacing w:line="360" w:lineRule="auto"/>
        <w:ind w:firstLine="709"/>
        <w:jc w:val="both"/>
        <w:rPr>
          <w:rFonts w:ascii="Times New Roman" w:hAnsi="Times New Roman" w:cs="Times New Roman"/>
          <w:sz w:val="24"/>
          <w:szCs w:val="24"/>
        </w:rPr>
      </w:pPr>
      <w:r w:rsidRPr="001A13BD">
        <w:rPr>
          <w:rFonts w:ascii="Times New Roman" w:hAnsi="Times New Roman" w:cs="Times New Roman"/>
          <w:sz w:val="24"/>
          <w:szCs w:val="24"/>
        </w:rPr>
        <w:t>Важным инструментом создания природоохранных нормативно-правовых актов является Институт законодательства и с</w:t>
      </w:r>
      <w:r>
        <w:rPr>
          <w:rFonts w:ascii="Times New Roman" w:hAnsi="Times New Roman" w:cs="Times New Roman"/>
          <w:sz w:val="24"/>
          <w:szCs w:val="24"/>
        </w:rPr>
        <w:t>равнительного правоведения при П</w:t>
      </w:r>
      <w:r w:rsidRPr="001A13BD">
        <w:rPr>
          <w:rFonts w:ascii="Times New Roman" w:hAnsi="Times New Roman" w:cs="Times New Roman"/>
          <w:sz w:val="24"/>
          <w:szCs w:val="24"/>
        </w:rPr>
        <w:t>равительстве Российской Федерации. Возложенная на него функция заключается в проведении научно-правовой экспертизы проектов и концепций федеральных законов и иных нормативно-правовых актов, а также в разработке их проектов</w:t>
      </w:r>
      <w:r>
        <w:rPr>
          <w:rStyle w:val="ae"/>
          <w:rFonts w:ascii="Times New Roman" w:hAnsi="Times New Roman" w:cs="Times New Roman"/>
          <w:sz w:val="24"/>
          <w:szCs w:val="24"/>
        </w:rPr>
        <w:footnoteReference w:id="65"/>
      </w:r>
      <w:r w:rsidRPr="001A13BD">
        <w:rPr>
          <w:rFonts w:ascii="Times New Roman" w:hAnsi="Times New Roman" w:cs="Times New Roman"/>
          <w:sz w:val="24"/>
          <w:szCs w:val="24"/>
        </w:rPr>
        <w:t xml:space="preserve">. </w:t>
      </w:r>
    </w:p>
    <w:p w:rsidR="00435D8E" w:rsidRPr="00435D8E" w:rsidRDefault="001A13BD"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00435D8E" w:rsidRPr="00435D8E">
        <w:rPr>
          <w:rFonts w:ascii="Times New Roman" w:hAnsi="Times New Roman" w:cs="Times New Roman"/>
          <w:sz w:val="24"/>
          <w:szCs w:val="24"/>
        </w:rPr>
        <w:t xml:space="preserve">Конституции РФ: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w:t>
      </w:r>
      <w:r w:rsidR="00435D8E" w:rsidRPr="00435D8E">
        <w:rPr>
          <w:rFonts w:ascii="Times New Roman" w:hAnsi="Times New Roman" w:cs="Times New Roman"/>
          <w:sz w:val="24"/>
          <w:szCs w:val="24"/>
        </w:rPr>
        <w:lastRenderedPageBreak/>
        <w:t>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r w:rsidR="00671AE4">
        <w:rPr>
          <w:rFonts w:ascii="Times New Roman" w:hAnsi="Times New Roman" w:cs="Times New Roman"/>
          <w:sz w:val="24"/>
          <w:szCs w:val="24"/>
        </w:rPr>
        <w:t>»</w:t>
      </w:r>
      <w:r>
        <w:rPr>
          <w:rStyle w:val="ae"/>
          <w:rFonts w:ascii="Times New Roman" w:hAnsi="Times New Roman" w:cs="Times New Roman"/>
          <w:sz w:val="24"/>
          <w:szCs w:val="24"/>
        </w:rPr>
        <w:footnoteReference w:id="66"/>
      </w:r>
      <w:r w:rsidR="00435D8E" w:rsidRPr="00435D8E">
        <w:rPr>
          <w:rFonts w:ascii="Times New Roman" w:hAnsi="Times New Roman" w:cs="Times New Roman"/>
          <w:sz w:val="24"/>
          <w:szCs w:val="24"/>
        </w:rPr>
        <w:t>.</w:t>
      </w:r>
    </w:p>
    <w:p w:rsidR="002F0BBE" w:rsidRDefault="00C71CEE"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Важнейшей</w:t>
      </w:r>
      <w:r w:rsidRPr="00C71CEE">
        <w:rPr>
          <w:rFonts w:ascii="Times New Roman" w:hAnsi="Times New Roman" w:cs="Times New Roman"/>
          <w:sz w:val="24"/>
          <w:szCs w:val="24"/>
        </w:rPr>
        <w:t xml:space="preserve"> целью природоохранной деятельности </w:t>
      </w:r>
      <w:r>
        <w:rPr>
          <w:rFonts w:ascii="Times New Roman" w:hAnsi="Times New Roman" w:cs="Times New Roman"/>
          <w:sz w:val="24"/>
          <w:szCs w:val="24"/>
        </w:rPr>
        <w:t xml:space="preserve">государства </w:t>
      </w:r>
      <w:r w:rsidRPr="00C71CEE">
        <w:rPr>
          <w:rFonts w:ascii="Times New Roman" w:hAnsi="Times New Roman" w:cs="Times New Roman"/>
          <w:sz w:val="24"/>
          <w:szCs w:val="24"/>
        </w:rPr>
        <w:t>является обеспечение природоохранного правопорядка д</w:t>
      </w:r>
      <w:r w:rsidR="00B93750">
        <w:rPr>
          <w:rFonts w:ascii="Times New Roman" w:hAnsi="Times New Roman" w:cs="Times New Roman"/>
          <w:sz w:val="24"/>
          <w:szCs w:val="24"/>
        </w:rPr>
        <w:t>ля эффективного развития страны,</w:t>
      </w:r>
      <w:r w:rsidR="00D466A3">
        <w:rPr>
          <w:rFonts w:ascii="Times New Roman" w:hAnsi="Times New Roman" w:cs="Times New Roman"/>
          <w:sz w:val="24"/>
          <w:szCs w:val="24"/>
        </w:rPr>
        <w:t xml:space="preserve"> </w:t>
      </w:r>
      <w:r w:rsidR="00B93750">
        <w:rPr>
          <w:rFonts w:ascii="Times New Roman" w:hAnsi="Times New Roman" w:cs="Times New Roman"/>
          <w:sz w:val="24"/>
          <w:szCs w:val="24"/>
        </w:rPr>
        <w:t xml:space="preserve">более детальное определение  звучит следующим образом: </w:t>
      </w:r>
      <w:proofErr w:type="gramStart"/>
      <w:r w:rsidR="008E703A">
        <w:rPr>
          <w:rFonts w:ascii="Times New Roman" w:hAnsi="Times New Roman" w:cs="Times New Roman"/>
          <w:sz w:val="24"/>
          <w:szCs w:val="24"/>
        </w:rPr>
        <w:t>«Стратегической целью государственной политики в области экологического развития является 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w:t>
      </w:r>
      <w:r w:rsidR="008E703A">
        <w:rPr>
          <w:rStyle w:val="ae"/>
          <w:rFonts w:ascii="Times New Roman" w:hAnsi="Times New Roman" w:cs="Times New Roman"/>
          <w:sz w:val="24"/>
          <w:szCs w:val="24"/>
        </w:rPr>
        <w:footnoteReference w:id="67"/>
      </w:r>
      <w:r w:rsidR="008E703A">
        <w:rPr>
          <w:rFonts w:ascii="Times New Roman" w:hAnsi="Times New Roman" w:cs="Times New Roman"/>
          <w:sz w:val="24"/>
          <w:szCs w:val="24"/>
        </w:rPr>
        <w:t>.</w:t>
      </w:r>
      <w:proofErr w:type="gramEnd"/>
    </w:p>
    <w:p w:rsidR="00C71CEE" w:rsidRDefault="002F0BBE"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Главная роль в деятельности государства в сфере охраны окружающей среды принадлежит экологическому праву, </w:t>
      </w:r>
      <w:r w:rsidR="00C71CEE">
        <w:rPr>
          <w:rFonts w:ascii="Times New Roman" w:hAnsi="Times New Roman" w:cs="Times New Roman"/>
          <w:sz w:val="24"/>
          <w:szCs w:val="24"/>
        </w:rPr>
        <w:t xml:space="preserve">которое не только определяет цель и задачи природоохранной политики, но также и ее основные направления и методы реализации. </w:t>
      </w:r>
    </w:p>
    <w:p w:rsidR="00CD3E19" w:rsidRDefault="00CD3E19"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 И. </w:t>
      </w:r>
      <w:proofErr w:type="spellStart"/>
      <w:r>
        <w:rPr>
          <w:rFonts w:ascii="Times New Roman" w:hAnsi="Times New Roman" w:cs="Times New Roman"/>
          <w:sz w:val="24"/>
          <w:szCs w:val="24"/>
        </w:rPr>
        <w:t>Хлуднева</w:t>
      </w:r>
      <w:proofErr w:type="spellEnd"/>
      <w:r>
        <w:rPr>
          <w:rFonts w:ascii="Times New Roman" w:hAnsi="Times New Roman" w:cs="Times New Roman"/>
          <w:sz w:val="24"/>
          <w:szCs w:val="24"/>
        </w:rPr>
        <w:t xml:space="preserve"> вносит аспект </w:t>
      </w:r>
      <w:r w:rsidR="00C14935">
        <w:rPr>
          <w:rFonts w:ascii="Times New Roman" w:hAnsi="Times New Roman" w:cs="Times New Roman"/>
          <w:sz w:val="24"/>
          <w:szCs w:val="24"/>
        </w:rPr>
        <w:t>«</w:t>
      </w:r>
      <w:r>
        <w:rPr>
          <w:rFonts w:ascii="Times New Roman" w:hAnsi="Times New Roman" w:cs="Times New Roman"/>
          <w:sz w:val="24"/>
          <w:szCs w:val="24"/>
        </w:rPr>
        <w:t>высокой социальной значимости экологического права, которая выражается, во-первых, в упорядоченности и согласованности экологических отношений на всех уровнях, а во-вторых, в возможности решения глобальных, региональных и национальных экологи</w:t>
      </w:r>
      <w:r w:rsidR="00D466A3">
        <w:rPr>
          <w:rFonts w:ascii="Times New Roman" w:hAnsi="Times New Roman" w:cs="Times New Roman"/>
          <w:sz w:val="24"/>
          <w:szCs w:val="24"/>
        </w:rPr>
        <w:t>ческих проблем, с целью создания</w:t>
      </w:r>
      <w:r>
        <w:rPr>
          <w:rFonts w:ascii="Times New Roman" w:hAnsi="Times New Roman" w:cs="Times New Roman"/>
          <w:sz w:val="24"/>
          <w:szCs w:val="24"/>
        </w:rPr>
        <w:t xml:space="preserve"> лучших условий для жизни человека</w:t>
      </w:r>
      <w:r w:rsidR="00C14935">
        <w:rPr>
          <w:rFonts w:ascii="Times New Roman" w:hAnsi="Times New Roman" w:cs="Times New Roman"/>
          <w:sz w:val="24"/>
          <w:szCs w:val="24"/>
        </w:rPr>
        <w:t>»</w:t>
      </w:r>
      <w:r w:rsidR="001A13BD">
        <w:rPr>
          <w:rStyle w:val="ae"/>
          <w:rFonts w:ascii="Times New Roman" w:hAnsi="Times New Roman" w:cs="Times New Roman"/>
          <w:sz w:val="24"/>
          <w:szCs w:val="24"/>
        </w:rPr>
        <w:footnoteReference w:id="68"/>
      </w:r>
      <w:r>
        <w:rPr>
          <w:rFonts w:ascii="Times New Roman" w:hAnsi="Times New Roman" w:cs="Times New Roman"/>
          <w:sz w:val="24"/>
          <w:szCs w:val="24"/>
        </w:rPr>
        <w:t xml:space="preserve">. </w:t>
      </w:r>
    </w:p>
    <w:p w:rsidR="00E22EF9" w:rsidRDefault="00E22EF9"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задачами эколого-правового регулирования являются:</w:t>
      </w:r>
    </w:p>
    <w:p w:rsidR="00D618CD" w:rsidRDefault="0094314F" w:rsidP="006758BF">
      <w:pPr>
        <w:pStyle w:val="a3"/>
        <w:numPr>
          <w:ilvl w:val="0"/>
          <w:numId w:val="5"/>
        </w:numPr>
        <w:spacing w:line="360" w:lineRule="auto"/>
        <w:jc w:val="both"/>
        <w:rPr>
          <w:rFonts w:ascii="Times New Roman" w:hAnsi="Times New Roman" w:cs="Times New Roman"/>
          <w:sz w:val="24"/>
          <w:szCs w:val="24"/>
        </w:rPr>
      </w:pPr>
      <w:r w:rsidRPr="00D618CD">
        <w:rPr>
          <w:rFonts w:ascii="Times New Roman" w:hAnsi="Times New Roman" w:cs="Times New Roman"/>
          <w:sz w:val="24"/>
          <w:szCs w:val="24"/>
        </w:rPr>
        <w:t>«Правовое обеспечение предупреждения и минимизации негативного воздействия хозяйственной и иной деятельности на окружающую среду;</w:t>
      </w:r>
    </w:p>
    <w:p w:rsidR="00D618CD" w:rsidRDefault="0094314F" w:rsidP="006758BF">
      <w:pPr>
        <w:pStyle w:val="a3"/>
        <w:numPr>
          <w:ilvl w:val="0"/>
          <w:numId w:val="5"/>
        </w:numPr>
        <w:spacing w:line="360" w:lineRule="auto"/>
        <w:jc w:val="both"/>
        <w:rPr>
          <w:rFonts w:ascii="Times New Roman" w:hAnsi="Times New Roman" w:cs="Times New Roman"/>
          <w:sz w:val="24"/>
          <w:szCs w:val="24"/>
        </w:rPr>
      </w:pPr>
      <w:r w:rsidRPr="00D618CD">
        <w:rPr>
          <w:rFonts w:ascii="Times New Roman" w:hAnsi="Times New Roman" w:cs="Times New Roman"/>
          <w:sz w:val="24"/>
          <w:szCs w:val="24"/>
        </w:rPr>
        <w:t>Обеспечение устойчивой правовой основы государственной политики в области охраны окружающей среды;</w:t>
      </w:r>
    </w:p>
    <w:p w:rsidR="00D618CD" w:rsidRDefault="0094314F" w:rsidP="006758BF">
      <w:pPr>
        <w:pStyle w:val="a3"/>
        <w:numPr>
          <w:ilvl w:val="0"/>
          <w:numId w:val="5"/>
        </w:numPr>
        <w:spacing w:line="360" w:lineRule="auto"/>
        <w:jc w:val="both"/>
        <w:rPr>
          <w:rFonts w:ascii="Times New Roman" w:hAnsi="Times New Roman" w:cs="Times New Roman"/>
          <w:sz w:val="24"/>
          <w:szCs w:val="24"/>
        </w:rPr>
      </w:pPr>
      <w:r w:rsidRPr="00D618CD">
        <w:rPr>
          <w:rFonts w:ascii="Times New Roman" w:hAnsi="Times New Roman" w:cs="Times New Roman"/>
          <w:sz w:val="24"/>
          <w:szCs w:val="24"/>
        </w:rPr>
        <w:t xml:space="preserve">Создание правовых условий для реализации субъективных экологических прав (права каждого на благоприятную окружающую среду, достоверную информацию </w:t>
      </w:r>
      <w:r w:rsidRPr="00D618CD">
        <w:rPr>
          <w:rFonts w:ascii="Times New Roman" w:hAnsi="Times New Roman" w:cs="Times New Roman"/>
          <w:sz w:val="24"/>
          <w:szCs w:val="24"/>
        </w:rPr>
        <w:lastRenderedPageBreak/>
        <w:t>о ее состоянии и на возмещение ущерба, причиненного здоровью или имуществу экологическим правонарушением</w:t>
      </w:r>
      <w:r w:rsidR="009D5F74">
        <w:rPr>
          <w:rStyle w:val="ae"/>
          <w:rFonts w:ascii="Times New Roman" w:hAnsi="Times New Roman" w:cs="Times New Roman"/>
          <w:sz w:val="24"/>
          <w:szCs w:val="24"/>
        </w:rPr>
        <w:footnoteReference w:id="69"/>
      </w:r>
      <w:r w:rsidRPr="00D618CD">
        <w:rPr>
          <w:rFonts w:ascii="Times New Roman" w:hAnsi="Times New Roman" w:cs="Times New Roman"/>
          <w:sz w:val="24"/>
          <w:szCs w:val="24"/>
        </w:rPr>
        <w:t>), а также исполнения обязанности каждого сохранять природную среду, бережно относиться к природным богатствам;</w:t>
      </w:r>
    </w:p>
    <w:p w:rsidR="0094314F" w:rsidRPr="00D618CD" w:rsidRDefault="0094314F" w:rsidP="006758BF">
      <w:pPr>
        <w:pStyle w:val="a3"/>
        <w:numPr>
          <w:ilvl w:val="0"/>
          <w:numId w:val="5"/>
        </w:numPr>
        <w:spacing w:line="360" w:lineRule="auto"/>
        <w:jc w:val="both"/>
        <w:rPr>
          <w:rFonts w:ascii="Times New Roman" w:hAnsi="Times New Roman" w:cs="Times New Roman"/>
          <w:sz w:val="24"/>
          <w:szCs w:val="24"/>
        </w:rPr>
      </w:pPr>
      <w:r w:rsidRPr="00D618CD">
        <w:rPr>
          <w:rFonts w:ascii="Times New Roman" w:hAnsi="Times New Roman" w:cs="Times New Roman"/>
          <w:sz w:val="24"/>
          <w:szCs w:val="24"/>
        </w:rPr>
        <w:t>Создание правовых условий для организации и развития эколого-правового просвещения, воспитания и образования»</w:t>
      </w:r>
      <w:r>
        <w:rPr>
          <w:rStyle w:val="ae"/>
          <w:rFonts w:ascii="Times New Roman" w:hAnsi="Times New Roman" w:cs="Times New Roman"/>
          <w:sz w:val="24"/>
          <w:szCs w:val="24"/>
        </w:rPr>
        <w:footnoteReference w:id="70"/>
      </w:r>
      <w:r w:rsidRPr="00D618CD">
        <w:rPr>
          <w:rFonts w:ascii="Times New Roman" w:hAnsi="Times New Roman" w:cs="Times New Roman"/>
          <w:sz w:val="24"/>
          <w:szCs w:val="24"/>
        </w:rPr>
        <w:t>.</w:t>
      </w:r>
      <w:r w:rsidR="00FB1113">
        <w:rPr>
          <w:rFonts w:ascii="Times New Roman" w:hAnsi="Times New Roman" w:cs="Times New Roman"/>
          <w:sz w:val="24"/>
          <w:szCs w:val="24"/>
        </w:rPr>
        <w:t xml:space="preserve"> </w:t>
      </w:r>
    </w:p>
    <w:p w:rsidR="00900CA8" w:rsidRDefault="00900CA8"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Рассмотрим подробнее каждый из указанных пунктов.</w:t>
      </w:r>
    </w:p>
    <w:p w:rsidR="00FE78D3" w:rsidRDefault="00806738"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Экологическое </w:t>
      </w:r>
      <w:r w:rsidR="003C4692">
        <w:rPr>
          <w:rFonts w:ascii="Times New Roman" w:hAnsi="Times New Roman" w:cs="Times New Roman"/>
          <w:sz w:val="24"/>
          <w:szCs w:val="24"/>
        </w:rPr>
        <w:t xml:space="preserve">право в России </w:t>
      </w:r>
      <w:r w:rsidR="00FE78D3">
        <w:rPr>
          <w:rFonts w:ascii="Times New Roman" w:hAnsi="Times New Roman" w:cs="Times New Roman"/>
          <w:sz w:val="24"/>
          <w:szCs w:val="24"/>
        </w:rPr>
        <w:t xml:space="preserve">окончательно </w:t>
      </w:r>
      <w:r w:rsidR="003C4692">
        <w:rPr>
          <w:rFonts w:ascii="Times New Roman" w:hAnsi="Times New Roman" w:cs="Times New Roman"/>
          <w:sz w:val="24"/>
          <w:szCs w:val="24"/>
        </w:rPr>
        <w:t xml:space="preserve">сложилось </w:t>
      </w:r>
      <w:r>
        <w:rPr>
          <w:rFonts w:ascii="Times New Roman" w:hAnsi="Times New Roman" w:cs="Times New Roman"/>
          <w:sz w:val="24"/>
          <w:szCs w:val="24"/>
        </w:rPr>
        <w:t>в течение последних</w:t>
      </w:r>
      <w:r w:rsidR="00B1798A">
        <w:rPr>
          <w:rFonts w:ascii="Times New Roman" w:hAnsi="Times New Roman" w:cs="Times New Roman"/>
          <w:sz w:val="24"/>
          <w:szCs w:val="24"/>
        </w:rPr>
        <w:t xml:space="preserve"> 20 лет, </w:t>
      </w:r>
      <w:r w:rsidR="003C4692">
        <w:rPr>
          <w:rFonts w:ascii="Times New Roman" w:hAnsi="Times New Roman" w:cs="Times New Roman"/>
          <w:sz w:val="24"/>
          <w:szCs w:val="24"/>
        </w:rPr>
        <w:t>именно тогда была создана база нормативно-правовых актов в области охраны окружающей среды, которая в последующем расширялась, дополнялась и корректировалась, и сегодня представлена довольно обширным массивом природоохранных законодательных актов</w:t>
      </w:r>
      <w:r w:rsidR="00900CA8">
        <w:rPr>
          <w:rStyle w:val="ae"/>
          <w:rFonts w:ascii="Times New Roman" w:hAnsi="Times New Roman" w:cs="Times New Roman"/>
          <w:sz w:val="24"/>
          <w:szCs w:val="24"/>
        </w:rPr>
        <w:footnoteReference w:id="71"/>
      </w:r>
      <w:r w:rsidR="003C4692">
        <w:rPr>
          <w:rFonts w:ascii="Times New Roman" w:hAnsi="Times New Roman" w:cs="Times New Roman"/>
          <w:sz w:val="24"/>
          <w:szCs w:val="24"/>
        </w:rPr>
        <w:t xml:space="preserve">.  </w:t>
      </w:r>
      <w:proofErr w:type="spellStart"/>
      <w:r w:rsidR="00FE78D3">
        <w:rPr>
          <w:rFonts w:ascii="Times New Roman" w:hAnsi="Times New Roman" w:cs="Times New Roman"/>
          <w:sz w:val="24"/>
          <w:szCs w:val="24"/>
        </w:rPr>
        <w:t>Хабриева</w:t>
      </w:r>
      <w:proofErr w:type="spellEnd"/>
      <w:r w:rsidR="00FE78D3">
        <w:rPr>
          <w:rFonts w:ascii="Times New Roman" w:hAnsi="Times New Roman" w:cs="Times New Roman"/>
          <w:sz w:val="24"/>
          <w:szCs w:val="24"/>
        </w:rPr>
        <w:t xml:space="preserve"> Т. Я.</w:t>
      </w:r>
      <w:r w:rsidR="00FE78D3">
        <w:rPr>
          <w:rStyle w:val="ae"/>
          <w:rFonts w:ascii="Times New Roman" w:hAnsi="Times New Roman" w:cs="Times New Roman"/>
          <w:sz w:val="24"/>
          <w:szCs w:val="24"/>
        </w:rPr>
        <w:footnoteReference w:id="72"/>
      </w:r>
      <w:r w:rsidR="00FE78D3">
        <w:rPr>
          <w:rFonts w:ascii="Times New Roman" w:hAnsi="Times New Roman" w:cs="Times New Roman"/>
          <w:sz w:val="24"/>
          <w:szCs w:val="24"/>
        </w:rPr>
        <w:t xml:space="preserve"> указывает на то, что развитие российского природоохранного законодательства насчитывает около пятидесяти лет, начиная свой отсчет с момента принятия в 1960 г. закона РСФСР «Об охране природы в РСФСР»</w:t>
      </w:r>
      <w:r w:rsidR="00900CA8">
        <w:rPr>
          <w:rFonts w:ascii="Times New Roman" w:hAnsi="Times New Roman" w:cs="Times New Roman"/>
          <w:sz w:val="24"/>
          <w:szCs w:val="24"/>
        </w:rPr>
        <w:t>. Кроме того, автор разделяет экологическое законодательство</w:t>
      </w:r>
      <w:r w:rsidR="00E064E7">
        <w:rPr>
          <w:rFonts w:ascii="Times New Roman" w:hAnsi="Times New Roman" w:cs="Times New Roman"/>
          <w:sz w:val="24"/>
          <w:szCs w:val="24"/>
        </w:rPr>
        <w:t xml:space="preserve"> на два блока: природоохранный</w:t>
      </w:r>
      <w:r w:rsidR="00E064E7">
        <w:rPr>
          <w:rStyle w:val="ae"/>
          <w:rFonts w:ascii="Times New Roman" w:hAnsi="Times New Roman" w:cs="Times New Roman"/>
          <w:sz w:val="24"/>
          <w:szCs w:val="24"/>
        </w:rPr>
        <w:footnoteReference w:id="73"/>
      </w:r>
      <w:r w:rsidR="00E064E7">
        <w:rPr>
          <w:rFonts w:ascii="Times New Roman" w:hAnsi="Times New Roman" w:cs="Times New Roman"/>
          <w:sz w:val="24"/>
          <w:szCs w:val="24"/>
        </w:rPr>
        <w:t xml:space="preserve"> и </w:t>
      </w:r>
      <w:proofErr w:type="spellStart"/>
      <w:r w:rsidR="00E064E7">
        <w:rPr>
          <w:rFonts w:ascii="Times New Roman" w:hAnsi="Times New Roman" w:cs="Times New Roman"/>
          <w:sz w:val="24"/>
          <w:szCs w:val="24"/>
        </w:rPr>
        <w:t>природоресурсный</w:t>
      </w:r>
      <w:proofErr w:type="spellEnd"/>
      <w:r w:rsidR="00C553E1">
        <w:rPr>
          <w:rStyle w:val="ae"/>
          <w:rFonts w:ascii="Times New Roman" w:hAnsi="Times New Roman" w:cs="Times New Roman"/>
          <w:sz w:val="24"/>
          <w:szCs w:val="24"/>
        </w:rPr>
        <w:footnoteReference w:id="74"/>
      </w:r>
      <w:r w:rsidR="00E064E7">
        <w:rPr>
          <w:rFonts w:ascii="Times New Roman" w:hAnsi="Times New Roman" w:cs="Times New Roman"/>
          <w:sz w:val="24"/>
          <w:szCs w:val="24"/>
        </w:rPr>
        <w:t xml:space="preserve">. </w:t>
      </w:r>
      <w:r w:rsidR="00FE78D3">
        <w:rPr>
          <w:rFonts w:ascii="Times New Roman" w:hAnsi="Times New Roman" w:cs="Times New Roman"/>
          <w:sz w:val="24"/>
          <w:szCs w:val="24"/>
        </w:rPr>
        <w:t xml:space="preserve">  </w:t>
      </w:r>
    </w:p>
    <w:p w:rsidR="00A34287" w:rsidRDefault="003C4692"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Представляя собой</w:t>
      </w:r>
      <w:r w:rsidR="00B1798A">
        <w:rPr>
          <w:rFonts w:ascii="Times New Roman" w:hAnsi="Times New Roman" w:cs="Times New Roman"/>
          <w:sz w:val="24"/>
          <w:szCs w:val="24"/>
        </w:rPr>
        <w:t xml:space="preserve"> </w:t>
      </w:r>
      <w:r>
        <w:rPr>
          <w:rFonts w:ascii="Times New Roman" w:hAnsi="Times New Roman" w:cs="Times New Roman"/>
          <w:sz w:val="24"/>
          <w:szCs w:val="24"/>
        </w:rPr>
        <w:t>прогрессивное экологическое</w:t>
      </w:r>
      <w:r w:rsidR="00B1798A">
        <w:rPr>
          <w:rFonts w:ascii="Times New Roman" w:hAnsi="Times New Roman" w:cs="Times New Roman"/>
          <w:sz w:val="24"/>
          <w:szCs w:val="24"/>
        </w:rPr>
        <w:t xml:space="preserve"> законодательство, отвечающее высоким требованиям международных стандартов в области экологии</w:t>
      </w:r>
      <w:r>
        <w:rPr>
          <w:rFonts w:ascii="Times New Roman" w:hAnsi="Times New Roman" w:cs="Times New Roman"/>
          <w:sz w:val="24"/>
          <w:szCs w:val="24"/>
        </w:rPr>
        <w:t>, оно все же не отличается эффективностью.</w:t>
      </w:r>
      <w:r w:rsidR="00B311A4">
        <w:rPr>
          <w:rFonts w:ascii="Times New Roman" w:hAnsi="Times New Roman" w:cs="Times New Roman"/>
          <w:sz w:val="24"/>
          <w:szCs w:val="24"/>
        </w:rPr>
        <w:t xml:space="preserve"> Исследователями отмечается, что существует две причины его низкой результативности: особенности и развитие природной среды, как экосистемы и растущее влияние антропогенного фактора. </w:t>
      </w:r>
      <w:r w:rsidR="00C1749B">
        <w:rPr>
          <w:rFonts w:ascii="Times New Roman" w:hAnsi="Times New Roman" w:cs="Times New Roman"/>
          <w:sz w:val="24"/>
          <w:szCs w:val="24"/>
        </w:rPr>
        <w:t xml:space="preserve">Методика </w:t>
      </w:r>
      <w:proofErr w:type="gramStart"/>
      <w:r w:rsidR="00C1749B">
        <w:rPr>
          <w:rFonts w:ascii="Times New Roman" w:hAnsi="Times New Roman" w:cs="Times New Roman"/>
          <w:sz w:val="24"/>
          <w:szCs w:val="24"/>
        </w:rPr>
        <w:t>оценки эф</w:t>
      </w:r>
      <w:r w:rsidR="008E703A">
        <w:rPr>
          <w:rFonts w:ascii="Times New Roman" w:hAnsi="Times New Roman" w:cs="Times New Roman"/>
          <w:sz w:val="24"/>
          <w:szCs w:val="24"/>
        </w:rPr>
        <w:t>фективности правового режима охраны окружающей среды</w:t>
      </w:r>
      <w:proofErr w:type="gramEnd"/>
      <w:r w:rsidR="00C1749B">
        <w:rPr>
          <w:rFonts w:ascii="Times New Roman" w:hAnsi="Times New Roman" w:cs="Times New Roman"/>
          <w:sz w:val="24"/>
          <w:szCs w:val="24"/>
        </w:rPr>
        <w:t xml:space="preserve"> на сегодняшний день не разработана, в связи с этим, </w:t>
      </w:r>
      <w:r w:rsidR="00C1749B">
        <w:rPr>
          <w:rFonts w:ascii="Times New Roman" w:hAnsi="Times New Roman" w:cs="Times New Roman"/>
          <w:sz w:val="24"/>
          <w:szCs w:val="24"/>
        </w:rPr>
        <w:lastRenderedPageBreak/>
        <w:t>т</w:t>
      </w:r>
      <w:r w:rsidR="00A356CF">
        <w:rPr>
          <w:rFonts w:ascii="Times New Roman" w:hAnsi="Times New Roman" w:cs="Times New Roman"/>
          <w:sz w:val="24"/>
          <w:szCs w:val="24"/>
        </w:rPr>
        <w:t xml:space="preserve">акое заключение было сделано на основе разбора результативности </w:t>
      </w:r>
      <w:r w:rsidR="00B93750">
        <w:rPr>
          <w:rFonts w:ascii="Times New Roman" w:hAnsi="Times New Roman" w:cs="Times New Roman"/>
          <w:sz w:val="24"/>
          <w:szCs w:val="24"/>
        </w:rPr>
        <w:t>реализации</w:t>
      </w:r>
      <w:r w:rsidR="0005117D">
        <w:rPr>
          <w:rFonts w:ascii="Times New Roman" w:hAnsi="Times New Roman" w:cs="Times New Roman"/>
          <w:sz w:val="24"/>
          <w:szCs w:val="24"/>
        </w:rPr>
        <w:t xml:space="preserve"> вышеуказанных задач</w:t>
      </w:r>
      <w:r w:rsidR="00B93750">
        <w:rPr>
          <w:rFonts w:ascii="Times New Roman" w:hAnsi="Times New Roman" w:cs="Times New Roman"/>
          <w:sz w:val="24"/>
          <w:szCs w:val="24"/>
        </w:rPr>
        <w:t>, которые являются основными, но не единственными критериями</w:t>
      </w:r>
      <w:r w:rsidR="00900CA8">
        <w:rPr>
          <w:rStyle w:val="ae"/>
          <w:rFonts w:ascii="Times New Roman" w:hAnsi="Times New Roman" w:cs="Times New Roman"/>
          <w:sz w:val="24"/>
          <w:szCs w:val="24"/>
        </w:rPr>
        <w:footnoteReference w:id="75"/>
      </w:r>
      <w:r w:rsidR="00B93750">
        <w:rPr>
          <w:rFonts w:ascii="Times New Roman" w:hAnsi="Times New Roman" w:cs="Times New Roman"/>
          <w:sz w:val="24"/>
          <w:szCs w:val="24"/>
        </w:rPr>
        <w:t>.</w:t>
      </w:r>
    </w:p>
    <w:p w:rsidR="00531244" w:rsidRDefault="00FE7385"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н</w:t>
      </w:r>
      <w:r w:rsidR="00D618CD">
        <w:rPr>
          <w:rFonts w:ascii="Times New Roman" w:hAnsi="Times New Roman" w:cs="Times New Roman"/>
          <w:sz w:val="24"/>
          <w:szCs w:val="24"/>
        </w:rPr>
        <w:t xml:space="preserve">аиболее эффективной мерой </w:t>
      </w:r>
      <w:proofErr w:type="gramStart"/>
      <w:r w:rsidR="00D618CD">
        <w:rPr>
          <w:rFonts w:ascii="Times New Roman" w:hAnsi="Times New Roman" w:cs="Times New Roman"/>
          <w:sz w:val="24"/>
          <w:szCs w:val="24"/>
        </w:rPr>
        <w:t xml:space="preserve">осуществления задачи </w:t>
      </w:r>
      <w:r w:rsidR="002F0BBE">
        <w:rPr>
          <w:rFonts w:ascii="Times New Roman" w:hAnsi="Times New Roman" w:cs="Times New Roman"/>
          <w:sz w:val="24"/>
          <w:szCs w:val="24"/>
        </w:rPr>
        <w:t>снижения уровня загрязнения окружающей среды</w:t>
      </w:r>
      <w:proofErr w:type="gramEnd"/>
      <w:r w:rsidR="002F0BBE">
        <w:rPr>
          <w:rFonts w:ascii="Times New Roman" w:hAnsi="Times New Roman" w:cs="Times New Roman"/>
          <w:sz w:val="24"/>
          <w:szCs w:val="24"/>
        </w:rPr>
        <w:t xml:space="preserve"> </w:t>
      </w:r>
      <w:r w:rsidR="00D618CD">
        <w:rPr>
          <w:rFonts w:ascii="Times New Roman" w:hAnsi="Times New Roman" w:cs="Times New Roman"/>
          <w:sz w:val="24"/>
          <w:szCs w:val="24"/>
        </w:rPr>
        <w:t xml:space="preserve">является природоохранное нормирование. </w:t>
      </w:r>
      <w:r w:rsidR="0085189B">
        <w:rPr>
          <w:rFonts w:ascii="Times New Roman" w:hAnsi="Times New Roman" w:cs="Times New Roman"/>
          <w:sz w:val="24"/>
          <w:szCs w:val="24"/>
        </w:rPr>
        <w:t>Несмотря на то, что э</w:t>
      </w:r>
      <w:r w:rsidR="00D618CD">
        <w:rPr>
          <w:rFonts w:ascii="Times New Roman" w:hAnsi="Times New Roman" w:cs="Times New Roman"/>
          <w:sz w:val="24"/>
          <w:szCs w:val="24"/>
        </w:rPr>
        <w:t>кологическое законодательство</w:t>
      </w:r>
      <w:r w:rsidR="00E22EF9">
        <w:rPr>
          <w:rFonts w:ascii="Times New Roman" w:hAnsi="Times New Roman" w:cs="Times New Roman"/>
          <w:sz w:val="24"/>
          <w:szCs w:val="24"/>
        </w:rPr>
        <w:t xml:space="preserve"> России</w:t>
      </w:r>
      <w:r w:rsidR="00D618CD">
        <w:rPr>
          <w:rFonts w:ascii="Times New Roman" w:hAnsi="Times New Roman" w:cs="Times New Roman"/>
          <w:sz w:val="24"/>
          <w:szCs w:val="24"/>
        </w:rPr>
        <w:t xml:space="preserve"> имеет</w:t>
      </w:r>
      <w:r w:rsidR="0085189B">
        <w:rPr>
          <w:rFonts w:ascii="Times New Roman" w:hAnsi="Times New Roman" w:cs="Times New Roman"/>
          <w:sz w:val="24"/>
          <w:szCs w:val="24"/>
        </w:rPr>
        <w:t xml:space="preserve"> разветвленную систему</w:t>
      </w:r>
      <w:r w:rsidR="00D618CD">
        <w:rPr>
          <w:rFonts w:ascii="Times New Roman" w:hAnsi="Times New Roman" w:cs="Times New Roman"/>
          <w:sz w:val="24"/>
          <w:szCs w:val="24"/>
        </w:rPr>
        <w:t xml:space="preserve"> </w:t>
      </w:r>
      <w:r w:rsidR="0085189B">
        <w:rPr>
          <w:rFonts w:ascii="Times New Roman" w:hAnsi="Times New Roman" w:cs="Times New Roman"/>
          <w:sz w:val="24"/>
          <w:szCs w:val="24"/>
        </w:rPr>
        <w:t>нормативов</w:t>
      </w:r>
      <w:r w:rsidR="00D618CD">
        <w:rPr>
          <w:rFonts w:ascii="Times New Roman" w:hAnsi="Times New Roman" w:cs="Times New Roman"/>
          <w:sz w:val="24"/>
          <w:szCs w:val="24"/>
        </w:rPr>
        <w:t xml:space="preserve"> в области охраны окружающей среды</w:t>
      </w:r>
      <w:r w:rsidR="00E22EF9">
        <w:rPr>
          <w:rFonts w:ascii="Times New Roman" w:hAnsi="Times New Roman" w:cs="Times New Roman"/>
          <w:sz w:val="24"/>
          <w:szCs w:val="24"/>
        </w:rPr>
        <w:t>,</w:t>
      </w:r>
      <w:r w:rsidR="002F0BBE">
        <w:rPr>
          <w:rFonts w:ascii="Times New Roman" w:hAnsi="Times New Roman" w:cs="Times New Roman"/>
          <w:sz w:val="24"/>
          <w:szCs w:val="24"/>
        </w:rPr>
        <w:t xml:space="preserve"> а также устоявшуюся</w:t>
      </w:r>
      <w:r w:rsidR="00D618CD">
        <w:rPr>
          <w:rFonts w:ascii="Times New Roman" w:hAnsi="Times New Roman" w:cs="Times New Roman"/>
          <w:sz w:val="24"/>
          <w:szCs w:val="24"/>
        </w:rPr>
        <w:t xml:space="preserve"> практику их применения,</w:t>
      </w:r>
      <w:r w:rsidR="00E22EF9">
        <w:rPr>
          <w:rFonts w:ascii="Times New Roman" w:hAnsi="Times New Roman" w:cs="Times New Roman"/>
          <w:sz w:val="24"/>
          <w:szCs w:val="24"/>
        </w:rPr>
        <w:t xml:space="preserve"> однако, именно в этом аспекте заключ</w:t>
      </w:r>
      <w:r w:rsidR="00A356CF">
        <w:rPr>
          <w:rFonts w:ascii="Times New Roman" w:hAnsi="Times New Roman" w:cs="Times New Roman"/>
          <w:sz w:val="24"/>
          <w:szCs w:val="24"/>
        </w:rPr>
        <w:t>ено множество недочетов, имеющих</w:t>
      </w:r>
      <w:r w:rsidR="00E22EF9">
        <w:rPr>
          <w:rFonts w:ascii="Times New Roman" w:hAnsi="Times New Roman" w:cs="Times New Roman"/>
          <w:sz w:val="24"/>
          <w:szCs w:val="24"/>
        </w:rPr>
        <w:t xml:space="preserve"> серьезные последствия.</w:t>
      </w:r>
      <w:r w:rsidR="00A75714">
        <w:rPr>
          <w:rFonts w:ascii="Times New Roman" w:hAnsi="Times New Roman" w:cs="Times New Roman"/>
          <w:sz w:val="24"/>
          <w:szCs w:val="24"/>
        </w:rPr>
        <w:t xml:space="preserve"> </w:t>
      </w:r>
      <w:r w:rsidR="00A356CF">
        <w:rPr>
          <w:rFonts w:ascii="Times New Roman" w:hAnsi="Times New Roman" w:cs="Times New Roman"/>
          <w:sz w:val="24"/>
          <w:szCs w:val="24"/>
        </w:rPr>
        <w:t>Выделим основные:</w:t>
      </w:r>
    </w:p>
    <w:p w:rsidR="00531244" w:rsidRDefault="00345E42" w:rsidP="006758BF">
      <w:pPr>
        <w:pStyle w:val="a3"/>
        <w:numPr>
          <w:ilvl w:val="2"/>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DA3BA9" w:rsidRPr="00531244">
        <w:rPr>
          <w:rFonts w:ascii="Times New Roman" w:hAnsi="Times New Roman" w:cs="Times New Roman"/>
          <w:sz w:val="24"/>
          <w:szCs w:val="24"/>
        </w:rPr>
        <w:t>Нормативы устанавливаются для каждого отдельного компонента природной среды, а не их комплекса, таким образом, их взаимосвязь игнорируется, что приводит к отсутствию целостной оценки качества окружающей среды, а также</w:t>
      </w:r>
      <w:r w:rsidR="00B8590C">
        <w:rPr>
          <w:rFonts w:ascii="Times New Roman" w:hAnsi="Times New Roman" w:cs="Times New Roman"/>
          <w:sz w:val="24"/>
          <w:szCs w:val="24"/>
        </w:rPr>
        <w:t xml:space="preserve"> непринятию во внимание</w:t>
      </w:r>
      <w:r w:rsidR="00114AE0" w:rsidRPr="00531244">
        <w:rPr>
          <w:rFonts w:ascii="Times New Roman" w:hAnsi="Times New Roman" w:cs="Times New Roman"/>
          <w:sz w:val="24"/>
          <w:szCs w:val="24"/>
        </w:rPr>
        <w:t xml:space="preserve"> </w:t>
      </w:r>
      <w:r w:rsidR="00DA3BA9" w:rsidRPr="00531244">
        <w:rPr>
          <w:rFonts w:ascii="Times New Roman" w:hAnsi="Times New Roman" w:cs="Times New Roman"/>
          <w:sz w:val="24"/>
          <w:szCs w:val="24"/>
        </w:rPr>
        <w:t xml:space="preserve"> необходимости создания механизмов, предотвращающих</w:t>
      </w:r>
      <w:r w:rsidR="00114AE0" w:rsidRPr="00531244">
        <w:rPr>
          <w:rFonts w:ascii="Times New Roman" w:hAnsi="Times New Roman" w:cs="Times New Roman"/>
          <w:sz w:val="24"/>
          <w:szCs w:val="24"/>
        </w:rPr>
        <w:t xml:space="preserve"> перенос загрязняющих веществ из</w:t>
      </w:r>
      <w:r w:rsidR="00B8590C">
        <w:rPr>
          <w:rFonts w:ascii="Times New Roman" w:hAnsi="Times New Roman" w:cs="Times New Roman"/>
          <w:sz w:val="24"/>
          <w:szCs w:val="24"/>
        </w:rPr>
        <w:t xml:space="preserve"> одной природной среды в другую;</w:t>
      </w:r>
    </w:p>
    <w:p w:rsidR="00531244" w:rsidRDefault="00114AE0" w:rsidP="006758BF">
      <w:pPr>
        <w:pStyle w:val="a3"/>
        <w:numPr>
          <w:ilvl w:val="2"/>
          <w:numId w:val="6"/>
        </w:numPr>
        <w:spacing w:line="360" w:lineRule="auto"/>
        <w:jc w:val="both"/>
        <w:rPr>
          <w:rFonts w:ascii="Times New Roman" w:hAnsi="Times New Roman" w:cs="Times New Roman"/>
          <w:sz w:val="24"/>
          <w:szCs w:val="24"/>
        </w:rPr>
      </w:pPr>
      <w:proofErr w:type="gramStart"/>
      <w:r w:rsidRPr="00531244">
        <w:rPr>
          <w:rFonts w:ascii="Times New Roman" w:hAnsi="Times New Roman" w:cs="Times New Roman"/>
          <w:sz w:val="24"/>
          <w:szCs w:val="24"/>
        </w:rPr>
        <w:t>Сложившаяся практика взимания платежей</w:t>
      </w:r>
      <w:r w:rsidR="00A75714" w:rsidRPr="00531244">
        <w:rPr>
          <w:rFonts w:ascii="Times New Roman" w:hAnsi="Times New Roman" w:cs="Times New Roman"/>
          <w:sz w:val="24"/>
          <w:szCs w:val="24"/>
        </w:rPr>
        <w:t xml:space="preserve"> за нару</w:t>
      </w:r>
      <w:r w:rsidRPr="00531244">
        <w:rPr>
          <w:rFonts w:ascii="Times New Roman" w:hAnsi="Times New Roman" w:cs="Times New Roman"/>
          <w:sz w:val="24"/>
          <w:szCs w:val="24"/>
        </w:rPr>
        <w:t>шение установленных нормативов</w:t>
      </w:r>
      <w:r w:rsidR="0085189B" w:rsidRPr="00531244">
        <w:rPr>
          <w:rFonts w:ascii="Times New Roman" w:hAnsi="Times New Roman" w:cs="Times New Roman"/>
          <w:sz w:val="24"/>
          <w:szCs w:val="24"/>
        </w:rPr>
        <w:t xml:space="preserve"> может трансформироваться из эффективной системы контроля за соблюдением предписанных норм</w:t>
      </w:r>
      <w:r w:rsidR="002F0BBE">
        <w:rPr>
          <w:rFonts w:ascii="Times New Roman" w:hAnsi="Times New Roman" w:cs="Times New Roman"/>
          <w:sz w:val="24"/>
          <w:szCs w:val="24"/>
        </w:rPr>
        <w:t xml:space="preserve"> в средство обогащения, вследствие того, что</w:t>
      </w:r>
      <w:r w:rsidR="00A75714" w:rsidRPr="00531244">
        <w:rPr>
          <w:rFonts w:ascii="Times New Roman" w:hAnsi="Times New Roman" w:cs="Times New Roman"/>
          <w:sz w:val="24"/>
          <w:szCs w:val="24"/>
        </w:rPr>
        <w:t xml:space="preserve"> органам государственной власти</w:t>
      </w:r>
      <w:r w:rsidRPr="00531244">
        <w:rPr>
          <w:rFonts w:ascii="Times New Roman" w:hAnsi="Times New Roman" w:cs="Times New Roman"/>
          <w:sz w:val="24"/>
          <w:szCs w:val="24"/>
        </w:rPr>
        <w:t xml:space="preserve"> становится</w:t>
      </w:r>
      <w:r w:rsidR="00A75714" w:rsidRPr="00531244">
        <w:rPr>
          <w:rFonts w:ascii="Times New Roman" w:hAnsi="Times New Roman" w:cs="Times New Roman"/>
          <w:sz w:val="24"/>
          <w:szCs w:val="24"/>
        </w:rPr>
        <w:t xml:space="preserve"> выгодно увеличение уровня негативного воздействия на окружающую среду в результате осуществления хозяйственной или иной деятельности и получение за э</w:t>
      </w:r>
      <w:r w:rsidR="00092757" w:rsidRPr="00531244">
        <w:rPr>
          <w:rFonts w:ascii="Times New Roman" w:hAnsi="Times New Roman" w:cs="Times New Roman"/>
          <w:sz w:val="24"/>
          <w:szCs w:val="24"/>
        </w:rPr>
        <w:t>то денежных средств</w:t>
      </w:r>
      <w:r w:rsidRPr="00531244">
        <w:rPr>
          <w:rFonts w:ascii="Times New Roman" w:hAnsi="Times New Roman" w:cs="Times New Roman"/>
          <w:sz w:val="24"/>
          <w:szCs w:val="24"/>
        </w:rPr>
        <w:t>, а не</w:t>
      </w:r>
      <w:r w:rsidR="00FA7986">
        <w:rPr>
          <w:rFonts w:ascii="Times New Roman" w:hAnsi="Times New Roman" w:cs="Times New Roman"/>
          <w:sz w:val="24"/>
          <w:szCs w:val="24"/>
        </w:rPr>
        <w:t xml:space="preserve"> его уменьшение;</w:t>
      </w:r>
      <w:proofErr w:type="gramEnd"/>
    </w:p>
    <w:p w:rsidR="00114AE0" w:rsidRPr="00531244" w:rsidRDefault="004B54F5" w:rsidP="006758BF">
      <w:pPr>
        <w:pStyle w:val="a3"/>
        <w:numPr>
          <w:ilvl w:val="2"/>
          <w:numId w:val="6"/>
        </w:numPr>
        <w:spacing w:line="360" w:lineRule="auto"/>
        <w:jc w:val="both"/>
        <w:rPr>
          <w:rFonts w:ascii="Times New Roman" w:hAnsi="Times New Roman" w:cs="Times New Roman"/>
          <w:sz w:val="24"/>
          <w:szCs w:val="24"/>
        </w:rPr>
      </w:pPr>
      <w:r w:rsidRPr="00531244">
        <w:rPr>
          <w:rFonts w:ascii="Times New Roman" w:hAnsi="Times New Roman" w:cs="Times New Roman"/>
          <w:sz w:val="24"/>
          <w:szCs w:val="24"/>
        </w:rPr>
        <w:t>Нормативы допустимой антропогенной нагрузки на окружающую среду, несмотря на</w:t>
      </w:r>
      <w:r w:rsidR="0085189B" w:rsidRPr="00531244">
        <w:rPr>
          <w:rFonts w:ascii="Times New Roman" w:hAnsi="Times New Roman" w:cs="Times New Roman"/>
          <w:sz w:val="24"/>
          <w:szCs w:val="24"/>
        </w:rPr>
        <w:t xml:space="preserve"> их</w:t>
      </w:r>
      <w:r w:rsidRPr="00531244">
        <w:rPr>
          <w:rFonts w:ascii="Times New Roman" w:hAnsi="Times New Roman" w:cs="Times New Roman"/>
          <w:sz w:val="24"/>
          <w:szCs w:val="24"/>
        </w:rPr>
        <w:t xml:space="preserve"> потенциальную природоохранную эффективность, </w:t>
      </w:r>
      <w:r w:rsidR="0085189B" w:rsidRPr="00531244">
        <w:rPr>
          <w:rFonts w:ascii="Times New Roman" w:hAnsi="Times New Roman" w:cs="Times New Roman"/>
          <w:sz w:val="24"/>
          <w:szCs w:val="24"/>
        </w:rPr>
        <w:t>имеют тенденцию ограниченного применения, так как законодательно не закреплено, в каких случаях их разработка и применение является обязательным условием для осуществления хозяйственной или иной деятельности</w:t>
      </w:r>
      <w:r w:rsidR="00345E42">
        <w:rPr>
          <w:rFonts w:ascii="Times New Roman" w:hAnsi="Times New Roman" w:cs="Times New Roman"/>
          <w:sz w:val="24"/>
          <w:szCs w:val="24"/>
        </w:rPr>
        <w:t>»</w:t>
      </w:r>
      <w:r w:rsidR="00816E08">
        <w:rPr>
          <w:rStyle w:val="ae"/>
          <w:rFonts w:ascii="Times New Roman" w:hAnsi="Times New Roman" w:cs="Times New Roman"/>
          <w:sz w:val="24"/>
          <w:szCs w:val="24"/>
        </w:rPr>
        <w:footnoteReference w:id="76"/>
      </w:r>
      <w:r w:rsidR="0085189B" w:rsidRPr="00531244">
        <w:rPr>
          <w:rFonts w:ascii="Times New Roman" w:hAnsi="Times New Roman" w:cs="Times New Roman"/>
          <w:sz w:val="24"/>
          <w:szCs w:val="24"/>
        </w:rPr>
        <w:t>.</w:t>
      </w:r>
    </w:p>
    <w:p w:rsidR="00FE7385" w:rsidRDefault="00FE7385"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Следующим важным</w:t>
      </w:r>
      <w:r w:rsidR="00AC316A">
        <w:rPr>
          <w:rFonts w:ascii="Times New Roman" w:hAnsi="Times New Roman" w:cs="Times New Roman"/>
          <w:sz w:val="24"/>
          <w:szCs w:val="24"/>
        </w:rPr>
        <w:t xml:space="preserve"> пунктом природоохранного регулирования</w:t>
      </w:r>
      <w:r>
        <w:rPr>
          <w:rFonts w:ascii="Times New Roman" w:hAnsi="Times New Roman" w:cs="Times New Roman"/>
          <w:sz w:val="24"/>
          <w:szCs w:val="24"/>
        </w:rPr>
        <w:t>, прямо</w:t>
      </w:r>
      <w:r w:rsidR="001E3F37">
        <w:rPr>
          <w:rFonts w:ascii="Times New Roman" w:hAnsi="Times New Roman" w:cs="Times New Roman"/>
          <w:sz w:val="24"/>
          <w:szCs w:val="24"/>
        </w:rPr>
        <w:t xml:space="preserve"> вытекающим из экологического</w:t>
      </w:r>
      <w:r>
        <w:rPr>
          <w:rFonts w:ascii="Times New Roman" w:hAnsi="Times New Roman" w:cs="Times New Roman"/>
          <w:sz w:val="24"/>
          <w:szCs w:val="24"/>
        </w:rPr>
        <w:t xml:space="preserve"> нормирования, является компенсация за </w:t>
      </w:r>
      <w:r w:rsidR="00AC316A">
        <w:rPr>
          <w:rFonts w:ascii="Times New Roman" w:hAnsi="Times New Roman" w:cs="Times New Roman"/>
          <w:sz w:val="24"/>
          <w:szCs w:val="24"/>
        </w:rPr>
        <w:t>нарушение экологических</w:t>
      </w:r>
      <w:r w:rsidR="00FA7986">
        <w:rPr>
          <w:rFonts w:ascii="Times New Roman" w:hAnsi="Times New Roman" w:cs="Times New Roman"/>
          <w:sz w:val="24"/>
          <w:szCs w:val="24"/>
        </w:rPr>
        <w:t xml:space="preserve"> норм вследствие причинения</w:t>
      </w:r>
      <w:r>
        <w:rPr>
          <w:rFonts w:ascii="Times New Roman" w:hAnsi="Times New Roman" w:cs="Times New Roman"/>
          <w:sz w:val="24"/>
          <w:szCs w:val="24"/>
        </w:rPr>
        <w:t xml:space="preserve"> вреда окружающей среде. </w:t>
      </w:r>
      <w:r w:rsidR="00973D7D">
        <w:rPr>
          <w:rFonts w:ascii="Times New Roman" w:hAnsi="Times New Roman" w:cs="Times New Roman"/>
          <w:sz w:val="24"/>
          <w:szCs w:val="24"/>
        </w:rPr>
        <w:t xml:space="preserve">В этом аспекте главной проблемой, ожидающей решения, является обеспечение реализации компенсационной функции путем сначала усовершенствования нормативно-правовой основы, а затем правоприменительной деятельности. Помимо этого необходимо также </w:t>
      </w:r>
      <w:r w:rsidR="00973D7D">
        <w:rPr>
          <w:rFonts w:ascii="Times New Roman" w:hAnsi="Times New Roman" w:cs="Times New Roman"/>
          <w:sz w:val="24"/>
          <w:szCs w:val="24"/>
        </w:rPr>
        <w:lastRenderedPageBreak/>
        <w:t xml:space="preserve">создать особый механизм правового регулирования в области накопленного экологического ущерба и возмещения вреда, нанесенного здоровью населения. </w:t>
      </w:r>
    </w:p>
    <w:p w:rsidR="003A04CA" w:rsidRDefault="006E1E79"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Основное звено государственного экологического управления - экологическая политика, определяемая как «система концентрированных, научно обоснованных и в определенной степени легализованных представлений о целях, приоритетах, принципах, содержании, способах и средствах природоохранной деятельности государства»</w:t>
      </w:r>
      <w:r>
        <w:rPr>
          <w:rStyle w:val="ae"/>
          <w:rFonts w:ascii="Times New Roman" w:hAnsi="Times New Roman" w:cs="Times New Roman"/>
          <w:sz w:val="24"/>
          <w:szCs w:val="24"/>
        </w:rPr>
        <w:footnoteReference w:id="77"/>
      </w:r>
      <w:r>
        <w:rPr>
          <w:rFonts w:ascii="Times New Roman" w:hAnsi="Times New Roman" w:cs="Times New Roman"/>
          <w:sz w:val="24"/>
          <w:szCs w:val="24"/>
        </w:rPr>
        <w:t>. Экологическая политика представляет собой алгоритм решения имеющихся экологических проблем государства на длите</w:t>
      </w:r>
      <w:r w:rsidR="00805F79">
        <w:rPr>
          <w:rFonts w:ascii="Times New Roman" w:hAnsi="Times New Roman" w:cs="Times New Roman"/>
          <w:sz w:val="24"/>
          <w:szCs w:val="24"/>
        </w:rPr>
        <w:t>льную перспективу.</w:t>
      </w:r>
      <w:r>
        <w:rPr>
          <w:rFonts w:ascii="Times New Roman" w:hAnsi="Times New Roman" w:cs="Times New Roman"/>
          <w:sz w:val="24"/>
          <w:szCs w:val="24"/>
        </w:rPr>
        <w:t xml:space="preserve"> </w:t>
      </w:r>
      <w:r w:rsidR="00805F79">
        <w:rPr>
          <w:rFonts w:ascii="Times New Roman" w:hAnsi="Times New Roman" w:cs="Times New Roman"/>
          <w:sz w:val="24"/>
          <w:szCs w:val="24"/>
        </w:rPr>
        <w:t>Наиболее полно государственная экологическая политика отражается в пр</w:t>
      </w:r>
      <w:r w:rsidR="009C0292">
        <w:rPr>
          <w:rFonts w:ascii="Times New Roman" w:hAnsi="Times New Roman" w:cs="Times New Roman"/>
          <w:sz w:val="24"/>
          <w:szCs w:val="24"/>
        </w:rPr>
        <w:t>ограммных документах</w:t>
      </w:r>
      <w:r w:rsidR="00805F79">
        <w:rPr>
          <w:rStyle w:val="ae"/>
          <w:rFonts w:ascii="Times New Roman" w:hAnsi="Times New Roman" w:cs="Times New Roman"/>
          <w:sz w:val="24"/>
          <w:szCs w:val="24"/>
        </w:rPr>
        <w:footnoteReference w:id="78"/>
      </w:r>
      <w:r w:rsidR="00805F79">
        <w:rPr>
          <w:rFonts w:ascii="Times New Roman" w:hAnsi="Times New Roman" w:cs="Times New Roman"/>
          <w:sz w:val="24"/>
          <w:szCs w:val="24"/>
        </w:rPr>
        <w:t>, где национальные приоритеты в области природоохранной политики раскрываются во взаимосвязи с общи</w:t>
      </w:r>
      <w:r w:rsidR="00345E42">
        <w:rPr>
          <w:rFonts w:ascii="Times New Roman" w:hAnsi="Times New Roman" w:cs="Times New Roman"/>
          <w:sz w:val="24"/>
          <w:szCs w:val="24"/>
        </w:rPr>
        <w:t>ми приоритетами развития страны</w:t>
      </w:r>
      <w:r w:rsidR="00805F79">
        <w:rPr>
          <w:rFonts w:ascii="Times New Roman" w:hAnsi="Times New Roman" w:cs="Times New Roman"/>
          <w:sz w:val="24"/>
          <w:szCs w:val="24"/>
        </w:rPr>
        <w:t xml:space="preserve">. </w:t>
      </w:r>
    </w:p>
    <w:p w:rsidR="003A04CA" w:rsidRDefault="004043B2"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области </w:t>
      </w:r>
      <w:r w:rsidR="000968A0">
        <w:rPr>
          <w:rFonts w:ascii="Times New Roman" w:hAnsi="Times New Roman" w:cs="Times New Roman"/>
          <w:sz w:val="24"/>
          <w:szCs w:val="24"/>
        </w:rPr>
        <w:t>обеспечения</w:t>
      </w:r>
      <w:r>
        <w:rPr>
          <w:rFonts w:ascii="Times New Roman" w:hAnsi="Times New Roman" w:cs="Times New Roman"/>
          <w:sz w:val="24"/>
          <w:szCs w:val="24"/>
        </w:rPr>
        <w:t xml:space="preserve"> устойчивой правовой основы государственной экологической политики также выделяется аспект, который не позволяет заявить об эффективности реализации данного пункта. </w:t>
      </w:r>
      <w:r w:rsidR="00C9386C">
        <w:rPr>
          <w:rFonts w:ascii="Times New Roman" w:hAnsi="Times New Roman" w:cs="Times New Roman"/>
          <w:sz w:val="24"/>
          <w:szCs w:val="24"/>
        </w:rPr>
        <w:t xml:space="preserve">Практика принятия различных программных документов экологической направленности показывает, что многие заявленные в них методы, способы и механизмы реализации концептуальных решений не имеют дальнейшей правоприменительной деятельности или вовсе не </w:t>
      </w:r>
      <w:r w:rsidR="003A04CA">
        <w:rPr>
          <w:rFonts w:ascii="Times New Roman" w:hAnsi="Times New Roman" w:cs="Times New Roman"/>
          <w:sz w:val="24"/>
          <w:szCs w:val="24"/>
        </w:rPr>
        <w:t>имеют правового закрепления в последующих нормативно-правовых актах</w:t>
      </w:r>
      <w:r w:rsidR="00345E42">
        <w:rPr>
          <w:rStyle w:val="ae"/>
          <w:rFonts w:ascii="Times New Roman" w:hAnsi="Times New Roman" w:cs="Times New Roman"/>
          <w:sz w:val="24"/>
          <w:szCs w:val="24"/>
        </w:rPr>
        <w:footnoteReference w:id="79"/>
      </w:r>
      <w:r w:rsidR="003A04CA">
        <w:rPr>
          <w:rFonts w:ascii="Times New Roman" w:hAnsi="Times New Roman" w:cs="Times New Roman"/>
          <w:sz w:val="24"/>
          <w:szCs w:val="24"/>
        </w:rPr>
        <w:t>.</w:t>
      </w:r>
    </w:p>
    <w:p w:rsidR="000F140D" w:rsidRDefault="009E73DF"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в российском обществе сложилась </w:t>
      </w:r>
      <w:r w:rsidR="000B0AF8">
        <w:rPr>
          <w:rFonts w:ascii="Times New Roman" w:hAnsi="Times New Roman" w:cs="Times New Roman"/>
          <w:sz w:val="24"/>
          <w:szCs w:val="24"/>
        </w:rPr>
        <w:t xml:space="preserve">такая </w:t>
      </w:r>
      <w:r>
        <w:rPr>
          <w:rFonts w:ascii="Times New Roman" w:hAnsi="Times New Roman" w:cs="Times New Roman"/>
          <w:sz w:val="24"/>
          <w:szCs w:val="24"/>
        </w:rPr>
        <w:t>пр</w:t>
      </w:r>
      <w:r w:rsidR="00B311A4">
        <w:rPr>
          <w:rFonts w:ascii="Times New Roman" w:hAnsi="Times New Roman" w:cs="Times New Roman"/>
          <w:sz w:val="24"/>
          <w:szCs w:val="24"/>
        </w:rPr>
        <w:t>актика восприятия природоохранного</w:t>
      </w:r>
      <w:r>
        <w:rPr>
          <w:rFonts w:ascii="Times New Roman" w:hAnsi="Times New Roman" w:cs="Times New Roman"/>
          <w:sz w:val="24"/>
          <w:szCs w:val="24"/>
        </w:rPr>
        <w:t xml:space="preserve"> права</w:t>
      </w:r>
      <w:r w:rsidR="000B0AF8">
        <w:rPr>
          <w:rFonts w:ascii="Times New Roman" w:hAnsi="Times New Roman" w:cs="Times New Roman"/>
          <w:sz w:val="24"/>
          <w:szCs w:val="24"/>
        </w:rPr>
        <w:t>,</w:t>
      </w:r>
      <w:r>
        <w:rPr>
          <w:rFonts w:ascii="Times New Roman" w:hAnsi="Times New Roman" w:cs="Times New Roman"/>
          <w:sz w:val="24"/>
          <w:szCs w:val="24"/>
        </w:rPr>
        <w:t xml:space="preserve"> </w:t>
      </w:r>
      <w:r w:rsidR="000B0AF8">
        <w:rPr>
          <w:rFonts w:ascii="Times New Roman" w:hAnsi="Times New Roman" w:cs="Times New Roman"/>
          <w:sz w:val="24"/>
          <w:szCs w:val="24"/>
        </w:rPr>
        <w:t>при которой</w:t>
      </w:r>
      <w:r>
        <w:rPr>
          <w:rFonts w:ascii="Times New Roman" w:hAnsi="Times New Roman" w:cs="Times New Roman"/>
          <w:sz w:val="24"/>
          <w:szCs w:val="24"/>
        </w:rPr>
        <w:t xml:space="preserve"> </w:t>
      </w:r>
      <w:r w:rsidR="000B0AF8">
        <w:rPr>
          <w:rFonts w:ascii="Times New Roman" w:hAnsi="Times New Roman" w:cs="Times New Roman"/>
          <w:sz w:val="24"/>
          <w:szCs w:val="24"/>
        </w:rPr>
        <w:t>экологические</w:t>
      </w:r>
      <w:r>
        <w:rPr>
          <w:rFonts w:ascii="Times New Roman" w:hAnsi="Times New Roman" w:cs="Times New Roman"/>
          <w:sz w:val="24"/>
          <w:szCs w:val="24"/>
        </w:rPr>
        <w:t xml:space="preserve"> </w:t>
      </w:r>
      <w:r w:rsidR="000B0AF8">
        <w:rPr>
          <w:rFonts w:ascii="Times New Roman" w:hAnsi="Times New Roman" w:cs="Times New Roman"/>
          <w:sz w:val="24"/>
          <w:szCs w:val="24"/>
        </w:rPr>
        <w:t>интересы</w:t>
      </w:r>
      <w:r>
        <w:rPr>
          <w:rFonts w:ascii="Times New Roman" w:hAnsi="Times New Roman" w:cs="Times New Roman"/>
          <w:sz w:val="24"/>
          <w:szCs w:val="24"/>
        </w:rPr>
        <w:t xml:space="preserve"> индивида</w:t>
      </w:r>
      <w:r w:rsidR="002F0BBE">
        <w:rPr>
          <w:rFonts w:ascii="Times New Roman" w:hAnsi="Times New Roman" w:cs="Times New Roman"/>
          <w:sz w:val="24"/>
          <w:szCs w:val="24"/>
        </w:rPr>
        <w:t xml:space="preserve"> не признаются в качестве</w:t>
      </w:r>
      <w:r w:rsidR="000B0AF8">
        <w:rPr>
          <w:rFonts w:ascii="Times New Roman" w:hAnsi="Times New Roman" w:cs="Times New Roman"/>
          <w:sz w:val="24"/>
          <w:szCs w:val="24"/>
        </w:rPr>
        <w:t xml:space="preserve"> приоритетного объекта</w:t>
      </w:r>
      <w:r w:rsidR="002F0BBE">
        <w:rPr>
          <w:rFonts w:ascii="Times New Roman" w:hAnsi="Times New Roman" w:cs="Times New Roman"/>
          <w:sz w:val="24"/>
          <w:szCs w:val="24"/>
        </w:rPr>
        <w:t xml:space="preserve"> права</w:t>
      </w:r>
      <w:r w:rsidR="000B0AF8">
        <w:rPr>
          <w:rFonts w:ascii="Times New Roman" w:hAnsi="Times New Roman" w:cs="Times New Roman"/>
          <w:sz w:val="24"/>
          <w:szCs w:val="24"/>
        </w:rPr>
        <w:t xml:space="preserve">. В </w:t>
      </w:r>
      <w:r w:rsidR="00CC1616">
        <w:rPr>
          <w:rFonts w:ascii="Times New Roman" w:hAnsi="Times New Roman" w:cs="Times New Roman"/>
          <w:sz w:val="24"/>
          <w:szCs w:val="24"/>
        </w:rPr>
        <w:t xml:space="preserve">связи с этим оно не рассматривается, </w:t>
      </w:r>
      <w:r>
        <w:rPr>
          <w:rFonts w:ascii="Times New Roman" w:hAnsi="Times New Roman" w:cs="Times New Roman"/>
          <w:sz w:val="24"/>
          <w:szCs w:val="24"/>
        </w:rPr>
        <w:t>как средство обеспечения личного права каждого на благоприятную окружающую среду.</w:t>
      </w:r>
      <w:r w:rsidR="00583F6F">
        <w:rPr>
          <w:rFonts w:ascii="Times New Roman" w:hAnsi="Times New Roman" w:cs="Times New Roman"/>
          <w:sz w:val="24"/>
          <w:szCs w:val="24"/>
        </w:rPr>
        <w:t xml:space="preserve"> </w:t>
      </w:r>
      <w:r w:rsidR="00AB6358">
        <w:rPr>
          <w:rFonts w:ascii="Times New Roman" w:hAnsi="Times New Roman" w:cs="Times New Roman"/>
          <w:sz w:val="24"/>
          <w:szCs w:val="24"/>
        </w:rPr>
        <w:t xml:space="preserve">В </w:t>
      </w:r>
      <w:r w:rsidR="002B7D06">
        <w:rPr>
          <w:rFonts w:ascii="Times New Roman" w:hAnsi="Times New Roman" w:cs="Times New Roman"/>
          <w:sz w:val="24"/>
          <w:szCs w:val="24"/>
        </w:rPr>
        <w:lastRenderedPageBreak/>
        <w:t>обществе наблюдается</w:t>
      </w:r>
      <w:r w:rsidR="00B311A4">
        <w:rPr>
          <w:rFonts w:ascii="Times New Roman" w:hAnsi="Times New Roman" w:cs="Times New Roman"/>
          <w:sz w:val="24"/>
          <w:szCs w:val="24"/>
        </w:rPr>
        <w:t xml:space="preserve"> отсутствие осознания людьми важности борьбы с экологическими нарушениями, незнание экологических прав, а вследствие этого и </w:t>
      </w:r>
      <w:r w:rsidR="00AB6358">
        <w:rPr>
          <w:rFonts w:ascii="Times New Roman" w:hAnsi="Times New Roman" w:cs="Times New Roman"/>
          <w:sz w:val="24"/>
          <w:szCs w:val="24"/>
        </w:rPr>
        <w:t xml:space="preserve">безразличие к необходимости защиты собственных экологических прав и интересов. </w:t>
      </w:r>
      <w:r w:rsidR="000F140D">
        <w:rPr>
          <w:rFonts w:ascii="Times New Roman" w:hAnsi="Times New Roman" w:cs="Times New Roman"/>
          <w:sz w:val="24"/>
          <w:szCs w:val="24"/>
        </w:rPr>
        <w:t>Отчасти этому способствует отсутствие четких правил в части определения статуса и содержания экологической информаци</w:t>
      </w:r>
      <w:r w:rsidR="00F00501">
        <w:rPr>
          <w:rFonts w:ascii="Times New Roman" w:hAnsi="Times New Roman" w:cs="Times New Roman"/>
          <w:sz w:val="24"/>
          <w:szCs w:val="24"/>
        </w:rPr>
        <w:t xml:space="preserve">и, о чем также говорит А. И. </w:t>
      </w:r>
      <w:proofErr w:type="spellStart"/>
      <w:r w:rsidR="00F00501">
        <w:rPr>
          <w:rFonts w:ascii="Times New Roman" w:hAnsi="Times New Roman" w:cs="Times New Roman"/>
          <w:sz w:val="24"/>
          <w:szCs w:val="24"/>
        </w:rPr>
        <w:t>Розенцвайг</w:t>
      </w:r>
      <w:proofErr w:type="spellEnd"/>
      <w:r w:rsidR="00F00501">
        <w:rPr>
          <w:rFonts w:ascii="Times New Roman" w:hAnsi="Times New Roman" w:cs="Times New Roman"/>
          <w:sz w:val="24"/>
          <w:szCs w:val="24"/>
        </w:rPr>
        <w:t xml:space="preserve">: «Эффективность новой сферы деятельности </w:t>
      </w:r>
      <w:r w:rsidR="00166C09">
        <w:rPr>
          <w:rFonts w:ascii="Times New Roman" w:hAnsi="Times New Roman" w:cs="Times New Roman"/>
          <w:sz w:val="24"/>
          <w:szCs w:val="24"/>
        </w:rPr>
        <w:t xml:space="preserve">по обеспечению экологической безопасности, экологического благополучия и </w:t>
      </w:r>
      <w:proofErr w:type="gramStart"/>
      <w:r w:rsidR="00166C09">
        <w:rPr>
          <w:rFonts w:ascii="Times New Roman" w:hAnsi="Times New Roman" w:cs="Times New Roman"/>
          <w:sz w:val="24"/>
          <w:szCs w:val="24"/>
        </w:rPr>
        <w:t>реализации</w:t>
      </w:r>
      <w:proofErr w:type="gramEnd"/>
      <w:r w:rsidR="00166C09">
        <w:rPr>
          <w:rFonts w:ascii="Times New Roman" w:hAnsi="Times New Roman" w:cs="Times New Roman"/>
          <w:sz w:val="24"/>
          <w:szCs w:val="24"/>
        </w:rPr>
        <w:t xml:space="preserve"> экологических прав граждан в значительной мере определяется ее информационным обеспечением»</w:t>
      </w:r>
      <w:r w:rsidR="00166C09">
        <w:rPr>
          <w:rStyle w:val="ae"/>
          <w:rFonts w:ascii="Times New Roman" w:hAnsi="Times New Roman" w:cs="Times New Roman"/>
          <w:sz w:val="24"/>
          <w:szCs w:val="24"/>
        </w:rPr>
        <w:footnoteReference w:id="80"/>
      </w:r>
      <w:r w:rsidR="00166C09">
        <w:rPr>
          <w:rFonts w:ascii="Times New Roman" w:hAnsi="Times New Roman" w:cs="Times New Roman"/>
          <w:sz w:val="24"/>
          <w:szCs w:val="24"/>
        </w:rPr>
        <w:t>.</w:t>
      </w:r>
      <w:r w:rsidR="000F140D">
        <w:rPr>
          <w:rFonts w:ascii="Times New Roman" w:hAnsi="Times New Roman" w:cs="Times New Roman"/>
          <w:sz w:val="24"/>
          <w:szCs w:val="24"/>
        </w:rPr>
        <w:t xml:space="preserve"> </w:t>
      </w:r>
    </w:p>
    <w:p w:rsidR="00EB0BB1" w:rsidRDefault="0095214C"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Задача экологического воспитания и</w:t>
      </w:r>
      <w:r w:rsidR="000F140D">
        <w:rPr>
          <w:rFonts w:ascii="Times New Roman" w:hAnsi="Times New Roman" w:cs="Times New Roman"/>
          <w:sz w:val="24"/>
          <w:szCs w:val="24"/>
        </w:rPr>
        <w:t xml:space="preserve"> образования я</w:t>
      </w:r>
      <w:r w:rsidR="002B7D06">
        <w:rPr>
          <w:rFonts w:ascii="Times New Roman" w:hAnsi="Times New Roman" w:cs="Times New Roman"/>
          <w:sz w:val="24"/>
          <w:szCs w:val="24"/>
        </w:rPr>
        <w:t>вляется</w:t>
      </w:r>
      <w:r w:rsidR="008445C2">
        <w:rPr>
          <w:rFonts w:ascii="Times New Roman" w:hAnsi="Times New Roman" w:cs="Times New Roman"/>
          <w:sz w:val="24"/>
          <w:szCs w:val="24"/>
        </w:rPr>
        <w:t xml:space="preserve"> определяющим фактором всей экологической политики</w:t>
      </w:r>
      <w:r>
        <w:rPr>
          <w:rFonts w:ascii="Times New Roman" w:hAnsi="Times New Roman" w:cs="Times New Roman"/>
          <w:sz w:val="24"/>
          <w:szCs w:val="24"/>
        </w:rPr>
        <w:t>, так как</w:t>
      </w:r>
      <w:r w:rsidR="00277849">
        <w:rPr>
          <w:rFonts w:ascii="Times New Roman" w:hAnsi="Times New Roman" w:cs="Times New Roman"/>
          <w:sz w:val="24"/>
          <w:szCs w:val="24"/>
        </w:rPr>
        <w:t>,</w:t>
      </w:r>
      <w:r>
        <w:rPr>
          <w:rFonts w:ascii="Times New Roman" w:hAnsi="Times New Roman" w:cs="Times New Roman"/>
          <w:sz w:val="24"/>
          <w:szCs w:val="24"/>
        </w:rPr>
        <w:t xml:space="preserve"> прежде всего</w:t>
      </w:r>
      <w:r w:rsidR="000F140D">
        <w:rPr>
          <w:rFonts w:ascii="Times New Roman" w:hAnsi="Times New Roman" w:cs="Times New Roman"/>
          <w:sz w:val="24"/>
          <w:szCs w:val="24"/>
        </w:rPr>
        <w:t xml:space="preserve"> общество должно быть </w:t>
      </w:r>
      <w:proofErr w:type="gramStart"/>
      <w:r w:rsidR="000F140D">
        <w:rPr>
          <w:rFonts w:ascii="Times New Roman" w:hAnsi="Times New Roman" w:cs="Times New Roman"/>
          <w:sz w:val="24"/>
          <w:szCs w:val="24"/>
        </w:rPr>
        <w:t>готово</w:t>
      </w:r>
      <w:proofErr w:type="gramEnd"/>
      <w:r>
        <w:rPr>
          <w:rFonts w:ascii="Times New Roman" w:hAnsi="Times New Roman" w:cs="Times New Roman"/>
          <w:sz w:val="24"/>
          <w:szCs w:val="24"/>
        </w:rPr>
        <w:t xml:space="preserve"> соблюдать все предпи</w:t>
      </w:r>
      <w:r w:rsidR="009C0292">
        <w:rPr>
          <w:rFonts w:ascii="Times New Roman" w:hAnsi="Times New Roman" w:cs="Times New Roman"/>
          <w:sz w:val="24"/>
          <w:szCs w:val="24"/>
        </w:rPr>
        <w:t>санные экологические нормативы, человек должен понимать</w:t>
      </w:r>
      <w:r>
        <w:rPr>
          <w:rFonts w:ascii="Times New Roman" w:hAnsi="Times New Roman" w:cs="Times New Roman"/>
          <w:sz w:val="24"/>
          <w:szCs w:val="24"/>
        </w:rPr>
        <w:t xml:space="preserve"> </w:t>
      </w:r>
      <w:r w:rsidR="008445C2">
        <w:rPr>
          <w:rFonts w:ascii="Times New Roman" w:hAnsi="Times New Roman" w:cs="Times New Roman"/>
          <w:sz w:val="24"/>
          <w:szCs w:val="24"/>
        </w:rPr>
        <w:t xml:space="preserve">их </w:t>
      </w:r>
      <w:r w:rsidR="009C0292">
        <w:rPr>
          <w:rFonts w:ascii="Times New Roman" w:hAnsi="Times New Roman" w:cs="Times New Roman"/>
          <w:sz w:val="24"/>
          <w:szCs w:val="24"/>
        </w:rPr>
        <w:t>значимость</w:t>
      </w:r>
      <w:r>
        <w:rPr>
          <w:rFonts w:ascii="Times New Roman" w:hAnsi="Times New Roman" w:cs="Times New Roman"/>
          <w:sz w:val="24"/>
          <w:szCs w:val="24"/>
        </w:rPr>
        <w:t xml:space="preserve"> как для себя лично, для реализации собственных прав на благоприятную окружающую среду, а исходя из этого и не нарушение э</w:t>
      </w:r>
      <w:r w:rsidR="009C0292">
        <w:rPr>
          <w:rFonts w:ascii="Times New Roman" w:hAnsi="Times New Roman" w:cs="Times New Roman"/>
          <w:sz w:val="24"/>
          <w:szCs w:val="24"/>
        </w:rPr>
        <w:t>того права других людей, так и</w:t>
      </w:r>
      <w:r>
        <w:rPr>
          <w:rFonts w:ascii="Times New Roman" w:hAnsi="Times New Roman" w:cs="Times New Roman"/>
          <w:sz w:val="24"/>
          <w:szCs w:val="24"/>
        </w:rPr>
        <w:t xml:space="preserve"> с точки зрения глобальной цели – сохранения экосистемы и биоразнообразия окружающей среды.</w:t>
      </w:r>
      <w:r w:rsidR="008445C2">
        <w:rPr>
          <w:rFonts w:ascii="Times New Roman" w:hAnsi="Times New Roman" w:cs="Times New Roman"/>
          <w:sz w:val="24"/>
          <w:szCs w:val="24"/>
        </w:rPr>
        <w:t xml:space="preserve"> На современном этапе развития нашего общества, авторитет экологического права довольно низок, причина тому – игнорирование на протяжении долгого времени потребностей и интересов участников общественных отношений со стороны государства. Вследствие этого даже прогрессивные и эффективные правовые нормы не соблюдаются</w:t>
      </w:r>
      <w:r w:rsidR="00277849">
        <w:rPr>
          <w:rFonts w:ascii="Times New Roman" w:hAnsi="Times New Roman" w:cs="Times New Roman"/>
          <w:sz w:val="24"/>
          <w:szCs w:val="24"/>
        </w:rPr>
        <w:t xml:space="preserve">, </w:t>
      </w:r>
      <w:r w:rsidR="001F797F">
        <w:rPr>
          <w:rFonts w:ascii="Times New Roman" w:hAnsi="Times New Roman" w:cs="Times New Roman"/>
          <w:sz w:val="24"/>
          <w:szCs w:val="24"/>
        </w:rPr>
        <w:t>так как не воспринимаются членами социума</w:t>
      </w:r>
      <w:r w:rsidR="00277849">
        <w:rPr>
          <w:rFonts w:ascii="Times New Roman" w:hAnsi="Times New Roman" w:cs="Times New Roman"/>
          <w:sz w:val="24"/>
          <w:szCs w:val="24"/>
        </w:rPr>
        <w:t xml:space="preserve"> как средство достижения собственных социальных интересов.</w:t>
      </w:r>
      <w:r w:rsidR="00180F8E">
        <w:rPr>
          <w:rFonts w:ascii="Times New Roman" w:hAnsi="Times New Roman" w:cs="Times New Roman"/>
          <w:sz w:val="24"/>
          <w:szCs w:val="24"/>
        </w:rPr>
        <w:t xml:space="preserve"> </w:t>
      </w:r>
    </w:p>
    <w:p w:rsidR="0095214C" w:rsidRDefault="00EB0BB1"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российском законодательстве нормы об экологическом образовании содержатся в стать</w:t>
      </w:r>
      <w:r w:rsidR="00816E08">
        <w:rPr>
          <w:rFonts w:ascii="Times New Roman" w:hAnsi="Times New Roman" w:cs="Times New Roman"/>
          <w:sz w:val="24"/>
          <w:szCs w:val="24"/>
        </w:rPr>
        <w:t>ях 71-74 федерального закона «О</w:t>
      </w:r>
      <w:r>
        <w:rPr>
          <w:rFonts w:ascii="Times New Roman" w:hAnsi="Times New Roman" w:cs="Times New Roman"/>
          <w:sz w:val="24"/>
          <w:szCs w:val="24"/>
        </w:rPr>
        <w:t xml:space="preserve">б охране окружающей среды». Однако они носят общий характер, конкретной же системы реализации этих норм не создано. Кроме того, статья 72 данного федерального закона, которая вводила обязанность преподавания основ экологических знаний в образовательных учреждениях независимо от их профиля, с 2013 г. утратила силу, что свидетельствует об ухудшении положения в области экологического воспитания, обучения и просвещения. </w:t>
      </w:r>
      <w:r w:rsidR="00180F8E">
        <w:rPr>
          <w:rFonts w:ascii="Times New Roman" w:hAnsi="Times New Roman" w:cs="Times New Roman"/>
          <w:sz w:val="24"/>
          <w:szCs w:val="24"/>
        </w:rPr>
        <w:t xml:space="preserve"> </w:t>
      </w:r>
      <w:r w:rsidR="002E2D8D">
        <w:rPr>
          <w:rFonts w:ascii="Times New Roman" w:hAnsi="Times New Roman" w:cs="Times New Roman"/>
          <w:sz w:val="24"/>
          <w:szCs w:val="24"/>
        </w:rPr>
        <w:t>Эту точку зрения высказывает и С. А. Боголюбов</w:t>
      </w:r>
      <w:r w:rsidR="002E2D8D">
        <w:rPr>
          <w:rStyle w:val="ae"/>
          <w:rFonts w:ascii="Times New Roman" w:hAnsi="Times New Roman" w:cs="Times New Roman"/>
          <w:sz w:val="24"/>
          <w:szCs w:val="24"/>
        </w:rPr>
        <w:footnoteReference w:id="81"/>
      </w:r>
      <w:r w:rsidR="002E2D8D">
        <w:rPr>
          <w:rFonts w:ascii="Times New Roman" w:hAnsi="Times New Roman" w:cs="Times New Roman"/>
          <w:sz w:val="24"/>
          <w:szCs w:val="24"/>
        </w:rPr>
        <w:t>, отмечая, что нормативы вышеуказанного Федерального закона и других подзаконных ак</w:t>
      </w:r>
      <w:r w:rsidR="009C0292">
        <w:rPr>
          <w:rFonts w:ascii="Times New Roman" w:hAnsi="Times New Roman" w:cs="Times New Roman"/>
          <w:sz w:val="24"/>
          <w:szCs w:val="24"/>
        </w:rPr>
        <w:t>тов, зачастую не соблюдаю</w:t>
      </w:r>
      <w:r w:rsidR="002E2D8D">
        <w:rPr>
          <w:rFonts w:ascii="Times New Roman" w:hAnsi="Times New Roman" w:cs="Times New Roman"/>
          <w:sz w:val="24"/>
          <w:szCs w:val="24"/>
        </w:rPr>
        <w:t xml:space="preserve">тся, что приводит к неэффективности работы всей системы </w:t>
      </w:r>
      <w:r w:rsidR="002E2D8D">
        <w:rPr>
          <w:rFonts w:ascii="Times New Roman" w:hAnsi="Times New Roman" w:cs="Times New Roman"/>
          <w:sz w:val="24"/>
          <w:szCs w:val="24"/>
        </w:rPr>
        <w:lastRenderedPageBreak/>
        <w:t>экологического регулирования. «Уровень и качество государства определяются не количеством принятых правовых актов, а их эффективностью»</w:t>
      </w:r>
      <w:r w:rsidR="00F00501">
        <w:rPr>
          <w:rStyle w:val="ae"/>
          <w:rFonts w:ascii="Times New Roman" w:hAnsi="Times New Roman" w:cs="Times New Roman"/>
          <w:sz w:val="24"/>
          <w:szCs w:val="24"/>
        </w:rPr>
        <w:footnoteReference w:id="82"/>
      </w:r>
      <w:r w:rsidR="002E2D8D">
        <w:rPr>
          <w:rFonts w:ascii="Times New Roman" w:hAnsi="Times New Roman" w:cs="Times New Roman"/>
          <w:sz w:val="24"/>
          <w:szCs w:val="24"/>
        </w:rPr>
        <w:t>.</w:t>
      </w:r>
    </w:p>
    <w:p w:rsidR="00EB0BB1" w:rsidRDefault="00EB0BB1" w:rsidP="002B7D06">
      <w:pPr>
        <w:spacing w:line="360" w:lineRule="auto"/>
        <w:ind w:firstLine="709"/>
        <w:jc w:val="both"/>
        <w:rPr>
          <w:rFonts w:ascii="Times New Roman" w:hAnsi="Times New Roman" w:cs="Times New Roman"/>
          <w:sz w:val="24"/>
          <w:szCs w:val="24"/>
        </w:rPr>
      </w:pPr>
      <w:r w:rsidRPr="00EB0BB1">
        <w:rPr>
          <w:rFonts w:ascii="Times New Roman" w:hAnsi="Times New Roman" w:cs="Times New Roman"/>
          <w:sz w:val="24"/>
          <w:szCs w:val="24"/>
        </w:rPr>
        <w:t>Таким образом, необходимо совершенствование</w:t>
      </w:r>
      <w:r w:rsidR="00015637">
        <w:rPr>
          <w:rFonts w:ascii="Times New Roman" w:hAnsi="Times New Roman" w:cs="Times New Roman"/>
          <w:sz w:val="24"/>
          <w:szCs w:val="24"/>
        </w:rPr>
        <w:t xml:space="preserve"> и развитие</w:t>
      </w:r>
      <w:r w:rsidRPr="00EB0BB1">
        <w:rPr>
          <w:rFonts w:ascii="Times New Roman" w:hAnsi="Times New Roman" w:cs="Times New Roman"/>
          <w:sz w:val="24"/>
          <w:szCs w:val="24"/>
        </w:rPr>
        <w:t xml:space="preserve"> системы экологического воспитания, образования и просвещения, с целью формирования у л</w:t>
      </w:r>
      <w:r w:rsidR="002B7D06">
        <w:rPr>
          <w:rFonts w:ascii="Times New Roman" w:hAnsi="Times New Roman" w:cs="Times New Roman"/>
          <w:sz w:val="24"/>
          <w:szCs w:val="24"/>
        </w:rPr>
        <w:t>юдей эколого-правовой осведомленности</w:t>
      </w:r>
      <w:r w:rsidRPr="00EB0BB1">
        <w:rPr>
          <w:rFonts w:ascii="Times New Roman" w:hAnsi="Times New Roman" w:cs="Times New Roman"/>
          <w:sz w:val="24"/>
          <w:szCs w:val="24"/>
        </w:rPr>
        <w:t>,</w:t>
      </w:r>
      <w:r w:rsidR="002B7D06">
        <w:rPr>
          <w:rFonts w:ascii="Times New Roman" w:hAnsi="Times New Roman" w:cs="Times New Roman"/>
          <w:sz w:val="24"/>
          <w:szCs w:val="24"/>
        </w:rPr>
        <w:t xml:space="preserve"> что подразумевает знание каждым человеком своих экологических прав, обязанностей, а также необходимости нести</w:t>
      </w:r>
      <w:r w:rsidRPr="00EB0BB1">
        <w:rPr>
          <w:rFonts w:ascii="Times New Roman" w:hAnsi="Times New Roman" w:cs="Times New Roman"/>
          <w:sz w:val="24"/>
          <w:szCs w:val="24"/>
        </w:rPr>
        <w:t xml:space="preserve"> ответственность за свои поступки в рамках эколо</w:t>
      </w:r>
      <w:r w:rsidR="002B7D06">
        <w:rPr>
          <w:rFonts w:ascii="Times New Roman" w:hAnsi="Times New Roman" w:cs="Times New Roman"/>
          <w:sz w:val="24"/>
          <w:szCs w:val="24"/>
        </w:rPr>
        <w:t>гического правового поля; умения</w:t>
      </w:r>
      <w:r w:rsidRPr="00EB0BB1">
        <w:rPr>
          <w:rFonts w:ascii="Times New Roman" w:hAnsi="Times New Roman" w:cs="Times New Roman"/>
          <w:sz w:val="24"/>
          <w:szCs w:val="24"/>
        </w:rPr>
        <w:t xml:space="preserve"> действовать в соответствии с природоохранн</w:t>
      </w:r>
      <w:r w:rsidR="002B7D06">
        <w:rPr>
          <w:rFonts w:ascii="Times New Roman" w:hAnsi="Times New Roman" w:cs="Times New Roman"/>
          <w:sz w:val="24"/>
          <w:szCs w:val="24"/>
        </w:rPr>
        <w:t xml:space="preserve">ым законодательством; </w:t>
      </w:r>
      <w:r w:rsidRPr="00EB0BB1">
        <w:rPr>
          <w:rFonts w:ascii="Times New Roman" w:hAnsi="Times New Roman" w:cs="Times New Roman"/>
          <w:sz w:val="24"/>
          <w:szCs w:val="24"/>
        </w:rPr>
        <w:t>личностных качеств человека, ориентированных на бережное отношение к ресурсам и окружающей среде.</w:t>
      </w:r>
    </w:p>
    <w:p w:rsidR="0060507D" w:rsidRDefault="001A3B29"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Конечно</w:t>
      </w:r>
      <w:r w:rsidR="003C1C83">
        <w:rPr>
          <w:rFonts w:ascii="Times New Roman" w:hAnsi="Times New Roman" w:cs="Times New Roman"/>
          <w:sz w:val="24"/>
          <w:szCs w:val="24"/>
        </w:rPr>
        <w:t>,</w:t>
      </w:r>
      <w:r>
        <w:rPr>
          <w:rFonts w:ascii="Times New Roman" w:hAnsi="Times New Roman" w:cs="Times New Roman"/>
          <w:sz w:val="24"/>
          <w:szCs w:val="24"/>
        </w:rPr>
        <w:t xml:space="preserve"> неверно списывать неэффективность природоохранной деятельности только лишь на дефектность экологического права, фактически главной проблемой является слабая реализация правовых предписаний или полное их несоблюдение всеми участниками </w:t>
      </w:r>
      <w:r w:rsidR="002B7D06">
        <w:rPr>
          <w:rFonts w:ascii="Times New Roman" w:hAnsi="Times New Roman" w:cs="Times New Roman"/>
          <w:sz w:val="24"/>
          <w:szCs w:val="24"/>
        </w:rPr>
        <w:t>экологических отношений</w:t>
      </w:r>
      <w:r>
        <w:rPr>
          <w:rFonts w:ascii="Times New Roman" w:hAnsi="Times New Roman" w:cs="Times New Roman"/>
          <w:sz w:val="24"/>
          <w:szCs w:val="24"/>
        </w:rPr>
        <w:t xml:space="preserve">, а также ошибки и злоупотребления в правоприменительной деятельности.  </w:t>
      </w:r>
      <w:r w:rsidR="001E0530">
        <w:rPr>
          <w:rFonts w:ascii="Times New Roman" w:hAnsi="Times New Roman" w:cs="Times New Roman"/>
          <w:sz w:val="24"/>
          <w:szCs w:val="24"/>
        </w:rPr>
        <w:t xml:space="preserve">В ходе работы прокуратуры в области надзора за исполнением законов в сфере защиты окружающей среды, установлено, что за период 2010 - 2015 гг. «структура нарушений остается неизменной, их количество не </w:t>
      </w:r>
      <w:r w:rsidR="001E0530" w:rsidRPr="001E0530">
        <w:rPr>
          <w:rFonts w:ascii="Times New Roman" w:hAnsi="Times New Roman" w:cs="Times New Roman"/>
          <w:sz w:val="24"/>
          <w:szCs w:val="24"/>
        </w:rPr>
        <w:t>имеет четкой тен</w:t>
      </w:r>
      <w:r w:rsidR="001E0530">
        <w:rPr>
          <w:rFonts w:ascii="Times New Roman" w:hAnsi="Times New Roman" w:cs="Times New Roman"/>
          <w:sz w:val="24"/>
          <w:szCs w:val="24"/>
        </w:rPr>
        <w:t>денции к снижению либо увеличению (</w:t>
      </w:r>
      <w:r w:rsidR="005A0EEA">
        <w:rPr>
          <w:rFonts w:ascii="Times New Roman" w:hAnsi="Times New Roman" w:cs="Times New Roman"/>
          <w:sz w:val="24"/>
          <w:szCs w:val="24"/>
        </w:rPr>
        <w:t>С</w:t>
      </w:r>
      <w:r w:rsidR="007007A6">
        <w:rPr>
          <w:rFonts w:ascii="Times New Roman" w:hAnsi="Times New Roman" w:cs="Times New Roman"/>
          <w:sz w:val="24"/>
          <w:szCs w:val="24"/>
        </w:rPr>
        <w:t xml:space="preserve">м. </w:t>
      </w:r>
      <w:r w:rsidR="005A0EEA">
        <w:rPr>
          <w:rFonts w:ascii="Times New Roman" w:hAnsi="Times New Roman" w:cs="Times New Roman"/>
          <w:sz w:val="24"/>
          <w:szCs w:val="24"/>
        </w:rPr>
        <w:t>Приложение 2</w:t>
      </w:r>
      <w:r w:rsidR="001E0530">
        <w:rPr>
          <w:rFonts w:ascii="Times New Roman" w:hAnsi="Times New Roman" w:cs="Times New Roman"/>
          <w:sz w:val="24"/>
          <w:szCs w:val="24"/>
        </w:rPr>
        <w:t xml:space="preserve">). </w:t>
      </w:r>
      <w:proofErr w:type="gramStart"/>
      <w:r w:rsidR="001E0530" w:rsidRPr="001E0530">
        <w:rPr>
          <w:rFonts w:ascii="Times New Roman" w:hAnsi="Times New Roman" w:cs="Times New Roman"/>
          <w:sz w:val="24"/>
          <w:szCs w:val="24"/>
        </w:rPr>
        <w:t>Наибол</w:t>
      </w:r>
      <w:r w:rsidR="001E0530">
        <w:rPr>
          <w:rFonts w:ascii="Times New Roman" w:hAnsi="Times New Roman" w:cs="Times New Roman"/>
          <w:sz w:val="24"/>
          <w:szCs w:val="24"/>
        </w:rPr>
        <w:t xml:space="preserve">ьшее число нарушений в 2015 г., </w:t>
      </w:r>
      <w:r w:rsidR="001E0530" w:rsidRPr="001E0530">
        <w:rPr>
          <w:rFonts w:ascii="Times New Roman" w:hAnsi="Times New Roman" w:cs="Times New Roman"/>
          <w:sz w:val="24"/>
          <w:szCs w:val="24"/>
        </w:rPr>
        <w:t>по-прежнему, д</w:t>
      </w:r>
      <w:r w:rsidR="001E0530">
        <w:rPr>
          <w:rFonts w:ascii="Times New Roman" w:hAnsi="Times New Roman" w:cs="Times New Roman"/>
          <w:sz w:val="24"/>
          <w:szCs w:val="24"/>
        </w:rPr>
        <w:t>опущено в сфере обращения с от</w:t>
      </w:r>
      <w:r w:rsidR="001E0530" w:rsidRPr="001E0530">
        <w:rPr>
          <w:rFonts w:ascii="Times New Roman" w:hAnsi="Times New Roman" w:cs="Times New Roman"/>
          <w:sz w:val="24"/>
          <w:szCs w:val="24"/>
        </w:rPr>
        <w:t>ходами, охраны во</w:t>
      </w:r>
      <w:r w:rsidR="001E0530">
        <w:rPr>
          <w:rFonts w:ascii="Times New Roman" w:hAnsi="Times New Roman" w:cs="Times New Roman"/>
          <w:sz w:val="24"/>
          <w:szCs w:val="24"/>
        </w:rPr>
        <w:t>д и атмосферного воздуха, лесо</w:t>
      </w:r>
      <w:r w:rsidR="001E0530" w:rsidRPr="001E0530">
        <w:rPr>
          <w:rFonts w:ascii="Times New Roman" w:hAnsi="Times New Roman" w:cs="Times New Roman"/>
          <w:sz w:val="24"/>
          <w:szCs w:val="24"/>
        </w:rPr>
        <w:t>пользования</w:t>
      </w:r>
      <w:r w:rsidR="003C1C83">
        <w:rPr>
          <w:rFonts w:ascii="Times New Roman" w:hAnsi="Times New Roman" w:cs="Times New Roman"/>
          <w:sz w:val="24"/>
          <w:szCs w:val="24"/>
        </w:rPr>
        <w:t>»</w:t>
      </w:r>
      <w:r w:rsidR="001E0530">
        <w:rPr>
          <w:rStyle w:val="ae"/>
          <w:rFonts w:ascii="Times New Roman" w:hAnsi="Times New Roman" w:cs="Times New Roman"/>
          <w:sz w:val="24"/>
          <w:szCs w:val="24"/>
        </w:rPr>
        <w:footnoteReference w:id="83"/>
      </w:r>
      <w:r w:rsidR="001E0530" w:rsidRPr="001E0530">
        <w:rPr>
          <w:rFonts w:ascii="Times New Roman" w:hAnsi="Times New Roman" w:cs="Times New Roman"/>
          <w:sz w:val="24"/>
          <w:szCs w:val="24"/>
        </w:rPr>
        <w:t>.</w:t>
      </w:r>
      <w:r w:rsidR="007007A6">
        <w:rPr>
          <w:rFonts w:ascii="Times New Roman" w:hAnsi="Times New Roman" w:cs="Times New Roman"/>
          <w:sz w:val="24"/>
          <w:szCs w:val="24"/>
        </w:rPr>
        <w:t xml:space="preserve"> Важно отметить, что по сравнению с 2010 годом, в 2015 г. число незаконных правовых актов, то есть актов, противоречащих законам, обладающим большей юридической силой, увеличилось, что еще раз подчеркивает серьезные проблемы в российском экологическом законодательстве.</w:t>
      </w:r>
      <w:proofErr w:type="gramEnd"/>
    </w:p>
    <w:p w:rsidR="003C1C83" w:rsidRDefault="000F140D" w:rsidP="006758BF">
      <w:pPr>
        <w:spacing w:line="360" w:lineRule="auto"/>
        <w:ind w:firstLine="709"/>
        <w:jc w:val="both"/>
        <w:rPr>
          <w:rFonts w:ascii="Times New Roman" w:hAnsi="Times New Roman" w:cs="Times New Roman"/>
          <w:sz w:val="24"/>
          <w:szCs w:val="24"/>
        </w:rPr>
      </w:pPr>
      <w:r w:rsidRPr="00684EE6">
        <w:rPr>
          <w:rFonts w:ascii="Times New Roman" w:hAnsi="Times New Roman" w:cs="Times New Roman"/>
          <w:sz w:val="24"/>
          <w:szCs w:val="24"/>
        </w:rPr>
        <w:t xml:space="preserve">Наиболее </w:t>
      </w:r>
      <w:r>
        <w:rPr>
          <w:rFonts w:ascii="Times New Roman" w:hAnsi="Times New Roman" w:cs="Times New Roman"/>
          <w:sz w:val="24"/>
          <w:szCs w:val="24"/>
        </w:rPr>
        <w:t>красноречиво об экологической политике</w:t>
      </w:r>
      <w:r w:rsidRPr="00684EE6">
        <w:rPr>
          <w:rFonts w:ascii="Times New Roman" w:hAnsi="Times New Roman" w:cs="Times New Roman"/>
          <w:sz w:val="24"/>
          <w:szCs w:val="24"/>
        </w:rPr>
        <w:t xml:space="preserve"> РФ свидетельствуют статистические данные об уровне качества окружающей среды</w:t>
      </w:r>
      <w:r w:rsidR="00DB2494">
        <w:rPr>
          <w:rFonts w:ascii="Times New Roman" w:hAnsi="Times New Roman" w:cs="Times New Roman"/>
          <w:sz w:val="24"/>
          <w:szCs w:val="24"/>
        </w:rPr>
        <w:t xml:space="preserve"> (См. Приложение</w:t>
      </w:r>
      <w:r w:rsidR="00D93795">
        <w:rPr>
          <w:rFonts w:ascii="Times New Roman" w:hAnsi="Times New Roman" w:cs="Times New Roman"/>
          <w:sz w:val="24"/>
          <w:szCs w:val="24"/>
        </w:rPr>
        <w:t xml:space="preserve"> 3.1, 3.2, 3.3, 3.4</w:t>
      </w:r>
      <w:r w:rsidR="00A56C22">
        <w:rPr>
          <w:rFonts w:ascii="Times New Roman" w:hAnsi="Times New Roman" w:cs="Times New Roman"/>
          <w:sz w:val="24"/>
          <w:szCs w:val="24"/>
        </w:rPr>
        <w:t>). Данные таковы:</w:t>
      </w:r>
      <w:r>
        <w:rPr>
          <w:rFonts w:ascii="Times New Roman" w:hAnsi="Times New Roman" w:cs="Times New Roman"/>
          <w:sz w:val="24"/>
          <w:szCs w:val="24"/>
        </w:rPr>
        <w:t xml:space="preserve"> уровень загрязнен</w:t>
      </w:r>
      <w:r w:rsidR="00A56C22">
        <w:rPr>
          <w:rFonts w:ascii="Times New Roman" w:hAnsi="Times New Roman" w:cs="Times New Roman"/>
          <w:sz w:val="24"/>
          <w:szCs w:val="24"/>
        </w:rPr>
        <w:t xml:space="preserve">ности атмосферного воздух высок; </w:t>
      </w:r>
      <w:r>
        <w:rPr>
          <w:rFonts w:ascii="Times New Roman" w:hAnsi="Times New Roman" w:cs="Times New Roman"/>
          <w:sz w:val="24"/>
          <w:szCs w:val="24"/>
        </w:rPr>
        <w:t>количество городов с высоким и очень высоким уровнем з</w:t>
      </w:r>
      <w:r w:rsidR="00A56C22">
        <w:rPr>
          <w:rFonts w:ascii="Times New Roman" w:hAnsi="Times New Roman" w:cs="Times New Roman"/>
          <w:sz w:val="24"/>
          <w:szCs w:val="24"/>
        </w:rPr>
        <w:t>агрязнения воздуха сократилось, однако</w:t>
      </w:r>
      <w:r w:rsidR="00D67208">
        <w:rPr>
          <w:rFonts w:ascii="Times New Roman" w:hAnsi="Times New Roman" w:cs="Times New Roman"/>
          <w:sz w:val="24"/>
          <w:szCs w:val="24"/>
        </w:rPr>
        <w:t>,</w:t>
      </w:r>
      <w:r w:rsidR="00A56C22">
        <w:rPr>
          <w:rFonts w:ascii="Times New Roman" w:hAnsi="Times New Roman" w:cs="Times New Roman"/>
          <w:sz w:val="24"/>
          <w:szCs w:val="24"/>
        </w:rPr>
        <w:t xml:space="preserve"> этот показатель </w:t>
      </w:r>
      <w:proofErr w:type="gramStart"/>
      <w:r w:rsidR="00A56C22">
        <w:rPr>
          <w:rFonts w:ascii="Times New Roman" w:hAnsi="Times New Roman" w:cs="Times New Roman"/>
          <w:sz w:val="24"/>
          <w:szCs w:val="24"/>
        </w:rPr>
        <w:t>был</w:t>
      </w:r>
      <w:proofErr w:type="gramEnd"/>
      <w:r w:rsidR="00A56C22">
        <w:rPr>
          <w:rFonts w:ascii="Times New Roman" w:hAnsi="Times New Roman" w:cs="Times New Roman"/>
          <w:sz w:val="24"/>
          <w:szCs w:val="24"/>
        </w:rPr>
        <w:t xml:space="preserve"> достигнут не путем улучшения качества воздуха, а уменьшением </w:t>
      </w:r>
      <w:proofErr w:type="spellStart"/>
      <w:r w:rsidR="00A56C22">
        <w:rPr>
          <w:rFonts w:ascii="Times New Roman" w:hAnsi="Times New Roman" w:cs="Times New Roman"/>
          <w:sz w:val="24"/>
          <w:szCs w:val="24"/>
        </w:rPr>
        <w:t>Роспотребнадзором</w:t>
      </w:r>
      <w:proofErr w:type="spellEnd"/>
      <w:r w:rsidR="00A56C22">
        <w:rPr>
          <w:rFonts w:ascii="Times New Roman" w:hAnsi="Times New Roman" w:cs="Times New Roman"/>
          <w:sz w:val="24"/>
          <w:szCs w:val="24"/>
        </w:rPr>
        <w:t xml:space="preserve"> нормативов пр</w:t>
      </w:r>
      <w:r w:rsidR="003C1C83">
        <w:rPr>
          <w:rFonts w:ascii="Times New Roman" w:hAnsi="Times New Roman" w:cs="Times New Roman"/>
          <w:sz w:val="24"/>
          <w:szCs w:val="24"/>
        </w:rPr>
        <w:t>едельно допустимой концентрации</w:t>
      </w:r>
      <w:r w:rsidR="00D67208">
        <w:rPr>
          <w:rFonts w:ascii="Times New Roman" w:hAnsi="Times New Roman" w:cs="Times New Roman"/>
          <w:sz w:val="24"/>
          <w:szCs w:val="24"/>
        </w:rPr>
        <w:t xml:space="preserve"> </w:t>
      </w:r>
      <w:r w:rsidR="00A56C22">
        <w:rPr>
          <w:rFonts w:ascii="Times New Roman" w:hAnsi="Times New Roman" w:cs="Times New Roman"/>
          <w:sz w:val="24"/>
          <w:szCs w:val="24"/>
        </w:rPr>
        <w:t>загрязняющих веществ в воздухе. Кроме того, «количество городов, в которых максимальные концентрации превышают 10 ПДК, за пять лет снизилось лишь на 1</w:t>
      </w:r>
      <w:r w:rsidR="004B49DB">
        <w:rPr>
          <w:rFonts w:ascii="Times New Roman" w:hAnsi="Times New Roman" w:cs="Times New Roman"/>
          <w:sz w:val="24"/>
          <w:szCs w:val="24"/>
        </w:rPr>
        <w:t>»</w:t>
      </w:r>
      <w:r w:rsidR="00A56C22">
        <w:rPr>
          <w:rStyle w:val="ae"/>
          <w:rFonts w:ascii="Times New Roman" w:hAnsi="Times New Roman" w:cs="Times New Roman"/>
          <w:sz w:val="24"/>
          <w:szCs w:val="24"/>
        </w:rPr>
        <w:footnoteReference w:id="84"/>
      </w:r>
      <w:r w:rsidR="00A56C22">
        <w:rPr>
          <w:rFonts w:ascii="Times New Roman" w:hAnsi="Times New Roman" w:cs="Times New Roman"/>
          <w:sz w:val="24"/>
          <w:szCs w:val="24"/>
        </w:rPr>
        <w:t xml:space="preserve">. </w:t>
      </w:r>
      <w:r>
        <w:rPr>
          <w:rFonts w:ascii="Times New Roman" w:hAnsi="Times New Roman" w:cs="Times New Roman"/>
          <w:sz w:val="24"/>
          <w:szCs w:val="24"/>
        </w:rPr>
        <w:t xml:space="preserve">Уменьшилось также и количество погибших лесов в 2015 г. по сравнению с предыдущими годами, </w:t>
      </w:r>
      <w:r>
        <w:rPr>
          <w:rFonts w:ascii="Times New Roman" w:hAnsi="Times New Roman" w:cs="Times New Roman"/>
          <w:sz w:val="24"/>
          <w:szCs w:val="24"/>
        </w:rPr>
        <w:lastRenderedPageBreak/>
        <w:t xml:space="preserve">однако, браконьерство продолжает процветать. В то же время данные, приведенные по количеству незаконной охотничьей деятельности нельзя принимать в качестве конечного результата, так как это лишь установленные случаи нарушения, о реальных объемах браконьерства можно лишь догадываться. Таким образом, можно заключить, что определенный прогресс в некоторых областях природоохранной деятельности государства есть, однако система эколого-правового регулирования все же нуждается в усовершенствованиях. </w:t>
      </w:r>
    </w:p>
    <w:p w:rsidR="003C1C83" w:rsidRDefault="00BC0115"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для создания эффективной государственной политики в области экологического развития государства органам государственной власти необходимо: </w:t>
      </w:r>
      <w:r w:rsidR="00D67208">
        <w:rPr>
          <w:rFonts w:ascii="Times New Roman" w:hAnsi="Times New Roman" w:cs="Times New Roman"/>
          <w:sz w:val="24"/>
          <w:szCs w:val="24"/>
        </w:rPr>
        <w:t>«</w:t>
      </w:r>
      <w:r>
        <w:rPr>
          <w:rFonts w:ascii="Times New Roman" w:hAnsi="Times New Roman" w:cs="Times New Roman"/>
          <w:sz w:val="24"/>
          <w:szCs w:val="24"/>
        </w:rPr>
        <w:t>во-первых</w:t>
      </w:r>
      <w:r w:rsidR="009A488A">
        <w:rPr>
          <w:rFonts w:ascii="Times New Roman" w:hAnsi="Times New Roman" w:cs="Times New Roman"/>
          <w:sz w:val="24"/>
          <w:szCs w:val="24"/>
        </w:rPr>
        <w:t>,</w:t>
      </w:r>
      <w:r>
        <w:rPr>
          <w:rFonts w:ascii="Times New Roman" w:hAnsi="Times New Roman" w:cs="Times New Roman"/>
          <w:sz w:val="24"/>
          <w:szCs w:val="24"/>
        </w:rPr>
        <w:t xml:space="preserve"> усовершенствовать нормативно-правовую базу в области охраны окружающей среды, а также усилить меры по привлечению к ответственности за нарушение экологического законодательства; во-вторых</w:t>
      </w:r>
      <w:r w:rsidR="009A488A">
        <w:rPr>
          <w:rFonts w:ascii="Times New Roman" w:hAnsi="Times New Roman" w:cs="Times New Roman"/>
          <w:sz w:val="24"/>
          <w:szCs w:val="24"/>
        </w:rPr>
        <w:t>,</w:t>
      </w:r>
      <w:r>
        <w:rPr>
          <w:rFonts w:ascii="Times New Roman" w:hAnsi="Times New Roman" w:cs="Times New Roman"/>
          <w:sz w:val="24"/>
          <w:szCs w:val="24"/>
        </w:rPr>
        <w:t xml:space="preserve"> </w:t>
      </w:r>
      <w:r w:rsidR="009A488A">
        <w:rPr>
          <w:rFonts w:ascii="Times New Roman" w:hAnsi="Times New Roman" w:cs="Times New Roman"/>
          <w:sz w:val="24"/>
          <w:szCs w:val="24"/>
        </w:rPr>
        <w:t xml:space="preserve">обеспечить доступность и комплексность экологической информации для населения; в-третьих, содействовать организации экологического образования и просвещения, а также способствовать формированию высокой экологической культуры населения; в-четвертых, оказывать содействие </w:t>
      </w:r>
      <w:proofErr w:type="gramStart"/>
      <w:r w:rsidR="009A488A">
        <w:rPr>
          <w:rFonts w:ascii="Times New Roman" w:hAnsi="Times New Roman" w:cs="Times New Roman"/>
          <w:sz w:val="24"/>
          <w:szCs w:val="24"/>
        </w:rPr>
        <w:t>бизнес-структурам</w:t>
      </w:r>
      <w:proofErr w:type="gramEnd"/>
      <w:r w:rsidR="009A488A">
        <w:rPr>
          <w:rFonts w:ascii="Times New Roman" w:hAnsi="Times New Roman" w:cs="Times New Roman"/>
          <w:sz w:val="24"/>
          <w:szCs w:val="24"/>
        </w:rPr>
        <w:t xml:space="preserve"> в деле переориентации механизмов и методов их деятельности на более </w:t>
      </w:r>
      <w:proofErr w:type="spellStart"/>
      <w:r w:rsidR="009A488A">
        <w:rPr>
          <w:rFonts w:ascii="Times New Roman" w:hAnsi="Times New Roman" w:cs="Times New Roman"/>
          <w:sz w:val="24"/>
          <w:szCs w:val="24"/>
        </w:rPr>
        <w:t>экологичные</w:t>
      </w:r>
      <w:proofErr w:type="spellEnd"/>
      <w:r w:rsidR="009A488A">
        <w:rPr>
          <w:rFonts w:ascii="Times New Roman" w:hAnsi="Times New Roman" w:cs="Times New Roman"/>
          <w:sz w:val="24"/>
          <w:szCs w:val="24"/>
        </w:rPr>
        <w:t>; в-пятых, использовать все возможные механизмы государственно-частного партнерства для эффективного решения экологических проблем</w:t>
      </w:r>
      <w:r w:rsidR="00D67208">
        <w:rPr>
          <w:rFonts w:ascii="Times New Roman" w:hAnsi="Times New Roman" w:cs="Times New Roman"/>
          <w:sz w:val="24"/>
          <w:szCs w:val="24"/>
        </w:rPr>
        <w:t>»</w:t>
      </w:r>
      <w:r w:rsidR="009A488A">
        <w:rPr>
          <w:rStyle w:val="ae"/>
          <w:rFonts w:ascii="Times New Roman" w:hAnsi="Times New Roman" w:cs="Times New Roman"/>
          <w:sz w:val="24"/>
          <w:szCs w:val="24"/>
        </w:rPr>
        <w:footnoteReference w:id="85"/>
      </w:r>
      <w:r w:rsidR="009A488A">
        <w:rPr>
          <w:rFonts w:ascii="Times New Roman" w:hAnsi="Times New Roman" w:cs="Times New Roman"/>
          <w:sz w:val="24"/>
          <w:szCs w:val="24"/>
        </w:rPr>
        <w:t xml:space="preserve">. </w:t>
      </w:r>
    </w:p>
    <w:p w:rsidR="00BE3357" w:rsidRDefault="00BE3357" w:rsidP="00BE335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Итак, деятельность государственных органов власти РФ в природоохранной сфере нельзя назвать эффективной. Прежде всего, существуют слабые стороны российского экологического законодательства, которые негативно влияют на правоприменительную деятельность. Среди них можно отметить несвоевременность принятия юридических правил для введения экологических мер, а также большое количество неопределенностей или пробелов в праве, из-за чего появляется широкое поле для действий субъектов права. Также в этот перечень входит большое количество вносимых в нормативно-правовые акты природоохранного толка коррективов, что способствует не только формированию норм не согласованных между собой, но и к появлению ошибок в области правоприменительной деятельности. Специалистами отмечается, что существует также «проблема несоблюдения юридической техники в процессе подготовки и принятия нормативно-правовых актов», что влечет за собой их избыточность, терминологические </w:t>
      </w:r>
      <w:r>
        <w:rPr>
          <w:rFonts w:ascii="Times New Roman" w:hAnsi="Times New Roman" w:cs="Times New Roman"/>
          <w:sz w:val="24"/>
          <w:szCs w:val="24"/>
        </w:rPr>
        <w:lastRenderedPageBreak/>
        <w:t>расхождения, дублирование и т.д.</w:t>
      </w:r>
      <w:bookmarkStart w:id="18" w:name="_GoBack"/>
      <w:bookmarkEnd w:id="18"/>
      <w:r>
        <w:rPr>
          <w:rStyle w:val="ae"/>
          <w:rFonts w:ascii="Times New Roman" w:hAnsi="Times New Roman" w:cs="Times New Roman"/>
          <w:sz w:val="24"/>
          <w:szCs w:val="24"/>
        </w:rPr>
        <w:footnoteReference w:id="86"/>
      </w:r>
      <w:r>
        <w:rPr>
          <w:rFonts w:ascii="Times New Roman" w:hAnsi="Times New Roman" w:cs="Times New Roman"/>
          <w:sz w:val="24"/>
          <w:szCs w:val="24"/>
        </w:rPr>
        <w:t xml:space="preserve"> Все это не позволяет достичь цели природоохранной политики государства.</w:t>
      </w:r>
    </w:p>
    <w:p w:rsidR="003C1C83" w:rsidRDefault="003C1C83" w:rsidP="006758BF">
      <w:pPr>
        <w:jc w:val="both"/>
        <w:rPr>
          <w:rFonts w:ascii="Times New Roman" w:hAnsi="Times New Roman" w:cs="Times New Roman"/>
          <w:sz w:val="24"/>
          <w:szCs w:val="24"/>
        </w:rPr>
      </w:pPr>
    </w:p>
    <w:p w:rsidR="00F15F20" w:rsidRPr="00650831" w:rsidRDefault="00D93795" w:rsidP="00D93795">
      <w:pPr>
        <w:pStyle w:val="2"/>
        <w:spacing w:before="0" w:after="200" w:line="360" w:lineRule="auto"/>
        <w:ind w:firstLine="709"/>
        <w:jc w:val="both"/>
        <w:rPr>
          <w:rFonts w:ascii="Times New Roman" w:hAnsi="Times New Roman" w:cs="Times New Roman"/>
          <w:color w:val="auto"/>
          <w:sz w:val="24"/>
          <w:szCs w:val="24"/>
        </w:rPr>
      </w:pPr>
      <w:bookmarkStart w:id="19" w:name="_Toc482561491"/>
      <w:bookmarkStart w:id="20" w:name="_Toc482562021"/>
      <w:bookmarkStart w:id="21" w:name="_Toc483162601"/>
      <w:r>
        <w:rPr>
          <w:rFonts w:ascii="Times New Roman" w:hAnsi="Times New Roman" w:cs="Times New Roman"/>
          <w:color w:val="auto"/>
          <w:sz w:val="24"/>
          <w:szCs w:val="24"/>
        </w:rPr>
        <w:t>2.2</w:t>
      </w:r>
      <w:r w:rsidR="00F15F20" w:rsidRPr="00650831">
        <w:rPr>
          <w:rFonts w:ascii="Times New Roman" w:hAnsi="Times New Roman" w:cs="Times New Roman"/>
          <w:color w:val="auto"/>
          <w:sz w:val="24"/>
          <w:szCs w:val="24"/>
        </w:rPr>
        <w:t xml:space="preserve"> Процесс формирования региональной Экологической модели в</w:t>
      </w:r>
      <w:r>
        <w:rPr>
          <w:rFonts w:ascii="Times New Roman" w:hAnsi="Times New Roman" w:cs="Times New Roman"/>
          <w:color w:val="auto"/>
          <w:sz w:val="24"/>
          <w:szCs w:val="24"/>
        </w:rPr>
        <w:t xml:space="preserve"> Межпарламентской Ассамблее СНГ</w:t>
      </w:r>
      <w:bookmarkEnd w:id="19"/>
      <w:bookmarkEnd w:id="20"/>
      <w:bookmarkEnd w:id="21"/>
    </w:p>
    <w:p w:rsidR="005A2E07" w:rsidRDefault="00F67BBE"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данном параграфе рассмотрена эко</w:t>
      </w:r>
      <w:r w:rsidR="00A64883">
        <w:rPr>
          <w:rFonts w:ascii="Times New Roman" w:hAnsi="Times New Roman" w:cs="Times New Roman"/>
          <w:sz w:val="24"/>
          <w:szCs w:val="24"/>
        </w:rPr>
        <w:t>логическая модель</w:t>
      </w:r>
      <w:r>
        <w:rPr>
          <w:rFonts w:ascii="Times New Roman" w:hAnsi="Times New Roman" w:cs="Times New Roman"/>
          <w:sz w:val="24"/>
          <w:szCs w:val="24"/>
        </w:rPr>
        <w:t xml:space="preserve"> Содружества Независимых Государств</w:t>
      </w:r>
      <w:r w:rsidR="008333B9">
        <w:rPr>
          <w:rFonts w:ascii="Times New Roman" w:hAnsi="Times New Roman" w:cs="Times New Roman"/>
          <w:sz w:val="24"/>
          <w:szCs w:val="24"/>
        </w:rPr>
        <w:t>,</w:t>
      </w:r>
      <w:r w:rsidR="006C3AEF">
        <w:rPr>
          <w:rFonts w:ascii="Times New Roman" w:hAnsi="Times New Roman" w:cs="Times New Roman"/>
          <w:sz w:val="24"/>
          <w:szCs w:val="24"/>
        </w:rPr>
        <w:t xml:space="preserve"> с целью выявления направлений</w:t>
      </w:r>
      <w:r w:rsidR="00A64883">
        <w:rPr>
          <w:rFonts w:ascii="Times New Roman" w:hAnsi="Times New Roman" w:cs="Times New Roman"/>
          <w:sz w:val="24"/>
          <w:szCs w:val="24"/>
        </w:rPr>
        <w:t xml:space="preserve"> </w:t>
      </w:r>
      <w:r>
        <w:rPr>
          <w:rFonts w:ascii="Times New Roman" w:hAnsi="Times New Roman" w:cs="Times New Roman"/>
          <w:sz w:val="24"/>
          <w:szCs w:val="24"/>
        </w:rPr>
        <w:t>экологич</w:t>
      </w:r>
      <w:r w:rsidR="00252F89">
        <w:rPr>
          <w:rFonts w:ascii="Times New Roman" w:hAnsi="Times New Roman" w:cs="Times New Roman"/>
          <w:sz w:val="24"/>
          <w:szCs w:val="24"/>
        </w:rPr>
        <w:t>еского взаимодействия</w:t>
      </w:r>
      <w:r w:rsidR="00A64883">
        <w:rPr>
          <w:rFonts w:ascii="Times New Roman" w:hAnsi="Times New Roman" w:cs="Times New Roman"/>
          <w:sz w:val="24"/>
          <w:szCs w:val="24"/>
        </w:rPr>
        <w:t xml:space="preserve"> между государствами-участниками этой организации</w:t>
      </w:r>
      <w:r w:rsidR="00252F89">
        <w:rPr>
          <w:rFonts w:ascii="Times New Roman" w:hAnsi="Times New Roman" w:cs="Times New Roman"/>
          <w:sz w:val="24"/>
          <w:szCs w:val="24"/>
        </w:rPr>
        <w:t xml:space="preserve">. </w:t>
      </w:r>
      <w:r w:rsidR="005F18D3">
        <w:rPr>
          <w:rFonts w:ascii="Times New Roman" w:hAnsi="Times New Roman" w:cs="Times New Roman"/>
          <w:sz w:val="24"/>
          <w:szCs w:val="24"/>
        </w:rPr>
        <w:t>Основополагающим является</w:t>
      </w:r>
      <w:r w:rsidR="00225DCE">
        <w:rPr>
          <w:rFonts w:ascii="Times New Roman" w:hAnsi="Times New Roman" w:cs="Times New Roman"/>
          <w:sz w:val="24"/>
          <w:szCs w:val="24"/>
        </w:rPr>
        <w:t xml:space="preserve"> воп</w:t>
      </w:r>
      <w:r w:rsidR="00A64883">
        <w:rPr>
          <w:rFonts w:ascii="Times New Roman" w:hAnsi="Times New Roman" w:cs="Times New Roman"/>
          <w:sz w:val="24"/>
          <w:szCs w:val="24"/>
        </w:rPr>
        <w:t>рос о целесообразности использования</w:t>
      </w:r>
      <w:r w:rsidR="00225DCE">
        <w:rPr>
          <w:rFonts w:ascii="Times New Roman" w:hAnsi="Times New Roman" w:cs="Times New Roman"/>
          <w:sz w:val="24"/>
          <w:szCs w:val="24"/>
        </w:rPr>
        <w:t xml:space="preserve"> опы</w:t>
      </w:r>
      <w:r w:rsidR="00A64883">
        <w:rPr>
          <w:rFonts w:ascii="Times New Roman" w:hAnsi="Times New Roman" w:cs="Times New Roman"/>
          <w:sz w:val="24"/>
          <w:szCs w:val="24"/>
        </w:rPr>
        <w:t>та такого взаимодействия</w:t>
      </w:r>
      <w:r w:rsidR="00225DCE">
        <w:rPr>
          <w:rFonts w:ascii="Times New Roman" w:hAnsi="Times New Roman" w:cs="Times New Roman"/>
          <w:sz w:val="24"/>
          <w:szCs w:val="24"/>
        </w:rPr>
        <w:t xml:space="preserve"> в контексте экологической модели для государств Арктического совета.</w:t>
      </w:r>
      <w:r w:rsidR="008333B9">
        <w:rPr>
          <w:rFonts w:ascii="Times New Roman" w:hAnsi="Times New Roman" w:cs="Times New Roman"/>
          <w:sz w:val="24"/>
          <w:szCs w:val="24"/>
        </w:rPr>
        <w:t xml:space="preserve"> Таким образом, данный</w:t>
      </w:r>
      <w:r>
        <w:rPr>
          <w:rFonts w:ascii="Times New Roman" w:hAnsi="Times New Roman" w:cs="Times New Roman"/>
          <w:sz w:val="24"/>
          <w:szCs w:val="24"/>
        </w:rPr>
        <w:t xml:space="preserve"> параграф </w:t>
      </w:r>
      <w:r w:rsidR="005A2E07">
        <w:rPr>
          <w:rFonts w:ascii="Times New Roman" w:hAnsi="Times New Roman" w:cs="Times New Roman"/>
          <w:sz w:val="24"/>
          <w:szCs w:val="24"/>
        </w:rPr>
        <w:t>представляет собой второй этап</w:t>
      </w:r>
      <w:r w:rsidR="005A2E07" w:rsidRPr="005A2E07">
        <w:rPr>
          <w:rFonts w:ascii="Times New Roman" w:hAnsi="Times New Roman" w:cs="Times New Roman"/>
          <w:sz w:val="24"/>
          <w:szCs w:val="24"/>
        </w:rPr>
        <w:t xml:space="preserve"> применения </w:t>
      </w:r>
      <w:proofErr w:type="spellStart"/>
      <w:r w:rsidR="005A2E07" w:rsidRPr="005A2E07">
        <w:rPr>
          <w:rFonts w:ascii="Times New Roman" w:hAnsi="Times New Roman" w:cs="Times New Roman"/>
          <w:sz w:val="24"/>
          <w:szCs w:val="24"/>
        </w:rPr>
        <w:t>мирополитического</w:t>
      </w:r>
      <w:proofErr w:type="spellEnd"/>
      <w:r w:rsidR="005A2E07" w:rsidRPr="005A2E07">
        <w:rPr>
          <w:rFonts w:ascii="Times New Roman" w:hAnsi="Times New Roman" w:cs="Times New Roman"/>
          <w:sz w:val="24"/>
          <w:szCs w:val="24"/>
        </w:rPr>
        <w:t xml:space="preserve"> подхода по выявлению природоохранной управленческой мод</w:t>
      </w:r>
      <w:r w:rsidR="005A2E07">
        <w:rPr>
          <w:rFonts w:ascii="Times New Roman" w:hAnsi="Times New Roman" w:cs="Times New Roman"/>
          <w:sz w:val="24"/>
          <w:szCs w:val="24"/>
        </w:rPr>
        <w:t>ели в Арктике как международно-</w:t>
      </w:r>
      <w:r w:rsidR="005A2E07" w:rsidRPr="005A2E07">
        <w:rPr>
          <w:rFonts w:ascii="Times New Roman" w:hAnsi="Times New Roman" w:cs="Times New Roman"/>
          <w:sz w:val="24"/>
          <w:szCs w:val="24"/>
        </w:rPr>
        <w:t>региональной.</w:t>
      </w:r>
    </w:p>
    <w:p w:rsidR="005F18D3" w:rsidRDefault="00252F89"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Прежде всего, раскроем более полно причину принятия в качестве объекта рассмотрения СНГ, а не иной международной региональной организации, например, Европейского Союза. </w:t>
      </w:r>
      <w:r w:rsidRPr="00252F89">
        <w:rPr>
          <w:rFonts w:ascii="Times New Roman" w:hAnsi="Times New Roman" w:cs="Times New Roman"/>
          <w:sz w:val="24"/>
          <w:szCs w:val="24"/>
        </w:rPr>
        <w:t xml:space="preserve">К рассмотрению принято СНГ, так как это региональное сотрудничество имеет, прежде всего, большое значение для России, оно является важнейшим региональным приоритетом внешней политики РФ. В результате деятельности этого интеграционного объединения происходит процесс укрепления стабильности и безопасности, социально-экономической модернизации, а также объединения усилий для достижения общих целей на постсоветском пространстве. </w:t>
      </w:r>
      <w:r w:rsidR="00107533">
        <w:rPr>
          <w:rFonts w:ascii="Times New Roman" w:hAnsi="Times New Roman" w:cs="Times New Roman"/>
          <w:sz w:val="24"/>
          <w:szCs w:val="24"/>
        </w:rPr>
        <w:t>Интересы России связаны с тем, чтобы сохранить постсоветское простран</w:t>
      </w:r>
      <w:r w:rsidR="005F18D3">
        <w:rPr>
          <w:rFonts w:ascii="Times New Roman" w:hAnsi="Times New Roman" w:cs="Times New Roman"/>
          <w:sz w:val="24"/>
          <w:szCs w:val="24"/>
        </w:rPr>
        <w:t>ство в сфере своего влияния и играть ведущую роль в деле интеграции этого региона</w:t>
      </w:r>
      <w:r w:rsidR="00107533">
        <w:rPr>
          <w:rFonts w:ascii="Times New Roman" w:hAnsi="Times New Roman" w:cs="Times New Roman"/>
          <w:sz w:val="24"/>
          <w:szCs w:val="24"/>
        </w:rPr>
        <w:t xml:space="preserve">. Она заинтересована </w:t>
      </w:r>
      <w:r w:rsidR="005F18D3">
        <w:rPr>
          <w:rFonts w:ascii="Times New Roman" w:hAnsi="Times New Roman" w:cs="Times New Roman"/>
          <w:sz w:val="24"/>
          <w:szCs w:val="24"/>
        </w:rPr>
        <w:t xml:space="preserve">в создании в непосредственной близости от своих территорий региона </w:t>
      </w:r>
      <w:r w:rsidR="00107533">
        <w:rPr>
          <w:rFonts w:ascii="Times New Roman" w:hAnsi="Times New Roman" w:cs="Times New Roman"/>
          <w:sz w:val="24"/>
          <w:szCs w:val="24"/>
        </w:rPr>
        <w:t>стабильности</w:t>
      </w:r>
      <w:r w:rsidR="005F18D3">
        <w:rPr>
          <w:rFonts w:ascii="Times New Roman" w:hAnsi="Times New Roman" w:cs="Times New Roman"/>
          <w:sz w:val="24"/>
          <w:szCs w:val="24"/>
        </w:rPr>
        <w:t>, безопасности</w:t>
      </w:r>
      <w:r w:rsidR="00107533">
        <w:rPr>
          <w:rFonts w:ascii="Times New Roman" w:hAnsi="Times New Roman" w:cs="Times New Roman"/>
          <w:sz w:val="24"/>
          <w:szCs w:val="24"/>
        </w:rPr>
        <w:t xml:space="preserve"> и сотрудничества. </w:t>
      </w:r>
      <w:r w:rsidR="005F18D3">
        <w:rPr>
          <w:rFonts w:ascii="Times New Roman" w:hAnsi="Times New Roman" w:cs="Times New Roman"/>
          <w:sz w:val="24"/>
          <w:szCs w:val="24"/>
        </w:rPr>
        <w:t xml:space="preserve">В целом, территория этого интеграционного объединения представляет собой комплекс жизненно важных интересов для России по ряду причин: </w:t>
      </w:r>
    </w:p>
    <w:p w:rsidR="005F18D3" w:rsidRDefault="00D67208" w:rsidP="006758BF">
      <w:pPr>
        <w:pStyle w:val="a3"/>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34747D">
        <w:rPr>
          <w:rFonts w:ascii="Times New Roman" w:hAnsi="Times New Roman" w:cs="Times New Roman"/>
          <w:sz w:val="24"/>
          <w:szCs w:val="24"/>
        </w:rPr>
        <w:t>В этом регионе проживае</w:t>
      </w:r>
      <w:r w:rsidR="00107533" w:rsidRPr="005F18D3">
        <w:rPr>
          <w:rFonts w:ascii="Times New Roman" w:hAnsi="Times New Roman" w:cs="Times New Roman"/>
          <w:sz w:val="24"/>
          <w:szCs w:val="24"/>
        </w:rPr>
        <w:t>т 25 млн. соотечественников-русских;</w:t>
      </w:r>
    </w:p>
    <w:p w:rsidR="005F18D3" w:rsidRDefault="00046E5B" w:rsidP="006758BF">
      <w:pPr>
        <w:pStyle w:val="a3"/>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Т</w:t>
      </w:r>
      <w:r w:rsidR="0034747D">
        <w:rPr>
          <w:rFonts w:ascii="Times New Roman" w:hAnsi="Times New Roman" w:cs="Times New Roman"/>
          <w:sz w:val="24"/>
          <w:szCs w:val="24"/>
        </w:rPr>
        <w:t xml:space="preserve">ам </w:t>
      </w:r>
      <w:r w:rsidR="00107533" w:rsidRPr="005F18D3">
        <w:rPr>
          <w:rFonts w:ascii="Times New Roman" w:hAnsi="Times New Roman" w:cs="Times New Roman"/>
          <w:sz w:val="24"/>
          <w:szCs w:val="24"/>
        </w:rPr>
        <w:t xml:space="preserve">проходят </w:t>
      </w:r>
      <w:r w:rsidR="0034747D">
        <w:rPr>
          <w:rFonts w:ascii="Times New Roman" w:hAnsi="Times New Roman" w:cs="Times New Roman"/>
          <w:sz w:val="24"/>
          <w:szCs w:val="24"/>
        </w:rPr>
        <w:t xml:space="preserve">коммуникации, </w:t>
      </w:r>
      <w:r w:rsidR="00107533" w:rsidRPr="005F18D3">
        <w:rPr>
          <w:rFonts w:ascii="Times New Roman" w:hAnsi="Times New Roman" w:cs="Times New Roman"/>
          <w:sz w:val="24"/>
          <w:szCs w:val="24"/>
        </w:rPr>
        <w:t xml:space="preserve">имеющие жизненно </w:t>
      </w:r>
      <w:proofErr w:type="gramStart"/>
      <w:r w:rsidR="00107533" w:rsidRPr="005F18D3">
        <w:rPr>
          <w:rFonts w:ascii="Times New Roman" w:hAnsi="Times New Roman" w:cs="Times New Roman"/>
          <w:sz w:val="24"/>
          <w:szCs w:val="24"/>
        </w:rPr>
        <w:t xml:space="preserve">важное </w:t>
      </w:r>
      <w:r w:rsidR="0034747D">
        <w:rPr>
          <w:rFonts w:ascii="Times New Roman" w:hAnsi="Times New Roman" w:cs="Times New Roman"/>
          <w:sz w:val="24"/>
          <w:szCs w:val="24"/>
        </w:rPr>
        <w:t>значение</w:t>
      </w:r>
      <w:proofErr w:type="gramEnd"/>
      <w:r w:rsidR="0034747D">
        <w:rPr>
          <w:rFonts w:ascii="Times New Roman" w:hAnsi="Times New Roman" w:cs="Times New Roman"/>
          <w:sz w:val="24"/>
          <w:szCs w:val="24"/>
        </w:rPr>
        <w:t xml:space="preserve"> для России</w:t>
      </w:r>
      <w:r w:rsidR="00107533" w:rsidRPr="005F18D3">
        <w:rPr>
          <w:rFonts w:ascii="Times New Roman" w:hAnsi="Times New Roman" w:cs="Times New Roman"/>
          <w:sz w:val="24"/>
          <w:szCs w:val="24"/>
        </w:rPr>
        <w:t>;</w:t>
      </w:r>
    </w:p>
    <w:p w:rsidR="00482314" w:rsidRDefault="0034747D" w:rsidP="006758BF">
      <w:pPr>
        <w:pStyle w:val="a3"/>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На этой территории</w:t>
      </w:r>
      <w:r w:rsidR="00107533" w:rsidRPr="005F18D3">
        <w:rPr>
          <w:rFonts w:ascii="Times New Roman" w:hAnsi="Times New Roman" w:cs="Times New Roman"/>
          <w:sz w:val="24"/>
          <w:szCs w:val="24"/>
        </w:rPr>
        <w:t xml:space="preserve"> находятся районы добычи природных ресурсов, в частности, Каспийский шельф, в освоение которых вл</w:t>
      </w:r>
      <w:r>
        <w:rPr>
          <w:rFonts w:ascii="Times New Roman" w:hAnsi="Times New Roman" w:cs="Times New Roman"/>
          <w:sz w:val="24"/>
          <w:szCs w:val="24"/>
        </w:rPr>
        <w:t>ожены ресурсы всего бывшего СССР</w:t>
      </w:r>
      <w:r w:rsidR="00D93795">
        <w:rPr>
          <w:rFonts w:ascii="Times New Roman" w:hAnsi="Times New Roman" w:cs="Times New Roman"/>
          <w:sz w:val="24"/>
          <w:szCs w:val="24"/>
        </w:rPr>
        <w:t xml:space="preserve">, то </w:t>
      </w:r>
      <w:proofErr w:type="gramStart"/>
      <w:r w:rsidR="00107533" w:rsidRPr="005F18D3">
        <w:rPr>
          <w:rFonts w:ascii="Times New Roman" w:hAnsi="Times New Roman" w:cs="Times New Roman"/>
          <w:sz w:val="24"/>
          <w:szCs w:val="24"/>
        </w:rPr>
        <w:t>е</w:t>
      </w:r>
      <w:r w:rsidR="00D93795">
        <w:rPr>
          <w:rFonts w:ascii="Times New Roman" w:hAnsi="Times New Roman" w:cs="Times New Roman"/>
          <w:sz w:val="24"/>
          <w:szCs w:val="24"/>
        </w:rPr>
        <w:t>сть</w:t>
      </w:r>
      <w:proofErr w:type="gramEnd"/>
      <w:r w:rsidR="00107533" w:rsidRPr="005F18D3">
        <w:rPr>
          <w:rFonts w:ascii="Times New Roman" w:hAnsi="Times New Roman" w:cs="Times New Roman"/>
          <w:sz w:val="24"/>
          <w:szCs w:val="24"/>
        </w:rPr>
        <w:t xml:space="preserve"> прежде всего России;</w:t>
      </w:r>
    </w:p>
    <w:p w:rsidR="005F18D3" w:rsidRPr="00482314" w:rsidRDefault="00046E5B" w:rsidP="006758BF">
      <w:pPr>
        <w:pStyle w:val="a3"/>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На территории этого интеграционного объединения</w:t>
      </w:r>
      <w:r w:rsidR="00482314">
        <w:rPr>
          <w:rFonts w:ascii="Times New Roman" w:hAnsi="Times New Roman" w:cs="Times New Roman"/>
          <w:sz w:val="24"/>
          <w:szCs w:val="24"/>
        </w:rPr>
        <w:t xml:space="preserve"> </w:t>
      </w:r>
      <w:r w:rsidR="00107533" w:rsidRPr="00482314">
        <w:rPr>
          <w:rFonts w:ascii="Times New Roman" w:hAnsi="Times New Roman" w:cs="Times New Roman"/>
          <w:sz w:val="24"/>
          <w:szCs w:val="24"/>
        </w:rPr>
        <w:t>находятся важные военные объекты России;</w:t>
      </w:r>
    </w:p>
    <w:p w:rsidR="00107533" w:rsidRPr="005F18D3" w:rsidRDefault="00047076" w:rsidP="006758BF">
      <w:pPr>
        <w:pStyle w:val="a3"/>
        <w:numPr>
          <w:ilvl w:val="0"/>
          <w:numId w:val="15"/>
        </w:numPr>
        <w:spacing w:line="360" w:lineRule="auto"/>
        <w:jc w:val="both"/>
        <w:rPr>
          <w:rFonts w:ascii="Times New Roman" w:hAnsi="Times New Roman" w:cs="Times New Roman"/>
          <w:sz w:val="24"/>
          <w:szCs w:val="24"/>
        </w:rPr>
      </w:pPr>
      <w:r w:rsidRPr="005F18D3">
        <w:rPr>
          <w:rFonts w:ascii="Times New Roman" w:hAnsi="Times New Roman" w:cs="Times New Roman"/>
          <w:sz w:val="24"/>
          <w:szCs w:val="24"/>
        </w:rPr>
        <w:t>Территор</w:t>
      </w:r>
      <w:r w:rsidR="00482314">
        <w:rPr>
          <w:rFonts w:ascii="Times New Roman" w:hAnsi="Times New Roman" w:cs="Times New Roman"/>
          <w:sz w:val="24"/>
          <w:szCs w:val="24"/>
        </w:rPr>
        <w:t>ия стран СНГ может играть</w:t>
      </w:r>
      <w:r w:rsidRPr="005F18D3">
        <w:rPr>
          <w:rFonts w:ascii="Times New Roman" w:hAnsi="Times New Roman" w:cs="Times New Roman"/>
          <w:sz w:val="24"/>
          <w:szCs w:val="24"/>
        </w:rPr>
        <w:t xml:space="preserve"> роль военно-стратегического плацдарма или буфера, как, например, территория западных соседей России в условиях расширения НАТО на Восток</w:t>
      </w:r>
      <w:r w:rsidR="00D67208">
        <w:rPr>
          <w:rFonts w:ascii="Times New Roman" w:hAnsi="Times New Roman" w:cs="Times New Roman"/>
          <w:sz w:val="24"/>
          <w:szCs w:val="24"/>
        </w:rPr>
        <w:t>»</w:t>
      </w:r>
      <w:r>
        <w:rPr>
          <w:rStyle w:val="ae"/>
          <w:rFonts w:ascii="Times New Roman" w:hAnsi="Times New Roman" w:cs="Times New Roman"/>
          <w:sz w:val="24"/>
          <w:szCs w:val="24"/>
        </w:rPr>
        <w:footnoteReference w:id="87"/>
      </w:r>
      <w:r w:rsidRPr="005F18D3">
        <w:rPr>
          <w:rFonts w:ascii="Times New Roman" w:hAnsi="Times New Roman" w:cs="Times New Roman"/>
          <w:sz w:val="24"/>
          <w:szCs w:val="24"/>
        </w:rPr>
        <w:t>.</w:t>
      </w:r>
    </w:p>
    <w:p w:rsidR="002A7425" w:rsidRDefault="00252F89" w:rsidP="006758BF">
      <w:pPr>
        <w:spacing w:line="360" w:lineRule="auto"/>
        <w:ind w:firstLine="709"/>
        <w:jc w:val="both"/>
        <w:rPr>
          <w:rFonts w:ascii="Times New Roman" w:hAnsi="Times New Roman" w:cs="Times New Roman"/>
          <w:sz w:val="24"/>
          <w:szCs w:val="24"/>
        </w:rPr>
      </w:pPr>
      <w:r w:rsidRPr="00252F89">
        <w:rPr>
          <w:rFonts w:ascii="Times New Roman" w:hAnsi="Times New Roman" w:cs="Times New Roman"/>
          <w:sz w:val="24"/>
          <w:szCs w:val="24"/>
        </w:rPr>
        <w:t>К тому же</w:t>
      </w:r>
      <w:r w:rsidR="00482314">
        <w:rPr>
          <w:rFonts w:ascii="Times New Roman" w:hAnsi="Times New Roman" w:cs="Times New Roman"/>
          <w:sz w:val="24"/>
          <w:szCs w:val="24"/>
        </w:rPr>
        <w:t xml:space="preserve"> необходимо отметить, что</w:t>
      </w:r>
      <w:r w:rsidRPr="00252F89">
        <w:rPr>
          <w:rFonts w:ascii="Times New Roman" w:hAnsi="Times New Roman" w:cs="Times New Roman"/>
          <w:sz w:val="24"/>
          <w:szCs w:val="24"/>
        </w:rPr>
        <w:t xml:space="preserve"> в рамках да</w:t>
      </w:r>
      <w:r w:rsidR="00482314">
        <w:rPr>
          <w:rFonts w:ascii="Times New Roman" w:hAnsi="Times New Roman" w:cs="Times New Roman"/>
          <w:sz w:val="24"/>
          <w:szCs w:val="24"/>
        </w:rPr>
        <w:t>нного интеграционного сотрудничества</w:t>
      </w:r>
      <w:r w:rsidRPr="00252F89">
        <w:rPr>
          <w:rFonts w:ascii="Times New Roman" w:hAnsi="Times New Roman" w:cs="Times New Roman"/>
          <w:sz w:val="24"/>
          <w:szCs w:val="24"/>
        </w:rPr>
        <w:t xml:space="preserve"> была разрабо</w:t>
      </w:r>
      <w:r w:rsidR="002A7425">
        <w:rPr>
          <w:rFonts w:ascii="Times New Roman" w:hAnsi="Times New Roman" w:cs="Times New Roman"/>
          <w:sz w:val="24"/>
          <w:szCs w:val="24"/>
        </w:rPr>
        <w:t>тана инновационная природоохранная</w:t>
      </w:r>
      <w:r w:rsidRPr="00252F89">
        <w:rPr>
          <w:rFonts w:ascii="Times New Roman" w:hAnsi="Times New Roman" w:cs="Times New Roman"/>
          <w:sz w:val="24"/>
          <w:szCs w:val="24"/>
        </w:rPr>
        <w:t xml:space="preserve"> модель, отв</w:t>
      </w:r>
      <w:r w:rsidR="002A7425">
        <w:rPr>
          <w:rFonts w:ascii="Times New Roman" w:hAnsi="Times New Roman" w:cs="Times New Roman"/>
          <w:sz w:val="24"/>
          <w:szCs w:val="24"/>
        </w:rPr>
        <w:t>ечающая требованиям современной экологической ситуации в мире</w:t>
      </w:r>
      <w:r w:rsidRPr="00252F89">
        <w:rPr>
          <w:rFonts w:ascii="Times New Roman" w:hAnsi="Times New Roman" w:cs="Times New Roman"/>
          <w:sz w:val="24"/>
          <w:szCs w:val="24"/>
        </w:rPr>
        <w:t>.</w:t>
      </w:r>
      <w:r w:rsidR="00482314">
        <w:rPr>
          <w:rFonts w:ascii="Times New Roman" w:hAnsi="Times New Roman" w:cs="Times New Roman"/>
          <w:sz w:val="24"/>
          <w:szCs w:val="24"/>
        </w:rPr>
        <w:t xml:space="preserve"> </w:t>
      </w:r>
      <w:proofErr w:type="gramStart"/>
      <w:r w:rsidR="00461507">
        <w:rPr>
          <w:rFonts w:ascii="Times New Roman" w:hAnsi="Times New Roman" w:cs="Times New Roman"/>
          <w:sz w:val="24"/>
          <w:szCs w:val="24"/>
        </w:rPr>
        <w:t>Экологическая модель представлена</w:t>
      </w:r>
      <w:r w:rsidR="00482314">
        <w:rPr>
          <w:rFonts w:ascii="Times New Roman" w:hAnsi="Times New Roman" w:cs="Times New Roman"/>
          <w:sz w:val="24"/>
          <w:szCs w:val="24"/>
        </w:rPr>
        <w:t>, прежде всего,</w:t>
      </w:r>
      <w:r w:rsidR="00461507">
        <w:rPr>
          <w:rFonts w:ascii="Times New Roman" w:hAnsi="Times New Roman" w:cs="Times New Roman"/>
          <w:sz w:val="24"/>
          <w:szCs w:val="24"/>
        </w:rPr>
        <w:t xml:space="preserve"> в модельном экологическом кодексе</w:t>
      </w:r>
      <w:r w:rsidR="001C57B5">
        <w:rPr>
          <w:rFonts w:ascii="Times New Roman" w:hAnsi="Times New Roman" w:cs="Times New Roman"/>
          <w:sz w:val="24"/>
          <w:szCs w:val="24"/>
        </w:rPr>
        <w:t>, имеющем две части: общую (принята 16 ноября 2006 г.</w:t>
      </w:r>
      <w:r w:rsidR="001C57B5">
        <w:rPr>
          <w:rStyle w:val="ae"/>
          <w:rFonts w:ascii="Times New Roman" w:hAnsi="Times New Roman" w:cs="Times New Roman"/>
          <w:sz w:val="24"/>
          <w:szCs w:val="24"/>
        </w:rPr>
        <w:footnoteReference w:id="88"/>
      </w:r>
      <w:r w:rsidR="001C57B5">
        <w:rPr>
          <w:rFonts w:ascii="Times New Roman" w:hAnsi="Times New Roman" w:cs="Times New Roman"/>
          <w:sz w:val="24"/>
          <w:szCs w:val="24"/>
        </w:rPr>
        <w:t>) и особенную (принята 31 октября 2007 г.</w:t>
      </w:r>
      <w:r w:rsidR="00D73D9D">
        <w:rPr>
          <w:rStyle w:val="ae"/>
          <w:rFonts w:ascii="Times New Roman" w:hAnsi="Times New Roman" w:cs="Times New Roman"/>
          <w:sz w:val="24"/>
          <w:szCs w:val="24"/>
        </w:rPr>
        <w:footnoteReference w:id="89"/>
      </w:r>
      <w:r w:rsidR="001C57B5">
        <w:rPr>
          <w:rFonts w:ascii="Times New Roman" w:hAnsi="Times New Roman" w:cs="Times New Roman"/>
          <w:sz w:val="24"/>
          <w:szCs w:val="24"/>
        </w:rPr>
        <w:t>).</w:t>
      </w:r>
      <w:proofErr w:type="gramEnd"/>
      <w:r w:rsidR="00482314">
        <w:rPr>
          <w:rFonts w:ascii="Times New Roman" w:hAnsi="Times New Roman" w:cs="Times New Roman"/>
          <w:sz w:val="24"/>
          <w:szCs w:val="24"/>
        </w:rPr>
        <w:t xml:space="preserve"> </w:t>
      </w:r>
      <w:r w:rsidR="002A7425">
        <w:rPr>
          <w:rFonts w:ascii="Times New Roman" w:hAnsi="Times New Roman" w:cs="Times New Roman"/>
          <w:sz w:val="24"/>
          <w:szCs w:val="24"/>
        </w:rPr>
        <w:t xml:space="preserve">Как указано в предисловии к общей части экологического кодекса: «Настоящий Кодекс регулирует правовые отношения в экологической сфере: </w:t>
      </w:r>
      <w:r w:rsidR="002A7425" w:rsidRPr="002A7425">
        <w:rPr>
          <w:rFonts w:ascii="Times New Roman" w:hAnsi="Times New Roman" w:cs="Times New Roman"/>
          <w:sz w:val="24"/>
          <w:szCs w:val="24"/>
        </w:rPr>
        <w:t>в области природопользования, охра</w:t>
      </w:r>
      <w:r w:rsidR="002A7425">
        <w:rPr>
          <w:rFonts w:ascii="Times New Roman" w:hAnsi="Times New Roman" w:cs="Times New Roman"/>
          <w:sz w:val="24"/>
          <w:szCs w:val="24"/>
        </w:rPr>
        <w:t>ны окружающей среды и обеспече</w:t>
      </w:r>
      <w:r w:rsidR="002A7425" w:rsidRPr="002A7425">
        <w:rPr>
          <w:rFonts w:ascii="Times New Roman" w:hAnsi="Times New Roman" w:cs="Times New Roman"/>
          <w:sz w:val="24"/>
          <w:szCs w:val="24"/>
        </w:rPr>
        <w:t>ния гарантий экологической безопасности</w:t>
      </w:r>
      <w:r w:rsidR="00D102A6">
        <w:rPr>
          <w:rFonts w:ascii="Times New Roman" w:hAnsi="Times New Roman" w:cs="Times New Roman"/>
          <w:sz w:val="24"/>
          <w:szCs w:val="24"/>
        </w:rPr>
        <w:t>»</w:t>
      </w:r>
      <w:r w:rsidR="002A7425">
        <w:rPr>
          <w:rStyle w:val="ae"/>
          <w:rFonts w:ascii="Times New Roman" w:hAnsi="Times New Roman" w:cs="Times New Roman"/>
          <w:sz w:val="24"/>
          <w:szCs w:val="24"/>
        </w:rPr>
        <w:footnoteReference w:id="90"/>
      </w:r>
      <w:r w:rsidR="002A7425" w:rsidRPr="002A7425">
        <w:rPr>
          <w:rFonts w:ascii="Times New Roman" w:hAnsi="Times New Roman" w:cs="Times New Roman"/>
          <w:sz w:val="24"/>
          <w:szCs w:val="24"/>
        </w:rPr>
        <w:t>.</w:t>
      </w:r>
      <w:r w:rsidR="002A7425">
        <w:rPr>
          <w:rFonts w:ascii="Times New Roman" w:hAnsi="Times New Roman" w:cs="Times New Roman"/>
          <w:sz w:val="24"/>
          <w:szCs w:val="24"/>
        </w:rPr>
        <w:t xml:space="preserve"> </w:t>
      </w:r>
      <w:r w:rsidR="00D65B2B">
        <w:rPr>
          <w:rFonts w:ascii="Times New Roman" w:hAnsi="Times New Roman" w:cs="Times New Roman"/>
          <w:sz w:val="24"/>
          <w:szCs w:val="24"/>
        </w:rPr>
        <w:t>Сфере международного сотрудничества в области защиты окружающей среды посвящена глава 27, содержащая общие положения о том, что международное сотрудничество государств осуществляется в соответствии с нормами и принципами международного права</w:t>
      </w:r>
      <w:r w:rsidR="00046E5B">
        <w:rPr>
          <w:rFonts w:ascii="Times New Roman" w:hAnsi="Times New Roman" w:cs="Times New Roman"/>
          <w:sz w:val="24"/>
          <w:szCs w:val="24"/>
        </w:rPr>
        <w:t xml:space="preserve">, а также - </w:t>
      </w:r>
      <w:r w:rsidR="00D65B2B">
        <w:rPr>
          <w:rFonts w:ascii="Times New Roman" w:hAnsi="Times New Roman" w:cs="Times New Roman"/>
          <w:sz w:val="24"/>
          <w:szCs w:val="24"/>
        </w:rPr>
        <w:t>что государства оказывают содействие созданию международной системы экологической безопасности. Кроме того, отдельные пункты в рамках этой главы посвящены международным конвенциям и договорам, за которыми признается высшая юридическая сила, а также порядок вступления в силу этих международных правовых документов. Представляется возможным говорить о т</w:t>
      </w:r>
      <w:r w:rsidR="00EA12AE">
        <w:rPr>
          <w:rFonts w:ascii="Times New Roman" w:hAnsi="Times New Roman" w:cs="Times New Roman"/>
          <w:sz w:val="24"/>
          <w:szCs w:val="24"/>
        </w:rPr>
        <w:t>ом, что данный кодекс является лишь основой</w:t>
      </w:r>
      <w:r w:rsidR="00D65B2B">
        <w:rPr>
          <w:rFonts w:ascii="Times New Roman" w:hAnsi="Times New Roman" w:cs="Times New Roman"/>
          <w:sz w:val="24"/>
          <w:szCs w:val="24"/>
        </w:rPr>
        <w:t xml:space="preserve"> всей экологической модели СНГ</w:t>
      </w:r>
      <w:r w:rsidR="00046E5B">
        <w:rPr>
          <w:rFonts w:ascii="Times New Roman" w:hAnsi="Times New Roman" w:cs="Times New Roman"/>
          <w:sz w:val="24"/>
          <w:szCs w:val="24"/>
        </w:rPr>
        <w:t>, в то время как остальные</w:t>
      </w:r>
      <w:r w:rsidR="00EA12AE">
        <w:rPr>
          <w:rFonts w:ascii="Times New Roman" w:hAnsi="Times New Roman" w:cs="Times New Roman"/>
          <w:sz w:val="24"/>
          <w:szCs w:val="24"/>
        </w:rPr>
        <w:t xml:space="preserve"> модельные законодательные акты </w:t>
      </w:r>
      <w:r w:rsidR="00046E5B">
        <w:rPr>
          <w:rFonts w:ascii="Times New Roman" w:hAnsi="Times New Roman" w:cs="Times New Roman"/>
          <w:sz w:val="24"/>
          <w:szCs w:val="24"/>
        </w:rPr>
        <w:t xml:space="preserve">в области охраны окружающей среды </w:t>
      </w:r>
      <w:r w:rsidR="00EA12AE">
        <w:rPr>
          <w:rFonts w:ascii="Times New Roman" w:hAnsi="Times New Roman" w:cs="Times New Roman"/>
          <w:sz w:val="24"/>
          <w:szCs w:val="24"/>
        </w:rPr>
        <w:t>также формируют эту модель.</w:t>
      </w:r>
    </w:p>
    <w:p w:rsidR="00046E5B" w:rsidRDefault="009414F7"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отмечает </w:t>
      </w:r>
      <w:r w:rsidR="001C57B5">
        <w:rPr>
          <w:rFonts w:ascii="Times New Roman" w:hAnsi="Times New Roman" w:cs="Times New Roman"/>
          <w:sz w:val="24"/>
          <w:szCs w:val="24"/>
        </w:rPr>
        <w:t>Густов В. А, «</w:t>
      </w:r>
      <w:r w:rsidRPr="009414F7">
        <w:rPr>
          <w:rFonts w:ascii="Times New Roman" w:hAnsi="Times New Roman" w:cs="Times New Roman"/>
          <w:sz w:val="24"/>
          <w:szCs w:val="24"/>
        </w:rPr>
        <w:t>модельное законотворчеств</w:t>
      </w:r>
      <w:r w:rsidR="001C57B5">
        <w:rPr>
          <w:rFonts w:ascii="Times New Roman" w:hAnsi="Times New Roman" w:cs="Times New Roman"/>
          <w:sz w:val="24"/>
          <w:szCs w:val="24"/>
        </w:rPr>
        <w:t>о всегда было приоритетным век</w:t>
      </w:r>
      <w:r w:rsidRPr="009414F7">
        <w:rPr>
          <w:rFonts w:ascii="Times New Roman" w:hAnsi="Times New Roman" w:cs="Times New Roman"/>
          <w:sz w:val="24"/>
          <w:szCs w:val="24"/>
        </w:rPr>
        <w:t>тором деятельности Ассамблеи, нацеленн</w:t>
      </w:r>
      <w:r w:rsidR="001C57B5">
        <w:rPr>
          <w:rFonts w:ascii="Times New Roman" w:hAnsi="Times New Roman" w:cs="Times New Roman"/>
          <w:sz w:val="24"/>
          <w:szCs w:val="24"/>
        </w:rPr>
        <w:t xml:space="preserve">ой на создание основ модельного </w:t>
      </w:r>
      <w:r w:rsidRPr="009414F7">
        <w:rPr>
          <w:rFonts w:ascii="Times New Roman" w:hAnsi="Times New Roman" w:cs="Times New Roman"/>
          <w:sz w:val="24"/>
          <w:szCs w:val="24"/>
        </w:rPr>
        <w:t xml:space="preserve">законодательства в рамках Содружества, </w:t>
      </w:r>
      <w:r w:rsidR="001C57B5">
        <w:rPr>
          <w:rFonts w:ascii="Times New Roman" w:hAnsi="Times New Roman" w:cs="Times New Roman"/>
          <w:sz w:val="24"/>
          <w:szCs w:val="24"/>
        </w:rPr>
        <w:t xml:space="preserve">призванного сблизить и </w:t>
      </w:r>
      <w:r w:rsidR="001C57B5">
        <w:rPr>
          <w:rFonts w:ascii="Times New Roman" w:hAnsi="Times New Roman" w:cs="Times New Roman"/>
          <w:sz w:val="24"/>
          <w:szCs w:val="24"/>
        </w:rPr>
        <w:lastRenderedPageBreak/>
        <w:t>гармони</w:t>
      </w:r>
      <w:r w:rsidRPr="009414F7">
        <w:rPr>
          <w:rFonts w:ascii="Times New Roman" w:hAnsi="Times New Roman" w:cs="Times New Roman"/>
          <w:sz w:val="24"/>
          <w:szCs w:val="24"/>
        </w:rPr>
        <w:t>зировать национальные законодательства</w:t>
      </w:r>
      <w:r w:rsidR="001C57B5">
        <w:rPr>
          <w:rFonts w:ascii="Times New Roman" w:hAnsi="Times New Roman" w:cs="Times New Roman"/>
          <w:sz w:val="24"/>
          <w:szCs w:val="24"/>
        </w:rPr>
        <w:t xml:space="preserve"> государств-участников, а также </w:t>
      </w:r>
      <w:r w:rsidRPr="009414F7">
        <w:rPr>
          <w:rFonts w:ascii="Times New Roman" w:hAnsi="Times New Roman" w:cs="Times New Roman"/>
          <w:sz w:val="24"/>
          <w:szCs w:val="24"/>
        </w:rPr>
        <w:t>их законотворческие процессы, с тем</w:t>
      </w:r>
      <w:r w:rsidR="00D73D9D">
        <w:rPr>
          <w:rFonts w:ascii="Times New Roman" w:hAnsi="Times New Roman" w:cs="Times New Roman"/>
          <w:sz w:val="24"/>
          <w:szCs w:val="24"/>
        </w:rPr>
        <w:t>,</w:t>
      </w:r>
      <w:r w:rsidRPr="009414F7">
        <w:rPr>
          <w:rFonts w:ascii="Times New Roman" w:hAnsi="Times New Roman" w:cs="Times New Roman"/>
          <w:sz w:val="24"/>
          <w:szCs w:val="24"/>
        </w:rPr>
        <w:t xml:space="preserve"> чтобы многогранное сотрудничество</w:t>
      </w:r>
      <w:r w:rsidR="001C57B5">
        <w:rPr>
          <w:rFonts w:ascii="Times New Roman" w:hAnsi="Times New Roman" w:cs="Times New Roman"/>
          <w:sz w:val="24"/>
          <w:szCs w:val="24"/>
        </w:rPr>
        <w:t xml:space="preserve"> </w:t>
      </w:r>
      <w:r w:rsidRPr="009414F7">
        <w:rPr>
          <w:rFonts w:ascii="Times New Roman" w:hAnsi="Times New Roman" w:cs="Times New Roman"/>
          <w:sz w:val="24"/>
          <w:szCs w:val="24"/>
        </w:rPr>
        <w:t>стран СНГ осуществлялось на общей договорно-правовой базе</w:t>
      </w:r>
      <w:r w:rsidR="001C57B5">
        <w:rPr>
          <w:rFonts w:ascii="Times New Roman" w:hAnsi="Times New Roman" w:cs="Times New Roman"/>
          <w:sz w:val="24"/>
          <w:szCs w:val="24"/>
        </w:rPr>
        <w:t>»</w:t>
      </w:r>
      <w:r>
        <w:rPr>
          <w:rStyle w:val="ae"/>
          <w:rFonts w:ascii="Times New Roman" w:hAnsi="Times New Roman" w:cs="Times New Roman"/>
          <w:sz w:val="24"/>
          <w:szCs w:val="24"/>
        </w:rPr>
        <w:footnoteReference w:id="91"/>
      </w:r>
      <w:r w:rsidRPr="009414F7">
        <w:rPr>
          <w:rFonts w:ascii="Times New Roman" w:hAnsi="Times New Roman" w:cs="Times New Roman"/>
          <w:sz w:val="24"/>
          <w:szCs w:val="24"/>
        </w:rPr>
        <w:t>.</w:t>
      </w:r>
      <w:r w:rsidR="00AF387B">
        <w:rPr>
          <w:rFonts w:ascii="Times New Roman" w:hAnsi="Times New Roman" w:cs="Times New Roman"/>
          <w:sz w:val="24"/>
          <w:szCs w:val="24"/>
        </w:rPr>
        <w:t xml:space="preserve"> </w:t>
      </w:r>
    </w:p>
    <w:p w:rsidR="008333B9" w:rsidRDefault="00EA12AE"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отметила В. Б. Иванов</w:t>
      </w:r>
      <w:r w:rsidR="00F152AE">
        <w:t xml:space="preserve">, </w:t>
      </w:r>
      <w:r w:rsidR="00F152AE">
        <w:rPr>
          <w:rFonts w:ascii="Times New Roman" w:hAnsi="Times New Roman" w:cs="Times New Roman"/>
          <w:sz w:val="24"/>
          <w:szCs w:val="24"/>
        </w:rPr>
        <w:t>п</w:t>
      </w:r>
      <w:r w:rsidRPr="00EA12AE">
        <w:rPr>
          <w:rFonts w:ascii="Times New Roman" w:hAnsi="Times New Roman" w:cs="Times New Roman"/>
          <w:sz w:val="24"/>
          <w:szCs w:val="24"/>
        </w:rPr>
        <w:t xml:space="preserve">редседатель постоянной Комиссии </w:t>
      </w:r>
      <w:r w:rsidR="00AE0FAC">
        <w:rPr>
          <w:rFonts w:ascii="Times New Roman" w:hAnsi="Times New Roman" w:cs="Times New Roman"/>
          <w:sz w:val="24"/>
          <w:szCs w:val="24"/>
        </w:rPr>
        <w:t>Межпарламентской</w:t>
      </w:r>
      <w:r w:rsidR="00F152AE">
        <w:rPr>
          <w:rFonts w:ascii="Times New Roman" w:hAnsi="Times New Roman" w:cs="Times New Roman"/>
          <w:sz w:val="24"/>
          <w:szCs w:val="24"/>
        </w:rPr>
        <w:t xml:space="preserve"> А</w:t>
      </w:r>
      <w:r w:rsidR="00F152AE" w:rsidRPr="00F152AE">
        <w:rPr>
          <w:rFonts w:ascii="Times New Roman" w:hAnsi="Times New Roman" w:cs="Times New Roman"/>
          <w:sz w:val="24"/>
          <w:szCs w:val="24"/>
        </w:rPr>
        <w:t xml:space="preserve">ссамблеи СНГ </w:t>
      </w:r>
      <w:r w:rsidRPr="00EA12AE">
        <w:rPr>
          <w:rFonts w:ascii="Times New Roman" w:hAnsi="Times New Roman" w:cs="Times New Roman"/>
          <w:sz w:val="24"/>
          <w:szCs w:val="24"/>
        </w:rPr>
        <w:t>по вопросам государственного управления, регионального развития, окружающей среде и климатическим изменениям</w:t>
      </w:r>
      <w:r w:rsidR="00F152AE">
        <w:rPr>
          <w:rFonts w:ascii="Times New Roman" w:hAnsi="Times New Roman" w:cs="Times New Roman"/>
          <w:sz w:val="24"/>
          <w:szCs w:val="24"/>
        </w:rPr>
        <w:t>,</w:t>
      </w:r>
      <w:r w:rsidR="00F152AE" w:rsidRPr="00F152AE">
        <w:t xml:space="preserve"> </w:t>
      </w:r>
      <w:r w:rsidR="00F152AE" w:rsidRPr="00F152AE">
        <w:rPr>
          <w:rFonts w:ascii="Times New Roman" w:hAnsi="Times New Roman" w:cs="Times New Roman"/>
          <w:sz w:val="24"/>
          <w:szCs w:val="24"/>
        </w:rPr>
        <w:t>п</w:t>
      </w:r>
      <w:r w:rsidR="00F152AE">
        <w:rPr>
          <w:rFonts w:ascii="Times New Roman" w:hAnsi="Times New Roman" w:cs="Times New Roman"/>
          <w:sz w:val="24"/>
          <w:szCs w:val="24"/>
        </w:rPr>
        <w:t>редседатель Комиссии Парламента Республики Молдова по окружающей среде и климатическим изме</w:t>
      </w:r>
      <w:r w:rsidR="00F152AE" w:rsidRPr="00F152AE">
        <w:rPr>
          <w:rFonts w:ascii="Times New Roman" w:hAnsi="Times New Roman" w:cs="Times New Roman"/>
          <w:sz w:val="24"/>
          <w:szCs w:val="24"/>
        </w:rPr>
        <w:t>нениям</w:t>
      </w:r>
      <w:r w:rsidR="00F152AE">
        <w:rPr>
          <w:rFonts w:ascii="Times New Roman" w:hAnsi="Times New Roman" w:cs="Times New Roman"/>
          <w:sz w:val="24"/>
          <w:szCs w:val="24"/>
        </w:rPr>
        <w:t xml:space="preserve">: </w:t>
      </w:r>
      <w:r w:rsidR="00AF387B">
        <w:rPr>
          <w:rFonts w:ascii="Times New Roman" w:hAnsi="Times New Roman" w:cs="Times New Roman"/>
          <w:sz w:val="24"/>
          <w:szCs w:val="24"/>
        </w:rPr>
        <w:t>«За 20 лет</w:t>
      </w:r>
      <w:r w:rsidR="00623282">
        <w:rPr>
          <w:rFonts w:ascii="Times New Roman" w:hAnsi="Times New Roman" w:cs="Times New Roman"/>
          <w:sz w:val="24"/>
          <w:szCs w:val="24"/>
        </w:rPr>
        <w:t xml:space="preserve"> МПА СНГ было принято около 50 модельных правовых актов в сфере экологии.</w:t>
      </w:r>
      <w:r w:rsidR="00AF387B">
        <w:rPr>
          <w:rFonts w:ascii="Times New Roman" w:hAnsi="Times New Roman" w:cs="Times New Roman"/>
          <w:sz w:val="24"/>
          <w:szCs w:val="24"/>
        </w:rPr>
        <w:t xml:space="preserve"> И хотя они носят рекомендательный характер, они содержат типовые нормы и принципы международного права и являются своеобразным связующим звеном между нормами международного и внутреннего права</w:t>
      </w:r>
      <w:r w:rsidR="00AE0FAC">
        <w:rPr>
          <w:rFonts w:ascii="Times New Roman" w:hAnsi="Times New Roman" w:cs="Times New Roman"/>
          <w:sz w:val="24"/>
          <w:szCs w:val="24"/>
        </w:rPr>
        <w:t>»</w:t>
      </w:r>
      <w:r>
        <w:rPr>
          <w:rStyle w:val="ae"/>
          <w:rFonts w:ascii="Times New Roman" w:hAnsi="Times New Roman" w:cs="Times New Roman"/>
          <w:sz w:val="24"/>
          <w:szCs w:val="24"/>
        </w:rPr>
        <w:footnoteReference w:id="92"/>
      </w:r>
      <w:r w:rsidR="00AF387B">
        <w:rPr>
          <w:rFonts w:ascii="Times New Roman" w:hAnsi="Times New Roman" w:cs="Times New Roman"/>
          <w:sz w:val="24"/>
          <w:szCs w:val="24"/>
        </w:rPr>
        <w:t>.</w:t>
      </w:r>
    </w:p>
    <w:p w:rsidR="00184904" w:rsidRDefault="00E03527"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Особую роль в становлении экологической модели играет «Соглашение о </w:t>
      </w:r>
      <w:r w:rsidRPr="00E03527">
        <w:rPr>
          <w:rFonts w:ascii="Times New Roman" w:hAnsi="Times New Roman" w:cs="Times New Roman"/>
          <w:sz w:val="24"/>
          <w:szCs w:val="24"/>
        </w:rPr>
        <w:t>сотрудничестве в области охраны окружающей с</w:t>
      </w:r>
      <w:r>
        <w:rPr>
          <w:rFonts w:ascii="Times New Roman" w:hAnsi="Times New Roman" w:cs="Times New Roman"/>
          <w:sz w:val="24"/>
          <w:szCs w:val="24"/>
        </w:rPr>
        <w:t xml:space="preserve">реды государств – участников СНГ», подписанное на заседании </w:t>
      </w:r>
      <w:proofErr w:type="gramStart"/>
      <w:r>
        <w:rPr>
          <w:rFonts w:ascii="Times New Roman" w:hAnsi="Times New Roman" w:cs="Times New Roman"/>
          <w:sz w:val="24"/>
          <w:szCs w:val="24"/>
        </w:rPr>
        <w:t>Совета глав правительств Содружества Независимых Государств</w:t>
      </w:r>
      <w:proofErr w:type="gramEnd"/>
      <w:r>
        <w:rPr>
          <w:rFonts w:ascii="Times New Roman" w:hAnsi="Times New Roman" w:cs="Times New Roman"/>
          <w:sz w:val="24"/>
          <w:szCs w:val="24"/>
        </w:rPr>
        <w:t xml:space="preserve"> 31 мая 2013 г. в Минске.</w:t>
      </w:r>
      <w:r w:rsidR="00142E2C">
        <w:rPr>
          <w:rFonts w:ascii="Times New Roman" w:hAnsi="Times New Roman" w:cs="Times New Roman"/>
          <w:sz w:val="24"/>
          <w:szCs w:val="24"/>
        </w:rPr>
        <w:t xml:space="preserve"> Необходимо отметить, что согласно статье 12 данного соглашения, со дня его вступления в силу, оно прекращает действие двух нормативно-правовых актов: </w:t>
      </w:r>
      <w:r w:rsidR="00254219">
        <w:rPr>
          <w:rFonts w:ascii="Times New Roman" w:hAnsi="Times New Roman" w:cs="Times New Roman"/>
          <w:sz w:val="24"/>
          <w:szCs w:val="24"/>
        </w:rPr>
        <w:t>«</w:t>
      </w:r>
      <w:r w:rsidR="00142E2C">
        <w:rPr>
          <w:rFonts w:ascii="Times New Roman" w:hAnsi="Times New Roman" w:cs="Times New Roman"/>
          <w:sz w:val="24"/>
          <w:szCs w:val="24"/>
        </w:rPr>
        <w:t>Соглашения</w:t>
      </w:r>
      <w:r w:rsidR="00142E2C" w:rsidRPr="00142E2C">
        <w:rPr>
          <w:rFonts w:ascii="Times New Roman" w:hAnsi="Times New Roman" w:cs="Times New Roman"/>
          <w:sz w:val="24"/>
          <w:szCs w:val="24"/>
        </w:rPr>
        <w:t xml:space="preserve"> о взаимодействии в области экологии и охраны окружающей природной среды</w:t>
      </w:r>
      <w:r w:rsidR="00254219">
        <w:rPr>
          <w:rFonts w:ascii="Times New Roman" w:hAnsi="Times New Roman" w:cs="Times New Roman"/>
          <w:sz w:val="24"/>
          <w:szCs w:val="24"/>
        </w:rPr>
        <w:t>»</w:t>
      </w:r>
      <w:r w:rsidR="00142E2C" w:rsidRPr="00142E2C">
        <w:rPr>
          <w:rFonts w:ascii="Times New Roman" w:hAnsi="Times New Roman" w:cs="Times New Roman"/>
          <w:sz w:val="24"/>
          <w:szCs w:val="24"/>
        </w:rPr>
        <w:t xml:space="preserve"> от 8 февраля 1992 года и Протокол</w:t>
      </w:r>
      <w:r w:rsidR="00142E2C">
        <w:rPr>
          <w:rFonts w:ascii="Times New Roman" w:hAnsi="Times New Roman" w:cs="Times New Roman"/>
          <w:sz w:val="24"/>
          <w:szCs w:val="24"/>
        </w:rPr>
        <w:t>а</w:t>
      </w:r>
      <w:r w:rsidR="00142E2C" w:rsidRPr="00142E2C">
        <w:rPr>
          <w:rFonts w:ascii="Times New Roman" w:hAnsi="Times New Roman" w:cs="Times New Roman"/>
          <w:sz w:val="24"/>
          <w:szCs w:val="24"/>
        </w:rPr>
        <w:t xml:space="preserve"> от 7 октября 2002 года о внесении изменений в </w:t>
      </w:r>
      <w:r w:rsidR="00142E2C">
        <w:rPr>
          <w:rFonts w:ascii="Times New Roman" w:hAnsi="Times New Roman" w:cs="Times New Roman"/>
          <w:sz w:val="24"/>
          <w:szCs w:val="24"/>
        </w:rPr>
        <w:t xml:space="preserve">вышеупомянутое </w:t>
      </w:r>
      <w:r w:rsidR="00142E2C" w:rsidRPr="00142E2C">
        <w:rPr>
          <w:rFonts w:ascii="Times New Roman" w:hAnsi="Times New Roman" w:cs="Times New Roman"/>
          <w:sz w:val="24"/>
          <w:szCs w:val="24"/>
        </w:rPr>
        <w:t>Соглашение от 8 февраля 1992 года</w:t>
      </w:r>
      <w:r w:rsidR="00142E2C">
        <w:rPr>
          <w:rFonts w:ascii="Times New Roman" w:hAnsi="Times New Roman" w:cs="Times New Roman"/>
          <w:sz w:val="24"/>
          <w:szCs w:val="24"/>
        </w:rPr>
        <w:t>, становясь, таким образом, основным нормативно-правовым актом Содружества Независимых Государств в области экологического сотрудничества</w:t>
      </w:r>
      <w:r w:rsidR="006C3AEF">
        <w:rPr>
          <w:rStyle w:val="ae"/>
          <w:rFonts w:ascii="Times New Roman" w:hAnsi="Times New Roman" w:cs="Times New Roman"/>
          <w:sz w:val="24"/>
          <w:szCs w:val="24"/>
        </w:rPr>
        <w:footnoteReference w:id="93"/>
      </w:r>
      <w:r w:rsidR="00142E2C">
        <w:rPr>
          <w:rFonts w:ascii="Times New Roman" w:hAnsi="Times New Roman" w:cs="Times New Roman"/>
          <w:sz w:val="24"/>
          <w:szCs w:val="24"/>
        </w:rPr>
        <w:t xml:space="preserve">. </w:t>
      </w:r>
    </w:p>
    <w:p w:rsidR="00A33875" w:rsidRDefault="006C3AEF" w:rsidP="00D102A6">
      <w:pPr>
        <w:spacing w:line="360" w:lineRule="auto"/>
        <w:ind w:left="709"/>
        <w:jc w:val="center"/>
        <w:rPr>
          <w:rFonts w:ascii="Times New Roman" w:hAnsi="Times New Roman" w:cs="Times New Roman"/>
          <w:sz w:val="24"/>
          <w:szCs w:val="24"/>
        </w:rPr>
      </w:pPr>
      <w:r w:rsidRPr="00A33875">
        <w:rPr>
          <w:rFonts w:ascii="Times New Roman" w:hAnsi="Times New Roman" w:cs="Times New Roman"/>
          <w:sz w:val="24"/>
          <w:szCs w:val="24"/>
        </w:rPr>
        <w:t>Основными направлениями сотрудничества, согласно статье 2, являются:</w:t>
      </w:r>
    </w:p>
    <w:p w:rsidR="00327846" w:rsidRDefault="00327846" w:rsidP="006758BF">
      <w:pPr>
        <w:pStyle w:val="a3"/>
        <w:numPr>
          <w:ilvl w:val="0"/>
          <w:numId w:val="17"/>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Разработка и принятие нормативно-правовых актов, экологических норм и стандартов;</w:t>
      </w:r>
    </w:p>
    <w:p w:rsidR="00327846" w:rsidRDefault="00327846" w:rsidP="006758BF">
      <w:pPr>
        <w:pStyle w:val="a3"/>
        <w:numPr>
          <w:ilvl w:val="0"/>
          <w:numId w:val="17"/>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Осуществление экологического мониторинга (включая ведение кадастра природных ресурсов) и надзора, экологической экспертизы, а также всесторонней экологической оценки (в том числе в трансграничном контексте);</w:t>
      </w:r>
    </w:p>
    <w:p w:rsidR="00327846" w:rsidRPr="00AA795E" w:rsidRDefault="00327846" w:rsidP="006758BF">
      <w:pPr>
        <w:pStyle w:val="a3"/>
        <w:numPr>
          <w:ilvl w:val="0"/>
          <w:numId w:val="17"/>
        </w:numPr>
        <w:spacing w:line="360" w:lineRule="auto"/>
        <w:ind w:hanging="357"/>
        <w:jc w:val="both"/>
        <w:rPr>
          <w:rFonts w:ascii="Times New Roman" w:hAnsi="Times New Roman" w:cs="Times New Roman"/>
          <w:sz w:val="24"/>
          <w:szCs w:val="24"/>
        </w:rPr>
      </w:pPr>
      <w:r w:rsidRPr="00AA795E">
        <w:rPr>
          <w:rFonts w:ascii="Times New Roman" w:hAnsi="Times New Roman" w:cs="Times New Roman"/>
          <w:sz w:val="24"/>
          <w:szCs w:val="24"/>
        </w:rPr>
        <w:lastRenderedPageBreak/>
        <w:t>Увеличение числа особо охраняемых природных территорий и комплексов с принятием мер</w:t>
      </w:r>
      <w:r>
        <w:rPr>
          <w:rFonts w:ascii="Times New Roman" w:hAnsi="Times New Roman" w:cs="Times New Roman"/>
          <w:sz w:val="24"/>
          <w:szCs w:val="24"/>
        </w:rPr>
        <w:t xml:space="preserve"> к</w:t>
      </w:r>
      <w:r w:rsidRPr="00AA795E">
        <w:rPr>
          <w:rFonts w:ascii="Times New Roman" w:hAnsi="Times New Roman" w:cs="Times New Roman"/>
          <w:sz w:val="24"/>
          <w:szCs w:val="24"/>
        </w:rPr>
        <w:t xml:space="preserve"> минимизации хозяйственной деятельности в прилегающих к ним зонах;</w:t>
      </w:r>
    </w:p>
    <w:p w:rsidR="00327846" w:rsidRDefault="00327846" w:rsidP="006758BF">
      <w:pPr>
        <w:pStyle w:val="a3"/>
        <w:numPr>
          <w:ilvl w:val="0"/>
          <w:numId w:val="17"/>
        </w:numPr>
        <w:spacing w:line="360" w:lineRule="auto"/>
        <w:ind w:hanging="357"/>
        <w:jc w:val="both"/>
        <w:rPr>
          <w:rFonts w:ascii="Times New Roman" w:hAnsi="Times New Roman" w:cs="Times New Roman"/>
          <w:sz w:val="24"/>
          <w:szCs w:val="24"/>
        </w:rPr>
      </w:pPr>
      <w:r w:rsidRPr="00AA795E">
        <w:rPr>
          <w:rFonts w:ascii="Times New Roman" w:hAnsi="Times New Roman" w:cs="Times New Roman"/>
          <w:sz w:val="24"/>
          <w:szCs w:val="24"/>
        </w:rPr>
        <w:t>Развитие системы экологического воспитания и</w:t>
      </w:r>
      <w:r w:rsidR="0060375D">
        <w:rPr>
          <w:rFonts w:ascii="Times New Roman" w:hAnsi="Times New Roman" w:cs="Times New Roman"/>
          <w:sz w:val="24"/>
          <w:szCs w:val="24"/>
        </w:rPr>
        <w:t xml:space="preserve"> образования, а также гласности и</w:t>
      </w:r>
      <w:r w:rsidRPr="00AA795E">
        <w:rPr>
          <w:rFonts w:ascii="Times New Roman" w:hAnsi="Times New Roman" w:cs="Times New Roman"/>
          <w:sz w:val="24"/>
          <w:szCs w:val="24"/>
        </w:rPr>
        <w:t xml:space="preserve"> доступности </w:t>
      </w:r>
      <w:r>
        <w:rPr>
          <w:rFonts w:ascii="Times New Roman" w:hAnsi="Times New Roman" w:cs="Times New Roman"/>
          <w:sz w:val="24"/>
          <w:szCs w:val="24"/>
        </w:rPr>
        <w:t>экологической информации;</w:t>
      </w:r>
    </w:p>
    <w:p w:rsidR="00327846" w:rsidRDefault="00327846" w:rsidP="006758BF">
      <w:pPr>
        <w:pStyle w:val="a3"/>
        <w:numPr>
          <w:ilvl w:val="0"/>
          <w:numId w:val="17"/>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Выработка и применение мер</w:t>
      </w:r>
      <w:r w:rsidRPr="00AA795E">
        <w:rPr>
          <w:rFonts w:ascii="Times New Roman" w:hAnsi="Times New Roman" w:cs="Times New Roman"/>
          <w:sz w:val="24"/>
          <w:szCs w:val="24"/>
        </w:rPr>
        <w:t>, направленных на воспроизводство живых ресурсов, восстановление и сохранение биоразнообразия, а также сохранение и восстановление редких и исчезающих видов, имеющих общий для государств ареал обитания;</w:t>
      </w:r>
    </w:p>
    <w:p w:rsidR="00327846" w:rsidRDefault="00327846" w:rsidP="006758BF">
      <w:pPr>
        <w:pStyle w:val="a3"/>
        <w:numPr>
          <w:ilvl w:val="0"/>
          <w:numId w:val="17"/>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Внедрение инновационных проектов, </w:t>
      </w:r>
      <w:proofErr w:type="spellStart"/>
      <w:r>
        <w:rPr>
          <w:rFonts w:ascii="Times New Roman" w:hAnsi="Times New Roman" w:cs="Times New Roman"/>
          <w:sz w:val="24"/>
          <w:szCs w:val="24"/>
        </w:rPr>
        <w:t>энергоэффективных</w:t>
      </w:r>
      <w:proofErr w:type="spellEnd"/>
      <w:r>
        <w:rPr>
          <w:rFonts w:ascii="Times New Roman" w:hAnsi="Times New Roman" w:cs="Times New Roman"/>
          <w:sz w:val="24"/>
          <w:szCs w:val="24"/>
        </w:rPr>
        <w:t xml:space="preserve"> и ресурсосберегающих технологий, а также безотходных и технологически безопасных технологических процессов;</w:t>
      </w:r>
    </w:p>
    <w:p w:rsidR="00327846" w:rsidRPr="00327846" w:rsidRDefault="00327846" w:rsidP="006758BF">
      <w:pPr>
        <w:pStyle w:val="a3"/>
        <w:numPr>
          <w:ilvl w:val="0"/>
          <w:numId w:val="17"/>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Формирование системы </w:t>
      </w:r>
      <w:proofErr w:type="gramStart"/>
      <w:r>
        <w:rPr>
          <w:rFonts w:ascii="Times New Roman" w:hAnsi="Times New Roman" w:cs="Times New Roman"/>
          <w:sz w:val="24"/>
          <w:szCs w:val="24"/>
        </w:rPr>
        <w:t xml:space="preserve">экономических </w:t>
      </w:r>
      <w:r w:rsidRPr="00E65195">
        <w:rPr>
          <w:rFonts w:ascii="Times New Roman" w:hAnsi="Times New Roman" w:cs="Times New Roman"/>
          <w:sz w:val="24"/>
          <w:szCs w:val="24"/>
        </w:rPr>
        <w:t>механизмов</w:t>
      </w:r>
      <w:proofErr w:type="gramEnd"/>
      <w:r>
        <w:rPr>
          <w:rFonts w:ascii="Times New Roman" w:hAnsi="Times New Roman" w:cs="Times New Roman"/>
          <w:sz w:val="24"/>
          <w:szCs w:val="24"/>
        </w:rPr>
        <w:t xml:space="preserve"> природопользования  и  охраны окружающей </w:t>
      </w:r>
      <w:r w:rsidRPr="00E65195">
        <w:rPr>
          <w:rFonts w:ascii="Times New Roman" w:hAnsi="Times New Roman" w:cs="Times New Roman"/>
          <w:sz w:val="24"/>
          <w:szCs w:val="24"/>
        </w:rPr>
        <w:t xml:space="preserve">среды, </w:t>
      </w:r>
      <w:r>
        <w:rPr>
          <w:rFonts w:ascii="Times New Roman" w:hAnsi="Times New Roman" w:cs="Times New Roman"/>
          <w:sz w:val="24"/>
          <w:szCs w:val="24"/>
        </w:rPr>
        <w:t xml:space="preserve">а также </w:t>
      </w:r>
      <w:r w:rsidRPr="00E65195">
        <w:rPr>
          <w:rFonts w:ascii="Times New Roman" w:hAnsi="Times New Roman" w:cs="Times New Roman"/>
          <w:sz w:val="24"/>
          <w:szCs w:val="24"/>
        </w:rPr>
        <w:t>стимулирование</w:t>
      </w:r>
      <w:r>
        <w:rPr>
          <w:rFonts w:ascii="Times New Roman" w:hAnsi="Times New Roman" w:cs="Times New Roman"/>
          <w:sz w:val="24"/>
          <w:szCs w:val="24"/>
        </w:rPr>
        <w:t xml:space="preserve"> развития рынка  экологических услуг, продукции, технологий </w:t>
      </w:r>
      <w:r w:rsidRPr="00E65195">
        <w:rPr>
          <w:rFonts w:ascii="Times New Roman" w:hAnsi="Times New Roman" w:cs="Times New Roman"/>
          <w:sz w:val="24"/>
          <w:szCs w:val="24"/>
        </w:rPr>
        <w:t>и</w:t>
      </w:r>
      <w:r>
        <w:rPr>
          <w:rFonts w:ascii="Times New Roman" w:hAnsi="Times New Roman" w:cs="Times New Roman"/>
          <w:sz w:val="24"/>
          <w:szCs w:val="24"/>
        </w:rPr>
        <w:t xml:space="preserve"> </w:t>
      </w:r>
      <w:r w:rsidRPr="00E65195">
        <w:rPr>
          <w:rFonts w:ascii="Times New Roman" w:hAnsi="Times New Roman" w:cs="Times New Roman"/>
          <w:sz w:val="24"/>
          <w:szCs w:val="24"/>
        </w:rPr>
        <w:t>оборудования</w:t>
      </w:r>
      <w:r>
        <w:rPr>
          <w:rStyle w:val="ae"/>
          <w:rFonts w:ascii="Times New Roman" w:hAnsi="Times New Roman" w:cs="Times New Roman"/>
          <w:sz w:val="24"/>
          <w:szCs w:val="24"/>
        </w:rPr>
        <w:footnoteReference w:id="94"/>
      </w:r>
      <w:r>
        <w:rPr>
          <w:rFonts w:ascii="Times New Roman" w:hAnsi="Times New Roman" w:cs="Times New Roman"/>
          <w:sz w:val="24"/>
          <w:szCs w:val="24"/>
        </w:rPr>
        <w:t>.</w:t>
      </w:r>
    </w:p>
    <w:p w:rsidR="00327846" w:rsidRDefault="00327846"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Останавливаясь подробнее на системе </w:t>
      </w:r>
      <w:proofErr w:type="gramStart"/>
      <w:r>
        <w:rPr>
          <w:rFonts w:ascii="Times New Roman" w:hAnsi="Times New Roman" w:cs="Times New Roman"/>
          <w:sz w:val="24"/>
          <w:szCs w:val="24"/>
        </w:rPr>
        <w:t>экономических механизмов</w:t>
      </w:r>
      <w:proofErr w:type="gramEnd"/>
      <w:r>
        <w:rPr>
          <w:rFonts w:ascii="Times New Roman" w:hAnsi="Times New Roman" w:cs="Times New Roman"/>
          <w:sz w:val="24"/>
          <w:szCs w:val="24"/>
        </w:rPr>
        <w:t xml:space="preserve"> в природоохранной области, следует отметить, что на сегодняшний день парадигма развития государств заключается в сочетании экологической и экономической политики. Этот фактор находит объяснение в том, что экологическая политика развитых стран мира, направленная на рациональное использование природных ресурсов, реализуется посредством экономических стратегий</w:t>
      </w:r>
      <w:r>
        <w:rPr>
          <w:rStyle w:val="ae"/>
          <w:rFonts w:ascii="Times New Roman" w:hAnsi="Times New Roman" w:cs="Times New Roman"/>
          <w:sz w:val="24"/>
          <w:szCs w:val="24"/>
        </w:rPr>
        <w:footnoteReference w:id="95"/>
      </w:r>
      <w:r>
        <w:rPr>
          <w:rFonts w:ascii="Times New Roman" w:hAnsi="Times New Roman" w:cs="Times New Roman"/>
          <w:sz w:val="24"/>
          <w:szCs w:val="24"/>
        </w:rPr>
        <w:t>. Именно такой подход потенциально применим к региону Арктики, где интенсивность хозяйственного освоения должна сочетаться с природоохранными мерами.</w:t>
      </w:r>
    </w:p>
    <w:p w:rsidR="00F95BAC" w:rsidRDefault="00327846" w:rsidP="00D102A6">
      <w:pPr>
        <w:spacing w:line="360" w:lineRule="auto"/>
        <w:jc w:val="center"/>
        <w:rPr>
          <w:rFonts w:ascii="Times New Roman" w:hAnsi="Times New Roman" w:cs="Times New Roman"/>
          <w:sz w:val="24"/>
          <w:szCs w:val="24"/>
        </w:rPr>
      </w:pPr>
      <w:r>
        <w:rPr>
          <w:rFonts w:ascii="Times New Roman" w:hAnsi="Times New Roman" w:cs="Times New Roman"/>
          <w:sz w:val="24"/>
          <w:szCs w:val="24"/>
        </w:rPr>
        <w:t>Исходя из перечисленных ключевых направлений, основными</w:t>
      </w:r>
      <w:r w:rsidR="00603F3D">
        <w:rPr>
          <w:rFonts w:ascii="Times New Roman" w:hAnsi="Times New Roman" w:cs="Times New Roman"/>
          <w:sz w:val="24"/>
          <w:szCs w:val="24"/>
        </w:rPr>
        <w:t xml:space="preserve"> формами сотрудничества, согласно статье 3, являются:</w:t>
      </w:r>
    </w:p>
    <w:p w:rsidR="007271D7" w:rsidRPr="007271D7" w:rsidRDefault="00F95BAC" w:rsidP="006758BF">
      <w:pPr>
        <w:pStyle w:val="a3"/>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Совместная выработка и осуществление межгосударственных проектов и программ в сфере защиты окруж</w:t>
      </w:r>
      <w:r w:rsidR="007271D7">
        <w:rPr>
          <w:rFonts w:ascii="Times New Roman" w:hAnsi="Times New Roman" w:cs="Times New Roman"/>
          <w:sz w:val="24"/>
          <w:szCs w:val="24"/>
        </w:rPr>
        <w:t>ающей среды;</w:t>
      </w:r>
    </w:p>
    <w:p w:rsidR="007271D7" w:rsidRPr="007271D7" w:rsidRDefault="007271D7" w:rsidP="006758BF">
      <w:pPr>
        <w:pStyle w:val="a3"/>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и применение согласованных показателей оценки качества и контроля состояния окружающей среды, а также влияния на нее </w:t>
      </w:r>
      <w:r>
        <w:rPr>
          <w:rFonts w:ascii="Times New Roman" w:hAnsi="Times New Roman" w:cs="Times New Roman"/>
          <w:sz w:val="24"/>
          <w:szCs w:val="24"/>
        </w:rPr>
        <w:lastRenderedPageBreak/>
        <w:t xml:space="preserve">антропогенного фактора, </w:t>
      </w:r>
      <w:proofErr w:type="gramStart"/>
      <w:r>
        <w:rPr>
          <w:rFonts w:ascii="Times New Roman" w:hAnsi="Times New Roman" w:cs="Times New Roman"/>
          <w:sz w:val="24"/>
          <w:szCs w:val="24"/>
        </w:rPr>
        <w:t>создавая</w:t>
      </w:r>
      <w:proofErr w:type="gramEnd"/>
      <w:r>
        <w:rPr>
          <w:rFonts w:ascii="Times New Roman" w:hAnsi="Times New Roman" w:cs="Times New Roman"/>
          <w:sz w:val="24"/>
          <w:szCs w:val="24"/>
        </w:rPr>
        <w:t xml:space="preserve"> таким образом сопоставимость данных о состоянии окружающей среды в трансграничном контексте;</w:t>
      </w:r>
    </w:p>
    <w:p w:rsidR="007271D7" w:rsidRDefault="007271D7" w:rsidP="006758BF">
      <w:pPr>
        <w:pStyle w:val="a3"/>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Выработка и использование согласованных методик по оценке воздействия на окружающую среду хозяйственной и иных видов деятельности;</w:t>
      </w:r>
    </w:p>
    <w:p w:rsidR="007271D7" w:rsidRDefault="0015592D" w:rsidP="006758BF">
      <w:pPr>
        <w:pStyle w:val="a3"/>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Разработка и применение согласованных методов осуществления контроля за редкими и исчезающими видами животных и растений, их областью распространения, а также за инвазионными и генетически измененными видами живых организмов;</w:t>
      </w:r>
    </w:p>
    <w:p w:rsidR="0015592D" w:rsidRDefault="0015592D" w:rsidP="006758BF">
      <w:pPr>
        <w:pStyle w:val="a3"/>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Выработка общих подходов и осуществление согласованных мероприятий по восстановлению редких и исчезающих видов животных и растений, имеющих общий для государств ареал распространения;</w:t>
      </w:r>
    </w:p>
    <w:p w:rsidR="0015592D" w:rsidRDefault="0015592D" w:rsidP="006758BF">
      <w:pPr>
        <w:pStyle w:val="a3"/>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Осуществление обмена информаци</w:t>
      </w:r>
      <w:r w:rsidR="005105B6">
        <w:rPr>
          <w:rFonts w:ascii="Times New Roman" w:hAnsi="Times New Roman" w:cs="Times New Roman"/>
          <w:sz w:val="24"/>
          <w:szCs w:val="24"/>
        </w:rPr>
        <w:t>ей о состоянии окружающей среды;</w:t>
      </w:r>
    </w:p>
    <w:p w:rsidR="0015592D" w:rsidRDefault="0015592D" w:rsidP="006758BF">
      <w:pPr>
        <w:pStyle w:val="a3"/>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Выработка и осуществление согласованной научно-технической политики в сфере охраны окружающей среды и проведение скоординированных научных исследований;</w:t>
      </w:r>
    </w:p>
    <w:p w:rsidR="00603F3D" w:rsidRDefault="0015592D" w:rsidP="006758BF">
      <w:pPr>
        <w:pStyle w:val="a3"/>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Взаимодействие</w:t>
      </w:r>
      <w:r w:rsidR="00FE6D02" w:rsidRPr="00FE6D02">
        <w:t xml:space="preserve"> </w:t>
      </w:r>
      <w:r w:rsidR="00FE6D02" w:rsidRPr="00FE6D02">
        <w:rPr>
          <w:rFonts w:ascii="Times New Roman" w:hAnsi="Times New Roman" w:cs="Times New Roman"/>
          <w:sz w:val="24"/>
          <w:szCs w:val="24"/>
        </w:rPr>
        <w:t>в области природоохранных технологий</w:t>
      </w:r>
      <w:r>
        <w:rPr>
          <w:rFonts w:ascii="Times New Roman" w:hAnsi="Times New Roman" w:cs="Times New Roman"/>
          <w:sz w:val="24"/>
          <w:szCs w:val="24"/>
        </w:rPr>
        <w:t xml:space="preserve">, что подразумевает разработку, производство и взаимные поставки </w:t>
      </w:r>
      <w:r w:rsidR="00FE6D02">
        <w:rPr>
          <w:rFonts w:ascii="Times New Roman" w:hAnsi="Times New Roman" w:cs="Times New Roman"/>
          <w:sz w:val="24"/>
          <w:szCs w:val="24"/>
        </w:rPr>
        <w:t>техники, приборов и специальных технических средств</w:t>
      </w:r>
      <w:r>
        <w:rPr>
          <w:rFonts w:ascii="Times New Roman" w:hAnsi="Times New Roman" w:cs="Times New Roman"/>
          <w:sz w:val="24"/>
          <w:szCs w:val="24"/>
        </w:rPr>
        <w:t>;</w:t>
      </w:r>
    </w:p>
    <w:p w:rsidR="0060375D" w:rsidRPr="0060375D" w:rsidRDefault="00FE6D02" w:rsidP="006758BF">
      <w:pPr>
        <w:pStyle w:val="a3"/>
        <w:numPr>
          <w:ilvl w:val="0"/>
          <w:numId w:val="16"/>
        </w:numPr>
        <w:spacing w:line="360" w:lineRule="auto"/>
        <w:jc w:val="both"/>
        <w:rPr>
          <w:rFonts w:ascii="Times New Roman" w:hAnsi="Times New Roman" w:cs="Times New Roman"/>
          <w:sz w:val="24"/>
          <w:szCs w:val="24"/>
        </w:rPr>
      </w:pPr>
      <w:r w:rsidRPr="00603F3D">
        <w:rPr>
          <w:rFonts w:ascii="Times New Roman" w:hAnsi="Times New Roman" w:cs="Times New Roman"/>
          <w:sz w:val="24"/>
          <w:szCs w:val="24"/>
        </w:rPr>
        <w:t>Объединение и концентрирование совместных усилий и ресурсов</w:t>
      </w:r>
      <w:r w:rsidR="00603F3D" w:rsidRPr="00603F3D">
        <w:rPr>
          <w:rFonts w:ascii="Times New Roman" w:hAnsi="Times New Roman" w:cs="Times New Roman"/>
          <w:sz w:val="24"/>
          <w:szCs w:val="24"/>
        </w:rPr>
        <w:t xml:space="preserve"> госуда</w:t>
      </w:r>
      <w:proofErr w:type="gramStart"/>
      <w:r w:rsidR="00603F3D" w:rsidRPr="00603F3D">
        <w:rPr>
          <w:rFonts w:ascii="Times New Roman" w:hAnsi="Times New Roman" w:cs="Times New Roman"/>
          <w:sz w:val="24"/>
          <w:szCs w:val="24"/>
        </w:rPr>
        <w:t>рств</w:t>
      </w:r>
      <w:r w:rsidRPr="00603F3D">
        <w:rPr>
          <w:rFonts w:ascii="Times New Roman" w:hAnsi="Times New Roman" w:cs="Times New Roman"/>
          <w:sz w:val="24"/>
          <w:szCs w:val="24"/>
        </w:rPr>
        <w:t xml:space="preserve"> дл</w:t>
      </w:r>
      <w:proofErr w:type="gramEnd"/>
      <w:r w:rsidRPr="00603F3D">
        <w:rPr>
          <w:rFonts w:ascii="Times New Roman" w:hAnsi="Times New Roman" w:cs="Times New Roman"/>
          <w:sz w:val="24"/>
          <w:szCs w:val="24"/>
        </w:rPr>
        <w:t xml:space="preserve">я реализации межгосударственных приоритетных направлений </w:t>
      </w:r>
      <w:r w:rsidR="00603F3D" w:rsidRPr="00603F3D">
        <w:rPr>
          <w:rFonts w:ascii="Times New Roman" w:hAnsi="Times New Roman" w:cs="Times New Roman"/>
          <w:sz w:val="24"/>
          <w:szCs w:val="24"/>
        </w:rPr>
        <w:t xml:space="preserve">развития образования, науки и  техники </w:t>
      </w:r>
      <w:r w:rsidRPr="00603F3D">
        <w:rPr>
          <w:rFonts w:ascii="Times New Roman" w:hAnsi="Times New Roman" w:cs="Times New Roman"/>
          <w:sz w:val="24"/>
          <w:szCs w:val="24"/>
        </w:rPr>
        <w:t>в области</w:t>
      </w:r>
      <w:r w:rsidR="00603F3D" w:rsidRPr="00603F3D">
        <w:rPr>
          <w:rFonts w:ascii="Times New Roman" w:hAnsi="Times New Roman" w:cs="Times New Roman"/>
          <w:sz w:val="24"/>
          <w:szCs w:val="24"/>
        </w:rPr>
        <w:t xml:space="preserve"> рационального использования природных ресурсов и предотвращения чрезвычайных ситуаций прир</w:t>
      </w:r>
      <w:r w:rsidR="00046E5B">
        <w:rPr>
          <w:rFonts w:ascii="Times New Roman" w:hAnsi="Times New Roman" w:cs="Times New Roman"/>
          <w:sz w:val="24"/>
          <w:szCs w:val="24"/>
        </w:rPr>
        <w:t>одного и техногенного характера</w:t>
      </w:r>
      <w:r w:rsidR="00AA795E">
        <w:rPr>
          <w:rStyle w:val="ae"/>
          <w:rFonts w:ascii="Times New Roman" w:hAnsi="Times New Roman" w:cs="Times New Roman"/>
          <w:sz w:val="24"/>
          <w:szCs w:val="24"/>
        </w:rPr>
        <w:footnoteReference w:id="96"/>
      </w:r>
      <w:r w:rsidR="00AA795E" w:rsidRPr="00046E5B">
        <w:rPr>
          <w:rFonts w:ascii="Times New Roman" w:hAnsi="Times New Roman" w:cs="Times New Roman"/>
          <w:sz w:val="24"/>
          <w:szCs w:val="24"/>
        </w:rPr>
        <w:t>.</w:t>
      </w:r>
    </w:p>
    <w:p w:rsidR="0060375D" w:rsidRPr="008D3981" w:rsidRDefault="0060375D"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развитие экологической интеграции стран СНГ основано не только на «решении кризисных ситуаций в экологии и переходе к более устойчивым формам экономической деятельности, но и на взаимодействии в других областях хозяйствования и иных сферах жизнедеятельности: укреплении информационного пространства, научного и культурного взаимодействия, межнациональных и межэтнических взаимосвязей</w:t>
      </w:r>
      <w:r w:rsidR="005105B6">
        <w:rPr>
          <w:rFonts w:ascii="Times New Roman" w:hAnsi="Times New Roman" w:cs="Times New Roman"/>
          <w:sz w:val="24"/>
          <w:szCs w:val="24"/>
        </w:rPr>
        <w:t>»</w:t>
      </w:r>
      <w:r>
        <w:rPr>
          <w:rStyle w:val="ae"/>
          <w:rFonts w:ascii="Times New Roman" w:hAnsi="Times New Roman" w:cs="Times New Roman"/>
          <w:sz w:val="24"/>
          <w:szCs w:val="24"/>
        </w:rPr>
        <w:footnoteReference w:id="97"/>
      </w:r>
      <w:r>
        <w:rPr>
          <w:rFonts w:ascii="Times New Roman" w:hAnsi="Times New Roman" w:cs="Times New Roman"/>
          <w:sz w:val="24"/>
          <w:szCs w:val="24"/>
        </w:rPr>
        <w:t>.</w:t>
      </w:r>
    </w:p>
    <w:p w:rsidR="00B01C62" w:rsidRDefault="006735EB"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одна из ключевых составляющих экологического кодекса СНГ – межгосударственно</w:t>
      </w:r>
      <w:r w:rsidR="0031351E">
        <w:rPr>
          <w:rFonts w:ascii="Times New Roman" w:hAnsi="Times New Roman" w:cs="Times New Roman"/>
          <w:sz w:val="24"/>
          <w:szCs w:val="24"/>
        </w:rPr>
        <w:t xml:space="preserve">е сотрудничество - </w:t>
      </w:r>
      <w:r>
        <w:rPr>
          <w:rFonts w:ascii="Times New Roman" w:hAnsi="Times New Roman" w:cs="Times New Roman"/>
          <w:sz w:val="24"/>
          <w:szCs w:val="24"/>
        </w:rPr>
        <w:t xml:space="preserve">во многом направлено на гармонизацию </w:t>
      </w:r>
      <w:r>
        <w:rPr>
          <w:rFonts w:ascii="Times New Roman" w:hAnsi="Times New Roman" w:cs="Times New Roman"/>
          <w:sz w:val="24"/>
          <w:szCs w:val="24"/>
        </w:rPr>
        <w:lastRenderedPageBreak/>
        <w:t>законодательных актов государств-участниц в области обеспечения экологической безопасности и рационального природопользования, а также сближение экологических стандартов с международными показателями.</w:t>
      </w:r>
      <w:r w:rsidR="0086027C">
        <w:rPr>
          <w:rFonts w:ascii="Times New Roman" w:hAnsi="Times New Roman" w:cs="Times New Roman"/>
          <w:sz w:val="24"/>
          <w:szCs w:val="24"/>
        </w:rPr>
        <w:t xml:space="preserve"> Именно поэтому использование опыта создания экологической модели в СНГ представляется необходимым сегодня для создания эффективной системы защиты окружающей среды в Арктике.</w:t>
      </w:r>
    </w:p>
    <w:p w:rsidR="00BE6AA5" w:rsidRDefault="00BE6AA5" w:rsidP="006758BF">
      <w:pPr>
        <w:jc w:val="both"/>
        <w:rPr>
          <w:rFonts w:ascii="Times New Roman" w:hAnsi="Times New Roman" w:cs="Times New Roman"/>
          <w:sz w:val="24"/>
          <w:szCs w:val="24"/>
        </w:rPr>
      </w:pPr>
      <w:r>
        <w:rPr>
          <w:rFonts w:ascii="Times New Roman" w:hAnsi="Times New Roman" w:cs="Times New Roman"/>
          <w:sz w:val="24"/>
          <w:szCs w:val="24"/>
        </w:rPr>
        <w:br w:type="page"/>
      </w:r>
    </w:p>
    <w:p w:rsidR="00BE6AA5" w:rsidRDefault="0086027C" w:rsidP="006758BF">
      <w:pPr>
        <w:pStyle w:val="1"/>
        <w:spacing w:before="0" w:after="200" w:line="240" w:lineRule="auto"/>
        <w:jc w:val="both"/>
        <w:rPr>
          <w:rFonts w:ascii="Times New Roman" w:hAnsi="Times New Roman" w:cs="Times New Roman"/>
          <w:color w:val="auto"/>
          <w:sz w:val="24"/>
          <w:szCs w:val="24"/>
        </w:rPr>
      </w:pPr>
      <w:bookmarkStart w:id="22" w:name="_Toc482561492"/>
      <w:bookmarkStart w:id="23" w:name="_Toc482562022"/>
      <w:bookmarkStart w:id="24" w:name="_Toc483162602"/>
      <w:r>
        <w:rPr>
          <w:rFonts w:ascii="Times New Roman" w:hAnsi="Times New Roman" w:cs="Times New Roman"/>
          <w:color w:val="auto"/>
          <w:sz w:val="24"/>
          <w:szCs w:val="24"/>
        </w:rPr>
        <w:lastRenderedPageBreak/>
        <w:t>Глава 3.</w:t>
      </w:r>
      <w:r w:rsidR="00BE6AA5" w:rsidRPr="00BE6AA5">
        <w:rPr>
          <w:rFonts w:ascii="Times New Roman" w:hAnsi="Times New Roman" w:cs="Times New Roman"/>
          <w:color w:val="auto"/>
          <w:sz w:val="24"/>
          <w:szCs w:val="24"/>
        </w:rPr>
        <w:t xml:space="preserve"> Природоохранный законотворческий процесс в Арктике</w:t>
      </w:r>
      <w:bookmarkEnd w:id="22"/>
      <w:bookmarkEnd w:id="23"/>
      <w:bookmarkEnd w:id="24"/>
    </w:p>
    <w:p w:rsidR="00BE6AA5" w:rsidRPr="00BE6AA5" w:rsidRDefault="007C2933"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данной главе будет рассмотрен </w:t>
      </w:r>
      <w:r w:rsidR="00FD560E">
        <w:rPr>
          <w:rFonts w:ascii="Times New Roman" w:hAnsi="Times New Roman" w:cs="Times New Roman"/>
          <w:sz w:val="24"/>
          <w:szCs w:val="24"/>
        </w:rPr>
        <w:t>современный процесс создания экологического законотворчества в Арк</w:t>
      </w:r>
      <w:r w:rsidR="00717FAD">
        <w:rPr>
          <w:rFonts w:ascii="Times New Roman" w:hAnsi="Times New Roman" w:cs="Times New Roman"/>
          <w:sz w:val="24"/>
          <w:szCs w:val="24"/>
        </w:rPr>
        <w:t>тике в целом и в АЗРФ</w:t>
      </w:r>
      <w:r w:rsidR="00FD560E">
        <w:rPr>
          <w:rFonts w:ascii="Times New Roman" w:hAnsi="Times New Roman" w:cs="Times New Roman"/>
          <w:sz w:val="24"/>
          <w:szCs w:val="24"/>
        </w:rPr>
        <w:t xml:space="preserve"> в частности. </w:t>
      </w:r>
      <w:r w:rsidR="0059262F">
        <w:rPr>
          <w:rFonts w:ascii="Times New Roman" w:hAnsi="Times New Roman" w:cs="Times New Roman"/>
          <w:sz w:val="24"/>
          <w:szCs w:val="24"/>
        </w:rPr>
        <w:t>Так, основными вопросами, раскрывающимися в данной главе, являются: в чем заключается особенность природоохранного законотворчества в регионе Аркти</w:t>
      </w:r>
      <w:r w:rsidR="00717FAD">
        <w:rPr>
          <w:rFonts w:ascii="Times New Roman" w:hAnsi="Times New Roman" w:cs="Times New Roman"/>
          <w:sz w:val="24"/>
          <w:szCs w:val="24"/>
        </w:rPr>
        <w:t>ки на современном этапе и</w:t>
      </w:r>
      <w:r w:rsidR="0059262F">
        <w:rPr>
          <w:rFonts w:ascii="Times New Roman" w:hAnsi="Times New Roman" w:cs="Times New Roman"/>
          <w:sz w:val="24"/>
          <w:szCs w:val="24"/>
        </w:rPr>
        <w:t xml:space="preserve"> как осуществляется экологическая политика в российской Арктике. </w:t>
      </w:r>
    </w:p>
    <w:p w:rsidR="00BE6AA5" w:rsidRPr="00BE6AA5" w:rsidRDefault="00BE6AA5" w:rsidP="006758BF">
      <w:pPr>
        <w:pStyle w:val="2"/>
        <w:spacing w:before="0" w:after="200" w:line="240" w:lineRule="auto"/>
        <w:jc w:val="both"/>
        <w:rPr>
          <w:rFonts w:ascii="Times New Roman" w:hAnsi="Times New Roman" w:cs="Times New Roman"/>
          <w:color w:val="auto"/>
          <w:sz w:val="24"/>
          <w:szCs w:val="24"/>
        </w:rPr>
      </w:pPr>
      <w:bookmarkStart w:id="25" w:name="_Toc482561493"/>
      <w:bookmarkStart w:id="26" w:name="_Toc482562023"/>
      <w:bookmarkStart w:id="27" w:name="_Toc483162603"/>
      <w:r w:rsidRPr="00BE6AA5">
        <w:rPr>
          <w:rFonts w:ascii="Times New Roman" w:hAnsi="Times New Roman" w:cs="Times New Roman"/>
          <w:color w:val="auto"/>
          <w:sz w:val="24"/>
          <w:szCs w:val="24"/>
        </w:rPr>
        <w:t>3.1 Особенность формирования природоохранного законотворчества в Арктике</w:t>
      </w:r>
      <w:bookmarkEnd w:id="25"/>
      <w:bookmarkEnd w:id="26"/>
      <w:bookmarkEnd w:id="27"/>
    </w:p>
    <w:p w:rsidR="00BC602A" w:rsidRDefault="00A220FA"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современных условиях распространения</w:t>
      </w:r>
      <w:r w:rsidR="00BC602A">
        <w:rPr>
          <w:rFonts w:ascii="Times New Roman" w:hAnsi="Times New Roman" w:cs="Times New Roman"/>
          <w:sz w:val="24"/>
          <w:szCs w:val="24"/>
        </w:rPr>
        <w:t xml:space="preserve"> экологических проблем за границы одного государства и их </w:t>
      </w:r>
      <w:proofErr w:type="gramStart"/>
      <w:r w:rsidR="008D3981">
        <w:rPr>
          <w:rFonts w:ascii="Times New Roman" w:hAnsi="Times New Roman" w:cs="Times New Roman"/>
          <w:sz w:val="24"/>
          <w:szCs w:val="24"/>
        </w:rPr>
        <w:t>трансформации</w:t>
      </w:r>
      <w:proofErr w:type="gramEnd"/>
      <w:r w:rsidR="00BC602A">
        <w:rPr>
          <w:rFonts w:ascii="Times New Roman" w:hAnsi="Times New Roman" w:cs="Times New Roman"/>
          <w:sz w:val="24"/>
          <w:szCs w:val="24"/>
        </w:rPr>
        <w:t xml:space="preserve"> таким образом  в глобальные проблемы всего человечества, действия одного государства не могут быть при</w:t>
      </w:r>
      <w:r>
        <w:rPr>
          <w:rFonts w:ascii="Times New Roman" w:hAnsi="Times New Roman" w:cs="Times New Roman"/>
          <w:sz w:val="24"/>
          <w:szCs w:val="24"/>
        </w:rPr>
        <w:t xml:space="preserve">знаны достаточно эффективными, поэтому необходимо сотрудничество государств по меньшей мере в рамках одного региона, имеющего схожие экологические проблемы с целью выработки эффективных мер экологической безопасности. Именно по этой причине представляется необходимым создание Арктическим советом </w:t>
      </w:r>
      <w:r w:rsidR="002446F6">
        <w:rPr>
          <w:rFonts w:ascii="Times New Roman" w:hAnsi="Times New Roman" w:cs="Times New Roman"/>
          <w:sz w:val="24"/>
          <w:szCs w:val="24"/>
        </w:rPr>
        <w:t>экологической модели по</w:t>
      </w:r>
      <w:r w:rsidR="00174C44">
        <w:rPr>
          <w:rFonts w:ascii="Times New Roman" w:hAnsi="Times New Roman" w:cs="Times New Roman"/>
          <w:sz w:val="24"/>
          <w:szCs w:val="24"/>
        </w:rPr>
        <w:t>добной той, что функционирует</w:t>
      </w:r>
      <w:r w:rsidR="002446F6">
        <w:rPr>
          <w:rFonts w:ascii="Times New Roman" w:hAnsi="Times New Roman" w:cs="Times New Roman"/>
          <w:sz w:val="24"/>
          <w:szCs w:val="24"/>
        </w:rPr>
        <w:t xml:space="preserve"> в пространстве СНГ</w:t>
      </w:r>
      <w:r>
        <w:rPr>
          <w:rFonts w:ascii="Times New Roman" w:hAnsi="Times New Roman" w:cs="Times New Roman"/>
          <w:sz w:val="24"/>
          <w:szCs w:val="24"/>
        </w:rPr>
        <w:t xml:space="preserve">, </w:t>
      </w:r>
      <w:r w:rsidR="008C0813">
        <w:rPr>
          <w:rFonts w:ascii="Times New Roman" w:hAnsi="Times New Roman" w:cs="Times New Roman"/>
          <w:sz w:val="24"/>
          <w:szCs w:val="24"/>
        </w:rPr>
        <w:t>осуществляющей гармонизацию природоохранного законодательства аркт</w:t>
      </w:r>
      <w:r w:rsidR="008D3981">
        <w:rPr>
          <w:rFonts w:ascii="Times New Roman" w:hAnsi="Times New Roman" w:cs="Times New Roman"/>
          <w:sz w:val="24"/>
          <w:szCs w:val="24"/>
        </w:rPr>
        <w:t>ических стран, применение единых технических регламентов и технологий для обеспечения экологического благополучия.</w:t>
      </w:r>
    </w:p>
    <w:p w:rsidR="009B7318" w:rsidRDefault="00FA1329"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наблюдаются</w:t>
      </w:r>
      <w:r w:rsidR="002C6958">
        <w:rPr>
          <w:rFonts w:ascii="Times New Roman" w:hAnsi="Times New Roman" w:cs="Times New Roman"/>
          <w:sz w:val="24"/>
          <w:szCs w:val="24"/>
        </w:rPr>
        <w:t xml:space="preserve"> существенные различия в природоохранном законодательстве арктических стран. По оценкам специалистов наиболее жесткое экологическое право в США, Канаде и Гренландии, жесткое </w:t>
      </w:r>
      <w:r>
        <w:rPr>
          <w:rFonts w:ascii="Times New Roman" w:hAnsi="Times New Roman" w:cs="Times New Roman"/>
          <w:sz w:val="24"/>
          <w:szCs w:val="24"/>
        </w:rPr>
        <w:t xml:space="preserve">- </w:t>
      </w:r>
      <w:r w:rsidR="002C6958">
        <w:rPr>
          <w:rFonts w:ascii="Times New Roman" w:hAnsi="Times New Roman" w:cs="Times New Roman"/>
          <w:sz w:val="24"/>
          <w:szCs w:val="24"/>
        </w:rPr>
        <w:t xml:space="preserve">в Норвегии и либеральное в России. </w:t>
      </w:r>
      <w:proofErr w:type="gramStart"/>
      <w:r w:rsidR="002C6958">
        <w:rPr>
          <w:rFonts w:ascii="Times New Roman" w:hAnsi="Times New Roman" w:cs="Times New Roman"/>
          <w:sz w:val="24"/>
          <w:szCs w:val="24"/>
        </w:rPr>
        <w:t>Учитывая, что именно в России находятся самые обширные запасы углеводородов, а именно 250 млн. баррелей нефти и газа, что составляет 60,1%</w:t>
      </w:r>
      <w:r w:rsidR="00370BA0">
        <w:rPr>
          <w:rStyle w:val="ae"/>
          <w:rFonts w:ascii="Times New Roman" w:hAnsi="Times New Roman" w:cs="Times New Roman"/>
          <w:sz w:val="24"/>
          <w:szCs w:val="24"/>
        </w:rPr>
        <w:footnoteReference w:id="98"/>
      </w:r>
      <w:r w:rsidR="002C6958">
        <w:rPr>
          <w:rFonts w:ascii="Times New Roman" w:hAnsi="Times New Roman" w:cs="Times New Roman"/>
          <w:sz w:val="24"/>
          <w:szCs w:val="24"/>
        </w:rPr>
        <w:t xml:space="preserve"> всех запасов в Арктике, существуют опасения</w:t>
      </w:r>
      <w:r>
        <w:rPr>
          <w:rFonts w:ascii="Times New Roman" w:hAnsi="Times New Roman" w:cs="Times New Roman"/>
          <w:sz w:val="24"/>
          <w:szCs w:val="24"/>
        </w:rPr>
        <w:t>,</w:t>
      </w:r>
      <w:r w:rsidR="002C6958">
        <w:rPr>
          <w:rFonts w:ascii="Times New Roman" w:hAnsi="Times New Roman" w:cs="Times New Roman"/>
          <w:sz w:val="24"/>
          <w:szCs w:val="24"/>
        </w:rPr>
        <w:t xml:space="preserve"> что активная деятельность по добыче полезных ископаемых будет осуществляться</w:t>
      </w:r>
      <w:r>
        <w:rPr>
          <w:rFonts w:ascii="Times New Roman" w:hAnsi="Times New Roman" w:cs="Times New Roman"/>
          <w:sz w:val="24"/>
          <w:szCs w:val="24"/>
        </w:rPr>
        <w:t xml:space="preserve"> именно</w:t>
      </w:r>
      <w:r w:rsidR="002C6958">
        <w:rPr>
          <w:rFonts w:ascii="Times New Roman" w:hAnsi="Times New Roman" w:cs="Times New Roman"/>
          <w:sz w:val="24"/>
          <w:szCs w:val="24"/>
        </w:rPr>
        <w:t xml:space="preserve"> в российской Арктике, во-первых, вследствие того, что она обладает самыми крупными запасами углеводородов, а во-вторых, по причине лояльности российского природоохранного законодательс</w:t>
      </w:r>
      <w:r w:rsidR="00DF3F21">
        <w:rPr>
          <w:rFonts w:ascii="Times New Roman" w:hAnsi="Times New Roman" w:cs="Times New Roman"/>
          <w:sz w:val="24"/>
          <w:szCs w:val="24"/>
        </w:rPr>
        <w:t>т</w:t>
      </w:r>
      <w:r w:rsidR="002C6958">
        <w:rPr>
          <w:rFonts w:ascii="Times New Roman" w:hAnsi="Times New Roman" w:cs="Times New Roman"/>
          <w:sz w:val="24"/>
          <w:szCs w:val="24"/>
        </w:rPr>
        <w:t>ва.</w:t>
      </w:r>
      <w:proofErr w:type="gramEnd"/>
      <w:r w:rsidR="00DF3F21">
        <w:rPr>
          <w:rFonts w:ascii="Times New Roman" w:hAnsi="Times New Roman" w:cs="Times New Roman"/>
          <w:sz w:val="24"/>
          <w:szCs w:val="24"/>
        </w:rPr>
        <w:t xml:space="preserve"> Это будет иметь серьезные последствия не только для российской части Арктики, но и в целом для региона, так как происходит процесс трансграничного перемещения загрязняющих веществ. Гармонизация экологических режимов арктических стран позволит не допустить возможного нанесения ущерба окружающей среде.</w:t>
      </w:r>
      <w:r w:rsidR="00370BA0">
        <w:rPr>
          <w:rFonts w:ascii="Times New Roman" w:hAnsi="Times New Roman" w:cs="Times New Roman"/>
          <w:sz w:val="24"/>
          <w:szCs w:val="24"/>
        </w:rPr>
        <w:t xml:space="preserve"> </w:t>
      </w:r>
      <w:r>
        <w:rPr>
          <w:rFonts w:ascii="Times New Roman" w:hAnsi="Times New Roman" w:cs="Times New Roman"/>
          <w:sz w:val="24"/>
          <w:szCs w:val="24"/>
        </w:rPr>
        <w:t>Однако гармонизация – это сложный процесс, который к тому же сдерживается экономическими соображениями</w:t>
      </w:r>
      <w:r w:rsidR="00C750F0">
        <w:rPr>
          <w:rFonts w:ascii="Times New Roman" w:hAnsi="Times New Roman" w:cs="Times New Roman"/>
          <w:sz w:val="24"/>
          <w:szCs w:val="24"/>
        </w:rPr>
        <w:t xml:space="preserve">, поскольку </w:t>
      </w:r>
      <w:r w:rsidR="00C750F0">
        <w:rPr>
          <w:rFonts w:ascii="Times New Roman" w:hAnsi="Times New Roman" w:cs="Times New Roman"/>
          <w:sz w:val="24"/>
          <w:szCs w:val="24"/>
        </w:rPr>
        <w:lastRenderedPageBreak/>
        <w:t>внедрение жестких природоохранных норм требует значительных финансовых затрат. Но эта проблема требует решения, иначе цена освоения Арктики будет еще более высокой</w:t>
      </w:r>
      <w:r w:rsidR="0031351E">
        <w:rPr>
          <w:rStyle w:val="ae"/>
          <w:rFonts w:ascii="Times New Roman" w:hAnsi="Times New Roman" w:cs="Times New Roman"/>
          <w:sz w:val="24"/>
          <w:szCs w:val="24"/>
        </w:rPr>
        <w:footnoteReference w:id="99"/>
      </w:r>
      <w:r w:rsidR="00C750F0">
        <w:rPr>
          <w:rFonts w:ascii="Times New Roman" w:hAnsi="Times New Roman" w:cs="Times New Roman"/>
          <w:sz w:val="24"/>
          <w:szCs w:val="24"/>
        </w:rPr>
        <w:t>.</w:t>
      </w:r>
    </w:p>
    <w:p w:rsidR="008C0813" w:rsidRDefault="00C750F0"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329">
        <w:rPr>
          <w:rFonts w:ascii="Times New Roman" w:hAnsi="Times New Roman" w:cs="Times New Roman"/>
          <w:sz w:val="24"/>
          <w:szCs w:val="24"/>
        </w:rPr>
        <w:t xml:space="preserve"> </w:t>
      </w:r>
      <w:r w:rsidR="00DF3F21">
        <w:rPr>
          <w:rFonts w:ascii="Times New Roman" w:hAnsi="Times New Roman" w:cs="Times New Roman"/>
          <w:sz w:val="24"/>
          <w:szCs w:val="24"/>
        </w:rPr>
        <w:t xml:space="preserve"> </w:t>
      </w:r>
      <w:r w:rsidR="00DF16FB">
        <w:rPr>
          <w:rFonts w:ascii="Times New Roman" w:hAnsi="Times New Roman" w:cs="Times New Roman"/>
          <w:sz w:val="24"/>
          <w:szCs w:val="24"/>
        </w:rPr>
        <w:t>Первым шагом на пути к гармонизации</w:t>
      </w:r>
      <w:r w:rsidR="00DF16FB" w:rsidRPr="00DF16FB">
        <w:t xml:space="preserve"> </w:t>
      </w:r>
      <w:r w:rsidR="00DF16FB" w:rsidRPr="00DF16FB">
        <w:rPr>
          <w:rFonts w:ascii="Times New Roman" w:hAnsi="Times New Roman" w:cs="Times New Roman"/>
          <w:sz w:val="24"/>
          <w:szCs w:val="24"/>
        </w:rPr>
        <w:t>экологического законодательства арктических стран</w:t>
      </w:r>
      <w:r w:rsidR="00DF16FB">
        <w:rPr>
          <w:rFonts w:ascii="Times New Roman" w:hAnsi="Times New Roman" w:cs="Times New Roman"/>
          <w:sz w:val="24"/>
          <w:szCs w:val="24"/>
        </w:rPr>
        <w:t xml:space="preserve"> является выработка специалистами соответствующих стран сравнительного анализа природоохранных норм и стандартов</w:t>
      </w:r>
      <w:r w:rsidR="00C17D14">
        <w:rPr>
          <w:rFonts w:ascii="Times New Roman" w:hAnsi="Times New Roman" w:cs="Times New Roman"/>
          <w:sz w:val="24"/>
          <w:szCs w:val="24"/>
        </w:rPr>
        <w:t xml:space="preserve"> с целью выявления различий и определения подходов к гармонизации. </w:t>
      </w:r>
      <w:r w:rsidR="00B61856">
        <w:rPr>
          <w:rFonts w:ascii="Times New Roman" w:hAnsi="Times New Roman" w:cs="Times New Roman"/>
          <w:sz w:val="24"/>
          <w:szCs w:val="24"/>
        </w:rPr>
        <w:t>Российскими учеными определены некоторые положения природоохранного законодательства стран арктической пятерки, а также механизмы его реализации с целью использования этого опыта в России.</w:t>
      </w:r>
    </w:p>
    <w:p w:rsidR="00DD79C5" w:rsidRDefault="00DD79C5" w:rsidP="00174C4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Говоря об экологическом управлении в США, необходимо отметить, что там «</w:t>
      </w:r>
      <w:r w:rsidRPr="00DD79C5">
        <w:rPr>
          <w:rFonts w:ascii="Times New Roman" w:hAnsi="Times New Roman" w:cs="Times New Roman"/>
          <w:sz w:val="24"/>
          <w:szCs w:val="24"/>
        </w:rPr>
        <w:t>сформировалась сложная многоуровневая система управления природопользованием, в которую вовлечена значительная доля населения и которая охватывает практически все сферы хозяйственной деятельности. Это позволяет весьма успешно решить широкий круг сов</w:t>
      </w:r>
      <w:r>
        <w:rPr>
          <w:rFonts w:ascii="Times New Roman" w:hAnsi="Times New Roman" w:cs="Times New Roman"/>
          <w:sz w:val="24"/>
          <w:szCs w:val="24"/>
        </w:rPr>
        <w:t>ременных экологических проблем</w:t>
      </w:r>
      <w:r w:rsidR="00174C44">
        <w:rPr>
          <w:rFonts w:ascii="Times New Roman" w:hAnsi="Times New Roman" w:cs="Times New Roman"/>
          <w:sz w:val="24"/>
          <w:szCs w:val="24"/>
        </w:rPr>
        <w:t>»</w:t>
      </w:r>
      <w:r>
        <w:rPr>
          <w:rStyle w:val="ae"/>
          <w:rFonts w:ascii="Times New Roman" w:hAnsi="Times New Roman" w:cs="Times New Roman"/>
          <w:sz w:val="24"/>
          <w:szCs w:val="24"/>
        </w:rPr>
        <w:footnoteReference w:id="100"/>
      </w:r>
      <w:r>
        <w:rPr>
          <w:rFonts w:ascii="Times New Roman" w:hAnsi="Times New Roman" w:cs="Times New Roman"/>
          <w:sz w:val="24"/>
          <w:szCs w:val="24"/>
        </w:rPr>
        <w:t>.</w:t>
      </w:r>
      <w:r w:rsidR="00B901D7">
        <w:rPr>
          <w:rFonts w:ascii="Times New Roman" w:hAnsi="Times New Roman" w:cs="Times New Roman"/>
          <w:sz w:val="24"/>
          <w:szCs w:val="24"/>
        </w:rPr>
        <w:t xml:space="preserve"> В России необходимо укреплять становление подобной многоуровневой системы</w:t>
      </w:r>
      <w:r w:rsidR="00370BA0">
        <w:rPr>
          <w:rFonts w:ascii="Times New Roman" w:hAnsi="Times New Roman" w:cs="Times New Roman"/>
          <w:sz w:val="24"/>
          <w:szCs w:val="24"/>
        </w:rPr>
        <w:t>, включающ</w:t>
      </w:r>
      <w:r w:rsidR="00717FAD">
        <w:rPr>
          <w:rFonts w:ascii="Times New Roman" w:hAnsi="Times New Roman" w:cs="Times New Roman"/>
          <w:sz w:val="24"/>
          <w:szCs w:val="24"/>
        </w:rPr>
        <w:t>ей</w:t>
      </w:r>
      <w:r w:rsidR="009C03CB">
        <w:rPr>
          <w:rFonts w:ascii="Times New Roman" w:hAnsi="Times New Roman" w:cs="Times New Roman"/>
          <w:sz w:val="24"/>
          <w:szCs w:val="24"/>
        </w:rPr>
        <w:t xml:space="preserve"> широкое участие общественности, бизнеса и науки в принятии</w:t>
      </w:r>
      <w:r w:rsidR="00B901D7">
        <w:rPr>
          <w:rFonts w:ascii="Times New Roman" w:hAnsi="Times New Roman" w:cs="Times New Roman"/>
          <w:sz w:val="24"/>
          <w:szCs w:val="24"/>
        </w:rPr>
        <w:t xml:space="preserve"> </w:t>
      </w:r>
      <w:r w:rsidR="009C03CB">
        <w:rPr>
          <w:rFonts w:ascii="Times New Roman" w:hAnsi="Times New Roman" w:cs="Times New Roman"/>
          <w:sz w:val="24"/>
          <w:szCs w:val="24"/>
        </w:rPr>
        <w:t>управленческих решений и системе</w:t>
      </w:r>
      <w:r w:rsidR="00B901D7">
        <w:rPr>
          <w:rFonts w:ascii="Times New Roman" w:hAnsi="Times New Roman" w:cs="Times New Roman"/>
          <w:sz w:val="24"/>
          <w:szCs w:val="24"/>
        </w:rPr>
        <w:t xml:space="preserve"> </w:t>
      </w:r>
      <w:proofErr w:type="gramStart"/>
      <w:r w:rsidR="00B901D7">
        <w:rPr>
          <w:rFonts w:ascii="Times New Roman" w:hAnsi="Times New Roman" w:cs="Times New Roman"/>
          <w:sz w:val="24"/>
          <w:szCs w:val="24"/>
        </w:rPr>
        <w:t>контроля за</w:t>
      </w:r>
      <w:proofErr w:type="gramEnd"/>
      <w:r w:rsidR="00B901D7">
        <w:rPr>
          <w:rFonts w:ascii="Times New Roman" w:hAnsi="Times New Roman" w:cs="Times New Roman"/>
          <w:sz w:val="24"/>
          <w:szCs w:val="24"/>
        </w:rPr>
        <w:t xml:space="preserve"> их выполнением.</w:t>
      </w:r>
    </w:p>
    <w:p w:rsidR="00DA4183" w:rsidRDefault="00B34BAD"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Недропользование в штате Аляска обусловлено жесткими требованиями местных законодательных актов в связи с высокими экологическими рисками этой деятельности. Именно поэтому многие компании предпочитают сворачивать свою деятельность на некоторых месторождениях. Например, компания</w:t>
      </w:r>
      <w:r w:rsidRPr="00B34BAD">
        <w:rPr>
          <w:rFonts w:ascii="Times New Roman" w:hAnsi="Times New Roman" w:cs="Times New Roman"/>
          <w:sz w:val="24"/>
          <w:szCs w:val="24"/>
        </w:rPr>
        <w:t xml:space="preserve"> </w:t>
      </w:r>
      <w:r>
        <w:rPr>
          <w:rFonts w:ascii="Times New Roman" w:hAnsi="Times New Roman" w:cs="Times New Roman"/>
          <w:sz w:val="24"/>
          <w:szCs w:val="24"/>
          <w:lang w:val="en-US"/>
        </w:rPr>
        <w:t>Shell</w:t>
      </w:r>
      <w:r w:rsidRPr="00B34BAD">
        <w:rPr>
          <w:rFonts w:ascii="Times New Roman" w:hAnsi="Times New Roman" w:cs="Times New Roman"/>
          <w:sz w:val="24"/>
          <w:szCs w:val="24"/>
        </w:rPr>
        <w:t xml:space="preserve"> </w:t>
      </w:r>
      <w:r>
        <w:rPr>
          <w:rFonts w:ascii="Times New Roman" w:hAnsi="Times New Roman" w:cs="Times New Roman"/>
          <w:sz w:val="24"/>
          <w:szCs w:val="24"/>
        </w:rPr>
        <w:t>в 2013 г. была вынуждена приостановить бурение на шельфе Аляски</w:t>
      </w:r>
      <w:r>
        <w:rPr>
          <w:rStyle w:val="ae"/>
          <w:rFonts w:ascii="Times New Roman" w:hAnsi="Times New Roman" w:cs="Times New Roman"/>
          <w:sz w:val="24"/>
          <w:szCs w:val="24"/>
        </w:rPr>
        <w:footnoteReference w:id="101"/>
      </w:r>
      <w:r>
        <w:rPr>
          <w:rFonts w:ascii="Times New Roman" w:hAnsi="Times New Roman" w:cs="Times New Roman"/>
          <w:sz w:val="24"/>
          <w:szCs w:val="24"/>
        </w:rPr>
        <w:t xml:space="preserve">. </w:t>
      </w:r>
      <w:r w:rsidR="00D8193D">
        <w:rPr>
          <w:rFonts w:ascii="Times New Roman" w:hAnsi="Times New Roman" w:cs="Times New Roman"/>
          <w:sz w:val="24"/>
          <w:szCs w:val="24"/>
        </w:rPr>
        <w:t>В связи с этим представляется возможным для России пересмотреть некоторые нормативные акты в этой области, которые, как отмечалось выше, по мнению специалистов</w:t>
      </w:r>
      <w:r w:rsidR="00370BA0">
        <w:rPr>
          <w:rFonts w:ascii="Times New Roman" w:hAnsi="Times New Roman" w:cs="Times New Roman"/>
          <w:sz w:val="24"/>
          <w:szCs w:val="24"/>
        </w:rPr>
        <w:t>,</w:t>
      </w:r>
      <w:r w:rsidR="00D8193D">
        <w:rPr>
          <w:rFonts w:ascii="Times New Roman" w:hAnsi="Times New Roman" w:cs="Times New Roman"/>
          <w:sz w:val="24"/>
          <w:szCs w:val="24"/>
        </w:rPr>
        <w:t xml:space="preserve"> считаются лояльными.</w:t>
      </w:r>
    </w:p>
    <w:p w:rsidR="008346C4" w:rsidRDefault="00D8193D"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w:t>
      </w:r>
      <w:r w:rsidR="008346C4">
        <w:rPr>
          <w:rFonts w:ascii="Times New Roman" w:hAnsi="Times New Roman" w:cs="Times New Roman"/>
          <w:sz w:val="24"/>
          <w:szCs w:val="24"/>
        </w:rPr>
        <w:t xml:space="preserve">отдельно стоит упомянуть сформировавшуюся в США сеть неправительственных и добровольных экологических организаций, которые играют важную роль в природоохранной деятельности, так как реализуют государственные экологические программы, а также самостоятельно разрабатывают стратегии по реализации этих программ. В реализацию </w:t>
      </w:r>
      <w:proofErr w:type="gramStart"/>
      <w:r w:rsidR="008346C4">
        <w:rPr>
          <w:rFonts w:ascii="Times New Roman" w:hAnsi="Times New Roman" w:cs="Times New Roman"/>
          <w:sz w:val="24"/>
          <w:szCs w:val="24"/>
        </w:rPr>
        <w:t>последних</w:t>
      </w:r>
      <w:proofErr w:type="gramEnd"/>
      <w:r w:rsidR="008346C4">
        <w:rPr>
          <w:rFonts w:ascii="Times New Roman" w:hAnsi="Times New Roman" w:cs="Times New Roman"/>
          <w:sz w:val="24"/>
          <w:szCs w:val="24"/>
        </w:rPr>
        <w:t xml:space="preserve"> вовлекаются также хозяйственные структуры локального уровня: промышленные предприятия, компании, фермерские </w:t>
      </w:r>
      <w:r w:rsidR="008346C4">
        <w:rPr>
          <w:rFonts w:ascii="Times New Roman" w:hAnsi="Times New Roman" w:cs="Times New Roman"/>
          <w:sz w:val="24"/>
          <w:szCs w:val="24"/>
        </w:rPr>
        <w:lastRenderedPageBreak/>
        <w:t>хозяйства, государственные объекты хозяйства</w:t>
      </w:r>
      <w:r w:rsidR="009C754D">
        <w:rPr>
          <w:rFonts w:ascii="Times New Roman" w:hAnsi="Times New Roman" w:cs="Times New Roman"/>
          <w:sz w:val="24"/>
          <w:szCs w:val="24"/>
        </w:rPr>
        <w:t>. Независимые региональные советы оказывают необходимую методическую помощь местным органам власти в создании и реализации местных программ природоохранной направленности</w:t>
      </w:r>
      <w:r w:rsidR="008346C4">
        <w:rPr>
          <w:rStyle w:val="ae"/>
          <w:rFonts w:ascii="Times New Roman" w:hAnsi="Times New Roman" w:cs="Times New Roman"/>
          <w:sz w:val="24"/>
          <w:szCs w:val="24"/>
        </w:rPr>
        <w:footnoteReference w:id="102"/>
      </w:r>
      <w:r w:rsidR="008346C4">
        <w:rPr>
          <w:rFonts w:ascii="Times New Roman" w:hAnsi="Times New Roman" w:cs="Times New Roman"/>
          <w:sz w:val="24"/>
          <w:szCs w:val="24"/>
        </w:rPr>
        <w:t xml:space="preserve">. </w:t>
      </w:r>
      <w:r w:rsidR="009C754D">
        <w:rPr>
          <w:rFonts w:ascii="Times New Roman" w:hAnsi="Times New Roman" w:cs="Times New Roman"/>
          <w:sz w:val="24"/>
          <w:szCs w:val="24"/>
        </w:rPr>
        <w:t>Очевидная эффективность такого метода реализации государственных природоохранных программ доказывает необходимость адаптации этого опыта для российской действительности.</w:t>
      </w:r>
    </w:p>
    <w:p w:rsidR="00A54152" w:rsidRPr="00FD0E72" w:rsidRDefault="009C03CB"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Учеными отмечается, что </w:t>
      </w:r>
      <w:r w:rsidR="00FD0E72" w:rsidRPr="00FD0E72">
        <w:rPr>
          <w:rFonts w:ascii="Times New Roman" w:hAnsi="Times New Roman" w:cs="Times New Roman"/>
          <w:sz w:val="24"/>
          <w:szCs w:val="24"/>
        </w:rPr>
        <w:t>«о</w:t>
      </w:r>
      <w:r w:rsidR="00A54152" w:rsidRPr="00FD0E72">
        <w:rPr>
          <w:rFonts w:ascii="Times New Roman" w:hAnsi="Times New Roman" w:cs="Times New Roman"/>
          <w:sz w:val="24"/>
          <w:szCs w:val="24"/>
        </w:rPr>
        <w:t>пыт государственной политики Канады в области устойчивого природопользования представляет интерес для России</w:t>
      </w:r>
      <w:r w:rsidRPr="00FD0E72">
        <w:rPr>
          <w:rFonts w:ascii="Times New Roman" w:hAnsi="Times New Roman" w:cs="Times New Roman"/>
          <w:sz w:val="24"/>
          <w:szCs w:val="24"/>
        </w:rPr>
        <w:t xml:space="preserve">. Перспективным представляется обмен опытом по освоению северных территорий, повышения </w:t>
      </w:r>
      <w:proofErr w:type="spellStart"/>
      <w:r w:rsidRPr="00FD0E72">
        <w:rPr>
          <w:rFonts w:ascii="Times New Roman" w:hAnsi="Times New Roman" w:cs="Times New Roman"/>
          <w:sz w:val="24"/>
          <w:szCs w:val="24"/>
        </w:rPr>
        <w:t>энергоэффективности</w:t>
      </w:r>
      <w:proofErr w:type="spellEnd"/>
      <w:r w:rsidRPr="00FD0E72">
        <w:rPr>
          <w:rFonts w:ascii="Times New Roman" w:hAnsi="Times New Roman" w:cs="Times New Roman"/>
          <w:sz w:val="24"/>
          <w:szCs w:val="24"/>
        </w:rPr>
        <w:t>, использования альтернативных источников энергии, участию коренных народов в разработке и реализации государственной политики, совершенствованию практики взаимодействия федеральных, региональных и местных структур власти, использованию новейших научных разработок при принятии решений</w:t>
      </w:r>
      <w:r w:rsidR="002446F6">
        <w:rPr>
          <w:rFonts w:ascii="Times New Roman" w:hAnsi="Times New Roman" w:cs="Times New Roman"/>
          <w:sz w:val="24"/>
          <w:szCs w:val="24"/>
        </w:rPr>
        <w:t>»</w:t>
      </w:r>
      <w:r w:rsidR="00A54152" w:rsidRPr="00FD0E72">
        <w:rPr>
          <w:rStyle w:val="ae"/>
          <w:rFonts w:ascii="Times New Roman" w:hAnsi="Times New Roman" w:cs="Times New Roman"/>
          <w:sz w:val="24"/>
          <w:szCs w:val="24"/>
        </w:rPr>
        <w:footnoteReference w:id="103"/>
      </w:r>
      <w:r w:rsidR="00A54152" w:rsidRPr="00FD0E72">
        <w:rPr>
          <w:rFonts w:ascii="Times New Roman" w:hAnsi="Times New Roman" w:cs="Times New Roman"/>
          <w:sz w:val="24"/>
          <w:szCs w:val="24"/>
        </w:rPr>
        <w:t>.</w:t>
      </w:r>
    </w:p>
    <w:p w:rsidR="00FD0E72" w:rsidRDefault="00E5558E"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Сиваков Д</w:t>
      </w:r>
      <w:r w:rsidR="00FD0E72">
        <w:rPr>
          <w:rFonts w:ascii="Times New Roman" w:hAnsi="Times New Roman" w:cs="Times New Roman"/>
          <w:sz w:val="24"/>
          <w:szCs w:val="24"/>
        </w:rPr>
        <w:t>.</w:t>
      </w:r>
      <w:r>
        <w:rPr>
          <w:rFonts w:ascii="Times New Roman" w:hAnsi="Times New Roman" w:cs="Times New Roman"/>
          <w:sz w:val="24"/>
          <w:szCs w:val="24"/>
        </w:rPr>
        <w:t xml:space="preserve"> О.</w:t>
      </w:r>
      <w:r w:rsidR="00FD0E72">
        <w:rPr>
          <w:rFonts w:ascii="Times New Roman" w:hAnsi="Times New Roman" w:cs="Times New Roman"/>
          <w:sz w:val="24"/>
          <w:szCs w:val="24"/>
        </w:rPr>
        <w:t xml:space="preserve"> отмечает, </w:t>
      </w:r>
      <w:r w:rsidR="008B1BDC">
        <w:rPr>
          <w:rFonts w:ascii="Times New Roman" w:hAnsi="Times New Roman" w:cs="Times New Roman"/>
          <w:sz w:val="24"/>
          <w:szCs w:val="24"/>
        </w:rPr>
        <w:t xml:space="preserve">что </w:t>
      </w:r>
      <w:r w:rsidR="00FD0E72">
        <w:rPr>
          <w:rFonts w:ascii="Times New Roman" w:hAnsi="Times New Roman" w:cs="Times New Roman"/>
          <w:sz w:val="24"/>
          <w:szCs w:val="24"/>
        </w:rPr>
        <w:t xml:space="preserve">закон Норвегии «Об охране окружающей природной среды архипелага </w:t>
      </w:r>
      <w:proofErr w:type="spellStart"/>
      <w:r w:rsidR="00FD0E72">
        <w:rPr>
          <w:rFonts w:ascii="Times New Roman" w:hAnsi="Times New Roman" w:cs="Times New Roman"/>
          <w:sz w:val="24"/>
          <w:szCs w:val="24"/>
        </w:rPr>
        <w:t>Свальбард</w:t>
      </w:r>
      <w:proofErr w:type="spellEnd"/>
      <w:r w:rsidR="00FD0E72">
        <w:rPr>
          <w:rFonts w:ascii="Times New Roman" w:hAnsi="Times New Roman" w:cs="Times New Roman"/>
          <w:sz w:val="24"/>
          <w:szCs w:val="24"/>
        </w:rPr>
        <w:t>» содержит положение, которое может</w:t>
      </w:r>
      <w:r w:rsidR="00712C75">
        <w:rPr>
          <w:rFonts w:ascii="Times New Roman" w:hAnsi="Times New Roman" w:cs="Times New Roman"/>
          <w:sz w:val="24"/>
          <w:szCs w:val="24"/>
        </w:rPr>
        <w:t xml:space="preserve"> быть принято</w:t>
      </w:r>
      <w:r w:rsidR="00FD0E72">
        <w:rPr>
          <w:rFonts w:ascii="Times New Roman" w:hAnsi="Times New Roman" w:cs="Times New Roman"/>
          <w:sz w:val="24"/>
          <w:szCs w:val="24"/>
        </w:rPr>
        <w:t xml:space="preserve"> во внимание российской законодательной властью, а именно:</w:t>
      </w:r>
      <w:r w:rsidR="00712C75">
        <w:rPr>
          <w:rFonts w:ascii="Times New Roman" w:hAnsi="Times New Roman" w:cs="Times New Roman"/>
          <w:sz w:val="24"/>
          <w:szCs w:val="24"/>
        </w:rPr>
        <w:t xml:space="preserve"> «</w:t>
      </w:r>
      <w:r w:rsidR="00712C75" w:rsidRPr="00712C75">
        <w:rPr>
          <w:rFonts w:ascii="Times New Roman" w:hAnsi="Times New Roman" w:cs="Times New Roman"/>
          <w:sz w:val="24"/>
          <w:szCs w:val="24"/>
        </w:rPr>
        <w:t xml:space="preserve">В рамках работы Фонда охраны природы </w:t>
      </w:r>
      <w:proofErr w:type="spellStart"/>
      <w:r w:rsidR="00712C75" w:rsidRPr="00712C75">
        <w:rPr>
          <w:rFonts w:ascii="Times New Roman" w:hAnsi="Times New Roman" w:cs="Times New Roman"/>
          <w:sz w:val="24"/>
          <w:szCs w:val="24"/>
        </w:rPr>
        <w:t>Свальбарда</w:t>
      </w:r>
      <w:proofErr w:type="spellEnd"/>
      <w:r w:rsidR="00712C75" w:rsidRPr="00712C75">
        <w:rPr>
          <w:rFonts w:ascii="Times New Roman" w:hAnsi="Times New Roman" w:cs="Times New Roman"/>
          <w:sz w:val="24"/>
          <w:szCs w:val="24"/>
        </w:rPr>
        <w:t xml:space="preserve"> доходы государства, получаемые в форме пошлин, штрафов, компенсаций, должны вкладываться в работы по охране и восстановлению природы, учебные и просветительские меры</w:t>
      </w:r>
      <w:r w:rsidR="002446F6">
        <w:rPr>
          <w:rFonts w:ascii="Times New Roman" w:hAnsi="Times New Roman" w:cs="Times New Roman"/>
          <w:sz w:val="24"/>
          <w:szCs w:val="24"/>
        </w:rPr>
        <w:t>»</w:t>
      </w:r>
      <w:r w:rsidR="00712C75">
        <w:rPr>
          <w:rStyle w:val="ae"/>
          <w:rFonts w:ascii="Times New Roman" w:hAnsi="Times New Roman" w:cs="Times New Roman"/>
          <w:sz w:val="24"/>
          <w:szCs w:val="24"/>
        </w:rPr>
        <w:footnoteReference w:id="104"/>
      </w:r>
      <w:r w:rsidR="00712C75" w:rsidRPr="00712C75">
        <w:rPr>
          <w:rFonts w:ascii="Times New Roman" w:hAnsi="Times New Roman" w:cs="Times New Roman"/>
          <w:sz w:val="24"/>
          <w:szCs w:val="24"/>
        </w:rPr>
        <w:t>.</w:t>
      </w:r>
    </w:p>
    <w:p w:rsidR="00D436B5" w:rsidRPr="002E4786" w:rsidRDefault="00712C75" w:rsidP="002E478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Необходимо особо отметить предложенные А. А. </w:t>
      </w:r>
      <w:proofErr w:type="spellStart"/>
      <w:r>
        <w:rPr>
          <w:rFonts w:ascii="Times New Roman" w:hAnsi="Times New Roman" w:cs="Times New Roman"/>
          <w:sz w:val="24"/>
          <w:szCs w:val="24"/>
        </w:rPr>
        <w:t>Соловьяновым</w:t>
      </w:r>
      <w:proofErr w:type="spellEnd"/>
      <w:r>
        <w:rPr>
          <w:rFonts w:ascii="Times New Roman" w:hAnsi="Times New Roman" w:cs="Times New Roman"/>
          <w:sz w:val="24"/>
          <w:szCs w:val="24"/>
        </w:rPr>
        <w:t xml:space="preserve"> конкретные положения, которыми может быть дополнено российское природоохранное законодательство в Арктическом регионе. Приведем эти полож</w:t>
      </w:r>
      <w:r w:rsidR="002E4786">
        <w:rPr>
          <w:rFonts w:ascii="Times New Roman" w:hAnsi="Times New Roman" w:cs="Times New Roman"/>
          <w:sz w:val="24"/>
          <w:szCs w:val="24"/>
        </w:rPr>
        <w:t>ения без изменений:</w:t>
      </w:r>
    </w:p>
    <w:p w:rsidR="00D436B5" w:rsidRDefault="00254219" w:rsidP="006758BF">
      <w:pPr>
        <w:pStyle w:val="a3"/>
        <w:numPr>
          <w:ilvl w:val="0"/>
          <w:numId w:val="18"/>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2E4786">
        <w:rPr>
          <w:rFonts w:ascii="Times New Roman" w:hAnsi="Times New Roman" w:cs="Times New Roman"/>
          <w:sz w:val="24"/>
          <w:szCs w:val="24"/>
        </w:rPr>
        <w:t>П</w:t>
      </w:r>
      <w:r w:rsidR="00D436B5">
        <w:rPr>
          <w:rFonts w:ascii="Times New Roman" w:hAnsi="Times New Roman" w:cs="Times New Roman"/>
          <w:sz w:val="24"/>
          <w:szCs w:val="24"/>
        </w:rPr>
        <w:t>ередать субъектам Федерации максимум полномочий по вопросам охраны окружающей ср</w:t>
      </w:r>
      <w:r w:rsidR="003A688E">
        <w:rPr>
          <w:rFonts w:ascii="Times New Roman" w:hAnsi="Times New Roman" w:cs="Times New Roman"/>
          <w:sz w:val="24"/>
          <w:szCs w:val="24"/>
        </w:rPr>
        <w:t>еды</w:t>
      </w:r>
      <w:r w:rsidR="002E4786">
        <w:rPr>
          <w:rFonts w:ascii="Times New Roman" w:hAnsi="Times New Roman" w:cs="Times New Roman"/>
          <w:sz w:val="24"/>
          <w:szCs w:val="24"/>
        </w:rPr>
        <w:t>,</w:t>
      </w:r>
      <w:r w:rsidR="003A688E">
        <w:rPr>
          <w:rFonts w:ascii="Times New Roman" w:hAnsi="Times New Roman" w:cs="Times New Roman"/>
          <w:sz w:val="24"/>
          <w:szCs w:val="24"/>
        </w:rPr>
        <w:t xml:space="preserve"> с учетом возложения основной </w:t>
      </w:r>
      <w:r w:rsidR="00D436B5">
        <w:rPr>
          <w:rFonts w:ascii="Times New Roman" w:hAnsi="Times New Roman" w:cs="Times New Roman"/>
          <w:sz w:val="24"/>
          <w:szCs w:val="24"/>
        </w:rPr>
        <w:t xml:space="preserve"> ответственности за реализацию экологической политики на органы власти </w:t>
      </w:r>
      <w:r w:rsidR="00D436B5">
        <w:rPr>
          <w:rFonts w:ascii="Times New Roman" w:hAnsi="Times New Roman" w:cs="Times New Roman"/>
          <w:sz w:val="24"/>
          <w:szCs w:val="24"/>
        </w:rPr>
        <w:lastRenderedPageBreak/>
        <w:t>субъектов Федерации и муниципальные обра</w:t>
      </w:r>
      <w:r w:rsidR="003A688E">
        <w:rPr>
          <w:rFonts w:ascii="Times New Roman" w:hAnsi="Times New Roman" w:cs="Times New Roman"/>
          <w:sz w:val="24"/>
          <w:szCs w:val="24"/>
        </w:rPr>
        <w:t>зования на территории А</w:t>
      </w:r>
      <w:r w:rsidR="002E4786">
        <w:rPr>
          <w:rFonts w:ascii="Times New Roman" w:hAnsi="Times New Roman" w:cs="Times New Roman"/>
          <w:sz w:val="24"/>
          <w:szCs w:val="24"/>
        </w:rPr>
        <w:t>ЗРФ</w:t>
      </w:r>
      <w:r w:rsidR="00D436B5">
        <w:rPr>
          <w:rFonts w:ascii="Times New Roman" w:hAnsi="Times New Roman" w:cs="Times New Roman"/>
          <w:sz w:val="24"/>
          <w:szCs w:val="24"/>
        </w:rPr>
        <w:t xml:space="preserve"> (по аналогии с </w:t>
      </w:r>
      <w:r w:rsidR="000D67A7">
        <w:rPr>
          <w:rFonts w:ascii="Times New Roman" w:hAnsi="Times New Roman" w:cs="Times New Roman"/>
          <w:sz w:val="24"/>
          <w:szCs w:val="24"/>
        </w:rPr>
        <w:t>положениями закона</w:t>
      </w:r>
      <w:r w:rsidR="00D436B5">
        <w:rPr>
          <w:rFonts w:ascii="Times New Roman" w:hAnsi="Times New Roman" w:cs="Times New Roman"/>
          <w:sz w:val="24"/>
          <w:szCs w:val="24"/>
        </w:rPr>
        <w:t xml:space="preserve"> США о национальной политике в области охраны окружающей среды, а также закона Канады о живой природе);</w:t>
      </w:r>
      <w:proofErr w:type="gramEnd"/>
    </w:p>
    <w:p w:rsidR="003A688E" w:rsidRDefault="002E4786" w:rsidP="006758BF">
      <w:pPr>
        <w:pStyle w:val="a3"/>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У</w:t>
      </w:r>
      <w:r w:rsidR="003A688E">
        <w:rPr>
          <w:rFonts w:ascii="Times New Roman" w:hAnsi="Times New Roman" w:cs="Times New Roman"/>
          <w:sz w:val="24"/>
          <w:szCs w:val="24"/>
        </w:rPr>
        <w:t xml:space="preserve">силить механизм оценки воздействия на окружающую среду, сделав эту процедуру обязательной для всех видов хозяйственной деятельности, </w:t>
      </w:r>
      <w:r w:rsidR="0094087B">
        <w:rPr>
          <w:rFonts w:ascii="Times New Roman" w:hAnsi="Times New Roman" w:cs="Times New Roman"/>
          <w:sz w:val="24"/>
          <w:szCs w:val="24"/>
        </w:rPr>
        <w:t xml:space="preserve">и </w:t>
      </w:r>
      <w:r w:rsidR="003A688E">
        <w:rPr>
          <w:rFonts w:ascii="Times New Roman" w:hAnsi="Times New Roman" w:cs="Times New Roman"/>
          <w:sz w:val="24"/>
          <w:szCs w:val="24"/>
        </w:rPr>
        <w:t>ос</w:t>
      </w:r>
      <w:r w:rsidR="0094087B">
        <w:rPr>
          <w:rFonts w:ascii="Times New Roman" w:hAnsi="Times New Roman" w:cs="Times New Roman"/>
          <w:sz w:val="24"/>
          <w:szCs w:val="24"/>
        </w:rPr>
        <w:t>обенно намечаемой для осуществления</w:t>
      </w:r>
      <w:r w:rsidR="003A688E">
        <w:rPr>
          <w:rFonts w:ascii="Times New Roman" w:hAnsi="Times New Roman" w:cs="Times New Roman"/>
          <w:sz w:val="24"/>
          <w:szCs w:val="24"/>
        </w:rPr>
        <w:t xml:space="preserve"> в АЗРФ (по аналогии с </w:t>
      </w:r>
      <w:r w:rsidR="000D67A7">
        <w:rPr>
          <w:rFonts w:ascii="Times New Roman" w:hAnsi="Times New Roman" w:cs="Times New Roman"/>
          <w:sz w:val="24"/>
          <w:szCs w:val="24"/>
        </w:rPr>
        <w:t>положениями закона</w:t>
      </w:r>
      <w:r w:rsidR="003A688E">
        <w:rPr>
          <w:rFonts w:ascii="Times New Roman" w:hAnsi="Times New Roman" w:cs="Times New Roman"/>
          <w:sz w:val="24"/>
          <w:szCs w:val="24"/>
        </w:rPr>
        <w:t xml:space="preserve"> США о национальной политике</w:t>
      </w:r>
      <w:r w:rsidR="00397ADB">
        <w:rPr>
          <w:rFonts w:ascii="Times New Roman" w:hAnsi="Times New Roman" w:cs="Times New Roman"/>
          <w:sz w:val="24"/>
          <w:szCs w:val="24"/>
        </w:rPr>
        <w:t xml:space="preserve"> в области охраны окружающей среды, закона Канады об экологической оценке и природоохранного законодательства Дании</w:t>
      </w:r>
      <w:r w:rsidR="003A688E">
        <w:rPr>
          <w:rFonts w:ascii="Times New Roman" w:hAnsi="Times New Roman" w:cs="Times New Roman"/>
          <w:sz w:val="24"/>
          <w:szCs w:val="24"/>
        </w:rPr>
        <w:t>);</w:t>
      </w:r>
    </w:p>
    <w:p w:rsidR="00397ADB" w:rsidRDefault="002E4786" w:rsidP="006758BF">
      <w:pPr>
        <w:pStyle w:val="a3"/>
        <w:numPr>
          <w:ilvl w:val="0"/>
          <w:numId w:val="18"/>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r w:rsidR="00397ADB">
        <w:rPr>
          <w:rFonts w:ascii="Times New Roman" w:hAnsi="Times New Roman" w:cs="Times New Roman"/>
          <w:sz w:val="24"/>
          <w:szCs w:val="24"/>
        </w:rPr>
        <w:t xml:space="preserve">азработать и принять нормативно-правовой акт, устанавливающий основные требования по предотвращению загрязнения морских вод АЗРФ всеми видами загрязнения, и в особенности нефтепродуктами (по аналогии с </w:t>
      </w:r>
      <w:r w:rsidR="000D67A7">
        <w:rPr>
          <w:rFonts w:ascii="Times New Roman" w:hAnsi="Times New Roman" w:cs="Times New Roman"/>
          <w:sz w:val="24"/>
          <w:szCs w:val="24"/>
        </w:rPr>
        <w:t xml:space="preserve">положениями </w:t>
      </w:r>
      <w:r w:rsidR="00397ADB">
        <w:rPr>
          <w:rFonts w:ascii="Times New Roman" w:hAnsi="Times New Roman" w:cs="Times New Roman"/>
          <w:sz w:val="24"/>
          <w:szCs w:val="24"/>
        </w:rPr>
        <w:t>закон</w:t>
      </w:r>
      <w:r w:rsidR="000D67A7">
        <w:rPr>
          <w:rFonts w:ascii="Times New Roman" w:hAnsi="Times New Roman" w:cs="Times New Roman"/>
          <w:sz w:val="24"/>
          <w:szCs w:val="24"/>
        </w:rPr>
        <w:t>а</w:t>
      </w:r>
      <w:r w:rsidR="00397ADB">
        <w:rPr>
          <w:rFonts w:ascii="Times New Roman" w:hAnsi="Times New Roman" w:cs="Times New Roman"/>
          <w:sz w:val="24"/>
          <w:szCs w:val="24"/>
        </w:rPr>
        <w:t xml:space="preserve"> Канады о предотвращени</w:t>
      </w:r>
      <w:r w:rsidR="000D67A7">
        <w:rPr>
          <w:rFonts w:ascii="Times New Roman" w:hAnsi="Times New Roman" w:cs="Times New Roman"/>
          <w:sz w:val="24"/>
          <w:szCs w:val="24"/>
        </w:rPr>
        <w:t xml:space="preserve">и загрязнения арктических вод, закона Канады </w:t>
      </w:r>
      <w:r w:rsidR="00397ADB">
        <w:rPr>
          <w:rFonts w:ascii="Times New Roman" w:hAnsi="Times New Roman" w:cs="Times New Roman"/>
          <w:sz w:val="24"/>
          <w:szCs w:val="24"/>
        </w:rPr>
        <w:t>о сохранении</w:t>
      </w:r>
      <w:r w:rsidR="000D67A7">
        <w:rPr>
          <w:rFonts w:ascii="Times New Roman" w:hAnsi="Times New Roman" w:cs="Times New Roman"/>
          <w:sz w:val="24"/>
          <w:szCs w:val="24"/>
        </w:rPr>
        <w:t xml:space="preserve"> национальных морских площадей, а также</w:t>
      </w:r>
      <w:r w:rsidR="00397ADB">
        <w:rPr>
          <w:rFonts w:ascii="Times New Roman" w:hAnsi="Times New Roman" w:cs="Times New Roman"/>
          <w:sz w:val="24"/>
          <w:szCs w:val="24"/>
        </w:rPr>
        <w:t xml:space="preserve"> за</w:t>
      </w:r>
      <w:r w:rsidR="000D67A7">
        <w:rPr>
          <w:rFonts w:ascii="Times New Roman" w:hAnsi="Times New Roman" w:cs="Times New Roman"/>
          <w:sz w:val="24"/>
          <w:szCs w:val="24"/>
        </w:rPr>
        <w:t>кона</w:t>
      </w:r>
      <w:r w:rsidR="00397ADB">
        <w:rPr>
          <w:rFonts w:ascii="Times New Roman" w:hAnsi="Times New Roman" w:cs="Times New Roman"/>
          <w:sz w:val="24"/>
          <w:szCs w:val="24"/>
        </w:rPr>
        <w:t xml:space="preserve"> США о разработке нефтяных ресурсов</w:t>
      </w:r>
      <w:r w:rsidR="000D67A7">
        <w:rPr>
          <w:rFonts w:ascii="Times New Roman" w:hAnsi="Times New Roman" w:cs="Times New Roman"/>
          <w:sz w:val="24"/>
          <w:szCs w:val="24"/>
        </w:rPr>
        <w:t xml:space="preserve"> и закона США</w:t>
      </w:r>
      <w:r w:rsidR="00397ADB">
        <w:rPr>
          <w:rFonts w:ascii="Times New Roman" w:hAnsi="Times New Roman" w:cs="Times New Roman"/>
          <w:sz w:val="24"/>
          <w:szCs w:val="24"/>
        </w:rPr>
        <w:t xml:space="preserve"> о загрязнении н</w:t>
      </w:r>
      <w:r w:rsidR="000D67A7">
        <w:rPr>
          <w:rFonts w:ascii="Times New Roman" w:hAnsi="Times New Roman" w:cs="Times New Roman"/>
          <w:sz w:val="24"/>
          <w:szCs w:val="24"/>
        </w:rPr>
        <w:t>е</w:t>
      </w:r>
      <w:r w:rsidR="00397ADB">
        <w:rPr>
          <w:rFonts w:ascii="Times New Roman" w:hAnsi="Times New Roman" w:cs="Times New Roman"/>
          <w:sz w:val="24"/>
          <w:szCs w:val="24"/>
        </w:rPr>
        <w:t>фтью);</w:t>
      </w:r>
      <w:proofErr w:type="gramEnd"/>
    </w:p>
    <w:p w:rsidR="000D67A7" w:rsidRDefault="002E4786" w:rsidP="000D67A7">
      <w:pPr>
        <w:pStyle w:val="a3"/>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У</w:t>
      </w:r>
      <w:r w:rsidR="000D67A7">
        <w:rPr>
          <w:rFonts w:ascii="Times New Roman" w:hAnsi="Times New Roman" w:cs="Times New Roman"/>
          <w:sz w:val="24"/>
          <w:szCs w:val="24"/>
        </w:rPr>
        <w:t>становить обязательную ответственность виновных и заинтересованных лиц за реабилитацию территорий, пострадавших в результате химического и радиоактивного загрязнения, вне зависимости от срока давности (п</w:t>
      </w:r>
      <w:r w:rsidR="000D67A7" w:rsidRPr="000D67A7">
        <w:rPr>
          <w:rFonts w:ascii="Times New Roman" w:hAnsi="Times New Roman" w:cs="Times New Roman"/>
          <w:sz w:val="24"/>
          <w:szCs w:val="24"/>
        </w:rPr>
        <w:t>о аналогии с положениями общего закона США о мерах по восстановлению окружающей среды, компенсации и ответ</w:t>
      </w:r>
      <w:r>
        <w:rPr>
          <w:rFonts w:ascii="Times New Roman" w:hAnsi="Times New Roman" w:cs="Times New Roman"/>
          <w:sz w:val="24"/>
          <w:szCs w:val="24"/>
        </w:rPr>
        <w:t>ственности</w:t>
      </w:r>
      <w:r w:rsidR="000D67A7">
        <w:rPr>
          <w:rFonts w:ascii="Times New Roman" w:hAnsi="Times New Roman" w:cs="Times New Roman"/>
          <w:sz w:val="24"/>
          <w:szCs w:val="24"/>
        </w:rPr>
        <w:t>);</w:t>
      </w:r>
    </w:p>
    <w:p w:rsidR="000D67A7" w:rsidRDefault="002E4786" w:rsidP="006758BF">
      <w:pPr>
        <w:pStyle w:val="a3"/>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Создать в</w:t>
      </w:r>
      <w:r w:rsidR="000D67A7">
        <w:rPr>
          <w:rFonts w:ascii="Times New Roman" w:hAnsi="Times New Roman" w:cs="Times New Roman"/>
          <w:sz w:val="24"/>
          <w:szCs w:val="24"/>
        </w:rPr>
        <w:t xml:space="preserve"> субъектах АЗРФ сп</w:t>
      </w:r>
      <w:r>
        <w:rPr>
          <w:rFonts w:ascii="Times New Roman" w:hAnsi="Times New Roman" w:cs="Times New Roman"/>
          <w:sz w:val="24"/>
          <w:szCs w:val="24"/>
        </w:rPr>
        <w:t>ециальные наблюдательные посты, наделенные</w:t>
      </w:r>
      <w:r w:rsidR="000D67A7">
        <w:rPr>
          <w:rFonts w:ascii="Times New Roman" w:hAnsi="Times New Roman" w:cs="Times New Roman"/>
          <w:sz w:val="24"/>
          <w:szCs w:val="24"/>
        </w:rPr>
        <w:t xml:space="preserve"> правами и обязанностями в области комплексного управления арктическими биоресурсами, включая возможность совершенствования правил рыболовства, сохранения популяций рыб и охраны их местообитаний (по аналогии с положениями закона Канады о развитии рыболовства)</w:t>
      </w:r>
      <w:r>
        <w:rPr>
          <w:rFonts w:ascii="Times New Roman" w:hAnsi="Times New Roman" w:cs="Times New Roman"/>
          <w:sz w:val="24"/>
          <w:szCs w:val="24"/>
        </w:rPr>
        <w:t>;</w:t>
      </w:r>
    </w:p>
    <w:p w:rsidR="000D67A7" w:rsidRDefault="000D67A7" w:rsidP="006758BF">
      <w:pPr>
        <w:pStyle w:val="a3"/>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Необходимо ввести запрет на разработку нефти и газа в местах миграции видов, находящихся под угрозой исчезновения (по аналогии с положениями закона США о видах, находящихся под угрозой исчезновения и закона </w:t>
      </w:r>
      <w:r w:rsidR="002E4786">
        <w:rPr>
          <w:rFonts w:ascii="Times New Roman" w:hAnsi="Times New Roman" w:cs="Times New Roman"/>
          <w:sz w:val="24"/>
          <w:szCs w:val="24"/>
        </w:rPr>
        <w:t>США о защите морских млекопитающих</w:t>
      </w:r>
      <w:r>
        <w:rPr>
          <w:rFonts w:ascii="Times New Roman" w:hAnsi="Times New Roman" w:cs="Times New Roman"/>
          <w:sz w:val="24"/>
          <w:szCs w:val="24"/>
        </w:rPr>
        <w:t>)</w:t>
      </w:r>
      <w:r w:rsidR="00254219">
        <w:rPr>
          <w:rFonts w:ascii="Times New Roman" w:hAnsi="Times New Roman" w:cs="Times New Roman"/>
          <w:sz w:val="24"/>
          <w:szCs w:val="24"/>
        </w:rPr>
        <w:t>»</w:t>
      </w:r>
      <w:r w:rsidR="002E4786">
        <w:rPr>
          <w:rStyle w:val="ae"/>
          <w:rFonts w:ascii="Times New Roman" w:hAnsi="Times New Roman" w:cs="Times New Roman"/>
          <w:sz w:val="24"/>
          <w:szCs w:val="24"/>
        </w:rPr>
        <w:footnoteReference w:id="105"/>
      </w:r>
      <w:r w:rsidR="002E4786">
        <w:rPr>
          <w:rFonts w:ascii="Times New Roman" w:hAnsi="Times New Roman" w:cs="Times New Roman"/>
          <w:sz w:val="24"/>
          <w:szCs w:val="24"/>
        </w:rPr>
        <w:t>.</w:t>
      </w:r>
    </w:p>
    <w:p w:rsidR="00370BA0" w:rsidRDefault="00370BA0"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 необходимо продолжать практику проведения сравнительных анализов природоохранных  инициатив арктических государств, однако</w:t>
      </w:r>
      <w:r w:rsidR="00BD4C35">
        <w:rPr>
          <w:rFonts w:ascii="Times New Roman" w:hAnsi="Times New Roman" w:cs="Times New Roman"/>
          <w:sz w:val="24"/>
          <w:szCs w:val="24"/>
        </w:rPr>
        <w:t>,</w:t>
      </w:r>
      <w:r>
        <w:rPr>
          <w:rFonts w:ascii="Times New Roman" w:hAnsi="Times New Roman" w:cs="Times New Roman"/>
          <w:sz w:val="24"/>
          <w:szCs w:val="24"/>
        </w:rPr>
        <w:t xml:space="preserve"> ключевым </w:t>
      </w:r>
      <w:r w:rsidR="00BD4C35">
        <w:rPr>
          <w:rFonts w:ascii="Times New Roman" w:hAnsi="Times New Roman" w:cs="Times New Roman"/>
          <w:sz w:val="24"/>
          <w:szCs w:val="24"/>
        </w:rPr>
        <w:t xml:space="preserve">для России </w:t>
      </w:r>
      <w:r>
        <w:rPr>
          <w:rFonts w:ascii="Times New Roman" w:hAnsi="Times New Roman" w:cs="Times New Roman"/>
          <w:sz w:val="24"/>
          <w:szCs w:val="24"/>
        </w:rPr>
        <w:t xml:space="preserve">пунктом в этом процессе является </w:t>
      </w:r>
      <w:r w:rsidR="00BD4C35">
        <w:rPr>
          <w:rFonts w:ascii="Times New Roman" w:hAnsi="Times New Roman" w:cs="Times New Roman"/>
          <w:sz w:val="24"/>
          <w:szCs w:val="24"/>
        </w:rPr>
        <w:t xml:space="preserve">итоговое </w:t>
      </w:r>
      <w:r>
        <w:rPr>
          <w:rFonts w:ascii="Times New Roman" w:hAnsi="Times New Roman" w:cs="Times New Roman"/>
          <w:sz w:val="24"/>
          <w:szCs w:val="24"/>
        </w:rPr>
        <w:t xml:space="preserve">принятие соответствующих поправок к российскому </w:t>
      </w:r>
      <w:r w:rsidR="00BD4C35">
        <w:rPr>
          <w:rFonts w:ascii="Times New Roman" w:hAnsi="Times New Roman" w:cs="Times New Roman"/>
          <w:sz w:val="24"/>
          <w:szCs w:val="24"/>
        </w:rPr>
        <w:t xml:space="preserve">экологическому </w:t>
      </w:r>
      <w:r>
        <w:rPr>
          <w:rFonts w:ascii="Times New Roman" w:hAnsi="Times New Roman" w:cs="Times New Roman"/>
          <w:sz w:val="24"/>
          <w:szCs w:val="24"/>
        </w:rPr>
        <w:t>законодательству с целью повышения его эффективности.</w:t>
      </w:r>
      <w:r w:rsidR="00BD4C35">
        <w:rPr>
          <w:rFonts w:ascii="Times New Roman" w:hAnsi="Times New Roman" w:cs="Times New Roman"/>
          <w:sz w:val="24"/>
          <w:szCs w:val="24"/>
        </w:rPr>
        <w:t xml:space="preserve"> Такая деятельность может инициироваться Арктическим советом, как компетентным региональным органом.</w:t>
      </w:r>
    </w:p>
    <w:p w:rsidR="00CA7AF2" w:rsidRDefault="00AA18B6" w:rsidP="006758BF">
      <w:pPr>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Созданный в 1996 г. </w:t>
      </w:r>
      <w:proofErr w:type="spellStart"/>
      <w:r>
        <w:rPr>
          <w:rFonts w:ascii="Times New Roman" w:hAnsi="Times New Roman" w:cs="Times New Roman"/>
          <w:sz w:val="24"/>
          <w:szCs w:val="24"/>
        </w:rPr>
        <w:t>Оттавской</w:t>
      </w:r>
      <w:proofErr w:type="spellEnd"/>
      <w:r>
        <w:rPr>
          <w:rFonts w:ascii="Times New Roman" w:hAnsi="Times New Roman" w:cs="Times New Roman"/>
          <w:sz w:val="24"/>
          <w:szCs w:val="24"/>
        </w:rPr>
        <w:t xml:space="preserve"> декларацией </w:t>
      </w:r>
      <w:r w:rsidR="005C4744">
        <w:rPr>
          <w:rFonts w:ascii="Times New Roman" w:hAnsi="Times New Roman" w:cs="Times New Roman"/>
          <w:sz w:val="24"/>
          <w:szCs w:val="24"/>
        </w:rPr>
        <w:t>Арктический совет не является классической международной организацией, то есть не имеет договора о создании и собственного Устава</w:t>
      </w:r>
      <w:r w:rsidR="00B5710B">
        <w:rPr>
          <w:rFonts w:ascii="Times New Roman" w:hAnsi="Times New Roman" w:cs="Times New Roman"/>
          <w:sz w:val="24"/>
          <w:szCs w:val="24"/>
        </w:rPr>
        <w:t>, однако, за время своего функционирования он заявил о себе как об авторитетном форуме регионального сотрудничества, который играет существенную роль в укреплении доверия между участниками и формировании взаимовыгодного сотрудничества</w:t>
      </w:r>
      <w:r w:rsidR="00BD4C35">
        <w:rPr>
          <w:rStyle w:val="ae"/>
          <w:rFonts w:ascii="Times New Roman" w:hAnsi="Times New Roman" w:cs="Times New Roman"/>
          <w:sz w:val="24"/>
          <w:szCs w:val="24"/>
        </w:rPr>
        <w:footnoteReference w:id="106"/>
      </w:r>
      <w:r w:rsidR="00294AB8">
        <w:rPr>
          <w:rFonts w:ascii="Times New Roman" w:hAnsi="Times New Roman" w:cs="Times New Roman"/>
          <w:sz w:val="24"/>
          <w:szCs w:val="24"/>
        </w:rPr>
        <w:t>.</w:t>
      </w:r>
      <w:r w:rsidR="00B5710B">
        <w:rPr>
          <w:rFonts w:ascii="Times New Roman" w:hAnsi="Times New Roman" w:cs="Times New Roman"/>
          <w:sz w:val="24"/>
          <w:szCs w:val="24"/>
        </w:rPr>
        <w:t xml:space="preserve"> На официальном сайте поясняется, что</w:t>
      </w:r>
      <w:r w:rsidR="00294AB8">
        <w:rPr>
          <w:rFonts w:ascii="Times New Roman" w:hAnsi="Times New Roman" w:cs="Times New Roman"/>
          <w:sz w:val="24"/>
          <w:szCs w:val="24"/>
        </w:rPr>
        <w:t xml:space="preserve"> </w:t>
      </w:r>
      <w:r w:rsidR="00D7759B">
        <w:rPr>
          <w:rFonts w:ascii="Times New Roman" w:hAnsi="Times New Roman" w:cs="Times New Roman"/>
          <w:sz w:val="24"/>
          <w:szCs w:val="24"/>
        </w:rPr>
        <w:t>«</w:t>
      </w:r>
      <w:r w:rsidR="00D7759B" w:rsidRPr="00D7759B">
        <w:rPr>
          <w:rFonts w:ascii="Times New Roman" w:hAnsi="Times New Roman" w:cs="Times New Roman"/>
          <w:sz w:val="24"/>
          <w:szCs w:val="24"/>
        </w:rPr>
        <w:t>Арктический совет – это ведущий</w:t>
      </w:r>
      <w:proofErr w:type="gramEnd"/>
      <w:r w:rsidR="00D7759B" w:rsidRPr="00D7759B">
        <w:rPr>
          <w:rFonts w:ascii="Times New Roman" w:hAnsi="Times New Roman" w:cs="Times New Roman"/>
          <w:sz w:val="24"/>
          <w:szCs w:val="24"/>
        </w:rPr>
        <w:t xml:space="preserve"> межправительственный форум, содействующий сотрудничеству, координации и взаимодействию между арктическими государствами, коренными общинами и остальными жителями Арктики в связи с общими арктическими вопросами, в частности, в связи с проблемами устойчивого развития и защиты окружающей среды в Арктике</w:t>
      </w:r>
      <w:r w:rsidR="002446F6">
        <w:rPr>
          <w:rFonts w:ascii="Times New Roman" w:hAnsi="Times New Roman" w:cs="Times New Roman"/>
          <w:sz w:val="24"/>
          <w:szCs w:val="24"/>
        </w:rPr>
        <w:t>»</w:t>
      </w:r>
      <w:r w:rsidR="00D7759B">
        <w:rPr>
          <w:rStyle w:val="ae"/>
          <w:rFonts w:ascii="Times New Roman" w:hAnsi="Times New Roman" w:cs="Times New Roman"/>
          <w:sz w:val="24"/>
          <w:szCs w:val="24"/>
        </w:rPr>
        <w:footnoteReference w:id="107"/>
      </w:r>
      <w:r w:rsidR="00D7759B" w:rsidRPr="00D7759B">
        <w:rPr>
          <w:rFonts w:ascii="Times New Roman" w:hAnsi="Times New Roman" w:cs="Times New Roman"/>
          <w:sz w:val="24"/>
          <w:szCs w:val="24"/>
        </w:rPr>
        <w:t>.</w:t>
      </w:r>
      <w:r w:rsidR="00B5710B">
        <w:rPr>
          <w:rFonts w:ascii="Times New Roman" w:hAnsi="Times New Roman" w:cs="Times New Roman"/>
          <w:sz w:val="24"/>
          <w:szCs w:val="24"/>
        </w:rPr>
        <w:t xml:space="preserve"> </w:t>
      </w:r>
    </w:p>
    <w:p w:rsidR="005C12C9" w:rsidRDefault="00B5710B" w:rsidP="006758BF">
      <w:pPr>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Несмотря на то</w:t>
      </w:r>
      <w:r w:rsidR="00D7759B">
        <w:rPr>
          <w:rFonts w:ascii="Times New Roman" w:hAnsi="Times New Roman" w:cs="Times New Roman"/>
          <w:sz w:val="24"/>
          <w:szCs w:val="24"/>
        </w:rPr>
        <w:t>,</w:t>
      </w:r>
      <w:r>
        <w:rPr>
          <w:rFonts w:ascii="Times New Roman" w:hAnsi="Times New Roman" w:cs="Times New Roman"/>
          <w:sz w:val="24"/>
          <w:szCs w:val="24"/>
        </w:rPr>
        <w:t xml:space="preserve"> что в рамках совета принимаются положения рекомендательного характера,</w:t>
      </w:r>
      <w:r w:rsidR="00D7759B">
        <w:rPr>
          <w:rFonts w:ascii="Times New Roman" w:hAnsi="Times New Roman" w:cs="Times New Roman"/>
          <w:sz w:val="24"/>
          <w:szCs w:val="24"/>
        </w:rPr>
        <w:t xml:space="preserve"> за двадцатилетнюю историю функционирования данного форума,</w:t>
      </w:r>
      <w:r w:rsidR="001C73C6">
        <w:rPr>
          <w:rFonts w:ascii="Times New Roman" w:hAnsi="Times New Roman" w:cs="Times New Roman"/>
          <w:sz w:val="24"/>
          <w:szCs w:val="24"/>
        </w:rPr>
        <w:t xml:space="preserve"> с 2011 г. целевыми группами</w:t>
      </w:r>
      <w:r w:rsidR="00D7759B">
        <w:rPr>
          <w:rFonts w:ascii="Times New Roman" w:hAnsi="Times New Roman" w:cs="Times New Roman"/>
          <w:sz w:val="24"/>
          <w:szCs w:val="24"/>
        </w:rPr>
        <w:t xml:space="preserve"> было принято два юридически обязывающих документа </w:t>
      </w:r>
      <w:r w:rsidR="003B7EA1">
        <w:rPr>
          <w:rFonts w:ascii="Times New Roman" w:hAnsi="Times New Roman" w:cs="Times New Roman"/>
          <w:sz w:val="24"/>
          <w:szCs w:val="24"/>
        </w:rPr>
        <w:t>–</w:t>
      </w:r>
      <w:r w:rsidR="00D7759B">
        <w:rPr>
          <w:rFonts w:ascii="Times New Roman" w:hAnsi="Times New Roman" w:cs="Times New Roman"/>
          <w:sz w:val="24"/>
          <w:szCs w:val="24"/>
        </w:rPr>
        <w:t xml:space="preserve"> </w:t>
      </w:r>
      <w:r w:rsidR="003B7EA1">
        <w:rPr>
          <w:rFonts w:ascii="Times New Roman" w:hAnsi="Times New Roman" w:cs="Times New Roman"/>
          <w:sz w:val="24"/>
          <w:szCs w:val="24"/>
        </w:rPr>
        <w:t>«</w:t>
      </w:r>
      <w:r w:rsidR="00D7759B" w:rsidRPr="00D7759B">
        <w:rPr>
          <w:rFonts w:ascii="Times New Roman" w:hAnsi="Times New Roman" w:cs="Times New Roman"/>
          <w:sz w:val="24"/>
          <w:szCs w:val="24"/>
        </w:rPr>
        <w:t>Соглашение о сотрудничестве в авиационном и морском поиске и спасании в Арктике</w:t>
      </w:r>
      <w:r w:rsidR="003B7EA1">
        <w:rPr>
          <w:rFonts w:ascii="Times New Roman" w:hAnsi="Times New Roman" w:cs="Times New Roman"/>
          <w:sz w:val="24"/>
          <w:szCs w:val="24"/>
        </w:rPr>
        <w:t>»</w:t>
      </w:r>
      <w:r w:rsidR="00D7759B">
        <w:rPr>
          <w:rFonts w:ascii="Times New Roman" w:hAnsi="Times New Roman" w:cs="Times New Roman"/>
          <w:sz w:val="24"/>
          <w:szCs w:val="24"/>
        </w:rPr>
        <w:t xml:space="preserve"> (2011 г.) и </w:t>
      </w:r>
      <w:r w:rsidR="003B7EA1">
        <w:rPr>
          <w:rFonts w:ascii="Times New Roman" w:hAnsi="Times New Roman" w:cs="Times New Roman"/>
          <w:sz w:val="24"/>
          <w:szCs w:val="24"/>
        </w:rPr>
        <w:t>«</w:t>
      </w:r>
      <w:r w:rsidR="00D7759B" w:rsidRPr="00D7759B">
        <w:rPr>
          <w:rFonts w:ascii="Times New Roman" w:hAnsi="Times New Roman" w:cs="Times New Roman"/>
          <w:sz w:val="24"/>
          <w:szCs w:val="24"/>
        </w:rPr>
        <w:t>Соглашение о сотрудничестве в сфере готовности и реагирования на загрязнение моря нефтью в Арктике</w:t>
      </w:r>
      <w:r w:rsidR="003B7EA1">
        <w:rPr>
          <w:rFonts w:ascii="Times New Roman" w:hAnsi="Times New Roman" w:cs="Times New Roman"/>
          <w:sz w:val="24"/>
          <w:szCs w:val="24"/>
        </w:rPr>
        <w:t>»</w:t>
      </w:r>
      <w:r w:rsidR="00D7759B">
        <w:rPr>
          <w:rFonts w:ascii="Times New Roman" w:hAnsi="Times New Roman" w:cs="Times New Roman"/>
          <w:sz w:val="24"/>
          <w:szCs w:val="24"/>
        </w:rPr>
        <w:t xml:space="preserve"> (2013 г.</w:t>
      </w:r>
      <w:r w:rsidR="008B1BDC">
        <w:rPr>
          <w:rFonts w:ascii="Times New Roman" w:hAnsi="Times New Roman" w:cs="Times New Roman"/>
          <w:sz w:val="24"/>
          <w:szCs w:val="24"/>
        </w:rPr>
        <w:t>)</w:t>
      </w:r>
      <w:r w:rsidR="00FE014C">
        <w:rPr>
          <w:rStyle w:val="ae"/>
          <w:rFonts w:ascii="Times New Roman" w:hAnsi="Times New Roman" w:cs="Times New Roman"/>
          <w:sz w:val="24"/>
          <w:szCs w:val="24"/>
        </w:rPr>
        <w:footnoteReference w:id="108"/>
      </w:r>
      <w:r w:rsidR="00D7759B">
        <w:rPr>
          <w:rFonts w:ascii="Times New Roman" w:hAnsi="Times New Roman" w:cs="Times New Roman"/>
          <w:sz w:val="24"/>
          <w:szCs w:val="24"/>
        </w:rPr>
        <w:t>. В</w:t>
      </w:r>
      <w:proofErr w:type="gramEnd"/>
      <w:r w:rsidR="00D7759B">
        <w:rPr>
          <w:rFonts w:ascii="Times New Roman" w:hAnsi="Times New Roman" w:cs="Times New Roman"/>
          <w:sz w:val="24"/>
          <w:szCs w:val="24"/>
        </w:rPr>
        <w:t xml:space="preserve"> связи с этим пр</w:t>
      </w:r>
      <w:r w:rsidR="0031351E">
        <w:rPr>
          <w:rFonts w:ascii="Times New Roman" w:hAnsi="Times New Roman" w:cs="Times New Roman"/>
          <w:sz w:val="24"/>
          <w:szCs w:val="24"/>
        </w:rPr>
        <w:t>едставляется возможным выработка комплексного единого нормативного правового акта об основных направлениях сотрудничества и конкретных совместных действий по обеспечению экологической безопасности в Арктике, подобному экологической модели СНГ.</w:t>
      </w:r>
      <w:r w:rsidR="00FE014C">
        <w:rPr>
          <w:rFonts w:ascii="Times New Roman" w:hAnsi="Times New Roman" w:cs="Times New Roman"/>
          <w:sz w:val="24"/>
          <w:szCs w:val="24"/>
        </w:rPr>
        <w:t xml:space="preserve"> </w:t>
      </w:r>
    </w:p>
    <w:p w:rsidR="00186A28" w:rsidRDefault="00FE014C"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сотрудничества не только на уровне международных организаций, но и на уровне международного бизнеса, в соответствии с </w:t>
      </w:r>
      <w:proofErr w:type="spellStart"/>
      <w:r>
        <w:rPr>
          <w:rFonts w:ascii="Times New Roman" w:hAnsi="Times New Roman" w:cs="Times New Roman"/>
          <w:sz w:val="24"/>
          <w:szCs w:val="24"/>
        </w:rPr>
        <w:t>мирополитическим</w:t>
      </w:r>
      <w:proofErr w:type="spellEnd"/>
      <w:r>
        <w:rPr>
          <w:rFonts w:ascii="Times New Roman" w:hAnsi="Times New Roman" w:cs="Times New Roman"/>
          <w:sz w:val="24"/>
          <w:szCs w:val="24"/>
        </w:rPr>
        <w:t xml:space="preserve"> подходом, также является на сегодняшний день приоритетным направлением</w:t>
      </w:r>
      <w:r w:rsidR="002446F6">
        <w:rPr>
          <w:rFonts w:ascii="Times New Roman" w:hAnsi="Times New Roman" w:cs="Times New Roman"/>
          <w:sz w:val="24"/>
          <w:szCs w:val="24"/>
        </w:rPr>
        <w:t xml:space="preserve"> в управленческом процессе в Арктике.</w:t>
      </w:r>
      <w:r w:rsidR="001048C8">
        <w:rPr>
          <w:rFonts w:ascii="Times New Roman" w:hAnsi="Times New Roman" w:cs="Times New Roman"/>
          <w:sz w:val="24"/>
          <w:szCs w:val="24"/>
        </w:rPr>
        <w:t xml:space="preserve"> </w:t>
      </w:r>
      <w:r w:rsidR="00AF4F88">
        <w:rPr>
          <w:rFonts w:ascii="Times New Roman" w:hAnsi="Times New Roman" w:cs="Times New Roman"/>
          <w:sz w:val="24"/>
          <w:szCs w:val="24"/>
        </w:rPr>
        <w:t>Тенденция такова, что о</w:t>
      </w:r>
      <w:r>
        <w:rPr>
          <w:rFonts w:ascii="Times New Roman" w:hAnsi="Times New Roman" w:cs="Times New Roman"/>
          <w:sz w:val="24"/>
          <w:szCs w:val="24"/>
        </w:rPr>
        <w:t>существлением деятельности в эт</w:t>
      </w:r>
      <w:r w:rsidR="00AF4F88">
        <w:rPr>
          <w:rFonts w:ascii="Times New Roman" w:hAnsi="Times New Roman" w:cs="Times New Roman"/>
          <w:sz w:val="24"/>
          <w:szCs w:val="24"/>
        </w:rPr>
        <w:t>ом регионе заинтересованы</w:t>
      </w:r>
      <w:r>
        <w:rPr>
          <w:rFonts w:ascii="Times New Roman" w:hAnsi="Times New Roman" w:cs="Times New Roman"/>
          <w:sz w:val="24"/>
          <w:szCs w:val="24"/>
        </w:rPr>
        <w:t xml:space="preserve"> не только представители крупного бизнеса, но </w:t>
      </w:r>
      <w:r w:rsidR="00AF4F88">
        <w:rPr>
          <w:rFonts w:ascii="Times New Roman" w:hAnsi="Times New Roman" w:cs="Times New Roman"/>
          <w:sz w:val="24"/>
          <w:szCs w:val="24"/>
        </w:rPr>
        <w:t xml:space="preserve">также </w:t>
      </w:r>
      <w:r>
        <w:rPr>
          <w:rFonts w:ascii="Times New Roman" w:hAnsi="Times New Roman" w:cs="Times New Roman"/>
          <w:sz w:val="24"/>
          <w:szCs w:val="24"/>
        </w:rPr>
        <w:t xml:space="preserve">и среднего и малого. </w:t>
      </w:r>
      <w:r>
        <w:rPr>
          <w:rFonts w:ascii="Times New Roman" w:hAnsi="Times New Roman" w:cs="Times New Roman"/>
          <w:sz w:val="24"/>
          <w:szCs w:val="24"/>
        </w:rPr>
        <w:lastRenderedPageBreak/>
        <w:t xml:space="preserve">С целью развития диалога на этом уровне </w:t>
      </w:r>
      <w:r w:rsidR="00186A28">
        <w:rPr>
          <w:rFonts w:ascii="Times New Roman" w:hAnsi="Times New Roman" w:cs="Times New Roman"/>
          <w:sz w:val="24"/>
          <w:szCs w:val="24"/>
        </w:rPr>
        <w:t>ежегодно проводится арктический б</w:t>
      </w:r>
      <w:r>
        <w:rPr>
          <w:rFonts w:ascii="Times New Roman" w:hAnsi="Times New Roman" w:cs="Times New Roman"/>
          <w:sz w:val="24"/>
          <w:szCs w:val="24"/>
        </w:rPr>
        <w:t>изнес-</w:t>
      </w:r>
      <w:r w:rsidR="005C12C9">
        <w:rPr>
          <w:rFonts w:ascii="Times New Roman" w:hAnsi="Times New Roman" w:cs="Times New Roman"/>
          <w:sz w:val="24"/>
          <w:szCs w:val="24"/>
        </w:rPr>
        <w:t>форум</w:t>
      </w:r>
      <w:r w:rsidR="00AF4F88">
        <w:rPr>
          <w:rFonts w:ascii="Times New Roman" w:hAnsi="Times New Roman" w:cs="Times New Roman"/>
          <w:sz w:val="24"/>
          <w:szCs w:val="24"/>
        </w:rPr>
        <w:t>, учреждаемый Арктическим советом</w:t>
      </w:r>
      <w:r w:rsidR="005C12C9">
        <w:rPr>
          <w:rFonts w:ascii="Times New Roman" w:hAnsi="Times New Roman" w:cs="Times New Roman"/>
          <w:sz w:val="24"/>
          <w:szCs w:val="24"/>
        </w:rPr>
        <w:t>, на котором обсуждаю</w:t>
      </w:r>
      <w:r w:rsidR="00186A28">
        <w:rPr>
          <w:rFonts w:ascii="Times New Roman" w:hAnsi="Times New Roman" w:cs="Times New Roman"/>
          <w:sz w:val="24"/>
          <w:szCs w:val="24"/>
        </w:rPr>
        <w:t>тся настоящий и будущий инвестиционный потенциал региона для представителей национального бизнеса и иностранных инвесторо</w:t>
      </w:r>
      <w:r w:rsidR="005C12C9">
        <w:rPr>
          <w:rFonts w:ascii="Times New Roman" w:hAnsi="Times New Roman" w:cs="Times New Roman"/>
          <w:sz w:val="24"/>
          <w:szCs w:val="24"/>
        </w:rPr>
        <w:t>в. Целью этого форума является изучение</w:t>
      </w:r>
      <w:r w:rsidR="00B93AA2">
        <w:rPr>
          <w:rFonts w:ascii="Times New Roman" w:hAnsi="Times New Roman" w:cs="Times New Roman"/>
          <w:sz w:val="24"/>
          <w:szCs w:val="24"/>
        </w:rPr>
        <w:t xml:space="preserve"> будущих перспектив и создание</w:t>
      </w:r>
      <w:r w:rsidR="00186A28">
        <w:rPr>
          <w:rFonts w:ascii="Times New Roman" w:hAnsi="Times New Roman" w:cs="Times New Roman"/>
          <w:sz w:val="24"/>
          <w:szCs w:val="24"/>
        </w:rPr>
        <w:t xml:space="preserve"> сети взаимодействия и партнерства между различными представителями региона. Докладчики на арктическом форуме являются ключевыми представителями и </w:t>
      </w:r>
      <w:r w:rsidR="00475968">
        <w:rPr>
          <w:rFonts w:ascii="Times New Roman" w:hAnsi="Times New Roman" w:cs="Times New Roman"/>
          <w:sz w:val="24"/>
          <w:szCs w:val="24"/>
        </w:rPr>
        <w:t>заинтересованными сторонами в различных отраслях арктической промышленности.</w:t>
      </w:r>
      <w:r w:rsidR="00B93AA2">
        <w:rPr>
          <w:rFonts w:ascii="Times New Roman" w:hAnsi="Times New Roman" w:cs="Times New Roman"/>
          <w:sz w:val="24"/>
          <w:szCs w:val="24"/>
        </w:rPr>
        <w:t xml:space="preserve"> Кроме того, компании и организации имеют возможность представить свой бизнес на выставке, организованной в рамках форума. В 2016 году инвестиционный потенциал европейской части Арктик</w:t>
      </w:r>
      <w:r w:rsidR="003B7EA1">
        <w:rPr>
          <w:rFonts w:ascii="Times New Roman" w:hAnsi="Times New Roman" w:cs="Times New Roman"/>
          <w:sz w:val="24"/>
          <w:szCs w:val="24"/>
        </w:rPr>
        <w:t>и оценивался в 197 млрд. евро, а</w:t>
      </w:r>
      <w:r w:rsidR="00B93AA2">
        <w:rPr>
          <w:rFonts w:ascii="Times New Roman" w:hAnsi="Times New Roman" w:cs="Times New Roman"/>
          <w:sz w:val="24"/>
          <w:szCs w:val="24"/>
        </w:rPr>
        <w:t xml:space="preserve"> основное внимание было уделено горнодобывающей промышленности, металлургии и лесной промышленности в </w:t>
      </w:r>
      <w:r w:rsidR="00F53D49">
        <w:rPr>
          <w:rFonts w:ascii="Times New Roman" w:hAnsi="Times New Roman" w:cs="Times New Roman"/>
          <w:sz w:val="24"/>
          <w:szCs w:val="24"/>
        </w:rPr>
        <w:t>Арктике, инфраструктура которых постоянно развивается благодаря увеличению экспорта и развитию туризма</w:t>
      </w:r>
      <w:r w:rsidR="00A81F76">
        <w:rPr>
          <w:rStyle w:val="ae"/>
          <w:rFonts w:ascii="Times New Roman" w:hAnsi="Times New Roman" w:cs="Times New Roman"/>
          <w:sz w:val="24"/>
          <w:szCs w:val="24"/>
        </w:rPr>
        <w:footnoteReference w:id="109"/>
      </w:r>
      <w:r w:rsidR="00F53D49">
        <w:rPr>
          <w:rFonts w:ascii="Times New Roman" w:hAnsi="Times New Roman" w:cs="Times New Roman"/>
          <w:sz w:val="24"/>
          <w:szCs w:val="24"/>
        </w:rPr>
        <w:t xml:space="preserve">. </w:t>
      </w:r>
    </w:p>
    <w:p w:rsidR="001048C8" w:rsidRDefault="001048C8"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Российский малый и средний бизнес на пути повышения интенсивности международного сотрудничества в Арктике сталкивается с многочисленными препятствиями</w:t>
      </w:r>
      <w:r w:rsidR="00B312D6">
        <w:rPr>
          <w:rFonts w:ascii="Times New Roman" w:hAnsi="Times New Roman" w:cs="Times New Roman"/>
          <w:sz w:val="24"/>
          <w:szCs w:val="24"/>
        </w:rPr>
        <w:t xml:space="preserve"> (</w:t>
      </w:r>
      <w:proofErr w:type="gramStart"/>
      <w:r w:rsidR="00B312D6">
        <w:rPr>
          <w:rFonts w:ascii="Times New Roman" w:hAnsi="Times New Roman" w:cs="Times New Roman"/>
          <w:sz w:val="24"/>
          <w:szCs w:val="24"/>
          <w:lang w:val="en-US"/>
        </w:rPr>
        <w:t>C</w:t>
      </w:r>
      <w:proofErr w:type="gramEnd"/>
      <w:r w:rsidR="00AF4F88">
        <w:rPr>
          <w:rFonts w:ascii="Times New Roman" w:hAnsi="Times New Roman" w:cs="Times New Roman"/>
          <w:sz w:val="24"/>
          <w:szCs w:val="24"/>
        </w:rPr>
        <w:t>м</w:t>
      </w:r>
      <w:r w:rsidR="00B312D6">
        <w:rPr>
          <w:rFonts w:ascii="Times New Roman" w:hAnsi="Times New Roman" w:cs="Times New Roman"/>
          <w:sz w:val="24"/>
          <w:szCs w:val="24"/>
        </w:rPr>
        <w:t>. П</w:t>
      </w:r>
      <w:r w:rsidR="00AF4F88">
        <w:rPr>
          <w:rFonts w:ascii="Times New Roman" w:hAnsi="Times New Roman" w:cs="Times New Roman"/>
          <w:sz w:val="24"/>
          <w:szCs w:val="24"/>
        </w:rPr>
        <w:t>риложение</w:t>
      </w:r>
      <w:r w:rsidR="002446F6">
        <w:rPr>
          <w:rFonts w:ascii="Times New Roman" w:hAnsi="Times New Roman" w:cs="Times New Roman"/>
          <w:sz w:val="24"/>
          <w:szCs w:val="24"/>
        </w:rPr>
        <w:t xml:space="preserve"> 4</w:t>
      </w:r>
      <w:r w:rsidR="00AF4F88">
        <w:rPr>
          <w:rFonts w:ascii="Times New Roman" w:hAnsi="Times New Roman" w:cs="Times New Roman"/>
          <w:sz w:val="24"/>
          <w:szCs w:val="24"/>
        </w:rPr>
        <w:t>)</w:t>
      </w:r>
      <w:r>
        <w:rPr>
          <w:rFonts w:ascii="Times New Roman" w:hAnsi="Times New Roman" w:cs="Times New Roman"/>
          <w:sz w:val="24"/>
          <w:szCs w:val="24"/>
        </w:rPr>
        <w:t xml:space="preserve">. Для решения многих проблем предлагается </w:t>
      </w:r>
      <w:r w:rsidR="00D86B26">
        <w:rPr>
          <w:rFonts w:ascii="Times New Roman" w:hAnsi="Times New Roman" w:cs="Times New Roman"/>
          <w:sz w:val="24"/>
          <w:szCs w:val="24"/>
        </w:rPr>
        <w:t xml:space="preserve">использовать опыт Северной Европы, где для поддержки предпринимательства используется «широко </w:t>
      </w:r>
      <w:r w:rsidR="00B312D6">
        <w:rPr>
          <w:rFonts w:ascii="Times New Roman" w:hAnsi="Times New Roman" w:cs="Times New Roman"/>
          <w:sz w:val="24"/>
          <w:szCs w:val="24"/>
        </w:rPr>
        <w:t>распространенная</w:t>
      </w:r>
      <w:r>
        <w:rPr>
          <w:rFonts w:ascii="Times New Roman" w:hAnsi="Times New Roman" w:cs="Times New Roman"/>
          <w:sz w:val="24"/>
          <w:szCs w:val="24"/>
        </w:rPr>
        <w:t xml:space="preserve"> система общественных консультантов, в качестве которых обычно выступают опытные предприниматели и специалисты, находящиеся на пенсии. Они консультируют начинающих предпринимателей, помогают в организации бизнеса или в реализации инвестиционных проектов. Иногда их услуги частично оплачиваются государством, иногда они работают бесплатно</w:t>
      </w:r>
      <w:r w:rsidR="002446F6">
        <w:rPr>
          <w:rFonts w:ascii="Times New Roman" w:hAnsi="Times New Roman" w:cs="Times New Roman"/>
          <w:sz w:val="24"/>
          <w:szCs w:val="24"/>
        </w:rPr>
        <w:t>»</w:t>
      </w:r>
      <w:r>
        <w:rPr>
          <w:rStyle w:val="ae"/>
          <w:rFonts w:ascii="Times New Roman" w:hAnsi="Times New Roman" w:cs="Times New Roman"/>
          <w:sz w:val="24"/>
          <w:szCs w:val="24"/>
        </w:rPr>
        <w:footnoteReference w:id="110"/>
      </w:r>
      <w:r>
        <w:rPr>
          <w:rFonts w:ascii="Times New Roman" w:hAnsi="Times New Roman" w:cs="Times New Roman"/>
          <w:sz w:val="24"/>
          <w:szCs w:val="24"/>
        </w:rPr>
        <w:t>.</w:t>
      </w:r>
    </w:p>
    <w:p w:rsidR="00D86B26" w:rsidRDefault="00D86B26"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международного экологического сотрудничества малый и средний бизнес представляют наибольшую сложность. В целях развития этого процесса экспертами российского совета по международным делам предлагаетс</w:t>
      </w:r>
      <w:r w:rsidR="005A1D30">
        <w:rPr>
          <w:rFonts w:ascii="Times New Roman" w:hAnsi="Times New Roman" w:cs="Times New Roman"/>
          <w:sz w:val="24"/>
          <w:szCs w:val="24"/>
        </w:rPr>
        <w:t>я внедрение следующих подходов:</w:t>
      </w:r>
    </w:p>
    <w:p w:rsidR="005A1D30" w:rsidRDefault="005105B6" w:rsidP="006758BF">
      <w:pPr>
        <w:pStyle w:val="a3"/>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A1D30">
        <w:rPr>
          <w:rFonts w:ascii="Times New Roman" w:hAnsi="Times New Roman" w:cs="Times New Roman"/>
          <w:sz w:val="24"/>
          <w:szCs w:val="24"/>
        </w:rPr>
        <w:t>Обмен лучшими практиками на региональном и локальном уровнях (при значительной роли региональных общественных организаций);</w:t>
      </w:r>
    </w:p>
    <w:p w:rsidR="005A1D30" w:rsidRDefault="005A1D30" w:rsidP="006758BF">
      <w:pPr>
        <w:pStyle w:val="a3"/>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Разработка международных проектов по содействию выходу региональных компаний на глобальный рынок;</w:t>
      </w:r>
    </w:p>
    <w:p w:rsidR="005A1D30" w:rsidRDefault="005A1D30" w:rsidP="006758BF">
      <w:pPr>
        <w:pStyle w:val="a3"/>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Разработка и внедрение мер по получению компаниями международных экологических сертификатов (например, оказание им организационной и консультативной поддержки);</w:t>
      </w:r>
    </w:p>
    <w:p w:rsidR="005A1D30" w:rsidRDefault="005A1D30" w:rsidP="006758BF">
      <w:pPr>
        <w:pStyle w:val="a3"/>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Содействие распространению информации о лучших практиках экологически безопасного хозяйствования в соответствующих отраслях;</w:t>
      </w:r>
    </w:p>
    <w:p w:rsidR="005A1D30" w:rsidRPr="005A1D30" w:rsidRDefault="005A1D30" w:rsidP="006758BF">
      <w:pPr>
        <w:pStyle w:val="a3"/>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Содействие региональным и местным властям в их усилиях по внедрению экологически безопасных технологий</w:t>
      </w:r>
      <w:r w:rsidR="005105B6">
        <w:rPr>
          <w:rFonts w:ascii="Times New Roman" w:hAnsi="Times New Roman" w:cs="Times New Roman"/>
          <w:sz w:val="24"/>
          <w:szCs w:val="24"/>
        </w:rPr>
        <w:t>»</w:t>
      </w:r>
      <w:r>
        <w:rPr>
          <w:rStyle w:val="ae"/>
          <w:rFonts w:ascii="Times New Roman" w:hAnsi="Times New Roman" w:cs="Times New Roman"/>
          <w:sz w:val="24"/>
          <w:szCs w:val="24"/>
        </w:rPr>
        <w:footnoteReference w:id="111"/>
      </w:r>
      <w:r w:rsidR="003B7EA1">
        <w:rPr>
          <w:rFonts w:ascii="Times New Roman" w:hAnsi="Times New Roman" w:cs="Times New Roman"/>
          <w:sz w:val="24"/>
          <w:szCs w:val="24"/>
        </w:rPr>
        <w:t>.</w:t>
      </w:r>
    </w:p>
    <w:p w:rsidR="003155AA" w:rsidRDefault="003155AA"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сотрудничество бизнес-структур</w:t>
      </w:r>
      <w:r w:rsidR="00B13AD0">
        <w:rPr>
          <w:rFonts w:ascii="Times New Roman" w:hAnsi="Times New Roman" w:cs="Times New Roman"/>
          <w:sz w:val="24"/>
          <w:szCs w:val="24"/>
        </w:rPr>
        <w:t xml:space="preserve"> в различных сферах</w:t>
      </w:r>
      <w:r>
        <w:rPr>
          <w:rFonts w:ascii="Times New Roman" w:hAnsi="Times New Roman" w:cs="Times New Roman"/>
          <w:sz w:val="24"/>
          <w:szCs w:val="24"/>
        </w:rPr>
        <w:t xml:space="preserve"> в Арктическом регионе, в</w:t>
      </w:r>
      <w:r w:rsidR="00B13AD0">
        <w:rPr>
          <w:rFonts w:ascii="Times New Roman" w:hAnsi="Times New Roman" w:cs="Times New Roman"/>
          <w:sz w:val="24"/>
          <w:szCs w:val="24"/>
        </w:rPr>
        <w:t xml:space="preserve"> том числе </w:t>
      </w:r>
      <w:proofErr w:type="gramStart"/>
      <w:r w:rsidR="00B13AD0">
        <w:rPr>
          <w:rFonts w:ascii="Times New Roman" w:hAnsi="Times New Roman" w:cs="Times New Roman"/>
          <w:sz w:val="24"/>
          <w:szCs w:val="24"/>
        </w:rPr>
        <w:t>в</w:t>
      </w:r>
      <w:proofErr w:type="gramEnd"/>
      <w:r w:rsidR="00B13AD0">
        <w:rPr>
          <w:rFonts w:ascii="Times New Roman" w:hAnsi="Times New Roman" w:cs="Times New Roman"/>
          <w:sz w:val="24"/>
          <w:szCs w:val="24"/>
        </w:rPr>
        <w:t xml:space="preserve"> </w:t>
      </w:r>
      <w:proofErr w:type="gramStart"/>
      <w:r w:rsidR="00B13AD0">
        <w:rPr>
          <w:rFonts w:ascii="Times New Roman" w:hAnsi="Times New Roman" w:cs="Times New Roman"/>
          <w:sz w:val="24"/>
          <w:szCs w:val="24"/>
        </w:rPr>
        <w:t>экологической</w:t>
      </w:r>
      <w:proofErr w:type="gramEnd"/>
      <w:r>
        <w:rPr>
          <w:rFonts w:ascii="Times New Roman" w:hAnsi="Times New Roman" w:cs="Times New Roman"/>
          <w:sz w:val="24"/>
          <w:szCs w:val="24"/>
        </w:rPr>
        <w:t xml:space="preserve">, имеет перспективы дальнейшего развития, однако, большая роль </w:t>
      </w:r>
      <w:r w:rsidR="00B13AD0">
        <w:rPr>
          <w:rFonts w:ascii="Times New Roman" w:hAnsi="Times New Roman" w:cs="Times New Roman"/>
          <w:sz w:val="24"/>
          <w:szCs w:val="24"/>
        </w:rPr>
        <w:t xml:space="preserve">в этом процессе отводится государству. </w:t>
      </w:r>
      <w:proofErr w:type="gramStart"/>
      <w:r w:rsidR="00B13AD0">
        <w:rPr>
          <w:rFonts w:ascii="Times New Roman" w:hAnsi="Times New Roman" w:cs="Times New Roman"/>
          <w:sz w:val="24"/>
          <w:szCs w:val="24"/>
        </w:rPr>
        <w:t>Основными партнерами государства в деле укрепления экологического сотрудничества в Арктике на региональном и локальном уровнях, должно принадлежать умеренным организациям экологической направленности.</w:t>
      </w:r>
      <w:proofErr w:type="gramEnd"/>
    </w:p>
    <w:p w:rsidR="009650C0" w:rsidRPr="009650C0" w:rsidRDefault="00B13AD0" w:rsidP="006758BF">
      <w:pPr>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Подводя итог всему вышесказанному, отметим, что н</w:t>
      </w:r>
      <w:r w:rsidR="007C6821">
        <w:rPr>
          <w:rFonts w:ascii="Times New Roman" w:hAnsi="Times New Roman" w:cs="Times New Roman"/>
          <w:sz w:val="24"/>
          <w:szCs w:val="24"/>
        </w:rPr>
        <w:t>а сегодняшний день ситуация вокруг создания единого нормативно-правового акта в сфере охраны окружающей среды Арктики встречает противодействие со стороны арктических стран, которые готовы заключать отдельные соглашения в определенных сферах, но не готовы жертвовать своим суверенитетом и брать на себя ответственность за реализацию норм единого правового режима в арктическом регионе.</w:t>
      </w:r>
      <w:proofErr w:type="gramEnd"/>
      <w:r w:rsidR="007C6821">
        <w:rPr>
          <w:rFonts w:ascii="Times New Roman" w:hAnsi="Times New Roman" w:cs="Times New Roman"/>
          <w:sz w:val="24"/>
          <w:szCs w:val="24"/>
        </w:rPr>
        <w:t xml:space="preserve"> </w:t>
      </w:r>
      <w:r w:rsidR="0071427F">
        <w:rPr>
          <w:rFonts w:ascii="Times New Roman" w:hAnsi="Times New Roman" w:cs="Times New Roman"/>
          <w:sz w:val="24"/>
          <w:szCs w:val="24"/>
        </w:rPr>
        <w:t>«</w:t>
      </w:r>
      <w:r w:rsidR="007C6821">
        <w:rPr>
          <w:rFonts w:ascii="Times New Roman" w:hAnsi="Times New Roman" w:cs="Times New Roman"/>
          <w:sz w:val="24"/>
          <w:szCs w:val="24"/>
        </w:rPr>
        <w:t>Сотрудничество складывается в направлении региональных</w:t>
      </w:r>
      <w:r w:rsidR="00791C4A">
        <w:rPr>
          <w:rStyle w:val="ae"/>
          <w:rFonts w:ascii="Times New Roman" w:hAnsi="Times New Roman" w:cs="Times New Roman"/>
          <w:sz w:val="24"/>
          <w:szCs w:val="24"/>
        </w:rPr>
        <w:footnoteReference w:id="112"/>
      </w:r>
      <w:r w:rsidR="007C6821">
        <w:rPr>
          <w:rFonts w:ascii="Times New Roman" w:hAnsi="Times New Roman" w:cs="Times New Roman"/>
          <w:sz w:val="24"/>
          <w:szCs w:val="24"/>
        </w:rPr>
        <w:t xml:space="preserve"> и двусторонних соглашений</w:t>
      </w:r>
      <w:r w:rsidR="00791C4A">
        <w:rPr>
          <w:rFonts w:ascii="Times New Roman" w:hAnsi="Times New Roman" w:cs="Times New Roman"/>
          <w:sz w:val="24"/>
          <w:szCs w:val="24"/>
        </w:rPr>
        <w:t>, однако, уже не первое десятилетие ученые и юристы отмечают нед</w:t>
      </w:r>
      <w:r w:rsidR="00C31AB9">
        <w:rPr>
          <w:rFonts w:ascii="Times New Roman" w:hAnsi="Times New Roman" w:cs="Times New Roman"/>
          <w:sz w:val="24"/>
          <w:szCs w:val="24"/>
        </w:rPr>
        <w:t>остаточное регулирование в Арктике</w:t>
      </w:r>
      <w:r w:rsidR="00791C4A">
        <w:rPr>
          <w:rFonts w:ascii="Times New Roman" w:hAnsi="Times New Roman" w:cs="Times New Roman"/>
          <w:sz w:val="24"/>
          <w:szCs w:val="24"/>
        </w:rPr>
        <w:t xml:space="preserve"> и необходимость международно-правового развития в вопросах обеспечения безопасности окружающей среды</w:t>
      </w:r>
      <w:r w:rsidR="0071427F">
        <w:rPr>
          <w:rFonts w:ascii="Times New Roman" w:hAnsi="Times New Roman" w:cs="Times New Roman"/>
          <w:sz w:val="24"/>
          <w:szCs w:val="24"/>
        </w:rPr>
        <w:t>»</w:t>
      </w:r>
      <w:r w:rsidR="00C31AB9">
        <w:rPr>
          <w:rStyle w:val="ae"/>
          <w:rFonts w:ascii="Times New Roman" w:hAnsi="Times New Roman" w:cs="Times New Roman"/>
          <w:sz w:val="24"/>
          <w:szCs w:val="24"/>
        </w:rPr>
        <w:footnoteReference w:id="113"/>
      </w:r>
      <w:r w:rsidR="00791C4A">
        <w:rPr>
          <w:rFonts w:ascii="Times New Roman" w:hAnsi="Times New Roman" w:cs="Times New Roman"/>
          <w:sz w:val="24"/>
          <w:szCs w:val="24"/>
        </w:rPr>
        <w:t>.</w:t>
      </w:r>
      <w:r w:rsidR="00C31AB9">
        <w:rPr>
          <w:rFonts w:ascii="Times New Roman" w:hAnsi="Times New Roman" w:cs="Times New Roman"/>
          <w:sz w:val="24"/>
          <w:szCs w:val="24"/>
        </w:rPr>
        <w:t xml:space="preserve"> Еще</w:t>
      </w:r>
      <w:r w:rsidR="007C6821">
        <w:rPr>
          <w:rFonts w:ascii="Times New Roman" w:hAnsi="Times New Roman" w:cs="Times New Roman"/>
          <w:sz w:val="24"/>
          <w:szCs w:val="24"/>
        </w:rPr>
        <w:t xml:space="preserve"> </w:t>
      </w:r>
      <w:r w:rsidR="00C31AB9">
        <w:rPr>
          <w:rFonts w:ascii="Times New Roman" w:hAnsi="Times New Roman" w:cs="Times New Roman"/>
          <w:sz w:val="24"/>
          <w:szCs w:val="24"/>
        </w:rPr>
        <w:t xml:space="preserve">С. В. Виноградов указывал, что необходимо «разработать действительно всеобъемлющий региональный режим на основе адекватного институционального и правового инструментария, в конечном </w:t>
      </w:r>
      <w:proofErr w:type="gramStart"/>
      <w:r w:rsidR="00C31AB9">
        <w:rPr>
          <w:rFonts w:ascii="Times New Roman" w:hAnsi="Times New Roman" w:cs="Times New Roman"/>
          <w:sz w:val="24"/>
          <w:szCs w:val="24"/>
        </w:rPr>
        <w:t>счете</w:t>
      </w:r>
      <w:proofErr w:type="gramEnd"/>
      <w:r w:rsidR="00C31AB9">
        <w:rPr>
          <w:rFonts w:ascii="Times New Roman" w:hAnsi="Times New Roman" w:cs="Times New Roman"/>
          <w:sz w:val="24"/>
          <w:szCs w:val="24"/>
        </w:rPr>
        <w:t xml:space="preserve"> это позволит создать ядро новой системы экологической безопасности в Арктике</w:t>
      </w:r>
      <w:r w:rsidR="00B312D6">
        <w:rPr>
          <w:rFonts w:ascii="Times New Roman" w:hAnsi="Times New Roman" w:cs="Times New Roman"/>
          <w:sz w:val="24"/>
          <w:szCs w:val="24"/>
        </w:rPr>
        <w:t>»</w:t>
      </w:r>
      <w:r w:rsidR="00C31AB9">
        <w:rPr>
          <w:rStyle w:val="ae"/>
          <w:rFonts w:ascii="Times New Roman" w:hAnsi="Times New Roman" w:cs="Times New Roman"/>
          <w:sz w:val="24"/>
          <w:szCs w:val="24"/>
        </w:rPr>
        <w:footnoteReference w:id="114"/>
      </w:r>
      <w:r w:rsidR="00C31AB9">
        <w:rPr>
          <w:rFonts w:ascii="Times New Roman" w:hAnsi="Times New Roman" w:cs="Times New Roman"/>
          <w:sz w:val="24"/>
          <w:szCs w:val="24"/>
        </w:rPr>
        <w:t>.</w:t>
      </w:r>
      <w:r w:rsidR="007C6821">
        <w:rPr>
          <w:rFonts w:ascii="Times New Roman" w:hAnsi="Times New Roman" w:cs="Times New Roman"/>
          <w:sz w:val="24"/>
          <w:szCs w:val="24"/>
        </w:rPr>
        <w:t xml:space="preserve"> </w:t>
      </w:r>
      <w:r w:rsidR="00C31AB9">
        <w:rPr>
          <w:rFonts w:ascii="Times New Roman" w:hAnsi="Times New Roman" w:cs="Times New Roman"/>
          <w:sz w:val="24"/>
          <w:szCs w:val="24"/>
        </w:rPr>
        <w:t xml:space="preserve">В связи с этим представляется возможным </w:t>
      </w:r>
      <w:r w:rsidR="005F52A6">
        <w:rPr>
          <w:rFonts w:ascii="Times New Roman" w:hAnsi="Times New Roman" w:cs="Times New Roman"/>
          <w:sz w:val="24"/>
          <w:szCs w:val="24"/>
        </w:rPr>
        <w:t>адаптация для арктического региона основных направлений и форм сотрудничества государств-участниц СНГ в рамках экологической модели.</w:t>
      </w:r>
    </w:p>
    <w:p w:rsidR="00F15F20" w:rsidRPr="00650831" w:rsidRDefault="002446F6" w:rsidP="006758BF">
      <w:pPr>
        <w:pStyle w:val="2"/>
        <w:spacing w:before="0" w:after="200" w:line="360" w:lineRule="auto"/>
        <w:jc w:val="both"/>
        <w:rPr>
          <w:rFonts w:ascii="Times New Roman" w:hAnsi="Times New Roman" w:cs="Times New Roman"/>
          <w:color w:val="auto"/>
          <w:sz w:val="24"/>
          <w:szCs w:val="24"/>
        </w:rPr>
      </w:pPr>
      <w:bookmarkStart w:id="28" w:name="_Toc482561494"/>
      <w:bookmarkStart w:id="29" w:name="_Toc482562024"/>
      <w:bookmarkStart w:id="30" w:name="_Toc483162604"/>
      <w:r>
        <w:rPr>
          <w:rFonts w:ascii="Times New Roman" w:hAnsi="Times New Roman" w:cs="Times New Roman"/>
          <w:color w:val="auto"/>
          <w:sz w:val="24"/>
          <w:szCs w:val="24"/>
        </w:rPr>
        <w:lastRenderedPageBreak/>
        <w:t>3</w:t>
      </w:r>
      <w:r w:rsidR="00B312D6">
        <w:rPr>
          <w:rFonts w:ascii="Times New Roman" w:hAnsi="Times New Roman" w:cs="Times New Roman"/>
          <w:color w:val="auto"/>
          <w:sz w:val="24"/>
          <w:szCs w:val="24"/>
        </w:rPr>
        <w:t>.3</w:t>
      </w:r>
      <w:r w:rsidR="00F15F20" w:rsidRPr="00650831">
        <w:rPr>
          <w:rFonts w:ascii="Times New Roman" w:hAnsi="Times New Roman" w:cs="Times New Roman"/>
          <w:color w:val="auto"/>
          <w:sz w:val="24"/>
          <w:szCs w:val="24"/>
        </w:rPr>
        <w:t xml:space="preserve"> Механизмы формирования эк</w:t>
      </w:r>
      <w:r w:rsidR="005357E6" w:rsidRPr="00650831">
        <w:rPr>
          <w:rFonts w:ascii="Times New Roman" w:hAnsi="Times New Roman" w:cs="Times New Roman"/>
          <w:color w:val="auto"/>
          <w:sz w:val="24"/>
          <w:szCs w:val="24"/>
        </w:rPr>
        <w:t>ологической политики в отношении</w:t>
      </w:r>
      <w:r w:rsidR="00B312D6">
        <w:rPr>
          <w:rFonts w:ascii="Times New Roman" w:hAnsi="Times New Roman" w:cs="Times New Roman"/>
          <w:color w:val="auto"/>
          <w:sz w:val="24"/>
          <w:szCs w:val="24"/>
        </w:rPr>
        <w:t xml:space="preserve"> Российской Арктики</w:t>
      </w:r>
      <w:bookmarkEnd w:id="28"/>
      <w:bookmarkEnd w:id="29"/>
      <w:bookmarkEnd w:id="30"/>
    </w:p>
    <w:p w:rsidR="000D45E2" w:rsidRDefault="000D45E2"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данном параграфе рассматривается существующая система законодательного обеспечения охраны окружающей среды Арктической зоны РФ, ее эффективность, а также предложения ис</w:t>
      </w:r>
      <w:r w:rsidR="00B312D6">
        <w:rPr>
          <w:rFonts w:ascii="Times New Roman" w:hAnsi="Times New Roman" w:cs="Times New Roman"/>
          <w:sz w:val="24"/>
          <w:szCs w:val="24"/>
        </w:rPr>
        <w:t>следователей по ее модернизации</w:t>
      </w:r>
      <w:r w:rsidR="007A7174">
        <w:rPr>
          <w:rFonts w:ascii="Times New Roman" w:hAnsi="Times New Roman" w:cs="Times New Roman"/>
          <w:sz w:val="24"/>
          <w:szCs w:val="24"/>
        </w:rPr>
        <w:t>, и, кроме того,</w:t>
      </w:r>
      <w:r w:rsidR="00B312D6">
        <w:rPr>
          <w:rFonts w:ascii="Times New Roman" w:hAnsi="Times New Roman" w:cs="Times New Roman"/>
          <w:sz w:val="24"/>
          <w:szCs w:val="24"/>
        </w:rPr>
        <w:t xml:space="preserve"> вовлеченность в механизм формирования экологической политики институтов гражданского общества.</w:t>
      </w:r>
    </w:p>
    <w:p w:rsidR="00FC0492" w:rsidRDefault="000D45E2" w:rsidP="006758BF">
      <w:pPr>
        <w:spacing w:line="360" w:lineRule="auto"/>
        <w:ind w:firstLine="709"/>
        <w:jc w:val="both"/>
        <w:rPr>
          <w:rFonts w:ascii="Times New Roman" w:hAnsi="Times New Roman" w:cs="Times New Roman"/>
          <w:sz w:val="24"/>
          <w:szCs w:val="24"/>
        </w:rPr>
      </w:pPr>
      <w:r w:rsidRPr="00FC0492">
        <w:rPr>
          <w:rFonts w:ascii="Times New Roman" w:hAnsi="Times New Roman" w:cs="Times New Roman"/>
          <w:sz w:val="24"/>
          <w:szCs w:val="24"/>
        </w:rPr>
        <w:t xml:space="preserve"> </w:t>
      </w:r>
      <w:r w:rsidR="00FC0492" w:rsidRPr="00FC0492">
        <w:rPr>
          <w:rFonts w:ascii="Times New Roman" w:hAnsi="Times New Roman" w:cs="Times New Roman"/>
          <w:sz w:val="24"/>
          <w:szCs w:val="24"/>
        </w:rPr>
        <w:t>«</w:t>
      </w:r>
      <w:r w:rsidR="00FC0492" w:rsidRPr="00816E08">
        <w:rPr>
          <w:rFonts w:ascii="Times New Roman" w:hAnsi="Times New Roman" w:cs="Times New Roman"/>
          <w:sz w:val="24"/>
          <w:szCs w:val="24"/>
        </w:rPr>
        <w:t>В рамках отечественной правовой системы охрана природных ресурсов российского сектора Арктики оценивается как лишь формирующийся, а не сложившийся институт экологического права</w:t>
      </w:r>
      <w:r w:rsidR="00BE6AA5">
        <w:rPr>
          <w:rFonts w:ascii="Times New Roman" w:hAnsi="Times New Roman" w:cs="Times New Roman"/>
          <w:sz w:val="24"/>
          <w:szCs w:val="24"/>
        </w:rPr>
        <w:t>»</w:t>
      </w:r>
      <w:r w:rsidR="00FC0492">
        <w:rPr>
          <w:rStyle w:val="ae"/>
          <w:rFonts w:ascii="Times New Roman" w:hAnsi="Times New Roman" w:cs="Times New Roman"/>
          <w:sz w:val="24"/>
          <w:szCs w:val="24"/>
        </w:rPr>
        <w:footnoteReference w:id="115"/>
      </w:r>
      <w:r w:rsidR="00C30007">
        <w:rPr>
          <w:rFonts w:ascii="Times New Roman" w:hAnsi="Times New Roman" w:cs="Times New Roman"/>
          <w:sz w:val="24"/>
          <w:szCs w:val="24"/>
        </w:rPr>
        <w:t>.</w:t>
      </w:r>
    </w:p>
    <w:p w:rsidR="00B35AF2" w:rsidRDefault="00874132" w:rsidP="006758BF">
      <w:pPr>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2014 г. единый орган выработки и реализации государственной политики</w:t>
      </w:r>
      <w:r w:rsidR="0005368A">
        <w:rPr>
          <w:rFonts w:ascii="Times New Roman" w:hAnsi="Times New Roman" w:cs="Times New Roman"/>
          <w:sz w:val="24"/>
          <w:szCs w:val="24"/>
        </w:rPr>
        <w:t xml:space="preserve"> в Арктике</w:t>
      </w:r>
      <w:r>
        <w:rPr>
          <w:rFonts w:ascii="Times New Roman" w:hAnsi="Times New Roman" w:cs="Times New Roman"/>
          <w:sz w:val="24"/>
          <w:szCs w:val="24"/>
        </w:rPr>
        <w:t xml:space="preserve">, в том числе и экологической - </w:t>
      </w:r>
      <w:r w:rsidR="00A94DAA">
        <w:rPr>
          <w:rFonts w:ascii="Times New Roman" w:hAnsi="Times New Roman" w:cs="Times New Roman"/>
          <w:sz w:val="24"/>
          <w:szCs w:val="24"/>
        </w:rPr>
        <w:t>Министерство</w:t>
      </w:r>
      <w:r>
        <w:rPr>
          <w:rFonts w:ascii="Times New Roman" w:hAnsi="Times New Roman" w:cs="Times New Roman"/>
          <w:sz w:val="24"/>
          <w:szCs w:val="24"/>
        </w:rPr>
        <w:t xml:space="preserve"> регионального развития РФ, был упразднен</w:t>
      </w:r>
      <w:r w:rsidR="000D45E2">
        <w:rPr>
          <w:rStyle w:val="ae"/>
          <w:rFonts w:ascii="Times New Roman" w:hAnsi="Times New Roman" w:cs="Times New Roman"/>
          <w:sz w:val="24"/>
          <w:szCs w:val="24"/>
        </w:rPr>
        <w:footnoteReference w:id="116"/>
      </w:r>
      <w:r>
        <w:rPr>
          <w:rFonts w:ascii="Times New Roman" w:hAnsi="Times New Roman" w:cs="Times New Roman"/>
          <w:sz w:val="24"/>
          <w:szCs w:val="24"/>
        </w:rPr>
        <w:t>. Функция «</w:t>
      </w:r>
      <w:r w:rsidRPr="00874132">
        <w:rPr>
          <w:rFonts w:ascii="Times New Roman" w:hAnsi="Times New Roman" w:cs="Times New Roman"/>
          <w:sz w:val="24"/>
          <w:szCs w:val="24"/>
        </w:rPr>
        <w:t>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районов Крайнего Севера и Арктики</w:t>
      </w:r>
      <w:r>
        <w:rPr>
          <w:rFonts w:ascii="Times New Roman" w:hAnsi="Times New Roman" w:cs="Times New Roman"/>
          <w:sz w:val="24"/>
          <w:szCs w:val="24"/>
        </w:rPr>
        <w:t>» была передана Министерству экономического развития РФ</w:t>
      </w:r>
      <w:r w:rsidR="000D45E2">
        <w:rPr>
          <w:rStyle w:val="ae"/>
          <w:rFonts w:ascii="Times New Roman" w:hAnsi="Times New Roman" w:cs="Times New Roman"/>
          <w:sz w:val="24"/>
          <w:szCs w:val="24"/>
        </w:rPr>
        <w:footnoteReference w:id="117"/>
      </w:r>
      <w:r>
        <w:rPr>
          <w:rFonts w:ascii="Times New Roman" w:hAnsi="Times New Roman" w:cs="Times New Roman"/>
          <w:sz w:val="24"/>
          <w:szCs w:val="24"/>
        </w:rPr>
        <w:t xml:space="preserve">.  </w:t>
      </w:r>
      <w:r w:rsidR="00A94DAA">
        <w:rPr>
          <w:rFonts w:ascii="Times New Roman" w:hAnsi="Times New Roman" w:cs="Times New Roman"/>
          <w:sz w:val="24"/>
          <w:szCs w:val="24"/>
        </w:rPr>
        <w:t>Однако на сегодняшний день не создан</w:t>
      </w:r>
      <w:proofErr w:type="gramEnd"/>
      <w:r w:rsidR="00A94DAA">
        <w:rPr>
          <w:rFonts w:ascii="Times New Roman" w:hAnsi="Times New Roman" w:cs="Times New Roman"/>
          <w:sz w:val="24"/>
          <w:szCs w:val="24"/>
        </w:rPr>
        <w:t xml:space="preserve"> иной </w:t>
      </w:r>
      <w:r w:rsidR="006C36AB">
        <w:rPr>
          <w:rFonts w:ascii="Times New Roman" w:hAnsi="Times New Roman" w:cs="Times New Roman"/>
          <w:sz w:val="24"/>
          <w:szCs w:val="24"/>
        </w:rPr>
        <w:t>федеральный орган государственно</w:t>
      </w:r>
      <w:r w:rsidR="00A94DAA">
        <w:rPr>
          <w:rFonts w:ascii="Times New Roman" w:hAnsi="Times New Roman" w:cs="Times New Roman"/>
          <w:sz w:val="24"/>
          <w:szCs w:val="24"/>
        </w:rPr>
        <w:t xml:space="preserve"> власти, который сочетал бы в себе все аспекты развит</w:t>
      </w:r>
      <w:r w:rsidR="006C36AB">
        <w:rPr>
          <w:rFonts w:ascii="Times New Roman" w:hAnsi="Times New Roman" w:cs="Times New Roman"/>
          <w:sz w:val="24"/>
          <w:szCs w:val="24"/>
        </w:rPr>
        <w:t>ия Арктической зоны РФ, в том числе выделение</w:t>
      </w:r>
      <w:r w:rsidR="00A94DAA">
        <w:rPr>
          <w:rFonts w:ascii="Times New Roman" w:hAnsi="Times New Roman" w:cs="Times New Roman"/>
          <w:sz w:val="24"/>
          <w:szCs w:val="24"/>
        </w:rPr>
        <w:t xml:space="preserve"> бюджетных средств на реализацию, в частности, эко</w:t>
      </w:r>
      <w:r w:rsidR="006C36AB">
        <w:rPr>
          <w:rFonts w:ascii="Times New Roman" w:hAnsi="Times New Roman" w:cs="Times New Roman"/>
          <w:sz w:val="24"/>
          <w:szCs w:val="24"/>
        </w:rPr>
        <w:t>логически</w:t>
      </w:r>
      <w:r w:rsidR="002104EE">
        <w:rPr>
          <w:rFonts w:ascii="Times New Roman" w:hAnsi="Times New Roman" w:cs="Times New Roman"/>
          <w:sz w:val="24"/>
          <w:szCs w:val="24"/>
        </w:rPr>
        <w:t>х мероприятий; выработку</w:t>
      </w:r>
      <w:r w:rsidR="00A94DAA">
        <w:rPr>
          <w:rFonts w:ascii="Times New Roman" w:hAnsi="Times New Roman" w:cs="Times New Roman"/>
          <w:sz w:val="24"/>
          <w:szCs w:val="24"/>
        </w:rPr>
        <w:t xml:space="preserve"> политики социального взаимодействия с коренными малочисленными народами и т.д.</w:t>
      </w:r>
    </w:p>
    <w:p w:rsidR="00B35AF2" w:rsidRDefault="00B35AF2" w:rsidP="006758BF">
      <w:pPr>
        <w:spacing w:line="360" w:lineRule="auto"/>
        <w:ind w:firstLine="709"/>
        <w:jc w:val="both"/>
        <w:rPr>
          <w:rFonts w:ascii="Times New Roman" w:hAnsi="Times New Roman" w:cs="Times New Roman"/>
          <w:sz w:val="24"/>
          <w:szCs w:val="24"/>
        </w:rPr>
      </w:pPr>
      <w:r w:rsidRPr="00B35AF2">
        <w:rPr>
          <w:rFonts w:ascii="Times New Roman" w:hAnsi="Times New Roman" w:cs="Times New Roman"/>
          <w:sz w:val="24"/>
          <w:szCs w:val="24"/>
        </w:rPr>
        <w:t>Формирование</w:t>
      </w:r>
      <w:r>
        <w:rPr>
          <w:rFonts w:ascii="Times New Roman" w:hAnsi="Times New Roman" w:cs="Times New Roman"/>
          <w:sz w:val="24"/>
          <w:szCs w:val="24"/>
        </w:rPr>
        <w:t xml:space="preserve"> арктического в</w:t>
      </w:r>
      <w:r w:rsidR="007D7A4A">
        <w:rPr>
          <w:rFonts w:ascii="Times New Roman" w:hAnsi="Times New Roman" w:cs="Times New Roman"/>
          <w:sz w:val="24"/>
          <w:szCs w:val="24"/>
        </w:rPr>
        <w:t>ектора российской политики</w:t>
      </w:r>
      <w:r>
        <w:rPr>
          <w:rFonts w:ascii="Times New Roman" w:hAnsi="Times New Roman" w:cs="Times New Roman"/>
          <w:sz w:val="24"/>
          <w:szCs w:val="24"/>
        </w:rPr>
        <w:t xml:space="preserve"> осуществляется на федеральном и региональном уровнях. К органам  первого, федерального уровня, относятся:</w:t>
      </w:r>
    </w:p>
    <w:p w:rsidR="005357E6" w:rsidRPr="004C644A" w:rsidRDefault="00B35AF2" w:rsidP="006758BF">
      <w:pPr>
        <w:pStyle w:val="a3"/>
        <w:numPr>
          <w:ilvl w:val="0"/>
          <w:numId w:val="9"/>
        </w:numPr>
        <w:spacing w:line="360" w:lineRule="auto"/>
        <w:jc w:val="both"/>
        <w:rPr>
          <w:rFonts w:ascii="Times New Roman" w:hAnsi="Times New Roman" w:cs="Times New Roman"/>
          <w:sz w:val="24"/>
          <w:szCs w:val="24"/>
        </w:rPr>
      </w:pPr>
      <w:r w:rsidRPr="004C644A">
        <w:rPr>
          <w:rFonts w:ascii="Times New Roman" w:hAnsi="Times New Roman" w:cs="Times New Roman"/>
          <w:sz w:val="24"/>
          <w:szCs w:val="24"/>
        </w:rPr>
        <w:t>Совет по Арктике и Антарктике при Совете Федерации</w:t>
      </w:r>
      <w:r w:rsidR="005A52B4">
        <w:rPr>
          <w:rFonts w:ascii="Times New Roman" w:hAnsi="Times New Roman" w:cs="Times New Roman"/>
          <w:sz w:val="24"/>
          <w:szCs w:val="24"/>
        </w:rPr>
        <w:t>;</w:t>
      </w:r>
    </w:p>
    <w:p w:rsidR="001772CF" w:rsidRDefault="003717C9" w:rsidP="006758BF">
      <w:pPr>
        <w:pStyle w:val="a3"/>
        <w:numPr>
          <w:ilvl w:val="0"/>
          <w:numId w:val="9"/>
        </w:numPr>
        <w:spacing w:line="360" w:lineRule="auto"/>
        <w:jc w:val="both"/>
        <w:rPr>
          <w:rFonts w:ascii="Times New Roman" w:hAnsi="Times New Roman" w:cs="Times New Roman"/>
          <w:sz w:val="24"/>
          <w:szCs w:val="24"/>
        </w:rPr>
      </w:pPr>
      <w:r w:rsidRPr="004C644A">
        <w:rPr>
          <w:rFonts w:ascii="Times New Roman" w:hAnsi="Times New Roman" w:cs="Times New Roman"/>
          <w:sz w:val="24"/>
          <w:szCs w:val="24"/>
        </w:rPr>
        <w:t>Комитет Совета Федерации по федеративному устройству, региональной политике, местному самоуправлению и делам Севера</w:t>
      </w:r>
      <w:r w:rsidR="0062760E">
        <w:rPr>
          <w:rFonts w:ascii="Times New Roman" w:hAnsi="Times New Roman" w:cs="Times New Roman"/>
          <w:sz w:val="24"/>
          <w:szCs w:val="24"/>
        </w:rPr>
        <w:t>.</w:t>
      </w:r>
    </w:p>
    <w:p w:rsidR="00CE72A9" w:rsidRDefault="001772CF"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существует также </w:t>
      </w:r>
      <w:r w:rsidRPr="001772CF">
        <w:rPr>
          <w:rFonts w:ascii="Times New Roman" w:hAnsi="Times New Roman" w:cs="Times New Roman"/>
          <w:sz w:val="24"/>
          <w:szCs w:val="24"/>
        </w:rPr>
        <w:t xml:space="preserve">Государственная комиссия по </w:t>
      </w:r>
      <w:r>
        <w:rPr>
          <w:rFonts w:ascii="Times New Roman" w:hAnsi="Times New Roman" w:cs="Times New Roman"/>
          <w:sz w:val="24"/>
          <w:szCs w:val="24"/>
        </w:rPr>
        <w:t>в</w:t>
      </w:r>
      <w:r w:rsidRPr="001772CF">
        <w:rPr>
          <w:rFonts w:ascii="Times New Roman" w:hAnsi="Times New Roman" w:cs="Times New Roman"/>
          <w:sz w:val="24"/>
          <w:szCs w:val="24"/>
        </w:rPr>
        <w:t xml:space="preserve">опросам развития Арктики - </w:t>
      </w:r>
      <w:r w:rsidR="00CE72A9">
        <w:rPr>
          <w:rFonts w:ascii="Times New Roman" w:hAnsi="Times New Roman" w:cs="Times New Roman"/>
          <w:sz w:val="24"/>
          <w:szCs w:val="24"/>
        </w:rPr>
        <w:t>координационный орган</w:t>
      </w:r>
      <w:r w:rsidRPr="001772CF">
        <w:rPr>
          <w:rFonts w:ascii="Times New Roman" w:hAnsi="Times New Roman" w:cs="Times New Roman"/>
          <w:sz w:val="24"/>
          <w:szCs w:val="24"/>
        </w:rPr>
        <w:t>,</w:t>
      </w:r>
      <w:r w:rsidR="00CE72A9">
        <w:rPr>
          <w:rFonts w:ascii="Times New Roman" w:hAnsi="Times New Roman" w:cs="Times New Roman"/>
          <w:sz w:val="24"/>
          <w:szCs w:val="24"/>
        </w:rPr>
        <w:t xml:space="preserve"> который</w:t>
      </w:r>
      <w:r w:rsidRPr="001772CF">
        <w:rPr>
          <w:rFonts w:ascii="Times New Roman" w:hAnsi="Times New Roman" w:cs="Times New Roman"/>
          <w:sz w:val="24"/>
          <w:szCs w:val="24"/>
        </w:rPr>
        <w:t xml:space="preserve"> о</w:t>
      </w:r>
      <w:r w:rsidR="00CE72A9">
        <w:rPr>
          <w:rFonts w:ascii="Times New Roman" w:hAnsi="Times New Roman" w:cs="Times New Roman"/>
          <w:sz w:val="24"/>
          <w:szCs w:val="24"/>
        </w:rPr>
        <w:t>беспечивает</w:t>
      </w:r>
      <w:r w:rsidRPr="001772CF">
        <w:rPr>
          <w:rFonts w:ascii="Times New Roman" w:hAnsi="Times New Roman" w:cs="Times New Roman"/>
          <w:sz w:val="24"/>
          <w:szCs w:val="24"/>
        </w:rPr>
        <w:t xml:space="preserve"> взаимодействие</w:t>
      </w:r>
      <w:r w:rsidR="00CE72A9">
        <w:rPr>
          <w:rFonts w:ascii="Times New Roman" w:hAnsi="Times New Roman" w:cs="Times New Roman"/>
          <w:sz w:val="24"/>
          <w:szCs w:val="24"/>
        </w:rPr>
        <w:t xml:space="preserve"> органов исполнительной власти на различных уровнях – федеральных, субъектов РФ, местного </w:t>
      </w:r>
      <w:r w:rsidR="00CE72A9">
        <w:rPr>
          <w:rFonts w:ascii="Times New Roman" w:hAnsi="Times New Roman" w:cs="Times New Roman"/>
          <w:sz w:val="24"/>
          <w:szCs w:val="24"/>
        </w:rPr>
        <w:lastRenderedPageBreak/>
        <w:t>самоуправления по самому широкому кругу вопросов. Однако этот орган не наделен реальными полномочиями по осуществлению государственной политики в АЗРФ.</w:t>
      </w:r>
      <w:r w:rsidRPr="001772CF">
        <w:rPr>
          <w:rFonts w:ascii="Times New Roman" w:hAnsi="Times New Roman" w:cs="Times New Roman"/>
          <w:sz w:val="24"/>
          <w:szCs w:val="24"/>
        </w:rPr>
        <w:t xml:space="preserve"> </w:t>
      </w:r>
      <w:r w:rsidR="00CE72A9">
        <w:rPr>
          <w:rFonts w:ascii="Times New Roman" w:hAnsi="Times New Roman" w:cs="Times New Roman"/>
          <w:sz w:val="24"/>
          <w:szCs w:val="24"/>
        </w:rPr>
        <w:t xml:space="preserve">  </w:t>
      </w:r>
    </w:p>
    <w:p w:rsidR="00AD2DFC" w:rsidRDefault="00F56DD6"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сегодняшний день в регионе российской Арктики выделяются следующие экологические проблемы:</w:t>
      </w:r>
    </w:p>
    <w:p w:rsidR="00F56DD6" w:rsidRDefault="007A7174" w:rsidP="006758BF">
      <w:pPr>
        <w:pStyle w:val="a3"/>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F56DD6">
        <w:rPr>
          <w:rFonts w:ascii="Times New Roman" w:hAnsi="Times New Roman" w:cs="Times New Roman"/>
          <w:sz w:val="24"/>
          <w:szCs w:val="24"/>
        </w:rPr>
        <w:t>Неудовлетворительное состояние атмосферного воздуха</w:t>
      </w:r>
      <w:r w:rsidR="0005368A">
        <w:rPr>
          <w:rFonts w:ascii="Times New Roman" w:hAnsi="Times New Roman" w:cs="Times New Roman"/>
          <w:sz w:val="24"/>
          <w:szCs w:val="24"/>
        </w:rPr>
        <w:t xml:space="preserve"> в городах и населенных пунктах</w:t>
      </w:r>
      <w:r w:rsidR="00F56DD6">
        <w:rPr>
          <w:rFonts w:ascii="Times New Roman" w:hAnsi="Times New Roman" w:cs="Times New Roman"/>
          <w:sz w:val="24"/>
          <w:szCs w:val="24"/>
        </w:rPr>
        <w:t>,</w:t>
      </w:r>
      <w:r w:rsidR="0005368A">
        <w:rPr>
          <w:rFonts w:ascii="Times New Roman" w:hAnsi="Times New Roman" w:cs="Times New Roman"/>
          <w:sz w:val="24"/>
          <w:szCs w:val="24"/>
        </w:rPr>
        <w:t xml:space="preserve"> а также</w:t>
      </w:r>
      <w:r w:rsidR="00F56DD6">
        <w:rPr>
          <w:rFonts w:ascii="Times New Roman" w:hAnsi="Times New Roman" w:cs="Times New Roman"/>
          <w:sz w:val="24"/>
          <w:szCs w:val="24"/>
        </w:rPr>
        <w:t xml:space="preserve"> водных объектов, в том числе источников питьевого водоснабжения, и качества питьевой воды;</w:t>
      </w:r>
    </w:p>
    <w:p w:rsidR="00F56DD6" w:rsidRDefault="0005368A" w:rsidP="006758BF">
      <w:pPr>
        <w:pStyle w:val="a3"/>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Угроза</w:t>
      </w:r>
      <w:r w:rsidR="00F56DD6">
        <w:rPr>
          <w:rFonts w:ascii="Times New Roman" w:hAnsi="Times New Roman" w:cs="Times New Roman"/>
          <w:sz w:val="24"/>
          <w:szCs w:val="24"/>
        </w:rPr>
        <w:t xml:space="preserve"> количественному</w:t>
      </w:r>
      <w:r>
        <w:rPr>
          <w:rFonts w:ascii="Times New Roman" w:hAnsi="Times New Roman" w:cs="Times New Roman"/>
          <w:sz w:val="24"/>
          <w:szCs w:val="24"/>
        </w:rPr>
        <w:t xml:space="preserve"> и качественному</w:t>
      </w:r>
      <w:r w:rsidR="00F56DD6">
        <w:rPr>
          <w:rFonts w:ascii="Times New Roman" w:hAnsi="Times New Roman" w:cs="Times New Roman"/>
          <w:sz w:val="24"/>
          <w:szCs w:val="24"/>
        </w:rPr>
        <w:t xml:space="preserve"> разнообразию животного и растительного мира, прежде всего редких и исчезающих видов, охотничье-промысловых животных, социально значимых дикоросов и ягодников;</w:t>
      </w:r>
    </w:p>
    <w:p w:rsidR="00F56DD6" w:rsidRDefault="00F56DD6" w:rsidP="006758BF">
      <w:pPr>
        <w:pStyle w:val="a3"/>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Деградация земель, в том числе естественных кормовых угодий;</w:t>
      </w:r>
    </w:p>
    <w:p w:rsidR="00F56DD6" w:rsidRDefault="00F56DD6" w:rsidP="006758BF">
      <w:pPr>
        <w:pStyle w:val="a3"/>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Трансграничное загрязнение окружающей среды;</w:t>
      </w:r>
    </w:p>
    <w:p w:rsidR="00F56DD6" w:rsidRPr="00F56DD6" w:rsidRDefault="00F56DD6" w:rsidP="006758BF">
      <w:pPr>
        <w:pStyle w:val="a3"/>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Радиоактивное загрязнение элементов окружающей среды в результате деятельности предприятий атомного комплекса и Вооруженных Сил Российской Федерации</w:t>
      </w:r>
      <w:r w:rsidR="007A7174">
        <w:rPr>
          <w:rFonts w:ascii="Times New Roman" w:hAnsi="Times New Roman" w:cs="Times New Roman"/>
          <w:sz w:val="24"/>
          <w:szCs w:val="24"/>
        </w:rPr>
        <w:t>»</w:t>
      </w:r>
      <w:r w:rsidR="002D5ADD">
        <w:rPr>
          <w:rStyle w:val="ae"/>
          <w:rFonts w:ascii="Times New Roman" w:hAnsi="Times New Roman" w:cs="Times New Roman"/>
          <w:sz w:val="24"/>
          <w:szCs w:val="24"/>
        </w:rPr>
        <w:footnoteReference w:id="118"/>
      </w:r>
      <w:r w:rsidR="007A7174">
        <w:rPr>
          <w:rFonts w:ascii="Times New Roman" w:hAnsi="Times New Roman" w:cs="Times New Roman"/>
          <w:sz w:val="24"/>
          <w:szCs w:val="24"/>
        </w:rPr>
        <w:t xml:space="preserve"> (См. П</w:t>
      </w:r>
      <w:r w:rsidR="002104EE">
        <w:rPr>
          <w:rFonts w:ascii="Times New Roman" w:hAnsi="Times New Roman" w:cs="Times New Roman"/>
          <w:sz w:val="24"/>
          <w:szCs w:val="24"/>
        </w:rPr>
        <w:t xml:space="preserve">риложение </w:t>
      </w:r>
      <w:r w:rsidR="007A7174">
        <w:rPr>
          <w:rFonts w:ascii="Times New Roman" w:hAnsi="Times New Roman" w:cs="Times New Roman"/>
          <w:sz w:val="24"/>
          <w:szCs w:val="24"/>
        </w:rPr>
        <w:t>5</w:t>
      </w:r>
      <w:r w:rsidR="002104EE">
        <w:rPr>
          <w:rFonts w:ascii="Times New Roman" w:hAnsi="Times New Roman" w:cs="Times New Roman"/>
          <w:sz w:val="24"/>
          <w:szCs w:val="24"/>
        </w:rPr>
        <w:t>)</w:t>
      </w:r>
      <w:r w:rsidR="007A7174">
        <w:rPr>
          <w:rFonts w:ascii="Times New Roman" w:hAnsi="Times New Roman" w:cs="Times New Roman"/>
          <w:sz w:val="24"/>
          <w:szCs w:val="24"/>
        </w:rPr>
        <w:t>.</w:t>
      </w:r>
    </w:p>
    <w:p w:rsidR="00746EC9" w:rsidRDefault="007D7A4A"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Распределение загрязняющих веществ и иных негативных антропогенных последствий крайне не равномерно, о</w:t>
      </w:r>
      <w:r w:rsidR="004953E5">
        <w:rPr>
          <w:rFonts w:ascii="Times New Roman" w:hAnsi="Times New Roman" w:cs="Times New Roman"/>
          <w:sz w:val="24"/>
          <w:szCs w:val="24"/>
        </w:rPr>
        <w:t xml:space="preserve">днако, отдельные субъекты АЗРФ </w:t>
      </w:r>
      <w:r w:rsidR="00746EC9">
        <w:rPr>
          <w:rFonts w:ascii="Times New Roman" w:hAnsi="Times New Roman" w:cs="Times New Roman"/>
          <w:sz w:val="24"/>
          <w:szCs w:val="24"/>
        </w:rPr>
        <w:t xml:space="preserve">характеризуются </w:t>
      </w:r>
      <w:r w:rsidR="0094087B">
        <w:rPr>
          <w:rFonts w:ascii="Times New Roman" w:hAnsi="Times New Roman" w:cs="Times New Roman"/>
          <w:sz w:val="24"/>
          <w:szCs w:val="24"/>
        </w:rPr>
        <w:t>«</w:t>
      </w:r>
      <w:r w:rsidR="00746EC9">
        <w:rPr>
          <w:rFonts w:ascii="Times New Roman" w:hAnsi="Times New Roman" w:cs="Times New Roman"/>
          <w:sz w:val="24"/>
          <w:szCs w:val="24"/>
        </w:rPr>
        <w:t>сильнейшей трансформацией естественного геохимического фона, загрязнением атмосферы, деградацией растительного покрова, почв и грунтов, внедрением загрязняющих веществ в цепи питания, повышенной заболеваемостью населения</w:t>
      </w:r>
      <w:r w:rsidR="004953E5">
        <w:rPr>
          <w:rFonts w:ascii="Times New Roman" w:hAnsi="Times New Roman" w:cs="Times New Roman"/>
          <w:sz w:val="24"/>
          <w:szCs w:val="24"/>
        </w:rPr>
        <w:t xml:space="preserve">. Среди таких </w:t>
      </w:r>
      <w:proofErr w:type="gramStart"/>
      <w:r w:rsidR="004953E5">
        <w:rPr>
          <w:rFonts w:ascii="Times New Roman" w:hAnsi="Times New Roman" w:cs="Times New Roman"/>
          <w:sz w:val="24"/>
          <w:szCs w:val="24"/>
        </w:rPr>
        <w:t>регионов</w:t>
      </w:r>
      <w:proofErr w:type="gramEnd"/>
      <w:r w:rsidR="004953E5">
        <w:rPr>
          <w:rFonts w:ascii="Times New Roman" w:hAnsi="Times New Roman" w:cs="Times New Roman"/>
          <w:sz w:val="24"/>
          <w:szCs w:val="24"/>
        </w:rPr>
        <w:t xml:space="preserve"> прежде всего выделяют: Мурманскую</w:t>
      </w:r>
      <w:r w:rsidR="002B3B96">
        <w:rPr>
          <w:rFonts w:ascii="Times New Roman" w:hAnsi="Times New Roman" w:cs="Times New Roman"/>
          <w:sz w:val="24"/>
          <w:szCs w:val="24"/>
        </w:rPr>
        <w:t xml:space="preserve"> область (10% от суммарного выброса з</w:t>
      </w:r>
      <w:r w:rsidR="004953E5">
        <w:rPr>
          <w:rFonts w:ascii="Times New Roman" w:hAnsi="Times New Roman" w:cs="Times New Roman"/>
          <w:sz w:val="24"/>
          <w:szCs w:val="24"/>
        </w:rPr>
        <w:t>агрязняющих веществ), Норильскую</w:t>
      </w:r>
      <w:r w:rsidR="002B3B96">
        <w:rPr>
          <w:rFonts w:ascii="Times New Roman" w:hAnsi="Times New Roman" w:cs="Times New Roman"/>
          <w:sz w:val="24"/>
          <w:szCs w:val="24"/>
        </w:rPr>
        <w:t xml:space="preserve"> агломерация (более 30%), районы освоения нефтяных и газовых месторождений Западной Сиб</w:t>
      </w:r>
      <w:r w:rsidR="004953E5">
        <w:rPr>
          <w:rFonts w:ascii="Times New Roman" w:hAnsi="Times New Roman" w:cs="Times New Roman"/>
          <w:sz w:val="24"/>
          <w:szCs w:val="24"/>
        </w:rPr>
        <w:t>ири (более 30 %) и Архангельскую</w:t>
      </w:r>
      <w:r w:rsidR="002B3B96">
        <w:rPr>
          <w:rFonts w:ascii="Times New Roman" w:hAnsi="Times New Roman" w:cs="Times New Roman"/>
          <w:sz w:val="24"/>
          <w:szCs w:val="24"/>
        </w:rPr>
        <w:t xml:space="preserve"> область (высокая степень загрязнения специфическими веществами)</w:t>
      </w:r>
      <w:r w:rsidR="0094087B">
        <w:rPr>
          <w:rFonts w:ascii="Times New Roman" w:hAnsi="Times New Roman" w:cs="Times New Roman"/>
          <w:sz w:val="24"/>
          <w:szCs w:val="24"/>
        </w:rPr>
        <w:t>»</w:t>
      </w:r>
      <w:r w:rsidR="004639A1">
        <w:rPr>
          <w:rStyle w:val="ae"/>
          <w:rFonts w:ascii="Times New Roman" w:hAnsi="Times New Roman" w:cs="Times New Roman"/>
          <w:sz w:val="24"/>
          <w:szCs w:val="24"/>
        </w:rPr>
        <w:footnoteReference w:id="119"/>
      </w:r>
      <w:r w:rsidR="00746EC9">
        <w:rPr>
          <w:rFonts w:ascii="Times New Roman" w:hAnsi="Times New Roman" w:cs="Times New Roman"/>
          <w:sz w:val="24"/>
          <w:szCs w:val="24"/>
        </w:rPr>
        <w:t>.</w:t>
      </w:r>
    </w:p>
    <w:p w:rsidR="00AC5C39" w:rsidRDefault="00B77FD5" w:rsidP="006758BF">
      <w:pPr>
        <w:spacing w:line="360" w:lineRule="auto"/>
        <w:ind w:firstLine="709"/>
        <w:jc w:val="both"/>
        <w:rPr>
          <w:rFonts w:ascii="Times New Roman" w:hAnsi="Times New Roman" w:cs="Times New Roman"/>
          <w:sz w:val="24"/>
          <w:szCs w:val="24"/>
        </w:rPr>
      </w:pPr>
      <w:r w:rsidRPr="00B77FD5">
        <w:rPr>
          <w:rFonts w:ascii="Times New Roman" w:hAnsi="Times New Roman" w:cs="Times New Roman"/>
          <w:sz w:val="24"/>
          <w:szCs w:val="24"/>
        </w:rPr>
        <w:t>Справедливо будет отм</w:t>
      </w:r>
      <w:r w:rsidR="007D7A4A">
        <w:rPr>
          <w:rFonts w:ascii="Times New Roman" w:hAnsi="Times New Roman" w:cs="Times New Roman"/>
          <w:sz w:val="24"/>
          <w:szCs w:val="24"/>
        </w:rPr>
        <w:t xml:space="preserve">етить, что </w:t>
      </w:r>
      <w:r w:rsidRPr="00B77FD5">
        <w:rPr>
          <w:rFonts w:ascii="Times New Roman" w:hAnsi="Times New Roman" w:cs="Times New Roman"/>
          <w:sz w:val="24"/>
          <w:szCs w:val="24"/>
        </w:rPr>
        <w:t>механизмом формирования экологической политики в российской Арктике</w:t>
      </w:r>
      <w:r w:rsidR="007D7A4A">
        <w:rPr>
          <w:rFonts w:ascii="Times New Roman" w:hAnsi="Times New Roman" w:cs="Times New Roman"/>
          <w:sz w:val="24"/>
          <w:szCs w:val="24"/>
        </w:rPr>
        <w:t>, обладающим наивысшей юридической силой,</w:t>
      </w:r>
      <w:r w:rsidRPr="00B77FD5">
        <w:rPr>
          <w:rFonts w:ascii="Times New Roman" w:hAnsi="Times New Roman" w:cs="Times New Roman"/>
          <w:sz w:val="24"/>
          <w:szCs w:val="24"/>
        </w:rPr>
        <w:t xml:space="preserve"> является российское законодательство.</w:t>
      </w:r>
      <w:r w:rsidR="00DF4AFF">
        <w:rPr>
          <w:rFonts w:ascii="Times New Roman" w:hAnsi="Times New Roman" w:cs="Times New Roman"/>
          <w:sz w:val="24"/>
          <w:szCs w:val="24"/>
        </w:rPr>
        <w:t xml:space="preserve"> </w:t>
      </w:r>
      <w:r w:rsidR="00FC3F98">
        <w:rPr>
          <w:rFonts w:ascii="Times New Roman" w:hAnsi="Times New Roman" w:cs="Times New Roman"/>
          <w:sz w:val="24"/>
          <w:szCs w:val="24"/>
        </w:rPr>
        <w:t>В целом</w:t>
      </w:r>
      <w:r w:rsidR="00EA1F52">
        <w:rPr>
          <w:rFonts w:ascii="Times New Roman" w:hAnsi="Times New Roman" w:cs="Times New Roman"/>
          <w:sz w:val="24"/>
          <w:szCs w:val="24"/>
        </w:rPr>
        <w:t>, в докладе Совета по Арктике и Антарктике,</w:t>
      </w:r>
      <w:r w:rsidR="00FC3F98">
        <w:rPr>
          <w:rFonts w:ascii="Times New Roman" w:hAnsi="Times New Roman" w:cs="Times New Roman"/>
          <w:sz w:val="24"/>
          <w:szCs w:val="24"/>
        </w:rPr>
        <w:t xml:space="preserve"> отмечается, что имеющаяся законодательная база не справляется с функцией </w:t>
      </w:r>
      <w:r w:rsidR="00FC3F98">
        <w:rPr>
          <w:rFonts w:ascii="Times New Roman" w:hAnsi="Times New Roman" w:cs="Times New Roman"/>
          <w:sz w:val="24"/>
          <w:szCs w:val="24"/>
        </w:rPr>
        <w:lastRenderedPageBreak/>
        <w:t>предотвращения и ликвидации техногенных загрязнений Арктики. В первую очередь, многие имеющиеся правовые нормы не выполняются</w:t>
      </w:r>
      <w:r w:rsidR="006C36AB">
        <w:rPr>
          <w:rFonts w:ascii="Times New Roman" w:hAnsi="Times New Roman" w:cs="Times New Roman"/>
          <w:sz w:val="24"/>
          <w:szCs w:val="24"/>
        </w:rPr>
        <w:t xml:space="preserve"> либо выполняются ненадлежащим образом</w:t>
      </w:r>
      <w:r w:rsidR="00FC3F98">
        <w:rPr>
          <w:rFonts w:ascii="Times New Roman" w:hAnsi="Times New Roman" w:cs="Times New Roman"/>
          <w:sz w:val="24"/>
          <w:szCs w:val="24"/>
        </w:rPr>
        <w:t xml:space="preserve">. Также многие из них не учитывают специфичность арктического региона, </w:t>
      </w:r>
      <w:r w:rsidR="006C36AB">
        <w:rPr>
          <w:rFonts w:ascii="Times New Roman" w:hAnsi="Times New Roman" w:cs="Times New Roman"/>
          <w:sz w:val="24"/>
          <w:szCs w:val="24"/>
        </w:rPr>
        <w:t xml:space="preserve">его уникальную природную среду. Не всегда принимается во внимание </w:t>
      </w:r>
      <w:r w:rsidR="00FC3F98">
        <w:rPr>
          <w:rFonts w:ascii="Times New Roman" w:hAnsi="Times New Roman" w:cs="Times New Roman"/>
          <w:sz w:val="24"/>
          <w:szCs w:val="24"/>
        </w:rPr>
        <w:t xml:space="preserve">тот факт, </w:t>
      </w:r>
      <w:r w:rsidR="006C36AB">
        <w:rPr>
          <w:rFonts w:ascii="Times New Roman" w:hAnsi="Times New Roman" w:cs="Times New Roman"/>
          <w:sz w:val="24"/>
          <w:szCs w:val="24"/>
        </w:rPr>
        <w:t>что деградацию окружающей среды Арктики</w:t>
      </w:r>
      <w:r w:rsidR="004953E5">
        <w:rPr>
          <w:rFonts w:ascii="Times New Roman" w:hAnsi="Times New Roman" w:cs="Times New Roman"/>
          <w:sz w:val="24"/>
          <w:szCs w:val="24"/>
        </w:rPr>
        <w:t xml:space="preserve"> прежде всего</w:t>
      </w:r>
      <w:r w:rsidR="006C36AB">
        <w:rPr>
          <w:rFonts w:ascii="Times New Roman" w:hAnsi="Times New Roman" w:cs="Times New Roman"/>
          <w:sz w:val="24"/>
          <w:szCs w:val="24"/>
        </w:rPr>
        <w:t xml:space="preserve"> необходимо предотвращать, так как </w:t>
      </w:r>
      <w:r w:rsidR="00FC3F98">
        <w:rPr>
          <w:rFonts w:ascii="Times New Roman" w:hAnsi="Times New Roman" w:cs="Times New Roman"/>
          <w:sz w:val="24"/>
          <w:szCs w:val="24"/>
        </w:rPr>
        <w:t xml:space="preserve">затраты на устранение техногенных загрязнений </w:t>
      </w:r>
      <w:r w:rsidR="006C36AB">
        <w:rPr>
          <w:rFonts w:ascii="Times New Roman" w:hAnsi="Times New Roman" w:cs="Times New Roman"/>
          <w:sz w:val="24"/>
          <w:szCs w:val="24"/>
        </w:rPr>
        <w:t xml:space="preserve">в этом регионе </w:t>
      </w:r>
      <w:r w:rsidR="00FC3F98">
        <w:rPr>
          <w:rFonts w:ascii="Times New Roman" w:hAnsi="Times New Roman" w:cs="Times New Roman"/>
          <w:sz w:val="24"/>
          <w:szCs w:val="24"/>
        </w:rPr>
        <w:t>в разы выше, чем в других регионах. Кроме того, законодательные акты</w:t>
      </w:r>
      <w:r w:rsidR="00B05389">
        <w:rPr>
          <w:rFonts w:ascii="Times New Roman" w:hAnsi="Times New Roman" w:cs="Times New Roman"/>
          <w:sz w:val="24"/>
          <w:szCs w:val="24"/>
        </w:rPr>
        <w:t xml:space="preserve"> в области компенсации причиненного окружающей среде вреда не в полной мере выполняют свою регулятивную функцию. Доля бюджетных средств, направляемых на защиту окружающей среды в Арктике значительно ниже, чем в других</w:t>
      </w:r>
      <w:r w:rsidR="006C36AB">
        <w:rPr>
          <w:rFonts w:ascii="Times New Roman" w:hAnsi="Times New Roman" w:cs="Times New Roman"/>
          <w:sz w:val="24"/>
          <w:szCs w:val="24"/>
        </w:rPr>
        <w:t xml:space="preserve"> арктических</w:t>
      </w:r>
      <w:r w:rsidR="00B05389">
        <w:rPr>
          <w:rFonts w:ascii="Times New Roman" w:hAnsi="Times New Roman" w:cs="Times New Roman"/>
          <w:sz w:val="24"/>
          <w:szCs w:val="24"/>
        </w:rPr>
        <w:t xml:space="preserve"> странах. На одну из самых серьезных проблем данного региона – утилизацию промышленных и бытовых отходов – финансирование практически не выделяется.</w:t>
      </w:r>
      <w:r w:rsidR="00C52A3A">
        <w:rPr>
          <w:rFonts w:ascii="Times New Roman" w:hAnsi="Times New Roman" w:cs="Times New Roman"/>
          <w:sz w:val="24"/>
          <w:szCs w:val="24"/>
        </w:rPr>
        <w:t xml:space="preserve"> Кроме того, по данной пробле</w:t>
      </w:r>
      <w:r w:rsidR="004953E5">
        <w:rPr>
          <w:rFonts w:ascii="Times New Roman" w:hAnsi="Times New Roman" w:cs="Times New Roman"/>
          <w:sz w:val="24"/>
          <w:szCs w:val="24"/>
        </w:rPr>
        <w:t>ме нет соответствующего</w:t>
      </w:r>
      <w:r w:rsidR="00C52A3A">
        <w:rPr>
          <w:rFonts w:ascii="Times New Roman" w:hAnsi="Times New Roman" w:cs="Times New Roman"/>
          <w:sz w:val="24"/>
          <w:szCs w:val="24"/>
        </w:rPr>
        <w:t xml:space="preserve"> регулирования в законодательстве, в связи с этим многие хозяйствующие субъекты не заинтересованы в утилизации отходов собственного производства.</w:t>
      </w:r>
      <w:r w:rsidR="00EB23C8">
        <w:rPr>
          <w:rFonts w:ascii="Times New Roman" w:hAnsi="Times New Roman" w:cs="Times New Roman"/>
          <w:sz w:val="24"/>
          <w:szCs w:val="24"/>
        </w:rPr>
        <w:t xml:space="preserve"> </w:t>
      </w:r>
      <w:r w:rsidR="00F57817">
        <w:rPr>
          <w:rFonts w:ascii="Times New Roman" w:hAnsi="Times New Roman" w:cs="Times New Roman"/>
          <w:sz w:val="24"/>
          <w:szCs w:val="24"/>
        </w:rPr>
        <w:t>Несмотря на принятые нормативно-правовые акты в сфере защиты окружающей среды в арктическом регионе, площади загрязненных территорий продолжают увеличиваться из-за неравномерного снижения производственной деятельности и н</w:t>
      </w:r>
      <w:r w:rsidR="004953E5">
        <w:rPr>
          <w:rFonts w:ascii="Times New Roman" w:hAnsi="Times New Roman" w:cs="Times New Roman"/>
          <w:sz w:val="24"/>
          <w:szCs w:val="24"/>
        </w:rPr>
        <w:t>изкой способности</w:t>
      </w:r>
      <w:r w:rsidR="007D7A4A">
        <w:rPr>
          <w:rFonts w:ascii="Times New Roman" w:hAnsi="Times New Roman" w:cs="Times New Roman"/>
          <w:sz w:val="24"/>
          <w:szCs w:val="24"/>
        </w:rPr>
        <w:t xml:space="preserve"> природы к </w:t>
      </w:r>
      <w:r w:rsidR="00F57817">
        <w:rPr>
          <w:rFonts w:ascii="Times New Roman" w:hAnsi="Times New Roman" w:cs="Times New Roman"/>
          <w:sz w:val="24"/>
          <w:szCs w:val="24"/>
        </w:rPr>
        <w:t>восстановлению. По мнению экспертов</w:t>
      </w:r>
      <w:r w:rsidR="006C36AB">
        <w:rPr>
          <w:rFonts w:ascii="Times New Roman" w:hAnsi="Times New Roman" w:cs="Times New Roman"/>
          <w:sz w:val="24"/>
          <w:szCs w:val="24"/>
        </w:rPr>
        <w:t xml:space="preserve"> Совета по Арктике и Антарктике</w:t>
      </w:r>
      <w:r w:rsidR="002177BA">
        <w:rPr>
          <w:rFonts w:ascii="Times New Roman" w:hAnsi="Times New Roman" w:cs="Times New Roman"/>
          <w:sz w:val="24"/>
          <w:szCs w:val="24"/>
        </w:rPr>
        <w:t>,</w:t>
      </w:r>
      <w:r w:rsidR="00F57817">
        <w:rPr>
          <w:rFonts w:ascii="Times New Roman" w:hAnsi="Times New Roman" w:cs="Times New Roman"/>
          <w:sz w:val="24"/>
          <w:szCs w:val="24"/>
        </w:rPr>
        <w:t xml:space="preserve"> для эффективного осуществления природоохранной деятельности в регионе российской Арктики, необходимо создать комплекс</w:t>
      </w:r>
      <w:r w:rsidR="00746EC9">
        <w:rPr>
          <w:rFonts w:ascii="Times New Roman" w:hAnsi="Times New Roman" w:cs="Times New Roman"/>
          <w:sz w:val="24"/>
          <w:szCs w:val="24"/>
        </w:rPr>
        <w:t xml:space="preserve"> мер, основой которого будет взаимодействие сил и средств государственных органов, органов субъектов федерации, органов местного самоуправления, производственн</w:t>
      </w:r>
      <w:r w:rsidR="007D7A4A">
        <w:rPr>
          <w:rFonts w:ascii="Times New Roman" w:hAnsi="Times New Roman" w:cs="Times New Roman"/>
          <w:sz w:val="24"/>
          <w:szCs w:val="24"/>
        </w:rPr>
        <w:t xml:space="preserve">ых компаний, а также </w:t>
      </w:r>
      <w:r w:rsidR="00F45BB5">
        <w:rPr>
          <w:rFonts w:ascii="Times New Roman" w:hAnsi="Times New Roman" w:cs="Times New Roman"/>
          <w:sz w:val="24"/>
          <w:szCs w:val="24"/>
        </w:rPr>
        <w:t>государственно-частного</w:t>
      </w:r>
      <w:r w:rsidR="007D7A4A">
        <w:rPr>
          <w:rFonts w:ascii="Times New Roman" w:hAnsi="Times New Roman" w:cs="Times New Roman"/>
          <w:sz w:val="24"/>
          <w:szCs w:val="24"/>
        </w:rPr>
        <w:t xml:space="preserve"> сотрудничества</w:t>
      </w:r>
      <w:r w:rsidR="00EB23C8">
        <w:rPr>
          <w:rStyle w:val="ae"/>
          <w:rFonts w:ascii="Times New Roman" w:hAnsi="Times New Roman" w:cs="Times New Roman"/>
          <w:sz w:val="24"/>
          <w:szCs w:val="24"/>
        </w:rPr>
        <w:footnoteReference w:id="120"/>
      </w:r>
      <w:r w:rsidR="00746EC9">
        <w:rPr>
          <w:rFonts w:ascii="Times New Roman" w:hAnsi="Times New Roman" w:cs="Times New Roman"/>
          <w:sz w:val="24"/>
          <w:szCs w:val="24"/>
        </w:rPr>
        <w:t>.</w:t>
      </w:r>
    </w:p>
    <w:p w:rsidR="00BA6A15" w:rsidRDefault="00BA6A15"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протяжении вот уже многих лет предпринимаются попытки создания отдельного федерального закона, который совмещал бы в себе все разрозненные нормативы по арктической проблематике, в том числе и природоохранной.</w:t>
      </w:r>
      <w:r w:rsidR="004953E5">
        <w:rPr>
          <w:rFonts w:ascii="Times New Roman" w:hAnsi="Times New Roman" w:cs="Times New Roman"/>
          <w:sz w:val="24"/>
          <w:szCs w:val="24"/>
        </w:rPr>
        <w:t xml:space="preserve"> </w:t>
      </w:r>
      <w:proofErr w:type="gramStart"/>
      <w:r w:rsidR="004953E5">
        <w:rPr>
          <w:rFonts w:ascii="Times New Roman" w:hAnsi="Times New Roman" w:cs="Times New Roman"/>
          <w:sz w:val="24"/>
          <w:szCs w:val="24"/>
        </w:rPr>
        <w:t xml:space="preserve">В частности, в 2016 году </w:t>
      </w:r>
      <w:r>
        <w:rPr>
          <w:rFonts w:ascii="Times New Roman" w:hAnsi="Times New Roman" w:cs="Times New Roman"/>
          <w:sz w:val="24"/>
          <w:szCs w:val="24"/>
        </w:rPr>
        <w:t xml:space="preserve">был разработан проект федерального закона </w:t>
      </w:r>
      <w:r w:rsidR="00EB23C8">
        <w:rPr>
          <w:rFonts w:ascii="Times New Roman" w:hAnsi="Times New Roman" w:cs="Times New Roman"/>
          <w:sz w:val="24"/>
          <w:szCs w:val="24"/>
        </w:rPr>
        <w:t>«</w:t>
      </w:r>
      <w:r w:rsidRPr="00BA6A15">
        <w:rPr>
          <w:rFonts w:ascii="Times New Roman" w:hAnsi="Times New Roman" w:cs="Times New Roman"/>
          <w:sz w:val="24"/>
          <w:szCs w:val="24"/>
        </w:rPr>
        <w:t>О разви</w:t>
      </w:r>
      <w:r>
        <w:rPr>
          <w:rFonts w:ascii="Times New Roman" w:hAnsi="Times New Roman" w:cs="Times New Roman"/>
          <w:sz w:val="24"/>
          <w:szCs w:val="24"/>
        </w:rPr>
        <w:t>тии Арктич</w:t>
      </w:r>
      <w:r w:rsidR="00EB23C8">
        <w:rPr>
          <w:rFonts w:ascii="Times New Roman" w:hAnsi="Times New Roman" w:cs="Times New Roman"/>
          <w:sz w:val="24"/>
          <w:szCs w:val="24"/>
        </w:rPr>
        <w:t>еской зоны Российской Федерации»</w:t>
      </w:r>
      <w:r>
        <w:rPr>
          <w:rFonts w:ascii="Times New Roman" w:hAnsi="Times New Roman" w:cs="Times New Roman"/>
          <w:sz w:val="24"/>
          <w:szCs w:val="24"/>
        </w:rPr>
        <w:t xml:space="preserve">, он был </w:t>
      </w:r>
      <w:r w:rsidRPr="00BA6A15">
        <w:rPr>
          <w:rFonts w:ascii="Times New Roman" w:hAnsi="Times New Roman" w:cs="Times New Roman"/>
          <w:sz w:val="24"/>
          <w:szCs w:val="24"/>
        </w:rPr>
        <w:t>подгот</w:t>
      </w:r>
      <w:r>
        <w:rPr>
          <w:rFonts w:ascii="Times New Roman" w:hAnsi="Times New Roman" w:cs="Times New Roman"/>
          <w:sz w:val="24"/>
          <w:szCs w:val="24"/>
        </w:rPr>
        <w:t>овлен</w:t>
      </w:r>
      <w:r w:rsidR="00BE0E5D">
        <w:rPr>
          <w:rFonts w:ascii="Times New Roman" w:hAnsi="Times New Roman" w:cs="Times New Roman"/>
          <w:sz w:val="24"/>
          <w:szCs w:val="24"/>
        </w:rPr>
        <w:t xml:space="preserve"> </w:t>
      </w:r>
      <w:r w:rsidR="00BE0E5D" w:rsidRPr="00BE0E5D">
        <w:rPr>
          <w:rFonts w:ascii="Times New Roman" w:hAnsi="Times New Roman" w:cs="Times New Roman"/>
          <w:sz w:val="24"/>
          <w:szCs w:val="24"/>
        </w:rPr>
        <w:t xml:space="preserve">Министерством экономического развития РФ </w:t>
      </w:r>
      <w:r w:rsidR="00BE0E5D">
        <w:rPr>
          <w:rFonts w:ascii="Times New Roman" w:hAnsi="Times New Roman" w:cs="Times New Roman"/>
          <w:sz w:val="24"/>
          <w:szCs w:val="24"/>
        </w:rPr>
        <w:t>совместно с Советом по Арктике и Антарктике при Совете Федерации РФ</w:t>
      </w:r>
      <w:r w:rsidR="002177BA">
        <w:rPr>
          <w:rFonts w:ascii="Times New Roman" w:hAnsi="Times New Roman" w:cs="Times New Roman"/>
          <w:sz w:val="24"/>
          <w:szCs w:val="24"/>
        </w:rPr>
        <w:t>,</w:t>
      </w:r>
      <w:r w:rsidR="00BE0E5D">
        <w:rPr>
          <w:rFonts w:ascii="Times New Roman" w:hAnsi="Times New Roman" w:cs="Times New Roman"/>
          <w:sz w:val="24"/>
          <w:szCs w:val="24"/>
        </w:rPr>
        <w:t xml:space="preserve"> а также </w:t>
      </w:r>
      <w:r w:rsidR="00935EA8">
        <w:rPr>
          <w:rFonts w:ascii="Times New Roman" w:hAnsi="Times New Roman" w:cs="Times New Roman"/>
          <w:sz w:val="24"/>
          <w:szCs w:val="24"/>
        </w:rPr>
        <w:t>с Государственной комиссией по развитию Арктики</w:t>
      </w:r>
      <w:r w:rsidR="00AD1C68">
        <w:rPr>
          <w:rFonts w:ascii="Times New Roman" w:hAnsi="Times New Roman" w:cs="Times New Roman"/>
          <w:sz w:val="24"/>
          <w:szCs w:val="24"/>
        </w:rPr>
        <w:t>, однако,</w:t>
      </w:r>
      <w:r>
        <w:rPr>
          <w:rFonts w:ascii="Times New Roman" w:hAnsi="Times New Roman" w:cs="Times New Roman"/>
          <w:sz w:val="24"/>
          <w:szCs w:val="24"/>
        </w:rPr>
        <w:t xml:space="preserve"> данный проект </w:t>
      </w:r>
      <w:r w:rsidRPr="00BA6A15">
        <w:rPr>
          <w:rFonts w:ascii="Times New Roman" w:hAnsi="Times New Roman" w:cs="Times New Roman"/>
          <w:sz w:val="24"/>
          <w:szCs w:val="24"/>
        </w:rPr>
        <w:t>не</w:t>
      </w:r>
      <w:r w:rsidR="009C3362">
        <w:rPr>
          <w:rFonts w:ascii="Times New Roman" w:hAnsi="Times New Roman" w:cs="Times New Roman"/>
          <w:sz w:val="24"/>
          <w:szCs w:val="24"/>
        </w:rPr>
        <w:t xml:space="preserve"> был</w:t>
      </w:r>
      <w:r w:rsidRPr="00BA6A15">
        <w:rPr>
          <w:rFonts w:ascii="Times New Roman" w:hAnsi="Times New Roman" w:cs="Times New Roman"/>
          <w:sz w:val="24"/>
          <w:szCs w:val="24"/>
        </w:rPr>
        <w:t xml:space="preserve"> внесен в </w:t>
      </w:r>
      <w:r>
        <w:rPr>
          <w:rFonts w:ascii="Times New Roman" w:hAnsi="Times New Roman" w:cs="Times New Roman"/>
          <w:sz w:val="24"/>
          <w:szCs w:val="24"/>
        </w:rPr>
        <w:t>ГД ФС РФ</w:t>
      </w:r>
      <w:r w:rsidR="00153711">
        <w:rPr>
          <w:rFonts w:ascii="Times New Roman" w:hAnsi="Times New Roman" w:cs="Times New Roman"/>
          <w:sz w:val="24"/>
          <w:szCs w:val="24"/>
        </w:rPr>
        <w:t xml:space="preserve"> по причине многочисленных недоработок</w:t>
      </w:r>
      <w:r w:rsidR="00153711">
        <w:rPr>
          <w:rStyle w:val="ae"/>
          <w:rFonts w:ascii="Times New Roman" w:hAnsi="Times New Roman" w:cs="Times New Roman"/>
          <w:sz w:val="24"/>
          <w:szCs w:val="24"/>
        </w:rPr>
        <w:footnoteReference w:id="121"/>
      </w:r>
      <w:r w:rsidR="00153711">
        <w:rPr>
          <w:rFonts w:ascii="Times New Roman" w:hAnsi="Times New Roman" w:cs="Times New Roman"/>
          <w:sz w:val="24"/>
          <w:szCs w:val="24"/>
        </w:rPr>
        <w:t xml:space="preserve">. В вышеуказанном проекте </w:t>
      </w:r>
      <w:r w:rsidR="00153711">
        <w:rPr>
          <w:rFonts w:ascii="Times New Roman" w:hAnsi="Times New Roman" w:cs="Times New Roman"/>
          <w:sz w:val="24"/>
          <w:szCs w:val="24"/>
        </w:rPr>
        <w:lastRenderedPageBreak/>
        <w:t>федерального</w:t>
      </w:r>
      <w:proofErr w:type="gramEnd"/>
      <w:r w:rsidR="00153711">
        <w:rPr>
          <w:rFonts w:ascii="Times New Roman" w:hAnsi="Times New Roman" w:cs="Times New Roman"/>
          <w:sz w:val="24"/>
          <w:szCs w:val="24"/>
        </w:rPr>
        <w:t xml:space="preserve"> </w:t>
      </w:r>
      <w:proofErr w:type="gramStart"/>
      <w:r w:rsidR="00153711">
        <w:rPr>
          <w:rFonts w:ascii="Times New Roman" w:hAnsi="Times New Roman" w:cs="Times New Roman"/>
          <w:sz w:val="24"/>
          <w:szCs w:val="24"/>
        </w:rPr>
        <w:t>закона целая глава посвящена регулированию деятельности в области охраны окружающей среды</w:t>
      </w:r>
      <w:r w:rsidR="00AD1C68">
        <w:rPr>
          <w:rFonts w:ascii="Times New Roman" w:hAnsi="Times New Roman" w:cs="Times New Roman"/>
          <w:sz w:val="24"/>
          <w:szCs w:val="24"/>
        </w:rPr>
        <w:t xml:space="preserve"> (</w:t>
      </w:r>
      <w:r w:rsidR="00AD1C68" w:rsidRPr="00AD1C68">
        <w:rPr>
          <w:rFonts w:ascii="Times New Roman" w:hAnsi="Times New Roman" w:cs="Times New Roman"/>
          <w:sz w:val="24"/>
          <w:szCs w:val="24"/>
        </w:rPr>
        <w:t>Глава 4.</w:t>
      </w:r>
      <w:proofErr w:type="gramEnd"/>
      <w:r w:rsidR="00AD1C68" w:rsidRPr="00AD1C68">
        <w:rPr>
          <w:rFonts w:ascii="Times New Roman" w:hAnsi="Times New Roman" w:cs="Times New Roman"/>
          <w:sz w:val="24"/>
          <w:szCs w:val="24"/>
        </w:rPr>
        <w:t xml:space="preserve"> </w:t>
      </w:r>
      <w:proofErr w:type="gramStart"/>
      <w:r w:rsidR="00AD1C68" w:rsidRPr="00AD1C68">
        <w:rPr>
          <w:rFonts w:ascii="Times New Roman" w:hAnsi="Times New Roman" w:cs="Times New Roman"/>
          <w:sz w:val="24"/>
          <w:szCs w:val="24"/>
        </w:rPr>
        <w:t>Государственное регулирование в области природопользования, природоохранной и экологической деятельности в Арктической зоне Российской Федерации</w:t>
      </w:r>
      <w:r w:rsidR="00AD1C68">
        <w:rPr>
          <w:rFonts w:ascii="Times New Roman" w:hAnsi="Times New Roman" w:cs="Times New Roman"/>
          <w:sz w:val="24"/>
          <w:szCs w:val="24"/>
        </w:rPr>
        <w:t>)</w:t>
      </w:r>
      <w:r w:rsidR="00153711">
        <w:rPr>
          <w:rStyle w:val="ae"/>
          <w:rFonts w:ascii="Times New Roman" w:hAnsi="Times New Roman" w:cs="Times New Roman"/>
          <w:sz w:val="24"/>
          <w:szCs w:val="24"/>
        </w:rPr>
        <w:footnoteReference w:id="122"/>
      </w:r>
      <w:r w:rsidR="00153711">
        <w:rPr>
          <w:rFonts w:ascii="Times New Roman" w:hAnsi="Times New Roman" w:cs="Times New Roman"/>
          <w:sz w:val="24"/>
          <w:szCs w:val="24"/>
        </w:rPr>
        <w:t xml:space="preserve">. Как отмечает </w:t>
      </w:r>
      <w:proofErr w:type="spellStart"/>
      <w:r w:rsidR="00153711">
        <w:rPr>
          <w:rFonts w:ascii="Times New Roman" w:hAnsi="Times New Roman" w:cs="Times New Roman"/>
          <w:sz w:val="24"/>
          <w:szCs w:val="24"/>
        </w:rPr>
        <w:t>Хлуднева</w:t>
      </w:r>
      <w:proofErr w:type="spellEnd"/>
      <w:r w:rsidR="00153711">
        <w:rPr>
          <w:rFonts w:ascii="Times New Roman" w:hAnsi="Times New Roman" w:cs="Times New Roman"/>
          <w:sz w:val="24"/>
          <w:szCs w:val="24"/>
        </w:rPr>
        <w:t xml:space="preserve"> Н. И.</w:t>
      </w:r>
      <w:r w:rsidR="004953E5">
        <w:rPr>
          <w:rFonts w:ascii="Times New Roman" w:hAnsi="Times New Roman" w:cs="Times New Roman"/>
          <w:sz w:val="24"/>
          <w:szCs w:val="24"/>
        </w:rPr>
        <w:t xml:space="preserve">, </w:t>
      </w:r>
      <w:r w:rsidR="00153711">
        <w:rPr>
          <w:rFonts w:ascii="Times New Roman" w:hAnsi="Times New Roman" w:cs="Times New Roman"/>
          <w:sz w:val="24"/>
          <w:szCs w:val="24"/>
        </w:rPr>
        <w:t xml:space="preserve"> </w:t>
      </w:r>
      <w:r w:rsidR="004953E5">
        <w:rPr>
          <w:rFonts w:ascii="Times New Roman" w:hAnsi="Times New Roman" w:cs="Times New Roman"/>
          <w:sz w:val="24"/>
          <w:szCs w:val="24"/>
        </w:rPr>
        <w:t xml:space="preserve">во всех </w:t>
      </w:r>
      <w:r w:rsidR="00627A95">
        <w:rPr>
          <w:rFonts w:ascii="Times New Roman" w:hAnsi="Times New Roman" w:cs="Times New Roman"/>
          <w:sz w:val="24"/>
          <w:szCs w:val="24"/>
        </w:rPr>
        <w:t xml:space="preserve"> вариантах подобного федерального закона (1998 г., 1999 г., 2013</w:t>
      </w:r>
      <w:r w:rsidR="004953E5">
        <w:rPr>
          <w:rFonts w:ascii="Times New Roman" w:hAnsi="Times New Roman" w:cs="Times New Roman"/>
          <w:sz w:val="24"/>
          <w:szCs w:val="24"/>
        </w:rPr>
        <w:t>, 2016</w:t>
      </w:r>
      <w:r w:rsidR="00627A95">
        <w:rPr>
          <w:rFonts w:ascii="Times New Roman" w:hAnsi="Times New Roman" w:cs="Times New Roman"/>
          <w:sz w:val="24"/>
          <w:szCs w:val="24"/>
        </w:rPr>
        <w:t xml:space="preserve"> </w:t>
      </w:r>
      <w:r w:rsidR="004953E5">
        <w:rPr>
          <w:rFonts w:ascii="Times New Roman" w:hAnsi="Times New Roman" w:cs="Times New Roman"/>
          <w:sz w:val="24"/>
          <w:szCs w:val="24"/>
        </w:rPr>
        <w:t>г</w:t>
      </w:r>
      <w:r w:rsidR="00627A95">
        <w:rPr>
          <w:rFonts w:ascii="Times New Roman" w:hAnsi="Times New Roman" w:cs="Times New Roman"/>
          <w:sz w:val="24"/>
          <w:szCs w:val="24"/>
        </w:rPr>
        <w:t xml:space="preserve">г.) были одни и те же подходы к определению правил природопользования  АЗРФ, а именно: </w:t>
      </w:r>
      <w:r w:rsidR="004953E5">
        <w:rPr>
          <w:rFonts w:ascii="Times New Roman" w:hAnsi="Times New Roman" w:cs="Times New Roman"/>
          <w:sz w:val="24"/>
          <w:szCs w:val="24"/>
        </w:rPr>
        <w:t xml:space="preserve">первостепенной признавалась </w:t>
      </w:r>
      <w:r w:rsidR="00627A95">
        <w:rPr>
          <w:rFonts w:ascii="Times New Roman" w:hAnsi="Times New Roman" w:cs="Times New Roman"/>
          <w:sz w:val="24"/>
          <w:szCs w:val="24"/>
        </w:rPr>
        <w:t>задача сохранения экосист</w:t>
      </w:r>
      <w:r w:rsidR="004953E5">
        <w:rPr>
          <w:rFonts w:ascii="Times New Roman" w:hAnsi="Times New Roman" w:cs="Times New Roman"/>
          <w:sz w:val="24"/>
          <w:szCs w:val="24"/>
        </w:rPr>
        <w:t>ем Арктики</w:t>
      </w:r>
      <w:r w:rsidR="00627A95">
        <w:rPr>
          <w:rFonts w:ascii="Times New Roman" w:hAnsi="Times New Roman" w:cs="Times New Roman"/>
          <w:sz w:val="24"/>
          <w:szCs w:val="24"/>
        </w:rPr>
        <w:t>, принятие решения о реализации планируемой хозяйственной и иной деятельности</w:t>
      </w:r>
      <w:proofErr w:type="gramEnd"/>
      <w:r w:rsidR="00627A95">
        <w:rPr>
          <w:rFonts w:ascii="Times New Roman" w:hAnsi="Times New Roman" w:cs="Times New Roman"/>
          <w:sz w:val="24"/>
          <w:szCs w:val="24"/>
        </w:rPr>
        <w:t xml:space="preserve"> в регионе</w:t>
      </w:r>
      <w:r w:rsidR="004953E5">
        <w:rPr>
          <w:rFonts w:ascii="Times New Roman" w:hAnsi="Times New Roman" w:cs="Times New Roman"/>
          <w:sz w:val="24"/>
          <w:szCs w:val="24"/>
        </w:rPr>
        <w:t xml:space="preserve"> должна</w:t>
      </w:r>
      <w:r w:rsidR="00627A95">
        <w:rPr>
          <w:rFonts w:ascii="Times New Roman" w:hAnsi="Times New Roman" w:cs="Times New Roman"/>
          <w:sz w:val="24"/>
          <w:szCs w:val="24"/>
        </w:rPr>
        <w:t xml:space="preserve"> происходит</w:t>
      </w:r>
      <w:r w:rsidR="004953E5">
        <w:rPr>
          <w:rFonts w:ascii="Times New Roman" w:hAnsi="Times New Roman" w:cs="Times New Roman"/>
          <w:sz w:val="24"/>
          <w:szCs w:val="24"/>
        </w:rPr>
        <w:t>ь</w:t>
      </w:r>
      <w:r w:rsidR="00627A95">
        <w:rPr>
          <w:rFonts w:ascii="Times New Roman" w:hAnsi="Times New Roman" w:cs="Times New Roman"/>
          <w:sz w:val="24"/>
          <w:szCs w:val="24"/>
        </w:rPr>
        <w:t xml:space="preserve"> путем установления особого порядка, </w:t>
      </w:r>
      <w:r w:rsidR="004953E5">
        <w:rPr>
          <w:rFonts w:ascii="Times New Roman" w:hAnsi="Times New Roman" w:cs="Times New Roman"/>
          <w:sz w:val="24"/>
          <w:szCs w:val="24"/>
        </w:rPr>
        <w:t xml:space="preserve">а также </w:t>
      </w:r>
      <w:r w:rsidR="00627A95">
        <w:rPr>
          <w:rFonts w:ascii="Times New Roman" w:hAnsi="Times New Roman" w:cs="Times New Roman"/>
          <w:sz w:val="24"/>
          <w:szCs w:val="24"/>
        </w:rPr>
        <w:t>устанавливаются более жесткие требования к осуществлению какой-либо деятельности в регионе</w:t>
      </w:r>
      <w:r w:rsidR="0062760E">
        <w:rPr>
          <w:rStyle w:val="ae"/>
          <w:rFonts w:ascii="Times New Roman" w:hAnsi="Times New Roman" w:cs="Times New Roman"/>
          <w:sz w:val="24"/>
          <w:szCs w:val="24"/>
        </w:rPr>
        <w:footnoteReference w:id="123"/>
      </w:r>
      <w:r w:rsidR="00627A95">
        <w:rPr>
          <w:rFonts w:ascii="Times New Roman" w:hAnsi="Times New Roman" w:cs="Times New Roman"/>
          <w:sz w:val="24"/>
          <w:szCs w:val="24"/>
        </w:rPr>
        <w:t xml:space="preserve">. Однако, например, в пункте 2 </w:t>
      </w:r>
      <w:r w:rsidR="00AD1C68">
        <w:rPr>
          <w:rFonts w:ascii="Times New Roman" w:hAnsi="Times New Roman" w:cs="Times New Roman"/>
          <w:sz w:val="24"/>
          <w:szCs w:val="24"/>
        </w:rPr>
        <w:t xml:space="preserve">главы 4 </w:t>
      </w:r>
      <w:r w:rsidR="00627A95">
        <w:rPr>
          <w:rFonts w:ascii="Times New Roman" w:hAnsi="Times New Roman" w:cs="Times New Roman"/>
          <w:sz w:val="24"/>
          <w:szCs w:val="24"/>
        </w:rPr>
        <w:t>говори</w:t>
      </w:r>
      <w:r w:rsidR="00AD1C68">
        <w:rPr>
          <w:rFonts w:ascii="Times New Roman" w:hAnsi="Times New Roman" w:cs="Times New Roman"/>
          <w:sz w:val="24"/>
          <w:szCs w:val="24"/>
        </w:rPr>
        <w:t>тся</w:t>
      </w:r>
      <w:r w:rsidR="00627A95">
        <w:rPr>
          <w:rFonts w:ascii="Times New Roman" w:hAnsi="Times New Roman" w:cs="Times New Roman"/>
          <w:sz w:val="24"/>
          <w:szCs w:val="24"/>
        </w:rPr>
        <w:t>:</w:t>
      </w:r>
      <w:r w:rsidR="00627A95" w:rsidRPr="00627A95">
        <w:t xml:space="preserve"> </w:t>
      </w:r>
      <w:proofErr w:type="gramStart"/>
      <w:r w:rsidR="00627A95">
        <w:t>«</w:t>
      </w:r>
      <w:r w:rsidR="00627A95" w:rsidRPr="00627A95">
        <w:rPr>
          <w:rFonts w:ascii="Times New Roman" w:hAnsi="Times New Roman" w:cs="Times New Roman"/>
          <w:sz w:val="24"/>
          <w:szCs w:val="24"/>
        </w:rPr>
        <w:t>В целях сохранения окружающей среды в Арктической зоне Прав</w:t>
      </w:r>
      <w:r w:rsidR="00627A95">
        <w:rPr>
          <w:rFonts w:ascii="Times New Roman" w:hAnsi="Times New Roman" w:cs="Times New Roman"/>
          <w:sz w:val="24"/>
          <w:szCs w:val="24"/>
        </w:rPr>
        <w:t xml:space="preserve">ительством Российской Федерации </w:t>
      </w:r>
      <w:r w:rsidR="00627A95" w:rsidRPr="00627A95">
        <w:rPr>
          <w:rFonts w:ascii="Times New Roman" w:hAnsi="Times New Roman" w:cs="Times New Roman"/>
          <w:sz w:val="24"/>
          <w:szCs w:val="24"/>
        </w:rPr>
        <w:t>могут устанавливаться особые стандарты, нормативы и экологические требования при осуществлении</w:t>
      </w:r>
      <w:r w:rsidR="00627A95">
        <w:rPr>
          <w:rFonts w:ascii="Times New Roman" w:hAnsi="Times New Roman" w:cs="Times New Roman"/>
          <w:sz w:val="24"/>
          <w:szCs w:val="24"/>
        </w:rPr>
        <w:t xml:space="preserve"> </w:t>
      </w:r>
      <w:r w:rsidR="00627A95" w:rsidRPr="00627A95">
        <w:rPr>
          <w:rFonts w:ascii="Times New Roman" w:hAnsi="Times New Roman" w:cs="Times New Roman"/>
          <w:sz w:val="24"/>
          <w:szCs w:val="24"/>
        </w:rPr>
        <w:t>хозяйственной и иной деятельности</w:t>
      </w:r>
      <w:r w:rsidR="00EB23C8">
        <w:rPr>
          <w:rFonts w:ascii="Times New Roman" w:hAnsi="Times New Roman" w:cs="Times New Roman"/>
          <w:sz w:val="24"/>
          <w:szCs w:val="24"/>
        </w:rPr>
        <w:t>»</w:t>
      </w:r>
      <w:r w:rsidR="00627A95">
        <w:rPr>
          <w:rStyle w:val="ae"/>
          <w:rFonts w:ascii="Times New Roman" w:hAnsi="Times New Roman" w:cs="Times New Roman"/>
          <w:sz w:val="24"/>
          <w:szCs w:val="24"/>
        </w:rPr>
        <w:footnoteReference w:id="124"/>
      </w:r>
      <w:r w:rsidR="00627A95" w:rsidRPr="00627A95">
        <w:rPr>
          <w:rFonts w:ascii="Times New Roman" w:hAnsi="Times New Roman" w:cs="Times New Roman"/>
          <w:sz w:val="24"/>
          <w:szCs w:val="24"/>
        </w:rPr>
        <w:t>.</w:t>
      </w:r>
      <w:r w:rsidR="00AD1C68">
        <w:rPr>
          <w:rFonts w:ascii="Times New Roman" w:hAnsi="Times New Roman" w:cs="Times New Roman"/>
          <w:sz w:val="24"/>
          <w:szCs w:val="24"/>
        </w:rPr>
        <w:t xml:space="preserve"> Таким образом, не создается реального механизма решения существующих проблем, так как </w:t>
      </w:r>
      <w:r w:rsidR="00AA1750">
        <w:rPr>
          <w:rFonts w:ascii="Times New Roman" w:hAnsi="Times New Roman" w:cs="Times New Roman"/>
          <w:sz w:val="24"/>
          <w:szCs w:val="24"/>
        </w:rPr>
        <w:t>создание и применение особых стандартов, нормативов и требований</w:t>
      </w:r>
      <w:r w:rsidR="00AD1C68">
        <w:rPr>
          <w:rFonts w:ascii="Times New Roman" w:hAnsi="Times New Roman" w:cs="Times New Roman"/>
          <w:sz w:val="24"/>
          <w:szCs w:val="24"/>
        </w:rPr>
        <w:t xml:space="preserve"> в АЗРФ – это первоочередной пункт </w:t>
      </w:r>
      <w:r w:rsidR="00721588">
        <w:rPr>
          <w:rFonts w:ascii="Times New Roman" w:hAnsi="Times New Roman" w:cs="Times New Roman"/>
          <w:sz w:val="24"/>
          <w:szCs w:val="24"/>
        </w:rPr>
        <w:t>решения многочисленных экологических проблем.</w:t>
      </w:r>
      <w:proofErr w:type="gramEnd"/>
      <w:r w:rsidR="00EE784A">
        <w:rPr>
          <w:rFonts w:ascii="Times New Roman" w:hAnsi="Times New Roman" w:cs="Times New Roman"/>
          <w:sz w:val="24"/>
          <w:szCs w:val="24"/>
        </w:rPr>
        <w:t xml:space="preserve"> Причиной непринятия до наших дней такого нормативно-правового акта является</w:t>
      </w:r>
      <w:r w:rsidR="00B0708D">
        <w:rPr>
          <w:rFonts w:ascii="Times New Roman" w:hAnsi="Times New Roman" w:cs="Times New Roman"/>
          <w:sz w:val="24"/>
          <w:szCs w:val="24"/>
        </w:rPr>
        <w:t xml:space="preserve"> непризнание концепции специфичности и уникальности Арктики как региона, а также отсутствие </w:t>
      </w:r>
      <w:r w:rsidR="00EE784A">
        <w:rPr>
          <w:rFonts w:ascii="Times New Roman" w:hAnsi="Times New Roman" w:cs="Times New Roman"/>
          <w:sz w:val="24"/>
          <w:szCs w:val="24"/>
        </w:rPr>
        <w:t>обществен</w:t>
      </w:r>
      <w:r w:rsidR="00B0708D">
        <w:rPr>
          <w:rFonts w:ascii="Times New Roman" w:hAnsi="Times New Roman" w:cs="Times New Roman"/>
          <w:sz w:val="24"/>
          <w:szCs w:val="24"/>
        </w:rPr>
        <w:t>ной и материальной поддержки</w:t>
      </w:r>
      <w:r w:rsidR="0062760E">
        <w:rPr>
          <w:rStyle w:val="ae"/>
          <w:rFonts w:ascii="Times New Roman" w:hAnsi="Times New Roman" w:cs="Times New Roman"/>
          <w:sz w:val="24"/>
          <w:szCs w:val="24"/>
        </w:rPr>
        <w:footnoteReference w:id="125"/>
      </w:r>
      <w:r w:rsidR="003E49F7">
        <w:rPr>
          <w:rFonts w:ascii="Times New Roman" w:hAnsi="Times New Roman" w:cs="Times New Roman"/>
          <w:sz w:val="24"/>
          <w:szCs w:val="24"/>
        </w:rPr>
        <w:t>.</w:t>
      </w:r>
    </w:p>
    <w:p w:rsidR="003E49F7" w:rsidRDefault="003E49F7"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в подобных комплексных законодательных актах посвященных особенностям </w:t>
      </w:r>
      <w:r w:rsidR="00AE17CB">
        <w:rPr>
          <w:rFonts w:ascii="Times New Roman" w:hAnsi="Times New Roman" w:cs="Times New Roman"/>
          <w:sz w:val="24"/>
          <w:szCs w:val="24"/>
        </w:rPr>
        <w:t xml:space="preserve">государственного </w:t>
      </w:r>
      <w:r>
        <w:rPr>
          <w:rFonts w:ascii="Times New Roman" w:hAnsi="Times New Roman" w:cs="Times New Roman"/>
          <w:sz w:val="24"/>
          <w:szCs w:val="24"/>
        </w:rPr>
        <w:t>регулирования</w:t>
      </w:r>
      <w:r w:rsidR="00AE17CB">
        <w:rPr>
          <w:rFonts w:ascii="Times New Roman" w:hAnsi="Times New Roman" w:cs="Times New Roman"/>
          <w:sz w:val="24"/>
          <w:szCs w:val="24"/>
        </w:rPr>
        <w:t xml:space="preserve"> в</w:t>
      </w:r>
      <w:r>
        <w:rPr>
          <w:rFonts w:ascii="Times New Roman" w:hAnsi="Times New Roman" w:cs="Times New Roman"/>
          <w:sz w:val="24"/>
          <w:szCs w:val="24"/>
        </w:rPr>
        <w:t xml:space="preserve"> АЗРФ, природоохранной проблеме уделено недостаточно внимания, к тому же неизвестно будет ли подобный </w:t>
      </w:r>
      <w:r w:rsidR="00AE17CB">
        <w:rPr>
          <w:rFonts w:ascii="Times New Roman" w:hAnsi="Times New Roman" w:cs="Times New Roman"/>
          <w:sz w:val="24"/>
          <w:szCs w:val="24"/>
        </w:rPr>
        <w:t>федеральный закон</w:t>
      </w:r>
      <w:r>
        <w:rPr>
          <w:rFonts w:ascii="Times New Roman" w:hAnsi="Times New Roman" w:cs="Times New Roman"/>
          <w:sz w:val="24"/>
          <w:szCs w:val="24"/>
        </w:rPr>
        <w:t xml:space="preserve"> когда-либо принят, а экологическая ситуация в Арктике уже сейчас треб</w:t>
      </w:r>
      <w:r w:rsidR="00AE17CB">
        <w:rPr>
          <w:rFonts w:ascii="Times New Roman" w:hAnsi="Times New Roman" w:cs="Times New Roman"/>
          <w:sz w:val="24"/>
          <w:szCs w:val="24"/>
        </w:rPr>
        <w:t xml:space="preserve">ует незамедлительных действий. </w:t>
      </w:r>
      <w:r>
        <w:rPr>
          <w:rFonts w:ascii="Times New Roman" w:hAnsi="Times New Roman" w:cs="Times New Roman"/>
          <w:sz w:val="24"/>
          <w:szCs w:val="24"/>
        </w:rPr>
        <w:t>Для Российской Федерации Арктика – это, в первую очередь, богатейший источник природных ресурсов</w:t>
      </w:r>
      <w:r w:rsidR="006B2974">
        <w:rPr>
          <w:rFonts w:ascii="Times New Roman" w:hAnsi="Times New Roman" w:cs="Times New Roman"/>
          <w:sz w:val="24"/>
          <w:szCs w:val="24"/>
        </w:rPr>
        <w:t>, добыча и транспортировка которых по линии Северного морского пути, благодаря отмечаемому экспертами глобальному потеплению, облегчается и набирает обороты. Вместе с тем, увеличение темпов промышленной деятельности и природопользов</w:t>
      </w:r>
      <w:r w:rsidR="007A7174">
        <w:rPr>
          <w:rFonts w:ascii="Times New Roman" w:hAnsi="Times New Roman" w:cs="Times New Roman"/>
          <w:sz w:val="24"/>
          <w:szCs w:val="24"/>
        </w:rPr>
        <w:t>ания в российской Арктике должно</w:t>
      </w:r>
      <w:r w:rsidR="006B2974">
        <w:rPr>
          <w:rFonts w:ascii="Times New Roman" w:hAnsi="Times New Roman" w:cs="Times New Roman"/>
          <w:sz w:val="24"/>
          <w:szCs w:val="24"/>
        </w:rPr>
        <w:t xml:space="preserve"> основываться на бережном отношении к окружающей среде.</w:t>
      </w:r>
      <w:r w:rsidR="00AE17CB">
        <w:rPr>
          <w:rFonts w:ascii="Times New Roman" w:hAnsi="Times New Roman" w:cs="Times New Roman"/>
          <w:sz w:val="24"/>
          <w:szCs w:val="24"/>
        </w:rPr>
        <w:t xml:space="preserve"> Прежде всего, необходимо отметить, что природоохранное регулирование в АЗРФ осуществляется на общих </w:t>
      </w:r>
      <w:r w:rsidR="00AE17CB">
        <w:rPr>
          <w:rFonts w:ascii="Times New Roman" w:hAnsi="Times New Roman" w:cs="Times New Roman"/>
          <w:sz w:val="24"/>
          <w:szCs w:val="24"/>
        </w:rPr>
        <w:lastRenderedPageBreak/>
        <w:t xml:space="preserve">основаниях и никаких специальных механизмов или акцентов на защиту окружающей среды Арктики в нормативно-правовых актах нет. </w:t>
      </w:r>
      <w:r w:rsidR="00AE17CB" w:rsidRPr="00AE17CB">
        <w:rPr>
          <w:rFonts w:ascii="Times New Roman" w:hAnsi="Times New Roman" w:cs="Times New Roman"/>
          <w:sz w:val="24"/>
          <w:szCs w:val="24"/>
        </w:rPr>
        <w:t>Существует несколько вариантов разрешения и последующего регулирования сложившейся э</w:t>
      </w:r>
      <w:r w:rsidR="00F43463">
        <w:rPr>
          <w:rFonts w:ascii="Times New Roman" w:hAnsi="Times New Roman" w:cs="Times New Roman"/>
          <w:sz w:val="24"/>
          <w:szCs w:val="24"/>
        </w:rPr>
        <w:t>кологической ситуации в Арктике, каждый из которых обладает своими достоинствами и недостатками.</w:t>
      </w:r>
    </w:p>
    <w:p w:rsidR="00BE0E5D" w:rsidRDefault="00E94A9A"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Боголюбов С. А.</w:t>
      </w:r>
      <w:r>
        <w:rPr>
          <w:rStyle w:val="ae"/>
          <w:rFonts w:ascii="Times New Roman" w:hAnsi="Times New Roman" w:cs="Times New Roman"/>
          <w:sz w:val="24"/>
          <w:szCs w:val="24"/>
        </w:rPr>
        <w:footnoteReference w:id="126"/>
      </w:r>
      <w:r w:rsidR="007A7174">
        <w:rPr>
          <w:rFonts w:ascii="Times New Roman" w:hAnsi="Times New Roman" w:cs="Times New Roman"/>
          <w:sz w:val="24"/>
          <w:szCs w:val="24"/>
        </w:rPr>
        <w:t xml:space="preserve"> указывает на то</w:t>
      </w:r>
      <w:r>
        <w:rPr>
          <w:rFonts w:ascii="Times New Roman" w:hAnsi="Times New Roman" w:cs="Times New Roman"/>
          <w:sz w:val="24"/>
          <w:szCs w:val="24"/>
        </w:rPr>
        <w:t>, что м</w:t>
      </w:r>
      <w:r w:rsidR="00AC313F">
        <w:rPr>
          <w:rFonts w:ascii="Times New Roman" w:hAnsi="Times New Roman" w:cs="Times New Roman"/>
          <w:sz w:val="24"/>
          <w:szCs w:val="24"/>
        </w:rPr>
        <w:t>ногие ученые внося</w:t>
      </w:r>
      <w:r w:rsidR="005B2D64">
        <w:rPr>
          <w:rFonts w:ascii="Times New Roman" w:hAnsi="Times New Roman" w:cs="Times New Roman"/>
          <w:sz w:val="24"/>
          <w:szCs w:val="24"/>
        </w:rPr>
        <w:t xml:space="preserve">т предложение о создании </w:t>
      </w:r>
      <w:r w:rsidR="00AC313F">
        <w:rPr>
          <w:rFonts w:ascii="Times New Roman" w:hAnsi="Times New Roman" w:cs="Times New Roman"/>
          <w:sz w:val="24"/>
          <w:szCs w:val="24"/>
        </w:rPr>
        <w:t>единого</w:t>
      </w:r>
      <w:r w:rsidR="001D1D5A">
        <w:rPr>
          <w:rFonts w:ascii="Times New Roman" w:hAnsi="Times New Roman" w:cs="Times New Roman"/>
          <w:sz w:val="24"/>
          <w:szCs w:val="24"/>
        </w:rPr>
        <w:t xml:space="preserve"> федерал</w:t>
      </w:r>
      <w:r w:rsidR="00AC313F">
        <w:rPr>
          <w:rFonts w:ascii="Times New Roman" w:hAnsi="Times New Roman" w:cs="Times New Roman"/>
          <w:sz w:val="24"/>
          <w:szCs w:val="24"/>
        </w:rPr>
        <w:t>ьного з</w:t>
      </w:r>
      <w:r w:rsidR="00F43463">
        <w:rPr>
          <w:rFonts w:ascii="Times New Roman" w:hAnsi="Times New Roman" w:cs="Times New Roman"/>
          <w:sz w:val="24"/>
          <w:szCs w:val="24"/>
        </w:rPr>
        <w:t>акона, направленного на выработку</w:t>
      </w:r>
      <w:r w:rsidR="00AC313F">
        <w:rPr>
          <w:rFonts w:ascii="Times New Roman" w:hAnsi="Times New Roman" w:cs="Times New Roman"/>
          <w:sz w:val="24"/>
          <w:szCs w:val="24"/>
        </w:rPr>
        <w:t xml:space="preserve"> концептуального природоохранного подхода к обеспечению защиты окружающей среды российской Арктики</w:t>
      </w:r>
      <w:r w:rsidR="00F43463">
        <w:rPr>
          <w:rFonts w:ascii="Times New Roman" w:hAnsi="Times New Roman" w:cs="Times New Roman"/>
          <w:sz w:val="24"/>
          <w:szCs w:val="24"/>
        </w:rPr>
        <w:t>, который объединил бы в себе все разрозненные экологически</w:t>
      </w:r>
      <w:r w:rsidR="005376E0">
        <w:rPr>
          <w:rFonts w:ascii="Times New Roman" w:hAnsi="Times New Roman" w:cs="Times New Roman"/>
          <w:sz w:val="24"/>
          <w:szCs w:val="24"/>
        </w:rPr>
        <w:t>е государственные постановления</w:t>
      </w:r>
      <w:r w:rsidR="001D1D5A">
        <w:rPr>
          <w:rFonts w:ascii="Times New Roman" w:hAnsi="Times New Roman" w:cs="Times New Roman"/>
          <w:sz w:val="24"/>
          <w:szCs w:val="24"/>
        </w:rPr>
        <w:t>.</w:t>
      </w:r>
      <w:r w:rsidR="001A0B46">
        <w:rPr>
          <w:rFonts w:ascii="Times New Roman" w:hAnsi="Times New Roman" w:cs="Times New Roman"/>
          <w:sz w:val="24"/>
          <w:szCs w:val="24"/>
        </w:rPr>
        <w:t xml:space="preserve"> Однако в таком случае необходимо будет принять множество других законов и подзаконных актов, дополнений к ним, что породит огромный массив нормативно-правовых актов и вызовет трудности в </w:t>
      </w:r>
      <w:proofErr w:type="spellStart"/>
      <w:r w:rsidR="001A0B46">
        <w:rPr>
          <w:rFonts w:ascii="Times New Roman" w:hAnsi="Times New Roman" w:cs="Times New Roman"/>
          <w:sz w:val="24"/>
          <w:szCs w:val="24"/>
        </w:rPr>
        <w:t>правоприменении</w:t>
      </w:r>
      <w:proofErr w:type="spellEnd"/>
      <w:r w:rsidR="001A0B46">
        <w:rPr>
          <w:rFonts w:ascii="Times New Roman" w:hAnsi="Times New Roman" w:cs="Times New Roman"/>
          <w:sz w:val="24"/>
          <w:szCs w:val="24"/>
        </w:rPr>
        <w:t xml:space="preserve">. Существует также другой подход к решению проблемы – внесение в отраслевые законы специальных </w:t>
      </w:r>
      <w:r w:rsidR="009459F7">
        <w:rPr>
          <w:rFonts w:ascii="Times New Roman" w:hAnsi="Times New Roman" w:cs="Times New Roman"/>
          <w:sz w:val="24"/>
          <w:szCs w:val="24"/>
        </w:rPr>
        <w:t xml:space="preserve">глав, посвященных особенностям природоохранной деятельности в регионе российской Арктики. Недостаток того подхода заключается в том, что </w:t>
      </w:r>
      <w:r w:rsidR="00043152">
        <w:rPr>
          <w:rFonts w:ascii="Times New Roman" w:hAnsi="Times New Roman" w:cs="Times New Roman"/>
          <w:sz w:val="24"/>
          <w:szCs w:val="24"/>
        </w:rPr>
        <w:t>«</w:t>
      </w:r>
      <w:r w:rsidR="009459F7" w:rsidRPr="009459F7">
        <w:rPr>
          <w:rFonts w:ascii="Times New Roman" w:hAnsi="Times New Roman" w:cs="Times New Roman"/>
          <w:sz w:val="24"/>
          <w:szCs w:val="24"/>
        </w:rPr>
        <w:t>такой способ может привести к потере концептуального подхода законодателя к экологическим проблем</w:t>
      </w:r>
      <w:r w:rsidR="00043152">
        <w:rPr>
          <w:rFonts w:ascii="Times New Roman" w:hAnsi="Times New Roman" w:cs="Times New Roman"/>
          <w:sz w:val="24"/>
          <w:szCs w:val="24"/>
        </w:rPr>
        <w:t>ам российской Арктики</w:t>
      </w:r>
      <w:r w:rsidR="00FA6F63">
        <w:rPr>
          <w:rFonts w:ascii="Times New Roman" w:hAnsi="Times New Roman" w:cs="Times New Roman"/>
          <w:sz w:val="24"/>
          <w:szCs w:val="24"/>
        </w:rPr>
        <w:t>»</w:t>
      </w:r>
      <w:r w:rsidR="00043152">
        <w:rPr>
          <w:rStyle w:val="ae"/>
          <w:rFonts w:ascii="Times New Roman" w:hAnsi="Times New Roman" w:cs="Times New Roman"/>
          <w:sz w:val="24"/>
          <w:szCs w:val="24"/>
        </w:rPr>
        <w:footnoteReference w:id="127"/>
      </w:r>
      <w:r>
        <w:rPr>
          <w:rFonts w:ascii="Times New Roman" w:hAnsi="Times New Roman" w:cs="Times New Roman"/>
          <w:sz w:val="24"/>
          <w:szCs w:val="24"/>
        </w:rPr>
        <w:t xml:space="preserve">. </w:t>
      </w:r>
      <w:r w:rsidR="008618A9">
        <w:rPr>
          <w:rFonts w:ascii="Times New Roman" w:hAnsi="Times New Roman" w:cs="Times New Roman"/>
          <w:sz w:val="24"/>
          <w:szCs w:val="24"/>
        </w:rPr>
        <w:t>Однако</w:t>
      </w:r>
      <w:r w:rsidR="001D1D5A">
        <w:rPr>
          <w:rFonts w:ascii="Times New Roman" w:hAnsi="Times New Roman" w:cs="Times New Roman"/>
          <w:sz w:val="24"/>
          <w:szCs w:val="24"/>
        </w:rPr>
        <w:t xml:space="preserve"> </w:t>
      </w:r>
      <w:r w:rsidR="00357C8A">
        <w:rPr>
          <w:rFonts w:ascii="Times New Roman" w:hAnsi="Times New Roman" w:cs="Times New Roman"/>
          <w:sz w:val="24"/>
          <w:szCs w:val="24"/>
        </w:rPr>
        <w:t xml:space="preserve">сторонники обоих вариантов выделяют в качестве первостепенных законодательных изменений в области природоохранного регулирования в районе российской Арктики следующие меры: </w:t>
      </w:r>
    </w:p>
    <w:p w:rsidR="008618A9" w:rsidRDefault="00DD3B5C" w:rsidP="006758BF">
      <w:pPr>
        <w:pStyle w:val="a3"/>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Выработка и применение специальных нормативов качества окружающей среды, соответствующих уникальности арктической экосистемы</w:t>
      </w:r>
      <w:r w:rsidR="00BD2722">
        <w:rPr>
          <w:rFonts w:ascii="Times New Roman" w:hAnsi="Times New Roman" w:cs="Times New Roman"/>
          <w:sz w:val="24"/>
          <w:szCs w:val="24"/>
        </w:rPr>
        <w:t>, и вследствие этого, особых правовых режимов осуществления хозяйственной и иной деятельности в этом регионе</w:t>
      </w:r>
      <w:r>
        <w:rPr>
          <w:rFonts w:ascii="Times New Roman" w:hAnsi="Times New Roman" w:cs="Times New Roman"/>
          <w:sz w:val="24"/>
          <w:szCs w:val="24"/>
        </w:rPr>
        <w:t>;</w:t>
      </w:r>
    </w:p>
    <w:p w:rsidR="00DD3B5C" w:rsidRDefault="00BD2722" w:rsidP="006758BF">
      <w:pPr>
        <w:pStyle w:val="a3"/>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Усовершенствование или создание необходимых правовых и методологических инструментов </w:t>
      </w:r>
      <w:r w:rsidR="009459F7">
        <w:rPr>
          <w:rFonts w:ascii="Times New Roman" w:hAnsi="Times New Roman" w:cs="Times New Roman"/>
          <w:sz w:val="24"/>
          <w:szCs w:val="24"/>
        </w:rPr>
        <w:t xml:space="preserve"> оценки воздействия на окружающую среду (ОВОС</w:t>
      </w:r>
      <w:r w:rsidR="00BF6186">
        <w:rPr>
          <w:rStyle w:val="ae"/>
          <w:rFonts w:ascii="Times New Roman" w:hAnsi="Times New Roman" w:cs="Times New Roman"/>
          <w:sz w:val="24"/>
          <w:szCs w:val="24"/>
        </w:rPr>
        <w:footnoteReference w:id="128"/>
      </w:r>
      <w:r w:rsidR="009459F7">
        <w:rPr>
          <w:rFonts w:ascii="Times New Roman" w:hAnsi="Times New Roman" w:cs="Times New Roman"/>
          <w:sz w:val="24"/>
          <w:szCs w:val="24"/>
        </w:rPr>
        <w:t>)</w:t>
      </w:r>
      <w:r>
        <w:rPr>
          <w:rFonts w:ascii="Times New Roman" w:hAnsi="Times New Roman" w:cs="Times New Roman"/>
          <w:sz w:val="24"/>
          <w:szCs w:val="24"/>
        </w:rPr>
        <w:t xml:space="preserve"> любого вида деятельности, пла</w:t>
      </w:r>
      <w:r w:rsidR="006B0545">
        <w:rPr>
          <w:rFonts w:ascii="Times New Roman" w:hAnsi="Times New Roman" w:cs="Times New Roman"/>
          <w:sz w:val="24"/>
          <w:szCs w:val="24"/>
        </w:rPr>
        <w:t>нируемого на территории Арктики</w:t>
      </w:r>
      <w:r w:rsidR="00FA6F63">
        <w:rPr>
          <w:rFonts w:ascii="Times New Roman" w:hAnsi="Times New Roman" w:cs="Times New Roman"/>
          <w:sz w:val="24"/>
          <w:szCs w:val="24"/>
        </w:rPr>
        <w:t>;</w:t>
      </w:r>
      <w:r w:rsidR="00B1564E">
        <w:rPr>
          <w:rFonts w:ascii="Times New Roman" w:hAnsi="Times New Roman" w:cs="Times New Roman"/>
          <w:sz w:val="24"/>
          <w:szCs w:val="24"/>
        </w:rPr>
        <w:t xml:space="preserve"> </w:t>
      </w:r>
    </w:p>
    <w:p w:rsidR="00BD2722" w:rsidRDefault="005A0767" w:rsidP="006758BF">
      <w:pPr>
        <w:pStyle w:val="a3"/>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Модернизация института экологической экспертизы</w:t>
      </w:r>
      <w:r w:rsidR="00BF6186">
        <w:rPr>
          <w:rStyle w:val="ae"/>
          <w:rFonts w:ascii="Times New Roman" w:hAnsi="Times New Roman" w:cs="Times New Roman"/>
          <w:sz w:val="24"/>
          <w:szCs w:val="24"/>
        </w:rPr>
        <w:footnoteReference w:id="129"/>
      </w:r>
      <w:r>
        <w:rPr>
          <w:rFonts w:ascii="Times New Roman" w:hAnsi="Times New Roman" w:cs="Times New Roman"/>
          <w:sz w:val="24"/>
          <w:szCs w:val="24"/>
        </w:rPr>
        <w:t xml:space="preserve"> путем расширения об</w:t>
      </w:r>
      <w:r w:rsidR="006B0545">
        <w:rPr>
          <w:rFonts w:ascii="Times New Roman" w:hAnsi="Times New Roman" w:cs="Times New Roman"/>
          <w:sz w:val="24"/>
          <w:szCs w:val="24"/>
        </w:rPr>
        <w:t>ъектов</w:t>
      </w:r>
      <w:r w:rsidR="00A24089">
        <w:rPr>
          <w:rFonts w:ascii="Times New Roman" w:hAnsi="Times New Roman" w:cs="Times New Roman"/>
          <w:sz w:val="24"/>
          <w:szCs w:val="24"/>
        </w:rPr>
        <w:t xml:space="preserve"> экологической экспертизы;</w:t>
      </w:r>
    </w:p>
    <w:p w:rsidR="005A0767" w:rsidRDefault="00BF6186" w:rsidP="006758BF">
      <w:pPr>
        <w:pStyle w:val="a3"/>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Модернизация</w:t>
      </w:r>
      <w:r w:rsidR="00DE65D0">
        <w:rPr>
          <w:rFonts w:ascii="Times New Roman" w:hAnsi="Times New Roman" w:cs="Times New Roman"/>
          <w:sz w:val="24"/>
          <w:szCs w:val="24"/>
        </w:rPr>
        <w:t xml:space="preserve"> и</w:t>
      </w:r>
      <w:r w:rsidR="005A0767">
        <w:rPr>
          <w:rFonts w:ascii="Times New Roman" w:hAnsi="Times New Roman" w:cs="Times New Roman"/>
          <w:sz w:val="24"/>
          <w:szCs w:val="24"/>
        </w:rPr>
        <w:t xml:space="preserve">нститута экологического мониторинга за состоянием окружающей среды в Арктике </w:t>
      </w:r>
      <w:r w:rsidR="00DE65D0">
        <w:rPr>
          <w:rFonts w:ascii="Times New Roman" w:hAnsi="Times New Roman" w:cs="Times New Roman"/>
          <w:sz w:val="24"/>
          <w:szCs w:val="24"/>
        </w:rPr>
        <w:t>в целях своевременного принятия необходимых мер для предотвращения или минимизации негативного во</w:t>
      </w:r>
      <w:r w:rsidR="006B0545">
        <w:rPr>
          <w:rFonts w:ascii="Times New Roman" w:hAnsi="Times New Roman" w:cs="Times New Roman"/>
          <w:sz w:val="24"/>
          <w:szCs w:val="24"/>
        </w:rPr>
        <w:t>здейс</w:t>
      </w:r>
      <w:r w:rsidR="00FA1387">
        <w:rPr>
          <w:rFonts w:ascii="Times New Roman" w:hAnsi="Times New Roman" w:cs="Times New Roman"/>
          <w:sz w:val="24"/>
          <w:szCs w:val="24"/>
        </w:rPr>
        <w:t>твия на экосистему Арктики посредством</w:t>
      </w:r>
      <w:r w:rsidR="006B0545">
        <w:rPr>
          <w:rFonts w:ascii="Times New Roman" w:hAnsi="Times New Roman" w:cs="Times New Roman"/>
          <w:sz w:val="24"/>
          <w:szCs w:val="24"/>
        </w:rPr>
        <w:t xml:space="preserve"> расширения сети наблюдательных посто</w:t>
      </w:r>
      <w:r w:rsidR="006224EC">
        <w:rPr>
          <w:rFonts w:ascii="Times New Roman" w:hAnsi="Times New Roman" w:cs="Times New Roman"/>
          <w:sz w:val="24"/>
          <w:szCs w:val="24"/>
        </w:rPr>
        <w:t>в для осуществления мониторинга;</w:t>
      </w:r>
    </w:p>
    <w:p w:rsidR="00DE65D0" w:rsidRDefault="00DE65D0" w:rsidP="006758BF">
      <w:pPr>
        <w:pStyle w:val="a3"/>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Определение видов хо</w:t>
      </w:r>
      <w:r w:rsidR="002E25D9">
        <w:rPr>
          <w:rFonts w:ascii="Times New Roman" w:hAnsi="Times New Roman" w:cs="Times New Roman"/>
          <w:sz w:val="24"/>
          <w:szCs w:val="24"/>
        </w:rPr>
        <w:t>зяйственной и иной деятельности</w:t>
      </w:r>
      <w:r>
        <w:rPr>
          <w:rFonts w:ascii="Times New Roman" w:hAnsi="Times New Roman" w:cs="Times New Roman"/>
          <w:sz w:val="24"/>
          <w:szCs w:val="24"/>
        </w:rPr>
        <w:t xml:space="preserve"> </w:t>
      </w:r>
      <w:r w:rsidR="002E25D9">
        <w:rPr>
          <w:rFonts w:ascii="Times New Roman" w:hAnsi="Times New Roman" w:cs="Times New Roman"/>
          <w:sz w:val="24"/>
          <w:szCs w:val="24"/>
        </w:rPr>
        <w:t>(</w:t>
      </w:r>
      <w:r>
        <w:rPr>
          <w:rFonts w:ascii="Times New Roman" w:hAnsi="Times New Roman" w:cs="Times New Roman"/>
          <w:sz w:val="24"/>
          <w:szCs w:val="24"/>
        </w:rPr>
        <w:t>например, разведка и разработка минеральных ресурсов</w:t>
      </w:r>
      <w:r w:rsidR="002E25D9">
        <w:rPr>
          <w:rFonts w:ascii="Times New Roman" w:hAnsi="Times New Roman" w:cs="Times New Roman"/>
          <w:sz w:val="24"/>
          <w:szCs w:val="24"/>
        </w:rPr>
        <w:t xml:space="preserve"> континентального шельфа), осуществление</w:t>
      </w:r>
      <w:r>
        <w:rPr>
          <w:rFonts w:ascii="Times New Roman" w:hAnsi="Times New Roman" w:cs="Times New Roman"/>
          <w:sz w:val="24"/>
          <w:szCs w:val="24"/>
        </w:rPr>
        <w:t xml:space="preserve"> которых в российской Арктике недопустима без экологического страхования рисков причинения вреда окружающей среде</w:t>
      </w:r>
      <w:r w:rsidR="002E25D9">
        <w:rPr>
          <w:rFonts w:ascii="Times New Roman" w:hAnsi="Times New Roman" w:cs="Times New Roman"/>
          <w:sz w:val="24"/>
          <w:szCs w:val="24"/>
        </w:rPr>
        <w:t>, а также экологического аудита;</w:t>
      </w:r>
    </w:p>
    <w:p w:rsidR="002E25D9" w:rsidRDefault="002E25D9" w:rsidP="006758BF">
      <w:pPr>
        <w:pStyle w:val="a3"/>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Создание правового механизма ликвидации накопленного вр</w:t>
      </w:r>
      <w:r w:rsidR="00814D3D">
        <w:rPr>
          <w:rFonts w:ascii="Times New Roman" w:hAnsi="Times New Roman" w:cs="Times New Roman"/>
          <w:sz w:val="24"/>
          <w:szCs w:val="24"/>
        </w:rPr>
        <w:t>еда экологической среде Ар</w:t>
      </w:r>
      <w:r w:rsidR="006224EC">
        <w:rPr>
          <w:rFonts w:ascii="Times New Roman" w:hAnsi="Times New Roman" w:cs="Times New Roman"/>
          <w:sz w:val="24"/>
          <w:szCs w:val="24"/>
        </w:rPr>
        <w:t xml:space="preserve">ктики. </w:t>
      </w:r>
      <w:r w:rsidR="009D64CD">
        <w:rPr>
          <w:rFonts w:ascii="Times New Roman" w:hAnsi="Times New Roman" w:cs="Times New Roman"/>
          <w:sz w:val="24"/>
          <w:szCs w:val="24"/>
        </w:rPr>
        <w:t>В данном направлении п</w:t>
      </w:r>
      <w:r w:rsidR="00814D3D">
        <w:rPr>
          <w:rFonts w:ascii="Times New Roman" w:hAnsi="Times New Roman" w:cs="Times New Roman"/>
          <w:sz w:val="24"/>
          <w:szCs w:val="24"/>
        </w:rPr>
        <w:t>редлаг</w:t>
      </w:r>
      <w:r w:rsidR="00FA1387">
        <w:rPr>
          <w:rFonts w:ascii="Times New Roman" w:hAnsi="Times New Roman" w:cs="Times New Roman"/>
          <w:sz w:val="24"/>
          <w:szCs w:val="24"/>
        </w:rPr>
        <w:t xml:space="preserve">ается наладить </w:t>
      </w:r>
      <w:r w:rsidR="0094087B">
        <w:rPr>
          <w:rFonts w:ascii="Times New Roman" w:hAnsi="Times New Roman" w:cs="Times New Roman"/>
          <w:sz w:val="24"/>
          <w:szCs w:val="24"/>
        </w:rPr>
        <w:t>«</w:t>
      </w:r>
      <w:r w:rsidR="00FA1387">
        <w:rPr>
          <w:rFonts w:ascii="Times New Roman" w:hAnsi="Times New Roman" w:cs="Times New Roman"/>
          <w:sz w:val="24"/>
          <w:szCs w:val="24"/>
        </w:rPr>
        <w:t>ведение реестра</w:t>
      </w:r>
      <w:r w:rsidR="00814D3D">
        <w:rPr>
          <w:rFonts w:ascii="Times New Roman" w:hAnsi="Times New Roman" w:cs="Times New Roman"/>
          <w:sz w:val="24"/>
          <w:szCs w:val="24"/>
        </w:rPr>
        <w:t xml:space="preserve"> территорий прошлого экологического ущерба, на основе данных которого в дальнейшем можно будет разрабатывать программы экологическ</w:t>
      </w:r>
      <w:r w:rsidR="00FA1387">
        <w:rPr>
          <w:rFonts w:ascii="Times New Roman" w:hAnsi="Times New Roman" w:cs="Times New Roman"/>
          <w:sz w:val="24"/>
          <w:szCs w:val="24"/>
        </w:rPr>
        <w:t>ого оздоровления и реабилитации</w:t>
      </w:r>
      <w:r w:rsidR="0094087B">
        <w:rPr>
          <w:rFonts w:ascii="Times New Roman" w:hAnsi="Times New Roman" w:cs="Times New Roman"/>
          <w:sz w:val="24"/>
          <w:szCs w:val="24"/>
        </w:rPr>
        <w:t>»</w:t>
      </w:r>
      <w:r w:rsidR="00814D3D">
        <w:rPr>
          <w:rStyle w:val="ae"/>
          <w:rFonts w:ascii="Times New Roman" w:hAnsi="Times New Roman" w:cs="Times New Roman"/>
          <w:sz w:val="24"/>
          <w:szCs w:val="24"/>
        </w:rPr>
        <w:footnoteReference w:id="130"/>
      </w:r>
      <w:r w:rsidR="00FA1387">
        <w:rPr>
          <w:rFonts w:ascii="Times New Roman" w:hAnsi="Times New Roman" w:cs="Times New Roman"/>
          <w:sz w:val="24"/>
          <w:szCs w:val="24"/>
        </w:rPr>
        <w:t>.</w:t>
      </w:r>
    </w:p>
    <w:p w:rsidR="002E25D9" w:rsidRDefault="00D812A4" w:rsidP="006758BF">
      <w:pPr>
        <w:pStyle w:val="a3"/>
        <w:numPr>
          <w:ilvl w:val="0"/>
          <w:numId w:val="10"/>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Усовершенствование механизма возмещения нанесенного экологического ущерба арктическому региону</w:t>
      </w:r>
      <w:r w:rsidR="00BF401B">
        <w:rPr>
          <w:rFonts w:ascii="Times New Roman" w:hAnsi="Times New Roman" w:cs="Times New Roman"/>
          <w:sz w:val="24"/>
          <w:szCs w:val="24"/>
        </w:rPr>
        <w:t>, о</w:t>
      </w:r>
      <w:r>
        <w:rPr>
          <w:rFonts w:ascii="Times New Roman" w:hAnsi="Times New Roman" w:cs="Times New Roman"/>
          <w:sz w:val="24"/>
          <w:szCs w:val="24"/>
        </w:rPr>
        <w:t>собенно на территории континентального шельфа и в исключительной экономической зоне РФ, так как имеющиеся нормативно-правовые акты</w:t>
      </w:r>
      <w:r>
        <w:rPr>
          <w:rStyle w:val="ae"/>
          <w:rFonts w:ascii="Times New Roman" w:hAnsi="Times New Roman" w:cs="Times New Roman"/>
          <w:sz w:val="24"/>
          <w:szCs w:val="24"/>
        </w:rPr>
        <w:footnoteReference w:id="131"/>
      </w:r>
      <w:r>
        <w:rPr>
          <w:rFonts w:ascii="Times New Roman" w:hAnsi="Times New Roman" w:cs="Times New Roman"/>
          <w:sz w:val="24"/>
          <w:szCs w:val="24"/>
        </w:rPr>
        <w:t xml:space="preserve"> не устанавливают специальных правил в этой сфере, а лишь отсылают к экологическому законодательству РФ, которое, в свою очередь</w:t>
      </w:r>
      <w:r w:rsidR="006224EC">
        <w:rPr>
          <w:rFonts w:ascii="Times New Roman" w:hAnsi="Times New Roman" w:cs="Times New Roman"/>
          <w:sz w:val="24"/>
          <w:szCs w:val="24"/>
        </w:rPr>
        <w:t>,</w:t>
      </w:r>
      <w:r>
        <w:rPr>
          <w:rFonts w:ascii="Times New Roman" w:hAnsi="Times New Roman" w:cs="Times New Roman"/>
          <w:sz w:val="24"/>
          <w:szCs w:val="24"/>
        </w:rPr>
        <w:t xml:space="preserve"> может быть применено только в случае содержания в нем специальных оговорок о его применении в исключительной экономической зоне</w:t>
      </w:r>
      <w:proofErr w:type="gramEnd"/>
      <w:r>
        <w:rPr>
          <w:rFonts w:ascii="Times New Roman" w:hAnsi="Times New Roman" w:cs="Times New Roman"/>
          <w:sz w:val="24"/>
          <w:szCs w:val="24"/>
        </w:rPr>
        <w:t xml:space="preserve"> </w:t>
      </w:r>
      <w:r w:rsidR="006B0545">
        <w:rPr>
          <w:rFonts w:ascii="Times New Roman" w:hAnsi="Times New Roman" w:cs="Times New Roman"/>
          <w:sz w:val="24"/>
          <w:szCs w:val="24"/>
        </w:rPr>
        <w:t>и на континентальном шельфе РФ</w:t>
      </w:r>
      <w:r w:rsidR="009A03D8">
        <w:rPr>
          <w:rStyle w:val="ae"/>
          <w:rFonts w:ascii="Times New Roman" w:hAnsi="Times New Roman" w:cs="Times New Roman"/>
          <w:sz w:val="24"/>
          <w:szCs w:val="24"/>
        </w:rPr>
        <w:footnoteReference w:id="132"/>
      </w:r>
      <w:r w:rsidR="006B0545">
        <w:rPr>
          <w:rFonts w:ascii="Times New Roman" w:hAnsi="Times New Roman" w:cs="Times New Roman"/>
          <w:sz w:val="24"/>
          <w:szCs w:val="24"/>
        </w:rPr>
        <w:t>.</w:t>
      </w:r>
      <w:r>
        <w:rPr>
          <w:rFonts w:ascii="Times New Roman" w:hAnsi="Times New Roman" w:cs="Times New Roman"/>
          <w:sz w:val="24"/>
          <w:szCs w:val="24"/>
        </w:rPr>
        <w:t xml:space="preserve"> </w:t>
      </w:r>
    </w:p>
    <w:p w:rsidR="00C94F56" w:rsidRDefault="00FA1387" w:rsidP="006758BF">
      <w:pPr>
        <w:pStyle w:val="a3"/>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Усиление</w:t>
      </w:r>
      <w:r w:rsidR="00BF401B">
        <w:rPr>
          <w:rFonts w:ascii="Times New Roman" w:hAnsi="Times New Roman" w:cs="Times New Roman"/>
          <w:sz w:val="24"/>
          <w:szCs w:val="24"/>
        </w:rPr>
        <w:t xml:space="preserve"> мер экономической поддержки предприятий, осуществляющих свою деятельность в рамках защиты окружающей среды. </w:t>
      </w:r>
      <w:r w:rsidR="00C94F56">
        <w:rPr>
          <w:rFonts w:ascii="Times New Roman" w:hAnsi="Times New Roman" w:cs="Times New Roman"/>
          <w:sz w:val="24"/>
          <w:szCs w:val="24"/>
        </w:rPr>
        <w:t>Этому посвящена статья 17 ФЗ «Об охране окружающей среды», которая на сегодняшний день недостаточно успешно реализована.</w:t>
      </w:r>
      <w:r w:rsidR="006B0545">
        <w:rPr>
          <w:rFonts w:ascii="Times New Roman" w:hAnsi="Times New Roman" w:cs="Times New Roman"/>
          <w:sz w:val="24"/>
          <w:szCs w:val="24"/>
        </w:rPr>
        <w:t xml:space="preserve"> А также стимули</w:t>
      </w:r>
      <w:r w:rsidR="00FA6F63">
        <w:rPr>
          <w:rFonts w:ascii="Times New Roman" w:hAnsi="Times New Roman" w:cs="Times New Roman"/>
          <w:sz w:val="24"/>
          <w:szCs w:val="24"/>
        </w:rPr>
        <w:t>рование деятельности предпр</w:t>
      </w:r>
      <w:r w:rsidR="0062760E">
        <w:rPr>
          <w:rFonts w:ascii="Times New Roman" w:hAnsi="Times New Roman" w:cs="Times New Roman"/>
          <w:sz w:val="24"/>
          <w:szCs w:val="24"/>
        </w:rPr>
        <w:t>иятий, ориентированных</w:t>
      </w:r>
      <w:r w:rsidR="006B0545">
        <w:rPr>
          <w:rFonts w:ascii="Times New Roman" w:hAnsi="Times New Roman" w:cs="Times New Roman"/>
          <w:sz w:val="24"/>
          <w:szCs w:val="24"/>
        </w:rPr>
        <w:t xml:space="preserve"> на малоотходные и безотходные технологии.</w:t>
      </w:r>
      <w:r w:rsidR="002731CC">
        <w:rPr>
          <w:rFonts w:ascii="Times New Roman" w:hAnsi="Times New Roman" w:cs="Times New Roman"/>
          <w:sz w:val="24"/>
          <w:szCs w:val="24"/>
        </w:rPr>
        <w:t xml:space="preserve"> В</w:t>
      </w:r>
      <w:r w:rsidR="00D01898">
        <w:rPr>
          <w:rFonts w:ascii="Times New Roman" w:hAnsi="Times New Roman" w:cs="Times New Roman"/>
          <w:sz w:val="24"/>
          <w:szCs w:val="24"/>
        </w:rPr>
        <w:t xml:space="preserve"> этой связи Л. В. Пушкарева констатирует</w:t>
      </w:r>
      <w:r w:rsidR="002731CC">
        <w:rPr>
          <w:rFonts w:ascii="Times New Roman" w:hAnsi="Times New Roman" w:cs="Times New Roman"/>
          <w:sz w:val="24"/>
          <w:szCs w:val="24"/>
        </w:rPr>
        <w:t xml:space="preserve">, что </w:t>
      </w:r>
      <w:r w:rsidR="00D01898">
        <w:rPr>
          <w:rFonts w:ascii="Times New Roman" w:hAnsi="Times New Roman" w:cs="Times New Roman"/>
          <w:sz w:val="24"/>
          <w:szCs w:val="24"/>
        </w:rPr>
        <w:t>«</w:t>
      </w:r>
      <w:r w:rsidR="002731CC">
        <w:rPr>
          <w:rFonts w:ascii="Times New Roman" w:hAnsi="Times New Roman" w:cs="Times New Roman"/>
          <w:sz w:val="24"/>
          <w:szCs w:val="24"/>
        </w:rPr>
        <w:t xml:space="preserve">до сих пор не удалось решить проблему несанкционированных стихийных свалок для твердых бытовых отходов, появившихся из-за дефицита обустроенных полигонов. На муниципалитеты была возложена обязанность по </w:t>
      </w:r>
      <w:r w:rsidR="00D01898">
        <w:rPr>
          <w:rFonts w:ascii="Times New Roman" w:hAnsi="Times New Roman" w:cs="Times New Roman"/>
          <w:sz w:val="24"/>
          <w:szCs w:val="24"/>
        </w:rPr>
        <w:t xml:space="preserve">оптимизации управления бытовыми отходами, но в настоящее время они не имеют средств и соответствующего законодательного обеспечения для эффективной организации, например, для раздельного сбора мусора, хотя это облегчило бы в значительной мере решение проблемы утилизации. В целом на федеральном уровне </w:t>
      </w:r>
      <w:proofErr w:type="gramStart"/>
      <w:r w:rsidR="00D01898">
        <w:rPr>
          <w:rFonts w:ascii="Times New Roman" w:hAnsi="Times New Roman" w:cs="Times New Roman"/>
          <w:sz w:val="24"/>
          <w:szCs w:val="24"/>
        </w:rPr>
        <w:t>разработано очень мало</w:t>
      </w:r>
      <w:proofErr w:type="gramEnd"/>
      <w:r w:rsidR="00D01898">
        <w:rPr>
          <w:rFonts w:ascii="Times New Roman" w:hAnsi="Times New Roman" w:cs="Times New Roman"/>
          <w:sz w:val="24"/>
          <w:szCs w:val="24"/>
        </w:rPr>
        <w:t xml:space="preserve"> экономических стимулов для внедрения проверенных экологически чистых технологий, а также для внедрения новых технологий переработки и утилизации отходов</w:t>
      </w:r>
      <w:r w:rsidR="006224EC">
        <w:rPr>
          <w:rFonts w:ascii="Times New Roman" w:hAnsi="Times New Roman" w:cs="Times New Roman"/>
          <w:sz w:val="24"/>
          <w:szCs w:val="24"/>
        </w:rPr>
        <w:t>»</w:t>
      </w:r>
      <w:r w:rsidR="00D01898">
        <w:rPr>
          <w:rStyle w:val="ae"/>
          <w:rFonts w:ascii="Times New Roman" w:hAnsi="Times New Roman" w:cs="Times New Roman"/>
          <w:sz w:val="24"/>
          <w:szCs w:val="24"/>
        </w:rPr>
        <w:footnoteReference w:id="133"/>
      </w:r>
      <w:r w:rsidR="00D01898">
        <w:rPr>
          <w:rFonts w:ascii="Times New Roman" w:hAnsi="Times New Roman" w:cs="Times New Roman"/>
          <w:sz w:val="24"/>
          <w:szCs w:val="24"/>
        </w:rPr>
        <w:t>.</w:t>
      </w:r>
    </w:p>
    <w:p w:rsidR="00C026FD" w:rsidRDefault="00043152"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Боголюбов С. А, также отмечает, что «в будущем законе целесообразно предусмотреть более строгие экологические требования не только к недропользованию (в особенности, к добыче углеводородов), но и к деятельности торгового и рыбопромыслового флота, а также ВМФ России. </w:t>
      </w:r>
      <w:proofErr w:type="gramStart"/>
      <w:r>
        <w:rPr>
          <w:rFonts w:ascii="Times New Roman" w:hAnsi="Times New Roman" w:cs="Times New Roman"/>
          <w:sz w:val="24"/>
          <w:szCs w:val="24"/>
        </w:rPr>
        <w:t>Нельзя игнорировать также вопросы поиска, апробации и использования альтернативных источников энергии (например, ветровой, солнечной), а также поощрения такого многообещающего направления, как экологический туризм</w:t>
      </w:r>
      <w:r w:rsidR="009A03D8">
        <w:rPr>
          <w:rFonts w:ascii="Times New Roman" w:hAnsi="Times New Roman" w:cs="Times New Roman"/>
          <w:sz w:val="24"/>
          <w:szCs w:val="24"/>
        </w:rPr>
        <w:t>»</w:t>
      </w:r>
      <w:r>
        <w:rPr>
          <w:rStyle w:val="ae"/>
          <w:rFonts w:ascii="Times New Roman" w:hAnsi="Times New Roman" w:cs="Times New Roman"/>
          <w:sz w:val="24"/>
          <w:szCs w:val="24"/>
        </w:rPr>
        <w:footnoteReference w:id="134"/>
      </w:r>
      <w:r>
        <w:rPr>
          <w:rFonts w:ascii="Times New Roman" w:hAnsi="Times New Roman" w:cs="Times New Roman"/>
          <w:sz w:val="24"/>
          <w:szCs w:val="24"/>
        </w:rPr>
        <w:t xml:space="preserve">. Что касается освоения </w:t>
      </w:r>
      <w:r w:rsidR="00C026FD">
        <w:rPr>
          <w:rFonts w:ascii="Times New Roman" w:hAnsi="Times New Roman" w:cs="Times New Roman"/>
          <w:sz w:val="24"/>
          <w:szCs w:val="24"/>
        </w:rPr>
        <w:t>а</w:t>
      </w:r>
      <w:r>
        <w:rPr>
          <w:rFonts w:ascii="Times New Roman" w:hAnsi="Times New Roman" w:cs="Times New Roman"/>
          <w:sz w:val="24"/>
          <w:szCs w:val="24"/>
        </w:rPr>
        <w:t>льтернативных источников энергии, то в РФ</w:t>
      </w:r>
      <w:r w:rsidR="00E94A9A">
        <w:rPr>
          <w:rFonts w:ascii="Times New Roman" w:hAnsi="Times New Roman" w:cs="Times New Roman"/>
          <w:sz w:val="24"/>
          <w:szCs w:val="24"/>
        </w:rPr>
        <w:t xml:space="preserve"> не предусма</w:t>
      </w:r>
      <w:r w:rsidR="00C026FD">
        <w:rPr>
          <w:rFonts w:ascii="Times New Roman" w:hAnsi="Times New Roman" w:cs="Times New Roman"/>
          <w:sz w:val="24"/>
          <w:szCs w:val="24"/>
        </w:rPr>
        <w:t xml:space="preserve">тривается поощрение бизнеса, </w:t>
      </w:r>
      <w:r w:rsidR="00E94A9A">
        <w:rPr>
          <w:rFonts w:ascii="Times New Roman" w:hAnsi="Times New Roman" w:cs="Times New Roman"/>
          <w:sz w:val="24"/>
          <w:szCs w:val="24"/>
        </w:rPr>
        <w:t>осуществляющего</w:t>
      </w:r>
      <w:r w:rsidR="00C026FD">
        <w:rPr>
          <w:rFonts w:ascii="Times New Roman" w:hAnsi="Times New Roman" w:cs="Times New Roman"/>
          <w:sz w:val="24"/>
          <w:szCs w:val="24"/>
        </w:rPr>
        <w:t xml:space="preserve"> свою деятельность в этом направлении, в связи с этим представляется необходимым заложить в законодательство меры экономического стимула развития этой деятельности (например, налоговые льготы</w:t>
      </w:r>
      <w:proofErr w:type="gramEnd"/>
      <w:r w:rsidR="00C026FD">
        <w:rPr>
          <w:rFonts w:ascii="Times New Roman" w:hAnsi="Times New Roman" w:cs="Times New Roman"/>
          <w:sz w:val="24"/>
          <w:szCs w:val="24"/>
        </w:rPr>
        <w:t xml:space="preserve">, льготные кредиты и </w:t>
      </w:r>
      <w:proofErr w:type="spellStart"/>
      <w:r w:rsidR="00C026FD">
        <w:rPr>
          <w:rFonts w:ascii="Times New Roman" w:hAnsi="Times New Roman" w:cs="Times New Roman"/>
          <w:sz w:val="24"/>
          <w:szCs w:val="24"/>
        </w:rPr>
        <w:t>т</w:t>
      </w:r>
      <w:r w:rsidR="005105B6">
        <w:rPr>
          <w:rFonts w:ascii="Times New Roman" w:hAnsi="Times New Roman" w:cs="Times New Roman"/>
          <w:sz w:val="24"/>
          <w:szCs w:val="24"/>
        </w:rPr>
        <w:t>.</w:t>
      </w:r>
      <w:r w:rsidR="00C026FD">
        <w:rPr>
          <w:rFonts w:ascii="Times New Roman" w:hAnsi="Times New Roman" w:cs="Times New Roman"/>
          <w:sz w:val="24"/>
          <w:szCs w:val="24"/>
        </w:rPr>
        <w:t>д</w:t>
      </w:r>
      <w:proofErr w:type="spellEnd"/>
      <w:r w:rsidR="00C026FD">
        <w:rPr>
          <w:rFonts w:ascii="Times New Roman" w:hAnsi="Times New Roman" w:cs="Times New Roman"/>
          <w:sz w:val="24"/>
          <w:szCs w:val="24"/>
        </w:rPr>
        <w:t>).</w:t>
      </w:r>
    </w:p>
    <w:p w:rsidR="00D01898" w:rsidRDefault="00D20706"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предлагае</w:t>
      </w:r>
      <w:r w:rsidR="007B752A">
        <w:rPr>
          <w:rFonts w:ascii="Times New Roman" w:hAnsi="Times New Roman" w:cs="Times New Roman"/>
          <w:sz w:val="24"/>
          <w:szCs w:val="24"/>
        </w:rPr>
        <w:t>тся также</w:t>
      </w:r>
      <w:r>
        <w:rPr>
          <w:rFonts w:ascii="Times New Roman" w:hAnsi="Times New Roman" w:cs="Times New Roman"/>
          <w:sz w:val="24"/>
          <w:szCs w:val="24"/>
        </w:rPr>
        <w:t xml:space="preserve"> ввести</w:t>
      </w:r>
      <w:r w:rsidR="007B752A">
        <w:rPr>
          <w:rFonts w:ascii="Times New Roman" w:hAnsi="Times New Roman" w:cs="Times New Roman"/>
          <w:sz w:val="24"/>
          <w:szCs w:val="24"/>
        </w:rPr>
        <w:t xml:space="preserve"> меры по </w:t>
      </w:r>
      <w:r>
        <w:rPr>
          <w:rFonts w:ascii="Times New Roman" w:hAnsi="Times New Roman" w:cs="Times New Roman"/>
          <w:sz w:val="24"/>
          <w:szCs w:val="24"/>
        </w:rPr>
        <w:t>реформированию системы государственного финансирования природоохранной деятельности.</w:t>
      </w:r>
      <w:r w:rsidR="00E94A9A">
        <w:rPr>
          <w:rFonts w:ascii="Times New Roman" w:hAnsi="Times New Roman" w:cs="Times New Roman"/>
          <w:sz w:val="24"/>
          <w:szCs w:val="24"/>
        </w:rPr>
        <w:t xml:space="preserve"> А именно: из средств, поступающих в бюджет в виде выплат предприятий за негативное воздействие на окружающую среду, а также штрафов за нарушение экологического права, выделить </w:t>
      </w:r>
      <w:r w:rsidR="00E94A9A">
        <w:rPr>
          <w:rFonts w:ascii="Times New Roman" w:hAnsi="Times New Roman" w:cs="Times New Roman"/>
          <w:sz w:val="24"/>
          <w:szCs w:val="24"/>
        </w:rPr>
        <w:lastRenderedPageBreak/>
        <w:t xml:space="preserve">процент, который будет расходоваться на природоохранные мероприятия и содержание </w:t>
      </w:r>
      <w:r w:rsidR="003D7A42">
        <w:rPr>
          <w:rFonts w:ascii="Times New Roman" w:hAnsi="Times New Roman" w:cs="Times New Roman"/>
          <w:sz w:val="24"/>
          <w:szCs w:val="24"/>
        </w:rPr>
        <w:t>региональных органов власти</w:t>
      </w:r>
      <w:r w:rsidR="009A03D8">
        <w:rPr>
          <w:rFonts w:ascii="Times New Roman" w:hAnsi="Times New Roman" w:cs="Times New Roman"/>
          <w:sz w:val="24"/>
          <w:szCs w:val="24"/>
        </w:rPr>
        <w:t xml:space="preserve"> и </w:t>
      </w:r>
      <w:r w:rsidR="009A03D8" w:rsidRPr="009A03D8">
        <w:rPr>
          <w:rFonts w:ascii="Times New Roman" w:hAnsi="Times New Roman" w:cs="Times New Roman"/>
          <w:sz w:val="24"/>
          <w:szCs w:val="24"/>
        </w:rPr>
        <w:t>подведомственных им учреждений</w:t>
      </w:r>
      <w:r w:rsidR="009A03D8">
        <w:rPr>
          <w:rFonts w:ascii="Times New Roman" w:hAnsi="Times New Roman" w:cs="Times New Roman"/>
          <w:sz w:val="24"/>
          <w:szCs w:val="24"/>
        </w:rPr>
        <w:t>,</w:t>
      </w:r>
      <w:r w:rsidR="003D7A42">
        <w:rPr>
          <w:rFonts w:ascii="Times New Roman" w:hAnsi="Times New Roman" w:cs="Times New Roman"/>
          <w:sz w:val="24"/>
          <w:szCs w:val="24"/>
        </w:rPr>
        <w:t xml:space="preserve"> осуществляющих деятельн</w:t>
      </w:r>
      <w:r w:rsidR="009A03D8">
        <w:rPr>
          <w:rFonts w:ascii="Times New Roman" w:hAnsi="Times New Roman" w:cs="Times New Roman"/>
          <w:sz w:val="24"/>
          <w:szCs w:val="24"/>
        </w:rPr>
        <w:t>ость в области экологии</w:t>
      </w:r>
      <w:r w:rsidR="00D12780">
        <w:rPr>
          <w:rStyle w:val="ae"/>
          <w:rFonts w:ascii="Times New Roman" w:hAnsi="Times New Roman" w:cs="Times New Roman"/>
          <w:sz w:val="24"/>
          <w:szCs w:val="24"/>
        </w:rPr>
        <w:footnoteReference w:id="135"/>
      </w:r>
      <w:r w:rsidR="00D12780">
        <w:rPr>
          <w:rFonts w:ascii="Times New Roman" w:hAnsi="Times New Roman" w:cs="Times New Roman"/>
          <w:sz w:val="24"/>
          <w:szCs w:val="24"/>
        </w:rPr>
        <w:t>.</w:t>
      </w:r>
    </w:p>
    <w:p w:rsidR="009D64CD" w:rsidRDefault="00EB4F0F"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целом можно заключить, что </w:t>
      </w:r>
      <w:r w:rsidR="009D64CD">
        <w:rPr>
          <w:rFonts w:ascii="Times New Roman" w:hAnsi="Times New Roman" w:cs="Times New Roman"/>
          <w:sz w:val="24"/>
          <w:szCs w:val="24"/>
        </w:rPr>
        <w:t xml:space="preserve">главной </w:t>
      </w:r>
      <w:r>
        <w:rPr>
          <w:rFonts w:ascii="Times New Roman" w:hAnsi="Times New Roman" w:cs="Times New Roman"/>
          <w:sz w:val="24"/>
          <w:szCs w:val="24"/>
        </w:rPr>
        <w:t>целью</w:t>
      </w:r>
      <w:r w:rsidR="009D64CD">
        <w:rPr>
          <w:rFonts w:ascii="Times New Roman" w:hAnsi="Times New Roman" w:cs="Times New Roman"/>
          <w:sz w:val="24"/>
          <w:szCs w:val="24"/>
        </w:rPr>
        <w:t xml:space="preserve"> природоохранной политики в АЗРФ на федеральном уровне</w:t>
      </w:r>
      <w:r>
        <w:rPr>
          <w:rFonts w:ascii="Times New Roman" w:hAnsi="Times New Roman" w:cs="Times New Roman"/>
          <w:sz w:val="24"/>
          <w:szCs w:val="24"/>
        </w:rPr>
        <w:t xml:space="preserve"> является не создани</w:t>
      </w:r>
      <w:r w:rsidR="009D64CD">
        <w:rPr>
          <w:rFonts w:ascii="Times New Roman" w:hAnsi="Times New Roman" w:cs="Times New Roman"/>
          <w:sz w:val="24"/>
          <w:szCs w:val="24"/>
        </w:rPr>
        <w:t>е сложного и запутанного массива</w:t>
      </w:r>
      <w:r>
        <w:rPr>
          <w:rFonts w:ascii="Times New Roman" w:hAnsi="Times New Roman" w:cs="Times New Roman"/>
          <w:sz w:val="24"/>
          <w:szCs w:val="24"/>
        </w:rPr>
        <w:t xml:space="preserve"> нормативно-правовых актов, а</w:t>
      </w:r>
      <w:r w:rsidR="009D64CD">
        <w:rPr>
          <w:rFonts w:ascii="Times New Roman" w:hAnsi="Times New Roman" w:cs="Times New Roman"/>
          <w:sz w:val="24"/>
          <w:szCs w:val="24"/>
        </w:rPr>
        <w:t>, как отметил Боголюбов С. А.,</w:t>
      </w:r>
      <w:r>
        <w:rPr>
          <w:rFonts w:ascii="Times New Roman" w:hAnsi="Times New Roman" w:cs="Times New Roman"/>
          <w:sz w:val="24"/>
          <w:szCs w:val="24"/>
        </w:rPr>
        <w:t xml:space="preserve"> выявление масштаба специфики арктического природопользования и внесение изменений в </w:t>
      </w:r>
      <w:r w:rsidR="003D7A42">
        <w:rPr>
          <w:rFonts w:ascii="Times New Roman" w:hAnsi="Times New Roman" w:cs="Times New Roman"/>
          <w:sz w:val="24"/>
          <w:szCs w:val="24"/>
        </w:rPr>
        <w:t>конкретную</w:t>
      </w:r>
      <w:r>
        <w:rPr>
          <w:rFonts w:ascii="Times New Roman" w:hAnsi="Times New Roman" w:cs="Times New Roman"/>
          <w:sz w:val="24"/>
          <w:szCs w:val="24"/>
        </w:rPr>
        <w:t xml:space="preserve"> нормативно-правовую базу, регулирующую его. </w:t>
      </w:r>
      <w:r w:rsidR="009D64CD">
        <w:rPr>
          <w:rFonts w:ascii="Times New Roman" w:hAnsi="Times New Roman" w:cs="Times New Roman"/>
          <w:sz w:val="24"/>
          <w:szCs w:val="24"/>
        </w:rPr>
        <w:t>Именно от выявления количества и качества особенностей арктической окружающей среды зависит необходимость в создании единого федерального закона</w:t>
      </w:r>
      <w:r w:rsidR="004D44F2">
        <w:rPr>
          <w:rFonts w:ascii="Times New Roman" w:hAnsi="Times New Roman" w:cs="Times New Roman"/>
          <w:sz w:val="24"/>
          <w:szCs w:val="24"/>
        </w:rPr>
        <w:t xml:space="preserve"> или группы</w:t>
      </w:r>
      <w:r w:rsidR="009D64CD">
        <w:rPr>
          <w:rFonts w:ascii="Times New Roman" w:hAnsi="Times New Roman" w:cs="Times New Roman"/>
          <w:sz w:val="24"/>
          <w:szCs w:val="24"/>
        </w:rPr>
        <w:t xml:space="preserve"> нормативно-правовых актов, направленных на </w:t>
      </w:r>
      <w:r w:rsidR="004D44F2">
        <w:rPr>
          <w:rFonts w:ascii="Times New Roman" w:hAnsi="Times New Roman" w:cs="Times New Roman"/>
          <w:sz w:val="24"/>
          <w:szCs w:val="24"/>
        </w:rPr>
        <w:t>защиту полярной природы и рациональное природопользование</w:t>
      </w:r>
      <w:r w:rsidR="003D7A42">
        <w:rPr>
          <w:rStyle w:val="ae"/>
          <w:rFonts w:ascii="Times New Roman" w:hAnsi="Times New Roman" w:cs="Times New Roman"/>
          <w:sz w:val="24"/>
          <w:szCs w:val="24"/>
        </w:rPr>
        <w:footnoteReference w:id="136"/>
      </w:r>
      <w:r w:rsidR="004D44F2">
        <w:rPr>
          <w:rFonts w:ascii="Times New Roman" w:hAnsi="Times New Roman" w:cs="Times New Roman"/>
          <w:sz w:val="24"/>
          <w:szCs w:val="24"/>
        </w:rPr>
        <w:t>.</w:t>
      </w:r>
    </w:p>
    <w:p w:rsidR="002C53A9" w:rsidRDefault="004D44F2"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Большое значение для экологии Арктики имеет региональное законотворчество. Ввиду того, что территории субъектов АЗРФ сильно разнятся по </w:t>
      </w:r>
      <w:r w:rsidR="0061391F">
        <w:rPr>
          <w:rFonts w:ascii="Times New Roman" w:hAnsi="Times New Roman" w:cs="Times New Roman"/>
          <w:sz w:val="24"/>
          <w:szCs w:val="24"/>
        </w:rPr>
        <w:t xml:space="preserve">показателям </w:t>
      </w:r>
      <w:r>
        <w:rPr>
          <w:rFonts w:ascii="Times New Roman" w:hAnsi="Times New Roman" w:cs="Times New Roman"/>
          <w:sz w:val="24"/>
          <w:szCs w:val="24"/>
        </w:rPr>
        <w:t>кли</w:t>
      </w:r>
      <w:r w:rsidR="002C53A9">
        <w:rPr>
          <w:rFonts w:ascii="Times New Roman" w:hAnsi="Times New Roman" w:cs="Times New Roman"/>
          <w:sz w:val="24"/>
          <w:szCs w:val="24"/>
        </w:rPr>
        <w:t xml:space="preserve">матическим, природным, </w:t>
      </w:r>
      <w:r>
        <w:rPr>
          <w:rFonts w:ascii="Times New Roman" w:hAnsi="Times New Roman" w:cs="Times New Roman"/>
          <w:sz w:val="24"/>
          <w:szCs w:val="24"/>
        </w:rPr>
        <w:t xml:space="preserve"> </w:t>
      </w:r>
      <w:r w:rsidR="0061391F">
        <w:rPr>
          <w:rFonts w:ascii="Times New Roman" w:hAnsi="Times New Roman" w:cs="Times New Roman"/>
          <w:sz w:val="24"/>
          <w:szCs w:val="24"/>
        </w:rPr>
        <w:t>степени хозяйственного освоения и многим другим</w:t>
      </w:r>
      <w:r>
        <w:rPr>
          <w:rFonts w:ascii="Times New Roman" w:hAnsi="Times New Roman" w:cs="Times New Roman"/>
          <w:sz w:val="24"/>
          <w:szCs w:val="24"/>
        </w:rPr>
        <w:t>, самым эффективным способом осуществления природоохранной деятельности является установление индивидуальных для каждой природной среды механизмов и институтов.</w:t>
      </w:r>
      <w:r w:rsidR="00503A3E">
        <w:rPr>
          <w:rFonts w:ascii="Times New Roman" w:hAnsi="Times New Roman" w:cs="Times New Roman"/>
          <w:sz w:val="24"/>
          <w:szCs w:val="24"/>
        </w:rPr>
        <w:t xml:space="preserve"> Сиваков Д. О. отмечает, что правовой экологический режим в Арктике вряд ли может сложиться «от общего к частному» ввиду больших различий между первозданными и приобретенными характеристиками этого региона: между оленьими пастбищами и промышленными центрами, территориями традиционного пользования и землями линейных объектов.</w:t>
      </w:r>
      <w:r w:rsidR="00522E35">
        <w:rPr>
          <w:rFonts w:ascii="Times New Roman" w:hAnsi="Times New Roman" w:cs="Times New Roman"/>
          <w:sz w:val="24"/>
          <w:szCs w:val="24"/>
        </w:rPr>
        <w:t xml:space="preserve"> По этой причине создать целостный, системный закон в рамках такого неоднородного региона – задача сложная, требующая привлечения квалифицированных специалистов. Такой закон должен заложить финансовые рычаги в области технологий, в основе которых лежат принципы устойчивого развития,  а также </w:t>
      </w:r>
      <w:r w:rsidR="00FA6F63">
        <w:rPr>
          <w:rFonts w:ascii="Times New Roman" w:hAnsi="Times New Roman" w:cs="Times New Roman"/>
          <w:sz w:val="24"/>
          <w:szCs w:val="24"/>
        </w:rPr>
        <w:t xml:space="preserve">он должен </w:t>
      </w:r>
      <w:r w:rsidR="002C53A9">
        <w:rPr>
          <w:rFonts w:ascii="Times New Roman" w:hAnsi="Times New Roman" w:cs="Times New Roman"/>
          <w:sz w:val="24"/>
          <w:szCs w:val="24"/>
        </w:rPr>
        <w:t xml:space="preserve">содержать </w:t>
      </w:r>
      <w:r w:rsidR="00522E35">
        <w:rPr>
          <w:rFonts w:ascii="Times New Roman" w:hAnsi="Times New Roman" w:cs="Times New Roman"/>
          <w:sz w:val="24"/>
          <w:szCs w:val="24"/>
        </w:rPr>
        <w:t xml:space="preserve">прогрессивные положения, закрепляющие перераспределение </w:t>
      </w:r>
      <w:proofErr w:type="spellStart"/>
      <w:r w:rsidR="00522E35">
        <w:rPr>
          <w:rFonts w:ascii="Times New Roman" w:hAnsi="Times New Roman" w:cs="Times New Roman"/>
          <w:sz w:val="24"/>
          <w:szCs w:val="24"/>
        </w:rPr>
        <w:t>природоресурсных</w:t>
      </w:r>
      <w:proofErr w:type="spellEnd"/>
      <w:r w:rsidR="00522E35">
        <w:rPr>
          <w:rFonts w:ascii="Times New Roman" w:hAnsi="Times New Roman" w:cs="Times New Roman"/>
          <w:sz w:val="24"/>
          <w:szCs w:val="24"/>
        </w:rPr>
        <w:t xml:space="preserve"> платежей в </w:t>
      </w:r>
      <w:r w:rsidR="002C53A9">
        <w:rPr>
          <w:rFonts w:ascii="Times New Roman" w:hAnsi="Times New Roman" w:cs="Times New Roman"/>
          <w:sz w:val="24"/>
          <w:szCs w:val="24"/>
        </w:rPr>
        <w:t>пользу охраны окружающей среды, к такому з</w:t>
      </w:r>
      <w:r w:rsidR="00FA6F63">
        <w:rPr>
          <w:rFonts w:ascii="Times New Roman" w:hAnsi="Times New Roman" w:cs="Times New Roman"/>
          <w:sz w:val="24"/>
          <w:szCs w:val="24"/>
        </w:rPr>
        <w:t xml:space="preserve">аконодательному акту </w:t>
      </w:r>
      <w:r w:rsidR="002C53A9">
        <w:rPr>
          <w:rFonts w:ascii="Times New Roman" w:hAnsi="Times New Roman" w:cs="Times New Roman"/>
          <w:sz w:val="24"/>
          <w:szCs w:val="24"/>
        </w:rPr>
        <w:t>трудно прийти сразу</w:t>
      </w:r>
      <w:r w:rsidR="002C53A9">
        <w:rPr>
          <w:rStyle w:val="ae"/>
          <w:rFonts w:ascii="Times New Roman" w:hAnsi="Times New Roman" w:cs="Times New Roman"/>
          <w:sz w:val="24"/>
          <w:szCs w:val="24"/>
        </w:rPr>
        <w:footnoteReference w:id="137"/>
      </w:r>
      <w:r w:rsidR="002C53A9">
        <w:rPr>
          <w:rFonts w:ascii="Times New Roman" w:hAnsi="Times New Roman" w:cs="Times New Roman"/>
          <w:sz w:val="24"/>
          <w:szCs w:val="24"/>
        </w:rPr>
        <w:t>.</w:t>
      </w:r>
    </w:p>
    <w:p w:rsidR="00FB2104" w:rsidRPr="002C53A9" w:rsidRDefault="002C53A9" w:rsidP="006758BF">
      <w:pPr>
        <w:spacing w:line="360" w:lineRule="auto"/>
        <w:ind w:firstLine="709"/>
        <w:jc w:val="both"/>
        <w:rPr>
          <w:rFonts w:ascii="Times New Roman" w:hAnsi="Times New Roman" w:cs="Times New Roman"/>
          <w:sz w:val="24"/>
          <w:szCs w:val="24"/>
        </w:rPr>
      </w:pPr>
      <w:r w:rsidRPr="002C53A9">
        <w:rPr>
          <w:rFonts w:ascii="Times New Roman" w:hAnsi="Times New Roman" w:cs="Times New Roman"/>
          <w:sz w:val="24"/>
          <w:szCs w:val="24"/>
        </w:rPr>
        <w:t xml:space="preserve">Наиболее наглядно различия субъектов АЗРФ </w:t>
      </w:r>
      <w:r w:rsidR="0061391F">
        <w:rPr>
          <w:rFonts w:ascii="Times New Roman" w:hAnsi="Times New Roman" w:cs="Times New Roman"/>
          <w:sz w:val="24"/>
          <w:szCs w:val="24"/>
        </w:rPr>
        <w:t>просматриваю</w:t>
      </w:r>
      <w:r w:rsidRPr="002C53A9">
        <w:rPr>
          <w:rFonts w:ascii="Times New Roman" w:hAnsi="Times New Roman" w:cs="Times New Roman"/>
          <w:sz w:val="24"/>
          <w:szCs w:val="24"/>
        </w:rPr>
        <w:t>тся в рамках одной из самых глобальны</w:t>
      </w:r>
      <w:r w:rsidR="0061391F">
        <w:rPr>
          <w:rFonts w:ascii="Times New Roman" w:hAnsi="Times New Roman" w:cs="Times New Roman"/>
          <w:sz w:val="24"/>
          <w:szCs w:val="24"/>
        </w:rPr>
        <w:t>х</w:t>
      </w:r>
      <w:r w:rsidRPr="002C53A9">
        <w:rPr>
          <w:rFonts w:ascii="Times New Roman" w:hAnsi="Times New Roman" w:cs="Times New Roman"/>
          <w:sz w:val="24"/>
          <w:szCs w:val="24"/>
        </w:rPr>
        <w:t xml:space="preserve"> проблем Арктики - и</w:t>
      </w:r>
      <w:r w:rsidR="00AC5C39" w:rsidRPr="002C53A9">
        <w:rPr>
          <w:rFonts w:ascii="Times New Roman" w:hAnsi="Times New Roman" w:cs="Times New Roman"/>
          <w:sz w:val="24"/>
          <w:szCs w:val="24"/>
        </w:rPr>
        <w:t>зменение</w:t>
      </w:r>
      <w:r w:rsidR="00FB2104" w:rsidRPr="002C53A9">
        <w:rPr>
          <w:rFonts w:ascii="Times New Roman" w:hAnsi="Times New Roman" w:cs="Times New Roman"/>
          <w:sz w:val="24"/>
          <w:szCs w:val="24"/>
        </w:rPr>
        <w:t xml:space="preserve"> климата</w:t>
      </w:r>
      <w:r w:rsidR="0061391F">
        <w:rPr>
          <w:rFonts w:ascii="Times New Roman" w:hAnsi="Times New Roman" w:cs="Times New Roman"/>
          <w:sz w:val="24"/>
          <w:szCs w:val="24"/>
        </w:rPr>
        <w:t>.</w:t>
      </w:r>
      <w:r w:rsidR="00634D04">
        <w:rPr>
          <w:rFonts w:ascii="Times New Roman" w:hAnsi="Times New Roman" w:cs="Times New Roman"/>
          <w:sz w:val="24"/>
          <w:szCs w:val="24"/>
        </w:rPr>
        <w:t xml:space="preserve"> </w:t>
      </w:r>
      <w:proofErr w:type="gramStart"/>
      <w:r w:rsidR="00634D04">
        <w:rPr>
          <w:rFonts w:ascii="Times New Roman" w:hAnsi="Times New Roman" w:cs="Times New Roman"/>
          <w:sz w:val="24"/>
          <w:szCs w:val="24"/>
        </w:rPr>
        <w:t xml:space="preserve">Как отметил Президент РФ </w:t>
      </w:r>
      <w:r w:rsidR="008B5C77">
        <w:rPr>
          <w:rFonts w:ascii="Times New Roman" w:hAnsi="Times New Roman" w:cs="Times New Roman"/>
          <w:sz w:val="24"/>
          <w:szCs w:val="24"/>
        </w:rPr>
        <w:t>Путин В. В. в</w:t>
      </w:r>
      <w:r w:rsidR="00634D04">
        <w:rPr>
          <w:rFonts w:ascii="Times New Roman" w:hAnsi="Times New Roman" w:cs="Times New Roman"/>
          <w:sz w:val="24"/>
          <w:szCs w:val="24"/>
        </w:rPr>
        <w:t xml:space="preserve"> ходе проведения </w:t>
      </w:r>
      <w:r w:rsidR="002F7F18" w:rsidRPr="002F7F18">
        <w:rPr>
          <w:rFonts w:ascii="Times New Roman" w:hAnsi="Times New Roman" w:cs="Times New Roman"/>
          <w:sz w:val="24"/>
          <w:szCs w:val="24"/>
        </w:rPr>
        <w:t xml:space="preserve">IV Международного арктического форума «Арктика – </w:t>
      </w:r>
      <w:r w:rsidR="002F7F18" w:rsidRPr="002F7F18">
        <w:rPr>
          <w:rFonts w:ascii="Times New Roman" w:hAnsi="Times New Roman" w:cs="Times New Roman"/>
          <w:sz w:val="24"/>
          <w:szCs w:val="24"/>
        </w:rPr>
        <w:lastRenderedPageBreak/>
        <w:t>территория диалога»</w:t>
      </w:r>
      <w:r w:rsidR="002F7F18">
        <w:rPr>
          <w:rFonts w:ascii="Times New Roman" w:hAnsi="Times New Roman" w:cs="Times New Roman"/>
          <w:sz w:val="24"/>
          <w:szCs w:val="24"/>
        </w:rPr>
        <w:t xml:space="preserve"> в Архангельске 29-30 марта</w:t>
      </w:r>
      <w:r w:rsidR="00634D04">
        <w:rPr>
          <w:rFonts w:ascii="Times New Roman" w:hAnsi="Times New Roman" w:cs="Times New Roman"/>
          <w:sz w:val="24"/>
          <w:szCs w:val="24"/>
        </w:rPr>
        <w:t xml:space="preserve"> этого года: </w:t>
      </w:r>
      <w:r w:rsidR="00A7674E">
        <w:rPr>
          <w:rFonts w:ascii="Times New Roman" w:hAnsi="Times New Roman" w:cs="Times New Roman"/>
          <w:sz w:val="24"/>
          <w:szCs w:val="24"/>
        </w:rPr>
        <w:t>«</w:t>
      </w:r>
      <w:r w:rsidR="00634D04">
        <w:rPr>
          <w:rFonts w:ascii="Times New Roman" w:hAnsi="Times New Roman" w:cs="Times New Roman"/>
          <w:sz w:val="24"/>
          <w:szCs w:val="24"/>
        </w:rPr>
        <w:t>ключевой задачей в рамках проблемы изменения климата является не предотвращение этого процесса, так как возможно его природой являются глобальные циклы на Земле, которые человечество просто неспособно контролировать, но приспособление к ним, в первую очередь жителям арктических регионов</w:t>
      </w:r>
      <w:proofErr w:type="gramEnd"/>
      <w:r w:rsidR="00A7674E">
        <w:rPr>
          <w:rFonts w:ascii="Times New Roman" w:hAnsi="Times New Roman" w:cs="Times New Roman"/>
          <w:sz w:val="24"/>
          <w:szCs w:val="24"/>
        </w:rPr>
        <w:t>»</w:t>
      </w:r>
      <w:r w:rsidR="002F7F18">
        <w:rPr>
          <w:rStyle w:val="ae"/>
          <w:rFonts w:ascii="Times New Roman" w:hAnsi="Times New Roman" w:cs="Times New Roman"/>
          <w:sz w:val="24"/>
          <w:szCs w:val="24"/>
        </w:rPr>
        <w:footnoteReference w:id="138"/>
      </w:r>
      <w:r w:rsidR="00634D04">
        <w:rPr>
          <w:rFonts w:ascii="Times New Roman" w:hAnsi="Times New Roman" w:cs="Times New Roman"/>
          <w:sz w:val="24"/>
          <w:szCs w:val="24"/>
        </w:rPr>
        <w:t xml:space="preserve">. </w:t>
      </w:r>
      <w:r w:rsidR="0061391F">
        <w:rPr>
          <w:rFonts w:ascii="Times New Roman" w:hAnsi="Times New Roman" w:cs="Times New Roman"/>
          <w:sz w:val="24"/>
          <w:szCs w:val="24"/>
        </w:rPr>
        <w:t xml:space="preserve"> Показательно, </w:t>
      </w:r>
      <w:r w:rsidR="00FB2104" w:rsidRPr="002C53A9">
        <w:rPr>
          <w:rFonts w:ascii="Times New Roman" w:hAnsi="Times New Roman" w:cs="Times New Roman"/>
          <w:sz w:val="24"/>
          <w:szCs w:val="24"/>
        </w:rPr>
        <w:t>что</w:t>
      </w:r>
      <w:r w:rsidR="00B62841">
        <w:rPr>
          <w:rFonts w:ascii="Times New Roman" w:hAnsi="Times New Roman" w:cs="Times New Roman"/>
          <w:sz w:val="24"/>
          <w:szCs w:val="24"/>
        </w:rPr>
        <w:t xml:space="preserve"> </w:t>
      </w:r>
      <w:r w:rsidR="0061391F">
        <w:rPr>
          <w:rFonts w:ascii="Times New Roman" w:hAnsi="Times New Roman" w:cs="Times New Roman"/>
          <w:sz w:val="24"/>
          <w:szCs w:val="24"/>
        </w:rPr>
        <w:t>проблема</w:t>
      </w:r>
      <w:r w:rsidR="00B62841">
        <w:rPr>
          <w:rFonts w:ascii="Times New Roman" w:hAnsi="Times New Roman" w:cs="Times New Roman"/>
          <w:sz w:val="24"/>
          <w:szCs w:val="24"/>
        </w:rPr>
        <w:t xml:space="preserve"> изменения климата</w:t>
      </w:r>
      <w:r w:rsidR="0061391F">
        <w:rPr>
          <w:rFonts w:ascii="Times New Roman" w:hAnsi="Times New Roman" w:cs="Times New Roman"/>
          <w:sz w:val="24"/>
          <w:szCs w:val="24"/>
        </w:rPr>
        <w:t xml:space="preserve"> не носит универсального характера, так как</w:t>
      </w:r>
      <w:r w:rsidR="00FB2104" w:rsidRPr="002C53A9">
        <w:rPr>
          <w:rFonts w:ascii="Times New Roman" w:hAnsi="Times New Roman" w:cs="Times New Roman"/>
          <w:sz w:val="24"/>
          <w:szCs w:val="24"/>
        </w:rPr>
        <w:t xml:space="preserve"> нет четкой тенденции к потеплению, в одних регионах</w:t>
      </w:r>
      <w:r w:rsidR="00634D04">
        <w:rPr>
          <w:rFonts w:ascii="Times New Roman" w:hAnsi="Times New Roman" w:cs="Times New Roman"/>
          <w:sz w:val="24"/>
          <w:szCs w:val="24"/>
        </w:rPr>
        <w:t xml:space="preserve"> Арктики</w:t>
      </w:r>
      <w:r w:rsidR="00FB2104" w:rsidRPr="002C53A9">
        <w:rPr>
          <w:rFonts w:ascii="Times New Roman" w:hAnsi="Times New Roman" w:cs="Times New Roman"/>
          <w:sz w:val="24"/>
          <w:szCs w:val="24"/>
        </w:rPr>
        <w:t xml:space="preserve"> температура воздуха повышается, в других, наоборот, понижается, такая дифференциация наблюдается даже в пределах одного субъекта российской Арктики. Например, в Чукотской автономной области на западе наблюдается похолодание, а на востоке – потепление</w:t>
      </w:r>
      <w:r w:rsidR="00FB2104" w:rsidRPr="002C53A9">
        <w:rPr>
          <w:rStyle w:val="ae"/>
          <w:rFonts w:ascii="Times New Roman" w:hAnsi="Times New Roman" w:cs="Times New Roman"/>
          <w:sz w:val="24"/>
          <w:szCs w:val="24"/>
        </w:rPr>
        <w:footnoteReference w:id="139"/>
      </w:r>
      <w:r w:rsidR="00FB2104" w:rsidRPr="002C53A9">
        <w:rPr>
          <w:rFonts w:ascii="Times New Roman" w:hAnsi="Times New Roman" w:cs="Times New Roman"/>
          <w:sz w:val="24"/>
          <w:szCs w:val="24"/>
        </w:rPr>
        <w:t xml:space="preserve">. Следовательно, так как этот фактор разнится даже в пределах одного территориального пространства, невозможно дать точную оценку влияния климатических изменений на </w:t>
      </w:r>
      <w:r w:rsidR="008618A9" w:rsidRPr="002C53A9">
        <w:rPr>
          <w:rFonts w:ascii="Times New Roman" w:hAnsi="Times New Roman" w:cs="Times New Roman"/>
          <w:sz w:val="24"/>
          <w:szCs w:val="24"/>
        </w:rPr>
        <w:t>окружающую среду, население</w:t>
      </w:r>
      <w:r w:rsidR="00B62841">
        <w:rPr>
          <w:rFonts w:ascii="Times New Roman" w:hAnsi="Times New Roman" w:cs="Times New Roman"/>
          <w:sz w:val="24"/>
          <w:szCs w:val="24"/>
        </w:rPr>
        <w:t>, а также осуществление хозяйственной и иной деятельности</w:t>
      </w:r>
      <w:r w:rsidR="00A7674E">
        <w:rPr>
          <w:rFonts w:ascii="Times New Roman" w:hAnsi="Times New Roman" w:cs="Times New Roman"/>
          <w:sz w:val="24"/>
          <w:szCs w:val="24"/>
        </w:rPr>
        <w:t xml:space="preserve"> для целого региона</w:t>
      </w:r>
      <w:r w:rsidR="00FB2104" w:rsidRPr="002C53A9">
        <w:rPr>
          <w:rFonts w:ascii="Times New Roman" w:hAnsi="Times New Roman" w:cs="Times New Roman"/>
          <w:sz w:val="24"/>
          <w:szCs w:val="24"/>
        </w:rPr>
        <w:t xml:space="preserve">. Для более эффективной оценки ситуации каждому субъекту АЗРФ необходимо самостоятельно наладить систему мониторинга за </w:t>
      </w:r>
      <w:r w:rsidR="00A7674E">
        <w:rPr>
          <w:rFonts w:ascii="Times New Roman" w:hAnsi="Times New Roman" w:cs="Times New Roman"/>
          <w:sz w:val="24"/>
          <w:szCs w:val="24"/>
        </w:rPr>
        <w:t xml:space="preserve">климатическими изменениями </w:t>
      </w:r>
      <w:r w:rsidR="00AC5C39" w:rsidRPr="002C53A9">
        <w:rPr>
          <w:rFonts w:ascii="Times New Roman" w:hAnsi="Times New Roman" w:cs="Times New Roman"/>
          <w:sz w:val="24"/>
          <w:szCs w:val="24"/>
        </w:rPr>
        <w:t xml:space="preserve">с целью выстраивания грамотной </w:t>
      </w:r>
      <w:r w:rsidRPr="002C53A9">
        <w:rPr>
          <w:rFonts w:ascii="Times New Roman" w:hAnsi="Times New Roman" w:cs="Times New Roman"/>
          <w:sz w:val="24"/>
          <w:szCs w:val="24"/>
        </w:rPr>
        <w:t xml:space="preserve">региональной </w:t>
      </w:r>
      <w:r w:rsidR="00AC5C39" w:rsidRPr="002C53A9">
        <w:rPr>
          <w:rFonts w:ascii="Times New Roman" w:hAnsi="Times New Roman" w:cs="Times New Roman"/>
          <w:sz w:val="24"/>
          <w:szCs w:val="24"/>
        </w:rPr>
        <w:t>экологической политики в соответствии с общей национальной экологической политикой.</w:t>
      </w:r>
    </w:p>
    <w:p w:rsidR="000543ED" w:rsidRDefault="0061391F" w:rsidP="00D3478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целом же отмечается что самые заинтересованные субъекты природоохранной деятельности –</w:t>
      </w:r>
      <w:r w:rsidR="00D3478B">
        <w:rPr>
          <w:rFonts w:ascii="Times New Roman" w:hAnsi="Times New Roman" w:cs="Times New Roman"/>
          <w:sz w:val="24"/>
          <w:szCs w:val="24"/>
        </w:rPr>
        <w:t xml:space="preserve"> н</w:t>
      </w:r>
      <w:r w:rsidR="000543ED">
        <w:rPr>
          <w:rFonts w:ascii="Times New Roman" w:hAnsi="Times New Roman" w:cs="Times New Roman"/>
          <w:sz w:val="24"/>
          <w:szCs w:val="24"/>
        </w:rPr>
        <w:t xml:space="preserve">аселение и органы местного самоуправления незамедлительно и болезненно реагируют на грубые нарушения или игнорирование правил природопользования и нарушение </w:t>
      </w:r>
      <w:r w:rsidR="007B4FC4">
        <w:rPr>
          <w:rFonts w:ascii="Times New Roman" w:hAnsi="Times New Roman" w:cs="Times New Roman"/>
          <w:sz w:val="24"/>
          <w:szCs w:val="24"/>
        </w:rPr>
        <w:t xml:space="preserve">их интересов. Они осуществляют мониторинг состояния окружающей среды, вносят предложения о предупреждении и пресечении экологических правонарушений, в том числе путем совершенствования экологического законодательства. Кроме того, они обращают внимание на стагнацию многих отраслей хозяйственной деятельности, высокую зависимости страны от сырьевой базы, расположенной на Севере и, вместе с тем, </w:t>
      </w:r>
      <w:proofErr w:type="spellStart"/>
      <w:r w:rsidR="007B4FC4">
        <w:rPr>
          <w:rFonts w:ascii="Times New Roman" w:hAnsi="Times New Roman" w:cs="Times New Roman"/>
          <w:sz w:val="24"/>
          <w:szCs w:val="24"/>
        </w:rPr>
        <w:t>неурегулированность</w:t>
      </w:r>
      <w:proofErr w:type="spellEnd"/>
      <w:r w:rsidR="007B4FC4">
        <w:rPr>
          <w:rFonts w:ascii="Times New Roman" w:hAnsi="Times New Roman" w:cs="Times New Roman"/>
          <w:sz w:val="24"/>
          <w:szCs w:val="24"/>
        </w:rPr>
        <w:t xml:space="preserve"> многих проблем в этом регионе, в том числе экологических</w:t>
      </w:r>
      <w:r w:rsidR="00D3478B">
        <w:rPr>
          <w:rStyle w:val="ae"/>
          <w:rFonts w:ascii="Times New Roman" w:hAnsi="Times New Roman" w:cs="Times New Roman"/>
          <w:sz w:val="24"/>
          <w:szCs w:val="24"/>
        </w:rPr>
        <w:footnoteReference w:id="140"/>
      </w:r>
      <w:r w:rsidR="007B4FC4">
        <w:rPr>
          <w:rFonts w:ascii="Times New Roman" w:hAnsi="Times New Roman" w:cs="Times New Roman"/>
          <w:sz w:val="24"/>
          <w:szCs w:val="24"/>
        </w:rPr>
        <w:t>.</w:t>
      </w:r>
    </w:p>
    <w:p w:rsidR="008D375D" w:rsidRDefault="005A2627"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М</w:t>
      </w:r>
      <w:r w:rsidR="00DB1E1E">
        <w:rPr>
          <w:rFonts w:ascii="Times New Roman" w:hAnsi="Times New Roman" w:cs="Times New Roman"/>
          <w:sz w:val="24"/>
          <w:szCs w:val="24"/>
        </w:rPr>
        <w:t>ожно констатировать, что институты гражданского общества ведут интенсивную и плодотворную работу в Арктическом регионе РФ, и, что представляется особенно актуальным в рамках данной исследовательской работы, принимают участие в формировании экологического права для региона российской Арктики. Так</w:t>
      </w:r>
      <w:r w:rsidR="00A7674E">
        <w:rPr>
          <w:rFonts w:ascii="Times New Roman" w:hAnsi="Times New Roman" w:cs="Times New Roman"/>
          <w:sz w:val="24"/>
          <w:szCs w:val="24"/>
        </w:rPr>
        <w:t>,</w:t>
      </w:r>
      <w:r w:rsidR="00DB1E1E">
        <w:rPr>
          <w:rFonts w:ascii="Times New Roman" w:hAnsi="Times New Roman" w:cs="Times New Roman"/>
          <w:sz w:val="24"/>
          <w:szCs w:val="24"/>
        </w:rPr>
        <w:t xml:space="preserve"> например,  </w:t>
      </w:r>
      <w:r w:rsidR="00DB1E1E" w:rsidRPr="00DB1E1E">
        <w:rPr>
          <w:rFonts w:ascii="Times New Roman" w:hAnsi="Times New Roman" w:cs="Times New Roman"/>
          <w:sz w:val="24"/>
          <w:szCs w:val="24"/>
        </w:rPr>
        <w:t>Ассоциация коренных малочисленных народов Севера, Сибири и Дальнего Востока Российской Федерации</w:t>
      </w:r>
      <w:r w:rsidR="00DB1E1E">
        <w:rPr>
          <w:rFonts w:ascii="Times New Roman" w:hAnsi="Times New Roman" w:cs="Times New Roman"/>
          <w:sz w:val="24"/>
          <w:szCs w:val="24"/>
        </w:rPr>
        <w:t>, являясь общероссийской общественной организацией, «</w:t>
      </w:r>
      <w:r w:rsidR="00DB1E1E" w:rsidRPr="00DB1E1E">
        <w:rPr>
          <w:rFonts w:ascii="Times New Roman" w:hAnsi="Times New Roman" w:cs="Times New Roman"/>
          <w:sz w:val="24"/>
          <w:szCs w:val="24"/>
        </w:rPr>
        <w:t>в сотрудничестве с палатами Федерального Собрания РФ, Правительством и администрацией Президента Российской Федерации принимает участие в работе над законодательством, призванным обеспечивать права коренных народов, сохранение их жизненного ук</w:t>
      </w:r>
      <w:r w:rsidR="00DB1E1E">
        <w:rPr>
          <w:rFonts w:ascii="Times New Roman" w:hAnsi="Times New Roman" w:cs="Times New Roman"/>
          <w:sz w:val="24"/>
          <w:szCs w:val="24"/>
        </w:rPr>
        <w:t>лада и развитие экономики»</w:t>
      </w:r>
      <w:r w:rsidR="00DB1E1E">
        <w:rPr>
          <w:rStyle w:val="ae"/>
          <w:rFonts w:ascii="Times New Roman" w:hAnsi="Times New Roman" w:cs="Times New Roman"/>
          <w:sz w:val="24"/>
          <w:szCs w:val="24"/>
        </w:rPr>
        <w:footnoteReference w:id="141"/>
      </w:r>
      <w:r w:rsidR="008D375D">
        <w:rPr>
          <w:rFonts w:ascii="Times New Roman" w:hAnsi="Times New Roman" w:cs="Times New Roman"/>
          <w:sz w:val="24"/>
          <w:szCs w:val="24"/>
        </w:rPr>
        <w:t xml:space="preserve">. </w:t>
      </w:r>
    </w:p>
    <w:p w:rsidR="00AD2DFC" w:rsidRDefault="008D375D"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также отметить</w:t>
      </w:r>
      <w:r w:rsidR="00CA4260">
        <w:rPr>
          <w:rFonts w:ascii="Times New Roman" w:hAnsi="Times New Roman" w:cs="Times New Roman"/>
          <w:sz w:val="24"/>
          <w:szCs w:val="24"/>
        </w:rPr>
        <w:t xml:space="preserve"> еще один</w:t>
      </w:r>
      <w:r>
        <w:rPr>
          <w:rFonts w:ascii="Times New Roman" w:hAnsi="Times New Roman" w:cs="Times New Roman"/>
          <w:sz w:val="24"/>
          <w:szCs w:val="24"/>
        </w:rPr>
        <w:t xml:space="preserve"> институт гражданского общества - </w:t>
      </w:r>
      <w:r w:rsidR="00DB1E1E">
        <w:rPr>
          <w:rFonts w:ascii="Times New Roman" w:hAnsi="Times New Roman" w:cs="Times New Roman"/>
          <w:sz w:val="24"/>
          <w:szCs w:val="24"/>
        </w:rPr>
        <w:t xml:space="preserve"> </w:t>
      </w:r>
      <w:r>
        <w:rPr>
          <w:rFonts w:ascii="Times New Roman" w:hAnsi="Times New Roman" w:cs="Times New Roman"/>
          <w:sz w:val="24"/>
          <w:szCs w:val="24"/>
        </w:rPr>
        <w:t>Автономную некоммерческую организацию</w:t>
      </w:r>
      <w:r w:rsidRPr="008D375D">
        <w:rPr>
          <w:rFonts w:ascii="Times New Roman" w:hAnsi="Times New Roman" w:cs="Times New Roman"/>
          <w:sz w:val="24"/>
          <w:szCs w:val="24"/>
        </w:rPr>
        <w:t xml:space="preserve"> Научно-информационный центр «Полярная инициатива»</w:t>
      </w:r>
      <w:r>
        <w:rPr>
          <w:rFonts w:ascii="Times New Roman" w:hAnsi="Times New Roman" w:cs="Times New Roman"/>
          <w:sz w:val="24"/>
          <w:szCs w:val="24"/>
        </w:rPr>
        <w:t xml:space="preserve">, который является объединением более 400 молодых ученых России, заинтересованных в изучении полярных регионов. Под руководством этой организации проводятся различные как российские, так и зарубежные арктические конференции, многие из которых имеют экологическую направленность. Кроме того, данная организация также принимает непосредственное участие в деле формирования арктического экологического права. А именно: </w:t>
      </w:r>
      <w:r w:rsidR="00CA4260">
        <w:rPr>
          <w:rFonts w:ascii="Times New Roman" w:hAnsi="Times New Roman" w:cs="Times New Roman"/>
          <w:sz w:val="24"/>
          <w:szCs w:val="24"/>
        </w:rPr>
        <w:t>приказом № 139 от 27.01.2017, подписанным Федеральным агентством по техническому регулированию и метрологии (</w:t>
      </w:r>
      <w:proofErr w:type="spellStart"/>
      <w:r w:rsidR="00CA4260">
        <w:rPr>
          <w:rFonts w:ascii="Times New Roman" w:hAnsi="Times New Roman" w:cs="Times New Roman"/>
          <w:sz w:val="24"/>
          <w:szCs w:val="24"/>
        </w:rPr>
        <w:t>Росстандарт</w:t>
      </w:r>
      <w:proofErr w:type="spellEnd"/>
      <w:r w:rsidR="00CA4260">
        <w:rPr>
          <w:rFonts w:ascii="Times New Roman" w:hAnsi="Times New Roman" w:cs="Times New Roman"/>
          <w:sz w:val="24"/>
          <w:szCs w:val="24"/>
        </w:rPr>
        <w:t>), был сформирован технический комитет по стандартизации № 187 «Проведение исследований в полярных регионах» с целью разработки ряда национальных стандартов в области полярных исследований, ведение секретариата этого комитета поручено АНО НИЦ «Полярная инициатива»</w:t>
      </w:r>
      <w:r w:rsidR="00CA4260">
        <w:rPr>
          <w:rStyle w:val="ae"/>
          <w:rFonts w:ascii="Times New Roman" w:hAnsi="Times New Roman" w:cs="Times New Roman"/>
          <w:sz w:val="24"/>
          <w:szCs w:val="24"/>
        </w:rPr>
        <w:footnoteReference w:id="142"/>
      </w:r>
      <w:r w:rsidR="00CA4260">
        <w:rPr>
          <w:rFonts w:ascii="Times New Roman" w:hAnsi="Times New Roman" w:cs="Times New Roman"/>
          <w:sz w:val="24"/>
          <w:szCs w:val="24"/>
        </w:rPr>
        <w:t xml:space="preserve">. </w:t>
      </w:r>
    </w:p>
    <w:p w:rsidR="00653B4F" w:rsidRDefault="003E7D38" w:rsidP="006758BF">
      <w:pPr>
        <w:spacing w:line="360" w:lineRule="auto"/>
        <w:ind w:firstLine="709"/>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rPr>
        <w:t>Теме совершенствовании арктического законодательства посвящаются международные форумы, как, например, форум «Арктика: настоящее и будущее», прошедший в Санкт-Петербурге 5-6 декабря 2016 г.</w:t>
      </w:r>
      <w:r w:rsidR="00653B4F">
        <w:rPr>
          <w:rFonts w:ascii="Times New Roman" w:hAnsi="Times New Roman" w:cs="Times New Roman"/>
          <w:sz w:val="24"/>
          <w:szCs w:val="24"/>
        </w:rPr>
        <w:t xml:space="preserve"> В своем приветствии участникам форума, Дмитрий Рогозин, заместитель Председателя Правительства РФ, председатель Государственной комиссии по вопросам развития Арктики, отметил</w:t>
      </w:r>
      <w:r w:rsidR="00653B4F" w:rsidRPr="00653B4F">
        <w:rPr>
          <w:rFonts w:ascii="Times New Roman" w:hAnsi="Times New Roman" w:cs="Times New Roman"/>
          <w:sz w:val="24"/>
          <w:szCs w:val="24"/>
        </w:rPr>
        <w:t>: «</w:t>
      </w:r>
      <w:r w:rsidR="004036C7" w:rsidRPr="00653B4F">
        <w:rPr>
          <w:rFonts w:ascii="Times New Roman" w:hAnsi="Times New Roman" w:cs="Times New Roman"/>
          <w:sz w:val="24"/>
          <w:szCs w:val="24"/>
          <w:shd w:val="clear" w:color="auto" w:fill="FFFFFF"/>
        </w:rPr>
        <w:t>стратегическое значение Арктической зоны Российской Федерации как макрорегиона растет и вместе с ним расширяется арктическая повестка.</w:t>
      </w:r>
      <w:proofErr w:type="gramEnd"/>
      <w:r w:rsidR="004036C7" w:rsidRPr="00653B4F">
        <w:rPr>
          <w:rFonts w:ascii="Times New Roman" w:hAnsi="Times New Roman" w:cs="Times New Roman"/>
          <w:sz w:val="24"/>
          <w:szCs w:val="24"/>
          <w:shd w:val="clear" w:color="auto" w:fill="FFFFFF"/>
        </w:rPr>
        <w:t xml:space="preserve"> Поэтому органам государственной власти РФ необходима помощь общественности и бизнеса в сфере совершенствования законодательной базы и программ развития Арктики</w:t>
      </w:r>
      <w:r w:rsidR="00653B4F">
        <w:rPr>
          <w:rFonts w:ascii="Times New Roman" w:hAnsi="Times New Roman" w:cs="Times New Roman"/>
          <w:sz w:val="24"/>
          <w:szCs w:val="24"/>
          <w:shd w:val="clear" w:color="auto" w:fill="FFFFFF"/>
        </w:rPr>
        <w:t>»</w:t>
      </w:r>
      <w:r w:rsidR="00A76F89">
        <w:rPr>
          <w:rFonts w:ascii="Times New Roman" w:hAnsi="Times New Roman" w:cs="Times New Roman"/>
          <w:sz w:val="24"/>
          <w:szCs w:val="24"/>
          <w:shd w:val="clear" w:color="auto" w:fill="FFFFFF"/>
        </w:rPr>
        <w:t xml:space="preserve">. На форуме обсуждались наиболее актуальные вопросы Арктики, такие как: поддержка народов Севера, защита полярной </w:t>
      </w:r>
      <w:r w:rsidR="00A76F89">
        <w:rPr>
          <w:rFonts w:ascii="Times New Roman" w:hAnsi="Times New Roman" w:cs="Times New Roman"/>
          <w:sz w:val="24"/>
          <w:szCs w:val="24"/>
          <w:shd w:val="clear" w:color="auto" w:fill="FFFFFF"/>
        </w:rPr>
        <w:lastRenderedPageBreak/>
        <w:t>окружающей среды, энергетические проекты, транспортная система, экономика, промышленность в Арктической зоне</w:t>
      </w:r>
      <w:r w:rsidR="00653B4F">
        <w:rPr>
          <w:rStyle w:val="ae"/>
          <w:rFonts w:ascii="Times New Roman" w:hAnsi="Times New Roman" w:cs="Times New Roman"/>
          <w:sz w:val="24"/>
          <w:szCs w:val="24"/>
          <w:shd w:val="clear" w:color="auto" w:fill="FFFFFF"/>
        </w:rPr>
        <w:footnoteReference w:id="143"/>
      </w:r>
      <w:r w:rsidR="00653B4F">
        <w:rPr>
          <w:rFonts w:ascii="Times New Roman" w:hAnsi="Times New Roman" w:cs="Times New Roman"/>
          <w:sz w:val="24"/>
          <w:szCs w:val="24"/>
          <w:shd w:val="clear" w:color="auto" w:fill="FFFFFF"/>
        </w:rPr>
        <w:t>.</w:t>
      </w:r>
    </w:p>
    <w:p w:rsidR="005A2627" w:rsidRDefault="00FE140C" w:rsidP="006758BF">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Межрегиональная общественная организация «Ассоц</w:t>
      </w:r>
      <w:r w:rsidR="00761972">
        <w:rPr>
          <w:rFonts w:ascii="Times New Roman" w:hAnsi="Times New Roman" w:cs="Times New Roman"/>
          <w:sz w:val="24"/>
          <w:szCs w:val="24"/>
          <w:shd w:val="clear" w:color="auto" w:fill="FFFFFF"/>
        </w:rPr>
        <w:t>иация полярников», представляя собой еще один институт гражданского общества</w:t>
      </w:r>
      <w:r w:rsidR="00524129">
        <w:rPr>
          <w:rFonts w:ascii="Times New Roman" w:hAnsi="Times New Roman" w:cs="Times New Roman"/>
          <w:sz w:val="24"/>
          <w:szCs w:val="24"/>
          <w:shd w:val="clear" w:color="auto" w:fill="FFFFFF"/>
        </w:rPr>
        <w:t>,</w:t>
      </w:r>
      <w:r w:rsidR="00761972">
        <w:rPr>
          <w:rFonts w:ascii="Times New Roman" w:hAnsi="Times New Roman" w:cs="Times New Roman"/>
          <w:sz w:val="24"/>
          <w:szCs w:val="24"/>
          <w:shd w:val="clear" w:color="auto" w:fill="FFFFFF"/>
        </w:rPr>
        <w:t xml:space="preserve"> </w:t>
      </w:r>
      <w:r w:rsidR="00524129">
        <w:rPr>
          <w:rFonts w:ascii="Times New Roman" w:hAnsi="Times New Roman" w:cs="Times New Roman"/>
          <w:sz w:val="24"/>
          <w:szCs w:val="24"/>
          <w:shd w:val="clear" w:color="auto" w:fill="FFFFFF"/>
        </w:rPr>
        <w:t>осуществляет деятельность по популяризации и повышению престижа, а также социальной защите полярников. Она объединяет</w:t>
      </w:r>
      <w:r w:rsidR="00761972">
        <w:rPr>
          <w:rFonts w:ascii="Times New Roman" w:hAnsi="Times New Roman" w:cs="Times New Roman"/>
          <w:sz w:val="24"/>
          <w:szCs w:val="24"/>
          <w:shd w:val="clear" w:color="auto" w:fill="FFFFFF"/>
        </w:rPr>
        <w:t xml:space="preserve"> представителей федеральных и региональных органов государственной власти, министерств и ведомств, директоров крупных отраслевых предприятий, а также кредитно-финансовых, религиозных и благотворительных организаций, ректоров высших учебных заведений</w:t>
      </w:r>
      <w:r w:rsidR="00524129">
        <w:rPr>
          <w:rFonts w:ascii="Times New Roman" w:hAnsi="Times New Roman" w:cs="Times New Roman"/>
          <w:sz w:val="24"/>
          <w:szCs w:val="24"/>
          <w:shd w:val="clear" w:color="auto" w:fill="FFFFFF"/>
        </w:rPr>
        <w:t>, ученых и полярников</w:t>
      </w:r>
      <w:r w:rsidR="00BE7425">
        <w:rPr>
          <w:rFonts w:ascii="Times New Roman" w:hAnsi="Times New Roman" w:cs="Times New Roman"/>
          <w:sz w:val="24"/>
          <w:szCs w:val="24"/>
          <w:shd w:val="clear" w:color="auto" w:fill="FFFFFF"/>
        </w:rPr>
        <w:t>.</w:t>
      </w:r>
      <w:r w:rsidR="00537B14">
        <w:rPr>
          <w:rFonts w:ascii="Times New Roman" w:hAnsi="Times New Roman" w:cs="Times New Roman"/>
          <w:sz w:val="24"/>
          <w:szCs w:val="24"/>
          <w:shd w:val="clear" w:color="auto" w:fill="FFFFFF"/>
        </w:rPr>
        <w:t xml:space="preserve"> </w:t>
      </w:r>
      <w:proofErr w:type="gramStart"/>
      <w:r w:rsidR="00537B14">
        <w:rPr>
          <w:rFonts w:ascii="Times New Roman" w:hAnsi="Times New Roman" w:cs="Times New Roman"/>
          <w:sz w:val="24"/>
          <w:szCs w:val="24"/>
          <w:shd w:val="clear" w:color="auto" w:fill="FFFFFF"/>
        </w:rPr>
        <w:t>Комиссией</w:t>
      </w:r>
      <w:r w:rsidR="00BE7425">
        <w:rPr>
          <w:rFonts w:ascii="Times New Roman" w:hAnsi="Times New Roman" w:cs="Times New Roman"/>
          <w:sz w:val="24"/>
          <w:szCs w:val="24"/>
          <w:shd w:val="clear" w:color="auto" w:fill="FFFFFF"/>
        </w:rPr>
        <w:t xml:space="preserve"> АСПОЛ </w:t>
      </w:r>
      <w:r w:rsidR="00537B14">
        <w:rPr>
          <w:rFonts w:ascii="Times New Roman" w:hAnsi="Times New Roman" w:cs="Times New Roman"/>
          <w:sz w:val="24"/>
          <w:szCs w:val="24"/>
          <w:shd w:val="clear" w:color="auto" w:fill="FFFFFF"/>
        </w:rPr>
        <w:t xml:space="preserve">по направлению «Экология», которую возглавляет вице-президент МОО </w:t>
      </w:r>
      <w:r w:rsidR="00A7674E">
        <w:rPr>
          <w:rFonts w:ascii="Times New Roman" w:hAnsi="Times New Roman" w:cs="Times New Roman"/>
          <w:sz w:val="24"/>
          <w:szCs w:val="24"/>
          <w:shd w:val="clear" w:color="auto" w:fill="FFFFFF"/>
        </w:rPr>
        <w:t>АСПОЛ и Генеральный директор публичного акционерного общества</w:t>
      </w:r>
      <w:r w:rsidR="00537B14">
        <w:rPr>
          <w:rFonts w:ascii="Times New Roman" w:hAnsi="Times New Roman" w:cs="Times New Roman"/>
          <w:sz w:val="24"/>
          <w:szCs w:val="24"/>
          <w:shd w:val="clear" w:color="auto" w:fill="FFFFFF"/>
        </w:rPr>
        <w:t xml:space="preserve"> «</w:t>
      </w:r>
      <w:proofErr w:type="spellStart"/>
      <w:r w:rsidR="00537B14">
        <w:rPr>
          <w:rFonts w:ascii="Times New Roman" w:hAnsi="Times New Roman" w:cs="Times New Roman"/>
          <w:sz w:val="24"/>
          <w:szCs w:val="24"/>
          <w:shd w:val="clear" w:color="auto" w:fill="FFFFFF"/>
        </w:rPr>
        <w:t>Россети</w:t>
      </w:r>
      <w:proofErr w:type="spellEnd"/>
      <w:r w:rsidR="00537B14">
        <w:rPr>
          <w:rFonts w:ascii="Times New Roman" w:hAnsi="Times New Roman" w:cs="Times New Roman"/>
          <w:sz w:val="24"/>
          <w:szCs w:val="24"/>
          <w:shd w:val="clear" w:color="auto" w:fill="FFFFFF"/>
        </w:rPr>
        <w:t xml:space="preserve">» О. М. </w:t>
      </w:r>
      <w:proofErr w:type="spellStart"/>
      <w:r w:rsidR="00537B14">
        <w:rPr>
          <w:rFonts w:ascii="Times New Roman" w:hAnsi="Times New Roman" w:cs="Times New Roman"/>
          <w:sz w:val="24"/>
          <w:szCs w:val="24"/>
          <w:shd w:val="clear" w:color="auto" w:fill="FFFFFF"/>
        </w:rPr>
        <w:t>Бударгин</w:t>
      </w:r>
      <w:proofErr w:type="spellEnd"/>
      <w:r w:rsidR="00537B14">
        <w:rPr>
          <w:rFonts w:ascii="Times New Roman" w:hAnsi="Times New Roman" w:cs="Times New Roman"/>
          <w:sz w:val="24"/>
          <w:szCs w:val="24"/>
          <w:shd w:val="clear" w:color="auto" w:fill="FFFFFF"/>
        </w:rPr>
        <w:t>, был разработан</w:t>
      </w:r>
      <w:r w:rsidR="00BE7425">
        <w:rPr>
          <w:rFonts w:ascii="Times New Roman" w:hAnsi="Times New Roman" w:cs="Times New Roman"/>
          <w:sz w:val="24"/>
          <w:szCs w:val="24"/>
          <w:shd w:val="clear" w:color="auto" w:fill="FFFFFF"/>
        </w:rPr>
        <w:t xml:space="preserve"> национальный общественный стандарт «Экологическая безопасность Арктики», который является сводом правил поведения для всех организаций, которые работают или хотят работать в Арктике.</w:t>
      </w:r>
      <w:proofErr w:type="gramEnd"/>
      <w:r w:rsidR="00BE7425">
        <w:rPr>
          <w:rFonts w:ascii="Times New Roman" w:hAnsi="Times New Roman" w:cs="Times New Roman"/>
          <w:sz w:val="24"/>
          <w:szCs w:val="24"/>
          <w:shd w:val="clear" w:color="auto" w:fill="FFFFFF"/>
        </w:rPr>
        <w:t xml:space="preserve"> Как отметил Владимир Котельников, </w:t>
      </w:r>
      <w:r w:rsidR="00BE7425" w:rsidRPr="00BE7425">
        <w:rPr>
          <w:rFonts w:ascii="Times New Roman" w:hAnsi="Times New Roman" w:cs="Times New Roman"/>
          <w:sz w:val="24"/>
          <w:szCs w:val="24"/>
          <w:shd w:val="clear" w:color="auto" w:fill="FFFFFF"/>
        </w:rPr>
        <w:t>начальник научно-инновационного отдела Кольского научного центра Российской академии наук</w:t>
      </w:r>
      <w:r w:rsidR="00BE7425">
        <w:rPr>
          <w:rFonts w:ascii="Times New Roman" w:hAnsi="Times New Roman" w:cs="Times New Roman"/>
          <w:sz w:val="24"/>
          <w:szCs w:val="24"/>
          <w:shd w:val="clear" w:color="auto" w:fill="FFFFFF"/>
        </w:rPr>
        <w:t xml:space="preserve">: </w:t>
      </w:r>
      <w:r w:rsidR="00BE7425" w:rsidRPr="00BE7425">
        <w:rPr>
          <w:rFonts w:ascii="Times New Roman" w:hAnsi="Times New Roman" w:cs="Times New Roman"/>
          <w:sz w:val="24"/>
          <w:szCs w:val="24"/>
          <w:shd w:val="clear" w:color="auto" w:fill="FFFFFF"/>
        </w:rPr>
        <w:t>«Стандарт нельзя считать техническим регламентом, скорее, это некий аналог общественного договора между обществом и предприятиями, который не регламентируется государством, не вступает в конфликт с существующей нормативной базой, а, в своем роде, дополняет ее. Это те негласные правила поведения, которые должны присутствовать во всей деятельности предприятий. Основная практическая задача – четкие принципы организации собственной работы предприятий для обеспечения экологической безопасности»</w:t>
      </w:r>
      <w:r w:rsidR="00BE7425">
        <w:rPr>
          <w:rStyle w:val="ae"/>
          <w:rFonts w:ascii="Times New Roman" w:hAnsi="Times New Roman" w:cs="Times New Roman"/>
          <w:sz w:val="24"/>
          <w:szCs w:val="24"/>
          <w:shd w:val="clear" w:color="auto" w:fill="FFFFFF"/>
        </w:rPr>
        <w:footnoteReference w:id="144"/>
      </w:r>
      <w:r w:rsidR="005A2627">
        <w:rPr>
          <w:rFonts w:ascii="Times New Roman" w:hAnsi="Times New Roman" w:cs="Times New Roman"/>
          <w:sz w:val="24"/>
          <w:szCs w:val="24"/>
          <w:shd w:val="clear" w:color="auto" w:fill="FFFFFF"/>
        </w:rPr>
        <w:t>.</w:t>
      </w:r>
    </w:p>
    <w:p w:rsidR="00FE140C" w:rsidRDefault="005A2627" w:rsidP="006758BF">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Нельзя оставить без внимания и крупнейший международный арктический форум – «Арктика - </w:t>
      </w:r>
      <w:r w:rsidR="00BE742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территория диалога», в рамках которого проводятся многочисленные </w:t>
      </w:r>
      <w:r w:rsidR="006D27CB">
        <w:rPr>
          <w:rFonts w:ascii="Times New Roman" w:hAnsi="Times New Roman" w:cs="Times New Roman"/>
          <w:sz w:val="24"/>
          <w:szCs w:val="24"/>
          <w:shd w:val="clear" w:color="auto" w:fill="FFFFFF"/>
        </w:rPr>
        <w:t>диалоги заинтересованных сторон по широкому кругу вопросов. А также Северный форум, объединяющий политических руководителей арктических регионов – губернаторов, премьеров и глав, которые совместно решают разнообразные общие проблемы региона</w:t>
      </w:r>
      <w:r w:rsidR="006D27CB">
        <w:rPr>
          <w:rStyle w:val="ae"/>
          <w:rFonts w:ascii="Times New Roman" w:hAnsi="Times New Roman" w:cs="Times New Roman"/>
          <w:sz w:val="24"/>
          <w:szCs w:val="24"/>
          <w:shd w:val="clear" w:color="auto" w:fill="FFFFFF"/>
        </w:rPr>
        <w:footnoteReference w:id="145"/>
      </w:r>
      <w:r w:rsidR="006D27CB">
        <w:rPr>
          <w:rFonts w:ascii="Times New Roman" w:hAnsi="Times New Roman" w:cs="Times New Roman"/>
          <w:sz w:val="24"/>
          <w:szCs w:val="24"/>
          <w:shd w:val="clear" w:color="auto" w:fill="FFFFFF"/>
        </w:rPr>
        <w:t>.</w:t>
      </w:r>
    </w:p>
    <w:p w:rsidR="00FE140C" w:rsidRDefault="005A2627" w:rsidP="006758BF">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Таким образом, можно сделать вывод о том, что законодательная база в области охраны окружающей среды АЗРФ недостаточно эффективна и требует модернизации, так как она не соответствует реальной </w:t>
      </w:r>
      <w:r w:rsidR="007376E8">
        <w:rPr>
          <w:rFonts w:ascii="Times New Roman" w:hAnsi="Times New Roman" w:cs="Times New Roman"/>
          <w:sz w:val="24"/>
          <w:szCs w:val="24"/>
          <w:shd w:val="clear" w:color="auto" w:fill="FFFFFF"/>
        </w:rPr>
        <w:t xml:space="preserve">экологической </w:t>
      </w:r>
      <w:r>
        <w:rPr>
          <w:rFonts w:ascii="Times New Roman" w:hAnsi="Times New Roman" w:cs="Times New Roman"/>
          <w:sz w:val="24"/>
          <w:szCs w:val="24"/>
          <w:shd w:val="clear" w:color="auto" w:fill="FFFFFF"/>
        </w:rPr>
        <w:t xml:space="preserve">ситуации в Арктике. </w:t>
      </w:r>
      <w:r w:rsidR="006D27CB">
        <w:rPr>
          <w:rFonts w:ascii="Times New Roman" w:hAnsi="Times New Roman" w:cs="Times New Roman"/>
          <w:sz w:val="24"/>
          <w:szCs w:val="24"/>
          <w:shd w:val="clear" w:color="auto" w:fill="FFFFFF"/>
        </w:rPr>
        <w:t>Однако</w:t>
      </w:r>
      <w:r>
        <w:rPr>
          <w:rFonts w:ascii="Times New Roman" w:hAnsi="Times New Roman" w:cs="Times New Roman"/>
          <w:sz w:val="24"/>
          <w:szCs w:val="24"/>
          <w:shd w:val="clear" w:color="auto" w:fill="FFFFFF"/>
        </w:rPr>
        <w:t xml:space="preserve"> важным </w:t>
      </w:r>
      <w:r>
        <w:rPr>
          <w:rFonts w:ascii="Times New Roman" w:hAnsi="Times New Roman" w:cs="Times New Roman"/>
          <w:sz w:val="24"/>
          <w:szCs w:val="24"/>
          <w:shd w:val="clear" w:color="auto" w:fill="FFFFFF"/>
        </w:rPr>
        <w:lastRenderedPageBreak/>
        <w:t>инструментом в осуществлении этого процесса является гражданское общество</w:t>
      </w:r>
      <w:r w:rsidR="001D587C">
        <w:rPr>
          <w:rFonts w:ascii="Times New Roman" w:hAnsi="Times New Roman" w:cs="Times New Roman"/>
          <w:sz w:val="24"/>
          <w:szCs w:val="24"/>
          <w:shd w:val="clear" w:color="auto" w:fill="FFFFFF"/>
        </w:rPr>
        <w:t xml:space="preserve"> и </w:t>
      </w:r>
      <w:proofErr w:type="gramStart"/>
      <w:r w:rsidR="001D587C">
        <w:rPr>
          <w:rFonts w:ascii="Times New Roman" w:hAnsi="Times New Roman" w:cs="Times New Roman"/>
          <w:sz w:val="24"/>
          <w:szCs w:val="24"/>
          <w:shd w:val="clear" w:color="auto" w:fill="FFFFFF"/>
        </w:rPr>
        <w:t>бизнес-структуры</w:t>
      </w:r>
      <w:proofErr w:type="gramEnd"/>
      <w:r>
        <w:rPr>
          <w:rFonts w:ascii="Times New Roman" w:hAnsi="Times New Roman" w:cs="Times New Roman"/>
          <w:sz w:val="24"/>
          <w:szCs w:val="24"/>
          <w:shd w:val="clear" w:color="auto" w:fill="FFFFFF"/>
        </w:rPr>
        <w:t>. На  базе многочисленных форумов, диалогов и переговоров о развитии и сотрудничестве в Арктике заключаются соглашения, разрабатываются проекты и страте</w:t>
      </w:r>
      <w:r w:rsidR="006D27CB">
        <w:rPr>
          <w:rFonts w:ascii="Times New Roman" w:hAnsi="Times New Roman" w:cs="Times New Roman"/>
          <w:sz w:val="24"/>
          <w:szCs w:val="24"/>
          <w:shd w:val="clear" w:color="auto" w:fill="FFFFFF"/>
        </w:rPr>
        <w:t>гии, которые, может и не имеют высшей юридической силы, однако, являются важным компонентов формирования экологического законотворчества российской Арктик</w:t>
      </w:r>
      <w:r w:rsidR="007376E8">
        <w:rPr>
          <w:rFonts w:ascii="Times New Roman" w:hAnsi="Times New Roman" w:cs="Times New Roman"/>
          <w:sz w:val="24"/>
          <w:szCs w:val="24"/>
          <w:shd w:val="clear" w:color="auto" w:fill="FFFFFF"/>
        </w:rPr>
        <w:t>и</w:t>
      </w:r>
      <w:r w:rsidR="006D27CB">
        <w:rPr>
          <w:rFonts w:ascii="Times New Roman" w:hAnsi="Times New Roman" w:cs="Times New Roman"/>
          <w:sz w:val="24"/>
          <w:szCs w:val="24"/>
          <w:shd w:val="clear" w:color="auto" w:fill="FFFFFF"/>
        </w:rPr>
        <w:t xml:space="preserve">, так как представляют собой некий общественный договор, который все заинтересованные участники обязываются соблюдать. </w:t>
      </w:r>
    </w:p>
    <w:p w:rsidR="00650831" w:rsidRPr="00653B4F" w:rsidRDefault="00650831" w:rsidP="006758BF">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rPr>
        <w:br w:type="page"/>
      </w:r>
    </w:p>
    <w:p w:rsidR="0051000A" w:rsidRPr="00650831" w:rsidRDefault="00650831" w:rsidP="00524129">
      <w:pPr>
        <w:pStyle w:val="1"/>
        <w:spacing w:before="0" w:after="200" w:line="360" w:lineRule="auto"/>
        <w:jc w:val="center"/>
        <w:rPr>
          <w:rFonts w:ascii="Times New Roman" w:hAnsi="Times New Roman" w:cs="Times New Roman"/>
          <w:color w:val="auto"/>
          <w:sz w:val="24"/>
          <w:szCs w:val="24"/>
        </w:rPr>
      </w:pPr>
      <w:bookmarkStart w:id="31" w:name="_Toc482561495"/>
      <w:bookmarkStart w:id="32" w:name="_Toc482562025"/>
      <w:bookmarkStart w:id="33" w:name="_Toc483162605"/>
      <w:r w:rsidRPr="00650831">
        <w:rPr>
          <w:rFonts w:ascii="Times New Roman" w:hAnsi="Times New Roman" w:cs="Times New Roman"/>
          <w:color w:val="auto"/>
          <w:sz w:val="24"/>
          <w:szCs w:val="24"/>
        </w:rPr>
        <w:lastRenderedPageBreak/>
        <w:t>Заключение</w:t>
      </w:r>
      <w:bookmarkEnd w:id="31"/>
      <w:bookmarkEnd w:id="32"/>
      <w:bookmarkEnd w:id="33"/>
    </w:p>
    <w:p w:rsidR="00783BCA" w:rsidRDefault="004A425C"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работы автор пришел к следующему выводу: формирование природоохранной системы законотворчества в Арктической зоне Российской Федерации – динамично развивающийся процесс. В наше время наблюдается повышенный интерес к региону Арктики</w:t>
      </w:r>
      <w:r w:rsidR="00475C4D">
        <w:rPr>
          <w:rFonts w:ascii="Times New Roman" w:hAnsi="Times New Roman" w:cs="Times New Roman"/>
          <w:sz w:val="24"/>
          <w:szCs w:val="24"/>
        </w:rPr>
        <w:t xml:space="preserve"> в первую очередь</w:t>
      </w:r>
      <w:r>
        <w:rPr>
          <w:rFonts w:ascii="Times New Roman" w:hAnsi="Times New Roman" w:cs="Times New Roman"/>
          <w:sz w:val="24"/>
          <w:szCs w:val="24"/>
        </w:rPr>
        <w:t xml:space="preserve"> со сто</w:t>
      </w:r>
      <w:r w:rsidR="00475C4D">
        <w:rPr>
          <w:rFonts w:ascii="Times New Roman" w:hAnsi="Times New Roman" w:cs="Times New Roman"/>
          <w:sz w:val="24"/>
          <w:szCs w:val="24"/>
        </w:rPr>
        <w:t>роны российского правительства</w:t>
      </w:r>
      <w:r w:rsidR="00783BCA">
        <w:rPr>
          <w:rFonts w:ascii="Times New Roman" w:hAnsi="Times New Roman" w:cs="Times New Roman"/>
          <w:sz w:val="24"/>
          <w:szCs w:val="24"/>
        </w:rPr>
        <w:t>, п</w:t>
      </w:r>
      <w:r>
        <w:rPr>
          <w:rFonts w:ascii="Times New Roman" w:hAnsi="Times New Roman" w:cs="Times New Roman"/>
          <w:sz w:val="24"/>
          <w:szCs w:val="24"/>
        </w:rPr>
        <w:t xml:space="preserve">ричина </w:t>
      </w:r>
      <w:r w:rsidR="006D27CB">
        <w:rPr>
          <w:rFonts w:ascii="Times New Roman" w:hAnsi="Times New Roman" w:cs="Times New Roman"/>
          <w:sz w:val="24"/>
          <w:szCs w:val="24"/>
        </w:rPr>
        <w:t>э</w:t>
      </w:r>
      <w:r>
        <w:rPr>
          <w:rFonts w:ascii="Times New Roman" w:hAnsi="Times New Roman" w:cs="Times New Roman"/>
          <w:sz w:val="24"/>
          <w:szCs w:val="24"/>
        </w:rPr>
        <w:t>том</w:t>
      </w:r>
      <w:r w:rsidR="006D27CB">
        <w:rPr>
          <w:rFonts w:ascii="Times New Roman" w:hAnsi="Times New Roman" w:cs="Times New Roman"/>
          <w:sz w:val="24"/>
          <w:szCs w:val="24"/>
        </w:rPr>
        <w:t>у</w:t>
      </w:r>
      <w:r>
        <w:rPr>
          <w:rFonts w:ascii="Times New Roman" w:hAnsi="Times New Roman" w:cs="Times New Roman"/>
          <w:sz w:val="24"/>
          <w:szCs w:val="24"/>
        </w:rPr>
        <w:t xml:space="preserve"> – огромный ресурсный потенциал этого региона</w:t>
      </w:r>
      <w:r w:rsidR="00783BCA">
        <w:rPr>
          <w:rFonts w:ascii="Times New Roman" w:hAnsi="Times New Roman" w:cs="Times New Roman"/>
          <w:sz w:val="24"/>
          <w:szCs w:val="24"/>
        </w:rPr>
        <w:t>.</w:t>
      </w:r>
      <w:r>
        <w:rPr>
          <w:rFonts w:ascii="Times New Roman" w:hAnsi="Times New Roman" w:cs="Times New Roman"/>
          <w:sz w:val="24"/>
          <w:szCs w:val="24"/>
        </w:rPr>
        <w:t xml:space="preserve"> </w:t>
      </w:r>
      <w:r w:rsidR="00F314E3">
        <w:rPr>
          <w:rFonts w:ascii="Times New Roman" w:hAnsi="Times New Roman" w:cs="Times New Roman"/>
          <w:sz w:val="24"/>
          <w:szCs w:val="24"/>
        </w:rPr>
        <w:t xml:space="preserve">Экспертами Российского Совета по Международным Делам отмечается, что </w:t>
      </w:r>
      <w:r w:rsidR="00783BCA">
        <w:rPr>
          <w:rFonts w:ascii="Times New Roman" w:hAnsi="Times New Roman" w:cs="Times New Roman"/>
          <w:sz w:val="24"/>
          <w:szCs w:val="24"/>
        </w:rPr>
        <w:t>«</w:t>
      </w:r>
      <w:r w:rsidR="00783BCA" w:rsidRPr="00783BCA">
        <w:rPr>
          <w:rFonts w:ascii="Times New Roman" w:hAnsi="Times New Roman" w:cs="Times New Roman"/>
          <w:sz w:val="24"/>
          <w:szCs w:val="24"/>
        </w:rPr>
        <w:t>В Арктической зоне добывается 100% алмазов, сурьмы, апатита, флогопита, вермикулита,</w:t>
      </w:r>
      <w:r w:rsidR="00783BCA">
        <w:rPr>
          <w:rFonts w:ascii="Times New Roman" w:hAnsi="Times New Roman" w:cs="Times New Roman"/>
          <w:sz w:val="24"/>
          <w:szCs w:val="24"/>
        </w:rPr>
        <w:t xml:space="preserve"> </w:t>
      </w:r>
      <w:r w:rsidR="00783BCA" w:rsidRPr="00783BCA">
        <w:rPr>
          <w:rFonts w:ascii="Times New Roman" w:hAnsi="Times New Roman" w:cs="Times New Roman"/>
          <w:sz w:val="24"/>
          <w:szCs w:val="24"/>
        </w:rPr>
        <w:t>редких и редкоземельных металлов, 98% платиноидов, 95% газа, 90% никеля и кобальта, 60% меди и нефти.</w:t>
      </w:r>
      <w:r w:rsidR="00783BCA">
        <w:rPr>
          <w:rFonts w:ascii="Times New Roman" w:hAnsi="Times New Roman" w:cs="Times New Roman"/>
          <w:sz w:val="24"/>
          <w:szCs w:val="24"/>
        </w:rPr>
        <w:t xml:space="preserve"> </w:t>
      </w:r>
      <w:r w:rsidR="00783BCA" w:rsidRPr="00783BCA">
        <w:rPr>
          <w:rFonts w:ascii="Times New Roman" w:hAnsi="Times New Roman" w:cs="Times New Roman"/>
          <w:sz w:val="24"/>
          <w:szCs w:val="24"/>
        </w:rPr>
        <w:t>Общая стоимость минерального сырья в недрах арктических районов России, по разным оценкам, превышает</w:t>
      </w:r>
      <w:r w:rsidR="00783BCA">
        <w:rPr>
          <w:rFonts w:ascii="Times New Roman" w:hAnsi="Times New Roman" w:cs="Times New Roman"/>
          <w:sz w:val="24"/>
          <w:szCs w:val="24"/>
        </w:rPr>
        <w:t xml:space="preserve"> </w:t>
      </w:r>
      <w:r w:rsidR="00783BCA" w:rsidRPr="00783BCA">
        <w:rPr>
          <w:rFonts w:ascii="Times New Roman" w:hAnsi="Times New Roman" w:cs="Times New Roman"/>
          <w:sz w:val="24"/>
          <w:szCs w:val="24"/>
        </w:rPr>
        <w:t xml:space="preserve">30 </w:t>
      </w:r>
      <w:proofErr w:type="gramStart"/>
      <w:r w:rsidR="00783BCA" w:rsidRPr="00783BCA">
        <w:rPr>
          <w:rFonts w:ascii="Times New Roman" w:hAnsi="Times New Roman" w:cs="Times New Roman"/>
          <w:sz w:val="24"/>
          <w:szCs w:val="24"/>
        </w:rPr>
        <w:t>трлн</w:t>
      </w:r>
      <w:proofErr w:type="gramEnd"/>
      <w:r w:rsidR="00783BCA" w:rsidRPr="00783BCA">
        <w:rPr>
          <w:rFonts w:ascii="Times New Roman" w:hAnsi="Times New Roman" w:cs="Times New Roman"/>
          <w:sz w:val="24"/>
          <w:szCs w:val="24"/>
        </w:rPr>
        <w:t xml:space="preserve"> долл., причем две трети этой суммы приходится на долю энергоносителей</w:t>
      </w:r>
      <w:r w:rsidR="00783BCA">
        <w:rPr>
          <w:rFonts w:ascii="Times New Roman" w:hAnsi="Times New Roman" w:cs="Times New Roman"/>
          <w:sz w:val="24"/>
          <w:szCs w:val="24"/>
        </w:rPr>
        <w:t>»</w:t>
      </w:r>
      <w:r w:rsidR="00783BCA">
        <w:rPr>
          <w:rStyle w:val="ae"/>
          <w:rFonts w:ascii="Times New Roman" w:hAnsi="Times New Roman" w:cs="Times New Roman"/>
          <w:sz w:val="24"/>
          <w:szCs w:val="24"/>
        </w:rPr>
        <w:footnoteReference w:id="146"/>
      </w:r>
      <w:r w:rsidR="007376E8">
        <w:rPr>
          <w:rFonts w:ascii="Times New Roman" w:hAnsi="Times New Roman" w:cs="Times New Roman"/>
          <w:sz w:val="24"/>
          <w:szCs w:val="24"/>
        </w:rPr>
        <w:t>.</w:t>
      </w:r>
    </w:p>
    <w:p w:rsidR="006C1756" w:rsidRDefault="00F314E3" w:rsidP="006758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В. </w:t>
      </w:r>
      <w:proofErr w:type="spellStart"/>
      <w:r>
        <w:rPr>
          <w:rFonts w:ascii="Times New Roman" w:hAnsi="Times New Roman" w:cs="Times New Roman"/>
          <w:sz w:val="24"/>
          <w:szCs w:val="24"/>
        </w:rPr>
        <w:t>Барбин</w:t>
      </w:r>
      <w:proofErr w:type="spellEnd"/>
      <w:r>
        <w:rPr>
          <w:rFonts w:ascii="Times New Roman" w:hAnsi="Times New Roman" w:cs="Times New Roman"/>
          <w:sz w:val="24"/>
          <w:szCs w:val="24"/>
        </w:rPr>
        <w:t>, посол по особым поручениям Министерства Иностранных Дел РФ, занимающийся вопросами Арктики и являющийся старшим должностным лицом России в Арктическом Совете,</w:t>
      </w:r>
      <w:r w:rsidR="00B105EF">
        <w:rPr>
          <w:rFonts w:ascii="Times New Roman" w:hAnsi="Times New Roman" w:cs="Times New Roman"/>
          <w:sz w:val="24"/>
          <w:szCs w:val="24"/>
        </w:rPr>
        <w:t xml:space="preserve"> указал на то, что</w:t>
      </w:r>
      <w:r>
        <w:rPr>
          <w:rFonts w:ascii="Times New Roman" w:hAnsi="Times New Roman" w:cs="Times New Roman"/>
          <w:sz w:val="24"/>
          <w:szCs w:val="24"/>
        </w:rPr>
        <w:t xml:space="preserve"> </w:t>
      </w:r>
      <w:r w:rsidR="00B105EF">
        <w:rPr>
          <w:rFonts w:ascii="Times New Roman" w:hAnsi="Times New Roman" w:cs="Times New Roman"/>
          <w:sz w:val="24"/>
          <w:szCs w:val="24"/>
        </w:rPr>
        <w:t>«б</w:t>
      </w:r>
      <w:r w:rsidR="00475C4D">
        <w:rPr>
          <w:rFonts w:ascii="Times New Roman" w:hAnsi="Times New Roman" w:cs="Times New Roman"/>
          <w:sz w:val="24"/>
          <w:szCs w:val="24"/>
        </w:rPr>
        <w:t xml:space="preserve">удущее России неразрывно связано с Арктикой, освоением ее потенциала. Сегодня этот регион дает более 15% ВВП и свыше 20% экспорта России. </w:t>
      </w:r>
      <w:proofErr w:type="gramStart"/>
      <w:r w:rsidR="00475C4D">
        <w:rPr>
          <w:rFonts w:ascii="Times New Roman" w:hAnsi="Times New Roman" w:cs="Times New Roman"/>
          <w:sz w:val="24"/>
          <w:szCs w:val="24"/>
        </w:rPr>
        <w:t>В ближайшем будущем этот вклад будет еще более весомым</w:t>
      </w:r>
      <w:r w:rsidR="007376E8">
        <w:rPr>
          <w:rFonts w:ascii="Times New Roman" w:hAnsi="Times New Roman" w:cs="Times New Roman"/>
          <w:sz w:val="24"/>
          <w:szCs w:val="24"/>
        </w:rPr>
        <w:t>»</w:t>
      </w:r>
      <w:r w:rsidR="00475C4D">
        <w:rPr>
          <w:rStyle w:val="ae"/>
          <w:rFonts w:ascii="Times New Roman" w:hAnsi="Times New Roman" w:cs="Times New Roman"/>
          <w:sz w:val="24"/>
          <w:szCs w:val="24"/>
        </w:rPr>
        <w:footnoteReference w:id="147"/>
      </w:r>
      <w:r w:rsidR="00475C4D">
        <w:rPr>
          <w:rFonts w:ascii="Times New Roman" w:hAnsi="Times New Roman" w:cs="Times New Roman"/>
          <w:sz w:val="24"/>
          <w:szCs w:val="24"/>
        </w:rPr>
        <w:t xml:space="preserve">, так как </w:t>
      </w:r>
      <w:r w:rsidR="004A425C">
        <w:rPr>
          <w:rFonts w:ascii="Times New Roman" w:hAnsi="Times New Roman" w:cs="Times New Roman"/>
          <w:sz w:val="24"/>
          <w:szCs w:val="24"/>
        </w:rPr>
        <w:t>хозяйственная и другие виды деятельности в российском секторе Арктики будут набирать обороты.</w:t>
      </w:r>
      <w:proofErr w:type="gramEnd"/>
      <w:r w:rsidR="004A425C">
        <w:rPr>
          <w:rFonts w:ascii="Times New Roman" w:hAnsi="Times New Roman" w:cs="Times New Roman"/>
          <w:sz w:val="24"/>
          <w:szCs w:val="24"/>
        </w:rPr>
        <w:t xml:space="preserve"> В то же время всеми заинтересованными в этом сторонами осознается, что процесс экономического освоения и развития этих первобытных полярных территорий должен эффективно сочетаться с действиями по</w:t>
      </w:r>
      <w:r w:rsidR="00EC648D">
        <w:rPr>
          <w:rFonts w:ascii="Times New Roman" w:hAnsi="Times New Roman" w:cs="Times New Roman"/>
          <w:sz w:val="24"/>
          <w:szCs w:val="24"/>
        </w:rPr>
        <w:t xml:space="preserve"> охране окружающей среды, так как</w:t>
      </w:r>
      <w:r w:rsidR="004A425C">
        <w:rPr>
          <w:rFonts w:ascii="Times New Roman" w:hAnsi="Times New Roman" w:cs="Times New Roman"/>
          <w:sz w:val="24"/>
          <w:szCs w:val="24"/>
        </w:rPr>
        <w:t xml:space="preserve"> </w:t>
      </w:r>
      <w:r w:rsidR="004A425C" w:rsidRPr="004A425C">
        <w:rPr>
          <w:rFonts w:ascii="Times New Roman" w:hAnsi="Times New Roman" w:cs="Times New Roman"/>
          <w:sz w:val="24"/>
          <w:szCs w:val="24"/>
        </w:rPr>
        <w:t xml:space="preserve">Арктика — </w:t>
      </w:r>
      <w:r w:rsidR="004A425C">
        <w:rPr>
          <w:rFonts w:ascii="Times New Roman" w:hAnsi="Times New Roman" w:cs="Times New Roman"/>
          <w:sz w:val="24"/>
          <w:szCs w:val="24"/>
        </w:rPr>
        <w:t xml:space="preserve">это, </w:t>
      </w:r>
      <w:r w:rsidR="00EC648D">
        <w:rPr>
          <w:rFonts w:ascii="Times New Roman" w:hAnsi="Times New Roman" w:cs="Times New Roman"/>
          <w:sz w:val="24"/>
          <w:szCs w:val="24"/>
        </w:rPr>
        <w:t>«</w:t>
      </w:r>
      <w:r w:rsidR="004A425C">
        <w:rPr>
          <w:rFonts w:ascii="Times New Roman" w:hAnsi="Times New Roman" w:cs="Times New Roman"/>
          <w:sz w:val="24"/>
          <w:szCs w:val="24"/>
        </w:rPr>
        <w:t xml:space="preserve">во-первых, </w:t>
      </w:r>
      <w:r w:rsidR="004A425C" w:rsidRPr="004A425C">
        <w:rPr>
          <w:rFonts w:ascii="Times New Roman" w:hAnsi="Times New Roman" w:cs="Times New Roman"/>
          <w:sz w:val="24"/>
          <w:szCs w:val="24"/>
        </w:rPr>
        <w:t>реги</w:t>
      </w:r>
      <w:r w:rsidR="004A425C">
        <w:rPr>
          <w:rFonts w:ascii="Times New Roman" w:hAnsi="Times New Roman" w:cs="Times New Roman"/>
          <w:sz w:val="24"/>
          <w:szCs w:val="24"/>
        </w:rPr>
        <w:t xml:space="preserve">он </w:t>
      </w:r>
      <w:proofErr w:type="spellStart"/>
      <w:r w:rsidR="004A425C">
        <w:rPr>
          <w:rFonts w:ascii="Times New Roman" w:hAnsi="Times New Roman" w:cs="Times New Roman"/>
          <w:sz w:val="24"/>
          <w:szCs w:val="24"/>
        </w:rPr>
        <w:t>экосистемного</w:t>
      </w:r>
      <w:proofErr w:type="spellEnd"/>
      <w:r w:rsidR="004A425C">
        <w:rPr>
          <w:rFonts w:ascii="Times New Roman" w:hAnsi="Times New Roman" w:cs="Times New Roman"/>
          <w:sz w:val="24"/>
          <w:szCs w:val="24"/>
        </w:rPr>
        <w:t xml:space="preserve"> баланса Земли, и во-вторых,</w:t>
      </w:r>
      <w:r w:rsidR="004A425C" w:rsidRPr="004A425C">
        <w:rPr>
          <w:rFonts w:ascii="Times New Roman" w:hAnsi="Times New Roman" w:cs="Times New Roman"/>
          <w:sz w:val="24"/>
          <w:szCs w:val="24"/>
        </w:rPr>
        <w:t xml:space="preserve"> — регион </w:t>
      </w:r>
      <w:proofErr w:type="spellStart"/>
      <w:r w:rsidR="004A425C" w:rsidRPr="004A425C">
        <w:rPr>
          <w:rFonts w:ascii="Times New Roman" w:hAnsi="Times New Roman" w:cs="Times New Roman"/>
          <w:sz w:val="24"/>
          <w:szCs w:val="24"/>
        </w:rPr>
        <w:t>би</w:t>
      </w:r>
      <w:proofErr w:type="gramStart"/>
      <w:r w:rsidR="004A425C" w:rsidRPr="004A425C">
        <w:rPr>
          <w:rFonts w:ascii="Times New Roman" w:hAnsi="Times New Roman" w:cs="Times New Roman"/>
          <w:sz w:val="24"/>
          <w:szCs w:val="24"/>
        </w:rPr>
        <w:t>о</w:t>
      </w:r>
      <w:proofErr w:type="spellEnd"/>
      <w:r w:rsidR="004A425C" w:rsidRPr="004A425C">
        <w:rPr>
          <w:rFonts w:ascii="Times New Roman" w:hAnsi="Times New Roman" w:cs="Times New Roman"/>
          <w:sz w:val="24"/>
          <w:szCs w:val="24"/>
        </w:rPr>
        <w:t>-</w:t>
      </w:r>
      <w:proofErr w:type="gramEnd"/>
      <w:r w:rsidR="004A425C" w:rsidRPr="004A425C">
        <w:rPr>
          <w:rFonts w:ascii="Times New Roman" w:hAnsi="Times New Roman" w:cs="Times New Roman"/>
          <w:sz w:val="24"/>
          <w:szCs w:val="24"/>
        </w:rPr>
        <w:t xml:space="preserve">, </w:t>
      </w:r>
      <w:proofErr w:type="spellStart"/>
      <w:r w:rsidR="004A425C" w:rsidRPr="004A425C">
        <w:rPr>
          <w:rFonts w:ascii="Times New Roman" w:hAnsi="Times New Roman" w:cs="Times New Roman"/>
          <w:sz w:val="24"/>
          <w:szCs w:val="24"/>
        </w:rPr>
        <w:t>энергоресурсного</w:t>
      </w:r>
      <w:proofErr w:type="spellEnd"/>
      <w:r w:rsidR="004A425C" w:rsidRPr="004A425C">
        <w:rPr>
          <w:rFonts w:ascii="Times New Roman" w:hAnsi="Times New Roman" w:cs="Times New Roman"/>
          <w:sz w:val="24"/>
          <w:szCs w:val="24"/>
        </w:rPr>
        <w:t xml:space="preserve"> резерва человечества</w:t>
      </w:r>
      <w:r w:rsidR="00EC648D">
        <w:rPr>
          <w:rFonts w:ascii="Times New Roman" w:hAnsi="Times New Roman" w:cs="Times New Roman"/>
          <w:sz w:val="24"/>
          <w:szCs w:val="24"/>
        </w:rPr>
        <w:t>»</w:t>
      </w:r>
      <w:r w:rsidR="000628A1">
        <w:rPr>
          <w:rStyle w:val="ae"/>
          <w:rFonts w:ascii="Times New Roman" w:hAnsi="Times New Roman" w:cs="Times New Roman"/>
          <w:sz w:val="24"/>
          <w:szCs w:val="24"/>
        </w:rPr>
        <w:footnoteReference w:id="148"/>
      </w:r>
      <w:r w:rsidR="004A425C" w:rsidRPr="004A425C">
        <w:rPr>
          <w:rFonts w:ascii="Times New Roman" w:hAnsi="Times New Roman" w:cs="Times New Roman"/>
          <w:sz w:val="24"/>
          <w:szCs w:val="24"/>
        </w:rPr>
        <w:t>.</w:t>
      </w:r>
      <w:r w:rsidR="004A425C">
        <w:rPr>
          <w:rFonts w:ascii="Times New Roman" w:hAnsi="Times New Roman" w:cs="Times New Roman"/>
          <w:sz w:val="24"/>
          <w:szCs w:val="24"/>
        </w:rPr>
        <w:t xml:space="preserve"> </w:t>
      </w:r>
    </w:p>
    <w:p w:rsidR="00B105EF" w:rsidRPr="001D587C" w:rsidRDefault="005B1953" w:rsidP="001D587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первой главе дипломной работы </w:t>
      </w:r>
      <w:r w:rsidR="00035F66">
        <w:rPr>
          <w:rFonts w:ascii="Times New Roman" w:hAnsi="Times New Roman" w:cs="Times New Roman"/>
          <w:sz w:val="24"/>
          <w:szCs w:val="24"/>
        </w:rPr>
        <w:t>были раскрыты о</w:t>
      </w:r>
      <w:r w:rsidR="001D587C">
        <w:rPr>
          <w:rFonts w:ascii="Times New Roman" w:hAnsi="Times New Roman" w:cs="Times New Roman"/>
          <w:sz w:val="24"/>
          <w:szCs w:val="24"/>
        </w:rPr>
        <w:t>сновные теоретические положения. Во-первых, б</w:t>
      </w:r>
      <w:r w:rsidRPr="001D587C">
        <w:rPr>
          <w:rFonts w:ascii="Times New Roman" w:hAnsi="Times New Roman" w:cs="Times New Roman"/>
          <w:sz w:val="24"/>
          <w:szCs w:val="24"/>
        </w:rPr>
        <w:t>ыл</w:t>
      </w:r>
      <w:r w:rsidR="00D54639" w:rsidRPr="001D587C">
        <w:rPr>
          <w:rFonts w:ascii="Times New Roman" w:hAnsi="Times New Roman" w:cs="Times New Roman"/>
          <w:sz w:val="24"/>
          <w:szCs w:val="24"/>
        </w:rPr>
        <w:t>и даны определения</w:t>
      </w:r>
      <w:r w:rsidRPr="001D587C">
        <w:rPr>
          <w:rFonts w:ascii="Times New Roman" w:hAnsi="Times New Roman" w:cs="Times New Roman"/>
          <w:sz w:val="24"/>
          <w:szCs w:val="24"/>
        </w:rPr>
        <w:t xml:space="preserve"> </w:t>
      </w:r>
      <w:r w:rsidR="0001064A" w:rsidRPr="001D587C">
        <w:rPr>
          <w:rFonts w:ascii="Times New Roman" w:hAnsi="Times New Roman" w:cs="Times New Roman"/>
          <w:sz w:val="24"/>
          <w:szCs w:val="24"/>
        </w:rPr>
        <w:t>осн</w:t>
      </w:r>
      <w:r w:rsidR="00D54639" w:rsidRPr="001D587C">
        <w:rPr>
          <w:rFonts w:ascii="Times New Roman" w:hAnsi="Times New Roman" w:cs="Times New Roman"/>
          <w:sz w:val="24"/>
          <w:szCs w:val="24"/>
        </w:rPr>
        <w:t>овополаг</w:t>
      </w:r>
      <w:r w:rsidR="00035F66" w:rsidRPr="001D587C">
        <w:rPr>
          <w:rFonts w:ascii="Times New Roman" w:hAnsi="Times New Roman" w:cs="Times New Roman"/>
          <w:sz w:val="24"/>
          <w:szCs w:val="24"/>
        </w:rPr>
        <w:t>ающим</w:t>
      </w:r>
      <w:r w:rsidR="00D54639" w:rsidRPr="001D587C">
        <w:rPr>
          <w:rFonts w:ascii="Times New Roman" w:hAnsi="Times New Roman" w:cs="Times New Roman"/>
          <w:sz w:val="24"/>
          <w:szCs w:val="24"/>
        </w:rPr>
        <w:t xml:space="preserve"> для работы </w:t>
      </w:r>
      <w:r w:rsidR="00035F66" w:rsidRPr="001D587C">
        <w:rPr>
          <w:rFonts w:ascii="Times New Roman" w:hAnsi="Times New Roman" w:cs="Times New Roman"/>
          <w:sz w:val="24"/>
          <w:szCs w:val="24"/>
        </w:rPr>
        <w:t>терминам:</w:t>
      </w:r>
    </w:p>
    <w:p w:rsidR="005B1953" w:rsidRPr="001D587C" w:rsidRDefault="00D54639" w:rsidP="001D587C">
      <w:pPr>
        <w:pStyle w:val="a3"/>
        <w:numPr>
          <w:ilvl w:val="0"/>
          <w:numId w:val="37"/>
        </w:numPr>
        <w:spacing w:line="360" w:lineRule="auto"/>
        <w:jc w:val="both"/>
        <w:rPr>
          <w:rFonts w:ascii="Times New Roman" w:hAnsi="Times New Roman" w:cs="Times New Roman"/>
          <w:sz w:val="24"/>
          <w:szCs w:val="24"/>
        </w:rPr>
      </w:pPr>
      <w:r w:rsidRPr="001D587C">
        <w:rPr>
          <w:rFonts w:ascii="Times New Roman" w:hAnsi="Times New Roman" w:cs="Times New Roman"/>
          <w:sz w:val="24"/>
          <w:szCs w:val="24"/>
        </w:rPr>
        <w:t xml:space="preserve">Под системой </w:t>
      </w:r>
      <w:r w:rsidR="00EC648D">
        <w:rPr>
          <w:rFonts w:ascii="Times New Roman" w:hAnsi="Times New Roman" w:cs="Times New Roman"/>
          <w:sz w:val="24"/>
          <w:szCs w:val="24"/>
        </w:rPr>
        <w:t xml:space="preserve">в данной работе </w:t>
      </w:r>
      <w:r w:rsidRPr="001D587C">
        <w:rPr>
          <w:rFonts w:ascii="Times New Roman" w:hAnsi="Times New Roman" w:cs="Times New Roman"/>
          <w:sz w:val="24"/>
          <w:szCs w:val="24"/>
        </w:rPr>
        <w:t>понимается</w:t>
      </w:r>
      <w:r w:rsidR="005B1953" w:rsidRPr="001D587C">
        <w:rPr>
          <w:rFonts w:ascii="Times New Roman" w:hAnsi="Times New Roman" w:cs="Times New Roman"/>
          <w:sz w:val="24"/>
          <w:szCs w:val="24"/>
        </w:rPr>
        <w:t xml:space="preserve"> совокупность таких компонентов, как институты, деятельность законодательных органов, а также правительственных и неправительственных структур с целью </w:t>
      </w:r>
      <w:r w:rsidR="005B1953" w:rsidRPr="001D587C">
        <w:rPr>
          <w:rFonts w:ascii="Times New Roman" w:hAnsi="Times New Roman" w:cs="Times New Roman"/>
          <w:sz w:val="24"/>
          <w:szCs w:val="24"/>
        </w:rPr>
        <w:lastRenderedPageBreak/>
        <w:t>осуществления процесса принятия решений. В совокупности объекты данной системы обладают правом принимать властно-распорядительные решения на уровне всего государства, в то время как в отдельности – лишь в</w:t>
      </w:r>
      <w:r w:rsidR="00524129">
        <w:rPr>
          <w:rFonts w:ascii="Times New Roman" w:hAnsi="Times New Roman" w:cs="Times New Roman"/>
          <w:sz w:val="24"/>
          <w:szCs w:val="24"/>
        </w:rPr>
        <w:t xml:space="preserve"> рамках одного элемента системы;</w:t>
      </w:r>
    </w:p>
    <w:p w:rsidR="005035B5" w:rsidRPr="001D587C" w:rsidRDefault="00D54639" w:rsidP="001D587C">
      <w:pPr>
        <w:pStyle w:val="a3"/>
        <w:numPr>
          <w:ilvl w:val="0"/>
          <w:numId w:val="37"/>
        </w:numPr>
        <w:spacing w:line="360" w:lineRule="auto"/>
        <w:jc w:val="both"/>
        <w:rPr>
          <w:rFonts w:ascii="Times New Roman" w:hAnsi="Times New Roman" w:cs="Times New Roman"/>
          <w:sz w:val="24"/>
          <w:szCs w:val="24"/>
        </w:rPr>
      </w:pPr>
      <w:r w:rsidRPr="001D587C">
        <w:rPr>
          <w:rFonts w:ascii="Times New Roman" w:hAnsi="Times New Roman" w:cs="Times New Roman"/>
          <w:sz w:val="24"/>
          <w:szCs w:val="24"/>
        </w:rPr>
        <w:t>П</w:t>
      </w:r>
      <w:r w:rsidR="005A6E2F" w:rsidRPr="001D587C">
        <w:rPr>
          <w:rFonts w:ascii="Times New Roman" w:hAnsi="Times New Roman" w:cs="Times New Roman"/>
          <w:sz w:val="24"/>
          <w:szCs w:val="24"/>
        </w:rPr>
        <w:t>рименительно к данному исследованию понятие «природоохранное законотворчество» в области наднационального управления, определяется как деятельность по продвижению природоохранных концепций региональных организаций и специал</w:t>
      </w:r>
      <w:r w:rsidR="00524129">
        <w:rPr>
          <w:rFonts w:ascii="Times New Roman" w:hAnsi="Times New Roman" w:cs="Times New Roman"/>
          <w:sz w:val="24"/>
          <w:szCs w:val="24"/>
        </w:rPr>
        <w:t>ьных учреждений ООН в том числе;</w:t>
      </w:r>
    </w:p>
    <w:p w:rsidR="00035F66" w:rsidRPr="001D587C" w:rsidRDefault="00035F66" w:rsidP="001D587C">
      <w:pPr>
        <w:pStyle w:val="a3"/>
        <w:numPr>
          <w:ilvl w:val="0"/>
          <w:numId w:val="37"/>
        </w:numPr>
        <w:spacing w:line="360" w:lineRule="auto"/>
        <w:jc w:val="both"/>
        <w:rPr>
          <w:rFonts w:ascii="Times New Roman" w:hAnsi="Times New Roman" w:cs="Times New Roman"/>
          <w:sz w:val="24"/>
          <w:szCs w:val="24"/>
        </w:rPr>
      </w:pPr>
      <w:r w:rsidRPr="001D587C">
        <w:rPr>
          <w:rFonts w:ascii="Times New Roman" w:hAnsi="Times New Roman" w:cs="Times New Roman"/>
          <w:sz w:val="24"/>
          <w:szCs w:val="24"/>
        </w:rPr>
        <w:t>Под Арктической зоной Российской Федерации понимается часть территории Арктики, в которую входят полностью или частично территории некоторых субъектов РФ, а также прилегающие к ним земли, острова, внутренние морские воды, территориальное море, исключительная экономическая зона и континентальный шельф РФ</w:t>
      </w:r>
      <w:r w:rsidR="0001064A">
        <w:rPr>
          <w:rStyle w:val="ae"/>
          <w:rFonts w:ascii="Times New Roman" w:hAnsi="Times New Roman" w:cs="Times New Roman"/>
          <w:sz w:val="24"/>
          <w:szCs w:val="24"/>
        </w:rPr>
        <w:footnoteReference w:id="149"/>
      </w:r>
      <w:r w:rsidR="0001064A" w:rsidRPr="001D587C">
        <w:rPr>
          <w:rFonts w:ascii="Times New Roman" w:hAnsi="Times New Roman" w:cs="Times New Roman"/>
          <w:sz w:val="24"/>
          <w:szCs w:val="24"/>
        </w:rPr>
        <w:t xml:space="preserve">. </w:t>
      </w:r>
    </w:p>
    <w:p w:rsidR="00035F66" w:rsidRPr="001D587C" w:rsidRDefault="001D587C" w:rsidP="001D587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Во-вторых, м</w:t>
      </w:r>
      <w:r w:rsidR="00BD4813" w:rsidRPr="001D587C">
        <w:rPr>
          <w:rFonts w:ascii="Times New Roman" w:hAnsi="Times New Roman" w:cs="Times New Roman"/>
          <w:sz w:val="24"/>
          <w:szCs w:val="24"/>
        </w:rPr>
        <w:t>еханизм формирования системы природоохранного законотворчества в россий</w:t>
      </w:r>
      <w:r w:rsidR="000F19AB" w:rsidRPr="001D587C">
        <w:rPr>
          <w:rFonts w:ascii="Times New Roman" w:hAnsi="Times New Roman" w:cs="Times New Roman"/>
          <w:sz w:val="24"/>
          <w:szCs w:val="24"/>
        </w:rPr>
        <w:t>ской Арктике был изучен при помощи</w:t>
      </w:r>
      <w:r w:rsidR="00BD4813" w:rsidRPr="001D587C">
        <w:rPr>
          <w:rFonts w:ascii="Times New Roman" w:hAnsi="Times New Roman" w:cs="Times New Roman"/>
          <w:sz w:val="24"/>
          <w:szCs w:val="24"/>
        </w:rPr>
        <w:t xml:space="preserve"> </w:t>
      </w:r>
      <w:proofErr w:type="spellStart"/>
      <w:r w:rsidR="00BD4813" w:rsidRPr="001D587C">
        <w:rPr>
          <w:rFonts w:ascii="Times New Roman" w:hAnsi="Times New Roman" w:cs="Times New Roman"/>
          <w:sz w:val="24"/>
          <w:szCs w:val="24"/>
        </w:rPr>
        <w:t>мирополитического</w:t>
      </w:r>
      <w:proofErr w:type="spellEnd"/>
      <w:r w:rsidR="00BD4813" w:rsidRPr="001D587C">
        <w:rPr>
          <w:rFonts w:ascii="Times New Roman" w:hAnsi="Times New Roman" w:cs="Times New Roman"/>
          <w:sz w:val="24"/>
          <w:szCs w:val="24"/>
        </w:rPr>
        <w:t xml:space="preserve"> подхода,</w:t>
      </w:r>
      <w:r w:rsidR="00B105EF" w:rsidRPr="001D587C">
        <w:rPr>
          <w:rFonts w:ascii="Times New Roman" w:hAnsi="Times New Roman" w:cs="Times New Roman"/>
          <w:sz w:val="24"/>
          <w:szCs w:val="24"/>
        </w:rPr>
        <w:t xml:space="preserve"> </w:t>
      </w:r>
      <w:r w:rsidR="00EC648D">
        <w:rPr>
          <w:rFonts w:ascii="Times New Roman" w:hAnsi="Times New Roman" w:cs="Times New Roman"/>
          <w:sz w:val="24"/>
          <w:szCs w:val="24"/>
        </w:rPr>
        <w:t>сочетающего в себе исследование</w:t>
      </w:r>
      <w:r w:rsidR="005B1953" w:rsidRPr="001D587C">
        <w:rPr>
          <w:rFonts w:ascii="Times New Roman" w:hAnsi="Times New Roman" w:cs="Times New Roman"/>
          <w:sz w:val="24"/>
          <w:szCs w:val="24"/>
        </w:rPr>
        <w:t xml:space="preserve"> влияния характеристик глобальной политики, правовых положений региона и международного сотрудничества</w:t>
      </w:r>
      <w:r w:rsidR="000F19AB" w:rsidRPr="001D587C">
        <w:rPr>
          <w:rFonts w:ascii="Times New Roman" w:hAnsi="Times New Roman" w:cs="Times New Roman"/>
          <w:sz w:val="24"/>
          <w:szCs w:val="24"/>
        </w:rPr>
        <w:t xml:space="preserve">. </w:t>
      </w:r>
      <w:r w:rsidR="00A872E0" w:rsidRPr="001D587C">
        <w:rPr>
          <w:rFonts w:ascii="Times New Roman" w:hAnsi="Times New Roman" w:cs="Times New Roman"/>
          <w:sz w:val="24"/>
          <w:szCs w:val="24"/>
        </w:rPr>
        <w:t xml:space="preserve">Применение данного подхода к региону Арктики, обеспечивает учет интересов всех </w:t>
      </w:r>
      <w:proofErr w:type="spellStart"/>
      <w:r w:rsidR="00A872E0" w:rsidRPr="001D587C">
        <w:rPr>
          <w:rFonts w:ascii="Times New Roman" w:hAnsi="Times New Roman" w:cs="Times New Roman"/>
          <w:sz w:val="24"/>
          <w:szCs w:val="24"/>
        </w:rPr>
        <w:t>акторов</w:t>
      </w:r>
      <w:proofErr w:type="spellEnd"/>
      <w:r w:rsidR="00A872E0" w:rsidRPr="001D587C">
        <w:rPr>
          <w:rFonts w:ascii="Times New Roman" w:hAnsi="Times New Roman" w:cs="Times New Roman"/>
          <w:sz w:val="24"/>
          <w:szCs w:val="24"/>
        </w:rPr>
        <w:t>, что обуславливает предотвращение возни</w:t>
      </w:r>
      <w:r w:rsidR="00B15EFD">
        <w:rPr>
          <w:rFonts w:ascii="Times New Roman" w:hAnsi="Times New Roman" w:cs="Times New Roman"/>
          <w:sz w:val="24"/>
          <w:szCs w:val="24"/>
        </w:rPr>
        <w:t>кновения конфликтов</w:t>
      </w:r>
      <w:r w:rsidR="00A872E0" w:rsidRPr="001D587C">
        <w:rPr>
          <w:rFonts w:ascii="Times New Roman" w:hAnsi="Times New Roman" w:cs="Times New Roman"/>
          <w:sz w:val="24"/>
          <w:szCs w:val="24"/>
        </w:rPr>
        <w:t xml:space="preserve"> в регионе и решение существующих проблем.</w:t>
      </w:r>
    </w:p>
    <w:p w:rsidR="00977AFC" w:rsidRDefault="00A872E0" w:rsidP="00BE335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второй главе </w:t>
      </w:r>
      <w:r w:rsidR="00977AFC">
        <w:rPr>
          <w:rFonts w:ascii="Times New Roman" w:hAnsi="Times New Roman" w:cs="Times New Roman"/>
          <w:sz w:val="24"/>
          <w:szCs w:val="24"/>
        </w:rPr>
        <w:t>было рассмотрена</w:t>
      </w:r>
      <w:r w:rsidR="00BE3357">
        <w:rPr>
          <w:rFonts w:ascii="Times New Roman" w:hAnsi="Times New Roman" w:cs="Times New Roman"/>
          <w:sz w:val="24"/>
          <w:szCs w:val="24"/>
        </w:rPr>
        <w:t xml:space="preserve"> деятельность органов государственной власти РФ </w:t>
      </w:r>
      <w:r w:rsidR="00BE3357" w:rsidRPr="00BE3357">
        <w:rPr>
          <w:rFonts w:ascii="Times New Roman" w:hAnsi="Times New Roman" w:cs="Times New Roman"/>
          <w:sz w:val="24"/>
          <w:szCs w:val="24"/>
        </w:rPr>
        <w:t>в природоохранной сфере</w:t>
      </w:r>
      <w:r w:rsidR="00BE3357">
        <w:rPr>
          <w:rFonts w:ascii="Times New Roman" w:hAnsi="Times New Roman" w:cs="Times New Roman"/>
          <w:sz w:val="24"/>
          <w:szCs w:val="24"/>
        </w:rPr>
        <w:t xml:space="preserve"> и сделан вывод о ее неэффективности по причине</w:t>
      </w:r>
      <w:r w:rsidR="00BE3357" w:rsidRPr="00BE3357">
        <w:rPr>
          <w:rFonts w:ascii="Times New Roman" w:hAnsi="Times New Roman" w:cs="Times New Roman"/>
          <w:sz w:val="24"/>
          <w:szCs w:val="24"/>
        </w:rPr>
        <w:t xml:space="preserve"> </w:t>
      </w:r>
      <w:r w:rsidR="00BE3357">
        <w:rPr>
          <w:rFonts w:ascii="Times New Roman" w:hAnsi="Times New Roman" w:cs="Times New Roman"/>
          <w:sz w:val="24"/>
          <w:szCs w:val="24"/>
        </w:rPr>
        <w:t>существования слабых сторон</w:t>
      </w:r>
      <w:r w:rsidR="00BE3357" w:rsidRPr="00BE3357">
        <w:rPr>
          <w:rFonts w:ascii="Times New Roman" w:hAnsi="Times New Roman" w:cs="Times New Roman"/>
          <w:sz w:val="24"/>
          <w:szCs w:val="24"/>
        </w:rPr>
        <w:t xml:space="preserve"> российского экологич</w:t>
      </w:r>
      <w:r w:rsidR="00BE3357">
        <w:rPr>
          <w:rFonts w:ascii="Times New Roman" w:hAnsi="Times New Roman" w:cs="Times New Roman"/>
          <w:sz w:val="24"/>
          <w:szCs w:val="24"/>
        </w:rPr>
        <w:t>еского законодательства, что, в свою очередь, негативно влияе</w:t>
      </w:r>
      <w:r w:rsidR="00BE3357" w:rsidRPr="00BE3357">
        <w:rPr>
          <w:rFonts w:ascii="Times New Roman" w:hAnsi="Times New Roman" w:cs="Times New Roman"/>
          <w:sz w:val="24"/>
          <w:szCs w:val="24"/>
        </w:rPr>
        <w:t>т на правоприменительную деятельность.</w:t>
      </w:r>
      <w:r w:rsidR="00BE3357">
        <w:rPr>
          <w:rFonts w:ascii="Times New Roman" w:hAnsi="Times New Roman" w:cs="Times New Roman"/>
          <w:sz w:val="24"/>
          <w:szCs w:val="24"/>
        </w:rPr>
        <w:t xml:space="preserve"> Кроме того, была рассмотрена Экологическая модель государств-участников СНГ и сделано заключение о возможности использования этого опыта Арктическим советом для создания эффективного механизма защиты окружающей среды Арктики на международном уровне.</w:t>
      </w:r>
      <w:r w:rsidR="00EC648D">
        <w:rPr>
          <w:rFonts w:ascii="Times New Roman" w:hAnsi="Times New Roman" w:cs="Times New Roman"/>
          <w:sz w:val="24"/>
          <w:szCs w:val="24"/>
        </w:rPr>
        <w:t xml:space="preserve"> Россия в этом процессе может играть потенциально ключевую роль, как государство, обладающее значительным влиянием в Арктическом совете.</w:t>
      </w:r>
    </w:p>
    <w:p w:rsidR="00403B16" w:rsidRDefault="0071427F" w:rsidP="008A4E3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третьей главе была выявлена особенность формирования природоохранного законотворчества в регионе Арктики, заключающаяся в том, что арктическими странами должен инициироваться процесс гармонизации экологических законодательств, в связи с </w:t>
      </w:r>
      <w:r>
        <w:rPr>
          <w:rFonts w:ascii="Times New Roman" w:hAnsi="Times New Roman" w:cs="Times New Roman"/>
          <w:sz w:val="24"/>
          <w:szCs w:val="24"/>
        </w:rPr>
        <w:lastRenderedPageBreak/>
        <w:t>тем, что в выработке единого нормативно-правового акта по регулированию природоохранной деятельности в этом регионе они, на сегодняшний день, не видят необходимости. Так</w:t>
      </w:r>
      <w:r w:rsidR="00C9294D">
        <w:rPr>
          <w:rFonts w:ascii="Times New Roman" w:hAnsi="Times New Roman" w:cs="Times New Roman"/>
          <w:sz w:val="24"/>
          <w:szCs w:val="24"/>
        </w:rPr>
        <w:t>же в данной главе был</w:t>
      </w:r>
      <w:r w:rsidR="00B12F5A">
        <w:rPr>
          <w:rFonts w:ascii="Times New Roman" w:hAnsi="Times New Roman" w:cs="Times New Roman"/>
          <w:sz w:val="24"/>
          <w:szCs w:val="24"/>
        </w:rPr>
        <w:t>о определено, что эффективная система экологического законотворчества в Арктической зоне Российской Федерации должна формироваться на трех уровнях:</w:t>
      </w:r>
    </w:p>
    <w:p w:rsidR="00403B16" w:rsidRDefault="00403B16" w:rsidP="00403B16">
      <w:pPr>
        <w:pStyle w:val="a3"/>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Усовершенствование</w:t>
      </w:r>
      <w:r w:rsidR="004A425C" w:rsidRPr="00403B16">
        <w:rPr>
          <w:rFonts w:ascii="Times New Roman" w:hAnsi="Times New Roman" w:cs="Times New Roman"/>
          <w:sz w:val="24"/>
          <w:szCs w:val="24"/>
        </w:rPr>
        <w:t xml:space="preserve"> природоохранного законодательства арктического региона. Первым шагом на пути к этой цели является выя</w:t>
      </w:r>
      <w:r>
        <w:rPr>
          <w:rFonts w:ascii="Times New Roman" w:hAnsi="Times New Roman" w:cs="Times New Roman"/>
          <w:sz w:val="24"/>
          <w:szCs w:val="24"/>
        </w:rPr>
        <w:t>вления масштаба</w:t>
      </w:r>
      <w:r w:rsidR="004A425C" w:rsidRPr="00403B16">
        <w:rPr>
          <w:rFonts w:ascii="Times New Roman" w:hAnsi="Times New Roman" w:cs="Times New Roman"/>
          <w:sz w:val="24"/>
          <w:szCs w:val="24"/>
        </w:rPr>
        <w:t xml:space="preserve"> декларируемой всеми учеными и исследователями уникальности Арктики. В зависимости о</w:t>
      </w:r>
      <w:r>
        <w:rPr>
          <w:rFonts w:ascii="Times New Roman" w:hAnsi="Times New Roman" w:cs="Times New Roman"/>
          <w:sz w:val="24"/>
          <w:szCs w:val="24"/>
        </w:rPr>
        <w:t>т результата такого исследования необходимо</w:t>
      </w:r>
      <w:r w:rsidR="00CA4232" w:rsidRPr="00403B16">
        <w:rPr>
          <w:rFonts w:ascii="Times New Roman" w:hAnsi="Times New Roman" w:cs="Times New Roman"/>
          <w:sz w:val="24"/>
          <w:szCs w:val="24"/>
        </w:rPr>
        <w:t xml:space="preserve"> принимать решение о форме природоохранного арктического законодательства: будет ли оно иметь вид единого головного законодательн</w:t>
      </w:r>
      <w:r>
        <w:rPr>
          <w:rFonts w:ascii="Times New Roman" w:hAnsi="Times New Roman" w:cs="Times New Roman"/>
          <w:sz w:val="24"/>
          <w:szCs w:val="24"/>
        </w:rPr>
        <w:t xml:space="preserve">ого акта или пакета таких актов; </w:t>
      </w:r>
    </w:p>
    <w:p w:rsidR="00403B16" w:rsidRDefault="0047493E" w:rsidP="00403B16">
      <w:pPr>
        <w:pStyle w:val="a3"/>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Создание региональной экологической модели в Арктике по примеру уже существующей подобной модели в пространстве СНГ. В деятельности в рамках такой модели должны принимать участие,  в первую очередь, арктические</w:t>
      </w:r>
      <w:r w:rsidR="00CA4232" w:rsidRPr="00403B16">
        <w:rPr>
          <w:rFonts w:ascii="Times New Roman" w:hAnsi="Times New Roman" w:cs="Times New Roman"/>
          <w:sz w:val="24"/>
          <w:szCs w:val="24"/>
        </w:rPr>
        <w:t xml:space="preserve"> государств</w:t>
      </w:r>
      <w:r>
        <w:rPr>
          <w:rFonts w:ascii="Times New Roman" w:hAnsi="Times New Roman" w:cs="Times New Roman"/>
          <w:sz w:val="24"/>
          <w:szCs w:val="24"/>
        </w:rPr>
        <w:t>а</w:t>
      </w:r>
      <w:r w:rsidR="00CA4232" w:rsidRPr="00403B16">
        <w:rPr>
          <w:rFonts w:ascii="Times New Roman" w:hAnsi="Times New Roman" w:cs="Times New Roman"/>
          <w:sz w:val="24"/>
          <w:szCs w:val="24"/>
        </w:rPr>
        <w:t>, а также территориально удаленны</w:t>
      </w:r>
      <w:r>
        <w:rPr>
          <w:rFonts w:ascii="Times New Roman" w:hAnsi="Times New Roman" w:cs="Times New Roman"/>
          <w:sz w:val="24"/>
          <w:szCs w:val="24"/>
        </w:rPr>
        <w:t>е</w:t>
      </w:r>
      <w:r w:rsidR="00CA4232" w:rsidRPr="00403B16">
        <w:rPr>
          <w:rFonts w:ascii="Times New Roman" w:hAnsi="Times New Roman" w:cs="Times New Roman"/>
          <w:sz w:val="24"/>
          <w:szCs w:val="24"/>
        </w:rPr>
        <w:t xml:space="preserve"> от Арктики </w:t>
      </w:r>
      <w:r>
        <w:rPr>
          <w:rFonts w:ascii="Times New Roman" w:hAnsi="Times New Roman" w:cs="Times New Roman"/>
          <w:sz w:val="24"/>
          <w:szCs w:val="24"/>
        </w:rPr>
        <w:t>(неарктические</w:t>
      </w:r>
      <w:r w:rsidR="00FE0511" w:rsidRPr="00403B16">
        <w:rPr>
          <w:rFonts w:ascii="Times New Roman" w:hAnsi="Times New Roman" w:cs="Times New Roman"/>
          <w:sz w:val="24"/>
          <w:szCs w:val="24"/>
        </w:rPr>
        <w:t xml:space="preserve">) </w:t>
      </w:r>
      <w:r w:rsidR="00CA4232" w:rsidRPr="00403B16">
        <w:rPr>
          <w:rFonts w:ascii="Times New Roman" w:hAnsi="Times New Roman" w:cs="Times New Roman"/>
          <w:sz w:val="24"/>
          <w:szCs w:val="24"/>
        </w:rPr>
        <w:t>государст</w:t>
      </w:r>
      <w:r>
        <w:rPr>
          <w:rFonts w:ascii="Times New Roman" w:hAnsi="Times New Roman" w:cs="Times New Roman"/>
          <w:sz w:val="24"/>
          <w:szCs w:val="24"/>
        </w:rPr>
        <w:t>ва, заинтересованные</w:t>
      </w:r>
      <w:r w:rsidR="00CA4232" w:rsidRPr="00403B16">
        <w:rPr>
          <w:rFonts w:ascii="Times New Roman" w:hAnsi="Times New Roman" w:cs="Times New Roman"/>
          <w:sz w:val="24"/>
          <w:szCs w:val="24"/>
        </w:rPr>
        <w:t xml:space="preserve"> в деятельности внутри этого р</w:t>
      </w:r>
      <w:r>
        <w:rPr>
          <w:rFonts w:ascii="Times New Roman" w:hAnsi="Times New Roman" w:cs="Times New Roman"/>
          <w:sz w:val="24"/>
          <w:szCs w:val="24"/>
        </w:rPr>
        <w:t>егиона, общественные организации, транснациональные корпорации</w:t>
      </w:r>
      <w:r w:rsidR="00CA4232" w:rsidRPr="00403B16">
        <w:rPr>
          <w:rFonts w:ascii="Times New Roman" w:hAnsi="Times New Roman" w:cs="Times New Roman"/>
          <w:sz w:val="24"/>
          <w:szCs w:val="24"/>
        </w:rPr>
        <w:t xml:space="preserve">, </w:t>
      </w:r>
      <w:r w:rsidR="00FE0511" w:rsidRPr="00403B16">
        <w:rPr>
          <w:rFonts w:ascii="Times New Roman" w:hAnsi="Times New Roman" w:cs="Times New Roman"/>
          <w:sz w:val="24"/>
          <w:szCs w:val="24"/>
        </w:rPr>
        <w:t>широ</w:t>
      </w:r>
      <w:r>
        <w:rPr>
          <w:rFonts w:ascii="Times New Roman" w:hAnsi="Times New Roman" w:cs="Times New Roman"/>
          <w:sz w:val="24"/>
          <w:szCs w:val="24"/>
        </w:rPr>
        <w:t>кая международная</w:t>
      </w:r>
      <w:r w:rsidR="00494077">
        <w:rPr>
          <w:rFonts w:ascii="Times New Roman" w:hAnsi="Times New Roman" w:cs="Times New Roman"/>
          <w:sz w:val="24"/>
          <w:szCs w:val="24"/>
        </w:rPr>
        <w:t xml:space="preserve"> общественнос</w:t>
      </w:r>
      <w:r>
        <w:rPr>
          <w:rFonts w:ascii="Times New Roman" w:hAnsi="Times New Roman" w:cs="Times New Roman"/>
          <w:sz w:val="24"/>
          <w:szCs w:val="24"/>
        </w:rPr>
        <w:t>ть. Главной целью создания экологической модели является создание</w:t>
      </w:r>
      <w:r w:rsidR="00CA4232" w:rsidRPr="00403B16">
        <w:rPr>
          <w:rFonts w:ascii="Times New Roman" w:hAnsi="Times New Roman" w:cs="Times New Roman"/>
          <w:sz w:val="24"/>
          <w:szCs w:val="24"/>
        </w:rPr>
        <w:t xml:space="preserve"> механизма</w:t>
      </w:r>
      <w:r w:rsidR="00FE0511" w:rsidRPr="00403B16">
        <w:rPr>
          <w:rFonts w:ascii="Times New Roman" w:hAnsi="Times New Roman" w:cs="Times New Roman"/>
          <w:sz w:val="24"/>
          <w:szCs w:val="24"/>
        </w:rPr>
        <w:t xml:space="preserve"> обмена опытом, технологиями и в</w:t>
      </w:r>
      <w:r>
        <w:rPr>
          <w:rFonts w:ascii="Times New Roman" w:hAnsi="Times New Roman" w:cs="Times New Roman"/>
          <w:sz w:val="24"/>
          <w:szCs w:val="24"/>
        </w:rPr>
        <w:t>ыстраивание</w:t>
      </w:r>
      <w:r w:rsidR="00CA4232" w:rsidRPr="00403B16">
        <w:rPr>
          <w:rFonts w:ascii="Times New Roman" w:hAnsi="Times New Roman" w:cs="Times New Roman"/>
          <w:sz w:val="24"/>
          <w:szCs w:val="24"/>
        </w:rPr>
        <w:t xml:space="preserve"> общей системы действий по сохранению окружающей среды Арктики, ведь достижение этой цели возможно только при сл</w:t>
      </w:r>
      <w:r w:rsidR="000F19AB">
        <w:rPr>
          <w:rFonts w:ascii="Times New Roman" w:hAnsi="Times New Roman" w:cs="Times New Roman"/>
          <w:sz w:val="24"/>
          <w:szCs w:val="24"/>
        </w:rPr>
        <w:t xml:space="preserve">аженности действий всех </w:t>
      </w:r>
      <w:proofErr w:type="spellStart"/>
      <w:r w:rsidR="000F19AB">
        <w:rPr>
          <w:rFonts w:ascii="Times New Roman" w:hAnsi="Times New Roman" w:cs="Times New Roman"/>
          <w:sz w:val="24"/>
          <w:szCs w:val="24"/>
        </w:rPr>
        <w:t>акторов</w:t>
      </w:r>
      <w:proofErr w:type="spellEnd"/>
      <w:r w:rsidR="003C57A4">
        <w:rPr>
          <w:rFonts w:ascii="Times New Roman" w:hAnsi="Times New Roman" w:cs="Times New Roman"/>
          <w:sz w:val="24"/>
          <w:szCs w:val="24"/>
        </w:rPr>
        <w:t>;</w:t>
      </w:r>
    </w:p>
    <w:p w:rsidR="00494077" w:rsidRDefault="00502B23" w:rsidP="00494077">
      <w:pPr>
        <w:pStyle w:val="a3"/>
        <w:numPr>
          <w:ilvl w:val="0"/>
          <w:numId w:val="35"/>
        </w:numPr>
        <w:spacing w:line="360" w:lineRule="auto"/>
        <w:jc w:val="both"/>
        <w:rPr>
          <w:rFonts w:ascii="Times New Roman" w:hAnsi="Times New Roman" w:cs="Times New Roman"/>
          <w:sz w:val="24"/>
          <w:szCs w:val="24"/>
        </w:rPr>
      </w:pPr>
      <w:r w:rsidRPr="00403B16">
        <w:rPr>
          <w:rFonts w:ascii="Times New Roman" w:hAnsi="Times New Roman" w:cs="Times New Roman"/>
          <w:sz w:val="24"/>
          <w:szCs w:val="24"/>
        </w:rPr>
        <w:t xml:space="preserve">Модернизация законотворческой, а затем и </w:t>
      </w:r>
      <w:proofErr w:type="spellStart"/>
      <w:r w:rsidRPr="00403B16">
        <w:rPr>
          <w:rFonts w:ascii="Times New Roman" w:hAnsi="Times New Roman" w:cs="Times New Roman"/>
          <w:sz w:val="24"/>
          <w:szCs w:val="24"/>
        </w:rPr>
        <w:t>правоприментительной</w:t>
      </w:r>
      <w:proofErr w:type="spellEnd"/>
      <w:r w:rsidRPr="00403B16">
        <w:rPr>
          <w:rFonts w:ascii="Times New Roman" w:hAnsi="Times New Roman" w:cs="Times New Roman"/>
          <w:sz w:val="24"/>
          <w:szCs w:val="24"/>
        </w:rPr>
        <w:t xml:space="preserve"> деятельности в субъектах АЗРФ. Именно бл</w:t>
      </w:r>
      <w:r w:rsidR="00403B16">
        <w:rPr>
          <w:rFonts w:ascii="Times New Roman" w:hAnsi="Times New Roman" w:cs="Times New Roman"/>
          <w:sz w:val="24"/>
          <w:szCs w:val="24"/>
        </w:rPr>
        <w:t xml:space="preserve">агодаря созданию комплексного и эффективного законодательства в субъектах Арктической зоны РФ, с учетом индивидуальных экологических </w:t>
      </w:r>
      <w:r w:rsidR="00494077">
        <w:rPr>
          <w:rFonts w:ascii="Times New Roman" w:hAnsi="Times New Roman" w:cs="Times New Roman"/>
          <w:sz w:val="24"/>
          <w:szCs w:val="24"/>
        </w:rPr>
        <w:t>проблем, а также</w:t>
      </w:r>
      <w:r w:rsidR="00494077" w:rsidRPr="00403B16">
        <w:rPr>
          <w:rFonts w:ascii="Times New Roman" w:hAnsi="Times New Roman" w:cs="Times New Roman"/>
          <w:sz w:val="24"/>
          <w:szCs w:val="24"/>
        </w:rPr>
        <w:t xml:space="preserve"> </w:t>
      </w:r>
      <w:r w:rsidR="00494077">
        <w:rPr>
          <w:rFonts w:ascii="Times New Roman" w:hAnsi="Times New Roman" w:cs="Times New Roman"/>
          <w:sz w:val="24"/>
          <w:szCs w:val="24"/>
        </w:rPr>
        <w:t>модернизации деятельности природоохранных структур и институтов,</w:t>
      </w:r>
      <w:r w:rsidR="00494077" w:rsidRPr="00403B16">
        <w:rPr>
          <w:rFonts w:ascii="Times New Roman" w:hAnsi="Times New Roman" w:cs="Times New Roman"/>
          <w:sz w:val="24"/>
          <w:szCs w:val="24"/>
        </w:rPr>
        <w:t xml:space="preserve"> </w:t>
      </w:r>
      <w:r w:rsidRPr="00403B16">
        <w:rPr>
          <w:rFonts w:ascii="Times New Roman" w:hAnsi="Times New Roman" w:cs="Times New Roman"/>
          <w:sz w:val="24"/>
          <w:szCs w:val="24"/>
        </w:rPr>
        <w:t xml:space="preserve">можно добиться качественной деятельности по сохранению экосистем Арктики. </w:t>
      </w:r>
      <w:r w:rsidR="003C57A4">
        <w:rPr>
          <w:rFonts w:ascii="Times New Roman" w:hAnsi="Times New Roman" w:cs="Times New Roman"/>
          <w:sz w:val="24"/>
          <w:szCs w:val="24"/>
        </w:rPr>
        <w:t>Кроме того, государство</w:t>
      </w:r>
      <w:r w:rsidR="00494077">
        <w:rPr>
          <w:rFonts w:ascii="Times New Roman" w:hAnsi="Times New Roman" w:cs="Times New Roman"/>
          <w:sz w:val="24"/>
          <w:szCs w:val="24"/>
        </w:rPr>
        <w:t xml:space="preserve"> должно способствовать развитию сотрудничества, в том числе экологического, между арктическими регионами Российской Федерации.</w:t>
      </w:r>
    </w:p>
    <w:p w:rsidR="00C9294D" w:rsidRDefault="00C9294D" w:rsidP="00494077">
      <w:pPr>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Необходимо отметить, что эти механизмы могли бы оказать существенное влияние на становление международной природоохранной системы в Арктике.</w:t>
      </w:r>
    </w:p>
    <w:p w:rsidR="00650831" w:rsidRPr="00494077" w:rsidRDefault="00502B23" w:rsidP="00494077">
      <w:pPr>
        <w:spacing w:line="360" w:lineRule="auto"/>
        <w:ind w:left="709" w:firstLine="709"/>
        <w:jc w:val="both"/>
        <w:rPr>
          <w:rFonts w:ascii="Times New Roman" w:hAnsi="Times New Roman" w:cs="Times New Roman"/>
          <w:sz w:val="24"/>
          <w:szCs w:val="24"/>
        </w:rPr>
      </w:pPr>
      <w:r w:rsidRPr="00494077">
        <w:rPr>
          <w:rFonts w:ascii="Times New Roman" w:hAnsi="Times New Roman" w:cs="Times New Roman"/>
          <w:sz w:val="24"/>
          <w:szCs w:val="24"/>
        </w:rPr>
        <w:lastRenderedPageBreak/>
        <w:t>Стратегическая значимость региона Арктики в экономическом развитии России неоспорима, однако необходимо помнить о том, что</w:t>
      </w:r>
      <w:r w:rsidR="00475C4D" w:rsidRPr="00494077">
        <w:rPr>
          <w:rFonts w:ascii="Times New Roman" w:hAnsi="Times New Roman" w:cs="Times New Roman"/>
          <w:sz w:val="24"/>
          <w:szCs w:val="24"/>
        </w:rPr>
        <w:t xml:space="preserve"> </w:t>
      </w:r>
      <w:r w:rsidR="00DD5E21" w:rsidRPr="00494077">
        <w:rPr>
          <w:rFonts w:ascii="Times New Roman" w:hAnsi="Times New Roman" w:cs="Times New Roman"/>
          <w:sz w:val="24"/>
          <w:szCs w:val="24"/>
        </w:rPr>
        <w:t>«Российская Арктика – это не только огромная территория, но и российские граждане. В Арктической зоне живут и работают около 1 млн. человек, в том числе 150 тысяч представителей 17 коренных малочисленных народов</w:t>
      </w:r>
      <w:r w:rsidR="00494077">
        <w:rPr>
          <w:rFonts w:ascii="Times New Roman" w:hAnsi="Times New Roman" w:cs="Times New Roman"/>
          <w:sz w:val="24"/>
          <w:szCs w:val="24"/>
        </w:rPr>
        <w:t>»</w:t>
      </w:r>
      <w:r w:rsidR="00DD5E21">
        <w:rPr>
          <w:rStyle w:val="ae"/>
          <w:rFonts w:ascii="Times New Roman" w:hAnsi="Times New Roman" w:cs="Times New Roman"/>
          <w:sz w:val="24"/>
          <w:szCs w:val="24"/>
        </w:rPr>
        <w:footnoteReference w:id="150"/>
      </w:r>
      <w:r w:rsidR="00DD5E21" w:rsidRPr="00494077">
        <w:rPr>
          <w:rFonts w:ascii="Times New Roman" w:hAnsi="Times New Roman" w:cs="Times New Roman"/>
          <w:sz w:val="24"/>
          <w:szCs w:val="24"/>
        </w:rPr>
        <w:t>.</w:t>
      </w:r>
      <w:r w:rsidRPr="00494077">
        <w:rPr>
          <w:rFonts w:ascii="Times New Roman" w:hAnsi="Times New Roman" w:cs="Times New Roman"/>
          <w:sz w:val="24"/>
          <w:szCs w:val="24"/>
        </w:rPr>
        <w:t xml:space="preserve"> Им</w:t>
      </w:r>
      <w:r w:rsidR="00494077">
        <w:rPr>
          <w:rFonts w:ascii="Times New Roman" w:hAnsi="Times New Roman" w:cs="Times New Roman"/>
          <w:sz w:val="24"/>
          <w:szCs w:val="24"/>
        </w:rPr>
        <w:t>енно поэтому наряду с увеличением</w:t>
      </w:r>
      <w:r w:rsidRPr="00494077">
        <w:rPr>
          <w:rFonts w:ascii="Times New Roman" w:hAnsi="Times New Roman" w:cs="Times New Roman"/>
          <w:sz w:val="24"/>
          <w:szCs w:val="24"/>
        </w:rPr>
        <w:t xml:space="preserve"> темпов хозяйственного освоения Арктики, </w:t>
      </w:r>
      <w:r w:rsidR="003A4E81">
        <w:rPr>
          <w:rFonts w:ascii="Times New Roman" w:hAnsi="Times New Roman" w:cs="Times New Roman"/>
          <w:sz w:val="24"/>
          <w:szCs w:val="24"/>
        </w:rPr>
        <w:t xml:space="preserve">должна совершенствоваться </w:t>
      </w:r>
      <w:r w:rsidRPr="00494077">
        <w:rPr>
          <w:rFonts w:ascii="Times New Roman" w:hAnsi="Times New Roman" w:cs="Times New Roman"/>
          <w:sz w:val="24"/>
          <w:szCs w:val="24"/>
        </w:rPr>
        <w:t>экологическая политик</w:t>
      </w:r>
      <w:r w:rsidR="00494077">
        <w:rPr>
          <w:rFonts w:ascii="Times New Roman" w:hAnsi="Times New Roman" w:cs="Times New Roman"/>
          <w:sz w:val="24"/>
          <w:szCs w:val="24"/>
        </w:rPr>
        <w:t>а России</w:t>
      </w:r>
      <w:r w:rsidRPr="00494077">
        <w:rPr>
          <w:rFonts w:ascii="Times New Roman" w:hAnsi="Times New Roman" w:cs="Times New Roman"/>
          <w:sz w:val="24"/>
          <w:szCs w:val="24"/>
        </w:rPr>
        <w:t xml:space="preserve"> в этом р</w:t>
      </w:r>
      <w:r w:rsidR="003A4E81">
        <w:rPr>
          <w:rFonts w:ascii="Times New Roman" w:hAnsi="Times New Roman" w:cs="Times New Roman"/>
          <w:sz w:val="24"/>
          <w:szCs w:val="24"/>
        </w:rPr>
        <w:t>егионе</w:t>
      </w:r>
      <w:r w:rsidRPr="00494077">
        <w:rPr>
          <w:rFonts w:ascii="Times New Roman" w:hAnsi="Times New Roman" w:cs="Times New Roman"/>
          <w:sz w:val="24"/>
          <w:szCs w:val="24"/>
        </w:rPr>
        <w:t>.</w:t>
      </w:r>
    </w:p>
    <w:p w:rsidR="00676194" w:rsidRPr="00676194" w:rsidRDefault="00676194" w:rsidP="006758BF">
      <w:pPr>
        <w:jc w:val="both"/>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E51D0B" w:rsidRPr="00E51D0B" w:rsidRDefault="00650831" w:rsidP="005A5A6A">
      <w:pPr>
        <w:pStyle w:val="1"/>
        <w:spacing w:before="0" w:after="200" w:line="360" w:lineRule="auto"/>
        <w:jc w:val="center"/>
        <w:rPr>
          <w:rFonts w:ascii="Times New Roman" w:hAnsi="Times New Roman" w:cs="Times New Roman"/>
          <w:color w:val="auto"/>
          <w:sz w:val="24"/>
          <w:szCs w:val="24"/>
        </w:rPr>
      </w:pPr>
      <w:bookmarkStart w:id="34" w:name="_Toc482561496"/>
      <w:bookmarkStart w:id="35" w:name="_Toc482562026"/>
      <w:bookmarkStart w:id="36" w:name="_Toc483162606"/>
      <w:r w:rsidRPr="00650831">
        <w:rPr>
          <w:rFonts w:ascii="Times New Roman" w:hAnsi="Times New Roman" w:cs="Times New Roman"/>
          <w:color w:val="auto"/>
          <w:sz w:val="24"/>
          <w:szCs w:val="24"/>
        </w:rPr>
        <w:lastRenderedPageBreak/>
        <w:t>Список использованных источников и литературы</w:t>
      </w:r>
      <w:bookmarkEnd w:id="34"/>
      <w:bookmarkEnd w:id="35"/>
      <w:bookmarkEnd w:id="36"/>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Конституция Российской Федерации (принята всенародным голосованием 12 декабря 1993 г.). – М. – Издательство «Омега-Л», 2017. – 64 с.</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Федеральный конституционный закон № 2-ФКЗ от 17.12.1997 «О Правительстве Российской Федерации» // СЗРФ. – 1997. № 51. – Ст. 5712.</w:t>
      </w:r>
    </w:p>
    <w:p w:rsidR="00E51D0B"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Федеральный закон № 7-ФЗ от 10 января 2002 г. «Об охране окружающей среды» // СЗРФ. – 2002. № 2. – Ст. 133.</w:t>
      </w:r>
    </w:p>
    <w:p w:rsidR="00477630" w:rsidRPr="003A4E81" w:rsidRDefault="00477630" w:rsidP="00477630">
      <w:pPr>
        <w:numPr>
          <w:ilvl w:val="0"/>
          <w:numId w:val="33"/>
        </w:numPr>
        <w:spacing w:line="360" w:lineRule="auto"/>
        <w:contextualSpacing/>
        <w:rPr>
          <w:rFonts w:ascii="Times New Roman" w:hAnsi="Times New Roman" w:cs="Times New Roman"/>
          <w:sz w:val="24"/>
          <w:szCs w:val="24"/>
        </w:rPr>
      </w:pPr>
      <w:r w:rsidRPr="00477630">
        <w:rPr>
          <w:rFonts w:ascii="Times New Roman" w:hAnsi="Times New Roman" w:cs="Times New Roman"/>
          <w:sz w:val="24"/>
          <w:szCs w:val="24"/>
        </w:rPr>
        <w:t>Федер</w:t>
      </w:r>
      <w:r>
        <w:rPr>
          <w:rFonts w:ascii="Times New Roman" w:hAnsi="Times New Roman" w:cs="Times New Roman"/>
          <w:sz w:val="24"/>
          <w:szCs w:val="24"/>
        </w:rPr>
        <w:t>альный закон № 232-ФЗ от 18 декабря</w:t>
      </w:r>
      <w:r w:rsidRPr="00477630">
        <w:rPr>
          <w:rFonts w:ascii="Times New Roman" w:hAnsi="Times New Roman" w:cs="Times New Roman"/>
          <w:sz w:val="24"/>
          <w:szCs w:val="24"/>
        </w:rPr>
        <w:t xml:space="preserve"> 2006</w:t>
      </w:r>
      <w:r>
        <w:rPr>
          <w:rFonts w:ascii="Times New Roman" w:hAnsi="Times New Roman" w:cs="Times New Roman"/>
          <w:sz w:val="24"/>
          <w:szCs w:val="24"/>
        </w:rPr>
        <w:t xml:space="preserve"> г.</w:t>
      </w:r>
      <w:r w:rsidRPr="00477630">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 СЗ РФ. – 2006. № 52 Части I-III. – Ст. 5498.</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Федеральный закон № 33-ФЗ от 14 марта 1995 г. «Об особо охраняемых природны</w:t>
      </w:r>
      <w:r w:rsidR="00477630">
        <w:rPr>
          <w:rFonts w:ascii="Times New Roman" w:hAnsi="Times New Roman" w:cs="Times New Roman"/>
          <w:sz w:val="24"/>
          <w:szCs w:val="24"/>
        </w:rPr>
        <w:t>х территориях» // СЗ РФ. – 1995.</w:t>
      </w:r>
      <w:r w:rsidRPr="003A4E81">
        <w:rPr>
          <w:rFonts w:ascii="Times New Roman" w:hAnsi="Times New Roman" w:cs="Times New Roman"/>
          <w:sz w:val="24"/>
          <w:szCs w:val="24"/>
        </w:rPr>
        <w:t xml:space="preserve"> № 12. – Ст. 1024. </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Федеральный закон № 89-ФЗ от 24 июня 1998 г. «Об отходах производства </w:t>
      </w:r>
      <w:r w:rsidR="00477630">
        <w:rPr>
          <w:rFonts w:ascii="Times New Roman" w:hAnsi="Times New Roman" w:cs="Times New Roman"/>
          <w:sz w:val="24"/>
          <w:szCs w:val="24"/>
        </w:rPr>
        <w:t>и потребления» // СЗ РФ. – 1998.</w:t>
      </w:r>
      <w:r w:rsidRPr="003A4E81">
        <w:rPr>
          <w:rFonts w:ascii="Times New Roman" w:hAnsi="Times New Roman" w:cs="Times New Roman"/>
          <w:sz w:val="24"/>
          <w:szCs w:val="24"/>
        </w:rPr>
        <w:t xml:space="preserve"> № 26. – Ст. 3009.</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Федеральный закон № 96-ФЗ от 4 мая 1999 г. «Об охране атмосфе</w:t>
      </w:r>
      <w:r w:rsidR="00477630">
        <w:rPr>
          <w:rFonts w:ascii="Times New Roman" w:hAnsi="Times New Roman" w:cs="Times New Roman"/>
          <w:sz w:val="24"/>
          <w:szCs w:val="24"/>
        </w:rPr>
        <w:t>рного воздуха» // СЗ РФ. – 1999.</w:t>
      </w:r>
      <w:r w:rsidRPr="003A4E81">
        <w:rPr>
          <w:rFonts w:ascii="Times New Roman" w:hAnsi="Times New Roman" w:cs="Times New Roman"/>
          <w:sz w:val="24"/>
          <w:szCs w:val="24"/>
        </w:rPr>
        <w:t xml:space="preserve"> № 18. – Ст. 2222. </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Федеральный закон № 136-ФЗ от 25 октября 2001 г. «Земельный кодекс Российской Федер</w:t>
      </w:r>
      <w:r w:rsidR="00477630">
        <w:rPr>
          <w:rFonts w:ascii="Times New Roman" w:hAnsi="Times New Roman" w:cs="Times New Roman"/>
          <w:sz w:val="24"/>
          <w:szCs w:val="24"/>
        </w:rPr>
        <w:t>ации» // СЗ РФ. – 2001.</w:t>
      </w:r>
      <w:r w:rsidRPr="003A4E81">
        <w:rPr>
          <w:rFonts w:ascii="Times New Roman" w:hAnsi="Times New Roman" w:cs="Times New Roman"/>
          <w:sz w:val="24"/>
          <w:szCs w:val="24"/>
        </w:rPr>
        <w:t xml:space="preserve"> № 44. – Ст. 4147</w:t>
      </w:r>
      <w:r w:rsidR="003A4E81">
        <w:rPr>
          <w:rFonts w:ascii="Times New Roman" w:hAnsi="Times New Roman" w:cs="Times New Roman"/>
          <w:sz w:val="24"/>
          <w:szCs w:val="24"/>
        </w:rPr>
        <w:t>.</w:t>
      </w:r>
      <w:r w:rsidRPr="003A4E81">
        <w:rPr>
          <w:rFonts w:ascii="Times New Roman" w:hAnsi="Times New Roman" w:cs="Times New Roman"/>
          <w:sz w:val="24"/>
          <w:szCs w:val="24"/>
        </w:rPr>
        <w:t xml:space="preserve"> </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Федеральный закон № 74-ФЗ от 3 июня 2006 г. «Водный кодекс Российс</w:t>
      </w:r>
      <w:r w:rsidR="00477630">
        <w:rPr>
          <w:rFonts w:ascii="Times New Roman" w:hAnsi="Times New Roman" w:cs="Times New Roman"/>
          <w:sz w:val="24"/>
          <w:szCs w:val="24"/>
        </w:rPr>
        <w:t>кой Федерации» // СЗ РФ. – 1995.</w:t>
      </w:r>
      <w:r w:rsidRPr="003A4E81">
        <w:rPr>
          <w:rFonts w:ascii="Times New Roman" w:hAnsi="Times New Roman" w:cs="Times New Roman"/>
          <w:sz w:val="24"/>
          <w:szCs w:val="24"/>
        </w:rPr>
        <w:t xml:space="preserve"> №47. – Ст. 4472</w:t>
      </w:r>
      <w:r w:rsidR="003A4E81">
        <w:rPr>
          <w:rFonts w:ascii="Times New Roman" w:hAnsi="Times New Roman" w:cs="Times New Roman"/>
          <w:sz w:val="24"/>
          <w:szCs w:val="24"/>
        </w:rPr>
        <w:t>.</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Федеральный закон № 200-ФЗ от 4 декабря 2006 г. «Лесной кодекс Российской Федерации» // СЗ РФ. – </w:t>
      </w:r>
      <w:r w:rsidR="00477630">
        <w:rPr>
          <w:rFonts w:ascii="Times New Roman" w:hAnsi="Times New Roman" w:cs="Times New Roman"/>
          <w:sz w:val="24"/>
          <w:szCs w:val="24"/>
        </w:rPr>
        <w:t>2006.</w:t>
      </w:r>
      <w:r w:rsidRPr="003A4E81">
        <w:rPr>
          <w:rFonts w:ascii="Times New Roman" w:hAnsi="Times New Roman" w:cs="Times New Roman"/>
          <w:sz w:val="24"/>
          <w:szCs w:val="24"/>
        </w:rPr>
        <w:t xml:space="preserve"> № 50. – Ст.5278</w:t>
      </w:r>
      <w:r w:rsidR="003A4E81">
        <w:rPr>
          <w:rFonts w:ascii="Times New Roman" w:hAnsi="Times New Roman" w:cs="Times New Roman"/>
          <w:sz w:val="24"/>
          <w:szCs w:val="24"/>
        </w:rPr>
        <w:t>.</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Федеральный закон № 52-ФЗ от 24 апреля 1995 г. «О </w:t>
      </w:r>
      <w:r w:rsidR="00477630">
        <w:rPr>
          <w:rFonts w:ascii="Times New Roman" w:hAnsi="Times New Roman" w:cs="Times New Roman"/>
          <w:sz w:val="24"/>
          <w:szCs w:val="24"/>
        </w:rPr>
        <w:t>животном мире» // СЗ РФ. – 1995.</w:t>
      </w:r>
      <w:r w:rsidRPr="003A4E81">
        <w:rPr>
          <w:rFonts w:ascii="Times New Roman" w:hAnsi="Times New Roman" w:cs="Times New Roman"/>
          <w:sz w:val="24"/>
          <w:szCs w:val="24"/>
        </w:rPr>
        <w:t xml:space="preserve"> № 17. – Ст. 1462</w:t>
      </w:r>
      <w:r w:rsidR="003A4E81">
        <w:rPr>
          <w:rFonts w:ascii="Times New Roman" w:hAnsi="Times New Roman" w:cs="Times New Roman"/>
          <w:sz w:val="24"/>
          <w:szCs w:val="24"/>
        </w:rPr>
        <w:t>.</w:t>
      </w:r>
      <w:r w:rsidRPr="003A4E81">
        <w:rPr>
          <w:rFonts w:ascii="Times New Roman" w:hAnsi="Times New Roman" w:cs="Times New Roman"/>
          <w:sz w:val="24"/>
          <w:szCs w:val="24"/>
        </w:rPr>
        <w:t xml:space="preserve"> </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Федеральный закон № 2395-ФЗ от 21 февраля 1992 г. (ред. от 03.07.20</w:t>
      </w:r>
      <w:r w:rsidR="00477630">
        <w:rPr>
          <w:rFonts w:ascii="Times New Roman" w:hAnsi="Times New Roman" w:cs="Times New Roman"/>
          <w:sz w:val="24"/>
          <w:szCs w:val="24"/>
        </w:rPr>
        <w:t>16) «О недрах» // СЗ РФ. – 2016.</w:t>
      </w:r>
      <w:r w:rsidRPr="003A4E81">
        <w:rPr>
          <w:rFonts w:ascii="Times New Roman" w:hAnsi="Times New Roman" w:cs="Times New Roman"/>
          <w:sz w:val="24"/>
          <w:szCs w:val="24"/>
        </w:rPr>
        <w:t xml:space="preserve"> № 27. – Ст. 4212. </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Федеральный закон № 191-ФЗ от 17.12.1998 «Об исключительной экономической зоне Российской Федерации» // СЗ РФ. – 1998. № 51. – Ст.6273. </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Федеральный закон № 187-ФЗ от 30.11.1995 «О континентальном шельфе Российской Федерации» // СЗ РФ. – 1995. № 49. – Ст. 4694.</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Проект Федерального закона «О развитии Арктической зоны Российской Федерации». Статья 2. URL: </w:t>
      </w:r>
      <w:hyperlink r:id="rId9" w:anchor="npa=50614" w:history="1">
        <w:r w:rsidRPr="003A4E81">
          <w:rPr>
            <w:rFonts w:ascii="Times New Roman" w:hAnsi="Times New Roman" w:cs="Times New Roman"/>
            <w:color w:val="0000FF" w:themeColor="hyperlink"/>
            <w:sz w:val="24"/>
            <w:szCs w:val="24"/>
            <w:u w:val="single"/>
          </w:rPr>
          <w:t>http://regulation.gov.ru/projects/List/AdvancedSearch#npa=50614</w:t>
        </w:r>
      </w:hyperlink>
      <w:r w:rsidRPr="003A4E81">
        <w:rPr>
          <w:rFonts w:ascii="Times New Roman" w:hAnsi="Times New Roman" w:cs="Times New Roman"/>
          <w:sz w:val="24"/>
          <w:szCs w:val="24"/>
        </w:rPr>
        <w:t xml:space="preserve"> (дата обращения: 08.05.2017)</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lastRenderedPageBreak/>
        <w:t>Указ Президента Российской Федерации № 7 от 05.01.2016 г. «О проведении в Российской Федерации года экологии» // СЗ РФ. – 2016. № 2 Часть 1. – Ст. 321. С. 936.</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Указ Президента Российской Федерации № 296 от 02.05.2014 г. «О сухопутных территориях Арктической зоны Российской Федерации» // СЗ РФ. – 2014. № 18 Часть 1. – Ст. 2136.</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Указ Президента РФ № 636 от 21.05.2012 «О структуре федеральных органов исполнительной власти» // Российская газета. – 22 мая 2012. № 5787 (114).</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Указ президента РФ № 236 от 2 февраля 1994 г. «О государственной стратегии Российской Федерации по охране окружающей среды и обеспечению устойчивого развития» // СЗ РФ. –</w:t>
      </w:r>
      <w:r w:rsidR="003A4E81">
        <w:rPr>
          <w:rFonts w:ascii="Times New Roman" w:hAnsi="Times New Roman" w:cs="Times New Roman"/>
          <w:sz w:val="24"/>
          <w:szCs w:val="24"/>
        </w:rPr>
        <w:t xml:space="preserve"> 1994. № 6. – Ст. 436.</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Указ президента РФ № 440 от 1 апреля 1996 г. «О концепции перехода Российской Федерации к устойчивому развитию» // С</w:t>
      </w:r>
      <w:r w:rsidR="003A4E81">
        <w:rPr>
          <w:rFonts w:ascii="Times New Roman" w:hAnsi="Times New Roman" w:cs="Times New Roman"/>
          <w:sz w:val="24"/>
          <w:szCs w:val="24"/>
        </w:rPr>
        <w:t>З РФ. – 1996. № 15. – Ст. 1572.</w:t>
      </w:r>
      <w:r w:rsidRPr="003A4E81">
        <w:rPr>
          <w:rFonts w:ascii="Times New Roman" w:hAnsi="Times New Roman" w:cs="Times New Roman"/>
          <w:sz w:val="24"/>
          <w:szCs w:val="24"/>
        </w:rPr>
        <w:t xml:space="preserve">  </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 Распоряжение Президента РФ от 17 декабря 2009 г. № 861-рп «О климатической доктрине Российской Федерации» // СЗ РФ. – 2009. № 51. – Ст. 6305.</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Указ Президента РФ № 612 от 08.09.2014 «Об упразднении Министерства регионального развития Российской Федерации» // СЗ РФ. – 2014. №  37. – Ст. 4934.</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Основы государственной политики Российской Федерации в Арктике на период до 2020 года и на дальнейшую перспективу (утв. Президентом РФ 18.09.2008 г. Пр-1969)  // Российская газета. – 27 марта 2009. № 4877.</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Распоряжение Правительства Российской Федерации № 2423-р от 18 декабря 2012 г. «Основы государственной политики в области экологического развития России на период до 2030 года» (утв. Президентом РФ 30 апреля 2012 г.) // СЗРФ. – 2012. № 52. – Ст. 7561.</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Распоряжение Правительства РФ № 1225-р от 31 августа 2002 г. «Об экологической доктрине Российской Федерации» // СЗ</w:t>
      </w:r>
      <w:r w:rsidR="003A4E81">
        <w:rPr>
          <w:rFonts w:ascii="Times New Roman" w:hAnsi="Times New Roman" w:cs="Times New Roman"/>
          <w:sz w:val="24"/>
          <w:szCs w:val="24"/>
        </w:rPr>
        <w:t xml:space="preserve"> РФ. – 2002. № 36. – Ст. 3510.</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Распоряжение Правительства РФ № 1662-р от 17 ноября 2008 г. «О Концепции долгосрочного социально-экономического развития Российской Федерации на период до 2020 года» // СЗ</w:t>
      </w:r>
      <w:r w:rsidR="003A4E81">
        <w:rPr>
          <w:rFonts w:ascii="Times New Roman" w:hAnsi="Times New Roman" w:cs="Times New Roman"/>
          <w:sz w:val="24"/>
          <w:szCs w:val="24"/>
        </w:rPr>
        <w:t xml:space="preserve"> РФ. – 2008. № 47. – Ст. 5489.</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Основные направления деятельности Правительства Российской Федерации на период до 2018 г. (утв. правительством РФ от 31 января 2013 г.) URL: </w:t>
      </w:r>
      <w:hyperlink r:id="rId10" w:history="1">
        <w:r w:rsidRPr="003A4E81">
          <w:rPr>
            <w:rFonts w:ascii="Times New Roman" w:hAnsi="Times New Roman" w:cs="Times New Roman"/>
            <w:color w:val="0000FF" w:themeColor="hyperlink"/>
            <w:sz w:val="24"/>
            <w:szCs w:val="24"/>
            <w:u w:val="single"/>
          </w:rPr>
          <w:t>http://government.ru/media/files/QTqv2SI5qYEuu2zOHkOAwguydbKD9Ckf.pdf</w:t>
        </w:r>
      </w:hyperlink>
      <w:r w:rsidRPr="003A4E81">
        <w:rPr>
          <w:rFonts w:ascii="Times New Roman" w:hAnsi="Times New Roman" w:cs="Times New Roman"/>
          <w:sz w:val="24"/>
          <w:szCs w:val="24"/>
        </w:rPr>
        <w:t xml:space="preserve"> (дата обращения: 20.04.2017)</w:t>
      </w:r>
      <w:r w:rsidR="003A4E81">
        <w:rPr>
          <w:rFonts w:ascii="Times New Roman" w:hAnsi="Times New Roman" w:cs="Times New Roman"/>
          <w:sz w:val="24"/>
          <w:szCs w:val="24"/>
        </w:rPr>
        <w:t>.</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lastRenderedPageBreak/>
        <w:t xml:space="preserve">Постановление Государственной Думы ФС РФ от 22 января 1998 г. N 2134-II ГД «О Регламенте Государственной Думы Федерального Собрания РФ» (с изменениями и дополнениями), глава 4, ст. 20. URL: </w:t>
      </w:r>
      <w:hyperlink r:id="rId11" w:history="1">
        <w:r w:rsidRPr="003A4E81">
          <w:rPr>
            <w:rFonts w:ascii="Times New Roman" w:hAnsi="Times New Roman" w:cs="Times New Roman"/>
            <w:color w:val="0000FF" w:themeColor="hyperlink"/>
            <w:sz w:val="24"/>
            <w:szCs w:val="24"/>
            <w:u w:val="single"/>
          </w:rPr>
          <w:t>http://www.gosduma.net/about/regulations/</w:t>
        </w:r>
      </w:hyperlink>
      <w:r w:rsidRPr="003A4E81">
        <w:rPr>
          <w:rFonts w:ascii="Times New Roman" w:hAnsi="Times New Roman" w:cs="Times New Roman"/>
          <w:sz w:val="24"/>
          <w:szCs w:val="24"/>
        </w:rPr>
        <w:t xml:space="preserve"> (дата обращения: 29.04.2017)</w:t>
      </w:r>
      <w:r w:rsidR="003A4E81">
        <w:rPr>
          <w:rFonts w:ascii="Times New Roman" w:hAnsi="Times New Roman" w:cs="Times New Roman"/>
          <w:sz w:val="24"/>
          <w:szCs w:val="24"/>
        </w:rPr>
        <w:t>.</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Государственный доклад «О состоянии и об охране окружающей среды Российской Федерации в 2015 году». – М.: Минприроды России; НИА-Природа. – 2016. – 639 с.</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О состоянии и проблемах законодательного </w:t>
      </w:r>
      <w:proofErr w:type="gramStart"/>
      <w:r w:rsidRPr="003A4E81">
        <w:rPr>
          <w:rFonts w:ascii="Times New Roman" w:hAnsi="Times New Roman" w:cs="Times New Roman"/>
          <w:sz w:val="24"/>
          <w:szCs w:val="24"/>
        </w:rPr>
        <w:t>обеспечения реализации стратегии развития Арктической зоны Российской Федерации</w:t>
      </w:r>
      <w:proofErr w:type="gramEnd"/>
      <w:r w:rsidRPr="003A4E81">
        <w:rPr>
          <w:rFonts w:ascii="Times New Roman" w:hAnsi="Times New Roman" w:cs="Times New Roman"/>
          <w:sz w:val="24"/>
          <w:szCs w:val="24"/>
        </w:rPr>
        <w:t xml:space="preserve"> и обеспечения национальной безопасности на период до 2020 года. О состоянии и проблемах законодательного обеспечения научной деятельности Российской Федерации в Антарктике. Ежегодный доклад (2015 год) и аналитический обзор (2010-2015 годы) / Совет по Арктике и Антарктике при Совете Федерации Федерального Собрания Российской Федерации / А. И. </w:t>
      </w:r>
      <w:proofErr w:type="spellStart"/>
      <w:r w:rsidRPr="003A4E81">
        <w:rPr>
          <w:rFonts w:ascii="Times New Roman" w:hAnsi="Times New Roman" w:cs="Times New Roman"/>
          <w:sz w:val="24"/>
          <w:szCs w:val="24"/>
        </w:rPr>
        <w:t>Анощенков</w:t>
      </w:r>
      <w:proofErr w:type="spellEnd"/>
      <w:r w:rsidRPr="003A4E81">
        <w:rPr>
          <w:rFonts w:ascii="Times New Roman" w:hAnsi="Times New Roman" w:cs="Times New Roman"/>
          <w:sz w:val="24"/>
          <w:szCs w:val="24"/>
        </w:rPr>
        <w:t xml:space="preserve"> [и др.]; под ред. В. М. Грузинова. – М.: Издательский отдел Управления делами Аппарата Совета Федерации. – 598 с.</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Стандарт Банка России «Обеспечение информационной безопасности организаций банковской системы Российской Федерации. Общие положения» СТО БР ИББС-1.0-2014 (</w:t>
      </w:r>
      <w:proofErr w:type="gramStart"/>
      <w:r w:rsidRPr="003A4E81">
        <w:rPr>
          <w:rFonts w:ascii="Times New Roman" w:hAnsi="Times New Roman" w:cs="Times New Roman"/>
          <w:sz w:val="24"/>
          <w:szCs w:val="24"/>
        </w:rPr>
        <w:t>принят</w:t>
      </w:r>
      <w:proofErr w:type="gramEnd"/>
      <w:r w:rsidRPr="003A4E81">
        <w:rPr>
          <w:rFonts w:ascii="Times New Roman" w:hAnsi="Times New Roman" w:cs="Times New Roman"/>
          <w:sz w:val="24"/>
          <w:szCs w:val="24"/>
        </w:rPr>
        <w:t xml:space="preserve"> и введен в действие Распоряжением Банка России от 17.05.2014 N Р-399) – М., 2014. С. 7. URL: </w:t>
      </w:r>
      <w:hyperlink r:id="rId12" w:history="1">
        <w:r w:rsidRPr="003A4E81">
          <w:rPr>
            <w:rFonts w:ascii="Times New Roman" w:hAnsi="Times New Roman" w:cs="Times New Roman"/>
            <w:color w:val="0000FF" w:themeColor="hyperlink"/>
            <w:sz w:val="24"/>
            <w:szCs w:val="24"/>
            <w:u w:val="single"/>
          </w:rPr>
          <w:t>https://www.cbr.ru/credit/Gubzi_docs/st-10-14.pdf</w:t>
        </w:r>
      </w:hyperlink>
      <w:r w:rsidRPr="003A4E81">
        <w:rPr>
          <w:rFonts w:ascii="Times New Roman" w:hAnsi="Times New Roman" w:cs="Times New Roman"/>
          <w:sz w:val="24"/>
          <w:szCs w:val="24"/>
        </w:rPr>
        <w:t xml:space="preserve"> (дата обращения: 22.04.17)</w:t>
      </w:r>
      <w:r w:rsidR="003A4E81">
        <w:rPr>
          <w:rFonts w:ascii="Times New Roman" w:hAnsi="Times New Roman" w:cs="Times New Roman"/>
          <w:sz w:val="24"/>
          <w:szCs w:val="24"/>
        </w:rPr>
        <w:t>.</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Соглашение о сохранении белых медведей 1973 г. // Сборник действующих договоров, соглашений и конвенций, заключенных СССР с иностранными государствами. </w:t>
      </w:r>
      <w:proofErr w:type="spellStart"/>
      <w:r w:rsidRPr="003A4E81">
        <w:rPr>
          <w:rFonts w:ascii="Times New Roman" w:hAnsi="Times New Roman" w:cs="Times New Roman"/>
          <w:sz w:val="24"/>
          <w:szCs w:val="24"/>
        </w:rPr>
        <w:t>Вып</w:t>
      </w:r>
      <w:proofErr w:type="spellEnd"/>
      <w:r w:rsidRPr="003A4E81">
        <w:rPr>
          <w:rFonts w:ascii="Times New Roman" w:hAnsi="Times New Roman" w:cs="Times New Roman"/>
          <w:sz w:val="24"/>
          <w:szCs w:val="24"/>
        </w:rPr>
        <w:t>. XXXII.- М., 1978. С. 563 - 565.</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proofErr w:type="spellStart"/>
      <w:r w:rsidRPr="003A4E81">
        <w:rPr>
          <w:rFonts w:ascii="Times New Roman" w:hAnsi="Times New Roman" w:cs="Times New Roman"/>
          <w:sz w:val="24"/>
          <w:szCs w:val="24"/>
        </w:rPr>
        <w:t>Киркенесская</w:t>
      </w:r>
      <w:proofErr w:type="spellEnd"/>
      <w:r w:rsidRPr="003A4E81">
        <w:rPr>
          <w:rFonts w:ascii="Times New Roman" w:hAnsi="Times New Roman" w:cs="Times New Roman"/>
          <w:sz w:val="24"/>
          <w:szCs w:val="24"/>
        </w:rPr>
        <w:t xml:space="preserve"> декларация 1993 г. об учреждении Совета Баренцева/ </w:t>
      </w:r>
      <w:proofErr w:type="spellStart"/>
      <w:r w:rsidRPr="003A4E81">
        <w:rPr>
          <w:rFonts w:ascii="Times New Roman" w:hAnsi="Times New Roman" w:cs="Times New Roman"/>
          <w:sz w:val="24"/>
          <w:szCs w:val="24"/>
        </w:rPr>
        <w:t>Евроарктического</w:t>
      </w:r>
      <w:proofErr w:type="spellEnd"/>
      <w:r w:rsidRPr="003A4E81">
        <w:rPr>
          <w:rFonts w:ascii="Times New Roman" w:hAnsi="Times New Roman" w:cs="Times New Roman"/>
          <w:sz w:val="24"/>
          <w:szCs w:val="24"/>
        </w:rPr>
        <w:t xml:space="preserve"> региона, URL:  </w:t>
      </w:r>
      <w:hyperlink r:id="rId13" w:history="1">
        <w:r w:rsidRPr="003A4E81">
          <w:rPr>
            <w:rFonts w:ascii="Times New Roman" w:hAnsi="Times New Roman" w:cs="Times New Roman"/>
            <w:color w:val="0000FF" w:themeColor="hyperlink"/>
            <w:sz w:val="24"/>
            <w:szCs w:val="24"/>
            <w:u w:val="single"/>
          </w:rPr>
          <w:t>http://government.ru/media/files/41d46b75c7931f08b9b7.pdf</w:t>
        </w:r>
      </w:hyperlink>
      <w:r w:rsidRPr="003A4E81">
        <w:rPr>
          <w:rFonts w:ascii="Times New Roman" w:hAnsi="Times New Roman" w:cs="Times New Roman"/>
          <w:sz w:val="24"/>
          <w:szCs w:val="24"/>
        </w:rPr>
        <w:t xml:space="preserve"> (дата обращения: 10.05.2017)</w:t>
      </w:r>
      <w:r w:rsidR="003A4E81">
        <w:rPr>
          <w:rFonts w:ascii="Times New Roman" w:hAnsi="Times New Roman" w:cs="Times New Roman"/>
          <w:sz w:val="24"/>
          <w:szCs w:val="24"/>
        </w:rPr>
        <w:t>.</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Соглашение о сотрудничестве в области охраны окружающей среды государств - участников Содружества Независимых Государств. URL: </w:t>
      </w:r>
      <w:hyperlink r:id="rId14" w:history="1">
        <w:r w:rsidRPr="003A4E81">
          <w:rPr>
            <w:rFonts w:ascii="Times New Roman" w:hAnsi="Times New Roman" w:cs="Times New Roman"/>
            <w:color w:val="0000FF" w:themeColor="hyperlink"/>
            <w:sz w:val="24"/>
            <w:szCs w:val="24"/>
            <w:u w:val="single"/>
          </w:rPr>
          <w:t>http://pravo.gov.ru/proxy/ips/?docbody=&amp;nd=102163617</w:t>
        </w:r>
      </w:hyperlink>
      <w:r w:rsidRPr="003A4E81">
        <w:rPr>
          <w:rFonts w:ascii="Times New Roman" w:hAnsi="Times New Roman" w:cs="Times New Roman"/>
          <w:sz w:val="24"/>
          <w:szCs w:val="24"/>
        </w:rPr>
        <w:t xml:space="preserve"> (дата обращения: 26.04.17)</w:t>
      </w:r>
      <w:r w:rsidR="003A4E81">
        <w:rPr>
          <w:rFonts w:ascii="Times New Roman" w:hAnsi="Times New Roman" w:cs="Times New Roman"/>
          <w:sz w:val="24"/>
          <w:szCs w:val="24"/>
        </w:rPr>
        <w:t>.</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  Модельный экологический кодекс для государств-участников Содружества Независимых Государств (общая часть) URL:  </w:t>
      </w:r>
      <w:hyperlink r:id="rId15" w:history="1">
        <w:r w:rsidRPr="003A4E81">
          <w:rPr>
            <w:rFonts w:ascii="Times New Roman" w:hAnsi="Times New Roman" w:cs="Times New Roman"/>
            <w:color w:val="0000FF" w:themeColor="hyperlink"/>
            <w:sz w:val="24"/>
            <w:szCs w:val="24"/>
            <w:u w:val="single"/>
          </w:rPr>
          <w:t>http://iacis.ru/upload/iblock/230/197.pdf</w:t>
        </w:r>
      </w:hyperlink>
      <w:r w:rsidRPr="003A4E81">
        <w:rPr>
          <w:rFonts w:ascii="Times New Roman" w:hAnsi="Times New Roman" w:cs="Times New Roman"/>
          <w:sz w:val="24"/>
          <w:szCs w:val="24"/>
        </w:rPr>
        <w:t xml:space="preserve"> (дата обращения 22.04.17)</w:t>
      </w:r>
      <w:r w:rsidR="003A4E81">
        <w:rPr>
          <w:rFonts w:ascii="Times New Roman" w:hAnsi="Times New Roman" w:cs="Times New Roman"/>
          <w:sz w:val="24"/>
          <w:szCs w:val="24"/>
        </w:rPr>
        <w:t>.</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lastRenderedPageBreak/>
        <w:t xml:space="preserve">  Модельный экологический кодекс для государств-участников Содружества Независимых Государств (особенная часть) URL:  </w:t>
      </w:r>
      <w:hyperlink r:id="rId16" w:history="1">
        <w:r w:rsidRPr="003A4E81">
          <w:rPr>
            <w:rFonts w:ascii="Times New Roman" w:hAnsi="Times New Roman" w:cs="Times New Roman"/>
            <w:color w:val="0000FF" w:themeColor="hyperlink"/>
            <w:sz w:val="24"/>
            <w:szCs w:val="24"/>
            <w:u w:val="single"/>
          </w:rPr>
          <w:t>http://iacis.ru/upload/iblock/120/215.pdf</w:t>
        </w:r>
      </w:hyperlink>
      <w:r w:rsidRPr="003A4E81">
        <w:rPr>
          <w:rFonts w:ascii="Times New Roman" w:hAnsi="Times New Roman" w:cs="Times New Roman"/>
          <w:sz w:val="24"/>
          <w:szCs w:val="24"/>
        </w:rPr>
        <w:t xml:space="preserve"> (дата обращения 22.04.17)</w:t>
      </w:r>
      <w:r w:rsidR="003A4E81">
        <w:rPr>
          <w:rFonts w:ascii="Times New Roman" w:hAnsi="Times New Roman" w:cs="Times New Roman"/>
          <w:sz w:val="24"/>
          <w:szCs w:val="24"/>
        </w:rPr>
        <w:t>.</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Заседание президиума Совета по Арктике и Антарктике при Совете Федерации на тему «О проекте федерального закона «О развитии Арктической зоны Российской Федерации» (25 апреля 2016 г., Москва) URL: </w:t>
      </w:r>
      <w:hyperlink r:id="rId17" w:history="1">
        <w:r w:rsidRPr="003A4E81">
          <w:rPr>
            <w:rFonts w:ascii="Times New Roman" w:hAnsi="Times New Roman" w:cs="Times New Roman"/>
            <w:color w:val="0000FF" w:themeColor="hyperlink"/>
            <w:sz w:val="24"/>
            <w:szCs w:val="24"/>
            <w:u w:val="single"/>
          </w:rPr>
          <w:t>http://council.gov.ru/media/files/5u8NhfBkAj82B4cB1JxlvMhkydQWjbNT.pdf</w:t>
        </w:r>
      </w:hyperlink>
      <w:r w:rsidRPr="003A4E81">
        <w:rPr>
          <w:rFonts w:ascii="Times New Roman" w:hAnsi="Times New Roman" w:cs="Times New Roman"/>
          <w:sz w:val="24"/>
          <w:szCs w:val="24"/>
        </w:rPr>
        <w:t xml:space="preserve"> (дата обращения 07.04.2017)</w:t>
      </w:r>
      <w:r w:rsidR="003A4E81">
        <w:rPr>
          <w:rFonts w:ascii="Times New Roman" w:hAnsi="Times New Roman" w:cs="Times New Roman"/>
          <w:sz w:val="24"/>
          <w:szCs w:val="24"/>
        </w:rPr>
        <w:t>.</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Совместное заседание президиума экспертного совета по Арктике и Антарктике при Совете Федерации и Государственной комиссии по вопросам развития Арктики (20 ноября 2015 г.) URL: </w:t>
      </w:r>
      <w:hyperlink r:id="rId18" w:history="1">
        <w:r w:rsidRPr="003A4E81">
          <w:rPr>
            <w:rFonts w:ascii="Times New Roman" w:hAnsi="Times New Roman" w:cs="Times New Roman"/>
            <w:color w:val="0000FF" w:themeColor="hyperlink"/>
            <w:sz w:val="24"/>
            <w:szCs w:val="24"/>
            <w:u w:val="single"/>
          </w:rPr>
          <w:t>http://narfu.ru/aan/news.php?ELEMENT_ID=228299</w:t>
        </w:r>
      </w:hyperlink>
      <w:r w:rsidRPr="003A4E81">
        <w:rPr>
          <w:rFonts w:ascii="Times New Roman" w:hAnsi="Times New Roman" w:cs="Times New Roman"/>
          <w:sz w:val="24"/>
          <w:szCs w:val="24"/>
        </w:rPr>
        <w:t xml:space="preserve"> (дата обращения: 20.04.2017).</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Стенограмма выступлений на пленарном заседании IV Международного арктического форума «Арктика – территория диалога» (29-30 марта 2017 г., Архангельск) </w:t>
      </w:r>
      <w:hyperlink r:id="rId19" w:history="1">
        <w:r w:rsidRPr="003A4E81">
          <w:rPr>
            <w:rFonts w:ascii="Times New Roman" w:hAnsi="Times New Roman" w:cs="Times New Roman"/>
            <w:color w:val="0000FF" w:themeColor="hyperlink"/>
            <w:sz w:val="24"/>
            <w:szCs w:val="24"/>
            <w:u w:val="single"/>
          </w:rPr>
          <w:t>http://kremlin.ru/events/president/news/54149</w:t>
        </w:r>
      </w:hyperlink>
      <w:r w:rsidRPr="003A4E81">
        <w:rPr>
          <w:rFonts w:ascii="Times New Roman" w:hAnsi="Times New Roman" w:cs="Times New Roman"/>
          <w:sz w:val="24"/>
          <w:szCs w:val="24"/>
        </w:rPr>
        <w:t xml:space="preserve"> (дата обращения: 11.04.2017)</w:t>
      </w:r>
      <w:r w:rsidR="003A4E81">
        <w:rPr>
          <w:rFonts w:ascii="Times New Roman" w:hAnsi="Times New Roman" w:cs="Times New Roman"/>
          <w:sz w:val="24"/>
          <w:szCs w:val="24"/>
        </w:rPr>
        <w:t>.</w:t>
      </w:r>
    </w:p>
    <w:p w:rsidR="00E51D0B"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Философский энциклопедический словарь / Л. Ф. Ильичев [и др.]; под ред. Л. Ф. Ильичева. – М.: Изд-во «Советская энциклопедия», 1983. – 840 с.</w:t>
      </w:r>
    </w:p>
    <w:p w:rsidR="00F56387" w:rsidRPr="003A4E81" w:rsidRDefault="00F56387" w:rsidP="00F56387">
      <w:pPr>
        <w:numPr>
          <w:ilvl w:val="0"/>
          <w:numId w:val="33"/>
        </w:numPr>
        <w:spacing w:line="360" w:lineRule="auto"/>
        <w:contextualSpacing/>
        <w:rPr>
          <w:rFonts w:ascii="Times New Roman" w:hAnsi="Times New Roman" w:cs="Times New Roman"/>
          <w:sz w:val="24"/>
          <w:szCs w:val="24"/>
        </w:rPr>
      </w:pPr>
      <w:r w:rsidRPr="00F56387">
        <w:rPr>
          <w:rFonts w:ascii="Times New Roman" w:hAnsi="Times New Roman" w:cs="Times New Roman"/>
          <w:sz w:val="24"/>
          <w:szCs w:val="24"/>
        </w:rPr>
        <w:t xml:space="preserve">Экологическая энциклопедия: В 6 т. Т. 2. </w:t>
      </w:r>
      <w:proofErr w:type="gramStart"/>
      <w:r w:rsidRPr="00F56387">
        <w:rPr>
          <w:rFonts w:ascii="Times New Roman" w:hAnsi="Times New Roman" w:cs="Times New Roman"/>
          <w:sz w:val="24"/>
          <w:szCs w:val="24"/>
        </w:rPr>
        <w:t>Г-И</w:t>
      </w:r>
      <w:proofErr w:type="gramEnd"/>
      <w:r w:rsidRPr="00F56387">
        <w:rPr>
          <w:rFonts w:ascii="Times New Roman" w:hAnsi="Times New Roman" w:cs="Times New Roman"/>
          <w:sz w:val="24"/>
          <w:szCs w:val="24"/>
        </w:rPr>
        <w:t>. /  ред. В. И. Данилов-</w:t>
      </w:r>
      <w:proofErr w:type="spellStart"/>
      <w:r w:rsidRPr="00F56387">
        <w:rPr>
          <w:rFonts w:ascii="Times New Roman" w:hAnsi="Times New Roman" w:cs="Times New Roman"/>
          <w:sz w:val="24"/>
          <w:szCs w:val="24"/>
        </w:rPr>
        <w:t>Данилян</w:t>
      </w:r>
      <w:proofErr w:type="spellEnd"/>
      <w:r w:rsidRPr="00F56387">
        <w:rPr>
          <w:rFonts w:ascii="Times New Roman" w:hAnsi="Times New Roman" w:cs="Times New Roman"/>
          <w:sz w:val="24"/>
          <w:szCs w:val="24"/>
        </w:rPr>
        <w:t xml:space="preserve">, К. С. Лосев. – М.: ООО «Издательство </w:t>
      </w:r>
      <w:r>
        <w:rPr>
          <w:rFonts w:ascii="Times New Roman" w:hAnsi="Times New Roman" w:cs="Times New Roman"/>
          <w:sz w:val="24"/>
          <w:szCs w:val="24"/>
        </w:rPr>
        <w:t>«Энциклопедия»», 2009. – 448 с.</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Арктика в фокусе современной геополитики / Институт региональных проблем. – М.,  2015. – 56 с.</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Барабанов, О. Н. Голицын, В. А Терещенко, В. В. Глобальное управление /О. Н. Барабанов, В. А Голицын, В. В. Терещенко. – М.: МГИМО-Университет, 2006. – 256 с.</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proofErr w:type="spellStart"/>
      <w:r w:rsidRPr="003A4E81">
        <w:rPr>
          <w:rFonts w:ascii="Times New Roman" w:hAnsi="Times New Roman" w:cs="Times New Roman"/>
          <w:sz w:val="24"/>
          <w:szCs w:val="24"/>
        </w:rPr>
        <w:t>Барбин</w:t>
      </w:r>
      <w:proofErr w:type="spellEnd"/>
      <w:r w:rsidRPr="003A4E81">
        <w:rPr>
          <w:rFonts w:ascii="Times New Roman" w:hAnsi="Times New Roman" w:cs="Times New Roman"/>
          <w:sz w:val="24"/>
          <w:szCs w:val="24"/>
        </w:rPr>
        <w:t xml:space="preserve">, В. В. О политике России в Арктике / В. В. </w:t>
      </w:r>
      <w:proofErr w:type="spellStart"/>
      <w:r w:rsidRPr="003A4E81">
        <w:rPr>
          <w:rFonts w:ascii="Times New Roman" w:hAnsi="Times New Roman" w:cs="Times New Roman"/>
          <w:sz w:val="24"/>
          <w:szCs w:val="24"/>
        </w:rPr>
        <w:t>Барбин</w:t>
      </w:r>
      <w:proofErr w:type="spellEnd"/>
      <w:r w:rsidRPr="003A4E81">
        <w:rPr>
          <w:rFonts w:ascii="Times New Roman" w:hAnsi="Times New Roman" w:cs="Times New Roman"/>
          <w:sz w:val="24"/>
          <w:szCs w:val="24"/>
        </w:rPr>
        <w:t xml:space="preserve"> // Арктические  ведомости. – 2016. № 4 (19). - С.34-37.</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Боголюбов С. А. Институты экологического права / С. А. Боголюбов [и др.]; под ред. С. А. Боголюбова. - М.: Изд-во «</w:t>
      </w:r>
      <w:proofErr w:type="spellStart"/>
      <w:r w:rsidRPr="003A4E81">
        <w:rPr>
          <w:rFonts w:ascii="Times New Roman" w:hAnsi="Times New Roman" w:cs="Times New Roman"/>
          <w:sz w:val="24"/>
          <w:szCs w:val="24"/>
        </w:rPr>
        <w:t>Эксмо</w:t>
      </w:r>
      <w:proofErr w:type="spellEnd"/>
      <w:r w:rsidRPr="003A4E81">
        <w:rPr>
          <w:rFonts w:ascii="Times New Roman" w:hAnsi="Times New Roman" w:cs="Times New Roman"/>
          <w:sz w:val="24"/>
          <w:szCs w:val="24"/>
        </w:rPr>
        <w:t>», 2010. – 477 с.</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Боголюбов, С. А. Концепция развития экологического (природоохранного) законодательства / С. А. Боголюбов, Н. </w:t>
      </w:r>
      <w:proofErr w:type="gramStart"/>
      <w:r w:rsidRPr="003A4E81">
        <w:rPr>
          <w:rFonts w:ascii="Times New Roman" w:hAnsi="Times New Roman" w:cs="Times New Roman"/>
          <w:sz w:val="24"/>
          <w:szCs w:val="24"/>
        </w:rPr>
        <w:t>В</w:t>
      </w:r>
      <w:proofErr w:type="gramEnd"/>
      <w:r w:rsidRPr="003A4E81">
        <w:rPr>
          <w:rFonts w:ascii="Times New Roman" w:hAnsi="Times New Roman" w:cs="Times New Roman"/>
          <w:sz w:val="24"/>
          <w:szCs w:val="24"/>
        </w:rPr>
        <w:t xml:space="preserve">, </w:t>
      </w:r>
      <w:proofErr w:type="gramStart"/>
      <w:r w:rsidRPr="003A4E81">
        <w:rPr>
          <w:rFonts w:ascii="Times New Roman" w:hAnsi="Times New Roman" w:cs="Times New Roman"/>
          <w:sz w:val="24"/>
          <w:szCs w:val="24"/>
        </w:rPr>
        <w:t>Кичигин</w:t>
      </w:r>
      <w:proofErr w:type="gramEnd"/>
      <w:r w:rsidRPr="003A4E81">
        <w:rPr>
          <w:rFonts w:ascii="Times New Roman" w:hAnsi="Times New Roman" w:cs="Times New Roman"/>
          <w:sz w:val="24"/>
          <w:szCs w:val="24"/>
        </w:rPr>
        <w:t xml:space="preserve">, Н. И. </w:t>
      </w:r>
      <w:proofErr w:type="spellStart"/>
      <w:r w:rsidRPr="003A4E81">
        <w:rPr>
          <w:rFonts w:ascii="Times New Roman" w:hAnsi="Times New Roman" w:cs="Times New Roman"/>
          <w:sz w:val="24"/>
          <w:szCs w:val="24"/>
        </w:rPr>
        <w:t>Хлуднева</w:t>
      </w:r>
      <w:proofErr w:type="spellEnd"/>
      <w:r w:rsidRPr="003A4E81">
        <w:rPr>
          <w:rFonts w:ascii="Times New Roman" w:hAnsi="Times New Roman" w:cs="Times New Roman"/>
          <w:sz w:val="24"/>
          <w:szCs w:val="24"/>
        </w:rPr>
        <w:t xml:space="preserve"> // Концепции развития российского законодательства / под ред. Т. Я. </w:t>
      </w:r>
      <w:proofErr w:type="spellStart"/>
      <w:r w:rsidRPr="003A4E81">
        <w:rPr>
          <w:rFonts w:ascii="Times New Roman" w:hAnsi="Times New Roman" w:cs="Times New Roman"/>
          <w:sz w:val="24"/>
          <w:szCs w:val="24"/>
        </w:rPr>
        <w:t>Хабриевой</w:t>
      </w:r>
      <w:proofErr w:type="spellEnd"/>
      <w:r w:rsidRPr="003A4E81">
        <w:rPr>
          <w:rFonts w:ascii="Times New Roman" w:hAnsi="Times New Roman" w:cs="Times New Roman"/>
          <w:sz w:val="24"/>
          <w:szCs w:val="24"/>
        </w:rPr>
        <w:t xml:space="preserve">, Ю. А. Тихомирова. - М.: </w:t>
      </w:r>
      <w:proofErr w:type="spellStart"/>
      <w:r w:rsidRPr="003A4E81">
        <w:rPr>
          <w:rFonts w:ascii="Times New Roman" w:hAnsi="Times New Roman" w:cs="Times New Roman"/>
          <w:sz w:val="24"/>
          <w:szCs w:val="24"/>
        </w:rPr>
        <w:t>Эксмо</w:t>
      </w:r>
      <w:proofErr w:type="spellEnd"/>
      <w:r w:rsidRPr="003A4E81">
        <w:rPr>
          <w:rFonts w:ascii="Times New Roman" w:hAnsi="Times New Roman" w:cs="Times New Roman"/>
          <w:sz w:val="24"/>
          <w:szCs w:val="24"/>
        </w:rPr>
        <w:t>, 2010. – 732 с.</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Боголюбов, С. А. Особенности природопользования и охраны окружающей среды на российском севере / С. А. Бо</w:t>
      </w:r>
      <w:r w:rsidR="003A4E81">
        <w:rPr>
          <w:rFonts w:ascii="Times New Roman" w:hAnsi="Times New Roman" w:cs="Times New Roman"/>
          <w:sz w:val="24"/>
          <w:szCs w:val="24"/>
        </w:rPr>
        <w:t>голюбов //</w:t>
      </w:r>
      <w:r w:rsidRPr="003A4E81">
        <w:rPr>
          <w:rFonts w:ascii="Times New Roman" w:hAnsi="Times New Roman" w:cs="Times New Roman"/>
          <w:sz w:val="24"/>
          <w:szCs w:val="24"/>
        </w:rPr>
        <w:t xml:space="preserve"> Российская Арктика – территория права: </w:t>
      </w:r>
      <w:r w:rsidRPr="003A4E81">
        <w:rPr>
          <w:rFonts w:ascii="Times New Roman" w:hAnsi="Times New Roman" w:cs="Times New Roman"/>
          <w:sz w:val="24"/>
          <w:szCs w:val="24"/>
        </w:rPr>
        <w:lastRenderedPageBreak/>
        <w:t xml:space="preserve">альманах / Институт законодательства и сравнительного правоведения при Правительстве Российской Федерации (М.), Салехард: администрация Ямало-Ненецкого автономного округа; под ред. Т.Я. </w:t>
      </w:r>
      <w:proofErr w:type="spellStart"/>
      <w:r w:rsidRPr="003A4E81">
        <w:rPr>
          <w:rFonts w:ascii="Times New Roman" w:hAnsi="Times New Roman" w:cs="Times New Roman"/>
          <w:sz w:val="24"/>
          <w:szCs w:val="24"/>
        </w:rPr>
        <w:t>Хабриевой</w:t>
      </w:r>
      <w:proofErr w:type="spellEnd"/>
      <w:r w:rsidRPr="003A4E81">
        <w:rPr>
          <w:rFonts w:ascii="Times New Roman" w:hAnsi="Times New Roman" w:cs="Times New Roman"/>
          <w:sz w:val="24"/>
          <w:szCs w:val="24"/>
        </w:rPr>
        <w:t xml:space="preserve"> [и др.]. – М.: ИД «Юриспруденция», 2014. – 280 с. – С. 203 – 215.</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Боголюбов, С. А. </w:t>
      </w:r>
      <w:proofErr w:type="spellStart"/>
      <w:r w:rsidRPr="003A4E81">
        <w:rPr>
          <w:rFonts w:ascii="Times New Roman" w:hAnsi="Times New Roman" w:cs="Times New Roman"/>
          <w:sz w:val="24"/>
          <w:szCs w:val="24"/>
        </w:rPr>
        <w:t>Экологизация</w:t>
      </w:r>
      <w:proofErr w:type="spellEnd"/>
      <w:r w:rsidRPr="003A4E81">
        <w:rPr>
          <w:rFonts w:ascii="Times New Roman" w:hAnsi="Times New Roman" w:cs="Times New Roman"/>
          <w:sz w:val="24"/>
          <w:szCs w:val="24"/>
        </w:rPr>
        <w:t xml:space="preserve"> законодательства, государства и общественной жизни / С. А. Боголюбов // Право и экология: материалы VIII Международной школы-практикума молодых ученых-юристов (Москва 23-24 мая 2013 г.) / Институт законодательства и сравнительного правоведения при Правительстве Российской Федерации; ред. Ю. А. Тихомиров. – М.: ИНФРА-М, 2014. – 382 с. - С. 33-38.</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Васильева, М. И. Право и государственная экологическая политика: вопросы соотношения / М. И. Васильева // Правовое обеспечение национальных интересов: материалы Международной научно-практической конференции (25-26 октября 2005 г., Москва) / Институту законодательства и сравнительного правоведения при Правительстве Российской Федерации; ред. Т. Я. </w:t>
      </w:r>
      <w:proofErr w:type="spellStart"/>
      <w:r w:rsidRPr="003A4E81">
        <w:rPr>
          <w:rFonts w:ascii="Times New Roman" w:hAnsi="Times New Roman" w:cs="Times New Roman"/>
          <w:sz w:val="24"/>
          <w:szCs w:val="24"/>
        </w:rPr>
        <w:t>Хабриева</w:t>
      </w:r>
      <w:proofErr w:type="spellEnd"/>
      <w:r w:rsidRPr="003A4E81">
        <w:rPr>
          <w:rFonts w:ascii="Times New Roman" w:hAnsi="Times New Roman" w:cs="Times New Roman"/>
          <w:sz w:val="24"/>
          <w:szCs w:val="24"/>
        </w:rPr>
        <w:t>. - М., 2005. - С. 198-207.</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Вестник Межпарламентской Ассамблеи 2013, № 4 (69). Под ред. </w:t>
      </w:r>
      <w:r w:rsidR="003A4E81">
        <w:rPr>
          <w:rFonts w:ascii="Times New Roman" w:hAnsi="Times New Roman" w:cs="Times New Roman"/>
          <w:sz w:val="24"/>
          <w:szCs w:val="24"/>
        </w:rPr>
        <w:t>Х. З. Бакенов [и др.].  – СПб</w:t>
      </w:r>
      <w:proofErr w:type="gramStart"/>
      <w:r w:rsidR="003A4E81">
        <w:rPr>
          <w:rFonts w:ascii="Times New Roman" w:hAnsi="Times New Roman" w:cs="Times New Roman"/>
          <w:sz w:val="24"/>
          <w:szCs w:val="24"/>
        </w:rPr>
        <w:t xml:space="preserve">.: </w:t>
      </w:r>
      <w:proofErr w:type="gramEnd"/>
      <w:r w:rsidRPr="003A4E81">
        <w:rPr>
          <w:rFonts w:ascii="Times New Roman" w:hAnsi="Times New Roman" w:cs="Times New Roman"/>
          <w:sz w:val="24"/>
          <w:szCs w:val="24"/>
        </w:rPr>
        <w:t>Секретариат Совета Межпарламентской Ассамблеи государств — участников Содружества Независимых Государств, 2013. – 283 с.</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Волович, В. Ф. Государственное управление в области охраны окружающей среды Российской Федерации (административно-правовой аспект) / В. Ф. Волович // Правовые проблемы укрепления Российской государственности. - Томск</w:t>
      </w:r>
      <w:proofErr w:type="gramStart"/>
      <w:r w:rsidRPr="003A4E81">
        <w:rPr>
          <w:rFonts w:ascii="Times New Roman" w:hAnsi="Times New Roman" w:cs="Times New Roman"/>
          <w:sz w:val="24"/>
          <w:szCs w:val="24"/>
        </w:rPr>
        <w:t xml:space="preserve">.: </w:t>
      </w:r>
      <w:proofErr w:type="spellStart"/>
      <w:proofErr w:type="gramEnd"/>
      <w:r w:rsidRPr="003A4E81">
        <w:rPr>
          <w:rFonts w:ascii="Times New Roman" w:hAnsi="Times New Roman" w:cs="Times New Roman"/>
          <w:sz w:val="24"/>
          <w:szCs w:val="24"/>
        </w:rPr>
        <w:t>Издат</w:t>
      </w:r>
      <w:proofErr w:type="spellEnd"/>
      <w:r w:rsidRPr="003A4E81">
        <w:rPr>
          <w:rFonts w:ascii="Times New Roman" w:hAnsi="Times New Roman" w:cs="Times New Roman"/>
          <w:sz w:val="24"/>
          <w:szCs w:val="24"/>
        </w:rPr>
        <w:t>-во: Национальный исследовательский Томский государственный университет, 2006. – 184 с. - С. 34-40.</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Густов, В. А. Россия — СНГ: не забывая прошлого, думать о будущем / В. А. Густов // Свободная мысль. – 2011. № 5 (1624). - С. 5-22.</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proofErr w:type="spellStart"/>
      <w:r w:rsidRPr="003A4E81">
        <w:rPr>
          <w:rFonts w:ascii="Times New Roman" w:hAnsi="Times New Roman" w:cs="Times New Roman"/>
          <w:sz w:val="24"/>
          <w:szCs w:val="24"/>
        </w:rPr>
        <w:t>Демчук</w:t>
      </w:r>
      <w:proofErr w:type="spellEnd"/>
      <w:r w:rsidRPr="003A4E81">
        <w:rPr>
          <w:rFonts w:ascii="Times New Roman" w:hAnsi="Times New Roman" w:cs="Times New Roman"/>
          <w:sz w:val="24"/>
          <w:szCs w:val="24"/>
        </w:rPr>
        <w:t xml:space="preserve">, А. Л. Канада: государственная политика в области устойчивого природопользования. Рациональное природопользование: международные программы, российский и зарубежный опыт / А. Л. </w:t>
      </w:r>
      <w:proofErr w:type="spellStart"/>
      <w:r w:rsidRPr="003A4E81">
        <w:rPr>
          <w:rFonts w:ascii="Times New Roman" w:hAnsi="Times New Roman" w:cs="Times New Roman"/>
          <w:sz w:val="24"/>
          <w:szCs w:val="24"/>
        </w:rPr>
        <w:t>Демчук</w:t>
      </w:r>
      <w:proofErr w:type="spellEnd"/>
      <w:r w:rsidRPr="003A4E81">
        <w:rPr>
          <w:rFonts w:ascii="Times New Roman" w:hAnsi="Times New Roman" w:cs="Times New Roman"/>
          <w:sz w:val="24"/>
          <w:szCs w:val="24"/>
        </w:rPr>
        <w:t xml:space="preserve">, В. И. Соколов //  Рациональное природопользование: международные программы, российский и зарубежный опыт / Институт географии РАН, Московский центр РГО; ред. А. С. </w:t>
      </w:r>
      <w:proofErr w:type="spellStart"/>
      <w:r w:rsidRPr="003A4E81">
        <w:rPr>
          <w:rFonts w:ascii="Times New Roman" w:hAnsi="Times New Roman" w:cs="Times New Roman"/>
          <w:sz w:val="24"/>
          <w:szCs w:val="24"/>
        </w:rPr>
        <w:t>Некрич</w:t>
      </w:r>
      <w:proofErr w:type="spellEnd"/>
      <w:r w:rsidRPr="003A4E81">
        <w:rPr>
          <w:rFonts w:ascii="Times New Roman" w:hAnsi="Times New Roman" w:cs="Times New Roman"/>
          <w:sz w:val="24"/>
          <w:szCs w:val="24"/>
        </w:rPr>
        <w:t xml:space="preserve">. -  М.: Общество с ограниченной ответственностью Товарищество научных изданий КМК, 2010. – 412 с. – С. 251-265. </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Доленко, Д. В. Россия и СНГ: интересы, цели политики и проблемы взаимоотношений / Д. В. Доленко // Вестник мордовского университета. – 2010. № 3. - С. 55-59.</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lastRenderedPageBreak/>
        <w:t>Доронина, А. К. Международно-правовая защита окружающей среды Арктики: актуальные задачи и перспективы / А. К. Доронина //  Экологическое право. – 2016. № 1. –  С. 28-34.</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Жуков, М. А. Методологические и методические проблемы выделения Арктической зоны Российской Федерации / М. А. Жуков // Арктика XXI век. Гуманитарные науки. – 2014. № 1(2). – С. 4-20.</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Кондратьева, Т. И. Стратегия устойчивого природопользования в Соединенных Штатах Америки / Т. И. Кондратьева, И. Н. </w:t>
      </w:r>
      <w:proofErr w:type="spellStart"/>
      <w:r w:rsidRPr="003A4E81">
        <w:rPr>
          <w:rFonts w:ascii="Times New Roman" w:hAnsi="Times New Roman" w:cs="Times New Roman"/>
          <w:sz w:val="24"/>
          <w:szCs w:val="24"/>
        </w:rPr>
        <w:t>Рубанов</w:t>
      </w:r>
      <w:proofErr w:type="spellEnd"/>
      <w:r w:rsidRPr="003A4E81">
        <w:rPr>
          <w:rFonts w:ascii="Times New Roman" w:hAnsi="Times New Roman" w:cs="Times New Roman"/>
          <w:sz w:val="24"/>
          <w:szCs w:val="24"/>
        </w:rPr>
        <w:t xml:space="preserve"> // Рациональное природопользование: международные программы, российский и зарубежный опыт / Институт географии РАН, Московский центр РГО; ред. А. С. </w:t>
      </w:r>
      <w:proofErr w:type="spellStart"/>
      <w:r w:rsidRPr="003A4E81">
        <w:rPr>
          <w:rFonts w:ascii="Times New Roman" w:hAnsi="Times New Roman" w:cs="Times New Roman"/>
          <w:sz w:val="24"/>
          <w:szCs w:val="24"/>
        </w:rPr>
        <w:t>Некрич</w:t>
      </w:r>
      <w:proofErr w:type="spellEnd"/>
      <w:r w:rsidRPr="003A4E81">
        <w:rPr>
          <w:rFonts w:ascii="Times New Roman" w:hAnsi="Times New Roman" w:cs="Times New Roman"/>
          <w:sz w:val="24"/>
          <w:szCs w:val="24"/>
        </w:rPr>
        <w:t>. -  М.: Общество с ограниченной ответственностью Товарищество научных изданий КМК, 2010. – 412 с. – С. 228-251.</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Красовская, Т. М. Международные программы по переходу к устойчивому развитию в Российской Арктике / Т. М. Красовская // Рациональное природопользование: международные программы, российский и зарубежный опыт / Институт географии РАН, Московский центр РГО; ред. А. С. </w:t>
      </w:r>
      <w:proofErr w:type="spellStart"/>
      <w:r w:rsidRPr="003A4E81">
        <w:rPr>
          <w:rFonts w:ascii="Times New Roman" w:hAnsi="Times New Roman" w:cs="Times New Roman"/>
          <w:sz w:val="24"/>
          <w:szCs w:val="24"/>
        </w:rPr>
        <w:t>Некрич</w:t>
      </w:r>
      <w:proofErr w:type="spellEnd"/>
      <w:r w:rsidRPr="003A4E81">
        <w:rPr>
          <w:rFonts w:ascii="Times New Roman" w:hAnsi="Times New Roman" w:cs="Times New Roman"/>
          <w:sz w:val="24"/>
          <w:szCs w:val="24"/>
        </w:rPr>
        <w:t>. -  М.: Общество с ограниченной ответственностью Товарищество научных изданий КМК, 2010. – 412 с.</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Кузнецов, В. И. Административно-правовой режим Арктической зоны / В. И. Кузнецов // Журнал российского права. – 2015. № 11. – С. 130-141.</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Лагутина, М. Л. Мировая политика как инструмент управления новой системой международных отношений / М. Л. Лагутина // Вестник международных организаций. - 2011. №1 (32). - С. 29-40.</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Лебедева, М. М. Мировая политика в XXI веке: </w:t>
      </w:r>
      <w:proofErr w:type="spellStart"/>
      <w:r w:rsidRPr="003A4E81">
        <w:rPr>
          <w:rFonts w:ascii="Times New Roman" w:hAnsi="Times New Roman" w:cs="Times New Roman"/>
          <w:sz w:val="24"/>
          <w:szCs w:val="24"/>
        </w:rPr>
        <w:t>акторы</w:t>
      </w:r>
      <w:proofErr w:type="spellEnd"/>
      <w:r w:rsidRPr="003A4E81">
        <w:rPr>
          <w:rFonts w:ascii="Times New Roman" w:hAnsi="Times New Roman" w:cs="Times New Roman"/>
          <w:sz w:val="24"/>
          <w:szCs w:val="24"/>
        </w:rPr>
        <w:t>, процессы, проблемы / М. М. Лебедева. - М.: МГИМО, 2009. – 142 с.</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Лебедева, Т. П. Каким быть глобальному управлению? / Т. П. Лебедева // Вестник московского университета. Серия 21, Управление (государство и общество). – 2006. № 1. - С. 14-32.</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proofErr w:type="spellStart"/>
      <w:r w:rsidRPr="003A4E81">
        <w:rPr>
          <w:rFonts w:ascii="Times New Roman" w:hAnsi="Times New Roman" w:cs="Times New Roman"/>
          <w:sz w:val="24"/>
          <w:szCs w:val="24"/>
        </w:rPr>
        <w:t>Мантаева</w:t>
      </w:r>
      <w:proofErr w:type="spellEnd"/>
      <w:r w:rsidRPr="003A4E81">
        <w:rPr>
          <w:rFonts w:ascii="Times New Roman" w:hAnsi="Times New Roman" w:cs="Times New Roman"/>
          <w:sz w:val="24"/>
          <w:szCs w:val="24"/>
        </w:rPr>
        <w:t xml:space="preserve">, Э. И. К вопросу о региональной политике в сфере обеспечения экологической безопасности (на материалах Республики Калмыкия) / Э. И. </w:t>
      </w:r>
      <w:proofErr w:type="spellStart"/>
      <w:r w:rsidRPr="003A4E81">
        <w:rPr>
          <w:rFonts w:ascii="Times New Roman" w:hAnsi="Times New Roman" w:cs="Times New Roman"/>
          <w:sz w:val="24"/>
          <w:szCs w:val="24"/>
        </w:rPr>
        <w:t>Мантаева</w:t>
      </w:r>
      <w:proofErr w:type="spellEnd"/>
      <w:r w:rsidRPr="003A4E81">
        <w:rPr>
          <w:rFonts w:ascii="Times New Roman" w:hAnsi="Times New Roman" w:cs="Times New Roman"/>
          <w:sz w:val="24"/>
          <w:szCs w:val="24"/>
        </w:rPr>
        <w:t xml:space="preserve">, И. В. </w:t>
      </w:r>
      <w:proofErr w:type="spellStart"/>
      <w:r w:rsidRPr="003A4E81">
        <w:rPr>
          <w:rFonts w:ascii="Times New Roman" w:hAnsi="Times New Roman" w:cs="Times New Roman"/>
          <w:sz w:val="24"/>
          <w:szCs w:val="24"/>
        </w:rPr>
        <w:t>Слободчикова</w:t>
      </w:r>
      <w:proofErr w:type="spellEnd"/>
      <w:r w:rsidRPr="003A4E81">
        <w:rPr>
          <w:rFonts w:ascii="Times New Roman" w:hAnsi="Times New Roman" w:cs="Times New Roman"/>
          <w:sz w:val="24"/>
          <w:szCs w:val="24"/>
        </w:rPr>
        <w:t>, С. Н. Андреева // Научная мысль Кавказа. - 2013. № 3. - С. 78-81.</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 </w:t>
      </w:r>
      <w:proofErr w:type="spellStart"/>
      <w:r w:rsidRPr="003A4E81">
        <w:rPr>
          <w:rFonts w:ascii="Times New Roman" w:hAnsi="Times New Roman" w:cs="Times New Roman"/>
          <w:sz w:val="24"/>
          <w:szCs w:val="24"/>
        </w:rPr>
        <w:t>Мартинелли</w:t>
      </w:r>
      <w:proofErr w:type="spellEnd"/>
      <w:r w:rsidRPr="003A4E81">
        <w:rPr>
          <w:rFonts w:ascii="Times New Roman" w:hAnsi="Times New Roman" w:cs="Times New Roman"/>
          <w:sz w:val="24"/>
          <w:szCs w:val="24"/>
        </w:rPr>
        <w:t xml:space="preserve"> А. Рынки, правительства, сообщества и глобальное управление. / А. </w:t>
      </w:r>
      <w:proofErr w:type="spellStart"/>
      <w:r w:rsidRPr="003A4E81">
        <w:rPr>
          <w:rFonts w:ascii="Times New Roman" w:hAnsi="Times New Roman" w:cs="Times New Roman"/>
          <w:sz w:val="24"/>
          <w:szCs w:val="24"/>
        </w:rPr>
        <w:t>Мартинелли</w:t>
      </w:r>
      <w:proofErr w:type="spellEnd"/>
      <w:r w:rsidRPr="003A4E81">
        <w:rPr>
          <w:rFonts w:ascii="Times New Roman" w:hAnsi="Times New Roman" w:cs="Times New Roman"/>
          <w:sz w:val="24"/>
          <w:szCs w:val="24"/>
        </w:rPr>
        <w:t xml:space="preserve"> // Социологические исследования. – 2003. № 1. - С. 16-28.</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lastRenderedPageBreak/>
        <w:t xml:space="preserve">Международное сотрудничество в Арктике. Доклад 2013 / А.В. Загорский, А.И. Глубоков, Е.Н. Хмелева; под ред. И.С. Иванова; Российский совет по международным делам (РСМД). — М.: </w:t>
      </w:r>
      <w:proofErr w:type="spellStart"/>
      <w:r w:rsidRPr="003A4E81">
        <w:rPr>
          <w:rFonts w:ascii="Times New Roman" w:hAnsi="Times New Roman" w:cs="Times New Roman"/>
          <w:sz w:val="24"/>
          <w:szCs w:val="24"/>
        </w:rPr>
        <w:t>Спецкнига</w:t>
      </w:r>
      <w:proofErr w:type="spellEnd"/>
      <w:r w:rsidRPr="003A4E81">
        <w:rPr>
          <w:rFonts w:ascii="Times New Roman" w:hAnsi="Times New Roman" w:cs="Times New Roman"/>
          <w:sz w:val="24"/>
          <w:szCs w:val="24"/>
        </w:rPr>
        <w:t>, 2013. – 56 с.</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proofErr w:type="spellStart"/>
      <w:r w:rsidRPr="003A4E81">
        <w:rPr>
          <w:rFonts w:ascii="Times New Roman" w:hAnsi="Times New Roman" w:cs="Times New Roman"/>
          <w:sz w:val="24"/>
          <w:szCs w:val="24"/>
        </w:rPr>
        <w:t>Морева</w:t>
      </w:r>
      <w:proofErr w:type="spellEnd"/>
      <w:r w:rsidRPr="003A4E81">
        <w:rPr>
          <w:rFonts w:ascii="Times New Roman" w:hAnsi="Times New Roman" w:cs="Times New Roman"/>
          <w:sz w:val="24"/>
          <w:szCs w:val="24"/>
        </w:rPr>
        <w:t xml:space="preserve">, Е. Л. Кризис и политика экологической интеграции в ЕС и СНГ / Е. Л. </w:t>
      </w:r>
      <w:proofErr w:type="spellStart"/>
      <w:r w:rsidRPr="003A4E81">
        <w:rPr>
          <w:rFonts w:ascii="Times New Roman" w:hAnsi="Times New Roman" w:cs="Times New Roman"/>
          <w:sz w:val="24"/>
          <w:szCs w:val="24"/>
        </w:rPr>
        <w:t>Морева</w:t>
      </w:r>
      <w:proofErr w:type="spellEnd"/>
      <w:r w:rsidRPr="003A4E81">
        <w:rPr>
          <w:rFonts w:ascii="Times New Roman" w:hAnsi="Times New Roman" w:cs="Times New Roman"/>
          <w:sz w:val="24"/>
          <w:szCs w:val="24"/>
        </w:rPr>
        <w:t xml:space="preserve"> // Актуальные проблемы Европы. – 2014. № 1. – С. 77-111.</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Павленко, В. И. Регулирование сферы недропользования в </w:t>
      </w:r>
      <w:proofErr w:type="spellStart"/>
      <w:r w:rsidRPr="003A4E81">
        <w:rPr>
          <w:rFonts w:ascii="Times New Roman" w:hAnsi="Times New Roman" w:cs="Times New Roman"/>
          <w:sz w:val="24"/>
          <w:szCs w:val="24"/>
        </w:rPr>
        <w:t>приарктических</w:t>
      </w:r>
      <w:proofErr w:type="spellEnd"/>
      <w:r w:rsidRPr="003A4E81">
        <w:rPr>
          <w:rFonts w:ascii="Times New Roman" w:hAnsi="Times New Roman" w:cs="Times New Roman"/>
          <w:sz w:val="24"/>
          <w:szCs w:val="24"/>
        </w:rPr>
        <w:t xml:space="preserve"> странах (США, Канада, Норвегия) / В. И. Павленко, Ю. Г. Селюков // Арктика: экология и экономика. - 2013. № 3 (11). - С. 50-57.</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Потенциал российской Арктики для международного сотрудничества: доклад № 17/2015 / А.Н. </w:t>
      </w:r>
      <w:proofErr w:type="spellStart"/>
      <w:r w:rsidRPr="003A4E81">
        <w:rPr>
          <w:rFonts w:ascii="Times New Roman" w:hAnsi="Times New Roman" w:cs="Times New Roman"/>
          <w:sz w:val="24"/>
          <w:szCs w:val="24"/>
        </w:rPr>
        <w:t>Пилясов</w:t>
      </w:r>
      <w:proofErr w:type="spellEnd"/>
      <w:r w:rsidRPr="003A4E81">
        <w:rPr>
          <w:rFonts w:ascii="Times New Roman" w:hAnsi="Times New Roman" w:cs="Times New Roman"/>
          <w:sz w:val="24"/>
          <w:szCs w:val="24"/>
        </w:rPr>
        <w:t xml:space="preserve">, А.В. Котов; под ред. И.С. Иванова; Российский совет по международным делам (РСМД). – М.: </w:t>
      </w:r>
      <w:proofErr w:type="spellStart"/>
      <w:r w:rsidRPr="003A4E81">
        <w:rPr>
          <w:rFonts w:ascii="Times New Roman" w:hAnsi="Times New Roman" w:cs="Times New Roman"/>
          <w:sz w:val="24"/>
          <w:szCs w:val="24"/>
        </w:rPr>
        <w:t>Спецкнига</w:t>
      </w:r>
      <w:proofErr w:type="spellEnd"/>
      <w:r w:rsidRPr="003A4E81">
        <w:rPr>
          <w:rFonts w:ascii="Times New Roman" w:hAnsi="Times New Roman" w:cs="Times New Roman"/>
          <w:sz w:val="24"/>
          <w:szCs w:val="24"/>
        </w:rPr>
        <w:t>, 2015. – 120 с.</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Пушкарева, Л. В. Совершенствование методов управления природопользованием и охраны окружающей среды регионов крайнего севера / Л. В. Пушкарева // Российская Арктика – территория права: альманах. Выпуск II. Сохранение и устойчивое развитие Арктики: правовые аспекты / Правительство Ямало-Ненецкого автономного округа; Институт законодательства и сравнительного правоведения при Правительстве Российской Федерации, М., Салехард; ред. В. П. </w:t>
      </w:r>
      <w:proofErr w:type="spellStart"/>
      <w:r w:rsidRPr="003A4E81">
        <w:rPr>
          <w:rFonts w:ascii="Times New Roman" w:hAnsi="Times New Roman" w:cs="Times New Roman"/>
          <w:sz w:val="24"/>
          <w:szCs w:val="24"/>
        </w:rPr>
        <w:t>Емельянцев</w:t>
      </w:r>
      <w:proofErr w:type="spellEnd"/>
      <w:r w:rsidRPr="003A4E81">
        <w:rPr>
          <w:rFonts w:ascii="Times New Roman" w:hAnsi="Times New Roman" w:cs="Times New Roman"/>
          <w:sz w:val="24"/>
          <w:szCs w:val="24"/>
        </w:rPr>
        <w:t xml:space="preserve"> [и др.]. – М.: ИД «Юриспруденция», 2015. – 392 с. – С. 309-317.</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Рогожина, Н. Г. Серьезность экологических проблем в России / Н. Г. Рогожина // Север – Юг – Россия 2013. Ежегодник / под ред. А.Г. Володин [и др.]. – М.: ИМЭМО РАН, 2014. – 186 с. - С. 153-155.</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proofErr w:type="spellStart"/>
      <w:r w:rsidRPr="003A4E81">
        <w:rPr>
          <w:rFonts w:ascii="Times New Roman" w:hAnsi="Times New Roman" w:cs="Times New Roman"/>
          <w:sz w:val="24"/>
          <w:szCs w:val="24"/>
        </w:rPr>
        <w:t>Розенцвайг</w:t>
      </w:r>
      <w:proofErr w:type="spellEnd"/>
      <w:r w:rsidRPr="003A4E81">
        <w:rPr>
          <w:rFonts w:ascii="Times New Roman" w:hAnsi="Times New Roman" w:cs="Times New Roman"/>
          <w:sz w:val="24"/>
          <w:szCs w:val="24"/>
        </w:rPr>
        <w:t xml:space="preserve">, А. И. Развитие экологической политики в Российской Федерации на современном этапе / А. И. </w:t>
      </w:r>
      <w:proofErr w:type="spellStart"/>
      <w:r w:rsidRPr="003A4E81">
        <w:rPr>
          <w:rFonts w:ascii="Times New Roman" w:hAnsi="Times New Roman" w:cs="Times New Roman"/>
          <w:sz w:val="24"/>
          <w:szCs w:val="24"/>
        </w:rPr>
        <w:t>Розенцвайг</w:t>
      </w:r>
      <w:proofErr w:type="spellEnd"/>
      <w:r w:rsidRPr="003A4E81">
        <w:rPr>
          <w:rFonts w:ascii="Times New Roman" w:hAnsi="Times New Roman" w:cs="Times New Roman"/>
          <w:sz w:val="24"/>
          <w:szCs w:val="24"/>
        </w:rPr>
        <w:t xml:space="preserve"> // Право и экология: материалы VIII Международной школы-практикума молодых ученых-юристов (Москва 23-24 мая 2013 г.) / Институт законодательства и сравнительного правоведения при Правительстве Российской Федерации; ред. Ю. А. Тихомиров. – М.: ИНФРА-М, 2014.- 382с. - С. 99-102.</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Русин С. Н. Роль государства в обеспечении экологического правопорядка / С. Н. Русин // Право и экология: материалы VIII Международной школы-практикума молодых ученых-юристов (Москва 23-24 мая 2013 г.) / Институт законодательства и сравнительного правоведения при Правительстве Российской Федерации; ред. Ю. А. Тихомиров. – М.: ИНФРА-М, 2014. – 382 с. - С. 155-158.</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Селин, В.С. Васильев В.В. Взаимодействие глобальных, национальных и региональных экономических интересов в освоении Севера и Арктики/ Селин </w:t>
      </w:r>
      <w:r w:rsidR="003A4E81">
        <w:rPr>
          <w:rFonts w:ascii="Times New Roman" w:hAnsi="Times New Roman" w:cs="Times New Roman"/>
          <w:sz w:val="24"/>
          <w:szCs w:val="24"/>
        </w:rPr>
        <w:t>В. С., Васильев В. В. – Апатиты</w:t>
      </w:r>
      <w:r w:rsidRPr="003A4E81">
        <w:rPr>
          <w:rFonts w:ascii="Times New Roman" w:hAnsi="Times New Roman" w:cs="Times New Roman"/>
          <w:sz w:val="24"/>
          <w:szCs w:val="24"/>
        </w:rPr>
        <w:t>: Кольский науч. центр РАН,  2010. – 191 с.</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lastRenderedPageBreak/>
        <w:t xml:space="preserve">Сиваков, Д. О. О существенных различиях в системе правовой охраны полярной природы </w:t>
      </w:r>
      <w:proofErr w:type="spellStart"/>
      <w:r w:rsidRPr="003A4E81">
        <w:rPr>
          <w:rFonts w:ascii="Times New Roman" w:hAnsi="Times New Roman" w:cs="Times New Roman"/>
          <w:sz w:val="24"/>
          <w:szCs w:val="24"/>
        </w:rPr>
        <w:t>приарктических</w:t>
      </w:r>
      <w:proofErr w:type="spellEnd"/>
      <w:r w:rsidRPr="003A4E81">
        <w:rPr>
          <w:rFonts w:ascii="Times New Roman" w:hAnsi="Times New Roman" w:cs="Times New Roman"/>
          <w:sz w:val="24"/>
          <w:szCs w:val="24"/>
        </w:rPr>
        <w:t xml:space="preserve"> государств / О. Д. Сиваков // Российская Арктика – территория права: альманах. Выпуск II. Сохранение и устойчивое развитие Арктики: правовые аспекты / Правительство Ямало-Ненецкого автономного округа; Институт законодательства и сравнительного правоведения при Правительстве Российской Федерации, М., Салехард; ред. В. П. </w:t>
      </w:r>
      <w:proofErr w:type="spellStart"/>
      <w:r w:rsidRPr="003A4E81">
        <w:rPr>
          <w:rFonts w:ascii="Times New Roman" w:hAnsi="Times New Roman" w:cs="Times New Roman"/>
          <w:sz w:val="24"/>
          <w:szCs w:val="24"/>
        </w:rPr>
        <w:t>Емельянцев</w:t>
      </w:r>
      <w:proofErr w:type="spellEnd"/>
      <w:r w:rsidRPr="003A4E81">
        <w:rPr>
          <w:rFonts w:ascii="Times New Roman" w:hAnsi="Times New Roman" w:cs="Times New Roman"/>
          <w:sz w:val="24"/>
          <w:szCs w:val="24"/>
        </w:rPr>
        <w:t xml:space="preserve"> [и др.]. – М.: ИД «Юриспруденция», 2015. – 392 с. - С.354-358.</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Сиваков, Д. О. Хозяйственная деятельность в полярных условиях: экологические риски и задачи правового регулирования / О. Д. Сиваков // Российская Арктика – территория права: альманах / Институт законодательства и сравнительного правоведения при Правительстве Российской Федерации (М.), Салехард: администрация Ямало-Ненецкого автономного округа; под ред. Т.Я. </w:t>
      </w:r>
      <w:proofErr w:type="spellStart"/>
      <w:r w:rsidRPr="003A4E81">
        <w:rPr>
          <w:rFonts w:ascii="Times New Roman" w:hAnsi="Times New Roman" w:cs="Times New Roman"/>
          <w:sz w:val="24"/>
          <w:szCs w:val="24"/>
        </w:rPr>
        <w:t>Хабриевой</w:t>
      </w:r>
      <w:proofErr w:type="spellEnd"/>
      <w:r w:rsidRPr="003A4E81">
        <w:rPr>
          <w:rFonts w:ascii="Times New Roman" w:hAnsi="Times New Roman" w:cs="Times New Roman"/>
          <w:sz w:val="24"/>
          <w:szCs w:val="24"/>
        </w:rPr>
        <w:t xml:space="preserve"> [и др.]. – М.: ИД «Юриспруденция», 2014. – 280 с. – С. 216-226.</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proofErr w:type="spellStart"/>
      <w:r w:rsidRPr="003A4E81">
        <w:rPr>
          <w:rFonts w:ascii="Times New Roman" w:hAnsi="Times New Roman" w:cs="Times New Roman"/>
          <w:sz w:val="24"/>
          <w:szCs w:val="24"/>
        </w:rPr>
        <w:t>Соловьянов</w:t>
      </w:r>
      <w:proofErr w:type="spellEnd"/>
      <w:r w:rsidRPr="003A4E81">
        <w:rPr>
          <w:rFonts w:ascii="Times New Roman" w:hAnsi="Times New Roman" w:cs="Times New Roman"/>
          <w:sz w:val="24"/>
          <w:szCs w:val="24"/>
        </w:rPr>
        <w:t xml:space="preserve">, А. А. О сохранении природной среды Арктической зоны Российской Федерации / А. А. </w:t>
      </w:r>
      <w:proofErr w:type="spellStart"/>
      <w:r w:rsidRPr="003A4E81">
        <w:rPr>
          <w:rFonts w:ascii="Times New Roman" w:hAnsi="Times New Roman" w:cs="Times New Roman"/>
          <w:sz w:val="24"/>
          <w:szCs w:val="24"/>
        </w:rPr>
        <w:t>Соловьянов</w:t>
      </w:r>
      <w:proofErr w:type="spellEnd"/>
      <w:r w:rsidRPr="003A4E81">
        <w:rPr>
          <w:rFonts w:ascii="Times New Roman" w:hAnsi="Times New Roman" w:cs="Times New Roman"/>
          <w:sz w:val="24"/>
          <w:szCs w:val="24"/>
        </w:rPr>
        <w:t xml:space="preserve"> // Арктика: экология и экономика. – 2011. № 1. - С. 94-103.</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proofErr w:type="spellStart"/>
      <w:r w:rsidRPr="003A4E81">
        <w:rPr>
          <w:rFonts w:ascii="Times New Roman" w:hAnsi="Times New Roman" w:cs="Times New Roman"/>
          <w:sz w:val="24"/>
          <w:szCs w:val="24"/>
        </w:rPr>
        <w:t>Хабриева</w:t>
      </w:r>
      <w:proofErr w:type="spellEnd"/>
      <w:r w:rsidRPr="003A4E81">
        <w:rPr>
          <w:rFonts w:ascii="Times New Roman" w:hAnsi="Times New Roman" w:cs="Times New Roman"/>
          <w:sz w:val="24"/>
          <w:szCs w:val="24"/>
        </w:rPr>
        <w:t xml:space="preserve">, Т. Я. Право и экология: Цели и механизмы взаимодействия / Т. Я. </w:t>
      </w:r>
      <w:proofErr w:type="spellStart"/>
      <w:r w:rsidRPr="003A4E81">
        <w:rPr>
          <w:rFonts w:ascii="Times New Roman" w:hAnsi="Times New Roman" w:cs="Times New Roman"/>
          <w:sz w:val="24"/>
          <w:szCs w:val="24"/>
        </w:rPr>
        <w:t>Хабриева</w:t>
      </w:r>
      <w:proofErr w:type="spellEnd"/>
      <w:r w:rsidRPr="003A4E81">
        <w:rPr>
          <w:rFonts w:ascii="Times New Roman" w:hAnsi="Times New Roman" w:cs="Times New Roman"/>
          <w:sz w:val="24"/>
          <w:szCs w:val="24"/>
        </w:rPr>
        <w:t xml:space="preserve"> // Право и экология: материалы VIII Международной школы-практикума молодых ученых-юристов (23-24 мая 2013 г., Москва) / Институт законодательства и сравнительного правоведения при Правительстве Российской Федерации; ред. Ю. А. Тихомиров. – М.: ИНФРА-М, 2014. –  382 с. - С. 27 – 32.</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proofErr w:type="spellStart"/>
      <w:r w:rsidRPr="003A4E81">
        <w:rPr>
          <w:rFonts w:ascii="Times New Roman" w:hAnsi="Times New Roman" w:cs="Times New Roman"/>
          <w:sz w:val="24"/>
          <w:szCs w:val="24"/>
        </w:rPr>
        <w:t>Харлампьева</w:t>
      </w:r>
      <w:proofErr w:type="spellEnd"/>
      <w:r w:rsidRPr="003A4E81">
        <w:rPr>
          <w:rFonts w:ascii="Times New Roman" w:hAnsi="Times New Roman" w:cs="Times New Roman"/>
          <w:sz w:val="24"/>
          <w:szCs w:val="24"/>
        </w:rPr>
        <w:t xml:space="preserve">, Н. К. Методология исследования международного сотрудничества по защите и охране морской среды: опыт региона Балтийского моря для северных морей / Н. К. </w:t>
      </w:r>
      <w:proofErr w:type="spellStart"/>
      <w:r w:rsidRPr="003A4E81">
        <w:rPr>
          <w:rFonts w:ascii="Times New Roman" w:hAnsi="Times New Roman" w:cs="Times New Roman"/>
          <w:sz w:val="24"/>
          <w:szCs w:val="24"/>
        </w:rPr>
        <w:t>Харлампьева</w:t>
      </w:r>
      <w:proofErr w:type="spellEnd"/>
      <w:r w:rsidRPr="003A4E81">
        <w:rPr>
          <w:rFonts w:ascii="Times New Roman" w:hAnsi="Times New Roman" w:cs="Times New Roman"/>
          <w:sz w:val="24"/>
          <w:szCs w:val="24"/>
        </w:rPr>
        <w:t xml:space="preserve"> // Балтийский регион. – 2011. № 1(7). - С. 15-23.</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proofErr w:type="spellStart"/>
      <w:r w:rsidRPr="003A4E81">
        <w:rPr>
          <w:rFonts w:ascii="Times New Roman" w:hAnsi="Times New Roman" w:cs="Times New Roman"/>
          <w:sz w:val="24"/>
          <w:szCs w:val="24"/>
        </w:rPr>
        <w:t>Харлампьева</w:t>
      </w:r>
      <w:proofErr w:type="spellEnd"/>
      <w:r w:rsidR="003A4E81">
        <w:rPr>
          <w:rFonts w:ascii="Times New Roman" w:hAnsi="Times New Roman" w:cs="Times New Roman"/>
          <w:sz w:val="24"/>
          <w:szCs w:val="24"/>
        </w:rPr>
        <w:t>,</w:t>
      </w:r>
      <w:r w:rsidRPr="003A4E81">
        <w:rPr>
          <w:rFonts w:ascii="Times New Roman" w:hAnsi="Times New Roman" w:cs="Times New Roman"/>
          <w:sz w:val="24"/>
          <w:szCs w:val="24"/>
        </w:rPr>
        <w:t xml:space="preserve"> Н. К. Интегративный процесс в управленческих инициативах вокруг региона Арктики / Н. К. </w:t>
      </w:r>
      <w:proofErr w:type="spellStart"/>
      <w:r w:rsidRPr="003A4E81">
        <w:rPr>
          <w:rFonts w:ascii="Times New Roman" w:hAnsi="Times New Roman" w:cs="Times New Roman"/>
          <w:sz w:val="24"/>
          <w:szCs w:val="24"/>
        </w:rPr>
        <w:t>Харлампьева</w:t>
      </w:r>
      <w:proofErr w:type="spellEnd"/>
      <w:r w:rsidRPr="003A4E81">
        <w:rPr>
          <w:rFonts w:ascii="Times New Roman" w:hAnsi="Times New Roman" w:cs="Times New Roman"/>
          <w:sz w:val="24"/>
          <w:szCs w:val="24"/>
        </w:rPr>
        <w:t xml:space="preserve"> // Социально-экономические явления и процессы. – 2014. № 5. -  С. 114-120.</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proofErr w:type="spellStart"/>
      <w:r w:rsidRPr="003A4E81">
        <w:rPr>
          <w:rFonts w:ascii="Times New Roman" w:hAnsi="Times New Roman" w:cs="Times New Roman"/>
          <w:sz w:val="24"/>
          <w:szCs w:val="24"/>
        </w:rPr>
        <w:t>Харлампьева</w:t>
      </w:r>
      <w:proofErr w:type="spellEnd"/>
      <w:r w:rsidR="003A4E81">
        <w:rPr>
          <w:rFonts w:ascii="Times New Roman" w:hAnsi="Times New Roman" w:cs="Times New Roman"/>
          <w:sz w:val="24"/>
          <w:szCs w:val="24"/>
        </w:rPr>
        <w:t>,</w:t>
      </w:r>
      <w:r w:rsidRPr="003A4E81">
        <w:rPr>
          <w:rFonts w:ascii="Times New Roman" w:hAnsi="Times New Roman" w:cs="Times New Roman"/>
          <w:sz w:val="24"/>
          <w:szCs w:val="24"/>
        </w:rPr>
        <w:t xml:space="preserve"> Н. К. Особенности формирования международной природоохранной политики Арктического региона / Н. К. </w:t>
      </w:r>
      <w:proofErr w:type="spellStart"/>
      <w:r w:rsidRPr="003A4E81">
        <w:rPr>
          <w:rFonts w:ascii="Times New Roman" w:hAnsi="Times New Roman" w:cs="Times New Roman"/>
          <w:sz w:val="24"/>
          <w:szCs w:val="24"/>
        </w:rPr>
        <w:t>Харлампьева</w:t>
      </w:r>
      <w:proofErr w:type="spellEnd"/>
      <w:r w:rsidRPr="003A4E81">
        <w:rPr>
          <w:rFonts w:ascii="Times New Roman" w:hAnsi="Times New Roman" w:cs="Times New Roman"/>
          <w:sz w:val="24"/>
          <w:szCs w:val="24"/>
        </w:rPr>
        <w:t xml:space="preserve"> // Использование и охрана природных ресурсов в России. – 2013. № 4 (130). -  С. 97-100.</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proofErr w:type="spellStart"/>
      <w:r w:rsidRPr="003A4E81">
        <w:rPr>
          <w:rFonts w:ascii="Times New Roman" w:hAnsi="Times New Roman" w:cs="Times New Roman"/>
          <w:sz w:val="24"/>
          <w:szCs w:val="24"/>
        </w:rPr>
        <w:t>Харлампьева</w:t>
      </w:r>
      <w:proofErr w:type="spellEnd"/>
      <w:r w:rsidR="003A4E81">
        <w:rPr>
          <w:rFonts w:ascii="Times New Roman" w:hAnsi="Times New Roman" w:cs="Times New Roman"/>
          <w:sz w:val="24"/>
          <w:szCs w:val="24"/>
        </w:rPr>
        <w:t>,</w:t>
      </w:r>
      <w:r w:rsidRPr="003A4E81">
        <w:rPr>
          <w:rFonts w:ascii="Times New Roman" w:hAnsi="Times New Roman" w:cs="Times New Roman"/>
          <w:sz w:val="24"/>
          <w:szCs w:val="24"/>
        </w:rPr>
        <w:t xml:space="preserve"> Н. К. Региональные международные организации на Севере и в Артике (история создания и деятельности 80-90 гг. XX века): </w:t>
      </w:r>
      <w:proofErr w:type="spellStart"/>
      <w:r w:rsidRPr="003A4E81">
        <w:rPr>
          <w:rFonts w:ascii="Times New Roman" w:hAnsi="Times New Roman" w:cs="Times New Roman"/>
          <w:sz w:val="24"/>
          <w:szCs w:val="24"/>
        </w:rPr>
        <w:t>дисс</w:t>
      </w:r>
      <w:proofErr w:type="spellEnd"/>
      <w:r w:rsidRPr="003A4E81">
        <w:rPr>
          <w:rFonts w:ascii="Times New Roman" w:hAnsi="Times New Roman" w:cs="Times New Roman"/>
          <w:sz w:val="24"/>
          <w:szCs w:val="24"/>
        </w:rPr>
        <w:t>….</w:t>
      </w:r>
      <w:proofErr w:type="spellStart"/>
      <w:r w:rsidRPr="003A4E81">
        <w:rPr>
          <w:rFonts w:ascii="Times New Roman" w:hAnsi="Times New Roman" w:cs="Times New Roman"/>
          <w:sz w:val="24"/>
          <w:szCs w:val="24"/>
        </w:rPr>
        <w:t>канд</w:t>
      </w:r>
      <w:proofErr w:type="gramStart"/>
      <w:r w:rsidRPr="003A4E81">
        <w:rPr>
          <w:rFonts w:ascii="Times New Roman" w:hAnsi="Times New Roman" w:cs="Times New Roman"/>
          <w:sz w:val="24"/>
          <w:szCs w:val="24"/>
        </w:rPr>
        <w:t>.и</w:t>
      </w:r>
      <w:proofErr w:type="gramEnd"/>
      <w:r w:rsidRPr="003A4E81">
        <w:rPr>
          <w:rFonts w:ascii="Times New Roman" w:hAnsi="Times New Roman" w:cs="Times New Roman"/>
          <w:sz w:val="24"/>
          <w:szCs w:val="24"/>
        </w:rPr>
        <w:t>стор.наук</w:t>
      </w:r>
      <w:proofErr w:type="spellEnd"/>
      <w:r w:rsidRPr="003A4E81">
        <w:rPr>
          <w:rFonts w:ascii="Times New Roman" w:hAnsi="Times New Roman" w:cs="Times New Roman"/>
          <w:sz w:val="24"/>
          <w:szCs w:val="24"/>
        </w:rPr>
        <w:t>. – СПбГУ, 2001. 177 с.</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proofErr w:type="spellStart"/>
      <w:r w:rsidRPr="003A4E81">
        <w:rPr>
          <w:rFonts w:ascii="Times New Roman" w:hAnsi="Times New Roman" w:cs="Times New Roman"/>
          <w:sz w:val="24"/>
          <w:szCs w:val="24"/>
        </w:rPr>
        <w:t>Харлампьева</w:t>
      </w:r>
      <w:proofErr w:type="spellEnd"/>
      <w:r w:rsidRPr="003A4E81">
        <w:rPr>
          <w:rFonts w:ascii="Times New Roman" w:hAnsi="Times New Roman" w:cs="Times New Roman"/>
          <w:sz w:val="24"/>
          <w:szCs w:val="24"/>
        </w:rPr>
        <w:t xml:space="preserve">, Н. К. Транснациональная модель арктического управления в XXI веке / Н. К. </w:t>
      </w:r>
      <w:proofErr w:type="spellStart"/>
      <w:r w:rsidRPr="003A4E81">
        <w:rPr>
          <w:rFonts w:ascii="Times New Roman" w:hAnsi="Times New Roman" w:cs="Times New Roman"/>
          <w:sz w:val="24"/>
          <w:szCs w:val="24"/>
        </w:rPr>
        <w:t>Харлампьева</w:t>
      </w:r>
      <w:proofErr w:type="spellEnd"/>
      <w:r w:rsidRPr="003A4E81">
        <w:rPr>
          <w:rFonts w:ascii="Times New Roman" w:hAnsi="Times New Roman" w:cs="Times New Roman"/>
          <w:sz w:val="24"/>
          <w:szCs w:val="24"/>
        </w:rPr>
        <w:t>, М. Л. Лагутина //Арктика и Север. – 2011. №3. - С. 1-20.</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proofErr w:type="spellStart"/>
      <w:r w:rsidRPr="003A4E81">
        <w:rPr>
          <w:rFonts w:ascii="Times New Roman" w:hAnsi="Times New Roman" w:cs="Times New Roman"/>
          <w:sz w:val="24"/>
          <w:szCs w:val="24"/>
        </w:rPr>
        <w:lastRenderedPageBreak/>
        <w:t>Харлампьева</w:t>
      </w:r>
      <w:proofErr w:type="spellEnd"/>
      <w:r w:rsidRPr="003A4E81">
        <w:rPr>
          <w:rFonts w:ascii="Times New Roman" w:hAnsi="Times New Roman" w:cs="Times New Roman"/>
          <w:sz w:val="24"/>
          <w:szCs w:val="24"/>
        </w:rPr>
        <w:t xml:space="preserve">, Н.К. Формирование транснациональной среды мировой политики в Арктическом регионе / Н. К. </w:t>
      </w:r>
      <w:proofErr w:type="spellStart"/>
      <w:r w:rsidRPr="003A4E81">
        <w:rPr>
          <w:rFonts w:ascii="Times New Roman" w:hAnsi="Times New Roman" w:cs="Times New Roman"/>
          <w:sz w:val="24"/>
          <w:szCs w:val="24"/>
        </w:rPr>
        <w:t>Харлампьева</w:t>
      </w:r>
      <w:proofErr w:type="spellEnd"/>
      <w:r w:rsidRPr="003A4E81">
        <w:rPr>
          <w:rFonts w:ascii="Times New Roman" w:hAnsi="Times New Roman" w:cs="Times New Roman"/>
          <w:sz w:val="24"/>
          <w:szCs w:val="24"/>
        </w:rPr>
        <w:t xml:space="preserve"> // Вестник Российского Университета Дружбы Народов. Серия: международные отношения. – 2007. № 1. – С. 28-35</w:t>
      </w:r>
      <w:r w:rsidR="00EE3908">
        <w:rPr>
          <w:rFonts w:ascii="Times New Roman" w:hAnsi="Times New Roman" w:cs="Times New Roman"/>
          <w:sz w:val="24"/>
          <w:szCs w:val="24"/>
        </w:rPr>
        <w:t>.</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proofErr w:type="spellStart"/>
      <w:r w:rsidRPr="003A4E81">
        <w:rPr>
          <w:rFonts w:ascii="Times New Roman" w:hAnsi="Times New Roman" w:cs="Times New Roman"/>
          <w:sz w:val="24"/>
          <w:szCs w:val="24"/>
        </w:rPr>
        <w:t>Харлампьева</w:t>
      </w:r>
      <w:proofErr w:type="spellEnd"/>
      <w:r w:rsidR="00EE3908">
        <w:rPr>
          <w:rFonts w:ascii="Times New Roman" w:hAnsi="Times New Roman" w:cs="Times New Roman"/>
          <w:sz w:val="24"/>
          <w:szCs w:val="24"/>
        </w:rPr>
        <w:t>,</w:t>
      </w:r>
      <w:r w:rsidRPr="003A4E81">
        <w:rPr>
          <w:rFonts w:ascii="Times New Roman" w:hAnsi="Times New Roman" w:cs="Times New Roman"/>
          <w:sz w:val="24"/>
          <w:szCs w:val="24"/>
        </w:rPr>
        <w:t xml:space="preserve"> Н. К. Эволюция понятия «Арктика» / Н. К. </w:t>
      </w:r>
      <w:proofErr w:type="spellStart"/>
      <w:r w:rsidRPr="003A4E81">
        <w:rPr>
          <w:rFonts w:ascii="Times New Roman" w:hAnsi="Times New Roman" w:cs="Times New Roman"/>
          <w:sz w:val="24"/>
          <w:szCs w:val="24"/>
        </w:rPr>
        <w:t>Харлампьева</w:t>
      </w:r>
      <w:proofErr w:type="spellEnd"/>
      <w:r w:rsidRPr="003A4E81">
        <w:rPr>
          <w:rFonts w:ascii="Times New Roman" w:hAnsi="Times New Roman" w:cs="Times New Roman"/>
          <w:sz w:val="24"/>
          <w:szCs w:val="24"/>
        </w:rPr>
        <w:t xml:space="preserve"> // Наука и образование. – 2014. № 3. – С. 5-8.</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proofErr w:type="spellStart"/>
      <w:r w:rsidRPr="003A4E81">
        <w:rPr>
          <w:rFonts w:ascii="Times New Roman" w:hAnsi="Times New Roman" w:cs="Times New Roman"/>
          <w:sz w:val="24"/>
          <w:szCs w:val="24"/>
        </w:rPr>
        <w:t>Харючи</w:t>
      </w:r>
      <w:proofErr w:type="spellEnd"/>
      <w:r w:rsidRPr="003A4E81">
        <w:rPr>
          <w:rFonts w:ascii="Times New Roman" w:hAnsi="Times New Roman" w:cs="Times New Roman"/>
          <w:sz w:val="24"/>
          <w:szCs w:val="24"/>
        </w:rPr>
        <w:t xml:space="preserve">, С. Н. Право в Арктике – право на будущее / С. Н. </w:t>
      </w:r>
      <w:proofErr w:type="spellStart"/>
      <w:r w:rsidRPr="003A4E81">
        <w:rPr>
          <w:rFonts w:ascii="Times New Roman" w:hAnsi="Times New Roman" w:cs="Times New Roman"/>
          <w:sz w:val="24"/>
          <w:szCs w:val="24"/>
        </w:rPr>
        <w:t>Харючи</w:t>
      </w:r>
      <w:proofErr w:type="spellEnd"/>
      <w:r w:rsidRPr="003A4E81">
        <w:rPr>
          <w:rFonts w:ascii="Times New Roman" w:hAnsi="Times New Roman" w:cs="Times New Roman"/>
          <w:sz w:val="24"/>
          <w:szCs w:val="24"/>
        </w:rPr>
        <w:t xml:space="preserve"> // Российская Арктика – территория права: альманах. Выпуск II. Сохранение и устойчивое развитие Арктики: правовые аспекты / Правительство Ямало-Ненецкого автономного округа; Институт законодательства и сравнительного правоведения при Правительстве Российской Федерации, М., Салехард; ред. В. П. </w:t>
      </w:r>
      <w:proofErr w:type="spellStart"/>
      <w:r w:rsidRPr="003A4E81">
        <w:rPr>
          <w:rFonts w:ascii="Times New Roman" w:hAnsi="Times New Roman" w:cs="Times New Roman"/>
          <w:sz w:val="24"/>
          <w:szCs w:val="24"/>
        </w:rPr>
        <w:t>Емельянцев</w:t>
      </w:r>
      <w:proofErr w:type="spellEnd"/>
      <w:r w:rsidRPr="003A4E81">
        <w:rPr>
          <w:rFonts w:ascii="Times New Roman" w:hAnsi="Times New Roman" w:cs="Times New Roman"/>
          <w:sz w:val="24"/>
          <w:szCs w:val="24"/>
        </w:rPr>
        <w:t xml:space="preserve"> [и др.]. – М.: ИД «Юриспруденция», 2015. – 392 с. С. 185-189.</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proofErr w:type="spellStart"/>
      <w:r w:rsidRPr="003A4E81">
        <w:rPr>
          <w:rFonts w:ascii="Times New Roman" w:hAnsi="Times New Roman" w:cs="Times New Roman"/>
          <w:sz w:val="24"/>
          <w:szCs w:val="24"/>
        </w:rPr>
        <w:t>Хлуднева</w:t>
      </w:r>
      <w:proofErr w:type="spellEnd"/>
      <w:r w:rsidRPr="003A4E81">
        <w:rPr>
          <w:rFonts w:ascii="Times New Roman" w:hAnsi="Times New Roman" w:cs="Times New Roman"/>
          <w:sz w:val="24"/>
          <w:szCs w:val="24"/>
        </w:rPr>
        <w:t xml:space="preserve">, Н. И. Перспективы развития правовой охраны арктических экосистем / Н. И. </w:t>
      </w:r>
      <w:proofErr w:type="spellStart"/>
      <w:r w:rsidRPr="003A4E81">
        <w:rPr>
          <w:rFonts w:ascii="Times New Roman" w:hAnsi="Times New Roman" w:cs="Times New Roman"/>
          <w:sz w:val="24"/>
          <w:szCs w:val="24"/>
        </w:rPr>
        <w:t>Хлуднева</w:t>
      </w:r>
      <w:proofErr w:type="spellEnd"/>
      <w:r w:rsidRPr="003A4E81">
        <w:rPr>
          <w:rFonts w:ascii="Times New Roman" w:hAnsi="Times New Roman" w:cs="Times New Roman"/>
          <w:sz w:val="24"/>
          <w:szCs w:val="24"/>
        </w:rPr>
        <w:t>// Журнал российского права. – 2015. № 11. - С. 114-122.</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proofErr w:type="spellStart"/>
      <w:r w:rsidRPr="003A4E81">
        <w:rPr>
          <w:rFonts w:ascii="Times New Roman" w:hAnsi="Times New Roman" w:cs="Times New Roman"/>
          <w:sz w:val="24"/>
          <w:szCs w:val="24"/>
        </w:rPr>
        <w:t>Хлуднева</w:t>
      </w:r>
      <w:proofErr w:type="spellEnd"/>
      <w:r w:rsidRPr="003A4E81">
        <w:rPr>
          <w:rFonts w:ascii="Times New Roman" w:hAnsi="Times New Roman" w:cs="Times New Roman"/>
          <w:sz w:val="24"/>
          <w:szCs w:val="24"/>
        </w:rPr>
        <w:t xml:space="preserve">, Н. И. Эффективность правового регулирования охраны окружающей среды / Н. И. </w:t>
      </w:r>
      <w:proofErr w:type="spellStart"/>
      <w:r w:rsidRPr="003A4E81">
        <w:rPr>
          <w:rFonts w:ascii="Times New Roman" w:hAnsi="Times New Roman" w:cs="Times New Roman"/>
          <w:sz w:val="24"/>
          <w:szCs w:val="24"/>
        </w:rPr>
        <w:t>Хлуднева</w:t>
      </w:r>
      <w:proofErr w:type="spellEnd"/>
      <w:r w:rsidRPr="003A4E81">
        <w:rPr>
          <w:rFonts w:ascii="Times New Roman" w:hAnsi="Times New Roman" w:cs="Times New Roman"/>
          <w:sz w:val="24"/>
          <w:szCs w:val="24"/>
        </w:rPr>
        <w:t xml:space="preserve"> //  Эффективность законодательства: вопросы теории и практика: монография / под ред. Ю. А. Тихомирова [и др.]. – М.: Институт законодательства и сравнительного правоведения при Правительстве Российской Федерации: ИНФРА-М, 2015. – 336 с. - С. 174-193.</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proofErr w:type="spellStart"/>
      <w:r w:rsidRPr="003A4E81">
        <w:rPr>
          <w:rFonts w:ascii="Times New Roman" w:hAnsi="Times New Roman" w:cs="Times New Roman"/>
          <w:sz w:val="24"/>
          <w:szCs w:val="24"/>
        </w:rPr>
        <w:t>Чистобаев</w:t>
      </w:r>
      <w:proofErr w:type="spellEnd"/>
      <w:r w:rsidRPr="003A4E81">
        <w:rPr>
          <w:rFonts w:ascii="Times New Roman" w:hAnsi="Times New Roman" w:cs="Times New Roman"/>
          <w:sz w:val="24"/>
          <w:szCs w:val="24"/>
        </w:rPr>
        <w:t xml:space="preserve">, А. И. Арктическая зона Российской Федерации как особый объект государственного управления / А. И. </w:t>
      </w:r>
      <w:proofErr w:type="spellStart"/>
      <w:r w:rsidRPr="003A4E81">
        <w:rPr>
          <w:rFonts w:ascii="Times New Roman" w:hAnsi="Times New Roman" w:cs="Times New Roman"/>
          <w:sz w:val="24"/>
          <w:szCs w:val="24"/>
        </w:rPr>
        <w:t>Чистобаев</w:t>
      </w:r>
      <w:proofErr w:type="spellEnd"/>
      <w:r w:rsidRPr="003A4E81">
        <w:rPr>
          <w:rFonts w:ascii="Times New Roman" w:hAnsi="Times New Roman" w:cs="Times New Roman"/>
          <w:sz w:val="24"/>
          <w:szCs w:val="24"/>
        </w:rPr>
        <w:t>, П. Ю. Малинин // Региональные исследования. – 2016. №2 (52). - 122-128 с.</w:t>
      </w:r>
    </w:p>
    <w:p w:rsidR="00E51D0B" w:rsidRDefault="00E51D0B" w:rsidP="003A4E81">
      <w:pPr>
        <w:numPr>
          <w:ilvl w:val="0"/>
          <w:numId w:val="33"/>
        </w:numPr>
        <w:spacing w:line="360" w:lineRule="auto"/>
        <w:contextualSpacing/>
        <w:rPr>
          <w:rFonts w:ascii="Times New Roman" w:hAnsi="Times New Roman" w:cs="Times New Roman"/>
          <w:sz w:val="24"/>
          <w:szCs w:val="24"/>
        </w:rPr>
      </w:pPr>
      <w:proofErr w:type="spellStart"/>
      <w:r w:rsidRPr="003A4E81">
        <w:rPr>
          <w:rFonts w:ascii="Times New Roman" w:hAnsi="Times New Roman" w:cs="Times New Roman"/>
          <w:sz w:val="24"/>
          <w:szCs w:val="24"/>
        </w:rPr>
        <w:t>Шапаров</w:t>
      </w:r>
      <w:proofErr w:type="spellEnd"/>
      <w:r w:rsidRPr="003A4E81">
        <w:rPr>
          <w:rFonts w:ascii="Times New Roman" w:hAnsi="Times New Roman" w:cs="Times New Roman"/>
          <w:sz w:val="24"/>
          <w:szCs w:val="24"/>
        </w:rPr>
        <w:t xml:space="preserve">, А. Е. Геополитическая ситуация в Арктике: режим негативной безопасности / А. Е. Шарапов, Н. И. </w:t>
      </w:r>
      <w:proofErr w:type="spellStart"/>
      <w:r w:rsidRPr="003A4E81">
        <w:rPr>
          <w:rFonts w:ascii="Times New Roman" w:hAnsi="Times New Roman" w:cs="Times New Roman"/>
          <w:sz w:val="24"/>
          <w:szCs w:val="24"/>
        </w:rPr>
        <w:t>Чувашова</w:t>
      </w:r>
      <w:proofErr w:type="spellEnd"/>
      <w:r w:rsidRPr="003A4E81">
        <w:rPr>
          <w:rFonts w:ascii="Times New Roman" w:hAnsi="Times New Roman" w:cs="Times New Roman"/>
          <w:sz w:val="24"/>
          <w:szCs w:val="24"/>
        </w:rPr>
        <w:t xml:space="preserve"> // Вестник Северного (Арктического) федерального университета. Серия: гуманитарные и социальные науки. – 2015. № 6. -  С. 109-118.</w:t>
      </w:r>
    </w:p>
    <w:p w:rsidR="00EE3908" w:rsidRPr="00EE3908" w:rsidRDefault="00EE3908" w:rsidP="00EE3908">
      <w:pPr>
        <w:numPr>
          <w:ilvl w:val="0"/>
          <w:numId w:val="33"/>
        </w:numPr>
        <w:spacing w:line="360" w:lineRule="auto"/>
        <w:contextualSpacing/>
        <w:rPr>
          <w:rFonts w:ascii="Times New Roman" w:hAnsi="Times New Roman" w:cs="Times New Roman"/>
          <w:sz w:val="24"/>
          <w:szCs w:val="24"/>
          <w:lang w:val="en-US"/>
        </w:rPr>
      </w:pPr>
      <w:proofErr w:type="spellStart"/>
      <w:r w:rsidRPr="003A4E81">
        <w:rPr>
          <w:rFonts w:ascii="Times New Roman" w:hAnsi="Times New Roman" w:cs="Times New Roman"/>
          <w:sz w:val="24"/>
          <w:szCs w:val="24"/>
          <w:lang w:val="en-US"/>
        </w:rPr>
        <w:t>Ilulissat</w:t>
      </w:r>
      <w:proofErr w:type="spellEnd"/>
      <w:r w:rsidRPr="003A4E81">
        <w:rPr>
          <w:rFonts w:ascii="Times New Roman" w:hAnsi="Times New Roman" w:cs="Times New Roman"/>
          <w:sz w:val="24"/>
          <w:szCs w:val="24"/>
          <w:lang w:val="en-US"/>
        </w:rPr>
        <w:t xml:space="preserve"> Declaration, Arctic Ocean Conference, </w:t>
      </w:r>
      <w:proofErr w:type="gramStart"/>
      <w:r w:rsidRPr="003A4E81">
        <w:rPr>
          <w:rFonts w:ascii="Times New Roman" w:hAnsi="Times New Roman" w:cs="Times New Roman"/>
          <w:sz w:val="24"/>
          <w:szCs w:val="24"/>
          <w:lang w:val="en-US"/>
        </w:rPr>
        <w:t>Greenland</w:t>
      </w:r>
      <w:proofErr w:type="gramEnd"/>
      <w:r w:rsidRPr="003A4E81">
        <w:rPr>
          <w:rFonts w:ascii="Times New Roman" w:hAnsi="Times New Roman" w:cs="Times New Roman"/>
          <w:sz w:val="24"/>
          <w:szCs w:val="24"/>
          <w:lang w:val="en-US"/>
        </w:rPr>
        <w:t xml:space="preserve">, 27-29 May 2008 URL: </w:t>
      </w:r>
      <w:hyperlink r:id="rId20" w:history="1">
        <w:r w:rsidRPr="00883B91">
          <w:rPr>
            <w:rStyle w:val="a4"/>
            <w:rFonts w:ascii="Times New Roman" w:hAnsi="Times New Roman" w:cs="Times New Roman"/>
            <w:sz w:val="24"/>
            <w:szCs w:val="24"/>
            <w:lang w:val="en-US"/>
          </w:rPr>
          <w:t>http://www.oceanlaw.org/downloads/arctic/Ilulissat_Declaration.pdf</w:t>
        </w:r>
      </w:hyperlink>
      <w:r w:rsidRPr="00EE3908">
        <w:rPr>
          <w:rFonts w:ascii="Times New Roman" w:hAnsi="Times New Roman" w:cs="Times New Roman"/>
          <w:sz w:val="24"/>
          <w:szCs w:val="24"/>
          <w:lang w:val="en-US"/>
        </w:rPr>
        <w:t xml:space="preserve"> </w:t>
      </w:r>
      <w:r w:rsidRPr="003A4E81">
        <w:rPr>
          <w:rFonts w:ascii="Times New Roman" w:hAnsi="Times New Roman" w:cs="Times New Roman"/>
          <w:sz w:val="24"/>
          <w:szCs w:val="24"/>
          <w:lang w:val="en-US"/>
        </w:rPr>
        <w:t>(</w:t>
      </w:r>
      <w:r w:rsidRPr="003A4E81">
        <w:rPr>
          <w:rFonts w:ascii="Times New Roman" w:hAnsi="Times New Roman" w:cs="Times New Roman"/>
          <w:sz w:val="24"/>
          <w:szCs w:val="24"/>
        </w:rPr>
        <w:t>дата</w:t>
      </w:r>
      <w:r w:rsidRPr="003A4E81">
        <w:rPr>
          <w:rFonts w:ascii="Times New Roman" w:hAnsi="Times New Roman" w:cs="Times New Roman"/>
          <w:sz w:val="24"/>
          <w:szCs w:val="24"/>
          <w:lang w:val="en-US"/>
        </w:rPr>
        <w:t xml:space="preserve"> </w:t>
      </w:r>
      <w:r w:rsidRPr="003A4E81">
        <w:rPr>
          <w:rFonts w:ascii="Times New Roman" w:hAnsi="Times New Roman" w:cs="Times New Roman"/>
          <w:sz w:val="24"/>
          <w:szCs w:val="24"/>
        </w:rPr>
        <w:t>обращения</w:t>
      </w:r>
      <w:r w:rsidRPr="003A4E81">
        <w:rPr>
          <w:rFonts w:ascii="Times New Roman" w:hAnsi="Times New Roman" w:cs="Times New Roman"/>
          <w:sz w:val="24"/>
          <w:szCs w:val="24"/>
          <w:lang w:val="en-US"/>
        </w:rPr>
        <w:t>: 15.04.17)</w:t>
      </w:r>
      <w:r w:rsidRPr="00EE3908">
        <w:rPr>
          <w:rFonts w:ascii="Times New Roman" w:hAnsi="Times New Roman" w:cs="Times New Roman"/>
          <w:sz w:val="24"/>
          <w:szCs w:val="24"/>
          <w:lang w:val="en-US"/>
        </w:rPr>
        <w:t>.</w:t>
      </w:r>
    </w:p>
    <w:p w:rsidR="00E51D0B" w:rsidRPr="003A4E81" w:rsidRDefault="00E51D0B" w:rsidP="003A4E81">
      <w:pPr>
        <w:numPr>
          <w:ilvl w:val="0"/>
          <w:numId w:val="33"/>
        </w:numPr>
        <w:spacing w:line="360" w:lineRule="auto"/>
        <w:contextualSpacing/>
        <w:rPr>
          <w:rFonts w:ascii="Times New Roman" w:hAnsi="Times New Roman" w:cs="Times New Roman"/>
          <w:sz w:val="24"/>
          <w:szCs w:val="24"/>
          <w:lang w:val="en-US"/>
        </w:rPr>
      </w:pPr>
      <w:r w:rsidRPr="003A4E81">
        <w:rPr>
          <w:rFonts w:ascii="Times New Roman" w:hAnsi="Times New Roman" w:cs="Times New Roman"/>
          <w:sz w:val="24"/>
          <w:szCs w:val="24"/>
          <w:lang w:val="en-US"/>
        </w:rPr>
        <w:t xml:space="preserve">Arctic business forum. Yearbook 2016 / ed. by </w:t>
      </w:r>
      <w:proofErr w:type="spellStart"/>
      <w:r w:rsidRPr="003A4E81">
        <w:rPr>
          <w:rFonts w:ascii="Times New Roman" w:hAnsi="Times New Roman" w:cs="Times New Roman"/>
          <w:sz w:val="24"/>
          <w:szCs w:val="24"/>
          <w:lang w:val="en-US"/>
        </w:rPr>
        <w:t>Timo</w:t>
      </w:r>
      <w:proofErr w:type="spellEnd"/>
      <w:r w:rsidRPr="003A4E81">
        <w:rPr>
          <w:rFonts w:ascii="Times New Roman" w:hAnsi="Times New Roman" w:cs="Times New Roman"/>
          <w:sz w:val="24"/>
          <w:szCs w:val="24"/>
          <w:lang w:val="en-US"/>
        </w:rPr>
        <w:t xml:space="preserve"> </w:t>
      </w:r>
      <w:proofErr w:type="spellStart"/>
      <w:r w:rsidRPr="003A4E81">
        <w:rPr>
          <w:rFonts w:ascii="Times New Roman" w:hAnsi="Times New Roman" w:cs="Times New Roman"/>
          <w:sz w:val="24"/>
          <w:szCs w:val="24"/>
          <w:lang w:val="en-US"/>
        </w:rPr>
        <w:t>Rautajoki</w:t>
      </w:r>
      <w:proofErr w:type="spellEnd"/>
      <w:r w:rsidRPr="003A4E81">
        <w:rPr>
          <w:rFonts w:ascii="Times New Roman" w:hAnsi="Times New Roman" w:cs="Times New Roman"/>
          <w:sz w:val="24"/>
          <w:szCs w:val="24"/>
          <w:lang w:val="en-US"/>
        </w:rPr>
        <w:t>. – Finland: Lapland Chamber of Commerce, 2016. – 198 p.</w:t>
      </w:r>
    </w:p>
    <w:p w:rsidR="00E51D0B" w:rsidRPr="003A4E81" w:rsidRDefault="00E51D0B" w:rsidP="003A4E81">
      <w:pPr>
        <w:numPr>
          <w:ilvl w:val="0"/>
          <w:numId w:val="33"/>
        </w:numPr>
        <w:spacing w:line="360" w:lineRule="auto"/>
        <w:contextualSpacing/>
        <w:rPr>
          <w:rFonts w:ascii="Times New Roman" w:hAnsi="Times New Roman" w:cs="Times New Roman"/>
          <w:sz w:val="24"/>
          <w:szCs w:val="24"/>
          <w:lang w:val="en-US"/>
        </w:rPr>
      </w:pPr>
      <w:proofErr w:type="spellStart"/>
      <w:r w:rsidRPr="003A4E81">
        <w:rPr>
          <w:rFonts w:ascii="Times New Roman" w:hAnsi="Times New Roman" w:cs="Times New Roman"/>
          <w:sz w:val="24"/>
          <w:szCs w:val="24"/>
          <w:lang w:val="en-US"/>
        </w:rPr>
        <w:t>Keohane</w:t>
      </w:r>
      <w:proofErr w:type="spellEnd"/>
      <w:r w:rsidRPr="003A4E81">
        <w:rPr>
          <w:rFonts w:ascii="Times New Roman" w:hAnsi="Times New Roman" w:cs="Times New Roman"/>
          <w:sz w:val="24"/>
          <w:szCs w:val="24"/>
          <w:lang w:val="en-US"/>
        </w:rPr>
        <w:t xml:space="preserve">, R. O. Nye, J. S. (J.). Transnational and World Politics/ R. O. </w:t>
      </w:r>
      <w:proofErr w:type="spellStart"/>
      <w:r w:rsidRPr="003A4E81">
        <w:rPr>
          <w:rFonts w:ascii="Times New Roman" w:hAnsi="Times New Roman" w:cs="Times New Roman"/>
          <w:sz w:val="24"/>
          <w:szCs w:val="24"/>
          <w:lang w:val="en-US"/>
        </w:rPr>
        <w:t>Keohane</w:t>
      </w:r>
      <w:proofErr w:type="spellEnd"/>
      <w:r w:rsidRPr="003A4E81">
        <w:rPr>
          <w:rFonts w:ascii="Times New Roman" w:hAnsi="Times New Roman" w:cs="Times New Roman"/>
          <w:sz w:val="24"/>
          <w:szCs w:val="24"/>
          <w:lang w:val="en-US"/>
        </w:rPr>
        <w:t>, J. S. (J.) Nye // Cambridge, Ma: Harvard University Press, 1972. P. IX – XXIX (</w:t>
      </w:r>
      <w:proofErr w:type="spellStart"/>
      <w:r w:rsidRPr="003A4E81">
        <w:rPr>
          <w:rFonts w:ascii="Times New Roman" w:hAnsi="Times New Roman" w:cs="Times New Roman"/>
          <w:sz w:val="24"/>
          <w:szCs w:val="24"/>
          <w:lang w:val="en-US"/>
        </w:rPr>
        <w:t>перевод</w:t>
      </w:r>
      <w:proofErr w:type="spellEnd"/>
      <w:r w:rsidRPr="003A4E81">
        <w:rPr>
          <w:rFonts w:ascii="Times New Roman" w:hAnsi="Times New Roman" w:cs="Times New Roman"/>
          <w:sz w:val="24"/>
          <w:szCs w:val="24"/>
          <w:lang w:val="en-US"/>
        </w:rPr>
        <w:t xml:space="preserve"> И. </w:t>
      </w:r>
      <w:proofErr w:type="spellStart"/>
      <w:r w:rsidRPr="003A4E81">
        <w:rPr>
          <w:rFonts w:ascii="Times New Roman" w:hAnsi="Times New Roman" w:cs="Times New Roman"/>
          <w:sz w:val="24"/>
          <w:szCs w:val="24"/>
          <w:lang w:val="en-US"/>
        </w:rPr>
        <w:t>Шилобреевой</w:t>
      </w:r>
      <w:proofErr w:type="spellEnd"/>
      <w:r w:rsidRPr="003A4E81">
        <w:rPr>
          <w:rFonts w:ascii="Times New Roman" w:hAnsi="Times New Roman" w:cs="Times New Roman"/>
          <w:sz w:val="24"/>
          <w:szCs w:val="24"/>
          <w:lang w:val="en-US"/>
        </w:rPr>
        <w:t>).</w:t>
      </w:r>
    </w:p>
    <w:p w:rsidR="00E51D0B" w:rsidRPr="003A4E81" w:rsidRDefault="00E51D0B" w:rsidP="003A4E81">
      <w:pPr>
        <w:numPr>
          <w:ilvl w:val="0"/>
          <w:numId w:val="33"/>
        </w:numPr>
        <w:spacing w:line="360" w:lineRule="auto"/>
        <w:contextualSpacing/>
        <w:rPr>
          <w:rFonts w:ascii="Times New Roman" w:hAnsi="Times New Roman" w:cs="Times New Roman"/>
          <w:sz w:val="24"/>
          <w:szCs w:val="24"/>
          <w:lang w:val="en-US"/>
        </w:rPr>
      </w:pPr>
      <w:proofErr w:type="spellStart"/>
      <w:r w:rsidRPr="003A4E81">
        <w:rPr>
          <w:rFonts w:ascii="Times New Roman" w:hAnsi="Times New Roman" w:cs="Times New Roman"/>
          <w:sz w:val="24"/>
          <w:szCs w:val="24"/>
          <w:lang w:val="en-US"/>
        </w:rPr>
        <w:lastRenderedPageBreak/>
        <w:t>Koivurova</w:t>
      </w:r>
      <w:proofErr w:type="spellEnd"/>
      <w:r w:rsidRPr="003A4E81">
        <w:rPr>
          <w:rFonts w:ascii="Times New Roman" w:hAnsi="Times New Roman" w:cs="Times New Roman"/>
          <w:sz w:val="24"/>
          <w:szCs w:val="24"/>
          <w:lang w:val="en-US"/>
        </w:rPr>
        <w:t xml:space="preserve">, </w:t>
      </w:r>
      <w:proofErr w:type="spellStart"/>
      <w:r w:rsidRPr="003A4E81">
        <w:rPr>
          <w:rFonts w:ascii="Times New Roman" w:hAnsi="Times New Roman" w:cs="Times New Roman"/>
          <w:sz w:val="24"/>
          <w:szCs w:val="24"/>
          <w:lang w:val="en-US"/>
        </w:rPr>
        <w:t>Timo</w:t>
      </w:r>
      <w:proofErr w:type="spellEnd"/>
      <w:r w:rsidRPr="003A4E81">
        <w:rPr>
          <w:rFonts w:ascii="Times New Roman" w:hAnsi="Times New Roman" w:cs="Times New Roman"/>
          <w:sz w:val="24"/>
          <w:szCs w:val="24"/>
          <w:lang w:val="en-US"/>
        </w:rPr>
        <w:t xml:space="preserve">. Why do we need multilateral environmental agreements to protect the Arctic environment? / </w:t>
      </w:r>
      <w:proofErr w:type="spellStart"/>
      <w:r w:rsidRPr="003A4E81">
        <w:rPr>
          <w:rFonts w:ascii="Times New Roman" w:hAnsi="Times New Roman" w:cs="Times New Roman"/>
          <w:sz w:val="24"/>
          <w:szCs w:val="24"/>
          <w:lang w:val="en-US"/>
        </w:rPr>
        <w:t>Timo</w:t>
      </w:r>
      <w:proofErr w:type="spellEnd"/>
      <w:r w:rsidRPr="003A4E81">
        <w:rPr>
          <w:rFonts w:ascii="Times New Roman" w:hAnsi="Times New Roman" w:cs="Times New Roman"/>
          <w:sz w:val="24"/>
          <w:szCs w:val="24"/>
          <w:lang w:val="en-US"/>
        </w:rPr>
        <w:t xml:space="preserve"> </w:t>
      </w:r>
      <w:proofErr w:type="spellStart"/>
      <w:r w:rsidRPr="003A4E81">
        <w:rPr>
          <w:rFonts w:ascii="Times New Roman" w:hAnsi="Times New Roman" w:cs="Times New Roman"/>
          <w:sz w:val="24"/>
          <w:szCs w:val="24"/>
          <w:lang w:val="en-US"/>
        </w:rPr>
        <w:t>Koivurova</w:t>
      </w:r>
      <w:proofErr w:type="spellEnd"/>
      <w:r w:rsidRPr="003A4E81">
        <w:rPr>
          <w:rFonts w:ascii="Times New Roman" w:hAnsi="Times New Roman" w:cs="Times New Roman"/>
          <w:sz w:val="24"/>
          <w:szCs w:val="24"/>
          <w:lang w:val="en-US"/>
        </w:rPr>
        <w:t xml:space="preserve"> // </w:t>
      </w:r>
      <w:proofErr w:type="gramStart"/>
      <w:r w:rsidRPr="003A4E81">
        <w:rPr>
          <w:rFonts w:ascii="Times New Roman" w:hAnsi="Times New Roman" w:cs="Times New Roman"/>
          <w:sz w:val="24"/>
          <w:szCs w:val="24"/>
          <w:lang w:val="en-US"/>
        </w:rPr>
        <w:t>The</w:t>
      </w:r>
      <w:proofErr w:type="gramEnd"/>
      <w:r w:rsidRPr="003A4E81">
        <w:rPr>
          <w:rFonts w:ascii="Times New Roman" w:hAnsi="Times New Roman" w:cs="Times New Roman"/>
          <w:sz w:val="24"/>
          <w:szCs w:val="24"/>
          <w:lang w:val="en-US"/>
        </w:rPr>
        <w:t xml:space="preserve"> Arctic Herald. - 2013. № 4 (8). - P. 122-127.</w:t>
      </w:r>
    </w:p>
    <w:p w:rsidR="00E51D0B" w:rsidRPr="003A4E81" w:rsidRDefault="00E51D0B" w:rsidP="003A4E81">
      <w:pPr>
        <w:numPr>
          <w:ilvl w:val="0"/>
          <w:numId w:val="33"/>
        </w:numPr>
        <w:spacing w:line="360" w:lineRule="auto"/>
        <w:contextualSpacing/>
        <w:rPr>
          <w:rFonts w:ascii="Times New Roman" w:hAnsi="Times New Roman" w:cs="Times New Roman"/>
          <w:sz w:val="24"/>
          <w:szCs w:val="24"/>
          <w:lang w:val="en-US"/>
        </w:rPr>
      </w:pPr>
      <w:proofErr w:type="spellStart"/>
      <w:r w:rsidRPr="003A4E81">
        <w:rPr>
          <w:rFonts w:ascii="Times New Roman" w:hAnsi="Times New Roman" w:cs="Times New Roman"/>
          <w:sz w:val="24"/>
          <w:szCs w:val="24"/>
          <w:lang w:val="en-US"/>
        </w:rPr>
        <w:t>Vinogradov</w:t>
      </w:r>
      <w:proofErr w:type="spellEnd"/>
      <w:r w:rsidRPr="003A4E81">
        <w:rPr>
          <w:rFonts w:ascii="Times New Roman" w:hAnsi="Times New Roman" w:cs="Times New Roman"/>
          <w:sz w:val="24"/>
          <w:szCs w:val="24"/>
          <w:lang w:val="en-US"/>
        </w:rPr>
        <w:t xml:space="preserve"> S. V. Ecological Security in the Arctic: A Regional Approach // From Coexistence to Cooperation: International Law and Organization in the Post-Cold War Era. / ed.: E. </w:t>
      </w:r>
      <w:proofErr w:type="spellStart"/>
      <w:r w:rsidRPr="003A4E81">
        <w:rPr>
          <w:rFonts w:ascii="Times New Roman" w:hAnsi="Times New Roman" w:cs="Times New Roman"/>
          <w:sz w:val="24"/>
          <w:szCs w:val="24"/>
          <w:lang w:val="en-US"/>
        </w:rPr>
        <w:t>McWhinney</w:t>
      </w:r>
      <w:proofErr w:type="spellEnd"/>
      <w:r w:rsidRPr="003A4E81">
        <w:rPr>
          <w:rFonts w:ascii="Times New Roman" w:hAnsi="Times New Roman" w:cs="Times New Roman"/>
          <w:sz w:val="24"/>
          <w:szCs w:val="24"/>
          <w:lang w:val="en-US"/>
        </w:rPr>
        <w:t xml:space="preserve">, D. Ross, G. </w:t>
      </w:r>
      <w:proofErr w:type="spellStart"/>
      <w:r w:rsidRPr="003A4E81">
        <w:rPr>
          <w:rFonts w:ascii="Times New Roman" w:hAnsi="Times New Roman" w:cs="Times New Roman"/>
          <w:sz w:val="24"/>
          <w:szCs w:val="24"/>
          <w:lang w:val="en-US"/>
        </w:rPr>
        <w:t>Tunkin</w:t>
      </w:r>
      <w:proofErr w:type="spellEnd"/>
      <w:r w:rsidRPr="003A4E81">
        <w:rPr>
          <w:rFonts w:ascii="Times New Roman" w:hAnsi="Times New Roman" w:cs="Times New Roman"/>
          <w:sz w:val="24"/>
          <w:szCs w:val="24"/>
          <w:lang w:val="en-US"/>
        </w:rPr>
        <w:t xml:space="preserve">, V. </w:t>
      </w:r>
      <w:proofErr w:type="spellStart"/>
      <w:r w:rsidRPr="003A4E81">
        <w:rPr>
          <w:rFonts w:ascii="Times New Roman" w:hAnsi="Times New Roman" w:cs="Times New Roman"/>
          <w:sz w:val="24"/>
          <w:szCs w:val="24"/>
          <w:lang w:val="en-US"/>
        </w:rPr>
        <w:t>Vereshchetin</w:t>
      </w:r>
      <w:proofErr w:type="spellEnd"/>
      <w:r w:rsidRPr="003A4E81">
        <w:rPr>
          <w:rFonts w:ascii="Times New Roman" w:hAnsi="Times New Roman" w:cs="Times New Roman"/>
          <w:sz w:val="24"/>
          <w:szCs w:val="24"/>
          <w:lang w:val="en-US"/>
        </w:rPr>
        <w:t xml:space="preserve">. - Dordrecht: </w:t>
      </w:r>
      <w:proofErr w:type="spellStart"/>
      <w:r w:rsidRPr="003A4E81">
        <w:rPr>
          <w:rFonts w:ascii="Times New Roman" w:hAnsi="Times New Roman" w:cs="Times New Roman"/>
          <w:sz w:val="24"/>
          <w:szCs w:val="24"/>
          <w:lang w:val="en-US"/>
        </w:rPr>
        <w:t>Martinus</w:t>
      </w:r>
      <w:proofErr w:type="spellEnd"/>
      <w:r w:rsidRPr="003A4E81">
        <w:rPr>
          <w:rFonts w:ascii="Times New Roman" w:hAnsi="Times New Roman" w:cs="Times New Roman"/>
          <w:sz w:val="24"/>
          <w:szCs w:val="24"/>
          <w:lang w:val="en-US"/>
        </w:rPr>
        <w:t xml:space="preserve"> </w:t>
      </w:r>
      <w:proofErr w:type="spellStart"/>
      <w:r w:rsidRPr="003A4E81">
        <w:rPr>
          <w:rFonts w:ascii="Times New Roman" w:hAnsi="Times New Roman" w:cs="Times New Roman"/>
          <w:sz w:val="24"/>
          <w:szCs w:val="24"/>
          <w:lang w:val="en-US"/>
        </w:rPr>
        <w:t>Nijhoff</w:t>
      </w:r>
      <w:proofErr w:type="spellEnd"/>
      <w:r w:rsidRPr="003A4E81">
        <w:rPr>
          <w:rFonts w:ascii="Times New Roman" w:hAnsi="Times New Roman" w:cs="Times New Roman"/>
          <w:sz w:val="24"/>
          <w:szCs w:val="24"/>
          <w:lang w:val="en-US"/>
        </w:rPr>
        <w:t>, 1991. - P. 155-166.</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Официальный сайт Арктического совета. URL: </w:t>
      </w:r>
      <w:hyperlink r:id="rId21" w:history="1">
        <w:r w:rsidRPr="003A4E81">
          <w:rPr>
            <w:rFonts w:ascii="Times New Roman" w:hAnsi="Times New Roman" w:cs="Times New Roman"/>
            <w:color w:val="0000FF" w:themeColor="hyperlink"/>
            <w:sz w:val="24"/>
            <w:szCs w:val="24"/>
            <w:u w:val="single"/>
          </w:rPr>
          <w:t>http://www.arctic-council.org/index.php/ru/about-us</w:t>
        </w:r>
      </w:hyperlink>
      <w:r w:rsidRPr="003A4E81">
        <w:rPr>
          <w:rFonts w:ascii="Times New Roman" w:hAnsi="Times New Roman" w:cs="Times New Roman"/>
          <w:sz w:val="24"/>
          <w:szCs w:val="24"/>
        </w:rPr>
        <w:t xml:space="preserve"> (дата обращения: 22.04.17)</w:t>
      </w:r>
      <w:r w:rsidR="00EE3908">
        <w:rPr>
          <w:rFonts w:ascii="Times New Roman" w:hAnsi="Times New Roman" w:cs="Times New Roman"/>
          <w:sz w:val="24"/>
          <w:szCs w:val="24"/>
        </w:rPr>
        <w:t>.</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Официальный сайт сети Глобального договора в России. </w:t>
      </w:r>
      <w:r w:rsidRPr="003A4E81">
        <w:rPr>
          <w:rFonts w:ascii="Times New Roman" w:hAnsi="Times New Roman" w:cs="Times New Roman"/>
          <w:sz w:val="24"/>
          <w:szCs w:val="24"/>
          <w:lang w:val="en-US"/>
        </w:rPr>
        <w:t>URL</w:t>
      </w:r>
      <w:r w:rsidRPr="003A4E81">
        <w:rPr>
          <w:rFonts w:ascii="Times New Roman" w:hAnsi="Times New Roman" w:cs="Times New Roman"/>
          <w:sz w:val="24"/>
          <w:szCs w:val="24"/>
        </w:rPr>
        <w:t xml:space="preserve">: </w:t>
      </w:r>
      <w:hyperlink r:id="rId22" w:history="1">
        <w:r w:rsidRPr="003A4E81">
          <w:rPr>
            <w:rFonts w:ascii="Times New Roman" w:hAnsi="Times New Roman" w:cs="Times New Roman"/>
            <w:color w:val="0000FF" w:themeColor="hyperlink"/>
            <w:sz w:val="24"/>
            <w:szCs w:val="24"/>
            <w:u w:val="single"/>
            <w:lang w:val="en-US"/>
          </w:rPr>
          <w:t>http</w:t>
        </w:r>
        <w:r w:rsidRPr="003A4E81">
          <w:rPr>
            <w:rFonts w:ascii="Times New Roman" w:hAnsi="Times New Roman" w:cs="Times New Roman"/>
            <w:color w:val="0000FF" w:themeColor="hyperlink"/>
            <w:sz w:val="24"/>
            <w:szCs w:val="24"/>
            <w:u w:val="single"/>
          </w:rPr>
          <w:t>://</w:t>
        </w:r>
        <w:r w:rsidRPr="003A4E81">
          <w:rPr>
            <w:rFonts w:ascii="Times New Roman" w:hAnsi="Times New Roman" w:cs="Times New Roman"/>
            <w:color w:val="0000FF" w:themeColor="hyperlink"/>
            <w:sz w:val="24"/>
            <w:szCs w:val="24"/>
            <w:u w:val="single"/>
            <w:lang w:val="en-US"/>
          </w:rPr>
          <w:t>www</w:t>
        </w:r>
        <w:r w:rsidRPr="003A4E81">
          <w:rPr>
            <w:rFonts w:ascii="Times New Roman" w:hAnsi="Times New Roman" w:cs="Times New Roman"/>
            <w:color w:val="0000FF" w:themeColor="hyperlink"/>
            <w:sz w:val="24"/>
            <w:szCs w:val="24"/>
            <w:u w:val="single"/>
          </w:rPr>
          <w:t>.</w:t>
        </w:r>
        <w:proofErr w:type="spellStart"/>
        <w:r w:rsidRPr="003A4E81">
          <w:rPr>
            <w:rFonts w:ascii="Times New Roman" w:hAnsi="Times New Roman" w:cs="Times New Roman"/>
            <w:color w:val="0000FF" w:themeColor="hyperlink"/>
            <w:sz w:val="24"/>
            <w:szCs w:val="24"/>
            <w:u w:val="single"/>
            <w:lang w:val="en-US"/>
          </w:rPr>
          <w:t>globalcompact</w:t>
        </w:r>
        <w:proofErr w:type="spellEnd"/>
        <w:r w:rsidRPr="003A4E81">
          <w:rPr>
            <w:rFonts w:ascii="Times New Roman" w:hAnsi="Times New Roman" w:cs="Times New Roman"/>
            <w:color w:val="0000FF" w:themeColor="hyperlink"/>
            <w:sz w:val="24"/>
            <w:szCs w:val="24"/>
            <w:u w:val="single"/>
          </w:rPr>
          <w:t>.</w:t>
        </w:r>
        <w:proofErr w:type="spellStart"/>
        <w:r w:rsidRPr="003A4E81">
          <w:rPr>
            <w:rFonts w:ascii="Times New Roman" w:hAnsi="Times New Roman" w:cs="Times New Roman"/>
            <w:color w:val="0000FF" w:themeColor="hyperlink"/>
            <w:sz w:val="24"/>
            <w:szCs w:val="24"/>
            <w:u w:val="single"/>
            <w:lang w:val="en-US"/>
          </w:rPr>
          <w:t>ru</w:t>
        </w:r>
        <w:proofErr w:type="spellEnd"/>
        <w:r w:rsidRPr="003A4E81">
          <w:rPr>
            <w:rFonts w:ascii="Times New Roman" w:hAnsi="Times New Roman" w:cs="Times New Roman"/>
            <w:color w:val="0000FF" w:themeColor="hyperlink"/>
            <w:sz w:val="24"/>
            <w:szCs w:val="24"/>
            <w:u w:val="single"/>
          </w:rPr>
          <w:t>/</w:t>
        </w:r>
        <w:r w:rsidRPr="003A4E81">
          <w:rPr>
            <w:rFonts w:ascii="Times New Roman" w:hAnsi="Times New Roman" w:cs="Times New Roman"/>
            <w:color w:val="0000FF" w:themeColor="hyperlink"/>
            <w:sz w:val="24"/>
            <w:szCs w:val="24"/>
            <w:u w:val="single"/>
            <w:lang w:val="en-US"/>
          </w:rPr>
          <w:t>index</w:t>
        </w:r>
        <w:r w:rsidRPr="003A4E81">
          <w:rPr>
            <w:rFonts w:ascii="Times New Roman" w:hAnsi="Times New Roman" w:cs="Times New Roman"/>
            <w:color w:val="0000FF" w:themeColor="hyperlink"/>
            <w:sz w:val="24"/>
            <w:szCs w:val="24"/>
            <w:u w:val="single"/>
          </w:rPr>
          <w:t>/</w:t>
        </w:r>
        <w:r w:rsidRPr="003A4E81">
          <w:rPr>
            <w:rFonts w:ascii="Times New Roman" w:hAnsi="Times New Roman" w:cs="Times New Roman"/>
            <w:color w:val="0000FF" w:themeColor="hyperlink"/>
            <w:sz w:val="24"/>
            <w:szCs w:val="24"/>
            <w:u w:val="single"/>
            <w:lang w:val="en-US"/>
          </w:rPr>
          <w:t>o</w:t>
        </w:r>
        <w:r w:rsidRPr="003A4E81">
          <w:rPr>
            <w:rFonts w:ascii="Times New Roman" w:hAnsi="Times New Roman" w:cs="Times New Roman"/>
            <w:color w:val="0000FF" w:themeColor="hyperlink"/>
            <w:sz w:val="24"/>
            <w:szCs w:val="24"/>
            <w:u w:val="single"/>
          </w:rPr>
          <w:t>-</w:t>
        </w:r>
        <w:proofErr w:type="spellStart"/>
        <w:r w:rsidRPr="003A4E81">
          <w:rPr>
            <w:rFonts w:ascii="Times New Roman" w:hAnsi="Times New Roman" w:cs="Times New Roman"/>
            <w:color w:val="0000FF" w:themeColor="hyperlink"/>
            <w:sz w:val="24"/>
            <w:szCs w:val="24"/>
            <w:u w:val="single"/>
            <w:lang w:val="en-US"/>
          </w:rPr>
          <w:t>globalnom</w:t>
        </w:r>
        <w:proofErr w:type="spellEnd"/>
        <w:r w:rsidRPr="003A4E81">
          <w:rPr>
            <w:rFonts w:ascii="Times New Roman" w:hAnsi="Times New Roman" w:cs="Times New Roman"/>
            <w:color w:val="0000FF" w:themeColor="hyperlink"/>
            <w:sz w:val="24"/>
            <w:szCs w:val="24"/>
            <w:u w:val="single"/>
          </w:rPr>
          <w:t>-</w:t>
        </w:r>
        <w:proofErr w:type="spellStart"/>
        <w:r w:rsidRPr="003A4E81">
          <w:rPr>
            <w:rFonts w:ascii="Times New Roman" w:hAnsi="Times New Roman" w:cs="Times New Roman"/>
            <w:color w:val="0000FF" w:themeColor="hyperlink"/>
            <w:sz w:val="24"/>
            <w:szCs w:val="24"/>
            <w:u w:val="single"/>
            <w:lang w:val="en-US"/>
          </w:rPr>
          <w:t>dogovore</w:t>
        </w:r>
        <w:proofErr w:type="spellEnd"/>
        <w:r w:rsidRPr="003A4E81">
          <w:rPr>
            <w:rFonts w:ascii="Times New Roman" w:hAnsi="Times New Roman" w:cs="Times New Roman"/>
            <w:color w:val="0000FF" w:themeColor="hyperlink"/>
            <w:sz w:val="24"/>
            <w:szCs w:val="24"/>
            <w:u w:val="single"/>
          </w:rPr>
          <w:t>.</w:t>
        </w:r>
        <w:r w:rsidRPr="003A4E81">
          <w:rPr>
            <w:rFonts w:ascii="Times New Roman" w:hAnsi="Times New Roman" w:cs="Times New Roman"/>
            <w:color w:val="0000FF" w:themeColor="hyperlink"/>
            <w:sz w:val="24"/>
            <w:szCs w:val="24"/>
            <w:u w:val="single"/>
            <w:lang w:val="en-US"/>
          </w:rPr>
          <w:t>html</w:t>
        </w:r>
      </w:hyperlink>
      <w:r w:rsidRPr="003A4E81">
        <w:rPr>
          <w:rFonts w:ascii="Times New Roman" w:hAnsi="Times New Roman" w:cs="Times New Roman"/>
          <w:sz w:val="24"/>
          <w:szCs w:val="24"/>
        </w:rPr>
        <w:t xml:space="preserve"> (дата обращения: 20.04.17)</w:t>
      </w:r>
      <w:r w:rsidR="00EE3908">
        <w:rPr>
          <w:rFonts w:ascii="Times New Roman" w:hAnsi="Times New Roman" w:cs="Times New Roman"/>
          <w:sz w:val="24"/>
          <w:szCs w:val="24"/>
        </w:rPr>
        <w:t>.</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Официальный сайт Ассоциации коренных малочисленных народов Севера, Сибири и Дальнего Востока Российской Федерации (АКМНСС и ДВ РФ). URL: </w:t>
      </w:r>
      <w:hyperlink r:id="rId23" w:history="1">
        <w:r w:rsidRPr="003A4E81">
          <w:rPr>
            <w:rFonts w:ascii="Times New Roman" w:hAnsi="Times New Roman" w:cs="Times New Roman"/>
            <w:color w:val="0000FF" w:themeColor="hyperlink"/>
            <w:sz w:val="24"/>
            <w:szCs w:val="24"/>
            <w:u w:val="single"/>
          </w:rPr>
          <w:t>http://www.raipon.info/about/</w:t>
        </w:r>
      </w:hyperlink>
      <w:r w:rsidRPr="003A4E81">
        <w:rPr>
          <w:rFonts w:ascii="Times New Roman" w:hAnsi="Times New Roman" w:cs="Times New Roman"/>
          <w:sz w:val="24"/>
          <w:szCs w:val="24"/>
        </w:rPr>
        <w:t xml:space="preserve"> (дата обращения: 05.05.17)</w:t>
      </w:r>
      <w:r w:rsidR="00EE3908">
        <w:rPr>
          <w:rFonts w:ascii="Times New Roman" w:hAnsi="Times New Roman" w:cs="Times New Roman"/>
          <w:sz w:val="24"/>
          <w:szCs w:val="24"/>
        </w:rPr>
        <w:t>.</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Официальный сайт Института законодательства и сравнительного правоведения при Правительстве РФ. URL: </w:t>
      </w:r>
      <w:hyperlink r:id="rId24" w:history="1">
        <w:r w:rsidRPr="003A4E81">
          <w:rPr>
            <w:rFonts w:ascii="Times New Roman" w:hAnsi="Times New Roman" w:cs="Times New Roman"/>
            <w:color w:val="0000FF" w:themeColor="hyperlink"/>
            <w:sz w:val="24"/>
            <w:szCs w:val="24"/>
            <w:u w:val="single"/>
          </w:rPr>
          <w:t>http://www.izak.ru/institute/about/osnovnye-napravleniya.php</w:t>
        </w:r>
      </w:hyperlink>
      <w:r w:rsidRPr="003A4E81">
        <w:rPr>
          <w:rFonts w:ascii="Times New Roman" w:hAnsi="Times New Roman" w:cs="Times New Roman"/>
          <w:sz w:val="24"/>
          <w:szCs w:val="24"/>
        </w:rPr>
        <w:t xml:space="preserve"> (дата обращения: 30.04.17)</w:t>
      </w:r>
      <w:r w:rsidR="00EE3908">
        <w:rPr>
          <w:rFonts w:ascii="Times New Roman" w:hAnsi="Times New Roman" w:cs="Times New Roman"/>
          <w:sz w:val="24"/>
          <w:szCs w:val="24"/>
        </w:rPr>
        <w:t>.</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Официальный сайт международного форума «Арктика: настоящее и будущее» URL: </w:t>
      </w:r>
      <w:hyperlink r:id="rId25" w:history="1">
        <w:r w:rsidRPr="003A4E81">
          <w:rPr>
            <w:rFonts w:ascii="Times New Roman" w:hAnsi="Times New Roman" w:cs="Times New Roman"/>
            <w:color w:val="0000FF" w:themeColor="hyperlink"/>
            <w:sz w:val="24"/>
            <w:szCs w:val="24"/>
            <w:u w:val="single"/>
          </w:rPr>
          <w:t>http://www.forumarctic.com/conf2016/about/index.php</w:t>
        </w:r>
      </w:hyperlink>
      <w:r w:rsidRPr="003A4E81">
        <w:rPr>
          <w:rFonts w:ascii="Times New Roman" w:hAnsi="Times New Roman" w:cs="Times New Roman"/>
          <w:sz w:val="24"/>
          <w:szCs w:val="24"/>
        </w:rPr>
        <w:t xml:space="preserve"> (дата обращения: 05.05.17)</w:t>
      </w:r>
      <w:r w:rsidR="00EE3908">
        <w:rPr>
          <w:rFonts w:ascii="Times New Roman" w:hAnsi="Times New Roman" w:cs="Times New Roman"/>
          <w:sz w:val="24"/>
          <w:szCs w:val="24"/>
        </w:rPr>
        <w:t>.</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Официальный сайт «Полярная инициатива» </w:t>
      </w:r>
      <w:hyperlink r:id="rId26" w:history="1">
        <w:r w:rsidRPr="003A4E81">
          <w:rPr>
            <w:rFonts w:ascii="Times New Roman" w:hAnsi="Times New Roman" w:cs="Times New Roman"/>
            <w:color w:val="0000FF" w:themeColor="hyperlink"/>
            <w:sz w:val="24"/>
            <w:szCs w:val="24"/>
            <w:u w:val="single"/>
          </w:rPr>
          <w:t>https://russianpolar.ru</w:t>
        </w:r>
      </w:hyperlink>
      <w:r w:rsidRPr="003A4E81">
        <w:rPr>
          <w:rFonts w:ascii="Times New Roman" w:hAnsi="Times New Roman" w:cs="Times New Roman"/>
          <w:sz w:val="24"/>
          <w:szCs w:val="24"/>
        </w:rPr>
        <w:t xml:space="preserve"> (дата обращения: 05.05.17)</w:t>
      </w:r>
      <w:r w:rsidR="00EE3908">
        <w:rPr>
          <w:rFonts w:ascii="Times New Roman" w:hAnsi="Times New Roman" w:cs="Times New Roman"/>
          <w:sz w:val="24"/>
          <w:szCs w:val="24"/>
        </w:rPr>
        <w:t>.</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Официальный сайт публичного акционерного общества «Российские сети» </w:t>
      </w:r>
      <w:hyperlink r:id="rId27" w:history="1">
        <w:r w:rsidRPr="003A4E81">
          <w:rPr>
            <w:rFonts w:ascii="Times New Roman" w:hAnsi="Times New Roman" w:cs="Times New Roman"/>
            <w:color w:val="0000FF" w:themeColor="hyperlink"/>
            <w:sz w:val="24"/>
            <w:szCs w:val="24"/>
            <w:u w:val="single"/>
          </w:rPr>
          <w:t>http://www.rosseti.ru/press/news/?ELEMENT_ID=28609&amp;sphrase_id=268641</w:t>
        </w:r>
      </w:hyperlink>
      <w:r w:rsidRPr="003A4E81">
        <w:rPr>
          <w:rFonts w:ascii="Times New Roman" w:hAnsi="Times New Roman" w:cs="Times New Roman"/>
          <w:sz w:val="24"/>
          <w:szCs w:val="24"/>
        </w:rPr>
        <w:t xml:space="preserve"> (дата обращения: 05.05.17)</w:t>
      </w:r>
      <w:r w:rsidR="00EE3908">
        <w:rPr>
          <w:rFonts w:ascii="Times New Roman" w:hAnsi="Times New Roman" w:cs="Times New Roman"/>
          <w:sz w:val="24"/>
          <w:szCs w:val="24"/>
        </w:rPr>
        <w:t>.</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Официальный сайт Совета Федерации Федерального собрания РФ. URL: </w:t>
      </w:r>
      <w:hyperlink r:id="rId28" w:history="1">
        <w:r w:rsidRPr="003A4E81">
          <w:rPr>
            <w:rFonts w:ascii="Times New Roman" w:hAnsi="Times New Roman" w:cs="Times New Roman"/>
            <w:color w:val="0000FF" w:themeColor="hyperlink"/>
            <w:sz w:val="24"/>
            <w:szCs w:val="24"/>
            <w:u w:val="single"/>
          </w:rPr>
          <w:t>http://www.council.gov.ru/structure/committees/</w:t>
        </w:r>
      </w:hyperlink>
      <w:r w:rsidRPr="003A4E81">
        <w:rPr>
          <w:rFonts w:ascii="Times New Roman" w:hAnsi="Times New Roman" w:cs="Times New Roman"/>
          <w:sz w:val="24"/>
          <w:szCs w:val="24"/>
        </w:rPr>
        <w:t xml:space="preserve"> (дата обращения: 29.04.2017)</w:t>
      </w:r>
    </w:p>
    <w:p w:rsidR="00E51D0B" w:rsidRPr="003A4E81" w:rsidRDefault="00E51D0B" w:rsidP="003A4E81">
      <w:pPr>
        <w:numPr>
          <w:ilvl w:val="0"/>
          <w:numId w:val="33"/>
        </w:numPr>
        <w:spacing w:line="360" w:lineRule="auto"/>
        <w:contextualSpacing/>
        <w:rPr>
          <w:rFonts w:ascii="Times New Roman" w:hAnsi="Times New Roman" w:cs="Times New Roman"/>
          <w:sz w:val="24"/>
          <w:szCs w:val="24"/>
        </w:rPr>
      </w:pPr>
      <w:r w:rsidRPr="003A4E81">
        <w:rPr>
          <w:rFonts w:ascii="Times New Roman" w:hAnsi="Times New Roman" w:cs="Times New Roman"/>
          <w:sz w:val="24"/>
          <w:szCs w:val="24"/>
        </w:rPr>
        <w:t xml:space="preserve">Официальный сайт  Северного форума </w:t>
      </w:r>
      <w:hyperlink r:id="rId29" w:history="1">
        <w:r w:rsidRPr="003A4E81">
          <w:rPr>
            <w:rFonts w:ascii="Times New Roman" w:hAnsi="Times New Roman" w:cs="Times New Roman"/>
            <w:color w:val="0000FF" w:themeColor="hyperlink"/>
            <w:sz w:val="24"/>
            <w:szCs w:val="24"/>
            <w:u w:val="single"/>
          </w:rPr>
          <w:t>http://www.northernforum.org/ru/the-nf-ru/about-the-northern-forum/mission-ru</w:t>
        </w:r>
      </w:hyperlink>
      <w:r w:rsidRPr="003A4E81">
        <w:rPr>
          <w:rFonts w:ascii="Times New Roman" w:hAnsi="Times New Roman" w:cs="Times New Roman"/>
          <w:sz w:val="24"/>
          <w:szCs w:val="24"/>
        </w:rPr>
        <w:t xml:space="preserve"> (дата обращения: 05.05.17)</w:t>
      </w:r>
      <w:r w:rsidR="00EE3908">
        <w:rPr>
          <w:rFonts w:ascii="Times New Roman" w:hAnsi="Times New Roman" w:cs="Times New Roman"/>
          <w:sz w:val="24"/>
          <w:szCs w:val="24"/>
        </w:rPr>
        <w:t>.</w:t>
      </w:r>
    </w:p>
    <w:p w:rsidR="00DE2714" w:rsidRDefault="00475B51">
      <w:pPr>
        <w:rPr>
          <w:rFonts w:ascii="Times New Roman" w:hAnsi="Times New Roman" w:cs="Times New Roman"/>
          <w:sz w:val="24"/>
          <w:szCs w:val="24"/>
        </w:rPr>
      </w:pPr>
      <w:r w:rsidRPr="003A4E81">
        <w:rPr>
          <w:rFonts w:ascii="Times New Roman" w:hAnsi="Times New Roman" w:cs="Times New Roman"/>
          <w:sz w:val="24"/>
          <w:szCs w:val="24"/>
        </w:rPr>
        <w:br w:type="page"/>
      </w:r>
    </w:p>
    <w:p w:rsidR="00DE2714" w:rsidRPr="00DE2714" w:rsidRDefault="00DE2714" w:rsidP="00DE2714">
      <w:pPr>
        <w:pStyle w:val="1"/>
        <w:spacing w:before="0" w:after="200" w:line="360" w:lineRule="auto"/>
        <w:jc w:val="center"/>
        <w:rPr>
          <w:rFonts w:ascii="Times New Roman" w:hAnsi="Times New Roman" w:cs="Times New Roman"/>
          <w:color w:val="auto"/>
          <w:sz w:val="24"/>
          <w:szCs w:val="24"/>
        </w:rPr>
      </w:pPr>
      <w:bookmarkStart w:id="37" w:name="_Toc483162607"/>
      <w:r w:rsidRPr="00DE2714">
        <w:rPr>
          <w:rFonts w:ascii="Times New Roman" w:hAnsi="Times New Roman" w:cs="Times New Roman"/>
          <w:color w:val="auto"/>
          <w:sz w:val="24"/>
          <w:szCs w:val="24"/>
        </w:rPr>
        <w:lastRenderedPageBreak/>
        <w:t>Список аббревиатур и сокращений</w:t>
      </w:r>
      <w:bookmarkEnd w:id="37"/>
    </w:p>
    <w:p w:rsidR="00DE2714" w:rsidRDefault="00DE2714" w:rsidP="00DE2714">
      <w:pPr>
        <w:spacing w:line="360" w:lineRule="auto"/>
        <w:rPr>
          <w:rFonts w:ascii="Times New Roman" w:hAnsi="Times New Roman" w:cs="Times New Roman"/>
          <w:sz w:val="24"/>
          <w:szCs w:val="24"/>
        </w:rPr>
      </w:pPr>
      <w:r w:rsidRPr="00A432FE">
        <w:rPr>
          <w:rFonts w:ascii="Times New Roman" w:hAnsi="Times New Roman" w:cs="Times New Roman"/>
          <w:sz w:val="24"/>
          <w:szCs w:val="24"/>
        </w:rPr>
        <w:t>АЗРФ – Арктическая зона Российской Федерации</w:t>
      </w:r>
    </w:p>
    <w:p w:rsidR="00DE2714" w:rsidRDefault="00DE2714" w:rsidP="00DE2714">
      <w:pPr>
        <w:spacing w:line="360" w:lineRule="auto"/>
        <w:rPr>
          <w:rFonts w:ascii="Times New Roman" w:hAnsi="Times New Roman" w:cs="Times New Roman"/>
          <w:sz w:val="24"/>
          <w:szCs w:val="24"/>
        </w:rPr>
      </w:pPr>
      <w:r w:rsidRPr="00A432FE">
        <w:rPr>
          <w:rFonts w:ascii="Times New Roman" w:hAnsi="Times New Roman" w:cs="Times New Roman"/>
          <w:sz w:val="24"/>
          <w:szCs w:val="24"/>
        </w:rPr>
        <w:t>АКМНСС и ДВ РФ - Ассоциация коренных малочисленных народов Севера, Сибири и Дальнего Востока Российской Федерации</w:t>
      </w:r>
    </w:p>
    <w:p w:rsidR="00DE2714" w:rsidRDefault="00DE2714" w:rsidP="00DE2714">
      <w:pPr>
        <w:spacing w:line="360" w:lineRule="auto"/>
        <w:rPr>
          <w:rFonts w:ascii="Times New Roman" w:hAnsi="Times New Roman" w:cs="Times New Roman"/>
          <w:sz w:val="24"/>
          <w:szCs w:val="24"/>
        </w:rPr>
      </w:pPr>
      <w:r w:rsidRPr="00C7214C">
        <w:rPr>
          <w:rFonts w:ascii="Times New Roman" w:hAnsi="Times New Roman" w:cs="Times New Roman"/>
          <w:sz w:val="24"/>
          <w:szCs w:val="24"/>
        </w:rPr>
        <w:t>АНО НИЦ «Полярная инициатива»</w:t>
      </w:r>
      <w:r>
        <w:rPr>
          <w:rFonts w:ascii="Times New Roman" w:hAnsi="Times New Roman" w:cs="Times New Roman"/>
          <w:sz w:val="24"/>
          <w:szCs w:val="24"/>
        </w:rPr>
        <w:t xml:space="preserve"> - Автономная некоммерческая организация</w:t>
      </w:r>
      <w:r w:rsidRPr="00C7214C">
        <w:rPr>
          <w:rFonts w:ascii="Times New Roman" w:hAnsi="Times New Roman" w:cs="Times New Roman"/>
          <w:sz w:val="24"/>
          <w:szCs w:val="24"/>
        </w:rPr>
        <w:t xml:space="preserve"> Научно-информационный центр «Полярная инициатива»</w:t>
      </w:r>
    </w:p>
    <w:p w:rsidR="00DE2714"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ВМФ РФ – Военно-Морской Флот Российской Федерации</w:t>
      </w:r>
    </w:p>
    <w:p w:rsidR="00DE2714"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 xml:space="preserve">ГД ФС РФ – Государственная Дума Федерального Собрания Российской Федерации </w:t>
      </w:r>
    </w:p>
    <w:p w:rsidR="00DE2714"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 xml:space="preserve">ЕБРР - </w:t>
      </w:r>
      <w:r w:rsidRPr="00C852FC">
        <w:rPr>
          <w:rFonts w:ascii="Times New Roman" w:hAnsi="Times New Roman" w:cs="Times New Roman"/>
          <w:sz w:val="24"/>
          <w:szCs w:val="24"/>
        </w:rPr>
        <w:t>Европейский банк реконструкции и развития</w:t>
      </w:r>
      <w:r>
        <w:rPr>
          <w:rFonts w:ascii="Times New Roman" w:hAnsi="Times New Roman" w:cs="Times New Roman"/>
          <w:sz w:val="24"/>
          <w:szCs w:val="24"/>
        </w:rPr>
        <w:t xml:space="preserve"> </w:t>
      </w:r>
    </w:p>
    <w:p w:rsidR="00DE2714" w:rsidRPr="00A432FE" w:rsidRDefault="00DE2714" w:rsidP="00DE2714">
      <w:pPr>
        <w:spacing w:line="360" w:lineRule="auto"/>
        <w:rPr>
          <w:rFonts w:ascii="Times New Roman" w:hAnsi="Times New Roman" w:cs="Times New Roman"/>
          <w:sz w:val="24"/>
          <w:szCs w:val="24"/>
        </w:rPr>
      </w:pPr>
      <w:r w:rsidRPr="00A432FE">
        <w:rPr>
          <w:rFonts w:ascii="Times New Roman" w:hAnsi="Times New Roman" w:cs="Times New Roman"/>
          <w:sz w:val="24"/>
          <w:szCs w:val="24"/>
        </w:rPr>
        <w:t>ЕС – Европейский Союз</w:t>
      </w:r>
    </w:p>
    <w:p w:rsidR="00DE2714" w:rsidRPr="00A432FE" w:rsidRDefault="00DE2714" w:rsidP="00DE2714">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ИБСЕ</w:t>
      </w:r>
      <w:proofErr w:type="gramEnd"/>
      <w:r>
        <w:rPr>
          <w:rFonts w:ascii="Times New Roman" w:hAnsi="Times New Roman" w:cs="Times New Roman"/>
          <w:sz w:val="24"/>
          <w:szCs w:val="24"/>
        </w:rPr>
        <w:t xml:space="preserve"> - </w:t>
      </w:r>
      <w:r w:rsidRPr="00C852FC">
        <w:rPr>
          <w:rFonts w:ascii="Times New Roman" w:hAnsi="Times New Roman" w:cs="Times New Roman"/>
          <w:sz w:val="24"/>
          <w:szCs w:val="24"/>
        </w:rPr>
        <w:t xml:space="preserve">Инвестиционный </w:t>
      </w:r>
      <w:r>
        <w:rPr>
          <w:rFonts w:ascii="Times New Roman" w:hAnsi="Times New Roman" w:cs="Times New Roman"/>
          <w:sz w:val="24"/>
          <w:szCs w:val="24"/>
        </w:rPr>
        <w:t xml:space="preserve">банк стран Северной Европы </w:t>
      </w:r>
    </w:p>
    <w:p w:rsidR="00DE2714"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МИД РФ – Министерство Иностранных Дел Российской Федерации</w:t>
      </w:r>
    </w:p>
    <w:p w:rsidR="00DE2714"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Минэкономразвития РФ – Министерство экономического развития российской Федерации</w:t>
      </w:r>
    </w:p>
    <w:p w:rsidR="00DE2714"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 xml:space="preserve">МОО АСПОЛ - </w:t>
      </w:r>
      <w:r w:rsidRPr="00C7214C">
        <w:rPr>
          <w:rFonts w:ascii="Times New Roman" w:hAnsi="Times New Roman" w:cs="Times New Roman"/>
          <w:sz w:val="24"/>
          <w:szCs w:val="24"/>
        </w:rPr>
        <w:t>Межрегиональная общественная организация «Ас</w:t>
      </w:r>
      <w:r>
        <w:rPr>
          <w:rFonts w:ascii="Times New Roman" w:hAnsi="Times New Roman" w:cs="Times New Roman"/>
          <w:sz w:val="24"/>
          <w:szCs w:val="24"/>
        </w:rPr>
        <w:t xml:space="preserve">социация полярников» </w:t>
      </w:r>
    </w:p>
    <w:p w:rsidR="00DE2714" w:rsidRDefault="00DE2714" w:rsidP="00DE2714">
      <w:pPr>
        <w:spacing w:line="360" w:lineRule="auto"/>
        <w:rPr>
          <w:rFonts w:ascii="Times New Roman" w:hAnsi="Times New Roman" w:cs="Times New Roman"/>
          <w:sz w:val="24"/>
          <w:szCs w:val="24"/>
        </w:rPr>
      </w:pPr>
      <w:r w:rsidRPr="00A432FE">
        <w:rPr>
          <w:rFonts w:ascii="Times New Roman" w:hAnsi="Times New Roman" w:cs="Times New Roman"/>
          <w:sz w:val="24"/>
          <w:szCs w:val="24"/>
        </w:rPr>
        <w:t>МПА СНГ – Межпарламентская Ассамблея Содружества Независимых Государств</w:t>
      </w:r>
    </w:p>
    <w:p w:rsidR="00DE2714" w:rsidRDefault="00DE2714" w:rsidP="00DE2714">
      <w:pPr>
        <w:spacing w:line="360" w:lineRule="auto"/>
        <w:rPr>
          <w:rFonts w:ascii="Times New Roman" w:hAnsi="Times New Roman" w:cs="Times New Roman"/>
          <w:sz w:val="24"/>
          <w:szCs w:val="24"/>
        </w:rPr>
      </w:pPr>
      <w:r w:rsidRPr="00A432FE">
        <w:rPr>
          <w:rFonts w:ascii="Times New Roman" w:hAnsi="Times New Roman" w:cs="Times New Roman"/>
          <w:sz w:val="24"/>
          <w:szCs w:val="24"/>
        </w:rPr>
        <w:t xml:space="preserve">НАТО (англ. </w:t>
      </w:r>
      <w:r w:rsidRPr="00A432FE">
        <w:rPr>
          <w:rFonts w:ascii="Times New Roman" w:hAnsi="Times New Roman" w:cs="Times New Roman"/>
          <w:sz w:val="24"/>
          <w:szCs w:val="24"/>
          <w:lang w:val="en-US"/>
        </w:rPr>
        <w:t>North</w:t>
      </w:r>
      <w:r w:rsidRPr="00A432FE">
        <w:rPr>
          <w:rFonts w:ascii="Times New Roman" w:hAnsi="Times New Roman" w:cs="Times New Roman"/>
          <w:sz w:val="24"/>
          <w:szCs w:val="24"/>
        </w:rPr>
        <w:t xml:space="preserve"> </w:t>
      </w:r>
      <w:r w:rsidRPr="00A432FE">
        <w:rPr>
          <w:rFonts w:ascii="Times New Roman" w:hAnsi="Times New Roman" w:cs="Times New Roman"/>
          <w:sz w:val="24"/>
          <w:szCs w:val="24"/>
          <w:lang w:val="en-US"/>
        </w:rPr>
        <w:t>Atlantic</w:t>
      </w:r>
      <w:r w:rsidRPr="00A432FE">
        <w:rPr>
          <w:rFonts w:ascii="Times New Roman" w:hAnsi="Times New Roman" w:cs="Times New Roman"/>
          <w:sz w:val="24"/>
          <w:szCs w:val="24"/>
        </w:rPr>
        <w:t xml:space="preserve"> </w:t>
      </w:r>
      <w:r w:rsidRPr="00A432FE">
        <w:rPr>
          <w:rFonts w:ascii="Times New Roman" w:hAnsi="Times New Roman" w:cs="Times New Roman"/>
          <w:sz w:val="24"/>
          <w:szCs w:val="24"/>
          <w:lang w:val="en-US"/>
        </w:rPr>
        <w:t>Treaty</w:t>
      </w:r>
      <w:r w:rsidRPr="00A432FE">
        <w:rPr>
          <w:rFonts w:ascii="Times New Roman" w:hAnsi="Times New Roman" w:cs="Times New Roman"/>
          <w:sz w:val="24"/>
          <w:szCs w:val="24"/>
        </w:rPr>
        <w:t xml:space="preserve"> </w:t>
      </w:r>
      <w:r w:rsidRPr="00A432FE">
        <w:rPr>
          <w:rFonts w:ascii="Times New Roman" w:hAnsi="Times New Roman" w:cs="Times New Roman"/>
          <w:sz w:val="24"/>
          <w:szCs w:val="24"/>
          <w:lang w:val="en-US"/>
        </w:rPr>
        <w:t>Organization</w:t>
      </w:r>
      <w:r w:rsidRPr="00A432FE">
        <w:rPr>
          <w:rFonts w:ascii="Times New Roman" w:hAnsi="Times New Roman" w:cs="Times New Roman"/>
          <w:sz w:val="24"/>
          <w:szCs w:val="24"/>
        </w:rPr>
        <w:t>) – Организация Североатлантического договора</w:t>
      </w:r>
    </w:p>
    <w:p w:rsidR="00DE2714" w:rsidRDefault="00DE2714" w:rsidP="00DE271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Норникель</w:t>
      </w:r>
      <w:proofErr w:type="spellEnd"/>
      <w:r>
        <w:rPr>
          <w:rFonts w:ascii="Times New Roman" w:hAnsi="Times New Roman" w:cs="Times New Roman"/>
          <w:sz w:val="24"/>
          <w:szCs w:val="24"/>
        </w:rPr>
        <w:t xml:space="preserve"> – Норильский никель</w:t>
      </w:r>
    </w:p>
    <w:p w:rsidR="00DE2714"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НПО – Неправительственная организация</w:t>
      </w:r>
    </w:p>
    <w:p w:rsidR="00DE2714"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ОВОС – оценка воздействия на окружающую среду</w:t>
      </w:r>
    </w:p>
    <w:p w:rsidR="00DE2714"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ООН – Организация Объединенных Наций</w:t>
      </w:r>
    </w:p>
    <w:p w:rsidR="00DE2714"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ПДК – предельно допустимая концентрация</w:t>
      </w:r>
    </w:p>
    <w:p w:rsidR="00DE2714" w:rsidRDefault="00DE2714" w:rsidP="00DE271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Росстандарт</w:t>
      </w:r>
      <w:proofErr w:type="spellEnd"/>
      <w:r>
        <w:rPr>
          <w:rFonts w:ascii="Times New Roman" w:hAnsi="Times New Roman" w:cs="Times New Roman"/>
          <w:sz w:val="24"/>
          <w:szCs w:val="24"/>
        </w:rPr>
        <w:t xml:space="preserve"> - Федеральное агентство</w:t>
      </w:r>
      <w:r w:rsidRPr="00C7214C">
        <w:rPr>
          <w:rFonts w:ascii="Times New Roman" w:hAnsi="Times New Roman" w:cs="Times New Roman"/>
          <w:sz w:val="24"/>
          <w:szCs w:val="24"/>
        </w:rPr>
        <w:t xml:space="preserve"> по техническому регулированию и метрологии</w:t>
      </w:r>
    </w:p>
    <w:p w:rsidR="00C07004" w:rsidRDefault="00C07004" w:rsidP="00DE271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Роспотребнадзор</w:t>
      </w:r>
      <w:proofErr w:type="spellEnd"/>
      <w:r>
        <w:rPr>
          <w:rFonts w:ascii="Times New Roman" w:hAnsi="Times New Roman" w:cs="Times New Roman"/>
          <w:sz w:val="24"/>
          <w:szCs w:val="24"/>
        </w:rPr>
        <w:t xml:space="preserve"> – Федеральная служба по надзору в сфере защиты прав потребителей и благополучия человека</w:t>
      </w:r>
    </w:p>
    <w:p w:rsidR="00DE2714"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РСМД – Российский совет по международным делам</w:t>
      </w:r>
    </w:p>
    <w:p w:rsidR="00DE2714" w:rsidRPr="00A432FE"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РСФСР – Российская Советская Федеративная Социалистическая Республика</w:t>
      </w:r>
    </w:p>
    <w:p w:rsidR="00DE2714"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РФ – Российская Федерация</w:t>
      </w:r>
    </w:p>
    <w:p w:rsidR="00DE2714" w:rsidRDefault="00DE2714" w:rsidP="00DE2714">
      <w:pPr>
        <w:spacing w:line="360" w:lineRule="auto"/>
        <w:rPr>
          <w:rFonts w:ascii="Times New Roman" w:hAnsi="Times New Roman" w:cs="Times New Roman"/>
          <w:sz w:val="24"/>
          <w:szCs w:val="24"/>
        </w:rPr>
      </w:pPr>
      <w:r w:rsidRPr="0006519A">
        <w:rPr>
          <w:rFonts w:ascii="Times New Roman" w:hAnsi="Times New Roman" w:cs="Times New Roman"/>
          <w:sz w:val="24"/>
          <w:szCs w:val="24"/>
        </w:rPr>
        <w:t>СЗ РФ – Собрание Законодательства Российской Федерации</w:t>
      </w:r>
    </w:p>
    <w:p w:rsidR="00DE2714"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СМИ – Средства массовой информации</w:t>
      </w:r>
    </w:p>
    <w:p w:rsidR="00DE2714" w:rsidRDefault="00DE2714" w:rsidP="00DE2714">
      <w:pPr>
        <w:spacing w:line="360" w:lineRule="auto"/>
        <w:rPr>
          <w:rFonts w:ascii="Times New Roman" w:hAnsi="Times New Roman" w:cs="Times New Roman"/>
          <w:sz w:val="24"/>
          <w:szCs w:val="24"/>
        </w:rPr>
      </w:pPr>
      <w:r w:rsidRPr="00A432FE">
        <w:rPr>
          <w:rFonts w:ascii="Times New Roman" w:hAnsi="Times New Roman" w:cs="Times New Roman"/>
          <w:sz w:val="24"/>
          <w:szCs w:val="24"/>
        </w:rPr>
        <w:t>СМП – Северный морской путь</w:t>
      </w:r>
    </w:p>
    <w:p w:rsidR="00DE2714" w:rsidRPr="00A432FE" w:rsidRDefault="00DE2714" w:rsidP="00DE2714">
      <w:pPr>
        <w:spacing w:line="360" w:lineRule="auto"/>
        <w:rPr>
          <w:rFonts w:ascii="Times New Roman" w:hAnsi="Times New Roman" w:cs="Times New Roman"/>
          <w:sz w:val="24"/>
          <w:szCs w:val="24"/>
        </w:rPr>
      </w:pPr>
      <w:r w:rsidRPr="00A432FE">
        <w:rPr>
          <w:rFonts w:ascii="Times New Roman" w:hAnsi="Times New Roman" w:cs="Times New Roman"/>
          <w:sz w:val="24"/>
          <w:szCs w:val="24"/>
        </w:rPr>
        <w:t>СНГ – Содружество Независимых Государств</w:t>
      </w:r>
    </w:p>
    <w:p w:rsidR="00DE2714"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ТНК – Транснациональная компания (корпорация)</w:t>
      </w:r>
    </w:p>
    <w:p w:rsidR="00DE2714" w:rsidRDefault="00DE2714" w:rsidP="00DE2714">
      <w:pPr>
        <w:spacing w:line="360" w:lineRule="auto"/>
        <w:rPr>
          <w:rFonts w:ascii="Times New Roman" w:hAnsi="Times New Roman" w:cs="Times New Roman"/>
          <w:sz w:val="24"/>
          <w:szCs w:val="24"/>
        </w:rPr>
      </w:pPr>
      <w:r w:rsidRPr="00A432FE">
        <w:rPr>
          <w:rFonts w:ascii="Times New Roman" w:hAnsi="Times New Roman" w:cs="Times New Roman"/>
          <w:sz w:val="24"/>
          <w:szCs w:val="24"/>
        </w:rPr>
        <w:t>СССР – Союз Советских Социалистических Республик</w:t>
      </w:r>
    </w:p>
    <w:p w:rsidR="00DE2714" w:rsidRPr="00A432FE"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СФ ФС РФ – Совет Федерации Федерального Собрания Российской Федерации</w:t>
      </w:r>
    </w:p>
    <w:p w:rsidR="00DE2714" w:rsidRPr="00A432FE"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США – Соединенные Штаты Америки</w:t>
      </w:r>
    </w:p>
    <w:p w:rsidR="00DE2714"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ФЗ – Федеральный закон</w:t>
      </w:r>
    </w:p>
    <w:p w:rsidR="00DE2714" w:rsidRDefault="00DE2714" w:rsidP="00DE271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дисс</w:t>
      </w:r>
      <w:proofErr w:type="spellEnd"/>
      <w:r>
        <w:rPr>
          <w:rFonts w:ascii="Times New Roman" w:hAnsi="Times New Roman" w:cs="Times New Roman"/>
          <w:sz w:val="24"/>
          <w:szCs w:val="24"/>
        </w:rPr>
        <w:t xml:space="preserve">…канд. </w:t>
      </w:r>
      <w:proofErr w:type="spellStart"/>
      <w:r>
        <w:rPr>
          <w:rFonts w:ascii="Times New Roman" w:hAnsi="Times New Roman" w:cs="Times New Roman"/>
          <w:sz w:val="24"/>
          <w:szCs w:val="24"/>
        </w:rPr>
        <w:t>истор</w:t>
      </w:r>
      <w:proofErr w:type="spellEnd"/>
      <w:r>
        <w:rPr>
          <w:rFonts w:ascii="Times New Roman" w:hAnsi="Times New Roman" w:cs="Times New Roman"/>
          <w:sz w:val="24"/>
          <w:szCs w:val="24"/>
        </w:rPr>
        <w:t>. наук – диссертация на соискание ученой степени кандидата исторических наук</w:t>
      </w:r>
    </w:p>
    <w:p w:rsidR="00DE2714"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др. – другое</w:t>
      </w:r>
    </w:p>
    <w:p w:rsidR="00DE2714"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ИД – издательский дом</w:t>
      </w:r>
    </w:p>
    <w:p w:rsidR="00DE2714"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млн. – миллионов</w:t>
      </w:r>
    </w:p>
    <w:p w:rsidR="00DE2714"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Под ред. – под редакцией</w:t>
      </w:r>
    </w:p>
    <w:p w:rsidR="00DE2714"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См. Приложение – Смотри приложение</w:t>
      </w:r>
    </w:p>
    <w:p w:rsidR="00DE2714"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Ст. – статья</w:t>
      </w:r>
    </w:p>
    <w:p w:rsidR="00DE2714"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т.д. – так далее</w:t>
      </w:r>
    </w:p>
    <w:p w:rsidR="00DE2714"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трлн. долл. – триллионов долларов</w:t>
      </w:r>
    </w:p>
    <w:p w:rsidR="00DE2714"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 – указанное сочинение</w:t>
      </w:r>
    </w:p>
    <w:p w:rsidR="00DE2714" w:rsidRPr="00A432FE" w:rsidRDefault="00DE2714" w:rsidP="00DE2714">
      <w:pPr>
        <w:spacing w:line="360" w:lineRule="auto"/>
        <w:rPr>
          <w:rFonts w:ascii="Times New Roman" w:hAnsi="Times New Roman" w:cs="Times New Roman"/>
          <w:sz w:val="24"/>
          <w:szCs w:val="24"/>
        </w:rPr>
      </w:pPr>
      <w:r>
        <w:rPr>
          <w:rFonts w:ascii="Times New Roman" w:hAnsi="Times New Roman" w:cs="Times New Roman"/>
          <w:sz w:val="24"/>
          <w:szCs w:val="24"/>
        </w:rPr>
        <w:t>Цит. по – цитируется по</w:t>
      </w:r>
    </w:p>
    <w:p w:rsidR="00475B51" w:rsidRPr="003A4E81" w:rsidRDefault="00475B51" w:rsidP="003A4E81">
      <w:pPr>
        <w:spacing w:line="360" w:lineRule="auto"/>
        <w:rPr>
          <w:rFonts w:ascii="Times New Roman" w:hAnsi="Times New Roman" w:cs="Times New Roman"/>
          <w:sz w:val="24"/>
          <w:szCs w:val="24"/>
        </w:rPr>
      </w:pPr>
    </w:p>
    <w:p w:rsidR="00475B51" w:rsidRDefault="00475B51" w:rsidP="00475B51">
      <w:pPr>
        <w:spacing w:line="360" w:lineRule="auto"/>
        <w:ind w:firstLine="709"/>
        <w:jc w:val="center"/>
        <w:rPr>
          <w:rFonts w:ascii="Times New Roman" w:hAnsi="Times New Roman" w:cs="Times New Roman"/>
          <w:sz w:val="24"/>
          <w:szCs w:val="24"/>
        </w:rPr>
      </w:pPr>
    </w:p>
    <w:p w:rsidR="00EE3908" w:rsidRDefault="00EE3908" w:rsidP="00475B51">
      <w:pPr>
        <w:spacing w:line="360" w:lineRule="auto"/>
        <w:ind w:firstLine="709"/>
        <w:jc w:val="center"/>
        <w:rPr>
          <w:rFonts w:ascii="Times New Roman" w:hAnsi="Times New Roman" w:cs="Times New Roman"/>
          <w:sz w:val="24"/>
          <w:szCs w:val="24"/>
        </w:rPr>
      </w:pPr>
    </w:p>
    <w:p w:rsidR="00EE3908" w:rsidRDefault="00EE3908" w:rsidP="00475B51">
      <w:pPr>
        <w:spacing w:line="360" w:lineRule="auto"/>
        <w:ind w:firstLine="709"/>
        <w:jc w:val="center"/>
        <w:rPr>
          <w:rFonts w:ascii="Times New Roman" w:hAnsi="Times New Roman" w:cs="Times New Roman"/>
          <w:sz w:val="24"/>
          <w:szCs w:val="24"/>
        </w:rPr>
      </w:pPr>
    </w:p>
    <w:p w:rsidR="00EE3908" w:rsidRDefault="00EE3908" w:rsidP="00475B51">
      <w:pPr>
        <w:spacing w:line="360" w:lineRule="auto"/>
        <w:ind w:firstLine="709"/>
        <w:jc w:val="center"/>
        <w:rPr>
          <w:rFonts w:ascii="Times New Roman" w:hAnsi="Times New Roman" w:cs="Times New Roman"/>
          <w:sz w:val="24"/>
          <w:szCs w:val="24"/>
        </w:rPr>
      </w:pPr>
    </w:p>
    <w:p w:rsidR="00EE3908" w:rsidRDefault="00EE3908" w:rsidP="00475B51">
      <w:pPr>
        <w:spacing w:line="360" w:lineRule="auto"/>
        <w:ind w:firstLine="709"/>
        <w:jc w:val="center"/>
        <w:rPr>
          <w:rFonts w:ascii="Times New Roman" w:hAnsi="Times New Roman" w:cs="Times New Roman"/>
          <w:sz w:val="24"/>
          <w:szCs w:val="24"/>
        </w:rPr>
      </w:pPr>
    </w:p>
    <w:p w:rsidR="00EE3908" w:rsidRDefault="00EE3908" w:rsidP="00475B51">
      <w:pPr>
        <w:spacing w:line="360" w:lineRule="auto"/>
        <w:ind w:firstLine="709"/>
        <w:jc w:val="center"/>
        <w:rPr>
          <w:rFonts w:ascii="Times New Roman" w:hAnsi="Times New Roman" w:cs="Times New Roman"/>
          <w:sz w:val="24"/>
          <w:szCs w:val="24"/>
        </w:rPr>
      </w:pPr>
    </w:p>
    <w:p w:rsidR="00EE3908" w:rsidRDefault="00EE3908" w:rsidP="00475B51">
      <w:pPr>
        <w:spacing w:line="360" w:lineRule="auto"/>
        <w:ind w:firstLine="709"/>
        <w:jc w:val="center"/>
        <w:rPr>
          <w:rFonts w:ascii="Times New Roman" w:hAnsi="Times New Roman" w:cs="Times New Roman"/>
          <w:sz w:val="24"/>
          <w:szCs w:val="24"/>
        </w:rPr>
      </w:pPr>
    </w:p>
    <w:p w:rsidR="00EE3908" w:rsidRDefault="00EE3908" w:rsidP="00EE3908">
      <w:pPr>
        <w:spacing w:line="360" w:lineRule="auto"/>
        <w:ind w:firstLine="709"/>
        <w:jc w:val="center"/>
        <w:rPr>
          <w:rFonts w:ascii="Times New Roman" w:hAnsi="Times New Roman" w:cs="Times New Roman"/>
          <w:sz w:val="24"/>
          <w:szCs w:val="24"/>
        </w:rPr>
      </w:pPr>
    </w:p>
    <w:p w:rsidR="00EE3908" w:rsidRDefault="00EE3908" w:rsidP="00EE3908">
      <w:pPr>
        <w:spacing w:line="360" w:lineRule="auto"/>
        <w:ind w:firstLine="709"/>
        <w:jc w:val="center"/>
        <w:rPr>
          <w:rFonts w:ascii="Times New Roman" w:hAnsi="Times New Roman" w:cs="Times New Roman"/>
          <w:sz w:val="24"/>
          <w:szCs w:val="24"/>
        </w:rPr>
      </w:pPr>
    </w:p>
    <w:p w:rsidR="00EE3908" w:rsidRDefault="00EE3908" w:rsidP="00EE3908">
      <w:pPr>
        <w:spacing w:line="360" w:lineRule="auto"/>
        <w:ind w:firstLine="709"/>
        <w:jc w:val="center"/>
        <w:rPr>
          <w:rFonts w:ascii="Times New Roman" w:hAnsi="Times New Roman" w:cs="Times New Roman"/>
          <w:sz w:val="24"/>
          <w:szCs w:val="24"/>
        </w:rPr>
      </w:pPr>
    </w:p>
    <w:p w:rsidR="00EE3908" w:rsidRPr="00FB2D03" w:rsidRDefault="00FB2D03" w:rsidP="00FB2D03">
      <w:pPr>
        <w:pStyle w:val="1"/>
        <w:jc w:val="center"/>
        <w:rPr>
          <w:rFonts w:ascii="Times New Roman" w:hAnsi="Times New Roman" w:cs="Times New Roman"/>
          <w:color w:val="auto"/>
          <w:sz w:val="24"/>
          <w:szCs w:val="24"/>
        </w:rPr>
        <w:sectPr w:rsidR="00EE3908" w:rsidRPr="00FB2D03" w:rsidSect="004B3105">
          <w:footerReference w:type="default" r:id="rId30"/>
          <w:footerReference w:type="first" r:id="rId31"/>
          <w:pgSz w:w="11906" w:h="16838" w:code="9"/>
          <w:pgMar w:top="1134" w:right="851" w:bottom="1134" w:left="1701" w:header="709" w:footer="709" w:gutter="0"/>
          <w:cols w:space="708"/>
          <w:titlePg/>
          <w:docGrid w:linePitch="360"/>
        </w:sectPr>
      </w:pPr>
      <w:bookmarkStart w:id="38" w:name="_Toc482561497"/>
      <w:bookmarkStart w:id="39" w:name="_Toc482562027"/>
      <w:bookmarkStart w:id="40" w:name="_Toc483162608"/>
      <w:r w:rsidRPr="00FB2D03">
        <w:rPr>
          <w:rFonts w:ascii="Times New Roman" w:hAnsi="Times New Roman" w:cs="Times New Roman"/>
          <w:color w:val="auto"/>
          <w:sz w:val="24"/>
          <w:szCs w:val="24"/>
        </w:rPr>
        <w:t>Приложения</w:t>
      </w:r>
      <w:bookmarkEnd w:id="38"/>
      <w:bookmarkEnd w:id="39"/>
      <w:bookmarkEnd w:id="40"/>
    </w:p>
    <w:p w:rsidR="00475B51" w:rsidRPr="00B541EC" w:rsidRDefault="00B541EC" w:rsidP="00475B51">
      <w:pPr>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E356C">
        <w:rPr>
          <w:rFonts w:ascii="Times New Roman" w:hAnsi="Times New Roman" w:cs="Times New Roman"/>
          <w:sz w:val="24"/>
          <w:szCs w:val="24"/>
        </w:rPr>
        <w:t>1</w:t>
      </w:r>
    </w:p>
    <w:p w:rsidR="00475B51" w:rsidRDefault="00475B51" w:rsidP="00475B51">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Состав сухопутных территорий АЗРФ</w:t>
      </w:r>
    </w:p>
    <w:p w:rsidR="00475B51" w:rsidRDefault="00475B51" w:rsidP="00475B51">
      <w:pPr>
        <w:spacing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2800763" wp14:editId="24A83423">
            <wp:extent cx="8035599" cy="4805916"/>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оооок.png"/>
                    <pic:cNvPicPr/>
                  </pic:nvPicPr>
                  <pic:blipFill>
                    <a:blip r:embed="rId32">
                      <a:extLst>
                        <a:ext uri="{28A0092B-C50C-407E-A947-70E740481C1C}">
                          <a14:useLocalDpi xmlns:a14="http://schemas.microsoft.com/office/drawing/2010/main" val="0"/>
                        </a:ext>
                      </a:extLst>
                    </a:blip>
                    <a:stretch>
                      <a:fillRect/>
                    </a:stretch>
                  </pic:blipFill>
                  <pic:spPr>
                    <a:xfrm>
                      <a:off x="0" y="0"/>
                      <a:ext cx="8124364" cy="4859004"/>
                    </a:xfrm>
                    <a:prstGeom prst="rect">
                      <a:avLst/>
                    </a:prstGeom>
                  </pic:spPr>
                </pic:pic>
              </a:graphicData>
            </a:graphic>
          </wp:inline>
        </w:drawing>
      </w:r>
    </w:p>
    <w:p w:rsidR="00B252D7" w:rsidRPr="005A0EEA" w:rsidRDefault="00B252D7" w:rsidP="00B252D7">
      <w:pPr>
        <w:spacing w:line="360" w:lineRule="auto"/>
        <w:ind w:firstLine="709"/>
        <w:rPr>
          <w:rFonts w:ascii="Times New Roman" w:hAnsi="Times New Roman" w:cs="Times New Roman"/>
          <w:i/>
          <w:sz w:val="24"/>
          <w:szCs w:val="24"/>
        </w:rPr>
        <w:sectPr w:rsidR="00B252D7" w:rsidRPr="005A0EEA" w:rsidSect="004B3105">
          <w:footerReference w:type="first" r:id="rId33"/>
          <w:pgSz w:w="16838" w:h="11906" w:orient="landscape"/>
          <w:pgMar w:top="1134" w:right="851" w:bottom="1134" w:left="1701" w:header="709" w:footer="709" w:gutter="0"/>
          <w:cols w:space="708"/>
          <w:titlePg/>
          <w:docGrid w:linePitch="360"/>
        </w:sectPr>
      </w:pPr>
      <w:r w:rsidRPr="005A0EEA">
        <w:rPr>
          <w:rFonts w:ascii="Times New Roman" w:hAnsi="Times New Roman" w:cs="Times New Roman"/>
          <w:i/>
          <w:sz w:val="24"/>
          <w:szCs w:val="24"/>
        </w:rPr>
        <w:t>Карта составлена автором.</w:t>
      </w:r>
    </w:p>
    <w:p w:rsidR="00B252D7" w:rsidRDefault="00B252D7" w:rsidP="00B252D7">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E356C">
        <w:rPr>
          <w:rFonts w:ascii="Times New Roman" w:hAnsi="Times New Roman" w:cs="Times New Roman"/>
          <w:sz w:val="24"/>
          <w:szCs w:val="24"/>
        </w:rPr>
        <w:t>2</w:t>
      </w:r>
    </w:p>
    <w:p w:rsidR="00B252D7" w:rsidRDefault="00B252D7" w:rsidP="00B252D7">
      <w:pPr>
        <w:spacing w:line="360" w:lineRule="auto"/>
        <w:ind w:firstLine="709"/>
        <w:jc w:val="center"/>
        <w:rPr>
          <w:rFonts w:ascii="Times New Roman" w:hAnsi="Times New Roman" w:cs="Times New Roman"/>
          <w:sz w:val="24"/>
          <w:szCs w:val="24"/>
        </w:rPr>
      </w:pPr>
      <w:r w:rsidRPr="001E0530">
        <w:rPr>
          <w:rFonts w:ascii="Times New Roman" w:hAnsi="Times New Roman" w:cs="Times New Roman"/>
          <w:sz w:val="24"/>
          <w:szCs w:val="24"/>
        </w:rPr>
        <w:t>Надзор за исполнением законов в области охраны окружающей среды и природопользования</w:t>
      </w:r>
      <w:r>
        <w:rPr>
          <w:rFonts w:ascii="Times New Roman" w:hAnsi="Times New Roman" w:cs="Times New Roman"/>
          <w:sz w:val="24"/>
          <w:szCs w:val="24"/>
        </w:rPr>
        <w:t xml:space="preserve"> (по данным Генпрокуратуры РФ)</w:t>
      </w:r>
    </w:p>
    <w:tbl>
      <w:tblPr>
        <w:tblStyle w:val="af"/>
        <w:tblW w:w="0" w:type="auto"/>
        <w:tblLayout w:type="fixed"/>
        <w:tblLook w:val="04A0" w:firstRow="1" w:lastRow="0" w:firstColumn="1" w:lastColumn="0" w:noHBand="0" w:noVBand="1"/>
      </w:tblPr>
      <w:tblGrid>
        <w:gridCol w:w="1951"/>
        <w:gridCol w:w="992"/>
        <w:gridCol w:w="993"/>
        <w:gridCol w:w="992"/>
        <w:gridCol w:w="1002"/>
        <w:gridCol w:w="982"/>
        <w:gridCol w:w="851"/>
        <w:gridCol w:w="850"/>
        <w:gridCol w:w="957"/>
      </w:tblGrid>
      <w:tr w:rsidR="00B252D7" w:rsidRPr="00AE26BF" w:rsidTr="00856D3E">
        <w:tc>
          <w:tcPr>
            <w:tcW w:w="1951" w:type="dxa"/>
            <w:vMerge w:val="restart"/>
          </w:tcPr>
          <w:p w:rsidR="00B252D7" w:rsidRPr="00AE26BF" w:rsidRDefault="00B252D7" w:rsidP="00856D3E">
            <w:pPr>
              <w:jc w:val="center"/>
              <w:rPr>
                <w:rFonts w:ascii="Times New Roman" w:hAnsi="Times New Roman" w:cs="Times New Roman"/>
                <w:b/>
                <w:sz w:val="24"/>
                <w:szCs w:val="24"/>
              </w:rPr>
            </w:pPr>
          </w:p>
          <w:p w:rsidR="00B252D7" w:rsidRPr="00AE26BF" w:rsidRDefault="00B252D7" w:rsidP="00856D3E">
            <w:pPr>
              <w:jc w:val="center"/>
              <w:rPr>
                <w:rFonts w:ascii="Times New Roman" w:hAnsi="Times New Roman" w:cs="Times New Roman"/>
                <w:b/>
                <w:sz w:val="24"/>
                <w:szCs w:val="24"/>
              </w:rPr>
            </w:pPr>
          </w:p>
          <w:p w:rsidR="00B252D7" w:rsidRPr="00AE26BF" w:rsidRDefault="00B252D7" w:rsidP="00856D3E">
            <w:pPr>
              <w:jc w:val="center"/>
              <w:rPr>
                <w:rFonts w:ascii="Times New Roman" w:hAnsi="Times New Roman" w:cs="Times New Roman"/>
                <w:b/>
                <w:sz w:val="24"/>
                <w:szCs w:val="24"/>
              </w:rPr>
            </w:pPr>
          </w:p>
          <w:p w:rsidR="00B252D7" w:rsidRPr="00AE26BF" w:rsidRDefault="00B252D7" w:rsidP="00856D3E">
            <w:pPr>
              <w:jc w:val="center"/>
              <w:rPr>
                <w:rFonts w:ascii="Times New Roman" w:hAnsi="Times New Roman" w:cs="Times New Roman"/>
                <w:b/>
                <w:sz w:val="24"/>
                <w:szCs w:val="24"/>
              </w:rPr>
            </w:pPr>
            <w:r w:rsidRPr="00AE26BF">
              <w:rPr>
                <w:rFonts w:ascii="Times New Roman" w:hAnsi="Times New Roman" w:cs="Times New Roman"/>
                <w:b/>
                <w:sz w:val="24"/>
                <w:szCs w:val="24"/>
              </w:rPr>
              <w:t>Показатель</w:t>
            </w:r>
          </w:p>
        </w:tc>
        <w:tc>
          <w:tcPr>
            <w:tcW w:w="1985" w:type="dxa"/>
            <w:gridSpan w:val="2"/>
            <w:vMerge w:val="restart"/>
          </w:tcPr>
          <w:p w:rsidR="00B252D7" w:rsidRPr="00AE26BF" w:rsidRDefault="00B252D7" w:rsidP="00856D3E">
            <w:pPr>
              <w:jc w:val="center"/>
              <w:rPr>
                <w:rFonts w:ascii="Times New Roman" w:hAnsi="Times New Roman" w:cs="Times New Roman"/>
                <w:b/>
                <w:sz w:val="24"/>
                <w:szCs w:val="24"/>
              </w:rPr>
            </w:pPr>
          </w:p>
          <w:p w:rsidR="00B252D7" w:rsidRPr="00AE26BF" w:rsidRDefault="00B252D7" w:rsidP="00856D3E">
            <w:pPr>
              <w:jc w:val="center"/>
              <w:rPr>
                <w:rFonts w:ascii="Times New Roman" w:hAnsi="Times New Roman" w:cs="Times New Roman"/>
                <w:b/>
                <w:sz w:val="24"/>
                <w:szCs w:val="24"/>
              </w:rPr>
            </w:pPr>
          </w:p>
          <w:p w:rsidR="00B252D7" w:rsidRPr="00AE26BF" w:rsidRDefault="00B252D7" w:rsidP="00856D3E">
            <w:pPr>
              <w:jc w:val="center"/>
              <w:rPr>
                <w:rFonts w:ascii="Times New Roman" w:hAnsi="Times New Roman" w:cs="Times New Roman"/>
                <w:b/>
                <w:sz w:val="24"/>
                <w:szCs w:val="24"/>
              </w:rPr>
            </w:pPr>
          </w:p>
          <w:p w:rsidR="00B252D7" w:rsidRPr="00AE26BF" w:rsidRDefault="00B252D7" w:rsidP="00856D3E">
            <w:pPr>
              <w:jc w:val="center"/>
              <w:rPr>
                <w:rFonts w:ascii="Times New Roman" w:hAnsi="Times New Roman" w:cs="Times New Roman"/>
                <w:b/>
                <w:sz w:val="24"/>
                <w:szCs w:val="24"/>
              </w:rPr>
            </w:pPr>
            <w:r w:rsidRPr="00AE26BF">
              <w:rPr>
                <w:rFonts w:ascii="Times New Roman" w:hAnsi="Times New Roman" w:cs="Times New Roman"/>
                <w:b/>
                <w:sz w:val="24"/>
                <w:szCs w:val="24"/>
              </w:rPr>
              <w:t>Всего</w:t>
            </w:r>
          </w:p>
        </w:tc>
        <w:tc>
          <w:tcPr>
            <w:tcW w:w="5634" w:type="dxa"/>
            <w:gridSpan w:val="6"/>
          </w:tcPr>
          <w:p w:rsidR="00B252D7" w:rsidRPr="00AE26BF" w:rsidRDefault="00EE3908" w:rsidP="00856D3E">
            <w:pPr>
              <w:jc w:val="center"/>
              <w:rPr>
                <w:rFonts w:ascii="Times New Roman" w:hAnsi="Times New Roman" w:cs="Times New Roman"/>
                <w:b/>
                <w:sz w:val="24"/>
                <w:szCs w:val="24"/>
              </w:rPr>
            </w:pPr>
            <w:r>
              <w:rPr>
                <w:rFonts w:ascii="Times New Roman" w:hAnsi="Times New Roman" w:cs="Times New Roman"/>
                <w:b/>
                <w:sz w:val="24"/>
                <w:szCs w:val="24"/>
              </w:rPr>
              <w:t>В том числе</w:t>
            </w:r>
          </w:p>
        </w:tc>
      </w:tr>
      <w:tr w:rsidR="00B252D7" w:rsidTr="00856D3E">
        <w:tc>
          <w:tcPr>
            <w:tcW w:w="1951" w:type="dxa"/>
            <w:vMerge/>
          </w:tcPr>
          <w:p w:rsidR="00B252D7" w:rsidRDefault="00B252D7" w:rsidP="00856D3E">
            <w:pPr>
              <w:jc w:val="center"/>
              <w:rPr>
                <w:rFonts w:ascii="Times New Roman" w:hAnsi="Times New Roman" w:cs="Times New Roman"/>
                <w:sz w:val="24"/>
                <w:szCs w:val="24"/>
              </w:rPr>
            </w:pPr>
          </w:p>
        </w:tc>
        <w:tc>
          <w:tcPr>
            <w:tcW w:w="1985" w:type="dxa"/>
            <w:gridSpan w:val="2"/>
            <w:vMerge/>
          </w:tcPr>
          <w:p w:rsidR="00B252D7" w:rsidRDefault="00B252D7" w:rsidP="00856D3E">
            <w:pPr>
              <w:jc w:val="center"/>
              <w:rPr>
                <w:rFonts w:ascii="Times New Roman" w:hAnsi="Times New Roman" w:cs="Times New Roman"/>
                <w:sz w:val="24"/>
                <w:szCs w:val="24"/>
              </w:rPr>
            </w:pPr>
          </w:p>
        </w:tc>
        <w:tc>
          <w:tcPr>
            <w:tcW w:w="1994" w:type="dxa"/>
            <w:gridSpan w:val="2"/>
          </w:tcPr>
          <w:p w:rsidR="00B252D7" w:rsidRPr="00AE26BF" w:rsidRDefault="00B252D7" w:rsidP="00856D3E">
            <w:pPr>
              <w:jc w:val="center"/>
              <w:rPr>
                <w:rFonts w:ascii="Times New Roman" w:hAnsi="Times New Roman" w:cs="Times New Roman"/>
                <w:b/>
                <w:sz w:val="24"/>
                <w:szCs w:val="24"/>
              </w:rPr>
            </w:pPr>
            <w:r w:rsidRPr="00AE26BF">
              <w:rPr>
                <w:rFonts w:ascii="Times New Roman" w:hAnsi="Times New Roman" w:cs="Times New Roman"/>
                <w:b/>
                <w:sz w:val="24"/>
                <w:szCs w:val="24"/>
              </w:rPr>
              <w:t>Об охране земли, вод, атмосферного воздуха и об отходах производства</w:t>
            </w:r>
          </w:p>
        </w:tc>
        <w:tc>
          <w:tcPr>
            <w:tcW w:w="1833" w:type="dxa"/>
            <w:gridSpan w:val="2"/>
          </w:tcPr>
          <w:p w:rsidR="00B252D7" w:rsidRDefault="00B252D7" w:rsidP="00856D3E">
            <w:pPr>
              <w:jc w:val="center"/>
              <w:rPr>
                <w:rFonts w:ascii="Times New Roman" w:hAnsi="Times New Roman" w:cs="Times New Roman"/>
                <w:sz w:val="24"/>
                <w:szCs w:val="24"/>
              </w:rPr>
            </w:pPr>
          </w:p>
          <w:p w:rsidR="00B252D7" w:rsidRPr="00AE26BF" w:rsidRDefault="00B252D7" w:rsidP="00856D3E">
            <w:pPr>
              <w:jc w:val="center"/>
              <w:rPr>
                <w:rFonts w:ascii="Times New Roman" w:hAnsi="Times New Roman" w:cs="Times New Roman"/>
                <w:b/>
                <w:sz w:val="24"/>
                <w:szCs w:val="24"/>
              </w:rPr>
            </w:pPr>
            <w:r w:rsidRPr="00AE26BF">
              <w:rPr>
                <w:rFonts w:ascii="Times New Roman" w:hAnsi="Times New Roman" w:cs="Times New Roman"/>
                <w:b/>
                <w:sz w:val="24"/>
                <w:szCs w:val="24"/>
              </w:rPr>
              <w:t>Об охране животного мира и водных биоресурсов</w:t>
            </w:r>
          </w:p>
        </w:tc>
        <w:tc>
          <w:tcPr>
            <w:tcW w:w="1807" w:type="dxa"/>
            <w:gridSpan w:val="2"/>
          </w:tcPr>
          <w:p w:rsidR="00B252D7" w:rsidRDefault="00B252D7" w:rsidP="00856D3E">
            <w:pPr>
              <w:jc w:val="center"/>
              <w:rPr>
                <w:rFonts w:ascii="Times New Roman" w:hAnsi="Times New Roman" w:cs="Times New Roman"/>
                <w:sz w:val="24"/>
                <w:szCs w:val="24"/>
              </w:rPr>
            </w:pPr>
          </w:p>
          <w:p w:rsidR="00B252D7" w:rsidRPr="00AE26BF" w:rsidRDefault="00B252D7" w:rsidP="00856D3E">
            <w:pPr>
              <w:jc w:val="center"/>
              <w:rPr>
                <w:rFonts w:ascii="Times New Roman" w:hAnsi="Times New Roman" w:cs="Times New Roman"/>
                <w:b/>
                <w:sz w:val="24"/>
                <w:szCs w:val="24"/>
              </w:rPr>
            </w:pPr>
            <w:r w:rsidRPr="00AE26BF">
              <w:rPr>
                <w:rFonts w:ascii="Times New Roman" w:hAnsi="Times New Roman" w:cs="Times New Roman"/>
                <w:b/>
                <w:sz w:val="24"/>
                <w:szCs w:val="24"/>
              </w:rPr>
              <w:t xml:space="preserve">О </w:t>
            </w:r>
            <w:proofErr w:type="spellStart"/>
            <w:proofErr w:type="gramStart"/>
            <w:r w:rsidRPr="00AE26BF">
              <w:rPr>
                <w:rFonts w:ascii="Times New Roman" w:hAnsi="Times New Roman" w:cs="Times New Roman"/>
                <w:b/>
                <w:sz w:val="24"/>
                <w:szCs w:val="24"/>
              </w:rPr>
              <w:t>лесо</w:t>
            </w:r>
            <w:proofErr w:type="spellEnd"/>
            <w:r w:rsidRPr="00AE26BF">
              <w:rPr>
                <w:rFonts w:ascii="Times New Roman" w:hAnsi="Times New Roman" w:cs="Times New Roman"/>
                <w:b/>
                <w:sz w:val="24"/>
                <w:szCs w:val="24"/>
              </w:rPr>
              <w:t>-пользовании</w:t>
            </w:r>
            <w:proofErr w:type="gramEnd"/>
          </w:p>
        </w:tc>
      </w:tr>
      <w:tr w:rsidR="00B252D7" w:rsidTr="00856D3E">
        <w:tc>
          <w:tcPr>
            <w:tcW w:w="1951" w:type="dxa"/>
            <w:vMerge/>
          </w:tcPr>
          <w:p w:rsidR="00B252D7" w:rsidRDefault="00B252D7" w:rsidP="00856D3E">
            <w:pPr>
              <w:jc w:val="center"/>
              <w:rPr>
                <w:rFonts w:ascii="Times New Roman" w:hAnsi="Times New Roman" w:cs="Times New Roman"/>
                <w:sz w:val="24"/>
                <w:szCs w:val="24"/>
              </w:rPr>
            </w:pPr>
          </w:p>
        </w:tc>
        <w:tc>
          <w:tcPr>
            <w:tcW w:w="992"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2010</w:t>
            </w:r>
          </w:p>
        </w:tc>
        <w:tc>
          <w:tcPr>
            <w:tcW w:w="993"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2015</w:t>
            </w:r>
          </w:p>
        </w:tc>
        <w:tc>
          <w:tcPr>
            <w:tcW w:w="992"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2010</w:t>
            </w:r>
          </w:p>
        </w:tc>
        <w:tc>
          <w:tcPr>
            <w:tcW w:w="1002"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2015</w:t>
            </w:r>
          </w:p>
        </w:tc>
        <w:tc>
          <w:tcPr>
            <w:tcW w:w="982"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2010</w:t>
            </w:r>
          </w:p>
        </w:tc>
        <w:tc>
          <w:tcPr>
            <w:tcW w:w="851"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2015</w:t>
            </w:r>
          </w:p>
        </w:tc>
        <w:tc>
          <w:tcPr>
            <w:tcW w:w="850"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2010</w:t>
            </w:r>
          </w:p>
        </w:tc>
        <w:tc>
          <w:tcPr>
            <w:tcW w:w="957"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2015</w:t>
            </w:r>
          </w:p>
        </w:tc>
      </w:tr>
      <w:tr w:rsidR="00B252D7" w:rsidTr="00856D3E">
        <w:tc>
          <w:tcPr>
            <w:tcW w:w="1951" w:type="dxa"/>
          </w:tcPr>
          <w:p w:rsidR="00B252D7" w:rsidRDefault="00B252D7" w:rsidP="00856D3E">
            <w:pPr>
              <w:contextualSpacing/>
              <w:jc w:val="center"/>
              <w:rPr>
                <w:rFonts w:ascii="Times New Roman" w:hAnsi="Times New Roman" w:cs="Times New Roman"/>
                <w:sz w:val="24"/>
                <w:szCs w:val="24"/>
              </w:rPr>
            </w:pPr>
            <w:r>
              <w:rPr>
                <w:rFonts w:ascii="Times New Roman" w:hAnsi="Times New Roman" w:cs="Times New Roman"/>
                <w:sz w:val="24"/>
                <w:szCs w:val="24"/>
              </w:rPr>
              <w:t>Выявлено нарушений законов</w:t>
            </w:r>
          </w:p>
        </w:tc>
        <w:tc>
          <w:tcPr>
            <w:tcW w:w="992"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258787</w:t>
            </w:r>
          </w:p>
        </w:tc>
        <w:tc>
          <w:tcPr>
            <w:tcW w:w="993"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287087</w:t>
            </w:r>
          </w:p>
        </w:tc>
        <w:tc>
          <w:tcPr>
            <w:tcW w:w="992"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187976</w:t>
            </w:r>
          </w:p>
        </w:tc>
        <w:tc>
          <w:tcPr>
            <w:tcW w:w="1002"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189669</w:t>
            </w:r>
          </w:p>
        </w:tc>
        <w:tc>
          <w:tcPr>
            <w:tcW w:w="982"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20390</w:t>
            </w:r>
          </w:p>
        </w:tc>
        <w:tc>
          <w:tcPr>
            <w:tcW w:w="851"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16263</w:t>
            </w:r>
          </w:p>
        </w:tc>
        <w:tc>
          <w:tcPr>
            <w:tcW w:w="850"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34234</w:t>
            </w:r>
          </w:p>
        </w:tc>
        <w:tc>
          <w:tcPr>
            <w:tcW w:w="957"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53208</w:t>
            </w:r>
          </w:p>
        </w:tc>
      </w:tr>
      <w:tr w:rsidR="00B252D7" w:rsidTr="00856D3E">
        <w:tc>
          <w:tcPr>
            <w:tcW w:w="1951" w:type="dxa"/>
          </w:tcPr>
          <w:p w:rsidR="00B252D7" w:rsidRDefault="00EE3908" w:rsidP="00856D3E">
            <w:pPr>
              <w:jc w:val="center"/>
              <w:rPr>
                <w:rFonts w:ascii="Times New Roman" w:hAnsi="Times New Roman" w:cs="Times New Roman"/>
                <w:sz w:val="24"/>
                <w:szCs w:val="24"/>
              </w:rPr>
            </w:pPr>
            <w:r>
              <w:rPr>
                <w:rFonts w:ascii="Times New Roman" w:hAnsi="Times New Roman" w:cs="Times New Roman"/>
                <w:sz w:val="24"/>
                <w:szCs w:val="24"/>
              </w:rPr>
              <w:t>В том числе</w:t>
            </w:r>
            <w:r w:rsidR="00B252D7">
              <w:rPr>
                <w:rFonts w:ascii="Times New Roman" w:hAnsi="Times New Roman" w:cs="Times New Roman"/>
                <w:sz w:val="24"/>
                <w:szCs w:val="24"/>
              </w:rPr>
              <w:t xml:space="preserve"> незаконных правовых актов</w:t>
            </w:r>
          </w:p>
        </w:tc>
        <w:tc>
          <w:tcPr>
            <w:tcW w:w="992"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7112</w:t>
            </w:r>
          </w:p>
        </w:tc>
        <w:tc>
          <w:tcPr>
            <w:tcW w:w="993"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7898</w:t>
            </w:r>
          </w:p>
        </w:tc>
        <w:tc>
          <w:tcPr>
            <w:tcW w:w="992"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3726</w:t>
            </w:r>
          </w:p>
        </w:tc>
        <w:tc>
          <w:tcPr>
            <w:tcW w:w="1002"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3654</w:t>
            </w:r>
          </w:p>
        </w:tc>
        <w:tc>
          <w:tcPr>
            <w:tcW w:w="982"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1830</w:t>
            </w:r>
          </w:p>
        </w:tc>
        <w:tc>
          <w:tcPr>
            <w:tcW w:w="851"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1286</w:t>
            </w:r>
          </w:p>
        </w:tc>
        <w:tc>
          <w:tcPr>
            <w:tcW w:w="850"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1019</w:t>
            </w:r>
          </w:p>
        </w:tc>
        <w:tc>
          <w:tcPr>
            <w:tcW w:w="957"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1592</w:t>
            </w:r>
          </w:p>
        </w:tc>
      </w:tr>
      <w:tr w:rsidR="00B252D7" w:rsidTr="00856D3E">
        <w:tc>
          <w:tcPr>
            <w:tcW w:w="1951"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По представлению прокурора привлечено лиц к дисциплинарной ответственности</w:t>
            </w:r>
          </w:p>
        </w:tc>
        <w:tc>
          <w:tcPr>
            <w:tcW w:w="992"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27944</w:t>
            </w:r>
          </w:p>
        </w:tc>
        <w:tc>
          <w:tcPr>
            <w:tcW w:w="993"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38306</w:t>
            </w:r>
          </w:p>
        </w:tc>
        <w:tc>
          <w:tcPr>
            <w:tcW w:w="992"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20991</w:t>
            </w:r>
          </w:p>
        </w:tc>
        <w:tc>
          <w:tcPr>
            <w:tcW w:w="1002"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26440</w:t>
            </w:r>
          </w:p>
        </w:tc>
        <w:tc>
          <w:tcPr>
            <w:tcW w:w="982"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1660</w:t>
            </w:r>
          </w:p>
        </w:tc>
        <w:tc>
          <w:tcPr>
            <w:tcW w:w="851"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1449</w:t>
            </w:r>
          </w:p>
        </w:tc>
        <w:tc>
          <w:tcPr>
            <w:tcW w:w="850"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3756</w:t>
            </w:r>
          </w:p>
        </w:tc>
        <w:tc>
          <w:tcPr>
            <w:tcW w:w="957"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6550</w:t>
            </w:r>
          </w:p>
        </w:tc>
      </w:tr>
      <w:tr w:rsidR="00B252D7" w:rsidTr="00856D3E">
        <w:tc>
          <w:tcPr>
            <w:tcW w:w="1951"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 xml:space="preserve">По постановлению (заявлению в арбитражный суд) прокурора привлечено лиц к </w:t>
            </w:r>
            <w:proofErr w:type="spellStart"/>
            <w:proofErr w:type="gramStart"/>
            <w:r>
              <w:rPr>
                <w:rFonts w:ascii="Times New Roman" w:hAnsi="Times New Roman" w:cs="Times New Roman"/>
                <w:sz w:val="24"/>
                <w:szCs w:val="24"/>
              </w:rPr>
              <w:t>административ</w:t>
            </w:r>
            <w:proofErr w:type="spellEnd"/>
            <w:r>
              <w:rPr>
                <w:rFonts w:ascii="Times New Roman" w:hAnsi="Times New Roman" w:cs="Times New Roman"/>
                <w:sz w:val="24"/>
                <w:szCs w:val="24"/>
              </w:rPr>
              <w:t>-ной</w:t>
            </w:r>
            <w:proofErr w:type="gramEnd"/>
            <w:r>
              <w:rPr>
                <w:rFonts w:ascii="Times New Roman" w:hAnsi="Times New Roman" w:cs="Times New Roman"/>
                <w:sz w:val="24"/>
                <w:szCs w:val="24"/>
              </w:rPr>
              <w:t xml:space="preserve"> ответственности</w:t>
            </w:r>
          </w:p>
        </w:tc>
        <w:tc>
          <w:tcPr>
            <w:tcW w:w="992"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37730</w:t>
            </w:r>
          </w:p>
        </w:tc>
        <w:tc>
          <w:tcPr>
            <w:tcW w:w="993"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31069</w:t>
            </w:r>
          </w:p>
        </w:tc>
        <w:tc>
          <w:tcPr>
            <w:tcW w:w="992"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28265</w:t>
            </w:r>
          </w:p>
        </w:tc>
        <w:tc>
          <w:tcPr>
            <w:tcW w:w="1002"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22395</w:t>
            </w:r>
          </w:p>
        </w:tc>
        <w:tc>
          <w:tcPr>
            <w:tcW w:w="982"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2459</w:t>
            </w:r>
          </w:p>
        </w:tc>
        <w:tc>
          <w:tcPr>
            <w:tcW w:w="851"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1306</w:t>
            </w:r>
          </w:p>
        </w:tc>
        <w:tc>
          <w:tcPr>
            <w:tcW w:w="850"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4935</w:t>
            </w:r>
          </w:p>
        </w:tc>
        <w:tc>
          <w:tcPr>
            <w:tcW w:w="957"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4791</w:t>
            </w:r>
          </w:p>
        </w:tc>
      </w:tr>
      <w:tr w:rsidR="00B252D7" w:rsidTr="00856D3E">
        <w:tc>
          <w:tcPr>
            <w:tcW w:w="1951" w:type="dxa"/>
          </w:tcPr>
          <w:p w:rsidR="00B252D7" w:rsidRDefault="00B252D7" w:rsidP="005A0EEA">
            <w:pPr>
              <w:jc w:val="center"/>
              <w:rPr>
                <w:rFonts w:ascii="Times New Roman" w:hAnsi="Times New Roman" w:cs="Times New Roman"/>
                <w:sz w:val="24"/>
                <w:szCs w:val="24"/>
              </w:rPr>
            </w:pPr>
            <w:r>
              <w:rPr>
                <w:rFonts w:ascii="Times New Roman" w:hAnsi="Times New Roman" w:cs="Times New Roman"/>
                <w:sz w:val="24"/>
                <w:szCs w:val="24"/>
              </w:rPr>
              <w:t xml:space="preserve">Возбуждено уголовных дел </w:t>
            </w:r>
          </w:p>
        </w:tc>
        <w:tc>
          <w:tcPr>
            <w:tcW w:w="992"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1411</w:t>
            </w:r>
          </w:p>
        </w:tc>
        <w:tc>
          <w:tcPr>
            <w:tcW w:w="993"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1799</w:t>
            </w:r>
          </w:p>
        </w:tc>
        <w:tc>
          <w:tcPr>
            <w:tcW w:w="992"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93</w:t>
            </w:r>
          </w:p>
        </w:tc>
        <w:tc>
          <w:tcPr>
            <w:tcW w:w="1002"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154</w:t>
            </w:r>
          </w:p>
        </w:tc>
        <w:tc>
          <w:tcPr>
            <w:tcW w:w="982"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359</w:t>
            </w:r>
          </w:p>
        </w:tc>
        <w:tc>
          <w:tcPr>
            <w:tcW w:w="851"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312</w:t>
            </w:r>
          </w:p>
        </w:tc>
        <w:tc>
          <w:tcPr>
            <w:tcW w:w="850"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927</w:t>
            </w:r>
          </w:p>
        </w:tc>
        <w:tc>
          <w:tcPr>
            <w:tcW w:w="957" w:type="dxa"/>
          </w:tcPr>
          <w:p w:rsidR="00B252D7" w:rsidRDefault="00B252D7" w:rsidP="00856D3E">
            <w:pPr>
              <w:jc w:val="center"/>
              <w:rPr>
                <w:rFonts w:ascii="Times New Roman" w:hAnsi="Times New Roman" w:cs="Times New Roman"/>
                <w:sz w:val="24"/>
                <w:szCs w:val="24"/>
              </w:rPr>
            </w:pPr>
            <w:r>
              <w:rPr>
                <w:rFonts w:ascii="Times New Roman" w:hAnsi="Times New Roman" w:cs="Times New Roman"/>
                <w:sz w:val="24"/>
                <w:szCs w:val="24"/>
              </w:rPr>
              <w:t>1195</w:t>
            </w:r>
          </w:p>
        </w:tc>
      </w:tr>
    </w:tbl>
    <w:p w:rsidR="005A0EEA" w:rsidRDefault="005A0EEA" w:rsidP="00B252D7">
      <w:pPr>
        <w:spacing w:line="360" w:lineRule="auto"/>
        <w:rPr>
          <w:rFonts w:ascii="Times New Roman" w:hAnsi="Times New Roman" w:cs="Times New Roman"/>
          <w:i/>
          <w:sz w:val="24"/>
          <w:szCs w:val="24"/>
        </w:rPr>
      </w:pPr>
    </w:p>
    <w:p w:rsidR="00B252D7" w:rsidRPr="005A0EEA" w:rsidRDefault="005A0EEA" w:rsidP="00FE356C">
      <w:pPr>
        <w:spacing w:line="360" w:lineRule="auto"/>
        <w:rPr>
          <w:rFonts w:ascii="Times New Roman" w:hAnsi="Times New Roman" w:cs="Times New Roman"/>
          <w:i/>
          <w:sz w:val="24"/>
          <w:szCs w:val="24"/>
        </w:rPr>
      </w:pPr>
      <w:r w:rsidRPr="005A0EEA">
        <w:rPr>
          <w:rFonts w:ascii="Times New Roman" w:hAnsi="Times New Roman" w:cs="Times New Roman"/>
          <w:i/>
          <w:sz w:val="24"/>
          <w:szCs w:val="24"/>
        </w:rPr>
        <w:t>Источник:</w:t>
      </w:r>
      <w:r w:rsidR="00B252D7" w:rsidRPr="005A0EEA">
        <w:rPr>
          <w:rFonts w:ascii="Times New Roman" w:hAnsi="Times New Roman" w:cs="Times New Roman"/>
          <w:i/>
          <w:sz w:val="24"/>
          <w:szCs w:val="24"/>
        </w:rPr>
        <w:t xml:space="preserve"> </w:t>
      </w:r>
      <w:r w:rsidR="00FE356C" w:rsidRPr="00FE356C">
        <w:rPr>
          <w:rFonts w:ascii="Times New Roman" w:hAnsi="Times New Roman" w:cs="Times New Roman"/>
          <w:i/>
          <w:sz w:val="24"/>
          <w:szCs w:val="24"/>
        </w:rPr>
        <w:t>Государственный доклад «О состоянии и об охране окружающей ср</w:t>
      </w:r>
      <w:r w:rsidR="00FE356C">
        <w:rPr>
          <w:rFonts w:ascii="Times New Roman" w:hAnsi="Times New Roman" w:cs="Times New Roman"/>
          <w:i/>
          <w:sz w:val="24"/>
          <w:szCs w:val="24"/>
        </w:rPr>
        <w:t xml:space="preserve">еды Российской Федерации в 2015 </w:t>
      </w:r>
      <w:r w:rsidR="00FE356C" w:rsidRPr="00FE356C">
        <w:rPr>
          <w:rFonts w:ascii="Times New Roman" w:hAnsi="Times New Roman" w:cs="Times New Roman"/>
          <w:i/>
          <w:sz w:val="24"/>
          <w:szCs w:val="24"/>
        </w:rPr>
        <w:t>году». – М.: Минприроды России; НИА-Природа. – 2016. – С.550.</w:t>
      </w:r>
    </w:p>
    <w:p w:rsidR="00B252D7" w:rsidRDefault="00B252D7" w:rsidP="00F706DE">
      <w:pPr>
        <w:spacing w:line="360" w:lineRule="auto"/>
        <w:ind w:firstLine="709"/>
        <w:jc w:val="right"/>
        <w:rPr>
          <w:rFonts w:ascii="Times New Roman" w:hAnsi="Times New Roman" w:cs="Times New Roman"/>
          <w:sz w:val="24"/>
          <w:szCs w:val="24"/>
        </w:rPr>
      </w:pPr>
    </w:p>
    <w:p w:rsidR="00B252D7" w:rsidRDefault="00B252D7" w:rsidP="00FE356C">
      <w:pPr>
        <w:rPr>
          <w:rFonts w:ascii="Times New Roman" w:hAnsi="Times New Roman" w:cs="Times New Roman"/>
          <w:sz w:val="24"/>
          <w:szCs w:val="24"/>
        </w:rPr>
      </w:pPr>
      <w:r>
        <w:rPr>
          <w:rFonts w:ascii="Times New Roman" w:hAnsi="Times New Roman" w:cs="Times New Roman"/>
          <w:sz w:val="24"/>
          <w:szCs w:val="24"/>
        </w:rPr>
        <w:br w:type="page"/>
      </w:r>
    </w:p>
    <w:p w:rsidR="001E0530" w:rsidRDefault="00FE356C" w:rsidP="00F706DE">
      <w:pPr>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3.1</w:t>
      </w:r>
    </w:p>
    <w:p w:rsidR="00F706DE" w:rsidRPr="003E6568" w:rsidRDefault="00F706DE" w:rsidP="00F706DE">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Динамика выбросов загрязняющих веществ в атмосферный возду</w:t>
      </w:r>
      <w:r w:rsidR="00EE3908">
        <w:rPr>
          <w:rFonts w:ascii="Times New Roman" w:hAnsi="Times New Roman" w:cs="Times New Roman"/>
          <w:sz w:val="24"/>
          <w:szCs w:val="24"/>
        </w:rPr>
        <w:t xml:space="preserve">х в Российской Федерации, </w:t>
      </w:r>
      <w:r>
        <w:rPr>
          <w:rFonts w:ascii="Times New Roman" w:hAnsi="Times New Roman" w:cs="Times New Roman"/>
          <w:sz w:val="24"/>
          <w:szCs w:val="24"/>
        </w:rPr>
        <w:t>тыс. т.</w:t>
      </w:r>
    </w:p>
    <w:tbl>
      <w:tblPr>
        <w:tblStyle w:val="af"/>
        <w:tblW w:w="0" w:type="auto"/>
        <w:tblLook w:val="04A0" w:firstRow="1" w:lastRow="0" w:firstColumn="1" w:lastColumn="0" w:noHBand="0" w:noVBand="1"/>
      </w:tblPr>
      <w:tblGrid>
        <w:gridCol w:w="1769"/>
        <w:gridCol w:w="1561"/>
        <w:gridCol w:w="1560"/>
        <w:gridCol w:w="1560"/>
        <w:gridCol w:w="1560"/>
        <w:gridCol w:w="1560"/>
      </w:tblGrid>
      <w:tr w:rsidR="00F706DE" w:rsidRPr="007C06E2" w:rsidTr="00F706DE">
        <w:tc>
          <w:tcPr>
            <w:tcW w:w="1595" w:type="dxa"/>
          </w:tcPr>
          <w:p w:rsidR="00F706DE" w:rsidRPr="007C06E2" w:rsidRDefault="00F706DE" w:rsidP="007C06E2">
            <w:pPr>
              <w:spacing w:line="360" w:lineRule="auto"/>
              <w:jc w:val="center"/>
              <w:rPr>
                <w:rFonts w:ascii="Times New Roman" w:hAnsi="Times New Roman" w:cs="Times New Roman"/>
                <w:b/>
                <w:sz w:val="24"/>
                <w:szCs w:val="24"/>
              </w:rPr>
            </w:pPr>
            <w:r w:rsidRPr="007C06E2">
              <w:rPr>
                <w:rFonts w:ascii="Times New Roman" w:hAnsi="Times New Roman" w:cs="Times New Roman"/>
                <w:b/>
                <w:sz w:val="24"/>
                <w:szCs w:val="24"/>
              </w:rPr>
              <w:t xml:space="preserve">Источник выбросов </w:t>
            </w:r>
          </w:p>
        </w:tc>
        <w:tc>
          <w:tcPr>
            <w:tcW w:w="1595" w:type="dxa"/>
          </w:tcPr>
          <w:p w:rsidR="00F706DE" w:rsidRPr="007C06E2" w:rsidRDefault="00F706DE" w:rsidP="00F706DE">
            <w:pPr>
              <w:spacing w:line="360" w:lineRule="auto"/>
              <w:jc w:val="center"/>
              <w:rPr>
                <w:rFonts w:ascii="Times New Roman" w:hAnsi="Times New Roman" w:cs="Times New Roman"/>
                <w:b/>
                <w:sz w:val="24"/>
                <w:szCs w:val="24"/>
              </w:rPr>
            </w:pPr>
            <w:r w:rsidRPr="007C06E2">
              <w:rPr>
                <w:rFonts w:ascii="Times New Roman" w:hAnsi="Times New Roman" w:cs="Times New Roman"/>
                <w:b/>
                <w:sz w:val="24"/>
                <w:szCs w:val="24"/>
              </w:rPr>
              <w:t>2011 г.</w:t>
            </w:r>
          </w:p>
        </w:tc>
        <w:tc>
          <w:tcPr>
            <w:tcW w:w="1595" w:type="dxa"/>
          </w:tcPr>
          <w:p w:rsidR="00F706DE" w:rsidRPr="007C06E2" w:rsidRDefault="00F706DE" w:rsidP="00F706DE">
            <w:pPr>
              <w:spacing w:line="360" w:lineRule="auto"/>
              <w:jc w:val="center"/>
              <w:rPr>
                <w:rFonts w:ascii="Times New Roman" w:hAnsi="Times New Roman" w:cs="Times New Roman"/>
                <w:b/>
                <w:sz w:val="24"/>
                <w:szCs w:val="24"/>
              </w:rPr>
            </w:pPr>
            <w:r w:rsidRPr="007C06E2">
              <w:rPr>
                <w:rFonts w:ascii="Times New Roman" w:hAnsi="Times New Roman" w:cs="Times New Roman"/>
                <w:b/>
                <w:sz w:val="24"/>
                <w:szCs w:val="24"/>
              </w:rPr>
              <w:t>2012 г.</w:t>
            </w:r>
          </w:p>
        </w:tc>
        <w:tc>
          <w:tcPr>
            <w:tcW w:w="1595" w:type="dxa"/>
          </w:tcPr>
          <w:p w:rsidR="00F706DE" w:rsidRPr="007C06E2" w:rsidRDefault="00F706DE" w:rsidP="00F706DE">
            <w:pPr>
              <w:spacing w:line="360" w:lineRule="auto"/>
              <w:jc w:val="center"/>
              <w:rPr>
                <w:rFonts w:ascii="Times New Roman" w:hAnsi="Times New Roman" w:cs="Times New Roman"/>
                <w:b/>
                <w:sz w:val="24"/>
                <w:szCs w:val="24"/>
              </w:rPr>
            </w:pPr>
            <w:r w:rsidRPr="007C06E2">
              <w:rPr>
                <w:rFonts w:ascii="Times New Roman" w:hAnsi="Times New Roman" w:cs="Times New Roman"/>
                <w:b/>
                <w:sz w:val="24"/>
                <w:szCs w:val="24"/>
              </w:rPr>
              <w:t>2013 г.</w:t>
            </w:r>
          </w:p>
        </w:tc>
        <w:tc>
          <w:tcPr>
            <w:tcW w:w="1595" w:type="dxa"/>
          </w:tcPr>
          <w:p w:rsidR="00F706DE" w:rsidRPr="007C06E2" w:rsidRDefault="00F706DE" w:rsidP="00F706DE">
            <w:pPr>
              <w:spacing w:line="360" w:lineRule="auto"/>
              <w:jc w:val="center"/>
              <w:rPr>
                <w:rFonts w:ascii="Times New Roman" w:hAnsi="Times New Roman" w:cs="Times New Roman"/>
                <w:b/>
                <w:sz w:val="24"/>
                <w:szCs w:val="24"/>
              </w:rPr>
            </w:pPr>
            <w:r w:rsidRPr="007C06E2">
              <w:rPr>
                <w:rFonts w:ascii="Times New Roman" w:hAnsi="Times New Roman" w:cs="Times New Roman"/>
                <w:b/>
                <w:sz w:val="24"/>
                <w:szCs w:val="24"/>
              </w:rPr>
              <w:t>2014 г.</w:t>
            </w:r>
          </w:p>
        </w:tc>
        <w:tc>
          <w:tcPr>
            <w:tcW w:w="1595" w:type="dxa"/>
          </w:tcPr>
          <w:p w:rsidR="00F706DE" w:rsidRPr="007C06E2" w:rsidRDefault="00F706DE" w:rsidP="00F706DE">
            <w:pPr>
              <w:spacing w:line="360" w:lineRule="auto"/>
              <w:jc w:val="center"/>
              <w:rPr>
                <w:rFonts w:ascii="Times New Roman" w:hAnsi="Times New Roman" w:cs="Times New Roman"/>
                <w:b/>
                <w:sz w:val="24"/>
                <w:szCs w:val="24"/>
              </w:rPr>
            </w:pPr>
            <w:r w:rsidRPr="007C06E2">
              <w:rPr>
                <w:rFonts w:ascii="Times New Roman" w:hAnsi="Times New Roman" w:cs="Times New Roman"/>
                <w:b/>
                <w:sz w:val="24"/>
                <w:szCs w:val="24"/>
              </w:rPr>
              <w:t>2015 г.</w:t>
            </w:r>
          </w:p>
        </w:tc>
      </w:tr>
      <w:tr w:rsidR="00F706DE" w:rsidTr="00F706DE">
        <w:tc>
          <w:tcPr>
            <w:tcW w:w="1595" w:type="dxa"/>
          </w:tcPr>
          <w:p w:rsidR="00F706DE" w:rsidRDefault="00F706DE" w:rsidP="00F706DE">
            <w:pPr>
              <w:spacing w:line="360" w:lineRule="auto"/>
              <w:jc w:val="center"/>
              <w:rPr>
                <w:rFonts w:ascii="Times New Roman" w:hAnsi="Times New Roman" w:cs="Times New Roman"/>
                <w:sz w:val="24"/>
                <w:szCs w:val="24"/>
              </w:rPr>
            </w:pPr>
            <w:r>
              <w:rPr>
                <w:rFonts w:ascii="Times New Roman" w:hAnsi="Times New Roman" w:cs="Times New Roman"/>
                <w:sz w:val="24"/>
                <w:szCs w:val="24"/>
              </w:rPr>
              <w:t>Стационарные источники</w:t>
            </w:r>
          </w:p>
        </w:tc>
        <w:tc>
          <w:tcPr>
            <w:tcW w:w="1595" w:type="dxa"/>
          </w:tcPr>
          <w:p w:rsidR="00F706DE" w:rsidRDefault="007C06E2" w:rsidP="00F706DE">
            <w:pPr>
              <w:spacing w:line="360" w:lineRule="auto"/>
              <w:jc w:val="center"/>
              <w:rPr>
                <w:rFonts w:ascii="Times New Roman" w:hAnsi="Times New Roman" w:cs="Times New Roman"/>
                <w:sz w:val="24"/>
                <w:szCs w:val="24"/>
              </w:rPr>
            </w:pPr>
            <w:r>
              <w:rPr>
                <w:rFonts w:ascii="Times New Roman" w:hAnsi="Times New Roman" w:cs="Times New Roman"/>
                <w:sz w:val="24"/>
                <w:szCs w:val="24"/>
              </w:rPr>
              <w:t>19162,3</w:t>
            </w:r>
          </w:p>
        </w:tc>
        <w:tc>
          <w:tcPr>
            <w:tcW w:w="1595" w:type="dxa"/>
          </w:tcPr>
          <w:p w:rsidR="00F706DE" w:rsidRDefault="007C06E2" w:rsidP="00F706DE">
            <w:pPr>
              <w:spacing w:line="360" w:lineRule="auto"/>
              <w:jc w:val="center"/>
              <w:rPr>
                <w:rFonts w:ascii="Times New Roman" w:hAnsi="Times New Roman" w:cs="Times New Roman"/>
                <w:sz w:val="24"/>
                <w:szCs w:val="24"/>
              </w:rPr>
            </w:pPr>
            <w:r>
              <w:rPr>
                <w:rFonts w:ascii="Times New Roman" w:hAnsi="Times New Roman" w:cs="Times New Roman"/>
                <w:sz w:val="24"/>
                <w:szCs w:val="24"/>
              </w:rPr>
              <w:t>19630,3</w:t>
            </w:r>
          </w:p>
        </w:tc>
        <w:tc>
          <w:tcPr>
            <w:tcW w:w="1595" w:type="dxa"/>
          </w:tcPr>
          <w:p w:rsidR="00F706DE" w:rsidRDefault="007C06E2" w:rsidP="00F706DE">
            <w:pPr>
              <w:spacing w:line="360" w:lineRule="auto"/>
              <w:jc w:val="center"/>
              <w:rPr>
                <w:rFonts w:ascii="Times New Roman" w:hAnsi="Times New Roman" w:cs="Times New Roman"/>
                <w:sz w:val="24"/>
                <w:szCs w:val="24"/>
              </w:rPr>
            </w:pPr>
            <w:r>
              <w:rPr>
                <w:rFonts w:ascii="Times New Roman" w:hAnsi="Times New Roman" w:cs="Times New Roman"/>
                <w:sz w:val="24"/>
                <w:szCs w:val="24"/>
              </w:rPr>
              <w:t>18446,5</w:t>
            </w:r>
          </w:p>
        </w:tc>
        <w:tc>
          <w:tcPr>
            <w:tcW w:w="1595" w:type="dxa"/>
          </w:tcPr>
          <w:p w:rsidR="00F706DE" w:rsidRDefault="007C06E2" w:rsidP="00F706DE">
            <w:pPr>
              <w:spacing w:line="360" w:lineRule="auto"/>
              <w:jc w:val="center"/>
              <w:rPr>
                <w:rFonts w:ascii="Times New Roman" w:hAnsi="Times New Roman" w:cs="Times New Roman"/>
                <w:sz w:val="24"/>
                <w:szCs w:val="24"/>
              </w:rPr>
            </w:pPr>
            <w:r>
              <w:rPr>
                <w:rFonts w:ascii="Times New Roman" w:hAnsi="Times New Roman" w:cs="Times New Roman"/>
                <w:sz w:val="24"/>
                <w:szCs w:val="24"/>
              </w:rPr>
              <w:t>17451,9</w:t>
            </w:r>
          </w:p>
        </w:tc>
        <w:tc>
          <w:tcPr>
            <w:tcW w:w="1595" w:type="dxa"/>
          </w:tcPr>
          <w:p w:rsidR="00F706DE" w:rsidRDefault="007C06E2" w:rsidP="00F706DE">
            <w:pPr>
              <w:spacing w:line="360" w:lineRule="auto"/>
              <w:jc w:val="center"/>
              <w:rPr>
                <w:rFonts w:ascii="Times New Roman" w:hAnsi="Times New Roman" w:cs="Times New Roman"/>
                <w:sz w:val="24"/>
                <w:szCs w:val="24"/>
              </w:rPr>
            </w:pPr>
            <w:r>
              <w:rPr>
                <w:rFonts w:ascii="Times New Roman" w:hAnsi="Times New Roman" w:cs="Times New Roman"/>
                <w:sz w:val="24"/>
                <w:szCs w:val="24"/>
              </w:rPr>
              <w:t>17295, 7</w:t>
            </w:r>
          </w:p>
        </w:tc>
      </w:tr>
      <w:tr w:rsidR="00F706DE" w:rsidTr="00F706DE">
        <w:tc>
          <w:tcPr>
            <w:tcW w:w="1595" w:type="dxa"/>
          </w:tcPr>
          <w:p w:rsidR="00F706DE" w:rsidRDefault="00F706DE" w:rsidP="00F706DE">
            <w:pPr>
              <w:spacing w:line="360" w:lineRule="auto"/>
              <w:jc w:val="center"/>
              <w:rPr>
                <w:rFonts w:ascii="Times New Roman" w:hAnsi="Times New Roman" w:cs="Times New Roman"/>
                <w:sz w:val="24"/>
                <w:szCs w:val="24"/>
              </w:rPr>
            </w:pPr>
            <w:r>
              <w:rPr>
                <w:rFonts w:ascii="Times New Roman" w:hAnsi="Times New Roman" w:cs="Times New Roman"/>
                <w:sz w:val="24"/>
                <w:szCs w:val="24"/>
              </w:rPr>
              <w:t>Автотранспорт</w:t>
            </w:r>
          </w:p>
        </w:tc>
        <w:tc>
          <w:tcPr>
            <w:tcW w:w="1595" w:type="dxa"/>
          </w:tcPr>
          <w:p w:rsidR="00F706DE" w:rsidRDefault="007C06E2" w:rsidP="00F706DE">
            <w:pPr>
              <w:spacing w:line="360" w:lineRule="auto"/>
              <w:jc w:val="center"/>
              <w:rPr>
                <w:rFonts w:ascii="Times New Roman" w:hAnsi="Times New Roman" w:cs="Times New Roman"/>
                <w:sz w:val="24"/>
                <w:szCs w:val="24"/>
              </w:rPr>
            </w:pPr>
            <w:r>
              <w:rPr>
                <w:rFonts w:ascii="Times New Roman" w:hAnsi="Times New Roman" w:cs="Times New Roman"/>
                <w:sz w:val="24"/>
                <w:szCs w:val="24"/>
              </w:rPr>
              <w:t>13325,2</w:t>
            </w:r>
          </w:p>
        </w:tc>
        <w:tc>
          <w:tcPr>
            <w:tcW w:w="1595" w:type="dxa"/>
          </w:tcPr>
          <w:p w:rsidR="00F706DE" w:rsidRDefault="007C06E2" w:rsidP="00F706DE">
            <w:pPr>
              <w:spacing w:line="360" w:lineRule="auto"/>
              <w:jc w:val="center"/>
              <w:rPr>
                <w:rFonts w:ascii="Times New Roman" w:hAnsi="Times New Roman" w:cs="Times New Roman"/>
                <w:sz w:val="24"/>
                <w:szCs w:val="24"/>
              </w:rPr>
            </w:pPr>
            <w:r>
              <w:rPr>
                <w:rFonts w:ascii="Times New Roman" w:hAnsi="Times New Roman" w:cs="Times New Roman"/>
                <w:sz w:val="24"/>
                <w:szCs w:val="24"/>
              </w:rPr>
              <w:t>12678,9</w:t>
            </w:r>
          </w:p>
        </w:tc>
        <w:tc>
          <w:tcPr>
            <w:tcW w:w="1595" w:type="dxa"/>
          </w:tcPr>
          <w:p w:rsidR="00F706DE" w:rsidRDefault="007C06E2" w:rsidP="00F706DE">
            <w:pPr>
              <w:spacing w:line="360" w:lineRule="auto"/>
              <w:jc w:val="center"/>
              <w:rPr>
                <w:rFonts w:ascii="Times New Roman" w:hAnsi="Times New Roman" w:cs="Times New Roman"/>
                <w:sz w:val="24"/>
                <w:szCs w:val="24"/>
              </w:rPr>
            </w:pPr>
            <w:r>
              <w:rPr>
                <w:rFonts w:ascii="Times New Roman" w:hAnsi="Times New Roman" w:cs="Times New Roman"/>
                <w:sz w:val="24"/>
                <w:szCs w:val="24"/>
              </w:rPr>
              <w:t>13424,4</w:t>
            </w:r>
          </w:p>
        </w:tc>
        <w:tc>
          <w:tcPr>
            <w:tcW w:w="1595" w:type="dxa"/>
          </w:tcPr>
          <w:p w:rsidR="00F706DE" w:rsidRDefault="007C06E2" w:rsidP="00F706DE">
            <w:pPr>
              <w:spacing w:line="360" w:lineRule="auto"/>
              <w:jc w:val="center"/>
              <w:rPr>
                <w:rFonts w:ascii="Times New Roman" w:hAnsi="Times New Roman" w:cs="Times New Roman"/>
                <w:sz w:val="24"/>
                <w:szCs w:val="24"/>
              </w:rPr>
            </w:pPr>
            <w:r>
              <w:rPr>
                <w:rFonts w:ascii="Times New Roman" w:hAnsi="Times New Roman" w:cs="Times New Roman"/>
                <w:sz w:val="24"/>
                <w:szCs w:val="24"/>
              </w:rPr>
              <w:t>13621,6</w:t>
            </w:r>
          </w:p>
        </w:tc>
        <w:tc>
          <w:tcPr>
            <w:tcW w:w="1595" w:type="dxa"/>
          </w:tcPr>
          <w:p w:rsidR="00F706DE" w:rsidRDefault="007C06E2" w:rsidP="00F706DE">
            <w:pPr>
              <w:spacing w:line="360" w:lineRule="auto"/>
              <w:jc w:val="center"/>
              <w:rPr>
                <w:rFonts w:ascii="Times New Roman" w:hAnsi="Times New Roman" w:cs="Times New Roman"/>
                <w:sz w:val="24"/>
                <w:szCs w:val="24"/>
              </w:rPr>
            </w:pPr>
            <w:r>
              <w:rPr>
                <w:rFonts w:ascii="Times New Roman" w:hAnsi="Times New Roman" w:cs="Times New Roman"/>
                <w:sz w:val="24"/>
                <w:szCs w:val="24"/>
              </w:rPr>
              <w:t>13818,6</w:t>
            </w:r>
          </w:p>
        </w:tc>
      </w:tr>
      <w:tr w:rsidR="00F706DE" w:rsidRPr="007C06E2" w:rsidTr="00F706DE">
        <w:tc>
          <w:tcPr>
            <w:tcW w:w="1595" w:type="dxa"/>
          </w:tcPr>
          <w:p w:rsidR="00F706DE" w:rsidRPr="007C06E2" w:rsidRDefault="00F706DE" w:rsidP="00F706DE">
            <w:pPr>
              <w:spacing w:line="360" w:lineRule="auto"/>
              <w:jc w:val="center"/>
              <w:rPr>
                <w:rFonts w:ascii="Times New Roman" w:hAnsi="Times New Roman" w:cs="Times New Roman"/>
                <w:b/>
                <w:i/>
                <w:sz w:val="24"/>
                <w:szCs w:val="24"/>
              </w:rPr>
            </w:pPr>
            <w:r w:rsidRPr="007C06E2">
              <w:rPr>
                <w:rFonts w:ascii="Times New Roman" w:hAnsi="Times New Roman" w:cs="Times New Roman"/>
                <w:b/>
                <w:i/>
                <w:sz w:val="24"/>
                <w:szCs w:val="24"/>
              </w:rPr>
              <w:t>Всего</w:t>
            </w:r>
          </w:p>
        </w:tc>
        <w:tc>
          <w:tcPr>
            <w:tcW w:w="1595" w:type="dxa"/>
          </w:tcPr>
          <w:p w:rsidR="00F706DE" w:rsidRPr="007C06E2" w:rsidRDefault="007C06E2" w:rsidP="00F706DE">
            <w:pPr>
              <w:spacing w:line="360" w:lineRule="auto"/>
              <w:jc w:val="center"/>
              <w:rPr>
                <w:rFonts w:ascii="Times New Roman" w:hAnsi="Times New Roman" w:cs="Times New Roman"/>
                <w:b/>
                <w:i/>
                <w:sz w:val="24"/>
                <w:szCs w:val="24"/>
              </w:rPr>
            </w:pPr>
            <w:r w:rsidRPr="007C06E2">
              <w:rPr>
                <w:rFonts w:ascii="Times New Roman" w:hAnsi="Times New Roman" w:cs="Times New Roman"/>
                <w:b/>
                <w:i/>
                <w:sz w:val="24"/>
                <w:szCs w:val="24"/>
              </w:rPr>
              <w:t>32487</w:t>
            </w:r>
          </w:p>
        </w:tc>
        <w:tc>
          <w:tcPr>
            <w:tcW w:w="1595" w:type="dxa"/>
          </w:tcPr>
          <w:p w:rsidR="00F706DE" w:rsidRPr="007C06E2" w:rsidRDefault="007C06E2" w:rsidP="00F706DE">
            <w:pPr>
              <w:spacing w:line="360" w:lineRule="auto"/>
              <w:jc w:val="center"/>
              <w:rPr>
                <w:rFonts w:ascii="Times New Roman" w:hAnsi="Times New Roman" w:cs="Times New Roman"/>
                <w:b/>
                <w:i/>
                <w:sz w:val="24"/>
                <w:szCs w:val="24"/>
              </w:rPr>
            </w:pPr>
            <w:r w:rsidRPr="007C06E2">
              <w:rPr>
                <w:rFonts w:ascii="Times New Roman" w:hAnsi="Times New Roman" w:cs="Times New Roman"/>
                <w:b/>
                <w:i/>
                <w:sz w:val="24"/>
                <w:szCs w:val="24"/>
              </w:rPr>
              <w:t>32309,2</w:t>
            </w:r>
          </w:p>
        </w:tc>
        <w:tc>
          <w:tcPr>
            <w:tcW w:w="1595" w:type="dxa"/>
          </w:tcPr>
          <w:p w:rsidR="00F706DE" w:rsidRPr="007C06E2" w:rsidRDefault="007C06E2" w:rsidP="00F706DE">
            <w:pPr>
              <w:spacing w:line="360" w:lineRule="auto"/>
              <w:jc w:val="center"/>
              <w:rPr>
                <w:rFonts w:ascii="Times New Roman" w:hAnsi="Times New Roman" w:cs="Times New Roman"/>
                <w:b/>
                <w:i/>
                <w:sz w:val="24"/>
                <w:szCs w:val="24"/>
              </w:rPr>
            </w:pPr>
            <w:r w:rsidRPr="007C06E2">
              <w:rPr>
                <w:rFonts w:ascii="Times New Roman" w:hAnsi="Times New Roman" w:cs="Times New Roman"/>
                <w:b/>
                <w:i/>
                <w:sz w:val="24"/>
                <w:szCs w:val="24"/>
              </w:rPr>
              <w:t>31870,9</w:t>
            </w:r>
          </w:p>
        </w:tc>
        <w:tc>
          <w:tcPr>
            <w:tcW w:w="1595" w:type="dxa"/>
          </w:tcPr>
          <w:p w:rsidR="00F706DE" w:rsidRPr="007C06E2" w:rsidRDefault="007C06E2" w:rsidP="00F706DE">
            <w:pPr>
              <w:spacing w:line="360" w:lineRule="auto"/>
              <w:jc w:val="center"/>
              <w:rPr>
                <w:rFonts w:ascii="Times New Roman" w:hAnsi="Times New Roman" w:cs="Times New Roman"/>
                <w:b/>
                <w:i/>
                <w:sz w:val="24"/>
                <w:szCs w:val="24"/>
              </w:rPr>
            </w:pPr>
            <w:r w:rsidRPr="007C06E2">
              <w:rPr>
                <w:rFonts w:ascii="Times New Roman" w:hAnsi="Times New Roman" w:cs="Times New Roman"/>
                <w:b/>
                <w:i/>
                <w:sz w:val="24"/>
                <w:szCs w:val="24"/>
              </w:rPr>
              <w:t>31073,5</w:t>
            </w:r>
          </w:p>
        </w:tc>
        <w:tc>
          <w:tcPr>
            <w:tcW w:w="1595" w:type="dxa"/>
          </w:tcPr>
          <w:p w:rsidR="00F706DE" w:rsidRPr="007C06E2" w:rsidRDefault="007C06E2" w:rsidP="00F706DE">
            <w:pPr>
              <w:spacing w:line="360" w:lineRule="auto"/>
              <w:jc w:val="center"/>
              <w:rPr>
                <w:rFonts w:ascii="Times New Roman" w:hAnsi="Times New Roman" w:cs="Times New Roman"/>
                <w:b/>
                <w:i/>
                <w:sz w:val="24"/>
                <w:szCs w:val="24"/>
              </w:rPr>
            </w:pPr>
            <w:r w:rsidRPr="007C06E2">
              <w:rPr>
                <w:rFonts w:ascii="Times New Roman" w:hAnsi="Times New Roman" w:cs="Times New Roman"/>
                <w:b/>
                <w:i/>
                <w:sz w:val="24"/>
                <w:szCs w:val="24"/>
              </w:rPr>
              <w:t>31114,3</w:t>
            </w:r>
          </w:p>
        </w:tc>
      </w:tr>
    </w:tbl>
    <w:p w:rsidR="00F706DE" w:rsidRDefault="00F706DE" w:rsidP="00F706DE">
      <w:pPr>
        <w:spacing w:line="360" w:lineRule="auto"/>
        <w:ind w:firstLine="709"/>
        <w:jc w:val="center"/>
        <w:rPr>
          <w:rFonts w:ascii="Times New Roman" w:hAnsi="Times New Roman" w:cs="Times New Roman"/>
          <w:sz w:val="24"/>
          <w:szCs w:val="24"/>
        </w:rPr>
      </w:pPr>
    </w:p>
    <w:p w:rsidR="00AE26BF" w:rsidRDefault="00AE26BF" w:rsidP="00AE26BF">
      <w:pPr>
        <w:spacing w:line="360" w:lineRule="auto"/>
        <w:rPr>
          <w:rFonts w:ascii="Times New Roman" w:hAnsi="Times New Roman" w:cs="Times New Roman"/>
          <w:i/>
          <w:sz w:val="24"/>
          <w:szCs w:val="24"/>
        </w:rPr>
      </w:pPr>
      <w:r w:rsidRPr="005A0EEA">
        <w:rPr>
          <w:rFonts w:ascii="Times New Roman" w:hAnsi="Times New Roman" w:cs="Times New Roman"/>
          <w:i/>
          <w:sz w:val="24"/>
          <w:szCs w:val="24"/>
        </w:rPr>
        <w:t xml:space="preserve">Источник: </w:t>
      </w:r>
      <w:r w:rsidRPr="00FE356C">
        <w:rPr>
          <w:rFonts w:ascii="Times New Roman" w:hAnsi="Times New Roman" w:cs="Times New Roman"/>
          <w:i/>
          <w:sz w:val="24"/>
          <w:szCs w:val="24"/>
        </w:rPr>
        <w:t>Государственный доклад «О состоянии и об охране окружающей ср</w:t>
      </w:r>
      <w:r>
        <w:rPr>
          <w:rFonts w:ascii="Times New Roman" w:hAnsi="Times New Roman" w:cs="Times New Roman"/>
          <w:i/>
          <w:sz w:val="24"/>
          <w:szCs w:val="24"/>
        </w:rPr>
        <w:t xml:space="preserve">еды Российской Федерации в 2015 </w:t>
      </w:r>
      <w:r w:rsidRPr="00FE356C">
        <w:rPr>
          <w:rFonts w:ascii="Times New Roman" w:hAnsi="Times New Roman" w:cs="Times New Roman"/>
          <w:i/>
          <w:sz w:val="24"/>
          <w:szCs w:val="24"/>
        </w:rPr>
        <w:t>году». – М.: Минприроды Росс</w:t>
      </w:r>
      <w:r>
        <w:rPr>
          <w:rFonts w:ascii="Times New Roman" w:hAnsi="Times New Roman" w:cs="Times New Roman"/>
          <w:i/>
          <w:sz w:val="24"/>
          <w:szCs w:val="24"/>
        </w:rPr>
        <w:t>ии; НИА-Природа. – 2016. – С.17</w:t>
      </w:r>
      <w:r w:rsidRPr="00FE356C">
        <w:rPr>
          <w:rFonts w:ascii="Times New Roman" w:hAnsi="Times New Roman" w:cs="Times New Roman"/>
          <w:i/>
          <w:sz w:val="24"/>
          <w:szCs w:val="24"/>
        </w:rPr>
        <w:t>.</w:t>
      </w:r>
    </w:p>
    <w:p w:rsidR="00AE26BF" w:rsidRPr="00AE26BF" w:rsidRDefault="00AE26BF" w:rsidP="00AE26BF">
      <w:pPr>
        <w:rPr>
          <w:rFonts w:ascii="Times New Roman" w:hAnsi="Times New Roman" w:cs="Times New Roman"/>
          <w:i/>
          <w:sz w:val="24"/>
          <w:szCs w:val="24"/>
        </w:rPr>
      </w:pPr>
      <w:r>
        <w:rPr>
          <w:rFonts w:ascii="Times New Roman" w:hAnsi="Times New Roman" w:cs="Times New Roman"/>
          <w:i/>
          <w:sz w:val="24"/>
          <w:szCs w:val="24"/>
        </w:rPr>
        <w:br w:type="page"/>
      </w:r>
    </w:p>
    <w:p w:rsidR="00C474E3" w:rsidRDefault="00492057" w:rsidP="0017184A">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r w:rsidR="00C474E3">
        <w:rPr>
          <w:rFonts w:ascii="Times New Roman" w:hAnsi="Times New Roman" w:cs="Times New Roman"/>
          <w:sz w:val="24"/>
          <w:szCs w:val="24"/>
        </w:rPr>
        <w:t>.</w:t>
      </w:r>
      <w:r w:rsidR="00FE356C">
        <w:rPr>
          <w:rFonts w:ascii="Times New Roman" w:hAnsi="Times New Roman" w:cs="Times New Roman"/>
          <w:sz w:val="24"/>
          <w:szCs w:val="24"/>
        </w:rPr>
        <w:t>2</w:t>
      </w:r>
    </w:p>
    <w:p w:rsidR="0017184A" w:rsidRDefault="0017184A" w:rsidP="0017184A">
      <w:pPr>
        <w:jc w:val="center"/>
        <w:rPr>
          <w:rFonts w:ascii="Times New Roman" w:hAnsi="Times New Roman" w:cs="Times New Roman"/>
          <w:sz w:val="24"/>
          <w:szCs w:val="24"/>
        </w:rPr>
      </w:pPr>
      <w:r>
        <w:rPr>
          <w:rFonts w:ascii="Times New Roman" w:hAnsi="Times New Roman" w:cs="Times New Roman"/>
          <w:sz w:val="24"/>
          <w:szCs w:val="24"/>
        </w:rPr>
        <w:t>Динамика изменения площади погибших лесов (по данным Рослесхоза)</w:t>
      </w:r>
    </w:p>
    <w:tbl>
      <w:tblPr>
        <w:tblStyle w:val="af"/>
        <w:tblW w:w="0" w:type="auto"/>
        <w:jc w:val="center"/>
        <w:tblInd w:w="959" w:type="dxa"/>
        <w:tblLook w:val="04A0" w:firstRow="1" w:lastRow="0" w:firstColumn="1" w:lastColumn="0" w:noHBand="0" w:noVBand="1"/>
      </w:tblPr>
      <w:tblGrid>
        <w:gridCol w:w="3826"/>
        <w:gridCol w:w="4133"/>
      </w:tblGrid>
      <w:tr w:rsidR="0017184A" w:rsidRPr="0017184A" w:rsidTr="0017184A">
        <w:trPr>
          <w:jc w:val="center"/>
        </w:trPr>
        <w:tc>
          <w:tcPr>
            <w:tcW w:w="3826" w:type="dxa"/>
          </w:tcPr>
          <w:p w:rsidR="0017184A" w:rsidRPr="0017184A" w:rsidRDefault="0017184A" w:rsidP="0017184A">
            <w:pPr>
              <w:jc w:val="center"/>
              <w:rPr>
                <w:rFonts w:ascii="Times New Roman" w:hAnsi="Times New Roman" w:cs="Times New Roman"/>
                <w:b/>
                <w:sz w:val="24"/>
                <w:szCs w:val="24"/>
              </w:rPr>
            </w:pPr>
            <w:r w:rsidRPr="0017184A">
              <w:rPr>
                <w:rFonts w:ascii="Times New Roman" w:hAnsi="Times New Roman" w:cs="Times New Roman"/>
                <w:b/>
                <w:sz w:val="24"/>
                <w:szCs w:val="24"/>
              </w:rPr>
              <w:t>Год</w:t>
            </w:r>
          </w:p>
        </w:tc>
        <w:tc>
          <w:tcPr>
            <w:tcW w:w="4133" w:type="dxa"/>
          </w:tcPr>
          <w:p w:rsidR="0017184A" w:rsidRPr="0017184A" w:rsidRDefault="0017184A">
            <w:pPr>
              <w:rPr>
                <w:rFonts w:ascii="Times New Roman" w:hAnsi="Times New Roman" w:cs="Times New Roman"/>
                <w:b/>
                <w:sz w:val="24"/>
                <w:szCs w:val="24"/>
              </w:rPr>
            </w:pPr>
            <w:r w:rsidRPr="0017184A">
              <w:rPr>
                <w:rFonts w:ascii="Times New Roman" w:hAnsi="Times New Roman" w:cs="Times New Roman"/>
                <w:b/>
                <w:sz w:val="24"/>
                <w:szCs w:val="24"/>
              </w:rPr>
              <w:t>Площадь погибших лесов (тыс. га)</w:t>
            </w:r>
          </w:p>
        </w:tc>
      </w:tr>
      <w:tr w:rsidR="0017184A" w:rsidTr="0017184A">
        <w:trPr>
          <w:jc w:val="center"/>
        </w:trPr>
        <w:tc>
          <w:tcPr>
            <w:tcW w:w="3826" w:type="dxa"/>
          </w:tcPr>
          <w:p w:rsidR="0017184A" w:rsidRDefault="0017184A" w:rsidP="0017184A">
            <w:pPr>
              <w:jc w:val="center"/>
              <w:rPr>
                <w:rFonts w:ascii="Times New Roman" w:hAnsi="Times New Roman" w:cs="Times New Roman"/>
                <w:sz w:val="24"/>
                <w:szCs w:val="24"/>
              </w:rPr>
            </w:pPr>
            <w:r>
              <w:rPr>
                <w:rFonts w:ascii="Times New Roman" w:hAnsi="Times New Roman" w:cs="Times New Roman"/>
                <w:sz w:val="24"/>
                <w:szCs w:val="24"/>
              </w:rPr>
              <w:t>2015</w:t>
            </w:r>
          </w:p>
        </w:tc>
        <w:tc>
          <w:tcPr>
            <w:tcW w:w="4133" w:type="dxa"/>
          </w:tcPr>
          <w:p w:rsidR="0017184A" w:rsidRDefault="0017184A" w:rsidP="0017184A">
            <w:pPr>
              <w:jc w:val="center"/>
              <w:rPr>
                <w:rFonts w:ascii="Times New Roman" w:hAnsi="Times New Roman" w:cs="Times New Roman"/>
                <w:sz w:val="24"/>
                <w:szCs w:val="24"/>
              </w:rPr>
            </w:pPr>
            <w:r>
              <w:rPr>
                <w:rFonts w:ascii="Times New Roman" w:hAnsi="Times New Roman" w:cs="Times New Roman"/>
                <w:sz w:val="24"/>
                <w:szCs w:val="24"/>
              </w:rPr>
              <w:t>328,9</w:t>
            </w:r>
          </w:p>
        </w:tc>
      </w:tr>
      <w:tr w:rsidR="0017184A" w:rsidTr="0017184A">
        <w:trPr>
          <w:jc w:val="center"/>
        </w:trPr>
        <w:tc>
          <w:tcPr>
            <w:tcW w:w="3826" w:type="dxa"/>
          </w:tcPr>
          <w:p w:rsidR="0017184A" w:rsidRDefault="0017184A" w:rsidP="0017184A">
            <w:pPr>
              <w:jc w:val="center"/>
              <w:rPr>
                <w:rFonts w:ascii="Times New Roman" w:hAnsi="Times New Roman" w:cs="Times New Roman"/>
                <w:sz w:val="24"/>
                <w:szCs w:val="24"/>
              </w:rPr>
            </w:pPr>
            <w:r>
              <w:rPr>
                <w:rFonts w:ascii="Times New Roman" w:hAnsi="Times New Roman" w:cs="Times New Roman"/>
                <w:sz w:val="24"/>
                <w:szCs w:val="24"/>
              </w:rPr>
              <w:t>2014</w:t>
            </w:r>
          </w:p>
        </w:tc>
        <w:tc>
          <w:tcPr>
            <w:tcW w:w="4133" w:type="dxa"/>
          </w:tcPr>
          <w:p w:rsidR="0017184A" w:rsidRDefault="0017184A" w:rsidP="0017184A">
            <w:pPr>
              <w:jc w:val="center"/>
              <w:rPr>
                <w:rFonts w:ascii="Times New Roman" w:hAnsi="Times New Roman" w:cs="Times New Roman"/>
                <w:sz w:val="24"/>
                <w:szCs w:val="24"/>
              </w:rPr>
            </w:pPr>
            <w:r>
              <w:rPr>
                <w:rFonts w:ascii="Times New Roman" w:hAnsi="Times New Roman" w:cs="Times New Roman"/>
                <w:sz w:val="24"/>
                <w:szCs w:val="24"/>
              </w:rPr>
              <w:t>512,9</w:t>
            </w:r>
          </w:p>
        </w:tc>
      </w:tr>
      <w:tr w:rsidR="0017184A" w:rsidTr="0017184A">
        <w:trPr>
          <w:jc w:val="center"/>
        </w:trPr>
        <w:tc>
          <w:tcPr>
            <w:tcW w:w="3826" w:type="dxa"/>
          </w:tcPr>
          <w:p w:rsidR="0017184A" w:rsidRDefault="0017184A" w:rsidP="0017184A">
            <w:pPr>
              <w:jc w:val="center"/>
              <w:rPr>
                <w:rFonts w:ascii="Times New Roman" w:hAnsi="Times New Roman" w:cs="Times New Roman"/>
                <w:sz w:val="24"/>
                <w:szCs w:val="24"/>
              </w:rPr>
            </w:pPr>
            <w:r>
              <w:rPr>
                <w:rFonts w:ascii="Times New Roman" w:hAnsi="Times New Roman" w:cs="Times New Roman"/>
                <w:sz w:val="24"/>
                <w:szCs w:val="24"/>
              </w:rPr>
              <w:t>2013</w:t>
            </w:r>
          </w:p>
        </w:tc>
        <w:tc>
          <w:tcPr>
            <w:tcW w:w="4133" w:type="dxa"/>
          </w:tcPr>
          <w:p w:rsidR="0017184A" w:rsidRDefault="0017184A" w:rsidP="0017184A">
            <w:pPr>
              <w:jc w:val="center"/>
              <w:rPr>
                <w:rFonts w:ascii="Times New Roman" w:hAnsi="Times New Roman" w:cs="Times New Roman"/>
                <w:sz w:val="24"/>
                <w:szCs w:val="24"/>
              </w:rPr>
            </w:pPr>
            <w:r>
              <w:rPr>
                <w:rFonts w:ascii="Times New Roman" w:hAnsi="Times New Roman" w:cs="Times New Roman"/>
                <w:sz w:val="24"/>
                <w:szCs w:val="24"/>
              </w:rPr>
              <w:t>475,1</w:t>
            </w:r>
          </w:p>
        </w:tc>
      </w:tr>
      <w:tr w:rsidR="0017184A" w:rsidTr="0017184A">
        <w:trPr>
          <w:jc w:val="center"/>
        </w:trPr>
        <w:tc>
          <w:tcPr>
            <w:tcW w:w="3826" w:type="dxa"/>
          </w:tcPr>
          <w:p w:rsidR="0017184A" w:rsidRDefault="0017184A" w:rsidP="0017184A">
            <w:pPr>
              <w:jc w:val="center"/>
              <w:rPr>
                <w:rFonts w:ascii="Times New Roman" w:hAnsi="Times New Roman" w:cs="Times New Roman"/>
                <w:sz w:val="24"/>
                <w:szCs w:val="24"/>
              </w:rPr>
            </w:pPr>
            <w:r>
              <w:rPr>
                <w:rFonts w:ascii="Times New Roman" w:hAnsi="Times New Roman" w:cs="Times New Roman"/>
                <w:sz w:val="24"/>
                <w:szCs w:val="24"/>
              </w:rPr>
              <w:t>2012</w:t>
            </w:r>
          </w:p>
        </w:tc>
        <w:tc>
          <w:tcPr>
            <w:tcW w:w="4133" w:type="dxa"/>
          </w:tcPr>
          <w:p w:rsidR="0017184A" w:rsidRDefault="0017184A" w:rsidP="0017184A">
            <w:pPr>
              <w:jc w:val="center"/>
              <w:rPr>
                <w:rFonts w:ascii="Times New Roman" w:hAnsi="Times New Roman" w:cs="Times New Roman"/>
                <w:sz w:val="24"/>
                <w:szCs w:val="24"/>
              </w:rPr>
            </w:pPr>
            <w:r>
              <w:rPr>
                <w:rFonts w:ascii="Times New Roman" w:hAnsi="Times New Roman" w:cs="Times New Roman"/>
                <w:sz w:val="24"/>
                <w:szCs w:val="24"/>
              </w:rPr>
              <w:t>365,9</w:t>
            </w:r>
          </w:p>
        </w:tc>
      </w:tr>
      <w:tr w:rsidR="0017184A" w:rsidTr="0017184A">
        <w:trPr>
          <w:jc w:val="center"/>
        </w:trPr>
        <w:tc>
          <w:tcPr>
            <w:tcW w:w="3826" w:type="dxa"/>
          </w:tcPr>
          <w:p w:rsidR="0017184A" w:rsidRDefault="0017184A" w:rsidP="0017184A">
            <w:pPr>
              <w:jc w:val="center"/>
              <w:rPr>
                <w:rFonts w:ascii="Times New Roman" w:hAnsi="Times New Roman" w:cs="Times New Roman"/>
                <w:sz w:val="24"/>
                <w:szCs w:val="24"/>
              </w:rPr>
            </w:pPr>
            <w:r>
              <w:rPr>
                <w:rFonts w:ascii="Times New Roman" w:hAnsi="Times New Roman" w:cs="Times New Roman"/>
                <w:sz w:val="24"/>
                <w:szCs w:val="24"/>
              </w:rPr>
              <w:t>2011</w:t>
            </w:r>
          </w:p>
        </w:tc>
        <w:tc>
          <w:tcPr>
            <w:tcW w:w="4133" w:type="dxa"/>
          </w:tcPr>
          <w:p w:rsidR="0017184A" w:rsidRDefault="0017184A" w:rsidP="0017184A">
            <w:pPr>
              <w:jc w:val="center"/>
              <w:rPr>
                <w:rFonts w:ascii="Times New Roman" w:hAnsi="Times New Roman" w:cs="Times New Roman"/>
                <w:sz w:val="24"/>
                <w:szCs w:val="24"/>
              </w:rPr>
            </w:pPr>
            <w:r>
              <w:rPr>
                <w:rFonts w:ascii="Times New Roman" w:hAnsi="Times New Roman" w:cs="Times New Roman"/>
                <w:sz w:val="24"/>
                <w:szCs w:val="24"/>
              </w:rPr>
              <w:t>408,0</w:t>
            </w:r>
          </w:p>
        </w:tc>
      </w:tr>
      <w:tr w:rsidR="0017184A" w:rsidTr="0017184A">
        <w:trPr>
          <w:jc w:val="center"/>
        </w:trPr>
        <w:tc>
          <w:tcPr>
            <w:tcW w:w="3826" w:type="dxa"/>
          </w:tcPr>
          <w:p w:rsidR="0017184A" w:rsidRDefault="0017184A" w:rsidP="0017184A">
            <w:pPr>
              <w:jc w:val="center"/>
              <w:rPr>
                <w:rFonts w:ascii="Times New Roman" w:hAnsi="Times New Roman" w:cs="Times New Roman"/>
                <w:sz w:val="24"/>
                <w:szCs w:val="24"/>
              </w:rPr>
            </w:pPr>
            <w:r>
              <w:rPr>
                <w:rFonts w:ascii="Times New Roman" w:hAnsi="Times New Roman" w:cs="Times New Roman"/>
                <w:sz w:val="24"/>
                <w:szCs w:val="24"/>
              </w:rPr>
              <w:t>2010</w:t>
            </w:r>
          </w:p>
        </w:tc>
        <w:tc>
          <w:tcPr>
            <w:tcW w:w="4133" w:type="dxa"/>
          </w:tcPr>
          <w:p w:rsidR="0017184A" w:rsidRDefault="0017184A" w:rsidP="0017184A">
            <w:pPr>
              <w:jc w:val="center"/>
              <w:rPr>
                <w:rFonts w:ascii="Times New Roman" w:hAnsi="Times New Roman" w:cs="Times New Roman"/>
                <w:sz w:val="24"/>
                <w:szCs w:val="24"/>
              </w:rPr>
            </w:pPr>
            <w:r>
              <w:rPr>
                <w:rFonts w:ascii="Times New Roman" w:hAnsi="Times New Roman" w:cs="Times New Roman"/>
                <w:sz w:val="24"/>
                <w:szCs w:val="24"/>
              </w:rPr>
              <w:t>756,6</w:t>
            </w:r>
          </w:p>
        </w:tc>
      </w:tr>
    </w:tbl>
    <w:p w:rsidR="00AE26BF" w:rsidRDefault="00AE26BF" w:rsidP="00AE26BF">
      <w:pPr>
        <w:spacing w:line="360" w:lineRule="auto"/>
        <w:rPr>
          <w:rFonts w:ascii="Times New Roman" w:hAnsi="Times New Roman" w:cs="Times New Roman"/>
          <w:i/>
          <w:sz w:val="24"/>
          <w:szCs w:val="24"/>
        </w:rPr>
      </w:pPr>
    </w:p>
    <w:p w:rsidR="00AE26BF" w:rsidRPr="005A0EEA" w:rsidRDefault="00AE26BF" w:rsidP="00AE26BF">
      <w:pPr>
        <w:spacing w:line="360" w:lineRule="auto"/>
        <w:rPr>
          <w:rFonts w:ascii="Times New Roman" w:hAnsi="Times New Roman" w:cs="Times New Roman"/>
          <w:i/>
          <w:sz w:val="24"/>
          <w:szCs w:val="24"/>
        </w:rPr>
      </w:pPr>
      <w:r w:rsidRPr="005A0EEA">
        <w:rPr>
          <w:rFonts w:ascii="Times New Roman" w:hAnsi="Times New Roman" w:cs="Times New Roman"/>
          <w:i/>
          <w:sz w:val="24"/>
          <w:szCs w:val="24"/>
        </w:rPr>
        <w:t xml:space="preserve">Источник: </w:t>
      </w:r>
      <w:r w:rsidRPr="00FE356C">
        <w:rPr>
          <w:rFonts w:ascii="Times New Roman" w:hAnsi="Times New Roman" w:cs="Times New Roman"/>
          <w:i/>
          <w:sz w:val="24"/>
          <w:szCs w:val="24"/>
        </w:rPr>
        <w:t>Государственный доклад «О состоянии и об охране окружающей ср</w:t>
      </w:r>
      <w:r>
        <w:rPr>
          <w:rFonts w:ascii="Times New Roman" w:hAnsi="Times New Roman" w:cs="Times New Roman"/>
          <w:i/>
          <w:sz w:val="24"/>
          <w:szCs w:val="24"/>
        </w:rPr>
        <w:t xml:space="preserve">еды Российской Федерации в 2015 </w:t>
      </w:r>
      <w:r w:rsidRPr="00FE356C">
        <w:rPr>
          <w:rFonts w:ascii="Times New Roman" w:hAnsi="Times New Roman" w:cs="Times New Roman"/>
          <w:i/>
          <w:sz w:val="24"/>
          <w:szCs w:val="24"/>
        </w:rPr>
        <w:t>году». – М.: Минприроды Росс</w:t>
      </w:r>
      <w:r>
        <w:rPr>
          <w:rFonts w:ascii="Times New Roman" w:hAnsi="Times New Roman" w:cs="Times New Roman"/>
          <w:i/>
          <w:sz w:val="24"/>
          <w:szCs w:val="24"/>
        </w:rPr>
        <w:t>ии; НИА-Природа. – 2016. – С.134</w:t>
      </w:r>
      <w:r w:rsidRPr="00FE356C">
        <w:rPr>
          <w:rFonts w:ascii="Times New Roman" w:hAnsi="Times New Roman" w:cs="Times New Roman"/>
          <w:i/>
          <w:sz w:val="24"/>
          <w:szCs w:val="24"/>
        </w:rPr>
        <w:t>.</w:t>
      </w:r>
    </w:p>
    <w:p w:rsidR="00AE26BF" w:rsidRDefault="00AE26BF">
      <w:pPr>
        <w:rPr>
          <w:rFonts w:ascii="Times New Roman" w:hAnsi="Times New Roman" w:cs="Times New Roman"/>
          <w:sz w:val="24"/>
          <w:szCs w:val="24"/>
        </w:rPr>
      </w:pPr>
      <w:r>
        <w:rPr>
          <w:rFonts w:ascii="Times New Roman" w:hAnsi="Times New Roman" w:cs="Times New Roman"/>
          <w:sz w:val="24"/>
          <w:szCs w:val="24"/>
        </w:rPr>
        <w:br w:type="page"/>
      </w:r>
    </w:p>
    <w:p w:rsidR="00C474E3" w:rsidRDefault="00FE356C" w:rsidP="00C474E3">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3.3</w:t>
      </w:r>
    </w:p>
    <w:p w:rsidR="0017184A" w:rsidRDefault="00440336" w:rsidP="00440336">
      <w:pPr>
        <w:jc w:val="center"/>
        <w:rPr>
          <w:rFonts w:ascii="Times New Roman" w:hAnsi="Times New Roman" w:cs="Times New Roman"/>
          <w:sz w:val="24"/>
          <w:szCs w:val="24"/>
        </w:rPr>
      </w:pPr>
      <w:r>
        <w:rPr>
          <w:rFonts w:ascii="Times New Roman" w:hAnsi="Times New Roman" w:cs="Times New Roman"/>
          <w:sz w:val="24"/>
          <w:szCs w:val="24"/>
        </w:rPr>
        <w:t>Незаконная добыча охотничьих ресурсов в федеральных округах РФ</w:t>
      </w:r>
    </w:p>
    <w:tbl>
      <w:tblPr>
        <w:tblStyle w:val="af"/>
        <w:tblW w:w="0" w:type="auto"/>
        <w:tblLook w:val="04A0" w:firstRow="1" w:lastRow="0" w:firstColumn="1" w:lastColumn="0" w:noHBand="0" w:noVBand="1"/>
      </w:tblPr>
      <w:tblGrid>
        <w:gridCol w:w="2055"/>
        <w:gridCol w:w="1886"/>
        <w:gridCol w:w="1875"/>
        <w:gridCol w:w="1874"/>
        <w:gridCol w:w="1880"/>
      </w:tblGrid>
      <w:tr w:rsidR="00440336" w:rsidRPr="004629A2" w:rsidTr="00440336">
        <w:tc>
          <w:tcPr>
            <w:tcW w:w="1914" w:type="dxa"/>
          </w:tcPr>
          <w:p w:rsidR="00440336" w:rsidRPr="004629A2" w:rsidRDefault="00440336">
            <w:pPr>
              <w:rPr>
                <w:rFonts w:ascii="Times New Roman" w:hAnsi="Times New Roman" w:cs="Times New Roman"/>
                <w:b/>
                <w:sz w:val="24"/>
                <w:szCs w:val="24"/>
              </w:rPr>
            </w:pPr>
            <w:r w:rsidRPr="004629A2">
              <w:rPr>
                <w:rFonts w:ascii="Times New Roman" w:hAnsi="Times New Roman" w:cs="Times New Roman"/>
                <w:b/>
                <w:sz w:val="24"/>
                <w:szCs w:val="24"/>
              </w:rPr>
              <w:t>Федеральный округ</w:t>
            </w:r>
          </w:p>
        </w:tc>
        <w:tc>
          <w:tcPr>
            <w:tcW w:w="1914" w:type="dxa"/>
          </w:tcPr>
          <w:p w:rsidR="00440336" w:rsidRPr="004629A2" w:rsidRDefault="00440336" w:rsidP="00440336">
            <w:pPr>
              <w:jc w:val="center"/>
              <w:rPr>
                <w:rFonts w:ascii="Times New Roman" w:hAnsi="Times New Roman" w:cs="Times New Roman"/>
                <w:b/>
                <w:sz w:val="24"/>
                <w:szCs w:val="24"/>
              </w:rPr>
            </w:pPr>
            <w:r w:rsidRPr="004629A2">
              <w:rPr>
                <w:rFonts w:ascii="Times New Roman" w:hAnsi="Times New Roman" w:cs="Times New Roman"/>
                <w:b/>
                <w:sz w:val="24"/>
                <w:szCs w:val="24"/>
              </w:rPr>
              <w:t>Копытные</w:t>
            </w:r>
          </w:p>
        </w:tc>
        <w:tc>
          <w:tcPr>
            <w:tcW w:w="1914" w:type="dxa"/>
          </w:tcPr>
          <w:p w:rsidR="00440336" w:rsidRPr="004629A2" w:rsidRDefault="00440336" w:rsidP="00440336">
            <w:pPr>
              <w:jc w:val="center"/>
              <w:rPr>
                <w:rFonts w:ascii="Times New Roman" w:hAnsi="Times New Roman" w:cs="Times New Roman"/>
                <w:b/>
                <w:sz w:val="24"/>
                <w:szCs w:val="24"/>
              </w:rPr>
            </w:pPr>
            <w:r w:rsidRPr="004629A2">
              <w:rPr>
                <w:rFonts w:ascii="Times New Roman" w:hAnsi="Times New Roman" w:cs="Times New Roman"/>
                <w:b/>
                <w:sz w:val="24"/>
                <w:szCs w:val="24"/>
              </w:rPr>
              <w:t>Медведи</w:t>
            </w:r>
          </w:p>
        </w:tc>
        <w:tc>
          <w:tcPr>
            <w:tcW w:w="1914" w:type="dxa"/>
          </w:tcPr>
          <w:p w:rsidR="00440336" w:rsidRPr="004629A2" w:rsidRDefault="00440336" w:rsidP="00440336">
            <w:pPr>
              <w:jc w:val="center"/>
              <w:rPr>
                <w:rFonts w:ascii="Times New Roman" w:hAnsi="Times New Roman" w:cs="Times New Roman"/>
                <w:b/>
                <w:sz w:val="24"/>
                <w:szCs w:val="24"/>
              </w:rPr>
            </w:pPr>
            <w:r w:rsidRPr="004629A2">
              <w:rPr>
                <w:rFonts w:ascii="Times New Roman" w:hAnsi="Times New Roman" w:cs="Times New Roman"/>
                <w:b/>
                <w:sz w:val="24"/>
                <w:szCs w:val="24"/>
              </w:rPr>
              <w:t>Пушные виды</w:t>
            </w:r>
          </w:p>
        </w:tc>
        <w:tc>
          <w:tcPr>
            <w:tcW w:w="1914" w:type="dxa"/>
          </w:tcPr>
          <w:p w:rsidR="00440336" w:rsidRPr="004629A2" w:rsidRDefault="00440336" w:rsidP="00440336">
            <w:pPr>
              <w:jc w:val="center"/>
              <w:rPr>
                <w:rFonts w:ascii="Times New Roman" w:hAnsi="Times New Roman" w:cs="Times New Roman"/>
                <w:b/>
                <w:sz w:val="24"/>
                <w:szCs w:val="24"/>
              </w:rPr>
            </w:pPr>
            <w:r w:rsidRPr="004629A2">
              <w:rPr>
                <w:rFonts w:ascii="Times New Roman" w:hAnsi="Times New Roman" w:cs="Times New Roman"/>
                <w:b/>
                <w:sz w:val="24"/>
                <w:szCs w:val="24"/>
              </w:rPr>
              <w:t>Пернатая дичь</w:t>
            </w:r>
          </w:p>
        </w:tc>
      </w:tr>
      <w:tr w:rsidR="00440336" w:rsidTr="00440336">
        <w:tc>
          <w:tcPr>
            <w:tcW w:w="1914" w:type="dxa"/>
          </w:tcPr>
          <w:p w:rsidR="00440336" w:rsidRDefault="00440336">
            <w:pPr>
              <w:rPr>
                <w:rFonts w:ascii="Times New Roman" w:hAnsi="Times New Roman" w:cs="Times New Roman"/>
                <w:sz w:val="24"/>
                <w:szCs w:val="24"/>
              </w:rPr>
            </w:pPr>
            <w:r>
              <w:rPr>
                <w:rFonts w:ascii="Times New Roman" w:hAnsi="Times New Roman" w:cs="Times New Roman"/>
                <w:sz w:val="24"/>
                <w:szCs w:val="24"/>
              </w:rPr>
              <w:t>Всего по РФ</w:t>
            </w:r>
          </w:p>
        </w:tc>
        <w:tc>
          <w:tcPr>
            <w:tcW w:w="1914" w:type="dxa"/>
          </w:tcPr>
          <w:p w:rsidR="00440336" w:rsidRPr="00440336" w:rsidRDefault="00440336" w:rsidP="00440336">
            <w:pPr>
              <w:jc w:val="center"/>
              <w:rPr>
                <w:rFonts w:ascii="Times New Roman" w:hAnsi="Times New Roman" w:cs="Times New Roman"/>
                <w:sz w:val="24"/>
                <w:szCs w:val="24"/>
              </w:rPr>
            </w:pPr>
            <w:r w:rsidRPr="00440336">
              <w:rPr>
                <w:rFonts w:ascii="Times New Roman" w:hAnsi="Times New Roman" w:cs="Times New Roman"/>
                <w:sz w:val="24"/>
                <w:szCs w:val="24"/>
              </w:rPr>
              <w:t>2494</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32</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1513</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1766</w:t>
            </w:r>
          </w:p>
        </w:tc>
      </w:tr>
      <w:tr w:rsidR="00440336" w:rsidTr="00440336">
        <w:tc>
          <w:tcPr>
            <w:tcW w:w="1914" w:type="dxa"/>
          </w:tcPr>
          <w:p w:rsidR="00440336" w:rsidRDefault="00440336">
            <w:pPr>
              <w:rPr>
                <w:rFonts w:ascii="Times New Roman" w:hAnsi="Times New Roman" w:cs="Times New Roman"/>
                <w:sz w:val="24"/>
                <w:szCs w:val="24"/>
              </w:rPr>
            </w:pPr>
            <w:r>
              <w:rPr>
                <w:rFonts w:ascii="Times New Roman" w:hAnsi="Times New Roman" w:cs="Times New Roman"/>
                <w:sz w:val="24"/>
                <w:szCs w:val="24"/>
              </w:rPr>
              <w:t>Центральный</w:t>
            </w:r>
          </w:p>
        </w:tc>
        <w:tc>
          <w:tcPr>
            <w:tcW w:w="1914" w:type="dxa"/>
          </w:tcPr>
          <w:p w:rsidR="00440336" w:rsidRP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302</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32</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71</w:t>
            </w:r>
          </w:p>
        </w:tc>
      </w:tr>
      <w:tr w:rsidR="00440336" w:rsidTr="00440336">
        <w:tc>
          <w:tcPr>
            <w:tcW w:w="1914" w:type="dxa"/>
          </w:tcPr>
          <w:p w:rsidR="00440336" w:rsidRDefault="00440336">
            <w:pPr>
              <w:rPr>
                <w:rFonts w:ascii="Times New Roman" w:hAnsi="Times New Roman" w:cs="Times New Roman"/>
                <w:sz w:val="24"/>
                <w:szCs w:val="24"/>
              </w:rPr>
            </w:pPr>
            <w:r>
              <w:rPr>
                <w:rFonts w:ascii="Times New Roman" w:hAnsi="Times New Roman" w:cs="Times New Roman"/>
                <w:sz w:val="24"/>
                <w:szCs w:val="24"/>
              </w:rPr>
              <w:t>Северо-Западный</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127</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4</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11</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63</w:t>
            </w:r>
          </w:p>
        </w:tc>
      </w:tr>
      <w:tr w:rsidR="00440336" w:rsidTr="00440336">
        <w:tc>
          <w:tcPr>
            <w:tcW w:w="1914" w:type="dxa"/>
          </w:tcPr>
          <w:p w:rsidR="00440336" w:rsidRDefault="00440336">
            <w:pPr>
              <w:rPr>
                <w:rFonts w:ascii="Times New Roman" w:hAnsi="Times New Roman" w:cs="Times New Roman"/>
                <w:sz w:val="24"/>
                <w:szCs w:val="24"/>
              </w:rPr>
            </w:pPr>
            <w:r>
              <w:rPr>
                <w:rFonts w:ascii="Times New Roman" w:hAnsi="Times New Roman" w:cs="Times New Roman"/>
                <w:sz w:val="24"/>
                <w:szCs w:val="24"/>
              </w:rPr>
              <w:t>Южный</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17</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88</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184</w:t>
            </w:r>
          </w:p>
        </w:tc>
      </w:tr>
      <w:tr w:rsidR="00440336" w:rsidTr="00440336">
        <w:tc>
          <w:tcPr>
            <w:tcW w:w="1914" w:type="dxa"/>
          </w:tcPr>
          <w:p w:rsidR="00440336" w:rsidRDefault="00440336">
            <w:pPr>
              <w:rPr>
                <w:rFonts w:ascii="Times New Roman" w:hAnsi="Times New Roman" w:cs="Times New Roman"/>
                <w:sz w:val="24"/>
                <w:szCs w:val="24"/>
              </w:rPr>
            </w:pPr>
            <w:r>
              <w:rPr>
                <w:rFonts w:ascii="Times New Roman" w:hAnsi="Times New Roman" w:cs="Times New Roman"/>
                <w:sz w:val="24"/>
                <w:szCs w:val="24"/>
              </w:rPr>
              <w:t>Северо-Кавказский</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4</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6</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20</w:t>
            </w:r>
          </w:p>
        </w:tc>
      </w:tr>
      <w:tr w:rsidR="00440336" w:rsidTr="00440336">
        <w:tc>
          <w:tcPr>
            <w:tcW w:w="1914" w:type="dxa"/>
          </w:tcPr>
          <w:p w:rsidR="00440336" w:rsidRDefault="00440336">
            <w:pPr>
              <w:rPr>
                <w:rFonts w:ascii="Times New Roman" w:hAnsi="Times New Roman" w:cs="Times New Roman"/>
                <w:sz w:val="24"/>
                <w:szCs w:val="24"/>
              </w:rPr>
            </w:pPr>
            <w:r>
              <w:rPr>
                <w:rFonts w:ascii="Times New Roman" w:hAnsi="Times New Roman" w:cs="Times New Roman"/>
                <w:sz w:val="24"/>
                <w:szCs w:val="24"/>
              </w:rPr>
              <w:t>Приволжский</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535</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9</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446</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131</w:t>
            </w:r>
          </w:p>
        </w:tc>
      </w:tr>
      <w:tr w:rsidR="00440336" w:rsidTr="00440336">
        <w:tc>
          <w:tcPr>
            <w:tcW w:w="1914" w:type="dxa"/>
          </w:tcPr>
          <w:p w:rsidR="00440336" w:rsidRDefault="00440336">
            <w:pPr>
              <w:rPr>
                <w:rFonts w:ascii="Times New Roman" w:hAnsi="Times New Roman" w:cs="Times New Roman"/>
                <w:sz w:val="24"/>
                <w:szCs w:val="24"/>
              </w:rPr>
            </w:pPr>
            <w:r>
              <w:rPr>
                <w:rFonts w:ascii="Times New Roman" w:hAnsi="Times New Roman" w:cs="Times New Roman"/>
                <w:sz w:val="24"/>
                <w:szCs w:val="24"/>
              </w:rPr>
              <w:t>Уральский</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691</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471</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731</w:t>
            </w:r>
          </w:p>
        </w:tc>
      </w:tr>
      <w:tr w:rsidR="00440336" w:rsidTr="00440336">
        <w:tc>
          <w:tcPr>
            <w:tcW w:w="1914" w:type="dxa"/>
          </w:tcPr>
          <w:p w:rsidR="00440336" w:rsidRDefault="00440336">
            <w:pPr>
              <w:rPr>
                <w:rFonts w:ascii="Times New Roman" w:hAnsi="Times New Roman" w:cs="Times New Roman"/>
                <w:sz w:val="24"/>
                <w:szCs w:val="24"/>
              </w:rPr>
            </w:pPr>
            <w:r>
              <w:rPr>
                <w:rFonts w:ascii="Times New Roman" w:hAnsi="Times New Roman" w:cs="Times New Roman"/>
                <w:sz w:val="24"/>
                <w:szCs w:val="24"/>
              </w:rPr>
              <w:t>Сибирский</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598</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11</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412</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308</w:t>
            </w:r>
          </w:p>
        </w:tc>
      </w:tr>
      <w:tr w:rsidR="00440336" w:rsidTr="00440336">
        <w:tc>
          <w:tcPr>
            <w:tcW w:w="1914" w:type="dxa"/>
          </w:tcPr>
          <w:p w:rsidR="00440336" w:rsidRDefault="00440336">
            <w:pPr>
              <w:rPr>
                <w:rFonts w:ascii="Times New Roman" w:hAnsi="Times New Roman" w:cs="Times New Roman"/>
                <w:sz w:val="24"/>
                <w:szCs w:val="24"/>
              </w:rPr>
            </w:pPr>
            <w:r>
              <w:rPr>
                <w:rFonts w:ascii="Times New Roman" w:hAnsi="Times New Roman" w:cs="Times New Roman"/>
                <w:sz w:val="24"/>
                <w:szCs w:val="24"/>
              </w:rPr>
              <w:t>Дальневосточный</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215</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5</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41</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258</w:t>
            </w:r>
          </w:p>
        </w:tc>
      </w:tr>
      <w:tr w:rsidR="00440336" w:rsidTr="00440336">
        <w:tc>
          <w:tcPr>
            <w:tcW w:w="1914" w:type="dxa"/>
          </w:tcPr>
          <w:p w:rsidR="00440336" w:rsidRDefault="00440336">
            <w:pPr>
              <w:rPr>
                <w:rFonts w:ascii="Times New Roman" w:hAnsi="Times New Roman" w:cs="Times New Roman"/>
                <w:sz w:val="24"/>
                <w:szCs w:val="24"/>
              </w:rPr>
            </w:pPr>
            <w:r>
              <w:rPr>
                <w:rFonts w:ascii="Times New Roman" w:hAnsi="Times New Roman" w:cs="Times New Roman"/>
                <w:sz w:val="24"/>
                <w:szCs w:val="24"/>
              </w:rPr>
              <w:t>Крымский</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5</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6</w:t>
            </w:r>
          </w:p>
        </w:tc>
        <w:tc>
          <w:tcPr>
            <w:tcW w:w="1914" w:type="dxa"/>
          </w:tcPr>
          <w:p w:rsidR="00440336" w:rsidRDefault="00440336" w:rsidP="00440336">
            <w:pPr>
              <w:jc w:val="center"/>
              <w:rPr>
                <w:rFonts w:ascii="Times New Roman" w:hAnsi="Times New Roman" w:cs="Times New Roman"/>
                <w:sz w:val="24"/>
                <w:szCs w:val="24"/>
              </w:rPr>
            </w:pPr>
            <w:r>
              <w:rPr>
                <w:rFonts w:ascii="Times New Roman" w:hAnsi="Times New Roman" w:cs="Times New Roman"/>
                <w:sz w:val="24"/>
                <w:szCs w:val="24"/>
              </w:rPr>
              <w:t>0</w:t>
            </w:r>
          </w:p>
        </w:tc>
      </w:tr>
    </w:tbl>
    <w:p w:rsidR="00440336" w:rsidRDefault="00440336">
      <w:pPr>
        <w:rPr>
          <w:rFonts w:ascii="Times New Roman" w:hAnsi="Times New Roman" w:cs="Times New Roman"/>
          <w:sz w:val="24"/>
          <w:szCs w:val="24"/>
        </w:rPr>
      </w:pPr>
    </w:p>
    <w:p w:rsidR="00AE26BF" w:rsidRDefault="00AE26BF" w:rsidP="00AE26BF">
      <w:pPr>
        <w:spacing w:line="360" w:lineRule="auto"/>
        <w:rPr>
          <w:rFonts w:ascii="Times New Roman" w:hAnsi="Times New Roman" w:cs="Times New Roman"/>
          <w:i/>
          <w:sz w:val="24"/>
          <w:szCs w:val="24"/>
        </w:rPr>
      </w:pPr>
      <w:r w:rsidRPr="005A0EEA">
        <w:rPr>
          <w:rFonts w:ascii="Times New Roman" w:hAnsi="Times New Roman" w:cs="Times New Roman"/>
          <w:i/>
          <w:sz w:val="24"/>
          <w:szCs w:val="24"/>
        </w:rPr>
        <w:t xml:space="preserve">Источник: </w:t>
      </w:r>
      <w:r w:rsidRPr="00FE356C">
        <w:rPr>
          <w:rFonts w:ascii="Times New Roman" w:hAnsi="Times New Roman" w:cs="Times New Roman"/>
          <w:i/>
          <w:sz w:val="24"/>
          <w:szCs w:val="24"/>
        </w:rPr>
        <w:t>Государственный доклад «О состоянии и об охране окружающей ср</w:t>
      </w:r>
      <w:r>
        <w:rPr>
          <w:rFonts w:ascii="Times New Roman" w:hAnsi="Times New Roman" w:cs="Times New Roman"/>
          <w:i/>
          <w:sz w:val="24"/>
          <w:szCs w:val="24"/>
        </w:rPr>
        <w:t xml:space="preserve">еды Российской Федерации в 2015 </w:t>
      </w:r>
      <w:r w:rsidRPr="00FE356C">
        <w:rPr>
          <w:rFonts w:ascii="Times New Roman" w:hAnsi="Times New Roman" w:cs="Times New Roman"/>
          <w:i/>
          <w:sz w:val="24"/>
          <w:szCs w:val="24"/>
        </w:rPr>
        <w:t>году». – М.: Минприроды Росс</w:t>
      </w:r>
      <w:r>
        <w:rPr>
          <w:rFonts w:ascii="Times New Roman" w:hAnsi="Times New Roman" w:cs="Times New Roman"/>
          <w:i/>
          <w:sz w:val="24"/>
          <w:szCs w:val="24"/>
        </w:rPr>
        <w:t>ии; НИА-Природа. – 2016. – С.147</w:t>
      </w:r>
      <w:r w:rsidRPr="00FE356C">
        <w:rPr>
          <w:rFonts w:ascii="Times New Roman" w:hAnsi="Times New Roman" w:cs="Times New Roman"/>
          <w:i/>
          <w:sz w:val="24"/>
          <w:szCs w:val="24"/>
        </w:rPr>
        <w:t>.</w:t>
      </w:r>
    </w:p>
    <w:p w:rsidR="00AE26BF" w:rsidRPr="00AE26BF" w:rsidRDefault="00AE26BF" w:rsidP="00AE26BF">
      <w:pPr>
        <w:rPr>
          <w:rFonts w:ascii="Times New Roman" w:hAnsi="Times New Roman" w:cs="Times New Roman"/>
          <w:i/>
          <w:sz w:val="24"/>
          <w:szCs w:val="24"/>
        </w:rPr>
      </w:pPr>
      <w:r>
        <w:rPr>
          <w:rFonts w:ascii="Times New Roman" w:hAnsi="Times New Roman" w:cs="Times New Roman"/>
          <w:i/>
          <w:sz w:val="24"/>
          <w:szCs w:val="24"/>
        </w:rPr>
        <w:br w:type="page"/>
      </w:r>
    </w:p>
    <w:p w:rsidR="0017184A" w:rsidRDefault="00AE26BF" w:rsidP="00C474E3">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3.4</w:t>
      </w:r>
    </w:p>
    <w:p w:rsidR="00440336" w:rsidRDefault="00440336" w:rsidP="00AE26BF">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00AE26BF">
        <w:rPr>
          <w:rFonts w:ascii="Times New Roman" w:hAnsi="Times New Roman" w:cs="Times New Roman"/>
          <w:sz w:val="24"/>
          <w:szCs w:val="24"/>
        </w:rPr>
        <w:t>городов,</w:t>
      </w:r>
      <w:r>
        <w:rPr>
          <w:rFonts w:ascii="Times New Roman" w:hAnsi="Times New Roman" w:cs="Times New Roman"/>
          <w:sz w:val="24"/>
          <w:szCs w:val="24"/>
        </w:rPr>
        <w:t xml:space="preserve"> уровень загрязнения</w:t>
      </w:r>
      <w:r w:rsidR="00AE26BF">
        <w:rPr>
          <w:rFonts w:ascii="Times New Roman" w:hAnsi="Times New Roman" w:cs="Times New Roman"/>
          <w:sz w:val="24"/>
          <w:szCs w:val="24"/>
        </w:rPr>
        <w:t xml:space="preserve"> в которых</w:t>
      </w:r>
      <w:r>
        <w:rPr>
          <w:rFonts w:ascii="Times New Roman" w:hAnsi="Times New Roman" w:cs="Times New Roman"/>
          <w:sz w:val="24"/>
          <w:szCs w:val="24"/>
        </w:rPr>
        <w:t xml:space="preserve"> высокий и очень высокий</w:t>
      </w:r>
    </w:p>
    <w:tbl>
      <w:tblPr>
        <w:tblStyle w:val="af"/>
        <w:tblW w:w="0" w:type="auto"/>
        <w:tblLook w:val="04A0" w:firstRow="1" w:lastRow="0" w:firstColumn="1" w:lastColumn="0" w:noHBand="0" w:noVBand="1"/>
      </w:tblPr>
      <w:tblGrid>
        <w:gridCol w:w="4785"/>
        <w:gridCol w:w="4785"/>
      </w:tblGrid>
      <w:tr w:rsidR="00C474E3" w:rsidRPr="004629A2" w:rsidTr="00C474E3">
        <w:tc>
          <w:tcPr>
            <w:tcW w:w="4785" w:type="dxa"/>
          </w:tcPr>
          <w:p w:rsidR="00C474E3" w:rsidRPr="004629A2" w:rsidRDefault="00C474E3" w:rsidP="00C474E3">
            <w:pPr>
              <w:jc w:val="center"/>
              <w:rPr>
                <w:rFonts w:ascii="Times New Roman" w:hAnsi="Times New Roman" w:cs="Times New Roman"/>
                <w:b/>
                <w:sz w:val="24"/>
                <w:szCs w:val="24"/>
              </w:rPr>
            </w:pPr>
            <w:r w:rsidRPr="004629A2">
              <w:rPr>
                <w:rFonts w:ascii="Times New Roman" w:hAnsi="Times New Roman" w:cs="Times New Roman"/>
                <w:b/>
                <w:sz w:val="24"/>
                <w:szCs w:val="24"/>
              </w:rPr>
              <w:t>Год</w:t>
            </w:r>
          </w:p>
        </w:tc>
        <w:tc>
          <w:tcPr>
            <w:tcW w:w="4785" w:type="dxa"/>
          </w:tcPr>
          <w:p w:rsidR="00C474E3" w:rsidRPr="004629A2" w:rsidRDefault="00C474E3" w:rsidP="00C474E3">
            <w:pPr>
              <w:jc w:val="center"/>
              <w:rPr>
                <w:rFonts w:ascii="Times New Roman" w:hAnsi="Times New Roman" w:cs="Times New Roman"/>
                <w:b/>
                <w:sz w:val="24"/>
                <w:szCs w:val="24"/>
              </w:rPr>
            </w:pPr>
            <w:r w:rsidRPr="004629A2">
              <w:rPr>
                <w:rFonts w:ascii="Times New Roman" w:hAnsi="Times New Roman" w:cs="Times New Roman"/>
                <w:b/>
                <w:sz w:val="24"/>
                <w:szCs w:val="24"/>
              </w:rPr>
              <w:t>Количество городов</w:t>
            </w:r>
          </w:p>
        </w:tc>
      </w:tr>
      <w:tr w:rsidR="00C474E3" w:rsidTr="00C474E3">
        <w:tc>
          <w:tcPr>
            <w:tcW w:w="4785" w:type="dxa"/>
          </w:tcPr>
          <w:p w:rsidR="00C474E3" w:rsidRDefault="00C474E3" w:rsidP="00C474E3">
            <w:pPr>
              <w:jc w:val="center"/>
              <w:rPr>
                <w:rFonts w:ascii="Times New Roman" w:hAnsi="Times New Roman" w:cs="Times New Roman"/>
                <w:sz w:val="24"/>
                <w:szCs w:val="24"/>
              </w:rPr>
            </w:pPr>
            <w:r>
              <w:rPr>
                <w:rFonts w:ascii="Times New Roman" w:hAnsi="Times New Roman" w:cs="Times New Roman"/>
                <w:sz w:val="24"/>
                <w:szCs w:val="24"/>
              </w:rPr>
              <w:t>2015</w:t>
            </w:r>
          </w:p>
        </w:tc>
        <w:tc>
          <w:tcPr>
            <w:tcW w:w="4785" w:type="dxa"/>
          </w:tcPr>
          <w:p w:rsidR="00C474E3" w:rsidRDefault="00C474E3" w:rsidP="00C474E3">
            <w:pPr>
              <w:jc w:val="center"/>
              <w:rPr>
                <w:rFonts w:ascii="Times New Roman" w:hAnsi="Times New Roman" w:cs="Times New Roman"/>
                <w:sz w:val="24"/>
                <w:szCs w:val="24"/>
              </w:rPr>
            </w:pPr>
            <w:r>
              <w:rPr>
                <w:rFonts w:ascii="Times New Roman" w:hAnsi="Times New Roman" w:cs="Times New Roman"/>
                <w:sz w:val="24"/>
                <w:szCs w:val="24"/>
              </w:rPr>
              <w:t>44</w:t>
            </w:r>
          </w:p>
        </w:tc>
      </w:tr>
      <w:tr w:rsidR="00C474E3" w:rsidTr="00C474E3">
        <w:tc>
          <w:tcPr>
            <w:tcW w:w="4785" w:type="dxa"/>
          </w:tcPr>
          <w:p w:rsidR="00C474E3" w:rsidRDefault="00C474E3" w:rsidP="00C474E3">
            <w:pPr>
              <w:jc w:val="center"/>
              <w:rPr>
                <w:rFonts w:ascii="Times New Roman" w:hAnsi="Times New Roman" w:cs="Times New Roman"/>
                <w:sz w:val="24"/>
                <w:szCs w:val="24"/>
              </w:rPr>
            </w:pPr>
            <w:r>
              <w:rPr>
                <w:rFonts w:ascii="Times New Roman" w:hAnsi="Times New Roman" w:cs="Times New Roman"/>
                <w:sz w:val="24"/>
                <w:szCs w:val="24"/>
              </w:rPr>
              <w:t>2014</w:t>
            </w:r>
          </w:p>
        </w:tc>
        <w:tc>
          <w:tcPr>
            <w:tcW w:w="4785" w:type="dxa"/>
          </w:tcPr>
          <w:p w:rsidR="00C474E3" w:rsidRDefault="00C474E3" w:rsidP="00C474E3">
            <w:pPr>
              <w:jc w:val="center"/>
              <w:rPr>
                <w:rFonts w:ascii="Times New Roman" w:hAnsi="Times New Roman" w:cs="Times New Roman"/>
                <w:sz w:val="24"/>
                <w:szCs w:val="24"/>
              </w:rPr>
            </w:pPr>
            <w:r>
              <w:rPr>
                <w:rFonts w:ascii="Times New Roman" w:hAnsi="Times New Roman" w:cs="Times New Roman"/>
                <w:sz w:val="24"/>
                <w:szCs w:val="24"/>
              </w:rPr>
              <w:t>51</w:t>
            </w:r>
          </w:p>
        </w:tc>
      </w:tr>
      <w:tr w:rsidR="00C474E3" w:rsidTr="00C474E3">
        <w:tc>
          <w:tcPr>
            <w:tcW w:w="4785" w:type="dxa"/>
          </w:tcPr>
          <w:p w:rsidR="00C474E3" w:rsidRDefault="00C474E3" w:rsidP="00C474E3">
            <w:pPr>
              <w:jc w:val="center"/>
              <w:rPr>
                <w:rFonts w:ascii="Times New Roman" w:hAnsi="Times New Roman" w:cs="Times New Roman"/>
                <w:sz w:val="24"/>
                <w:szCs w:val="24"/>
              </w:rPr>
            </w:pPr>
            <w:r>
              <w:rPr>
                <w:rFonts w:ascii="Times New Roman" w:hAnsi="Times New Roman" w:cs="Times New Roman"/>
                <w:sz w:val="24"/>
                <w:szCs w:val="24"/>
              </w:rPr>
              <w:t>2013</w:t>
            </w:r>
          </w:p>
        </w:tc>
        <w:tc>
          <w:tcPr>
            <w:tcW w:w="4785" w:type="dxa"/>
          </w:tcPr>
          <w:p w:rsidR="00C474E3" w:rsidRDefault="00C474E3" w:rsidP="00C474E3">
            <w:pPr>
              <w:jc w:val="center"/>
              <w:rPr>
                <w:rFonts w:ascii="Times New Roman" w:hAnsi="Times New Roman" w:cs="Times New Roman"/>
                <w:sz w:val="24"/>
                <w:szCs w:val="24"/>
              </w:rPr>
            </w:pPr>
            <w:r>
              <w:rPr>
                <w:rFonts w:ascii="Times New Roman" w:hAnsi="Times New Roman" w:cs="Times New Roman"/>
                <w:sz w:val="24"/>
                <w:szCs w:val="24"/>
              </w:rPr>
              <w:t>123</w:t>
            </w:r>
          </w:p>
        </w:tc>
      </w:tr>
      <w:tr w:rsidR="00C474E3" w:rsidTr="00C474E3">
        <w:tc>
          <w:tcPr>
            <w:tcW w:w="4785" w:type="dxa"/>
          </w:tcPr>
          <w:p w:rsidR="00C474E3" w:rsidRDefault="00C474E3" w:rsidP="00C474E3">
            <w:pPr>
              <w:jc w:val="center"/>
              <w:rPr>
                <w:rFonts w:ascii="Times New Roman" w:hAnsi="Times New Roman" w:cs="Times New Roman"/>
                <w:sz w:val="24"/>
                <w:szCs w:val="24"/>
              </w:rPr>
            </w:pPr>
            <w:r>
              <w:rPr>
                <w:rFonts w:ascii="Times New Roman" w:hAnsi="Times New Roman" w:cs="Times New Roman"/>
                <w:sz w:val="24"/>
                <w:szCs w:val="24"/>
              </w:rPr>
              <w:t>2012</w:t>
            </w:r>
          </w:p>
        </w:tc>
        <w:tc>
          <w:tcPr>
            <w:tcW w:w="4785" w:type="dxa"/>
          </w:tcPr>
          <w:p w:rsidR="00C474E3" w:rsidRDefault="00C474E3" w:rsidP="00C474E3">
            <w:pPr>
              <w:jc w:val="center"/>
              <w:rPr>
                <w:rFonts w:ascii="Times New Roman" w:hAnsi="Times New Roman" w:cs="Times New Roman"/>
                <w:sz w:val="24"/>
                <w:szCs w:val="24"/>
              </w:rPr>
            </w:pPr>
            <w:r>
              <w:rPr>
                <w:rFonts w:ascii="Times New Roman" w:hAnsi="Times New Roman" w:cs="Times New Roman"/>
                <w:sz w:val="24"/>
                <w:szCs w:val="24"/>
              </w:rPr>
              <w:t>138</w:t>
            </w:r>
          </w:p>
        </w:tc>
      </w:tr>
      <w:tr w:rsidR="00C474E3" w:rsidTr="00C474E3">
        <w:tc>
          <w:tcPr>
            <w:tcW w:w="4785" w:type="dxa"/>
          </w:tcPr>
          <w:p w:rsidR="00C474E3" w:rsidRDefault="00C474E3" w:rsidP="00C474E3">
            <w:pPr>
              <w:jc w:val="center"/>
              <w:rPr>
                <w:rFonts w:ascii="Times New Roman" w:hAnsi="Times New Roman" w:cs="Times New Roman"/>
                <w:sz w:val="24"/>
                <w:szCs w:val="24"/>
              </w:rPr>
            </w:pPr>
            <w:r>
              <w:rPr>
                <w:rFonts w:ascii="Times New Roman" w:hAnsi="Times New Roman" w:cs="Times New Roman"/>
                <w:sz w:val="24"/>
                <w:szCs w:val="24"/>
              </w:rPr>
              <w:t>2011</w:t>
            </w:r>
          </w:p>
        </w:tc>
        <w:tc>
          <w:tcPr>
            <w:tcW w:w="4785" w:type="dxa"/>
          </w:tcPr>
          <w:p w:rsidR="00C474E3" w:rsidRDefault="00C474E3" w:rsidP="00C474E3">
            <w:pPr>
              <w:jc w:val="center"/>
              <w:rPr>
                <w:rFonts w:ascii="Times New Roman" w:hAnsi="Times New Roman" w:cs="Times New Roman"/>
                <w:sz w:val="24"/>
                <w:szCs w:val="24"/>
              </w:rPr>
            </w:pPr>
            <w:r>
              <w:rPr>
                <w:rFonts w:ascii="Times New Roman" w:hAnsi="Times New Roman" w:cs="Times New Roman"/>
                <w:sz w:val="24"/>
                <w:szCs w:val="24"/>
              </w:rPr>
              <w:t>119</w:t>
            </w:r>
          </w:p>
        </w:tc>
      </w:tr>
    </w:tbl>
    <w:p w:rsidR="0017184A" w:rsidRDefault="0017184A">
      <w:pPr>
        <w:rPr>
          <w:rFonts w:ascii="Times New Roman" w:hAnsi="Times New Roman" w:cs="Times New Roman"/>
          <w:sz w:val="24"/>
          <w:szCs w:val="24"/>
        </w:rPr>
      </w:pPr>
    </w:p>
    <w:p w:rsidR="002722BF" w:rsidRPr="002722BF" w:rsidRDefault="00AE26BF" w:rsidP="002722BF">
      <w:pPr>
        <w:spacing w:line="360" w:lineRule="auto"/>
        <w:rPr>
          <w:rFonts w:ascii="Times New Roman" w:hAnsi="Times New Roman" w:cs="Times New Roman"/>
          <w:i/>
          <w:sz w:val="24"/>
          <w:szCs w:val="24"/>
        </w:rPr>
      </w:pPr>
      <w:r w:rsidRPr="005A0EEA">
        <w:rPr>
          <w:rFonts w:ascii="Times New Roman" w:hAnsi="Times New Roman" w:cs="Times New Roman"/>
          <w:i/>
          <w:sz w:val="24"/>
          <w:szCs w:val="24"/>
        </w:rPr>
        <w:t xml:space="preserve">Источник: </w:t>
      </w:r>
      <w:r w:rsidRPr="00FE356C">
        <w:rPr>
          <w:rFonts w:ascii="Times New Roman" w:hAnsi="Times New Roman" w:cs="Times New Roman"/>
          <w:i/>
          <w:sz w:val="24"/>
          <w:szCs w:val="24"/>
        </w:rPr>
        <w:t>Государственный доклад «О состоянии и об охране окружающей ср</w:t>
      </w:r>
      <w:r>
        <w:rPr>
          <w:rFonts w:ascii="Times New Roman" w:hAnsi="Times New Roman" w:cs="Times New Roman"/>
          <w:i/>
          <w:sz w:val="24"/>
          <w:szCs w:val="24"/>
        </w:rPr>
        <w:t xml:space="preserve">еды Российской Федерации в 2015 </w:t>
      </w:r>
      <w:r w:rsidRPr="00FE356C">
        <w:rPr>
          <w:rFonts w:ascii="Times New Roman" w:hAnsi="Times New Roman" w:cs="Times New Roman"/>
          <w:i/>
          <w:sz w:val="24"/>
          <w:szCs w:val="24"/>
        </w:rPr>
        <w:t>году». – М.: Минприроды Росс</w:t>
      </w:r>
      <w:r>
        <w:rPr>
          <w:rFonts w:ascii="Times New Roman" w:hAnsi="Times New Roman" w:cs="Times New Roman"/>
          <w:i/>
          <w:sz w:val="24"/>
          <w:szCs w:val="24"/>
        </w:rPr>
        <w:t>ии; НИА-Природа. – 2016. – С.11</w:t>
      </w:r>
      <w:r w:rsidRPr="00FE356C">
        <w:rPr>
          <w:rFonts w:ascii="Times New Roman" w:hAnsi="Times New Roman" w:cs="Times New Roman"/>
          <w:i/>
          <w:sz w:val="24"/>
          <w:szCs w:val="24"/>
        </w:rPr>
        <w:t>.</w:t>
      </w:r>
    </w:p>
    <w:p w:rsidR="002722BF" w:rsidRDefault="008B1BDC" w:rsidP="008B1BDC">
      <w:pPr>
        <w:rPr>
          <w:rFonts w:ascii="Times New Roman" w:hAnsi="Times New Roman" w:cs="Times New Roman"/>
          <w:sz w:val="24"/>
          <w:szCs w:val="24"/>
        </w:rPr>
      </w:pPr>
      <w:r>
        <w:rPr>
          <w:rFonts w:ascii="Times New Roman" w:hAnsi="Times New Roman" w:cs="Times New Roman"/>
          <w:sz w:val="24"/>
          <w:szCs w:val="24"/>
        </w:rPr>
        <w:br w:type="page"/>
      </w:r>
    </w:p>
    <w:p w:rsidR="008B1BDC" w:rsidRDefault="008B1BDC" w:rsidP="008B1BDC">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8B1BDC" w:rsidRDefault="008B1BDC" w:rsidP="008B1BDC">
      <w:pPr>
        <w:spacing w:line="360" w:lineRule="auto"/>
        <w:jc w:val="center"/>
        <w:rPr>
          <w:rFonts w:ascii="Times New Roman" w:hAnsi="Times New Roman" w:cs="Times New Roman"/>
          <w:sz w:val="24"/>
          <w:szCs w:val="24"/>
        </w:rPr>
      </w:pPr>
      <w:r>
        <w:rPr>
          <w:rFonts w:ascii="Times New Roman" w:hAnsi="Times New Roman" w:cs="Times New Roman"/>
          <w:sz w:val="24"/>
          <w:szCs w:val="24"/>
        </w:rPr>
        <w:t>Проблемы, потенциал влияния и рекомендации по укреплению международного сотрудничества арктических предпринимателей России</w:t>
      </w:r>
    </w:p>
    <w:tbl>
      <w:tblPr>
        <w:tblStyle w:val="af"/>
        <w:tblW w:w="0" w:type="auto"/>
        <w:tblLook w:val="04A0" w:firstRow="1" w:lastRow="0" w:firstColumn="1" w:lastColumn="0" w:noHBand="0" w:noVBand="1"/>
      </w:tblPr>
      <w:tblGrid>
        <w:gridCol w:w="3190"/>
        <w:gridCol w:w="3190"/>
        <w:gridCol w:w="3190"/>
      </w:tblGrid>
      <w:tr w:rsidR="008B1BDC" w:rsidRPr="004629A2" w:rsidTr="00856D3E">
        <w:tc>
          <w:tcPr>
            <w:tcW w:w="3190" w:type="dxa"/>
          </w:tcPr>
          <w:p w:rsidR="008B1BDC" w:rsidRPr="004629A2" w:rsidRDefault="008B1BDC" w:rsidP="00B312D6">
            <w:pPr>
              <w:jc w:val="center"/>
              <w:rPr>
                <w:rFonts w:ascii="Times New Roman" w:hAnsi="Times New Roman" w:cs="Times New Roman"/>
                <w:b/>
                <w:sz w:val="24"/>
                <w:szCs w:val="24"/>
              </w:rPr>
            </w:pPr>
            <w:r w:rsidRPr="004629A2">
              <w:rPr>
                <w:rFonts w:ascii="Times New Roman" w:hAnsi="Times New Roman" w:cs="Times New Roman"/>
                <w:b/>
                <w:sz w:val="24"/>
                <w:szCs w:val="24"/>
              </w:rPr>
              <w:t>«Узкие места» реализации региональных программ</w:t>
            </w:r>
          </w:p>
        </w:tc>
        <w:tc>
          <w:tcPr>
            <w:tcW w:w="3190" w:type="dxa"/>
          </w:tcPr>
          <w:p w:rsidR="008B1BDC" w:rsidRPr="004629A2" w:rsidRDefault="008B1BDC" w:rsidP="00B312D6">
            <w:pPr>
              <w:jc w:val="center"/>
              <w:rPr>
                <w:rFonts w:ascii="Times New Roman" w:hAnsi="Times New Roman" w:cs="Times New Roman"/>
                <w:b/>
                <w:sz w:val="24"/>
                <w:szCs w:val="24"/>
              </w:rPr>
            </w:pPr>
            <w:r w:rsidRPr="004629A2">
              <w:rPr>
                <w:rFonts w:ascii="Times New Roman" w:hAnsi="Times New Roman" w:cs="Times New Roman"/>
                <w:b/>
                <w:sz w:val="24"/>
                <w:szCs w:val="24"/>
              </w:rPr>
              <w:t>Потенциал государственного влияния в целях усиления международного сотрудничества предпринимателей</w:t>
            </w:r>
          </w:p>
        </w:tc>
        <w:tc>
          <w:tcPr>
            <w:tcW w:w="3190" w:type="dxa"/>
          </w:tcPr>
          <w:p w:rsidR="008B1BDC" w:rsidRPr="004629A2" w:rsidRDefault="008B1BDC" w:rsidP="00B312D6">
            <w:pPr>
              <w:jc w:val="center"/>
              <w:rPr>
                <w:rFonts w:ascii="Times New Roman" w:hAnsi="Times New Roman" w:cs="Times New Roman"/>
                <w:b/>
                <w:sz w:val="24"/>
                <w:szCs w:val="24"/>
              </w:rPr>
            </w:pPr>
            <w:r w:rsidRPr="004629A2">
              <w:rPr>
                <w:rFonts w:ascii="Times New Roman" w:hAnsi="Times New Roman" w:cs="Times New Roman"/>
                <w:b/>
                <w:sz w:val="24"/>
                <w:szCs w:val="24"/>
              </w:rPr>
              <w:t>Способ усиления возможностей международного сотрудничества (рекомендации)</w:t>
            </w:r>
          </w:p>
        </w:tc>
      </w:tr>
      <w:tr w:rsidR="008B1BDC" w:rsidTr="00856D3E">
        <w:tc>
          <w:tcPr>
            <w:tcW w:w="3190" w:type="dxa"/>
          </w:tcPr>
          <w:p w:rsidR="008B1BDC" w:rsidRDefault="008B1BDC" w:rsidP="00B312D6">
            <w:pPr>
              <w:jc w:val="center"/>
              <w:rPr>
                <w:rFonts w:ascii="Times New Roman" w:hAnsi="Times New Roman" w:cs="Times New Roman"/>
                <w:sz w:val="24"/>
                <w:szCs w:val="24"/>
              </w:rPr>
            </w:pPr>
            <w:r>
              <w:rPr>
                <w:rFonts w:ascii="Times New Roman" w:hAnsi="Times New Roman" w:cs="Times New Roman"/>
                <w:sz w:val="24"/>
                <w:szCs w:val="24"/>
              </w:rPr>
              <w:t>Недофинансирование со стороны региональных бюджетов</w:t>
            </w:r>
          </w:p>
        </w:tc>
        <w:tc>
          <w:tcPr>
            <w:tcW w:w="3190" w:type="dxa"/>
          </w:tcPr>
          <w:p w:rsidR="008B1BDC" w:rsidRDefault="008B1BDC" w:rsidP="00B312D6">
            <w:pPr>
              <w:jc w:val="center"/>
              <w:rPr>
                <w:rFonts w:ascii="Times New Roman" w:hAnsi="Times New Roman" w:cs="Times New Roman"/>
                <w:sz w:val="24"/>
                <w:szCs w:val="24"/>
              </w:rPr>
            </w:pPr>
            <w:r>
              <w:rPr>
                <w:rFonts w:ascii="Times New Roman" w:hAnsi="Times New Roman" w:cs="Times New Roman"/>
                <w:sz w:val="24"/>
                <w:szCs w:val="24"/>
              </w:rPr>
              <w:t>Средний</w:t>
            </w:r>
          </w:p>
        </w:tc>
        <w:tc>
          <w:tcPr>
            <w:tcW w:w="3190" w:type="dxa"/>
          </w:tcPr>
          <w:p w:rsidR="008B1BDC" w:rsidRDefault="008B1BDC" w:rsidP="00B312D6">
            <w:pPr>
              <w:jc w:val="center"/>
              <w:rPr>
                <w:rFonts w:ascii="Times New Roman" w:hAnsi="Times New Roman" w:cs="Times New Roman"/>
                <w:sz w:val="24"/>
                <w:szCs w:val="24"/>
              </w:rPr>
            </w:pPr>
            <w:r>
              <w:rPr>
                <w:rFonts w:ascii="Times New Roman" w:hAnsi="Times New Roman" w:cs="Times New Roman"/>
                <w:sz w:val="24"/>
                <w:szCs w:val="24"/>
              </w:rPr>
              <w:t>Определение приоритетов для первоочередного финансирования. Оценка эффективности бюджетных вложений.</w:t>
            </w:r>
          </w:p>
        </w:tc>
      </w:tr>
      <w:tr w:rsidR="008B1BDC" w:rsidTr="00856D3E">
        <w:tc>
          <w:tcPr>
            <w:tcW w:w="3190" w:type="dxa"/>
          </w:tcPr>
          <w:p w:rsidR="008B1BDC" w:rsidRDefault="008B1BDC" w:rsidP="00B312D6">
            <w:pPr>
              <w:jc w:val="center"/>
              <w:rPr>
                <w:rFonts w:ascii="Times New Roman" w:hAnsi="Times New Roman" w:cs="Times New Roman"/>
                <w:sz w:val="24"/>
                <w:szCs w:val="24"/>
              </w:rPr>
            </w:pPr>
            <w:r>
              <w:rPr>
                <w:rFonts w:ascii="Times New Roman" w:hAnsi="Times New Roman" w:cs="Times New Roman"/>
                <w:sz w:val="24"/>
                <w:szCs w:val="24"/>
              </w:rPr>
              <w:t>Недофинансирование со стороны местных бюджетов</w:t>
            </w:r>
          </w:p>
        </w:tc>
        <w:tc>
          <w:tcPr>
            <w:tcW w:w="3190" w:type="dxa"/>
          </w:tcPr>
          <w:p w:rsidR="008B1BDC" w:rsidRDefault="008B1BDC" w:rsidP="00B312D6">
            <w:pPr>
              <w:jc w:val="center"/>
              <w:rPr>
                <w:rFonts w:ascii="Times New Roman" w:hAnsi="Times New Roman" w:cs="Times New Roman"/>
                <w:sz w:val="24"/>
                <w:szCs w:val="24"/>
              </w:rPr>
            </w:pPr>
            <w:r>
              <w:rPr>
                <w:rFonts w:ascii="Times New Roman" w:hAnsi="Times New Roman" w:cs="Times New Roman"/>
                <w:sz w:val="24"/>
                <w:szCs w:val="24"/>
              </w:rPr>
              <w:t>Средний</w:t>
            </w:r>
          </w:p>
        </w:tc>
        <w:tc>
          <w:tcPr>
            <w:tcW w:w="3190" w:type="dxa"/>
          </w:tcPr>
          <w:p w:rsidR="008B1BDC" w:rsidRDefault="008B1BDC" w:rsidP="00B312D6">
            <w:pPr>
              <w:jc w:val="center"/>
              <w:rPr>
                <w:rFonts w:ascii="Times New Roman" w:hAnsi="Times New Roman" w:cs="Times New Roman"/>
                <w:sz w:val="24"/>
                <w:szCs w:val="24"/>
              </w:rPr>
            </w:pPr>
            <w:r>
              <w:rPr>
                <w:rFonts w:ascii="Times New Roman" w:hAnsi="Times New Roman" w:cs="Times New Roman"/>
                <w:sz w:val="24"/>
                <w:szCs w:val="24"/>
              </w:rPr>
              <w:t>Пропаганда эффективности вложений в развитие предпринимательства</w:t>
            </w:r>
          </w:p>
        </w:tc>
      </w:tr>
      <w:tr w:rsidR="008B1BDC" w:rsidTr="00856D3E">
        <w:tc>
          <w:tcPr>
            <w:tcW w:w="3190" w:type="dxa"/>
          </w:tcPr>
          <w:p w:rsidR="008B1BDC" w:rsidRDefault="008B1BDC" w:rsidP="00B312D6">
            <w:pPr>
              <w:jc w:val="center"/>
              <w:rPr>
                <w:rFonts w:ascii="Times New Roman" w:hAnsi="Times New Roman" w:cs="Times New Roman"/>
                <w:sz w:val="24"/>
                <w:szCs w:val="24"/>
              </w:rPr>
            </w:pPr>
            <w:r>
              <w:rPr>
                <w:rFonts w:ascii="Times New Roman" w:hAnsi="Times New Roman" w:cs="Times New Roman"/>
                <w:sz w:val="24"/>
                <w:szCs w:val="24"/>
              </w:rPr>
              <w:t>Значительные изменения налоговых правил</w:t>
            </w:r>
          </w:p>
        </w:tc>
        <w:tc>
          <w:tcPr>
            <w:tcW w:w="3190" w:type="dxa"/>
          </w:tcPr>
          <w:p w:rsidR="008B1BDC" w:rsidRDefault="008B1BDC" w:rsidP="00B312D6">
            <w:pPr>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3190" w:type="dxa"/>
          </w:tcPr>
          <w:p w:rsidR="008B1BDC" w:rsidRDefault="008B1BDC" w:rsidP="00B312D6">
            <w:pPr>
              <w:jc w:val="center"/>
              <w:rPr>
                <w:rFonts w:ascii="Times New Roman" w:hAnsi="Times New Roman" w:cs="Times New Roman"/>
                <w:sz w:val="24"/>
                <w:szCs w:val="24"/>
              </w:rPr>
            </w:pPr>
            <w:r>
              <w:rPr>
                <w:rFonts w:ascii="Times New Roman" w:hAnsi="Times New Roman" w:cs="Times New Roman"/>
                <w:sz w:val="24"/>
                <w:szCs w:val="24"/>
              </w:rPr>
              <w:t>Взаимодействие государственных и муниципальных органов власти с общественными и профессиональными организациями и объединениями предпринимателей. Приглашение зарубежных консультантов по муниципальным финансам</w:t>
            </w:r>
          </w:p>
        </w:tc>
      </w:tr>
      <w:tr w:rsidR="008B1BDC" w:rsidTr="00856D3E">
        <w:tc>
          <w:tcPr>
            <w:tcW w:w="3190" w:type="dxa"/>
          </w:tcPr>
          <w:p w:rsidR="008B1BDC" w:rsidRDefault="008B1BDC" w:rsidP="00B312D6">
            <w:pPr>
              <w:jc w:val="center"/>
              <w:rPr>
                <w:rFonts w:ascii="Times New Roman" w:hAnsi="Times New Roman" w:cs="Times New Roman"/>
                <w:sz w:val="24"/>
                <w:szCs w:val="24"/>
              </w:rPr>
            </w:pPr>
            <w:r>
              <w:rPr>
                <w:rFonts w:ascii="Times New Roman" w:hAnsi="Times New Roman" w:cs="Times New Roman"/>
                <w:sz w:val="24"/>
                <w:szCs w:val="24"/>
              </w:rPr>
              <w:t>Недоверие со стороны предпринимателей</w:t>
            </w:r>
          </w:p>
        </w:tc>
        <w:tc>
          <w:tcPr>
            <w:tcW w:w="3190" w:type="dxa"/>
          </w:tcPr>
          <w:p w:rsidR="008B1BDC" w:rsidRDefault="008B1BDC" w:rsidP="00B312D6">
            <w:pPr>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3190" w:type="dxa"/>
          </w:tcPr>
          <w:p w:rsidR="008B1BDC" w:rsidRDefault="008B1BDC" w:rsidP="00B312D6">
            <w:pPr>
              <w:jc w:val="center"/>
              <w:rPr>
                <w:rFonts w:ascii="Times New Roman" w:hAnsi="Times New Roman" w:cs="Times New Roman"/>
                <w:sz w:val="24"/>
                <w:szCs w:val="24"/>
              </w:rPr>
            </w:pPr>
            <w:r>
              <w:rPr>
                <w:rFonts w:ascii="Times New Roman" w:hAnsi="Times New Roman" w:cs="Times New Roman"/>
                <w:sz w:val="24"/>
                <w:szCs w:val="24"/>
              </w:rPr>
              <w:t xml:space="preserve">Повышение открытости за счет постоянного информирования предпринимателей об осуществляемых властью мероприятиях с использованием разнообразных каналов передачи информации. Пропаганда успешных предпринимательских проектов и </w:t>
            </w:r>
            <w:proofErr w:type="spellStart"/>
            <w:r>
              <w:rPr>
                <w:rFonts w:ascii="Times New Roman" w:hAnsi="Times New Roman" w:cs="Times New Roman"/>
                <w:sz w:val="24"/>
                <w:szCs w:val="24"/>
              </w:rPr>
              <w:t>стартапов</w:t>
            </w:r>
            <w:proofErr w:type="spellEnd"/>
            <w:r>
              <w:rPr>
                <w:rFonts w:ascii="Times New Roman" w:hAnsi="Times New Roman" w:cs="Times New Roman"/>
                <w:sz w:val="24"/>
                <w:szCs w:val="24"/>
              </w:rPr>
              <w:t>, в том числе зарубежных.</w:t>
            </w:r>
          </w:p>
        </w:tc>
      </w:tr>
      <w:tr w:rsidR="008B1BDC" w:rsidTr="00856D3E">
        <w:tc>
          <w:tcPr>
            <w:tcW w:w="3190" w:type="dxa"/>
          </w:tcPr>
          <w:p w:rsidR="008B1BDC" w:rsidRDefault="008B1BDC" w:rsidP="00B312D6">
            <w:pPr>
              <w:jc w:val="center"/>
              <w:rPr>
                <w:rFonts w:ascii="Times New Roman" w:hAnsi="Times New Roman" w:cs="Times New Roman"/>
                <w:sz w:val="24"/>
                <w:szCs w:val="24"/>
              </w:rPr>
            </w:pPr>
            <w:r>
              <w:rPr>
                <w:rFonts w:ascii="Times New Roman" w:hAnsi="Times New Roman" w:cs="Times New Roman"/>
                <w:sz w:val="24"/>
                <w:szCs w:val="24"/>
              </w:rPr>
              <w:t>Неверие предпринимателей в свои силы</w:t>
            </w:r>
          </w:p>
        </w:tc>
        <w:tc>
          <w:tcPr>
            <w:tcW w:w="3190" w:type="dxa"/>
          </w:tcPr>
          <w:p w:rsidR="008B1BDC" w:rsidRDefault="008B1BDC" w:rsidP="00B312D6">
            <w:pPr>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3190" w:type="dxa"/>
          </w:tcPr>
          <w:p w:rsidR="008B1BDC" w:rsidRDefault="008B1BDC" w:rsidP="00B312D6">
            <w:pPr>
              <w:jc w:val="center"/>
              <w:rPr>
                <w:rFonts w:ascii="Times New Roman" w:hAnsi="Times New Roman" w:cs="Times New Roman"/>
                <w:sz w:val="24"/>
                <w:szCs w:val="24"/>
              </w:rPr>
            </w:pPr>
            <w:r>
              <w:rPr>
                <w:rFonts w:ascii="Times New Roman" w:hAnsi="Times New Roman" w:cs="Times New Roman"/>
                <w:sz w:val="24"/>
                <w:szCs w:val="24"/>
              </w:rPr>
              <w:t>Проведение обучающих мероприятий среди предпринимателей</w:t>
            </w:r>
          </w:p>
        </w:tc>
      </w:tr>
      <w:tr w:rsidR="008B1BDC" w:rsidTr="00856D3E">
        <w:tc>
          <w:tcPr>
            <w:tcW w:w="3190" w:type="dxa"/>
          </w:tcPr>
          <w:p w:rsidR="008B1BDC" w:rsidRDefault="008B1BDC" w:rsidP="00B312D6">
            <w:pPr>
              <w:jc w:val="center"/>
              <w:rPr>
                <w:rFonts w:ascii="Times New Roman" w:hAnsi="Times New Roman" w:cs="Times New Roman"/>
                <w:sz w:val="24"/>
                <w:szCs w:val="24"/>
              </w:rPr>
            </w:pPr>
            <w:r>
              <w:rPr>
                <w:rFonts w:ascii="Times New Roman" w:hAnsi="Times New Roman" w:cs="Times New Roman"/>
                <w:sz w:val="24"/>
                <w:szCs w:val="24"/>
              </w:rPr>
              <w:t>Выпуск неконкурентной продукции</w:t>
            </w:r>
          </w:p>
        </w:tc>
        <w:tc>
          <w:tcPr>
            <w:tcW w:w="3190" w:type="dxa"/>
          </w:tcPr>
          <w:p w:rsidR="008B1BDC" w:rsidRDefault="008B1BDC" w:rsidP="00B312D6">
            <w:pPr>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3190" w:type="dxa"/>
          </w:tcPr>
          <w:p w:rsidR="008B1BDC" w:rsidRPr="00B312D6" w:rsidRDefault="008B1BDC" w:rsidP="00B312D6">
            <w:pPr>
              <w:jc w:val="center"/>
              <w:rPr>
                <w:rFonts w:ascii="Times New Roman" w:hAnsi="Times New Roman" w:cs="Times New Roman"/>
                <w:sz w:val="24"/>
                <w:szCs w:val="24"/>
              </w:rPr>
            </w:pPr>
            <w:r>
              <w:rPr>
                <w:rFonts w:ascii="Times New Roman" w:hAnsi="Times New Roman" w:cs="Times New Roman"/>
                <w:sz w:val="24"/>
                <w:szCs w:val="24"/>
              </w:rPr>
              <w:t>Обучение субъектов малого и среднего предпринимательства, сертификация продукции по международным стандартам</w:t>
            </w:r>
          </w:p>
        </w:tc>
      </w:tr>
    </w:tbl>
    <w:p w:rsidR="008B1BDC" w:rsidRPr="00B312D6" w:rsidRDefault="00B312D6" w:rsidP="00B312D6">
      <w:pPr>
        <w:jc w:val="right"/>
        <w:rPr>
          <w:rFonts w:ascii="Times New Roman" w:hAnsi="Times New Roman" w:cs="Times New Roman"/>
          <w:sz w:val="24"/>
          <w:szCs w:val="24"/>
        </w:rPr>
      </w:pPr>
      <w:r>
        <w:rPr>
          <w:rFonts w:ascii="Times New Roman" w:hAnsi="Times New Roman" w:cs="Times New Roman"/>
          <w:sz w:val="24"/>
          <w:szCs w:val="24"/>
        </w:rPr>
        <w:lastRenderedPageBreak/>
        <w:t>Продолжение Приложения 4</w:t>
      </w:r>
    </w:p>
    <w:tbl>
      <w:tblPr>
        <w:tblStyle w:val="af"/>
        <w:tblW w:w="0" w:type="auto"/>
        <w:tblLook w:val="04A0" w:firstRow="1" w:lastRow="0" w:firstColumn="1" w:lastColumn="0" w:noHBand="0" w:noVBand="1"/>
      </w:tblPr>
      <w:tblGrid>
        <w:gridCol w:w="3190"/>
        <w:gridCol w:w="3190"/>
        <w:gridCol w:w="3190"/>
      </w:tblGrid>
      <w:tr w:rsidR="008B1BDC" w:rsidTr="00856D3E">
        <w:tc>
          <w:tcPr>
            <w:tcW w:w="3190" w:type="dxa"/>
          </w:tcPr>
          <w:p w:rsidR="008B1BDC" w:rsidRDefault="008B1BDC" w:rsidP="00856D3E">
            <w:pPr>
              <w:jc w:val="center"/>
              <w:rPr>
                <w:rFonts w:ascii="Times New Roman" w:hAnsi="Times New Roman" w:cs="Times New Roman"/>
                <w:sz w:val="24"/>
                <w:szCs w:val="24"/>
              </w:rPr>
            </w:pPr>
            <w:r>
              <w:rPr>
                <w:rFonts w:ascii="Times New Roman" w:hAnsi="Times New Roman" w:cs="Times New Roman"/>
                <w:sz w:val="24"/>
                <w:szCs w:val="24"/>
              </w:rPr>
              <w:t>Неправильная оценка перспектив развития предпринимательства</w:t>
            </w:r>
          </w:p>
        </w:tc>
        <w:tc>
          <w:tcPr>
            <w:tcW w:w="3190" w:type="dxa"/>
          </w:tcPr>
          <w:p w:rsidR="008B1BDC" w:rsidRDefault="008B1BDC" w:rsidP="00856D3E">
            <w:pPr>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3190" w:type="dxa"/>
          </w:tcPr>
          <w:p w:rsidR="008B1BDC" w:rsidRDefault="008B1BDC" w:rsidP="00856D3E">
            <w:pPr>
              <w:jc w:val="center"/>
              <w:rPr>
                <w:rFonts w:ascii="Times New Roman" w:hAnsi="Times New Roman" w:cs="Times New Roman"/>
                <w:sz w:val="24"/>
                <w:szCs w:val="24"/>
              </w:rPr>
            </w:pPr>
            <w:r>
              <w:rPr>
                <w:rFonts w:ascii="Times New Roman" w:hAnsi="Times New Roman" w:cs="Times New Roman"/>
                <w:sz w:val="24"/>
                <w:szCs w:val="24"/>
              </w:rPr>
              <w:t>Разработка методик оценки развития субъектов малого и среднего предпринимательства с учетом зарубежного опыта. Подписание соглашений местных ассоциаций малого и среднего бизнеса с муниципальными властями о перечне индикативных показателей для субъектов малого и среднего предпринимательства.</w:t>
            </w:r>
          </w:p>
        </w:tc>
      </w:tr>
    </w:tbl>
    <w:p w:rsidR="008B1BDC" w:rsidRDefault="008B1BDC" w:rsidP="008B1BDC">
      <w:pPr>
        <w:spacing w:line="360" w:lineRule="auto"/>
        <w:rPr>
          <w:rFonts w:ascii="Times New Roman" w:hAnsi="Times New Roman" w:cs="Times New Roman"/>
          <w:i/>
          <w:sz w:val="24"/>
          <w:szCs w:val="24"/>
        </w:rPr>
      </w:pPr>
    </w:p>
    <w:p w:rsidR="008B1BDC" w:rsidRDefault="008B1BDC" w:rsidP="00D440D5">
      <w:pPr>
        <w:spacing w:line="360" w:lineRule="auto"/>
        <w:rPr>
          <w:rFonts w:ascii="Times New Roman" w:hAnsi="Times New Roman" w:cs="Times New Roman"/>
          <w:i/>
          <w:sz w:val="24"/>
          <w:szCs w:val="24"/>
        </w:rPr>
      </w:pPr>
      <w:r w:rsidRPr="004629A2">
        <w:rPr>
          <w:rFonts w:ascii="Times New Roman" w:hAnsi="Times New Roman" w:cs="Times New Roman"/>
          <w:i/>
          <w:sz w:val="24"/>
          <w:szCs w:val="24"/>
        </w:rPr>
        <w:t xml:space="preserve">Источник: Потенциал российской Арктики для международного сотрудничества: доклад № 17/2015 / [А.Н. </w:t>
      </w:r>
      <w:proofErr w:type="spellStart"/>
      <w:r w:rsidRPr="004629A2">
        <w:rPr>
          <w:rFonts w:ascii="Times New Roman" w:hAnsi="Times New Roman" w:cs="Times New Roman"/>
          <w:i/>
          <w:sz w:val="24"/>
          <w:szCs w:val="24"/>
        </w:rPr>
        <w:t>Пилясов</w:t>
      </w:r>
      <w:proofErr w:type="spellEnd"/>
      <w:r w:rsidRPr="004629A2">
        <w:rPr>
          <w:rFonts w:ascii="Times New Roman" w:hAnsi="Times New Roman" w:cs="Times New Roman"/>
          <w:i/>
          <w:sz w:val="24"/>
          <w:szCs w:val="24"/>
        </w:rPr>
        <w:t xml:space="preserve"> (рук.), А.В. Котов]; [гл. ред. И.С. Иванов]; Российский совет по междунаро</w:t>
      </w:r>
      <w:r>
        <w:rPr>
          <w:rFonts w:ascii="Times New Roman" w:hAnsi="Times New Roman" w:cs="Times New Roman"/>
          <w:i/>
          <w:sz w:val="24"/>
          <w:szCs w:val="24"/>
        </w:rPr>
        <w:t xml:space="preserve">дным делам (РСМД). – М.: </w:t>
      </w:r>
      <w:proofErr w:type="spellStart"/>
      <w:r>
        <w:rPr>
          <w:rFonts w:ascii="Times New Roman" w:hAnsi="Times New Roman" w:cs="Times New Roman"/>
          <w:i/>
          <w:sz w:val="24"/>
          <w:szCs w:val="24"/>
        </w:rPr>
        <w:t>Спец</w:t>
      </w:r>
      <w:r w:rsidRPr="004629A2">
        <w:rPr>
          <w:rFonts w:ascii="Times New Roman" w:hAnsi="Times New Roman" w:cs="Times New Roman"/>
          <w:i/>
          <w:sz w:val="24"/>
          <w:szCs w:val="24"/>
        </w:rPr>
        <w:t>книга</w:t>
      </w:r>
      <w:proofErr w:type="spellEnd"/>
      <w:r w:rsidRPr="004629A2">
        <w:rPr>
          <w:rFonts w:ascii="Times New Roman" w:hAnsi="Times New Roman" w:cs="Times New Roman"/>
          <w:i/>
          <w:sz w:val="24"/>
          <w:szCs w:val="24"/>
        </w:rPr>
        <w:t>, 2015. С. 92.</w:t>
      </w:r>
    </w:p>
    <w:p w:rsidR="00D440D5" w:rsidRDefault="00D440D5" w:rsidP="002722BF">
      <w:pPr>
        <w:spacing w:line="360" w:lineRule="auto"/>
        <w:ind w:firstLine="709"/>
        <w:jc w:val="center"/>
        <w:rPr>
          <w:rFonts w:ascii="Times New Roman" w:hAnsi="Times New Roman" w:cs="Times New Roman"/>
          <w:sz w:val="24"/>
          <w:szCs w:val="24"/>
        </w:rPr>
        <w:sectPr w:rsidR="00D440D5" w:rsidSect="00D440D5">
          <w:pgSz w:w="11906" w:h="16838" w:code="9"/>
          <w:pgMar w:top="1134" w:right="851" w:bottom="1134" w:left="1701" w:header="709" w:footer="709" w:gutter="0"/>
          <w:cols w:space="708"/>
          <w:docGrid w:linePitch="360"/>
        </w:sectPr>
      </w:pPr>
    </w:p>
    <w:p w:rsidR="002722BF" w:rsidRDefault="007A7174" w:rsidP="002722BF">
      <w:pPr>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2722BF" w:rsidRDefault="002722BF" w:rsidP="002722BF">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Экологическая обстановка на территории Арктики и районов Крайнего Севера</w:t>
      </w:r>
      <w:r>
        <w:rPr>
          <w:rFonts w:ascii="Times New Roman" w:hAnsi="Times New Roman" w:cs="Times New Roman"/>
          <w:noProof/>
          <w:sz w:val="24"/>
          <w:szCs w:val="24"/>
          <w:lang w:eastAsia="ru-RU"/>
        </w:rPr>
        <w:drawing>
          <wp:inline distT="0" distB="0" distL="0" distR="0" wp14:anchorId="25DA615C" wp14:editId="45D5D0AD">
            <wp:extent cx="7123814" cy="4355519"/>
            <wp:effectExtent l="0" t="0" r="127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7ред.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123814" cy="4355519"/>
                    </a:xfrm>
                    <a:prstGeom prst="rect">
                      <a:avLst/>
                    </a:prstGeom>
                  </pic:spPr>
                </pic:pic>
              </a:graphicData>
            </a:graphic>
          </wp:inline>
        </w:drawing>
      </w:r>
    </w:p>
    <w:p w:rsidR="008B1BDC" w:rsidRPr="007007A6" w:rsidRDefault="002722BF" w:rsidP="000D7EB0">
      <w:pPr>
        <w:spacing w:line="240" w:lineRule="auto"/>
        <w:ind w:firstLine="709"/>
        <w:rPr>
          <w:rFonts w:ascii="Times New Roman" w:hAnsi="Times New Roman" w:cs="Times New Roman"/>
          <w:sz w:val="24"/>
          <w:szCs w:val="24"/>
        </w:rPr>
      </w:pPr>
      <w:r w:rsidRPr="004629A2">
        <w:rPr>
          <w:rFonts w:ascii="Times New Roman" w:hAnsi="Times New Roman" w:cs="Times New Roman"/>
          <w:i/>
          <w:sz w:val="24"/>
          <w:szCs w:val="24"/>
        </w:rPr>
        <w:t xml:space="preserve">Источник: </w:t>
      </w:r>
      <w:r w:rsidR="00C07004" w:rsidRPr="00C07004">
        <w:rPr>
          <w:rFonts w:ascii="Times New Roman" w:hAnsi="Times New Roman" w:cs="Times New Roman"/>
          <w:i/>
          <w:sz w:val="24"/>
          <w:szCs w:val="24"/>
        </w:rPr>
        <w:t xml:space="preserve">Боголюбов, С. А. Особенности природопользования и охраны окружающей среды на российском севере / С. А. Боголюбов // Российская Арктика – территория права: альманах / Институт законодательства и сравнительного правоведения при Правительстве Российской Федерации (М.), Салехард: администрация Ямало-Ненецкого автономного округа; под ред. Т.Я. </w:t>
      </w:r>
      <w:proofErr w:type="spellStart"/>
      <w:r w:rsidR="00C07004" w:rsidRPr="00C07004">
        <w:rPr>
          <w:rFonts w:ascii="Times New Roman" w:hAnsi="Times New Roman" w:cs="Times New Roman"/>
          <w:i/>
          <w:sz w:val="24"/>
          <w:szCs w:val="24"/>
        </w:rPr>
        <w:t>Хабриевой</w:t>
      </w:r>
      <w:proofErr w:type="spellEnd"/>
      <w:r w:rsidR="00C07004" w:rsidRPr="00C07004">
        <w:rPr>
          <w:rFonts w:ascii="Times New Roman" w:hAnsi="Times New Roman" w:cs="Times New Roman"/>
          <w:i/>
          <w:sz w:val="24"/>
          <w:szCs w:val="24"/>
        </w:rPr>
        <w:t xml:space="preserve"> [и др.]. – М.: ИД «Юриспруденция», 2014.</w:t>
      </w:r>
      <w:r w:rsidR="00C07004">
        <w:rPr>
          <w:rFonts w:ascii="Times New Roman" w:hAnsi="Times New Roman" w:cs="Times New Roman"/>
          <w:i/>
          <w:sz w:val="24"/>
          <w:szCs w:val="24"/>
        </w:rPr>
        <w:t xml:space="preserve">- </w:t>
      </w:r>
      <w:r w:rsidRPr="004629A2">
        <w:rPr>
          <w:rFonts w:ascii="Times New Roman" w:hAnsi="Times New Roman" w:cs="Times New Roman"/>
          <w:i/>
          <w:sz w:val="24"/>
          <w:szCs w:val="24"/>
        </w:rPr>
        <w:t>С.</w:t>
      </w:r>
      <w:r w:rsidR="004629A2">
        <w:rPr>
          <w:rFonts w:ascii="Times New Roman" w:hAnsi="Times New Roman" w:cs="Times New Roman"/>
          <w:i/>
          <w:sz w:val="24"/>
          <w:szCs w:val="24"/>
        </w:rPr>
        <w:t>21</w:t>
      </w:r>
      <w:r w:rsidR="000D7EB0">
        <w:rPr>
          <w:rFonts w:ascii="Times New Roman" w:hAnsi="Times New Roman" w:cs="Times New Roman"/>
          <w:i/>
          <w:sz w:val="24"/>
          <w:szCs w:val="24"/>
        </w:rPr>
        <w:t>2</w:t>
      </w:r>
    </w:p>
    <w:sectPr w:rsidR="008B1BDC" w:rsidRPr="007007A6" w:rsidSect="000D7EB0">
      <w:footerReference w:type="first" r:id="rId35"/>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1AF" w:rsidRDefault="00DA01AF" w:rsidP="003744CB">
      <w:pPr>
        <w:spacing w:after="0" w:line="240" w:lineRule="auto"/>
      </w:pPr>
      <w:r>
        <w:separator/>
      </w:r>
    </w:p>
  </w:endnote>
  <w:endnote w:type="continuationSeparator" w:id="0">
    <w:p w:rsidR="00DA01AF" w:rsidRDefault="00DA01AF" w:rsidP="0037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273018"/>
      <w:docPartObj>
        <w:docPartGallery w:val="Page Numbers (Bottom of Page)"/>
        <w:docPartUnique/>
      </w:docPartObj>
    </w:sdtPr>
    <w:sdtContent>
      <w:p w:rsidR="00D440D5" w:rsidRDefault="00D440D5" w:rsidP="00B51D6E">
        <w:pPr>
          <w:pStyle w:val="a7"/>
          <w:jc w:val="center"/>
        </w:pPr>
        <w:r>
          <w:fldChar w:fldCharType="begin"/>
        </w:r>
        <w:r>
          <w:instrText>PAGE   \* MERGEFORMAT</w:instrText>
        </w:r>
        <w:r>
          <w:fldChar w:fldCharType="separate"/>
        </w:r>
        <w:r w:rsidR="0095623E">
          <w:rPr>
            <w:noProof/>
          </w:rPr>
          <w:t>78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D5" w:rsidRDefault="00D440D5">
    <w:pPr>
      <w:pStyle w:val="a7"/>
      <w:jc w:val="center"/>
    </w:pPr>
  </w:p>
  <w:p w:rsidR="00D440D5" w:rsidRDefault="00D440D5" w:rsidP="00B51D6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D5" w:rsidRDefault="00D440D5">
    <w:pPr>
      <w:pStyle w:val="a7"/>
      <w:jc w:val="center"/>
    </w:pPr>
    <w:r>
      <w:t>79</w:t>
    </w:r>
  </w:p>
  <w:p w:rsidR="00D440D5" w:rsidRDefault="00D440D5" w:rsidP="00B51D6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D5" w:rsidRDefault="00D440D5">
    <w:pPr>
      <w:pStyle w:val="a7"/>
      <w:jc w:val="center"/>
    </w:pPr>
    <w:r>
      <w:t>88</w:t>
    </w:r>
  </w:p>
  <w:p w:rsidR="00D440D5" w:rsidRDefault="00D440D5" w:rsidP="00B51D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1AF" w:rsidRDefault="00DA01AF" w:rsidP="003744CB">
      <w:pPr>
        <w:spacing w:after="0" w:line="240" w:lineRule="auto"/>
      </w:pPr>
      <w:r>
        <w:separator/>
      </w:r>
    </w:p>
  </w:footnote>
  <w:footnote w:type="continuationSeparator" w:id="0">
    <w:p w:rsidR="00DA01AF" w:rsidRDefault="00DA01AF" w:rsidP="003744CB">
      <w:pPr>
        <w:spacing w:after="0" w:line="240" w:lineRule="auto"/>
      </w:pPr>
      <w:r>
        <w:continuationSeparator/>
      </w:r>
    </w:p>
  </w:footnote>
  <w:footnote w:id="1">
    <w:p w:rsidR="00D440D5" w:rsidRPr="00856D3E" w:rsidRDefault="00D440D5" w:rsidP="00C347F4">
      <w:pPr>
        <w:pStyle w:val="ac"/>
        <w:jc w:val="both"/>
        <w:rPr>
          <w:rFonts w:ascii="Times New Roman" w:hAnsi="Times New Roman" w:cs="Times New Roman"/>
        </w:rPr>
      </w:pPr>
      <w:r w:rsidRPr="00856D3E">
        <w:rPr>
          <w:rStyle w:val="ae"/>
          <w:rFonts w:ascii="Times New Roman" w:hAnsi="Times New Roman" w:cs="Times New Roman"/>
        </w:rPr>
        <w:footnoteRef/>
      </w:r>
      <w:r w:rsidRPr="00856D3E">
        <w:rPr>
          <w:rFonts w:ascii="Times New Roman" w:hAnsi="Times New Roman" w:cs="Times New Roman"/>
        </w:rPr>
        <w:t xml:space="preserve"> Селин, В.С. Васильев, В.В. Взаимодействие глобальных, национальных и региональных экономических интересов в освоении Севера и Арктики / Селин В. С., Васильев В. В. – Апатиты: Кольский науч. центр РАН,  2010, с. 13.</w:t>
      </w:r>
    </w:p>
  </w:footnote>
  <w:footnote w:id="2">
    <w:p w:rsidR="00D440D5" w:rsidRDefault="00D440D5" w:rsidP="00C347F4">
      <w:pPr>
        <w:pStyle w:val="ac"/>
        <w:jc w:val="both"/>
      </w:pPr>
      <w:r w:rsidRPr="00856D3E">
        <w:rPr>
          <w:rStyle w:val="ae"/>
          <w:rFonts w:ascii="Times New Roman" w:hAnsi="Times New Roman" w:cs="Times New Roman"/>
        </w:rPr>
        <w:footnoteRef/>
      </w:r>
      <w:r w:rsidRPr="00856D3E">
        <w:rPr>
          <w:rFonts w:ascii="Times New Roman" w:hAnsi="Times New Roman" w:cs="Times New Roman"/>
        </w:rPr>
        <w:t xml:space="preserve"> Указ Президента Российской Федерации № 7 от 05.01.2016 г. «О проведении в Российской Федерации года экологии» // СЗ РФ. – 2016. № 2 Часть 1. – Ст. 321.</w:t>
      </w:r>
    </w:p>
  </w:footnote>
  <w:footnote w:id="3">
    <w:p w:rsidR="00D440D5" w:rsidRPr="00856D3E" w:rsidRDefault="00D440D5" w:rsidP="00B91AE3">
      <w:pPr>
        <w:pStyle w:val="ac"/>
        <w:jc w:val="both"/>
        <w:rPr>
          <w:rFonts w:ascii="Times New Roman" w:hAnsi="Times New Roman" w:cs="Times New Roman"/>
        </w:rPr>
      </w:pPr>
      <w:r w:rsidRPr="00856D3E">
        <w:rPr>
          <w:rStyle w:val="ae"/>
          <w:rFonts w:ascii="Times New Roman" w:hAnsi="Times New Roman" w:cs="Times New Roman"/>
        </w:rPr>
        <w:footnoteRef/>
      </w:r>
      <w:r w:rsidRPr="00856D3E">
        <w:rPr>
          <w:rFonts w:ascii="Times New Roman" w:hAnsi="Times New Roman" w:cs="Times New Roman"/>
        </w:rPr>
        <w:t xml:space="preserve"> Красовская, Т. М. Международные программы по переходу к устойчивому развитию в Российской Арктике / Т. М. Красовская // Рациональное природопользование: международные программы, российский и зарубежный опыт / Институт географии РАН, Московский центр РГО; ред. А. С. </w:t>
      </w:r>
      <w:proofErr w:type="spellStart"/>
      <w:r w:rsidRPr="00856D3E">
        <w:rPr>
          <w:rFonts w:ascii="Times New Roman" w:hAnsi="Times New Roman" w:cs="Times New Roman"/>
        </w:rPr>
        <w:t>Некрич</w:t>
      </w:r>
      <w:proofErr w:type="spellEnd"/>
      <w:r w:rsidRPr="00856D3E">
        <w:rPr>
          <w:rFonts w:ascii="Times New Roman" w:hAnsi="Times New Roman" w:cs="Times New Roman"/>
        </w:rPr>
        <w:t>. -  М.: Общество с ограниченной ответственностью Товарищество научных изданий КМК, 2010. – с. 203.</w:t>
      </w:r>
    </w:p>
  </w:footnote>
  <w:footnote w:id="4">
    <w:p w:rsidR="00D440D5" w:rsidRPr="00856D3E" w:rsidRDefault="00D440D5" w:rsidP="00C347F4">
      <w:pPr>
        <w:pStyle w:val="ac"/>
        <w:jc w:val="both"/>
        <w:rPr>
          <w:rFonts w:ascii="Times New Roman" w:hAnsi="Times New Roman" w:cs="Times New Roman"/>
        </w:rPr>
      </w:pPr>
      <w:r w:rsidRPr="00856D3E">
        <w:rPr>
          <w:rStyle w:val="ae"/>
          <w:rFonts w:ascii="Times New Roman" w:hAnsi="Times New Roman" w:cs="Times New Roman"/>
        </w:rPr>
        <w:footnoteRef/>
      </w:r>
      <w:r w:rsidRPr="00856D3E">
        <w:rPr>
          <w:rFonts w:ascii="Times New Roman" w:hAnsi="Times New Roman" w:cs="Times New Roman"/>
        </w:rPr>
        <w:t xml:space="preserve"> Пушкарева, Л. В. Совершенствование методов управления природопользованием и охраны окружающей среды регионов крайнего севера / Л. В. Пушкарева // Российская Арктика – территория права: альманах. Выпуск II. Сохранение и устойчивое развитие Арктики: правовые аспекты / Правительство Ямало-Ненецкого автономного округа; Институт законодательства и сравнительного правоведения при Правительстве Российской Федерации, М., Салехард; ред. В. П. </w:t>
      </w:r>
      <w:proofErr w:type="spellStart"/>
      <w:r w:rsidRPr="00856D3E">
        <w:rPr>
          <w:rFonts w:ascii="Times New Roman" w:hAnsi="Times New Roman" w:cs="Times New Roman"/>
        </w:rPr>
        <w:t>Емельянцев</w:t>
      </w:r>
      <w:proofErr w:type="spellEnd"/>
      <w:r w:rsidRPr="00856D3E">
        <w:rPr>
          <w:rFonts w:ascii="Times New Roman" w:hAnsi="Times New Roman" w:cs="Times New Roman"/>
        </w:rPr>
        <w:t xml:space="preserve"> [и др.]. – М.: ИД «Юриспруденция». - С. 312.</w:t>
      </w:r>
    </w:p>
  </w:footnote>
  <w:footnote w:id="5">
    <w:p w:rsidR="00D440D5" w:rsidRPr="00856D3E" w:rsidRDefault="00D440D5" w:rsidP="00B91AE3">
      <w:pPr>
        <w:pStyle w:val="ac"/>
        <w:jc w:val="both"/>
        <w:rPr>
          <w:rFonts w:ascii="Times New Roman" w:hAnsi="Times New Roman" w:cs="Times New Roman"/>
        </w:rPr>
      </w:pPr>
      <w:r w:rsidRPr="00856D3E">
        <w:rPr>
          <w:rStyle w:val="ae"/>
          <w:rFonts w:ascii="Times New Roman" w:hAnsi="Times New Roman" w:cs="Times New Roman"/>
        </w:rPr>
        <w:footnoteRef/>
      </w:r>
      <w:r w:rsidRPr="00856D3E">
        <w:rPr>
          <w:rFonts w:ascii="Times New Roman" w:hAnsi="Times New Roman" w:cs="Times New Roman"/>
        </w:rPr>
        <w:t xml:space="preserve"> </w:t>
      </w:r>
      <w:proofErr w:type="spellStart"/>
      <w:r w:rsidRPr="00856D3E">
        <w:rPr>
          <w:rFonts w:ascii="Times New Roman" w:hAnsi="Times New Roman" w:cs="Times New Roman"/>
        </w:rPr>
        <w:t>Харлампьева</w:t>
      </w:r>
      <w:proofErr w:type="spellEnd"/>
      <w:r w:rsidRPr="00856D3E">
        <w:rPr>
          <w:rFonts w:ascii="Times New Roman" w:hAnsi="Times New Roman" w:cs="Times New Roman"/>
        </w:rPr>
        <w:t xml:space="preserve">, Н.К. Формирование транснациональной среды мировой политики в Арктическом регионе / Н. К. </w:t>
      </w:r>
      <w:proofErr w:type="spellStart"/>
      <w:r w:rsidRPr="00856D3E">
        <w:rPr>
          <w:rFonts w:ascii="Times New Roman" w:hAnsi="Times New Roman" w:cs="Times New Roman"/>
        </w:rPr>
        <w:t>Харлампьева</w:t>
      </w:r>
      <w:proofErr w:type="spellEnd"/>
      <w:r w:rsidRPr="00856D3E">
        <w:rPr>
          <w:rFonts w:ascii="Times New Roman" w:hAnsi="Times New Roman" w:cs="Times New Roman"/>
        </w:rPr>
        <w:t xml:space="preserve"> // Вестник Российского Университета Дружбы Народов. Серия: международные отношения. – 2007. № 1. – С. 28-35.</w:t>
      </w:r>
      <w:r>
        <w:rPr>
          <w:rFonts w:ascii="Times New Roman" w:hAnsi="Times New Roman" w:cs="Times New Roman"/>
        </w:rPr>
        <w:t xml:space="preserve">; </w:t>
      </w:r>
      <w:proofErr w:type="spellStart"/>
      <w:r w:rsidRPr="001408DD">
        <w:rPr>
          <w:rFonts w:ascii="Times New Roman" w:hAnsi="Times New Roman" w:cs="Times New Roman"/>
        </w:rPr>
        <w:t>Харлампьева</w:t>
      </w:r>
      <w:proofErr w:type="spellEnd"/>
      <w:r w:rsidRPr="001408DD">
        <w:rPr>
          <w:rFonts w:ascii="Times New Roman" w:hAnsi="Times New Roman" w:cs="Times New Roman"/>
        </w:rPr>
        <w:t xml:space="preserve">, Н. К. Транснациональная модель арктического управления в XXI веке / Н. К. </w:t>
      </w:r>
      <w:proofErr w:type="spellStart"/>
      <w:r w:rsidRPr="001408DD">
        <w:rPr>
          <w:rFonts w:ascii="Times New Roman" w:hAnsi="Times New Roman" w:cs="Times New Roman"/>
        </w:rPr>
        <w:t>Харлампьева</w:t>
      </w:r>
      <w:proofErr w:type="spellEnd"/>
      <w:r w:rsidRPr="001408DD">
        <w:rPr>
          <w:rFonts w:ascii="Times New Roman" w:hAnsi="Times New Roman" w:cs="Times New Roman"/>
        </w:rPr>
        <w:t>, М. Л. Лагутина //Арктика и Север. – 2011. №3. - С. 1-20.</w:t>
      </w:r>
    </w:p>
  </w:footnote>
  <w:footnote w:id="6">
    <w:p w:rsidR="00D440D5" w:rsidRPr="00EB79DA" w:rsidRDefault="00D440D5" w:rsidP="00B91AE3">
      <w:pPr>
        <w:pStyle w:val="ac"/>
        <w:jc w:val="both"/>
        <w:rPr>
          <w:rFonts w:ascii="Times New Roman" w:hAnsi="Times New Roman" w:cs="Times New Roman"/>
        </w:rPr>
      </w:pPr>
      <w:r w:rsidRPr="00856D3E">
        <w:rPr>
          <w:rStyle w:val="ae"/>
          <w:rFonts w:ascii="Times New Roman" w:hAnsi="Times New Roman" w:cs="Times New Roman"/>
        </w:rPr>
        <w:footnoteRef/>
      </w:r>
      <w:r w:rsidRPr="00856D3E">
        <w:rPr>
          <w:rFonts w:ascii="Times New Roman" w:hAnsi="Times New Roman" w:cs="Times New Roman"/>
        </w:rPr>
        <w:t xml:space="preserve"> Совместное заседание президиума экспертного совета по Арктике и Антарктике при Совете Федерации и Государственной комиссии по вопросам развития Арктики (20 ноября 2015 г.) </w:t>
      </w:r>
      <w:r w:rsidRPr="00856D3E">
        <w:rPr>
          <w:rFonts w:ascii="Times New Roman" w:hAnsi="Times New Roman" w:cs="Times New Roman"/>
          <w:lang w:val="en-US"/>
        </w:rPr>
        <w:t>URL</w:t>
      </w:r>
      <w:r w:rsidRPr="00856D3E">
        <w:rPr>
          <w:rFonts w:ascii="Times New Roman" w:hAnsi="Times New Roman" w:cs="Times New Roman"/>
        </w:rPr>
        <w:t xml:space="preserve">: </w:t>
      </w:r>
      <w:hyperlink r:id="rId1" w:history="1">
        <w:r w:rsidRPr="00856D3E">
          <w:rPr>
            <w:rStyle w:val="a4"/>
            <w:rFonts w:ascii="Times New Roman" w:hAnsi="Times New Roman" w:cs="Times New Roman"/>
          </w:rPr>
          <w:t>http://narfu.ru/aan/news.php?ELEMENT_ID=228299</w:t>
        </w:r>
      </w:hyperlink>
      <w:r w:rsidRPr="00856D3E">
        <w:rPr>
          <w:rFonts w:ascii="Times New Roman" w:hAnsi="Times New Roman" w:cs="Times New Roman"/>
        </w:rPr>
        <w:t xml:space="preserve"> (дата обращения: 20.04.2017).</w:t>
      </w:r>
    </w:p>
  </w:footnote>
  <w:footnote w:id="7">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Философский энциклопедический словарь / Л. Ф. Ильичев [и др.]; под ред. Л. Ф. Ильичева. – М.: Изд-во Советская энциклопедия, 1983. – С. 610.</w:t>
      </w:r>
    </w:p>
  </w:footnote>
  <w:footnote w:id="8">
    <w:p w:rsidR="00D440D5" w:rsidRPr="00606ED1" w:rsidRDefault="00D440D5" w:rsidP="00B91AE3">
      <w:pPr>
        <w:pStyle w:val="ac"/>
        <w:jc w:val="both"/>
      </w:pPr>
      <w:r w:rsidRPr="0088285C">
        <w:rPr>
          <w:rStyle w:val="ae"/>
          <w:rFonts w:ascii="Times New Roman" w:hAnsi="Times New Roman" w:cs="Times New Roman"/>
        </w:rPr>
        <w:footnoteRef/>
      </w:r>
      <w:r w:rsidRPr="0088285C">
        <w:rPr>
          <w:rFonts w:ascii="Times New Roman" w:hAnsi="Times New Roman" w:cs="Times New Roman"/>
        </w:rPr>
        <w:t xml:space="preserve"> Стандарт Банка России «Обеспечение информационной безопасности организаций банковской системы Российской Федерации. Общие положения» СТО БР ИББС-1.0-2014 (</w:t>
      </w:r>
      <w:proofErr w:type="gramStart"/>
      <w:r w:rsidRPr="0088285C">
        <w:rPr>
          <w:rFonts w:ascii="Times New Roman" w:hAnsi="Times New Roman" w:cs="Times New Roman"/>
        </w:rPr>
        <w:t>принят</w:t>
      </w:r>
      <w:proofErr w:type="gramEnd"/>
      <w:r w:rsidRPr="0088285C">
        <w:rPr>
          <w:rFonts w:ascii="Times New Roman" w:hAnsi="Times New Roman" w:cs="Times New Roman"/>
        </w:rPr>
        <w:t xml:space="preserve"> и введен в действие Распоряжением Банка России от 17.05.2014 N Р-399) – М., 2014. С. 7. </w:t>
      </w:r>
      <w:r w:rsidRPr="0088285C">
        <w:rPr>
          <w:rFonts w:ascii="Times New Roman" w:hAnsi="Times New Roman" w:cs="Times New Roman"/>
          <w:lang w:val="en-US"/>
        </w:rPr>
        <w:t>URL</w:t>
      </w:r>
      <w:r w:rsidRPr="0088285C">
        <w:rPr>
          <w:rFonts w:ascii="Times New Roman" w:hAnsi="Times New Roman" w:cs="Times New Roman"/>
        </w:rPr>
        <w:t xml:space="preserve">: </w:t>
      </w:r>
      <w:hyperlink r:id="rId2" w:history="1">
        <w:r w:rsidRPr="0088285C">
          <w:rPr>
            <w:rStyle w:val="a4"/>
            <w:rFonts w:ascii="Times New Roman" w:hAnsi="Times New Roman" w:cs="Times New Roman"/>
            <w:lang w:val="en-US"/>
          </w:rPr>
          <w:t>https</w:t>
        </w:r>
        <w:r w:rsidRPr="0088285C">
          <w:rPr>
            <w:rStyle w:val="a4"/>
            <w:rFonts w:ascii="Times New Roman" w:hAnsi="Times New Roman" w:cs="Times New Roman"/>
          </w:rPr>
          <w:t>://</w:t>
        </w:r>
        <w:r w:rsidRPr="0088285C">
          <w:rPr>
            <w:rStyle w:val="a4"/>
            <w:rFonts w:ascii="Times New Roman" w:hAnsi="Times New Roman" w:cs="Times New Roman"/>
            <w:lang w:val="en-US"/>
          </w:rPr>
          <w:t>www</w:t>
        </w:r>
        <w:r w:rsidRPr="0088285C">
          <w:rPr>
            <w:rStyle w:val="a4"/>
            <w:rFonts w:ascii="Times New Roman" w:hAnsi="Times New Roman" w:cs="Times New Roman"/>
          </w:rPr>
          <w:t>.</w:t>
        </w:r>
        <w:proofErr w:type="spellStart"/>
        <w:r w:rsidRPr="0088285C">
          <w:rPr>
            <w:rStyle w:val="a4"/>
            <w:rFonts w:ascii="Times New Roman" w:hAnsi="Times New Roman" w:cs="Times New Roman"/>
            <w:lang w:val="en-US"/>
          </w:rPr>
          <w:t>cbr</w:t>
        </w:r>
        <w:proofErr w:type="spellEnd"/>
        <w:r w:rsidRPr="0088285C">
          <w:rPr>
            <w:rStyle w:val="a4"/>
            <w:rFonts w:ascii="Times New Roman" w:hAnsi="Times New Roman" w:cs="Times New Roman"/>
          </w:rPr>
          <w:t>.</w:t>
        </w:r>
        <w:proofErr w:type="spellStart"/>
        <w:r w:rsidRPr="0088285C">
          <w:rPr>
            <w:rStyle w:val="a4"/>
            <w:rFonts w:ascii="Times New Roman" w:hAnsi="Times New Roman" w:cs="Times New Roman"/>
            <w:lang w:val="en-US"/>
          </w:rPr>
          <w:t>ru</w:t>
        </w:r>
        <w:proofErr w:type="spellEnd"/>
        <w:r w:rsidRPr="0088285C">
          <w:rPr>
            <w:rStyle w:val="a4"/>
            <w:rFonts w:ascii="Times New Roman" w:hAnsi="Times New Roman" w:cs="Times New Roman"/>
          </w:rPr>
          <w:t>/</w:t>
        </w:r>
        <w:r w:rsidRPr="0088285C">
          <w:rPr>
            <w:rStyle w:val="a4"/>
            <w:rFonts w:ascii="Times New Roman" w:hAnsi="Times New Roman" w:cs="Times New Roman"/>
            <w:lang w:val="en-US"/>
          </w:rPr>
          <w:t>credit</w:t>
        </w:r>
        <w:r w:rsidRPr="0088285C">
          <w:rPr>
            <w:rStyle w:val="a4"/>
            <w:rFonts w:ascii="Times New Roman" w:hAnsi="Times New Roman" w:cs="Times New Roman"/>
          </w:rPr>
          <w:t>/</w:t>
        </w:r>
        <w:proofErr w:type="spellStart"/>
        <w:r w:rsidRPr="0088285C">
          <w:rPr>
            <w:rStyle w:val="a4"/>
            <w:rFonts w:ascii="Times New Roman" w:hAnsi="Times New Roman" w:cs="Times New Roman"/>
            <w:lang w:val="en-US"/>
          </w:rPr>
          <w:t>Gubzi</w:t>
        </w:r>
        <w:proofErr w:type="spellEnd"/>
        <w:r w:rsidRPr="0088285C">
          <w:rPr>
            <w:rStyle w:val="a4"/>
            <w:rFonts w:ascii="Times New Roman" w:hAnsi="Times New Roman" w:cs="Times New Roman"/>
          </w:rPr>
          <w:t>_</w:t>
        </w:r>
        <w:r w:rsidRPr="0088285C">
          <w:rPr>
            <w:rStyle w:val="a4"/>
            <w:rFonts w:ascii="Times New Roman" w:hAnsi="Times New Roman" w:cs="Times New Roman"/>
            <w:lang w:val="en-US"/>
          </w:rPr>
          <w:t>docs</w:t>
        </w:r>
        <w:r w:rsidRPr="0088285C">
          <w:rPr>
            <w:rStyle w:val="a4"/>
            <w:rFonts w:ascii="Times New Roman" w:hAnsi="Times New Roman" w:cs="Times New Roman"/>
          </w:rPr>
          <w:t>/</w:t>
        </w:r>
        <w:proofErr w:type="spellStart"/>
        <w:r w:rsidRPr="0088285C">
          <w:rPr>
            <w:rStyle w:val="a4"/>
            <w:rFonts w:ascii="Times New Roman" w:hAnsi="Times New Roman" w:cs="Times New Roman"/>
            <w:lang w:val="en-US"/>
          </w:rPr>
          <w:t>st</w:t>
        </w:r>
        <w:proofErr w:type="spellEnd"/>
        <w:r w:rsidRPr="0088285C">
          <w:rPr>
            <w:rStyle w:val="a4"/>
            <w:rFonts w:ascii="Times New Roman" w:hAnsi="Times New Roman" w:cs="Times New Roman"/>
          </w:rPr>
          <w:t>-10-14.</w:t>
        </w:r>
        <w:r w:rsidRPr="0088285C">
          <w:rPr>
            <w:rStyle w:val="a4"/>
            <w:rFonts w:ascii="Times New Roman" w:hAnsi="Times New Roman" w:cs="Times New Roman"/>
            <w:lang w:val="en-US"/>
          </w:rPr>
          <w:t>pdf</w:t>
        </w:r>
      </w:hyperlink>
      <w:r w:rsidRPr="0088285C">
        <w:rPr>
          <w:rFonts w:ascii="Times New Roman" w:hAnsi="Times New Roman" w:cs="Times New Roman"/>
        </w:rPr>
        <w:t xml:space="preserve"> (дата обращения: 22.04.17)</w:t>
      </w:r>
      <w:r>
        <w:rPr>
          <w:rFonts w:ascii="Times New Roman" w:hAnsi="Times New Roman" w:cs="Times New Roman"/>
        </w:rPr>
        <w:t>.</w:t>
      </w:r>
    </w:p>
  </w:footnote>
  <w:footnote w:id="9">
    <w:p w:rsidR="00D440D5" w:rsidRPr="00564ED7" w:rsidRDefault="00D440D5">
      <w:pPr>
        <w:pStyle w:val="ac"/>
        <w:rPr>
          <w:rFonts w:ascii="Times New Roman" w:hAnsi="Times New Roman" w:cs="Times New Roman"/>
        </w:rPr>
      </w:pPr>
      <w:r w:rsidRPr="00564ED7">
        <w:rPr>
          <w:rStyle w:val="ae"/>
          <w:rFonts w:ascii="Times New Roman" w:hAnsi="Times New Roman" w:cs="Times New Roman"/>
        </w:rPr>
        <w:footnoteRef/>
      </w:r>
      <w:r w:rsidRPr="00564ED7">
        <w:rPr>
          <w:rFonts w:ascii="Times New Roman" w:hAnsi="Times New Roman" w:cs="Times New Roman"/>
        </w:rPr>
        <w:t xml:space="preserve"> Экологическая энциклопедия</w:t>
      </w:r>
      <w:r>
        <w:rPr>
          <w:rFonts w:ascii="Times New Roman" w:hAnsi="Times New Roman" w:cs="Times New Roman"/>
        </w:rPr>
        <w:t xml:space="preserve">: В 6 т. Т. 2. </w:t>
      </w:r>
      <w:proofErr w:type="gramStart"/>
      <w:r>
        <w:rPr>
          <w:rFonts w:ascii="Times New Roman" w:hAnsi="Times New Roman" w:cs="Times New Roman"/>
        </w:rPr>
        <w:t>Г-И</w:t>
      </w:r>
      <w:proofErr w:type="gramEnd"/>
      <w:r>
        <w:rPr>
          <w:rFonts w:ascii="Times New Roman" w:hAnsi="Times New Roman" w:cs="Times New Roman"/>
        </w:rPr>
        <w:t>. /  ред. В. И. Данилов-</w:t>
      </w:r>
      <w:proofErr w:type="spellStart"/>
      <w:r>
        <w:rPr>
          <w:rFonts w:ascii="Times New Roman" w:hAnsi="Times New Roman" w:cs="Times New Roman"/>
        </w:rPr>
        <w:t>Данилян</w:t>
      </w:r>
      <w:proofErr w:type="spellEnd"/>
      <w:r>
        <w:rPr>
          <w:rFonts w:ascii="Times New Roman" w:hAnsi="Times New Roman" w:cs="Times New Roman"/>
        </w:rPr>
        <w:t xml:space="preserve">, К. С. Лосев. – М.: ООО «Издательство «Энциклопедия»», 2009. – С. 324. </w:t>
      </w:r>
    </w:p>
  </w:footnote>
  <w:footnote w:id="10">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Основы государственной политики Российской Федерации в Арктике на период до 2020 года и на дальнейшую перспективу (утв. Президентом РФ 18.09.2008 г. Пр-1969)  // Российская газета. – 27 марта 2009. № 4877. </w:t>
      </w:r>
    </w:p>
  </w:footnote>
  <w:footnote w:id="11">
    <w:p w:rsidR="00D440D5" w:rsidRPr="00420296"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Доронина, А. К. Международно-правовая защита окружающей среды Арктики: актуальные задачи и перспективы / А. К. Доронина //  Экологическое право. – 2016. № 1. - с. 29</w:t>
      </w:r>
      <w:r>
        <w:rPr>
          <w:rFonts w:ascii="Times New Roman" w:hAnsi="Times New Roman" w:cs="Times New Roman"/>
        </w:rPr>
        <w:t>.</w:t>
      </w:r>
    </w:p>
  </w:footnote>
  <w:footnote w:id="12">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Основы государственной политики Российской Федерации в Арктике на период до 2020 года и на дальнейшую перспективу (утв. Президентом РФ 18.09.2008 г. Пр-1969)  // Российская газета. – 27 марта 2009. № 4877. </w:t>
      </w:r>
    </w:p>
  </w:footnote>
  <w:footnote w:id="13">
    <w:p w:rsidR="00D440D5" w:rsidRPr="0088285C" w:rsidRDefault="00D440D5" w:rsidP="002E2A92">
      <w:pPr>
        <w:pStyle w:val="ac"/>
        <w:jc w:val="both"/>
        <w:rPr>
          <w:rFonts w:ascii="Times New Roman" w:hAnsi="Times New Roman" w:cs="Times New Roman"/>
        </w:rPr>
      </w:pPr>
      <w:r>
        <w:rPr>
          <w:rStyle w:val="ae"/>
        </w:rPr>
        <w:footnoteRef/>
      </w:r>
      <w:r>
        <w:t xml:space="preserve"> </w:t>
      </w:r>
      <w:r w:rsidRPr="0088285C">
        <w:rPr>
          <w:rFonts w:ascii="Times New Roman" w:hAnsi="Times New Roman" w:cs="Times New Roman"/>
        </w:rPr>
        <w:t xml:space="preserve">Жуков, М. А. Методологические и методические проблемы выделения Арктической зоны Российской Федерации / М. А. Жуков // Арктика </w:t>
      </w:r>
      <w:r w:rsidRPr="0088285C">
        <w:rPr>
          <w:rFonts w:ascii="Times New Roman" w:hAnsi="Times New Roman" w:cs="Times New Roman"/>
          <w:lang w:val="en-US"/>
        </w:rPr>
        <w:t>XXI</w:t>
      </w:r>
      <w:r w:rsidRPr="0088285C">
        <w:rPr>
          <w:rFonts w:ascii="Times New Roman" w:hAnsi="Times New Roman" w:cs="Times New Roman"/>
        </w:rPr>
        <w:t xml:space="preserve"> век. Гуманитарные науки. – 2014. № 1 (2). – С. 4-20. </w:t>
      </w:r>
    </w:p>
    <w:p w:rsidR="00D440D5" w:rsidRDefault="00D440D5">
      <w:pPr>
        <w:pStyle w:val="ac"/>
      </w:pPr>
    </w:p>
  </w:footnote>
  <w:footnote w:id="14">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Там же. С. 8-10.</w:t>
      </w:r>
    </w:p>
  </w:footnote>
  <w:footnote w:id="15">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Основы государственной политики Российской Федерации в Арктике на период до 2020 года и на дальнейшую перспективу (утв. Президентом РФ 18.09.2008 г. Пр-1969)  // Российская газета. – 27 марта 2009. № 4877. </w:t>
      </w:r>
    </w:p>
  </w:footnote>
  <w:footnote w:id="16">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Указ Президента Российской Федерации № 296 от 02.05.2014 г. «О сухопутных территориях Арктической зоны Российской Федерации» // СЗ РФ. – 2014. № 18 Часть 1. – Ст. 2136.</w:t>
      </w:r>
    </w:p>
  </w:footnote>
  <w:footnote w:id="17">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w:t>
      </w:r>
      <w:proofErr w:type="spellStart"/>
      <w:r w:rsidRPr="0088285C">
        <w:rPr>
          <w:rFonts w:ascii="Times New Roman" w:hAnsi="Times New Roman" w:cs="Times New Roman"/>
        </w:rPr>
        <w:t>Чистобаев</w:t>
      </w:r>
      <w:proofErr w:type="spellEnd"/>
      <w:r w:rsidRPr="0088285C">
        <w:rPr>
          <w:rFonts w:ascii="Times New Roman" w:hAnsi="Times New Roman" w:cs="Times New Roman"/>
        </w:rPr>
        <w:t xml:space="preserve">, А. И. Арктическая зона Российской Федерации как особый объект государственного управления / А. И. </w:t>
      </w:r>
      <w:proofErr w:type="spellStart"/>
      <w:r w:rsidRPr="0088285C">
        <w:rPr>
          <w:rFonts w:ascii="Times New Roman" w:hAnsi="Times New Roman" w:cs="Times New Roman"/>
        </w:rPr>
        <w:t>Чистобаев</w:t>
      </w:r>
      <w:proofErr w:type="spellEnd"/>
      <w:r w:rsidRPr="0088285C">
        <w:rPr>
          <w:rFonts w:ascii="Times New Roman" w:hAnsi="Times New Roman" w:cs="Times New Roman"/>
        </w:rPr>
        <w:t>, П. Ю. Малинин // Региональные исследования. – 2016. №2 (52). - С. 123-124.</w:t>
      </w:r>
    </w:p>
  </w:footnote>
  <w:footnote w:id="18">
    <w:p w:rsidR="00D440D5" w:rsidRPr="00FD5F6A"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Основы государственной политики Российской Федерации в Арктике на период до 2020 года и на дальнейшую перспективу (утв. Президентом РФ 18.09.2008 г. Пр-1969)  // Российская газета. – 27 марта 2009. № 4877.</w:t>
      </w:r>
      <w:r w:rsidRPr="00FD5F6A">
        <w:rPr>
          <w:rFonts w:ascii="Times New Roman" w:hAnsi="Times New Roman" w:cs="Times New Roman"/>
        </w:rPr>
        <w:t xml:space="preserve"> </w:t>
      </w:r>
    </w:p>
  </w:footnote>
  <w:footnote w:id="19">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Указ Президента Российской Федерации № 296 от 02.05.2014 г. «О сухопутных территориях Арктической зоны Российской Федерации» // СЗ РФ. – 2014. № 18 Часть 1. – Ст. 2136.</w:t>
      </w:r>
    </w:p>
  </w:footnote>
  <w:footnote w:id="20">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Кузнецов, В. И. Административно-правовой режим Арктической зоны / В. И. Кузнецов // Журнал российского права. – 2015. № 11. – С. 130-141.</w:t>
      </w:r>
    </w:p>
  </w:footnote>
  <w:footnote w:id="21">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Проект Федерального закона «О развитии Арктической зоны Российской Федерации». Статья 2. </w:t>
      </w:r>
      <w:r w:rsidRPr="0088285C">
        <w:rPr>
          <w:rFonts w:ascii="Times New Roman" w:hAnsi="Times New Roman" w:cs="Times New Roman"/>
          <w:lang w:val="en-US"/>
        </w:rPr>
        <w:t>URL</w:t>
      </w:r>
      <w:r w:rsidRPr="0088285C">
        <w:rPr>
          <w:rFonts w:ascii="Times New Roman" w:hAnsi="Times New Roman" w:cs="Times New Roman"/>
        </w:rPr>
        <w:t xml:space="preserve">: </w:t>
      </w:r>
      <w:hyperlink r:id="rId3" w:anchor="npa=50614" w:history="1">
        <w:r w:rsidRPr="0088285C">
          <w:rPr>
            <w:rStyle w:val="a4"/>
            <w:rFonts w:ascii="Times New Roman" w:hAnsi="Times New Roman" w:cs="Times New Roman"/>
          </w:rPr>
          <w:t>http://regulation.gov.ru/projects/List/AdvancedSearch#npa=50614</w:t>
        </w:r>
      </w:hyperlink>
      <w:r w:rsidRPr="0088285C">
        <w:rPr>
          <w:rFonts w:ascii="Times New Roman" w:hAnsi="Times New Roman" w:cs="Times New Roman"/>
        </w:rPr>
        <w:t xml:space="preserve"> (дата обращения: 08.05.2017)</w:t>
      </w:r>
      <w:r>
        <w:rPr>
          <w:rFonts w:ascii="Times New Roman" w:hAnsi="Times New Roman" w:cs="Times New Roman"/>
        </w:rPr>
        <w:t>.</w:t>
      </w:r>
      <w:r w:rsidRPr="0088285C">
        <w:rPr>
          <w:rFonts w:ascii="Times New Roman" w:hAnsi="Times New Roman" w:cs="Times New Roman"/>
        </w:rPr>
        <w:t xml:space="preserve"> </w:t>
      </w:r>
    </w:p>
  </w:footnote>
  <w:footnote w:id="22">
    <w:p w:rsidR="00D440D5" w:rsidRPr="00383363"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Там же.</w:t>
      </w:r>
    </w:p>
  </w:footnote>
  <w:footnote w:id="23">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w:t>
      </w:r>
      <w:proofErr w:type="spellStart"/>
      <w:r w:rsidRPr="0088285C">
        <w:rPr>
          <w:rFonts w:ascii="Times New Roman" w:hAnsi="Times New Roman" w:cs="Times New Roman"/>
        </w:rPr>
        <w:t>Чистобаев</w:t>
      </w:r>
      <w:proofErr w:type="spellEnd"/>
      <w:r w:rsidRPr="0088285C">
        <w:rPr>
          <w:rFonts w:ascii="Times New Roman" w:hAnsi="Times New Roman" w:cs="Times New Roman"/>
        </w:rPr>
        <w:t>, А. И. Малинин, П. Ю. Арктическая зона Российской Федерации как особый объект государственного управления.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 123.</w:t>
      </w:r>
    </w:p>
  </w:footnote>
  <w:footnote w:id="24">
    <w:p w:rsidR="00D440D5" w:rsidRPr="002B0017"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w:t>
      </w:r>
      <w:proofErr w:type="spellStart"/>
      <w:r w:rsidRPr="0088285C">
        <w:rPr>
          <w:rFonts w:ascii="Times New Roman" w:hAnsi="Times New Roman" w:cs="Times New Roman"/>
        </w:rPr>
        <w:t>Харлампьева</w:t>
      </w:r>
      <w:proofErr w:type="spellEnd"/>
      <w:r w:rsidRPr="0088285C">
        <w:rPr>
          <w:rFonts w:ascii="Times New Roman" w:hAnsi="Times New Roman" w:cs="Times New Roman"/>
        </w:rPr>
        <w:t xml:space="preserve"> Н. К. Эволюция понятия «Арктика» / Н. К. </w:t>
      </w:r>
      <w:proofErr w:type="spellStart"/>
      <w:r w:rsidRPr="0088285C">
        <w:rPr>
          <w:rFonts w:ascii="Times New Roman" w:hAnsi="Times New Roman" w:cs="Times New Roman"/>
        </w:rPr>
        <w:t>Харлампьева</w:t>
      </w:r>
      <w:proofErr w:type="spellEnd"/>
      <w:r w:rsidRPr="0088285C">
        <w:rPr>
          <w:rFonts w:ascii="Times New Roman" w:hAnsi="Times New Roman" w:cs="Times New Roman"/>
        </w:rPr>
        <w:t xml:space="preserve"> // Наука и образование. – 2014. № 3. - С. 5.</w:t>
      </w:r>
    </w:p>
  </w:footnote>
  <w:footnote w:id="25">
    <w:p w:rsidR="00D440D5" w:rsidRPr="0088285C" w:rsidRDefault="00D440D5" w:rsidP="00B91AE3">
      <w:pPr>
        <w:pStyle w:val="ac"/>
        <w:jc w:val="both"/>
        <w:rPr>
          <w:rFonts w:ascii="Times New Roman" w:hAnsi="Times New Roman" w:cs="Times New Roman"/>
          <w:lang w:val="en-US"/>
        </w:rPr>
      </w:pPr>
      <w:r w:rsidRPr="0088285C">
        <w:rPr>
          <w:rStyle w:val="ae"/>
          <w:rFonts w:ascii="Times New Roman" w:hAnsi="Times New Roman" w:cs="Times New Roman"/>
        </w:rPr>
        <w:footnoteRef/>
      </w:r>
      <w:r w:rsidRPr="0088285C">
        <w:rPr>
          <w:rFonts w:ascii="Times New Roman" w:hAnsi="Times New Roman" w:cs="Times New Roman"/>
        </w:rPr>
        <w:t xml:space="preserve"> </w:t>
      </w:r>
      <w:proofErr w:type="spellStart"/>
      <w:r w:rsidRPr="0088285C">
        <w:rPr>
          <w:rFonts w:ascii="Times New Roman" w:hAnsi="Times New Roman" w:cs="Times New Roman"/>
        </w:rPr>
        <w:t>Хабриева</w:t>
      </w:r>
      <w:proofErr w:type="spellEnd"/>
      <w:r w:rsidRPr="0088285C">
        <w:rPr>
          <w:rFonts w:ascii="Times New Roman" w:hAnsi="Times New Roman" w:cs="Times New Roman"/>
        </w:rPr>
        <w:t xml:space="preserve">, Т. Я. Право и экология: Цели и механизмы взаимодействия / Т. Я. </w:t>
      </w:r>
      <w:proofErr w:type="spellStart"/>
      <w:r w:rsidRPr="0088285C">
        <w:rPr>
          <w:rFonts w:ascii="Times New Roman" w:hAnsi="Times New Roman" w:cs="Times New Roman"/>
        </w:rPr>
        <w:t>Хабриева</w:t>
      </w:r>
      <w:proofErr w:type="spellEnd"/>
      <w:r w:rsidRPr="0088285C">
        <w:rPr>
          <w:rFonts w:ascii="Times New Roman" w:hAnsi="Times New Roman" w:cs="Times New Roman"/>
        </w:rPr>
        <w:t xml:space="preserve"> // Право и экология: материалы </w:t>
      </w:r>
      <w:r w:rsidRPr="0088285C">
        <w:rPr>
          <w:rFonts w:ascii="Times New Roman" w:hAnsi="Times New Roman" w:cs="Times New Roman"/>
          <w:lang w:val="en-US"/>
        </w:rPr>
        <w:t>VIII</w:t>
      </w:r>
      <w:r w:rsidRPr="0088285C">
        <w:rPr>
          <w:rFonts w:ascii="Times New Roman" w:hAnsi="Times New Roman" w:cs="Times New Roman"/>
        </w:rPr>
        <w:t xml:space="preserve"> Международной школы-практикума молодых ученых-юристов (23-24 мая 2013 г., Москва) / Институт законодательства и сравнительного правоведения при Правительстве Российской Федерации; ред. Ю</w:t>
      </w:r>
      <w:r w:rsidRPr="0088285C">
        <w:rPr>
          <w:rFonts w:ascii="Times New Roman" w:hAnsi="Times New Roman" w:cs="Times New Roman"/>
          <w:lang w:val="en-US"/>
        </w:rPr>
        <w:t xml:space="preserve">. </w:t>
      </w:r>
      <w:r w:rsidRPr="0088285C">
        <w:rPr>
          <w:rFonts w:ascii="Times New Roman" w:hAnsi="Times New Roman" w:cs="Times New Roman"/>
        </w:rPr>
        <w:t>А</w:t>
      </w:r>
      <w:r w:rsidRPr="0088285C">
        <w:rPr>
          <w:rFonts w:ascii="Times New Roman" w:hAnsi="Times New Roman" w:cs="Times New Roman"/>
          <w:lang w:val="en-US"/>
        </w:rPr>
        <w:t xml:space="preserve">. </w:t>
      </w:r>
      <w:r w:rsidRPr="0088285C">
        <w:rPr>
          <w:rFonts w:ascii="Times New Roman" w:hAnsi="Times New Roman" w:cs="Times New Roman"/>
        </w:rPr>
        <w:t>Тихомиров</w:t>
      </w:r>
      <w:r w:rsidRPr="0088285C">
        <w:rPr>
          <w:rFonts w:ascii="Times New Roman" w:hAnsi="Times New Roman" w:cs="Times New Roman"/>
          <w:lang w:val="en-US"/>
        </w:rPr>
        <w:t xml:space="preserve">. – </w:t>
      </w:r>
      <w:r w:rsidRPr="0088285C">
        <w:rPr>
          <w:rFonts w:ascii="Times New Roman" w:hAnsi="Times New Roman" w:cs="Times New Roman"/>
        </w:rPr>
        <w:t>М</w:t>
      </w:r>
      <w:r w:rsidRPr="0088285C">
        <w:rPr>
          <w:rFonts w:ascii="Times New Roman" w:hAnsi="Times New Roman" w:cs="Times New Roman"/>
          <w:lang w:val="en-US"/>
        </w:rPr>
        <w:t xml:space="preserve">.: </w:t>
      </w:r>
      <w:r w:rsidRPr="0088285C">
        <w:rPr>
          <w:rFonts w:ascii="Times New Roman" w:hAnsi="Times New Roman" w:cs="Times New Roman"/>
        </w:rPr>
        <w:t>ИНФРА</w:t>
      </w:r>
      <w:r w:rsidRPr="0088285C">
        <w:rPr>
          <w:rFonts w:ascii="Times New Roman" w:hAnsi="Times New Roman" w:cs="Times New Roman"/>
          <w:lang w:val="en-US"/>
        </w:rPr>
        <w:t>-</w:t>
      </w:r>
      <w:r w:rsidRPr="0088285C">
        <w:rPr>
          <w:rFonts w:ascii="Times New Roman" w:hAnsi="Times New Roman" w:cs="Times New Roman"/>
        </w:rPr>
        <w:t>М</w:t>
      </w:r>
      <w:r w:rsidRPr="0088285C">
        <w:rPr>
          <w:rFonts w:ascii="Times New Roman" w:hAnsi="Times New Roman" w:cs="Times New Roman"/>
          <w:lang w:val="en-US"/>
        </w:rPr>
        <w:t xml:space="preserve">, 2014. –  382 </w:t>
      </w:r>
      <w:r w:rsidRPr="0088285C">
        <w:rPr>
          <w:rFonts w:ascii="Times New Roman" w:hAnsi="Times New Roman" w:cs="Times New Roman"/>
        </w:rPr>
        <w:t>с</w:t>
      </w:r>
      <w:r w:rsidRPr="0088285C">
        <w:rPr>
          <w:rFonts w:ascii="Times New Roman" w:hAnsi="Times New Roman" w:cs="Times New Roman"/>
          <w:lang w:val="en-US"/>
        </w:rPr>
        <w:t xml:space="preserve">. - </w:t>
      </w:r>
      <w:r w:rsidRPr="0088285C">
        <w:rPr>
          <w:rFonts w:ascii="Times New Roman" w:hAnsi="Times New Roman" w:cs="Times New Roman"/>
        </w:rPr>
        <w:t>С</w:t>
      </w:r>
      <w:r w:rsidRPr="0088285C">
        <w:rPr>
          <w:rFonts w:ascii="Times New Roman" w:hAnsi="Times New Roman" w:cs="Times New Roman"/>
          <w:lang w:val="en-US"/>
        </w:rPr>
        <w:t xml:space="preserve">. 28. </w:t>
      </w:r>
    </w:p>
  </w:footnote>
  <w:footnote w:id="26">
    <w:p w:rsidR="00D440D5" w:rsidRPr="0010289E" w:rsidRDefault="00D440D5" w:rsidP="00B91AE3">
      <w:pPr>
        <w:pStyle w:val="ac"/>
        <w:jc w:val="both"/>
        <w:rPr>
          <w:rFonts w:ascii="Times New Roman" w:hAnsi="Times New Roman" w:cs="Times New Roman"/>
          <w:lang w:val="en-US"/>
        </w:rPr>
      </w:pPr>
      <w:r w:rsidRPr="0088285C">
        <w:rPr>
          <w:rStyle w:val="ae"/>
          <w:rFonts w:ascii="Times New Roman" w:hAnsi="Times New Roman" w:cs="Times New Roman"/>
        </w:rPr>
        <w:footnoteRef/>
      </w:r>
      <w:r w:rsidRPr="0088285C">
        <w:rPr>
          <w:rFonts w:ascii="Times New Roman" w:hAnsi="Times New Roman" w:cs="Times New Roman"/>
          <w:lang w:val="en-US"/>
        </w:rPr>
        <w:t xml:space="preserve"> </w:t>
      </w:r>
      <w:proofErr w:type="spellStart"/>
      <w:r w:rsidRPr="0088285C">
        <w:rPr>
          <w:rFonts w:ascii="Times New Roman" w:hAnsi="Times New Roman" w:cs="Times New Roman"/>
          <w:lang w:val="en-US"/>
        </w:rPr>
        <w:t>Ilulissat</w:t>
      </w:r>
      <w:proofErr w:type="spellEnd"/>
      <w:r w:rsidRPr="0088285C">
        <w:rPr>
          <w:rFonts w:ascii="Times New Roman" w:hAnsi="Times New Roman" w:cs="Times New Roman"/>
          <w:lang w:val="en-US"/>
        </w:rPr>
        <w:t xml:space="preserve"> Declaration, Arctic Ocean Conference, </w:t>
      </w:r>
      <w:proofErr w:type="gramStart"/>
      <w:r w:rsidRPr="0088285C">
        <w:rPr>
          <w:rFonts w:ascii="Times New Roman" w:hAnsi="Times New Roman" w:cs="Times New Roman"/>
          <w:lang w:val="en-US"/>
        </w:rPr>
        <w:t>Greenland</w:t>
      </w:r>
      <w:proofErr w:type="gramEnd"/>
      <w:r w:rsidRPr="0088285C">
        <w:rPr>
          <w:rFonts w:ascii="Times New Roman" w:hAnsi="Times New Roman" w:cs="Times New Roman"/>
          <w:lang w:val="en-US"/>
        </w:rPr>
        <w:t xml:space="preserve">, 27-29 May 2008 URL: </w:t>
      </w:r>
      <w:hyperlink r:id="rId4" w:history="1">
        <w:r w:rsidRPr="0088285C">
          <w:rPr>
            <w:rStyle w:val="a4"/>
            <w:rFonts w:ascii="Times New Roman" w:hAnsi="Times New Roman" w:cs="Times New Roman"/>
            <w:lang w:val="en-US"/>
          </w:rPr>
          <w:t>http://www.oceanlaw.org/downloads/arctic/Ilulissat_Declaration.pdf</w:t>
        </w:r>
      </w:hyperlink>
      <w:r w:rsidRPr="0088285C">
        <w:rPr>
          <w:rFonts w:ascii="Times New Roman" w:hAnsi="Times New Roman" w:cs="Times New Roman"/>
          <w:lang w:val="en-US"/>
        </w:rPr>
        <w:t xml:space="preserve"> (</w:t>
      </w:r>
      <w:r w:rsidRPr="0088285C">
        <w:rPr>
          <w:rFonts w:ascii="Times New Roman" w:hAnsi="Times New Roman" w:cs="Times New Roman"/>
        </w:rPr>
        <w:t>дата</w:t>
      </w:r>
      <w:r w:rsidRPr="0088285C">
        <w:rPr>
          <w:rFonts w:ascii="Times New Roman" w:hAnsi="Times New Roman" w:cs="Times New Roman"/>
          <w:lang w:val="en-US"/>
        </w:rPr>
        <w:t xml:space="preserve"> </w:t>
      </w:r>
      <w:r w:rsidRPr="0088285C">
        <w:rPr>
          <w:rFonts w:ascii="Times New Roman" w:hAnsi="Times New Roman" w:cs="Times New Roman"/>
        </w:rPr>
        <w:t>обращения</w:t>
      </w:r>
      <w:r w:rsidRPr="0088285C">
        <w:rPr>
          <w:rFonts w:ascii="Times New Roman" w:hAnsi="Times New Roman" w:cs="Times New Roman"/>
          <w:lang w:val="en-US"/>
        </w:rPr>
        <w:t>: 15.04.17)</w:t>
      </w:r>
      <w:r w:rsidRPr="0010289E">
        <w:rPr>
          <w:rFonts w:ascii="Times New Roman" w:hAnsi="Times New Roman" w:cs="Times New Roman"/>
          <w:lang w:val="en-US"/>
        </w:rPr>
        <w:t>.</w:t>
      </w:r>
    </w:p>
  </w:footnote>
  <w:footnote w:id="27">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w:t>
      </w:r>
      <w:proofErr w:type="spellStart"/>
      <w:r w:rsidRPr="0088285C">
        <w:rPr>
          <w:rFonts w:ascii="Times New Roman" w:hAnsi="Times New Roman" w:cs="Times New Roman"/>
        </w:rPr>
        <w:t>Шапаров</w:t>
      </w:r>
      <w:proofErr w:type="spellEnd"/>
      <w:r w:rsidRPr="0088285C">
        <w:rPr>
          <w:rFonts w:ascii="Times New Roman" w:hAnsi="Times New Roman" w:cs="Times New Roman"/>
        </w:rPr>
        <w:t xml:space="preserve">, А. Е. Геополитическая ситуация в Арктике: режим негативной безопасности / А. Е. Шарапов, Н. И. </w:t>
      </w:r>
      <w:proofErr w:type="spellStart"/>
      <w:r w:rsidRPr="0088285C">
        <w:rPr>
          <w:rFonts w:ascii="Times New Roman" w:hAnsi="Times New Roman" w:cs="Times New Roman"/>
        </w:rPr>
        <w:t>Чувашова</w:t>
      </w:r>
      <w:proofErr w:type="spellEnd"/>
      <w:r w:rsidRPr="0088285C">
        <w:rPr>
          <w:rFonts w:ascii="Times New Roman" w:hAnsi="Times New Roman" w:cs="Times New Roman"/>
        </w:rPr>
        <w:t xml:space="preserve"> // Вестник Северного (Арктического) федерального университета. Серия: гуманитарные и социальные науки. – 2015. № 6. -  С. 112.</w:t>
      </w:r>
    </w:p>
  </w:footnote>
  <w:footnote w:id="28">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Боголюбов, С. А. Концепция развития экологического (природоохранного) законодательства / С. А. Боголюбов, Н. </w:t>
      </w:r>
      <w:proofErr w:type="gramStart"/>
      <w:r w:rsidRPr="0088285C">
        <w:rPr>
          <w:rFonts w:ascii="Times New Roman" w:hAnsi="Times New Roman" w:cs="Times New Roman"/>
        </w:rPr>
        <w:t>В</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Кичигин</w:t>
      </w:r>
      <w:proofErr w:type="gramEnd"/>
      <w:r w:rsidRPr="0088285C">
        <w:rPr>
          <w:rFonts w:ascii="Times New Roman" w:hAnsi="Times New Roman" w:cs="Times New Roman"/>
        </w:rPr>
        <w:t xml:space="preserve">, Н. И. </w:t>
      </w:r>
      <w:proofErr w:type="spellStart"/>
      <w:r w:rsidRPr="0088285C">
        <w:rPr>
          <w:rFonts w:ascii="Times New Roman" w:hAnsi="Times New Roman" w:cs="Times New Roman"/>
        </w:rPr>
        <w:t>Хлуднева</w:t>
      </w:r>
      <w:proofErr w:type="spellEnd"/>
      <w:r w:rsidRPr="0088285C">
        <w:rPr>
          <w:rFonts w:ascii="Times New Roman" w:hAnsi="Times New Roman" w:cs="Times New Roman"/>
        </w:rPr>
        <w:t xml:space="preserve"> // Концепции развития российского законодательства / под ред. Т. Я. </w:t>
      </w:r>
      <w:proofErr w:type="spellStart"/>
      <w:r w:rsidRPr="0088285C">
        <w:rPr>
          <w:rFonts w:ascii="Times New Roman" w:hAnsi="Times New Roman" w:cs="Times New Roman"/>
        </w:rPr>
        <w:t>Хабриевой</w:t>
      </w:r>
      <w:proofErr w:type="spellEnd"/>
      <w:r w:rsidRPr="0088285C">
        <w:rPr>
          <w:rFonts w:ascii="Times New Roman" w:hAnsi="Times New Roman" w:cs="Times New Roman"/>
        </w:rPr>
        <w:t xml:space="preserve">, Ю. А. Тихомирова. - М.: </w:t>
      </w:r>
      <w:proofErr w:type="spellStart"/>
      <w:r w:rsidRPr="0088285C">
        <w:rPr>
          <w:rFonts w:ascii="Times New Roman" w:hAnsi="Times New Roman" w:cs="Times New Roman"/>
        </w:rPr>
        <w:t>Эксмо</w:t>
      </w:r>
      <w:proofErr w:type="spellEnd"/>
      <w:r w:rsidRPr="0088285C">
        <w:rPr>
          <w:rFonts w:ascii="Times New Roman" w:hAnsi="Times New Roman" w:cs="Times New Roman"/>
        </w:rPr>
        <w:t>, 2010. - С. 460-461.</w:t>
      </w:r>
    </w:p>
  </w:footnote>
  <w:footnote w:id="29">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Арктика в фокусе современной геополитики / Институт региональных проблем. – М.,  2015. - С. 16.</w:t>
      </w:r>
    </w:p>
  </w:footnote>
  <w:footnote w:id="30">
    <w:p w:rsidR="00D440D5" w:rsidRPr="0088285C" w:rsidRDefault="00D440D5" w:rsidP="00B91AE3">
      <w:pPr>
        <w:pStyle w:val="ac"/>
        <w:jc w:val="both"/>
        <w:rPr>
          <w:rFonts w:ascii="Times New Roman" w:hAnsi="Times New Roman" w:cs="Times New Roman"/>
          <w:lang w:val="en-US"/>
        </w:rPr>
      </w:pPr>
      <w:r w:rsidRPr="0088285C">
        <w:rPr>
          <w:rStyle w:val="ae"/>
          <w:rFonts w:ascii="Times New Roman" w:hAnsi="Times New Roman" w:cs="Times New Roman"/>
        </w:rPr>
        <w:footnoteRef/>
      </w:r>
      <w:r w:rsidRPr="0088285C">
        <w:rPr>
          <w:rFonts w:ascii="Times New Roman" w:hAnsi="Times New Roman" w:cs="Times New Roman"/>
        </w:rPr>
        <w:t xml:space="preserve"> Транснациональное взаимодействие предполагает участие в международных отношениях неправительственных </w:t>
      </w:r>
      <w:proofErr w:type="spellStart"/>
      <w:r w:rsidRPr="0088285C">
        <w:rPr>
          <w:rFonts w:ascii="Times New Roman" w:hAnsi="Times New Roman" w:cs="Times New Roman"/>
        </w:rPr>
        <w:t>акторов</w:t>
      </w:r>
      <w:proofErr w:type="spellEnd"/>
      <w:r w:rsidRPr="0088285C">
        <w:rPr>
          <w:rFonts w:ascii="Times New Roman" w:hAnsi="Times New Roman" w:cs="Times New Roman"/>
        </w:rPr>
        <w:t xml:space="preserve"> – организаций или индивидов. См. об этом: </w:t>
      </w:r>
      <w:proofErr w:type="spellStart"/>
      <w:r w:rsidRPr="0088285C">
        <w:rPr>
          <w:rFonts w:ascii="Times New Roman" w:hAnsi="Times New Roman" w:cs="Times New Roman"/>
          <w:lang w:val="en-US"/>
        </w:rPr>
        <w:t>Keohane</w:t>
      </w:r>
      <w:proofErr w:type="spellEnd"/>
      <w:r w:rsidRPr="0088285C">
        <w:rPr>
          <w:rFonts w:ascii="Times New Roman" w:hAnsi="Times New Roman" w:cs="Times New Roman"/>
        </w:rPr>
        <w:t xml:space="preserve">, </w:t>
      </w:r>
      <w:r w:rsidRPr="0088285C">
        <w:rPr>
          <w:rFonts w:ascii="Times New Roman" w:hAnsi="Times New Roman" w:cs="Times New Roman"/>
          <w:lang w:val="en-US"/>
        </w:rPr>
        <w:t>R</w:t>
      </w:r>
      <w:r w:rsidRPr="0088285C">
        <w:rPr>
          <w:rFonts w:ascii="Times New Roman" w:hAnsi="Times New Roman" w:cs="Times New Roman"/>
        </w:rPr>
        <w:t xml:space="preserve">. </w:t>
      </w:r>
      <w:r w:rsidRPr="0088285C">
        <w:rPr>
          <w:rFonts w:ascii="Times New Roman" w:hAnsi="Times New Roman" w:cs="Times New Roman"/>
          <w:lang w:val="en-US"/>
        </w:rPr>
        <w:t>O</w:t>
      </w:r>
      <w:r w:rsidRPr="0088285C">
        <w:rPr>
          <w:rFonts w:ascii="Times New Roman" w:hAnsi="Times New Roman" w:cs="Times New Roman"/>
        </w:rPr>
        <w:t xml:space="preserve">. </w:t>
      </w:r>
      <w:r w:rsidRPr="0088285C">
        <w:rPr>
          <w:rFonts w:ascii="Times New Roman" w:hAnsi="Times New Roman" w:cs="Times New Roman"/>
          <w:lang w:val="en-US"/>
        </w:rPr>
        <w:t>Nye</w:t>
      </w:r>
      <w:r w:rsidRPr="0088285C">
        <w:rPr>
          <w:rFonts w:ascii="Times New Roman" w:hAnsi="Times New Roman" w:cs="Times New Roman"/>
        </w:rPr>
        <w:t xml:space="preserve">, </w:t>
      </w:r>
      <w:r w:rsidRPr="0088285C">
        <w:rPr>
          <w:rFonts w:ascii="Times New Roman" w:hAnsi="Times New Roman" w:cs="Times New Roman"/>
          <w:lang w:val="en-US"/>
        </w:rPr>
        <w:t>J</w:t>
      </w:r>
      <w:r w:rsidRPr="0088285C">
        <w:rPr>
          <w:rFonts w:ascii="Times New Roman" w:hAnsi="Times New Roman" w:cs="Times New Roman"/>
        </w:rPr>
        <w:t xml:space="preserve">. </w:t>
      </w:r>
      <w:r w:rsidRPr="0088285C">
        <w:rPr>
          <w:rFonts w:ascii="Times New Roman" w:hAnsi="Times New Roman" w:cs="Times New Roman"/>
          <w:lang w:val="en-US"/>
        </w:rPr>
        <w:t>S</w:t>
      </w:r>
      <w:r w:rsidRPr="0088285C">
        <w:rPr>
          <w:rFonts w:ascii="Times New Roman" w:hAnsi="Times New Roman" w:cs="Times New Roman"/>
        </w:rPr>
        <w:t>. (</w:t>
      </w:r>
      <w:r w:rsidRPr="0088285C">
        <w:rPr>
          <w:rFonts w:ascii="Times New Roman" w:hAnsi="Times New Roman" w:cs="Times New Roman"/>
          <w:lang w:val="en-US"/>
        </w:rPr>
        <w:t>J</w:t>
      </w:r>
      <w:r w:rsidRPr="0088285C">
        <w:rPr>
          <w:rFonts w:ascii="Times New Roman" w:hAnsi="Times New Roman" w:cs="Times New Roman"/>
        </w:rPr>
        <w:t xml:space="preserve">.). </w:t>
      </w:r>
      <w:proofErr w:type="gramStart"/>
      <w:r w:rsidRPr="0088285C">
        <w:rPr>
          <w:rFonts w:ascii="Times New Roman" w:hAnsi="Times New Roman" w:cs="Times New Roman"/>
          <w:lang w:val="en-US"/>
        </w:rPr>
        <w:t xml:space="preserve">Transnational and World Politics/ R. O. </w:t>
      </w:r>
      <w:proofErr w:type="spellStart"/>
      <w:r w:rsidRPr="0088285C">
        <w:rPr>
          <w:rFonts w:ascii="Times New Roman" w:hAnsi="Times New Roman" w:cs="Times New Roman"/>
          <w:lang w:val="en-US"/>
        </w:rPr>
        <w:t>Keohane</w:t>
      </w:r>
      <w:proofErr w:type="spellEnd"/>
      <w:r w:rsidRPr="0088285C">
        <w:rPr>
          <w:rFonts w:ascii="Times New Roman" w:hAnsi="Times New Roman" w:cs="Times New Roman"/>
          <w:lang w:val="en-US"/>
        </w:rPr>
        <w:t>, J. S. (J.)</w:t>
      </w:r>
      <w:proofErr w:type="gramEnd"/>
      <w:r w:rsidRPr="0088285C">
        <w:rPr>
          <w:rFonts w:ascii="Times New Roman" w:hAnsi="Times New Roman" w:cs="Times New Roman"/>
          <w:lang w:val="en-US"/>
        </w:rPr>
        <w:t xml:space="preserve"> Nye // Cambridge, Ma: Harvard University Press, 1972. P. IX – XXIX (</w:t>
      </w:r>
      <w:r w:rsidRPr="0088285C">
        <w:rPr>
          <w:rFonts w:ascii="Times New Roman" w:hAnsi="Times New Roman" w:cs="Times New Roman"/>
        </w:rPr>
        <w:t>перевод</w:t>
      </w:r>
      <w:r w:rsidRPr="0088285C">
        <w:rPr>
          <w:rFonts w:ascii="Times New Roman" w:hAnsi="Times New Roman" w:cs="Times New Roman"/>
          <w:lang w:val="en-US"/>
        </w:rPr>
        <w:t xml:space="preserve"> </w:t>
      </w:r>
      <w:r w:rsidRPr="0088285C">
        <w:rPr>
          <w:rFonts w:ascii="Times New Roman" w:hAnsi="Times New Roman" w:cs="Times New Roman"/>
        </w:rPr>
        <w:t>И</w:t>
      </w:r>
      <w:r w:rsidRPr="0088285C">
        <w:rPr>
          <w:rFonts w:ascii="Times New Roman" w:hAnsi="Times New Roman" w:cs="Times New Roman"/>
          <w:lang w:val="en-US"/>
        </w:rPr>
        <w:t xml:space="preserve">. </w:t>
      </w:r>
      <w:proofErr w:type="spellStart"/>
      <w:r w:rsidRPr="0088285C">
        <w:rPr>
          <w:rFonts w:ascii="Times New Roman" w:hAnsi="Times New Roman" w:cs="Times New Roman"/>
        </w:rPr>
        <w:t>Шилобреевой</w:t>
      </w:r>
      <w:proofErr w:type="spellEnd"/>
      <w:r w:rsidRPr="0088285C">
        <w:rPr>
          <w:rFonts w:ascii="Times New Roman" w:hAnsi="Times New Roman" w:cs="Times New Roman"/>
          <w:lang w:val="en-US"/>
        </w:rPr>
        <w:t>).</w:t>
      </w:r>
    </w:p>
  </w:footnote>
  <w:footnote w:id="31">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w:t>
      </w:r>
      <w:proofErr w:type="spellStart"/>
      <w:r w:rsidRPr="0088285C">
        <w:rPr>
          <w:rFonts w:ascii="Times New Roman" w:hAnsi="Times New Roman" w:cs="Times New Roman"/>
        </w:rPr>
        <w:t>Харлампьева</w:t>
      </w:r>
      <w:proofErr w:type="spellEnd"/>
      <w:r>
        <w:rPr>
          <w:rFonts w:ascii="Times New Roman" w:hAnsi="Times New Roman" w:cs="Times New Roman"/>
        </w:rPr>
        <w:t>,</w:t>
      </w:r>
      <w:r w:rsidRPr="0088285C">
        <w:rPr>
          <w:rFonts w:ascii="Times New Roman" w:hAnsi="Times New Roman" w:cs="Times New Roman"/>
        </w:rPr>
        <w:t xml:space="preserve"> Н. К. Интегративный процесс в управленческих инициативах вокруг региона Арктики / Н. К. </w:t>
      </w:r>
      <w:proofErr w:type="spellStart"/>
      <w:r w:rsidRPr="0088285C">
        <w:rPr>
          <w:rFonts w:ascii="Times New Roman" w:hAnsi="Times New Roman" w:cs="Times New Roman"/>
        </w:rPr>
        <w:t>Харлампьева</w:t>
      </w:r>
      <w:proofErr w:type="spellEnd"/>
      <w:r w:rsidRPr="0088285C">
        <w:rPr>
          <w:rFonts w:ascii="Times New Roman" w:hAnsi="Times New Roman" w:cs="Times New Roman"/>
        </w:rPr>
        <w:t xml:space="preserve"> // Социально-экономические явления и процессы. – 2014. № 5. -  С. 115-116. </w:t>
      </w:r>
    </w:p>
  </w:footnote>
  <w:footnote w:id="32">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Лебедева</w:t>
      </w:r>
      <w:r>
        <w:rPr>
          <w:rFonts w:ascii="Times New Roman" w:hAnsi="Times New Roman" w:cs="Times New Roman"/>
        </w:rPr>
        <w:t>,</w:t>
      </w:r>
      <w:r w:rsidRPr="0088285C">
        <w:rPr>
          <w:rFonts w:ascii="Times New Roman" w:hAnsi="Times New Roman" w:cs="Times New Roman"/>
        </w:rPr>
        <w:t xml:space="preserve"> Т. П. Каким быть глобальному управлению? Вестник московского университета. Серия 21. Управление (государство и общество). 2006 № 1. С. 15.</w:t>
      </w:r>
    </w:p>
  </w:footnote>
  <w:footnote w:id="33">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Барабанов, О. Н. Голицын, В. А Терещенко, В. В. Глобальное управление /О. Н. Барабанов, В. А Голицын, В. В. Терещенко. – М.: МГИМО-Университет, 2006. - С. 170-250.</w:t>
      </w:r>
    </w:p>
  </w:footnote>
  <w:footnote w:id="34">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Лебедева М. М. Мировая политика в XXI веке: </w:t>
      </w:r>
      <w:proofErr w:type="spellStart"/>
      <w:r w:rsidRPr="0088285C">
        <w:rPr>
          <w:rFonts w:ascii="Times New Roman" w:hAnsi="Times New Roman" w:cs="Times New Roman"/>
        </w:rPr>
        <w:t>акторы</w:t>
      </w:r>
      <w:proofErr w:type="spellEnd"/>
      <w:r w:rsidRPr="0088285C">
        <w:rPr>
          <w:rFonts w:ascii="Times New Roman" w:hAnsi="Times New Roman" w:cs="Times New Roman"/>
        </w:rPr>
        <w:t>, процессы, проблемы / М. М. Лебедева. - М.: МГИМО, 2009. - С. 71–74.</w:t>
      </w:r>
    </w:p>
  </w:footnote>
  <w:footnote w:id="35">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w:t>
      </w:r>
      <w:proofErr w:type="spellStart"/>
      <w:r w:rsidRPr="0088285C">
        <w:rPr>
          <w:rFonts w:ascii="Times New Roman" w:hAnsi="Times New Roman" w:cs="Times New Roman"/>
        </w:rPr>
        <w:t>Харлампьева</w:t>
      </w:r>
      <w:proofErr w:type="spellEnd"/>
      <w:r w:rsidRPr="0088285C">
        <w:rPr>
          <w:rFonts w:ascii="Times New Roman" w:hAnsi="Times New Roman" w:cs="Times New Roman"/>
        </w:rPr>
        <w:t xml:space="preserve">, Н. К. Транснациональная модель арктического управления в </w:t>
      </w:r>
      <w:r w:rsidRPr="0088285C">
        <w:rPr>
          <w:rFonts w:ascii="Times New Roman" w:hAnsi="Times New Roman" w:cs="Times New Roman"/>
          <w:lang w:val="en-US"/>
        </w:rPr>
        <w:t>XXI</w:t>
      </w:r>
      <w:r w:rsidRPr="0088285C">
        <w:rPr>
          <w:rFonts w:ascii="Times New Roman" w:hAnsi="Times New Roman" w:cs="Times New Roman"/>
        </w:rPr>
        <w:t xml:space="preserve"> веке / Н. К. </w:t>
      </w:r>
      <w:proofErr w:type="spellStart"/>
      <w:r w:rsidRPr="0088285C">
        <w:rPr>
          <w:rFonts w:ascii="Times New Roman" w:hAnsi="Times New Roman" w:cs="Times New Roman"/>
        </w:rPr>
        <w:t>Харлампьева</w:t>
      </w:r>
      <w:proofErr w:type="spellEnd"/>
      <w:r w:rsidRPr="0088285C">
        <w:rPr>
          <w:rFonts w:ascii="Times New Roman" w:hAnsi="Times New Roman" w:cs="Times New Roman"/>
        </w:rPr>
        <w:t>, М. Л. Лагутина //Арктика и Север. – 2011. №3. - С. 2.</w:t>
      </w:r>
    </w:p>
  </w:footnote>
  <w:footnote w:id="36">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w:t>
      </w:r>
      <w:proofErr w:type="spellStart"/>
      <w:r w:rsidRPr="0088285C">
        <w:rPr>
          <w:rFonts w:ascii="Times New Roman" w:hAnsi="Times New Roman" w:cs="Times New Roman"/>
        </w:rPr>
        <w:t>Харлампьева</w:t>
      </w:r>
      <w:proofErr w:type="spellEnd"/>
      <w:r>
        <w:rPr>
          <w:rFonts w:ascii="Times New Roman" w:hAnsi="Times New Roman" w:cs="Times New Roman"/>
        </w:rPr>
        <w:t>,</w:t>
      </w:r>
      <w:r w:rsidRPr="0088285C">
        <w:rPr>
          <w:rFonts w:ascii="Times New Roman" w:hAnsi="Times New Roman" w:cs="Times New Roman"/>
        </w:rPr>
        <w:t xml:space="preserve"> Н. К. Формирование транснациональной среды мировой политики в Арктическом регионе. Указ</w:t>
      </w:r>
      <w:proofErr w:type="gramStart"/>
      <w:r w:rsidRPr="0088285C">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 28.</w:t>
      </w:r>
    </w:p>
  </w:footnote>
  <w:footnote w:id="37">
    <w:p w:rsidR="00D440D5" w:rsidRPr="00223F88"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w:t>
      </w:r>
      <w:proofErr w:type="spellStart"/>
      <w:r w:rsidRPr="0088285C">
        <w:rPr>
          <w:rFonts w:ascii="Times New Roman" w:hAnsi="Times New Roman" w:cs="Times New Roman"/>
        </w:rPr>
        <w:t>Харлампьева</w:t>
      </w:r>
      <w:proofErr w:type="spellEnd"/>
      <w:r w:rsidRPr="0088285C">
        <w:rPr>
          <w:rFonts w:ascii="Times New Roman" w:hAnsi="Times New Roman" w:cs="Times New Roman"/>
        </w:rPr>
        <w:t>, Н. К.  Интегративный процесс в управленческих инициативах вокруг региона Арктики.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 115</w:t>
      </w:r>
      <w:r>
        <w:rPr>
          <w:rFonts w:ascii="Times New Roman" w:hAnsi="Times New Roman" w:cs="Times New Roman"/>
        </w:rPr>
        <w:t>.</w:t>
      </w:r>
    </w:p>
  </w:footnote>
  <w:footnote w:id="38">
    <w:p w:rsidR="00D440D5" w:rsidRPr="00223F88" w:rsidRDefault="00D440D5" w:rsidP="00B91AE3">
      <w:pPr>
        <w:pStyle w:val="ac"/>
        <w:jc w:val="both"/>
        <w:rPr>
          <w:rFonts w:ascii="Times New Roman" w:hAnsi="Times New Roman" w:cs="Times New Roman"/>
        </w:rPr>
      </w:pPr>
      <w:r w:rsidRPr="00223F88">
        <w:rPr>
          <w:rStyle w:val="ae"/>
          <w:rFonts w:ascii="Times New Roman" w:hAnsi="Times New Roman" w:cs="Times New Roman"/>
        </w:rPr>
        <w:footnoteRef/>
      </w:r>
      <w:r w:rsidRPr="00223F88">
        <w:rPr>
          <w:rFonts w:ascii="Times New Roman" w:hAnsi="Times New Roman" w:cs="Times New Roman"/>
        </w:rPr>
        <w:t xml:space="preserve">   </w:t>
      </w:r>
      <w:proofErr w:type="spellStart"/>
      <w:r w:rsidRPr="00223F88">
        <w:rPr>
          <w:rFonts w:ascii="Times New Roman" w:hAnsi="Times New Roman" w:cs="Times New Roman"/>
        </w:rPr>
        <w:t>Харлампьева</w:t>
      </w:r>
      <w:proofErr w:type="spellEnd"/>
      <w:r>
        <w:rPr>
          <w:rFonts w:ascii="Times New Roman" w:hAnsi="Times New Roman" w:cs="Times New Roman"/>
        </w:rPr>
        <w:t>,</w:t>
      </w:r>
      <w:r w:rsidRPr="00223F88">
        <w:rPr>
          <w:rFonts w:ascii="Times New Roman" w:hAnsi="Times New Roman" w:cs="Times New Roman"/>
        </w:rPr>
        <w:t xml:space="preserve"> Н. К. Формирование транснациональной среды мировой политики в Арктическом рег</w:t>
      </w:r>
      <w:r>
        <w:rPr>
          <w:rFonts w:ascii="Times New Roman" w:hAnsi="Times New Roman" w:cs="Times New Roman"/>
        </w:rPr>
        <w:t>и</w:t>
      </w:r>
      <w:r w:rsidRPr="00223F88">
        <w:rPr>
          <w:rFonts w:ascii="Times New Roman" w:hAnsi="Times New Roman" w:cs="Times New Roman"/>
        </w:rPr>
        <w:t>оне. Указ</w:t>
      </w:r>
      <w:proofErr w:type="gramStart"/>
      <w:r>
        <w:rPr>
          <w:rFonts w:ascii="Times New Roman" w:hAnsi="Times New Roman" w:cs="Times New Roman"/>
        </w:rPr>
        <w:t>.</w:t>
      </w:r>
      <w:proofErr w:type="gramEnd"/>
      <w:r w:rsidRPr="00223F88">
        <w:rPr>
          <w:rFonts w:ascii="Times New Roman" w:hAnsi="Times New Roman" w:cs="Times New Roman"/>
        </w:rPr>
        <w:t xml:space="preserve"> </w:t>
      </w:r>
      <w:proofErr w:type="gramStart"/>
      <w:r w:rsidRPr="00223F88">
        <w:rPr>
          <w:rFonts w:ascii="Times New Roman" w:hAnsi="Times New Roman" w:cs="Times New Roman"/>
        </w:rPr>
        <w:t>с</w:t>
      </w:r>
      <w:proofErr w:type="gramEnd"/>
      <w:r w:rsidRPr="00223F88">
        <w:rPr>
          <w:rFonts w:ascii="Times New Roman" w:hAnsi="Times New Roman" w:cs="Times New Roman"/>
        </w:rPr>
        <w:t>оч. С. 3-4.</w:t>
      </w:r>
    </w:p>
  </w:footnote>
  <w:footnote w:id="39">
    <w:p w:rsidR="00D440D5" w:rsidRPr="00223F88" w:rsidRDefault="00D440D5" w:rsidP="00B91AE3">
      <w:pPr>
        <w:pStyle w:val="ac"/>
        <w:jc w:val="both"/>
        <w:rPr>
          <w:rFonts w:ascii="Times New Roman" w:hAnsi="Times New Roman" w:cs="Times New Roman"/>
        </w:rPr>
      </w:pPr>
      <w:r w:rsidRPr="00223F88">
        <w:rPr>
          <w:rStyle w:val="ae"/>
          <w:rFonts w:ascii="Times New Roman" w:hAnsi="Times New Roman" w:cs="Times New Roman"/>
        </w:rPr>
        <w:footnoteRef/>
      </w:r>
      <w:r w:rsidRPr="00223F88">
        <w:rPr>
          <w:rFonts w:ascii="Times New Roman" w:hAnsi="Times New Roman" w:cs="Times New Roman"/>
        </w:rPr>
        <w:t xml:space="preserve"> </w:t>
      </w:r>
      <w:proofErr w:type="spellStart"/>
      <w:r w:rsidRPr="00223F88">
        <w:rPr>
          <w:rFonts w:ascii="Times New Roman" w:hAnsi="Times New Roman" w:cs="Times New Roman"/>
        </w:rPr>
        <w:t>Харлампьева</w:t>
      </w:r>
      <w:proofErr w:type="spellEnd"/>
      <w:r>
        <w:rPr>
          <w:rFonts w:ascii="Times New Roman" w:hAnsi="Times New Roman" w:cs="Times New Roman"/>
        </w:rPr>
        <w:t>,</w:t>
      </w:r>
      <w:r w:rsidRPr="00223F88">
        <w:rPr>
          <w:rFonts w:ascii="Times New Roman" w:hAnsi="Times New Roman" w:cs="Times New Roman"/>
        </w:rPr>
        <w:t xml:space="preserve"> Н. К. Особенности формирования международной природоохранно</w:t>
      </w:r>
      <w:r>
        <w:rPr>
          <w:rFonts w:ascii="Times New Roman" w:hAnsi="Times New Roman" w:cs="Times New Roman"/>
        </w:rPr>
        <w:t xml:space="preserve">й политики Арктического региона / Н. К. </w:t>
      </w:r>
      <w:proofErr w:type="spellStart"/>
      <w:r>
        <w:rPr>
          <w:rFonts w:ascii="Times New Roman" w:hAnsi="Times New Roman" w:cs="Times New Roman"/>
        </w:rPr>
        <w:t>Харлампьева</w:t>
      </w:r>
      <w:proofErr w:type="spellEnd"/>
      <w:r>
        <w:rPr>
          <w:rFonts w:ascii="Times New Roman" w:hAnsi="Times New Roman" w:cs="Times New Roman"/>
        </w:rPr>
        <w:t xml:space="preserve"> // Использование и охрана природных ресурсов в России. – 2013. № 4 (130). - </w:t>
      </w:r>
      <w:r w:rsidRPr="00223F88">
        <w:rPr>
          <w:rFonts w:ascii="Times New Roman" w:hAnsi="Times New Roman" w:cs="Times New Roman"/>
        </w:rPr>
        <w:t xml:space="preserve"> С. 97.</w:t>
      </w:r>
    </w:p>
  </w:footnote>
  <w:footnote w:id="40">
    <w:p w:rsidR="00D440D5" w:rsidRPr="00223F88" w:rsidRDefault="00D440D5" w:rsidP="00B91AE3">
      <w:pPr>
        <w:pStyle w:val="ac"/>
        <w:jc w:val="both"/>
        <w:rPr>
          <w:rFonts w:ascii="Times New Roman" w:hAnsi="Times New Roman" w:cs="Times New Roman"/>
        </w:rPr>
      </w:pPr>
      <w:r w:rsidRPr="00223F88">
        <w:rPr>
          <w:rStyle w:val="ae"/>
          <w:rFonts w:ascii="Times New Roman" w:hAnsi="Times New Roman" w:cs="Times New Roman"/>
        </w:rPr>
        <w:footnoteRef/>
      </w:r>
      <w:r w:rsidRPr="00223F88">
        <w:rPr>
          <w:rFonts w:ascii="Times New Roman" w:hAnsi="Times New Roman" w:cs="Times New Roman"/>
        </w:rPr>
        <w:t xml:space="preserve"> </w:t>
      </w:r>
      <w:proofErr w:type="spellStart"/>
      <w:r w:rsidRPr="00223F88">
        <w:rPr>
          <w:rFonts w:ascii="Times New Roman" w:hAnsi="Times New Roman" w:cs="Times New Roman"/>
        </w:rPr>
        <w:t>Харлампьева</w:t>
      </w:r>
      <w:proofErr w:type="spellEnd"/>
      <w:r>
        <w:rPr>
          <w:rFonts w:ascii="Times New Roman" w:hAnsi="Times New Roman" w:cs="Times New Roman"/>
        </w:rPr>
        <w:t>, Н. К.</w:t>
      </w:r>
      <w:r w:rsidRPr="00223F88">
        <w:rPr>
          <w:rFonts w:ascii="Times New Roman" w:hAnsi="Times New Roman" w:cs="Times New Roman"/>
        </w:rPr>
        <w:t xml:space="preserve"> Транснациональная модель арктического управления в XXI веке. Указ</w:t>
      </w:r>
      <w:proofErr w:type="gramStart"/>
      <w:r>
        <w:rPr>
          <w:rFonts w:ascii="Times New Roman" w:hAnsi="Times New Roman" w:cs="Times New Roman"/>
        </w:rPr>
        <w:t>.</w:t>
      </w:r>
      <w:proofErr w:type="gramEnd"/>
      <w:r w:rsidRPr="00223F88">
        <w:rPr>
          <w:rFonts w:ascii="Times New Roman" w:hAnsi="Times New Roman" w:cs="Times New Roman"/>
        </w:rPr>
        <w:t xml:space="preserve"> </w:t>
      </w:r>
      <w:proofErr w:type="gramStart"/>
      <w:r w:rsidRPr="00223F88">
        <w:rPr>
          <w:rFonts w:ascii="Times New Roman" w:hAnsi="Times New Roman" w:cs="Times New Roman"/>
        </w:rPr>
        <w:t>с</w:t>
      </w:r>
      <w:proofErr w:type="gramEnd"/>
      <w:r w:rsidRPr="00223F88">
        <w:rPr>
          <w:rFonts w:ascii="Times New Roman" w:hAnsi="Times New Roman" w:cs="Times New Roman"/>
        </w:rPr>
        <w:t>оч. С. 4-5.</w:t>
      </w:r>
    </w:p>
  </w:footnote>
  <w:footnote w:id="41">
    <w:p w:rsidR="00D440D5" w:rsidRPr="00254219" w:rsidRDefault="00D440D5" w:rsidP="00254219">
      <w:pPr>
        <w:pStyle w:val="ac"/>
        <w:jc w:val="both"/>
        <w:rPr>
          <w:rFonts w:ascii="Times New Roman" w:hAnsi="Times New Roman" w:cs="Times New Roman"/>
        </w:rPr>
      </w:pPr>
      <w:r>
        <w:rPr>
          <w:rStyle w:val="ae"/>
        </w:rPr>
        <w:footnoteRef/>
      </w:r>
      <w:r>
        <w:t xml:space="preserve"> </w:t>
      </w:r>
      <w:r w:rsidRPr="00223F88">
        <w:rPr>
          <w:rFonts w:ascii="Times New Roman" w:hAnsi="Times New Roman" w:cs="Times New Roman"/>
        </w:rPr>
        <w:t>Лагутина</w:t>
      </w:r>
      <w:r>
        <w:rPr>
          <w:rFonts w:ascii="Times New Roman" w:hAnsi="Times New Roman" w:cs="Times New Roman"/>
        </w:rPr>
        <w:t>,</w:t>
      </w:r>
      <w:r w:rsidRPr="00223F88">
        <w:rPr>
          <w:rFonts w:ascii="Times New Roman" w:hAnsi="Times New Roman" w:cs="Times New Roman"/>
        </w:rPr>
        <w:t xml:space="preserve"> М. Л. Мировая политика как инструмент управления новой системой международных отношений</w:t>
      </w:r>
      <w:r>
        <w:rPr>
          <w:rFonts w:ascii="Times New Roman" w:hAnsi="Times New Roman" w:cs="Times New Roman"/>
        </w:rPr>
        <w:t xml:space="preserve"> / М. Л. Лагутина</w:t>
      </w:r>
      <w:r w:rsidRPr="00223F88">
        <w:rPr>
          <w:rFonts w:ascii="Times New Roman" w:hAnsi="Times New Roman" w:cs="Times New Roman"/>
        </w:rPr>
        <w:t xml:space="preserve"> // Вестник международных организаци</w:t>
      </w:r>
      <w:r>
        <w:rPr>
          <w:rFonts w:ascii="Times New Roman" w:hAnsi="Times New Roman" w:cs="Times New Roman"/>
        </w:rPr>
        <w:t>й. - 2011.</w:t>
      </w:r>
      <w:r w:rsidRPr="00223F88">
        <w:rPr>
          <w:rFonts w:ascii="Times New Roman" w:hAnsi="Times New Roman" w:cs="Times New Roman"/>
        </w:rPr>
        <w:t xml:space="preserve"> №1 (32)</w:t>
      </w:r>
      <w:r>
        <w:rPr>
          <w:rFonts w:ascii="Times New Roman" w:hAnsi="Times New Roman" w:cs="Times New Roman"/>
        </w:rPr>
        <w:t>. -</w:t>
      </w:r>
      <w:r w:rsidRPr="00223F88">
        <w:rPr>
          <w:rFonts w:ascii="Times New Roman" w:hAnsi="Times New Roman" w:cs="Times New Roman"/>
        </w:rPr>
        <w:t xml:space="preserve"> С. 38</w:t>
      </w:r>
      <w:r>
        <w:rPr>
          <w:rFonts w:ascii="Times New Roman" w:hAnsi="Times New Roman" w:cs="Times New Roman"/>
        </w:rPr>
        <w:t>.</w:t>
      </w:r>
    </w:p>
  </w:footnote>
  <w:footnote w:id="42">
    <w:p w:rsidR="00D440D5" w:rsidRPr="00223F88" w:rsidRDefault="00D440D5" w:rsidP="00B91AE3">
      <w:pPr>
        <w:pStyle w:val="ac"/>
        <w:jc w:val="both"/>
        <w:rPr>
          <w:rFonts w:ascii="Times New Roman" w:hAnsi="Times New Roman" w:cs="Times New Roman"/>
        </w:rPr>
      </w:pPr>
      <w:r w:rsidRPr="00223F88">
        <w:rPr>
          <w:rStyle w:val="ae"/>
          <w:rFonts w:ascii="Times New Roman" w:hAnsi="Times New Roman" w:cs="Times New Roman"/>
        </w:rPr>
        <w:footnoteRef/>
      </w:r>
      <w:r w:rsidRPr="00223F88">
        <w:rPr>
          <w:rFonts w:ascii="Times New Roman" w:hAnsi="Times New Roman" w:cs="Times New Roman"/>
        </w:rPr>
        <w:t xml:space="preserve"> </w:t>
      </w:r>
      <w:r>
        <w:rPr>
          <w:rFonts w:ascii="Times New Roman" w:hAnsi="Times New Roman" w:cs="Times New Roman"/>
        </w:rPr>
        <w:t>Там же.</w:t>
      </w:r>
    </w:p>
  </w:footnote>
  <w:footnote w:id="43">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Там же. С. 39</w:t>
      </w:r>
      <w:r>
        <w:rPr>
          <w:rFonts w:ascii="Times New Roman" w:hAnsi="Times New Roman" w:cs="Times New Roman"/>
        </w:rPr>
        <w:t>.</w:t>
      </w:r>
    </w:p>
  </w:footnote>
  <w:footnote w:id="44">
    <w:p w:rsidR="00D440D5" w:rsidRPr="00223F88"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Лебедева, Т. П. Каким быть глобальному управлению? / Т. П. Лебедева // Вестник московского университета. Серия 21, Управление (государство и общество). – 2006. № 1. - С. 16.</w:t>
      </w:r>
    </w:p>
  </w:footnote>
  <w:footnote w:id="45">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w:t>
      </w:r>
      <w:proofErr w:type="spellStart"/>
      <w:r w:rsidRPr="0088285C">
        <w:rPr>
          <w:rFonts w:ascii="Times New Roman" w:hAnsi="Times New Roman" w:cs="Times New Roman"/>
        </w:rPr>
        <w:t>Харлампьева</w:t>
      </w:r>
      <w:proofErr w:type="spellEnd"/>
      <w:r w:rsidRPr="0088285C">
        <w:rPr>
          <w:rFonts w:ascii="Times New Roman" w:hAnsi="Times New Roman" w:cs="Times New Roman"/>
        </w:rPr>
        <w:t xml:space="preserve">, Н. К. Региональные международные организации на Севере и в Артике (история создания и деятельности 80-90 гг. </w:t>
      </w:r>
      <w:r w:rsidRPr="0088285C">
        <w:rPr>
          <w:rFonts w:ascii="Times New Roman" w:hAnsi="Times New Roman" w:cs="Times New Roman"/>
          <w:lang w:val="en-US"/>
        </w:rPr>
        <w:t>XX</w:t>
      </w:r>
      <w:r w:rsidRPr="0088285C">
        <w:rPr>
          <w:rFonts w:ascii="Times New Roman" w:hAnsi="Times New Roman" w:cs="Times New Roman"/>
        </w:rPr>
        <w:t xml:space="preserve"> века): </w:t>
      </w:r>
      <w:proofErr w:type="spellStart"/>
      <w:r w:rsidRPr="0088285C">
        <w:rPr>
          <w:rFonts w:ascii="Times New Roman" w:hAnsi="Times New Roman" w:cs="Times New Roman"/>
        </w:rPr>
        <w:t>дисс</w:t>
      </w:r>
      <w:proofErr w:type="spellEnd"/>
      <w:r w:rsidRPr="0088285C">
        <w:rPr>
          <w:rFonts w:ascii="Times New Roman" w:hAnsi="Times New Roman" w:cs="Times New Roman"/>
        </w:rPr>
        <w:t>….</w:t>
      </w:r>
      <w:proofErr w:type="spellStart"/>
      <w:r w:rsidRPr="0088285C">
        <w:rPr>
          <w:rFonts w:ascii="Times New Roman" w:hAnsi="Times New Roman" w:cs="Times New Roman"/>
        </w:rPr>
        <w:t>канд</w:t>
      </w:r>
      <w:proofErr w:type="gramStart"/>
      <w:r w:rsidRPr="0088285C">
        <w:rPr>
          <w:rFonts w:ascii="Times New Roman" w:hAnsi="Times New Roman" w:cs="Times New Roman"/>
        </w:rPr>
        <w:t>.и</w:t>
      </w:r>
      <w:proofErr w:type="gramEnd"/>
      <w:r w:rsidRPr="0088285C">
        <w:rPr>
          <w:rFonts w:ascii="Times New Roman" w:hAnsi="Times New Roman" w:cs="Times New Roman"/>
        </w:rPr>
        <w:t>стор.наук</w:t>
      </w:r>
      <w:proofErr w:type="spellEnd"/>
      <w:r w:rsidRPr="0088285C">
        <w:rPr>
          <w:rFonts w:ascii="Times New Roman" w:hAnsi="Times New Roman" w:cs="Times New Roman"/>
        </w:rPr>
        <w:t>. – СПбГУ, 2001. 177 с.</w:t>
      </w:r>
    </w:p>
  </w:footnote>
  <w:footnote w:id="46">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Лебедева, Т. П. Каким быть глобальному управлению? Указ</w:t>
      </w:r>
      <w:proofErr w:type="gramStart"/>
      <w:r w:rsidRPr="0088285C">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 20.</w:t>
      </w:r>
    </w:p>
  </w:footnote>
  <w:footnote w:id="47">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w:t>
      </w:r>
      <w:proofErr w:type="spellStart"/>
      <w:r w:rsidRPr="0088285C">
        <w:rPr>
          <w:rFonts w:ascii="Times New Roman" w:hAnsi="Times New Roman" w:cs="Times New Roman"/>
        </w:rPr>
        <w:t>Харлампьева</w:t>
      </w:r>
      <w:proofErr w:type="spellEnd"/>
      <w:r w:rsidRPr="0088285C">
        <w:rPr>
          <w:rFonts w:ascii="Times New Roman" w:hAnsi="Times New Roman" w:cs="Times New Roman"/>
        </w:rPr>
        <w:t>, Н. К. Транснациональная модель арктического управления в XXI веке.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 12.</w:t>
      </w:r>
    </w:p>
  </w:footnote>
  <w:footnote w:id="48">
    <w:p w:rsidR="00D440D5" w:rsidRPr="00013876"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w:t>
      </w:r>
      <w:proofErr w:type="spellStart"/>
      <w:r w:rsidRPr="0088285C">
        <w:rPr>
          <w:rFonts w:ascii="Times New Roman" w:hAnsi="Times New Roman" w:cs="Times New Roman"/>
        </w:rPr>
        <w:t>Мартинелли</w:t>
      </w:r>
      <w:proofErr w:type="spellEnd"/>
      <w:r w:rsidRPr="0088285C">
        <w:rPr>
          <w:rFonts w:ascii="Times New Roman" w:hAnsi="Times New Roman" w:cs="Times New Roman"/>
        </w:rPr>
        <w:t xml:space="preserve">, А. Рынки, правительства, сообщества и глобальное управление. / А. </w:t>
      </w:r>
      <w:proofErr w:type="spellStart"/>
      <w:r w:rsidRPr="0088285C">
        <w:rPr>
          <w:rFonts w:ascii="Times New Roman" w:hAnsi="Times New Roman" w:cs="Times New Roman"/>
        </w:rPr>
        <w:t>Мартинелли</w:t>
      </w:r>
      <w:proofErr w:type="spellEnd"/>
      <w:r w:rsidRPr="0088285C">
        <w:rPr>
          <w:rFonts w:ascii="Times New Roman" w:hAnsi="Times New Roman" w:cs="Times New Roman"/>
        </w:rPr>
        <w:t xml:space="preserve"> // Социологические исследования. – 2003. № 1. - С. 22-28.</w:t>
      </w:r>
    </w:p>
  </w:footnote>
  <w:footnote w:id="49">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Лагутина, М. Л. Мировая политика как инструмент управления новой системой международных отношений.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С.38-39.</w:t>
      </w:r>
    </w:p>
  </w:footnote>
  <w:footnote w:id="50">
    <w:p w:rsidR="00D440D5" w:rsidRPr="00013876"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Официальный сайт сети Глобального договора в России. </w:t>
      </w:r>
      <w:r w:rsidRPr="0088285C">
        <w:rPr>
          <w:rFonts w:ascii="Times New Roman" w:hAnsi="Times New Roman" w:cs="Times New Roman"/>
          <w:lang w:val="en-US"/>
        </w:rPr>
        <w:t>URL</w:t>
      </w:r>
      <w:r w:rsidRPr="0088285C">
        <w:rPr>
          <w:rFonts w:ascii="Times New Roman" w:hAnsi="Times New Roman" w:cs="Times New Roman"/>
        </w:rPr>
        <w:t xml:space="preserve">: </w:t>
      </w:r>
      <w:hyperlink r:id="rId5" w:history="1">
        <w:r w:rsidRPr="0088285C">
          <w:rPr>
            <w:rStyle w:val="a4"/>
            <w:rFonts w:ascii="Times New Roman" w:hAnsi="Times New Roman" w:cs="Times New Roman"/>
            <w:lang w:val="en-US"/>
          </w:rPr>
          <w:t>http</w:t>
        </w:r>
        <w:r w:rsidRPr="0088285C">
          <w:rPr>
            <w:rStyle w:val="a4"/>
            <w:rFonts w:ascii="Times New Roman" w:hAnsi="Times New Roman" w:cs="Times New Roman"/>
          </w:rPr>
          <w:t>://</w:t>
        </w:r>
        <w:r w:rsidRPr="0088285C">
          <w:rPr>
            <w:rStyle w:val="a4"/>
            <w:rFonts w:ascii="Times New Roman" w:hAnsi="Times New Roman" w:cs="Times New Roman"/>
            <w:lang w:val="en-US"/>
          </w:rPr>
          <w:t>www</w:t>
        </w:r>
        <w:r w:rsidRPr="0088285C">
          <w:rPr>
            <w:rStyle w:val="a4"/>
            <w:rFonts w:ascii="Times New Roman" w:hAnsi="Times New Roman" w:cs="Times New Roman"/>
          </w:rPr>
          <w:t>.</w:t>
        </w:r>
        <w:proofErr w:type="spellStart"/>
        <w:r w:rsidRPr="0088285C">
          <w:rPr>
            <w:rStyle w:val="a4"/>
            <w:rFonts w:ascii="Times New Roman" w:hAnsi="Times New Roman" w:cs="Times New Roman"/>
            <w:lang w:val="en-US"/>
          </w:rPr>
          <w:t>globalcompact</w:t>
        </w:r>
        <w:proofErr w:type="spellEnd"/>
        <w:r w:rsidRPr="0088285C">
          <w:rPr>
            <w:rStyle w:val="a4"/>
            <w:rFonts w:ascii="Times New Roman" w:hAnsi="Times New Roman" w:cs="Times New Roman"/>
          </w:rPr>
          <w:t>.</w:t>
        </w:r>
        <w:proofErr w:type="spellStart"/>
        <w:r w:rsidRPr="0088285C">
          <w:rPr>
            <w:rStyle w:val="a4"/>
            <w:rFonts w:ascii="Times New Roman" w:hAnsi="Times New Roman" w:cs="Times New Roman"/>
            <w:lang w:val="en-US"/>
          </w:rPr>
          <w:t>ru</w:t>
        </w:r>
        <w:proofErr w:type="spellEnd"/>
        <w:r w:rsidRPr="0088285C">
          <w:rPr>
            <w:rStyle w:val="a4"/>
            <w:rFonts w:ascii="Times New Roman" w:hAnsi="Times New Roman" w:cs="Times New Roman"/>
          </w:rPr>
          <w:t>/</w:t>
        </w:r>
        <w:r w:rsidRPr="0088285C">
          <w:rPr>
            <w:rStyle w:val="a4"/>
            <w:rFonts w:ascii="Times New Roman" w:hAnsi="Times New Roman" w:cs="Times New Roman"/>
            <w:lang w:val="en-US"/>
          </w:rPr>
          <w:t>index</w:t>
        </w:r>
        <w:r w:rsidRPr="0088285C">
          <w:rPr>
            <w:rStyle w:val="a4"/>
            <w:rFonts w:ascii="Times New Roman" w:hAnsi="Times New Roman" w:cs="Times New Roman"/>
          </w:rPr>
          <w:t>/</w:t>
        </w:r>
        <w:r w:rsidRPr="0088285C">
          <w:rPr>
            <w:rStyle w:val="a4"/>
            <w:rFonts w:ascii="Times New Roman" w:hAnsi="Times New Roman" w:cs="Times New Roman"/>
            <w:lang w:val="en-US"/>
          </w:rPr>
          <w:t>o</w:t>
        </w:r>
        <w:r w:rsidRPr="0088285C">
          <w:rPr>
            <w:rStyle w:val="a4"/>
            <w:rFonts w:ascii="Times New Roman" w:hAnsi="Times New Roman" w:cs="Times New Roman"/>
          </w:rPr>
          <w:t>-</w:t>
        </w:r>
        <w:proofErr w:type="spellStart"/>
        <w:r w:rsidRPr="0088285C">
          <w:rPr>
            <w:rStyle w:val="a4"/>
            <w:rFonts w:ascii="Times New Roman" w:hAnsi="Times New Roman" w:cs="Times New Roman"/>
            <w:lang w:val="en-US"/>
          </w:rPr>
          <w:t>globalnom</w:t>
        </w:r>
        <w:proofErr w:type="spellEnd"/>
        <w:r w:rsidRPr="0088285C">
          <w:rPr>
            <w:rStyle w:val="a4"/>
            <w:rFonts w:ascii="Times New Roman" w:hAnsi="Times New Roman" w:cs="Times New Roman"/>
          </w:rPr>
          <w:t>-</w:t>
        </w:r>
        <w:proofErr w:type="spellStart"/>
        <w:r w:rsidRPr="0088285C">
          <w:rPr>
            <w:rStyle w:val="a4"/>
            <w:rFonts w:ascii="Times New Roman" w:hAnsi="Times New Roman" w:cs="Times New Roman"/>
            <w:lang w:val="en-US"/>
          </w:rPr>
          <w:t>dogovore</w:t>
        </w:r>
        <w:proofErr w:type="spellEnd"/>
        <w:r w:rsidRPr="0088285C">
          <w:rPr>
            <w:rStyle w:val="a4"/>
            <w:rFonts w:ascii="Times New Roman" w:hAnsi="Times New Roman" w:cs="Times New Roman"/>
          </w:rPr>
          <w:t>.</w:t>
        </w:r>
        <w:r w:rsidRPr="0088285C">
          <w:rPr>
            <w:rStyle w:val="a4"/>
            <w:rFonts w:ascii="Times New Roman" w:hAnsi="Times New Roman" w:cs="Times New Roman"/>
            <w:lang w:val="en-US"/>
          </w:rPr>
          <w:t>html</w:t>
        </w:r>
      </w:hyperlink>
      <w:r w:rsidRPr="0088285C">
        <w:rPr>
          <w:rFonts w:ascii="Times New Roman" w:hAnsi="Times New Roman" w:cs="Times New Roman"/>
        </w:rPr>
        <w:t xml:space="preserve"> (дата обращения: 20.04.17).</w:t>
      </w:r>
    </w:p>
  </w:footnote>
  <w:footnote w:id="51">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w:t>
      </w:r>
      <w:proofErr w:type="spellStart"/>
      <w:r w:rsidRPr="0088285C">
        <w:rPr>
          <w:rFonts w:ascii="Times New Roman" w:hAnsi="Times New Roman" w:cs="Times New Roman"/>
        </w:rPr>
        <w:t>Харлампьева</w:t>
      </w:r>
      <w:proofErr w:type="spellEnd"/>
      <w:r>
        <w:rPr>
          <w:rFonts w:ascii="Times New Roman" w:hAnsi="Times New Roman" w:cs="Times New Roman"/>
        </w:rPr>
        <w:t>,</w:t>
      </w:r>
      <w:r w:rsidRPr="0088285C">
        <w:rPr>
          <w:rFonts w:ascii="Times New Roman" w:hAnsi="Times New Roman" w:cs="Times New Roman"/>
        </w:rPr>
        <w:t xml:space="preserve"> Н. К. Транснациональная модель арктического управления в XXI веке.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 15</w:t>
      </w:r>
    </w:p>
  </w:footnote>
  <w:footnote w:id="52">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Рогожина, Н. Г. Серьезность экологических проблем в России / Н. Г. Рогожина // Север – Юг – Россия 2013. Ежегодник / под ред. А.Г. Володин [и др.]. – М.: ИМЭМО РАН, 2014. - С. 154.</w:t>
      </w:r>
    </w:p>
  </w:footnote>
  <w:footnote w:id="53">
    <w:p w:rsidR="00D440D5" w:rsidRPr="00E02D07"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Сиваков, Д. О.  Хозяйственная деятельность в полярных условиях: экологические риски и задачи правового регулирования / Д. О. Сиваков</w:t>
      </w:r>
      <w:r w:rsidRPr="0088285C">
        <w:rPr>
          <w:rFonts w:ascii="Times New Roman" w:hAnsi="Times New Roman" w:cs="Times New Roman"/>
          <w:color w:val="FF0000"/>
        </w:rPr>
        <w:t xml:space="preserve"> </w:t>
      </w:r>
      <w:r w:rsidRPr="0088285C">
        <w:rPr>
          <w:rFonts w:ascii="Times New Roman" w:hAnsi="Times New Roman" w:cs="Times New Roman"/>
        </w:rPr>
        <w:t xml:space="preserve">// Российская Арктика – территория права: альманах / Институт законодательства и сравнительного правоведения при Правительстве Российской Федерации (М.), Салехард: администрация Ямало-Ненецкого автономного округа; под ред. Т.Я. </w:t>
      </w:r>
      <w:proofErr w:type="spellStart"/>
      <w:r w:rsidRPr="0088285C">
        <w:rPr>
          <w:rFonts w:ascii="Times New Roman" w:hAnsi="Times New Roman" w:cs="Times New Roman"/>
        </w:rPr>
        <w:t>Хабриевой</w:t>
      </w:r>
      <w:proofErr w:type="spellEnd"/>
      <w:r w:rsidRPr="0088285C">
        <w:rPr>
          <w:rFonts w:ascii="Times New Roman" w:hAnsi="Times New Roman" w:cs="Times New Roman"/>
        </w:rPr>
        <w:t xml:space="preserve"> [и др.]. – М.: ИД «Юриспруденция», 2014. - С. 218. (216-226).</w:t>
      </w:r>
    </w:p>
  </w:footnote>
  <w:footnote w:id="54">
    <w:p w:rsidR="00D440D5" w:rsidRPr="0088285C" w:rsidRDefault="00D440D5" w:rsidP="00B91AE3">
      <w:pPr>
        <w:spacing w:after="0" w:line="240" w:lineRule="auto"/>
        <w:jc w:val="both"/>
        <w:rPr>
          <w:rFonts w:ascii="Times New Roman" w:eastAsia="Times New Roman" w:hAnsi="Times New Roman" w:cs="Times New Roman"/>
          <w:sz w:val="21"/>
          <w:szCs w:val="21"/>
          <w:lang w:eastAsia="ru-RU"/>
        </w:rPr>
      </w:pPr>
      <w:r w:rsidRPr="0088285C">
        <w:rPr>
          <w:rStyle w:val="ae"/>
          <w:rFonts w:ascii="Times New Roman" w:hAnsi="Times New Roman" w:cs="Times New Roman"/>
        </w:rPr>
        <w:footnoteRef/>
      </w:r>
      <w:r w:rsidRPr="0088285C">
        <w:rPr>
          <w:rFonts w:ascii="Times New Roman" w:hAnsi="Times New Roman" w:cs="Times New Roman"/>
        </w:rPr>
        <w:t xml:space="preserve"> </w:t>
      </w:r>
      <w:r w:rsidRPr="0088285C">
        <w:rPr>
          <w:rFonts w:ascii="Times New Roman" w:hAnsi="Times New Roman" w:cs="Times New Roman"/>
          <w:sz w:val="20"/>
          <w:szCs w:val="20"/>
        </w:rPr>
        <w:t xml:space="preserve">Конституция Российской Федерации </w:t>
      </w:r>
      <w:r w:rsidRPr="0088285C">
        <w:rPr>
          <w:rFonts w:ascii="Times New Roman" w:eastAsia="Times New Roman" w:hAnsi="Times New Roman" w:cs="Times New Roman"/>
          <w:sz w:val="20"/>
          <w:szCs w:val="20"/>
          <w:lang w:eastAsia="ru-RU"/>
        </w:rPr>
        <w:t>(принята всенародным голосованием 12.12.1993 г.). – М. – Издательство «Омега-Л», 2017. – С. 21.</w:t>
      </w:r>
    </w:p>
  </w:footnote>
  <w:footnote w:id="55">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Федеральный закон № 7-ФЗ от 10 января 2002 г. «Об охране окружающей среды» // СЗ РФ. – 2002. № 2. – Ст. 133. </w:t>
      </w:r>
    </w:p>
  </w:footnote>
  <w:footnote w:id="56">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Русин, С. Н. Роль государства в обеспечении экологического правопорядка / С. Н. Русин // Право и экология: материалы VIII Международной школы-практикума молодых ученых-юристов (Москва 23-24 мая 2013 г.) / Институт законодательства и сравнительного правоведения при Правительстве Российской Федерации; ред. Ю. А. Тихомиров. – М.: ИНФРА-М, 2014. – С. 155.</w:t>
      </w:r>
    </w:p>
  </w:footnote>
  <w:footnote w:id="57">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Конституция РФ.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Статья 10. С. 5.</w:t>
      </w:r>
    </w:p>
  </w:footnote>
  <w:footnote w:id="58">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Волович, В. Ф. Государственное управление в области охраны окружающей среды Российской Федерации (административно-правовой аспект) / В. Ф. Волович // Правовые проблемы укрепления Российской государственности / под ред. В. Ф. Воловича. - Томск</w:t>
      </w:r>
      <w:proofErr w:type="gramStart"/>
      <w:r w:rsidRPr="0088285C">
        <w:rPr>
          <w:rFonts w:ascii="Times New Roman" w:hAnsi="Times New Roman" w:cs="Times New Roman"/>
        </w:rPr>
        <w:t xml:space="preserve">.: </w:t>
      </w:r>
      <w:proofErr w:type="spellStart"/>
      <w:proofErr w:type="gramEnd"/>
      <w:r w:rsidRPr="0088285C">
        <w:rPr>
          <w:rFonts w:ascii="Times New Roman" w:hAnsi="Times New Roman" w:cs="Times New Roman"/>
        </w:rPr>
        <w:t>Издат</w:t>
      </w:r>
      <w:proofErr w:type="spellEnd"/>
      <w:r w:rsidRPr="0088285C">
        <w:rPr>
          <w:rFonts w:ascii="Times New Roman" w:hAnsi="Times New Roman" w:cs="Times New Roman"/>
        </w:rPr>
        <w:t>-во: Национальный исследовательский Томский государственный университет, 2006. - С. 37.</w:t>
      </w:r>
    </w:p>
  </w:footnote>
  <w:footnote w:id="59">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Конституция РФ.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Статья 94. С. 29.</w:t>
      </w:r>
    </w:p>
  </w:footnote>
  <w:footnote w:id="60">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Постановление Государственной Думы ФС РФ от 22 января 1998 г. N 2134-II ГД «О Регламенте Государственной Думы Федерального Собрания РФ» (с изменениями и дополнениями), глава 4, ст. 20. </w:t>
      </w:r>
      <w:r w:rsidRPr="0088285C">
        <w:rPr>
          <w:rFonts w:ascii="Times New Roman" w:hAnsi="Times New Roman" w:cs="Times New Roman"/>
          <w:lang w:val="en-US"/>
        </w:rPr>
        <w:t>URL</w:t>
      </w:r>
      <w:r w:rsidRPr="0088285C">
        <w:rPr>
          <w:rFonts w:ascii="Times New Roman" w:hAnsi="Times New Roman" w:cs="Times New Roman"/>
        </w:rPr>
        <w:t xml:space="preserve">: </w:t>
      </w:r>
      <w:hyperlink r:id="rId6" w:history="1">
        <w:r w:rsidRPr="0088285C">
          <w:rPr>
            <w:rStyle w:val="a4"/>
            <w:rFonts w:ascii="Times New Roman" w:hAnsi="Times New Roman" w:cs="Times New Roman"/>
          </w:rPr>
          <w:t>http://www.gosduma.net/about/regulations/</w:t>
        </w:r>
      </w:hyperlink>
      <w:r w:rsidRPr="0088285C">
        <w:rPr>
          <w:rFonts w:ascii="Times New Roman" w:hAnsi="Times New Roman" w:cs="Times New Roman"/>
        </w:rPr>
        <w:t xml:space="preserve"> (дата обращения: 29.04.2017)</w:t>
      </w:r>
    </w:p>
  </w:footnote>
  <w:footnote w:id="61">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Официальный сайт Совета Федерации Федерального собрания РФ. </w:t>
      </w:r>
      <w:r w:rsidRPr="0088285C">
        <w:rPr>
          <w:rFonts w:ascii="Times New Roman" w:hAnsi="Times New Roman" w:cs="Times New Roman"/>
          <w:lang w:val="en-US"/>
        </w:rPr>
        <w:t>URL</w:t>
      </w:r>
      <w:r w:rsidRPr="0088285C">
        <w:rPr>
          <w:rFonts w:ascii="Times New Roman" w:hAnsi="Times New Roman" w:cs="Times New Roman"/>
        </w:rPr>
        <w:t xml:space="preserve">: </w:t>
      </w:r>
      <w:hyperlink r:id="rId7" w:history="1">
        <w:r w:rsidRPr="0088285C">
          <w:rPr>
            <w:rStyle w:val="a4"/>
            <w:rFonts w:ascii="Times New Roman" w:hAnsi="Times New Roman" w:cs="Times New Roman"/>
            <w:lang w:val="en-US"/>
          </w:rPr>
          <w:t>http</w:t>
        </w:r>
        <w:r w:rsidRPr="0088285C">
          <w:rPr>
            <w:rStyle w:val="a4"/>
            <w:rFonts w:ascii="Times New Roman" w:hAnsi="Times New Roman" w:cs="Times New Roman"/>
          </w:rPr>
          <w:t>://</w:t>
        </w:r>
        <w:r w:rsidRPr="0088285C">
          <w:rPr>
            <w:rStyle w:val="a4"/>
            <w:rFonts w:ascii="Times New Roman" w:hAnsi="Times New Roman" w:cs="Times New Roman"/>
            <w:lang w:val="en-US"/>
          </w:rPr>
          <w:t>www</w:t>
        </w:r>
        <w:r w:rsidRPr="0088285C">
          <w:rPr>
            <w:rStyle w:val="a4"/>
            <w:rFonts w:ascii="Times New Roman" w:hAnsi="Times New Roman" w:cs="Times New Roman"/>
          </w:rPr>
          <w:t>.</w:t>
        </w:r>
        <w:r w:rsidRPr="0088285C">
          <w:rPr>
            <w:rStyle w:val="a4"/>
            <w:rFonts w:ascii="Times New Roman" w:hAnsi="Times New Roman" w:cs="Times New Roman"/>
            <w:lang w:val="en-US"/>
          </w:rPr>
          <w:t>council</w:t>
        </w:r>
        <w:r w:rsidRPr="0088285C">
          <w:rPr>
            <w:rStyle w:val="a4"/>
            <w:rFonts w:ascii="Times New Roman" w:hAnsi="Times New Roman" w:cs="Times New Roman"/>
          </w:rPr>
          <w:t>.</w:t>
        </w:r>
        <w:proofErr w:type="spellStart"/>
        <w:r w:rsidRPr="0088285C">
          <w:rPr>
            <w:rStyle w:val="a4"/>
            <w:rFonts w:ascii="Times New Roman" w:hAnsi="Times New Roman" w:cs="Times New Roman"/>
            <w:lang w:val="en-US"/>
          </w:rPr>
          <w:t>gov</w:t>
        </w:r>
        <w:proofErr w:type="spellEnd"/>
        <w:r w:rsidRPr="0088285C">
          <w:rPr>
            <w:rStyle w:val="a4"/>
            <w:rFonts w:ascii="Times New Roman" w:hAnsi="Times New Roman" w:cs="Times New Roman"/>
          </w:rPr>
          <w:t>.</w:t>
        </w:r>
        <w:proofErr w:type="spellStart"/>
        <w:r w:rsidRPr="0088285C">
          <w:rPr>
            <w:rStyle w:val="a4"/>
            <w:rFonts w:ascii="Times New Roman" w:hAnsi="Times New Roman" w:cs="Times New Roman"/>
            <w:lang w:val="en-US"/>
          </w:rPr>
          <w:t>ru</w:t>
        </w:r>
        <w:proofErr w:type="spellEnd"/>
        <w:r w:rsidRPr="0088285C">
          <w:rPr>
            <w:rStyle w:val="a4"/>
            <w:rFonts w:ascii="Times New Roman" w:hAnsi="Times New Roman" w:cs="Times New Roman"/>
          </w:rPr>
          <w:t>/</w:t>
        </w:r>
        <w:r w:rsidRPr="0088285C">
          <w:rPr>
            <w:rStyle w:val="a4"/>
            <w:rFonts w:ascii="Times New Roman" w:hAnsi="Times New Roman" w:cs="Times New Roman"/>
            <w:lang w:val="en-US"/>
          </w:rPr>
          <w:t>structure</w:t>
        </w:r>
        <w:r w:rsidRPr="0088285C">
          <w:rPr>
            <w:rStyle w:val="a4"/>
            <w:rFonts w:ascii="Times New Roman" w:hAnsi="Times New Roman" w:cs="Times New Roman"/>
          </w:rPr>
          <w:t>/</w:t>
        </w:r>
        <w:r w:rsidRPr="0088285C">
          <w:rPr>
            <w:rStyle w:val="a4"/>
            <w:rFonts w:ascii="Times New Roman" w:hAnsi="Times New Roman" w:cs="Times New Roman"/>
            <w:lang w:val="en-US"/>
          </w:rPr>
          <w:t>committees</w:t>
        </w:r>
        <w:r w:rsidRPr="0088285C">
          <w:rPr>
            <w:rStyle w:val="a4"/>
            <w:rFonts w:ascii="Times New Roman" w:hAnsi="Times New Roman" w:cs="Times New Roman"/>
          </w:rPr>
          <w:t>/</w:t>
        </w:r>
      </w:hyperlink>
      <w:r w:rsidRPr="0088285C">
        <w:rPr>
          <w:rFonts w:ascii="Times New Roman" w:hAnsi="Times New Roman" w:cs="Times New Roman"/>
        </w:rPr>
        <w:t xml:space="preserve"> (дата обращения: 29.04.2017)</w:t>
      </w:r>
    </w:p>
  </w:footnote>
  <w:footnote w:id="62">
    <w:p w:rsidR="00D440D5" w:rsidRPr="001A13BD"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Конституция РФ.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Статья 110. С. 35.</w:t>
      </w:r>
    </w:p>
  </w:footnote>
  <w:footnote w:id="63">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Федеральный конституционный закон № 2-ФКЗ от 17.12.1997 «О Правительстве Российской Федерации» // СЗ РФ. – 1997. № 51. – Ст. 5712.</w:t>
      </w:r>
    </w:p>
  </w:footnote>
  <w:footnote w:id="64">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Указ Президента РФ № 636 от 21.05.2012 «О структуре федеральных органов исполнительной власти» // Российская газета. – 22 мая 2012. № 5787 (114).</w:t>
      </w:r>
    </w:p>
  </w:footnote>
  <w:footnote w:id="65">
    <w:p w:rsidR="00D440D5" w:rsidRPr="00FF1D94"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Официальный сайт Института законодательства и сравнительного правоведения при Правительстве РФ. </w:t>
      </w:r>
      <w:r w:rsidRPr="0088285C">
        <w:rPr>
          <w:rFonts w:ascii="Times New Roman" w:hAnsi="Times New Roman" w:cs="Times New Roman"/>
          <w:lang w:val="en-US"/>
        </w:rPr>
        <w:t>URL</w:t>
      </w:r>
      <w:r w:rsidRPr="0088285C">
        <w:rPr>
          <w:rFonts w:ascii="Times New Roman" w:hAnsi="Times New Roman" w:cs="Times New Roman"/>
        </w:rPr>
        <w:t xml:space="preserve">: </w:t>
      </w:r>
      <w:hyperlink r:id="rId8" w:history="1">
        <w:r w:rsidRPr="0088285C">
          <w:rPr>
            <w:rStyle w:val="a4"/>
            <w:rFonts w:ascii="Times New Roman" w:hAnsi="Times New Roman" w:cs="Times New Roman"/>
            <w:lang w:val="en-US"/>
          </w:rPr>
          <w:t>http</w:t>
        </w:r>
        <w:r w:rsidRPr="0088285C">
          <w:rPr>
            <w:rStyle w:val="a4"/>
            <w:rFonts w:ascii="Times New Roman" w:hAnsi="Times New Roman" w:cs="Times New Roman"/>
          </w:rPr>
          <w:t>://</w:t>
        </w:r>
        <w:r w:rsidRPr="0088285C">
          <w:rPr>
            <w:rStyle w:val="a4"/>
            <w:rFonts w:ascii="Times New Roman" w:hAnsi="Times New Roman" w:cs="Times New Roman"/>
            <w:lang w:val="en-US"/>
          </w:rPr>
          <w:t>www</w:t>
        </w:r>
        <w:r w:rsidRPr="0088285C">
          <w:rPr>
            <w:rStyle w:val="a4"/>
            <w:rFonts w:ascii="Times New Roman" w:hAnsi="Times New Roman" w:cs="Times New Roman"/>
          </w:rPr>
          <w:t>.</w:t>
        </w:r>
        <w:proofErr w:type="spellStart"/>
        <w:r w:rsidRPr="0088285C">
          <w:rPr>
            <w:rStyle w:val="a4"/>
            <w:rFonts w:ascii="Times New Roman" w:hAnsi="Times New Roman" w:cs="Times New Roman"/>
            <w:lang w:val="en-US"/>
          </w:rPr>
          <w:t>izak</w:t>
        </w:r>
        <w:proofErr w:type="spellEnd"/>
        <w:r w:rsidRPr="0088285C">
          <w:rPr>
            <w:rStyle w:val="a4"/>
            <w:rFonts w:ascii="Times New Roman" w:hAnsi="Times New Roman" w:cs="Times New Roman"/>
          </w:rPr>
          <w:t>.</w:t>
        </w:r>
        <w:proofErr w:type="spellStart"/>
        <w:r w:rsidRPr="0088285C">
          <w:rPr>
            <w:rStyle w:val="a4"/>
            <w:rFonts w:ascii="Times New Roman" w:hAnsi="Times New Roman" w:cs="Times New Roman"/>
            <w:lang w:val="en-US"/>
          </w:rPr>
          <w:t>ru</w:t>
        </w:r>
        <w:proofErr w:type="spellEnd"/>
        <w:r w:rsidRPr="0088285C">
          <w:rPr>
            <w:rStyle w:val="a4"/>
            <w:rFonts w:ascii="Times New Roman" w:hAnsi="Times New Roman" w:cs="Times New Roman"/>
          </w:rPr>
          <w:t>/</w:t>
        </w:r>
        <w:r w:rsidRPr="0088285C">
          <w:rPr>
            <w:rStyle w:val="a4"/>
            <w:rFonts w:ascii="Times New Roman" w:hAnsi="Times New Roman" w:cs="Times New Roman"/>
            <w:lang w:val="en-US"/>
          </w:rPr>
          <w:t>institute</w:t>
        </w:r>
        <w:r w:rsidRPr="0088285C">
          <w:rPr>
            <w:rStyle w:val="a4"/>
            <w:rFonts w:ascii="Times New Roman" w:hAnsi="Times New Roman" w:cs="Times New Roman"/>
          </w:rPr>
          <w:t>/</w:t>
        </w:r>
        <w:r w:rsidRPr="0088285C">
          <w:rPr>
            <w:rStyle w:val="a4"/>
            <w:rFonts w:ascii="Times New Roman" w:hAnsi="Times New Roman" w:cs="Times New Roman"/>
            <w:lang w:val="en-US"/>
          </w:rPr>
          <w:t>about</w:t>
        </w:r>
        <w:r w:rsidRPr="0088285C">
          <w:rPr>
            <w:rStyle w:val="a4"/>
            <w:rFonts w:ascii="Times New Roman" w:hAnsi="Times New Roman" w:cs="Times New Roman"/>
          </w:rPr>
          <w:t>/</w:t>
        </w:r>
        <w:proofErr w:type="spellStart"/>
        <w:r w:rsidRPr="0088285C">
          <w:rPr>
            <w:rStyle w:val="a4"/>
            <w:rFonts w:ascii="Times New Roman" w:hAnsi="Times New Roman" w:cs="Times New Roman"/>
            <w:lang w:val="en-US"/>
          </w:rPr>
          <w:t>osnovnye</w:t>
        </w:r>
        <w:proofErr w:type="spellEnd"/>
        <w:r w:rsidRPr="0088285C">
          <w:rPr>
            <w:rStyle w:val="a4"/>
            <w:rFonts w:ascii="Times New Roman" w:hAnsi="Times New Roman" w:cs="Times New Roman"/>
          </w:rPr>
          <w:t>-</w:t>
        </w:r>
        <w:proofErr w:type="spellStart"/>
        <w:r w:rsidRPr="0088285C">
          <w:rPr>
            <w:rStyle w:val="a4"/>
            <w:rFonts w:ascii="Times New Roman" w:hAnsi="Times New Roman" w:cs="Times New Roman"/>
            <w:lang w:val="en-US"/>
          </w:rPr>
          <w:t>napravleniya</w:t>
        </w:r>
        <w:proofErr w:type="spellEnd"/>
        <w:r w:rsidRPr="0088285C">
          <w:rPr>
            <w:rStyle w:val="a4"/>
            <w:rFonts w:ascii="Times New Roman" w:hAnsi="Times New Roman" w:cs="Times New Roman"/>
          </w:rPr>
          <w:t>.</w:t>
        </w:r>
        <w:proofErr w:type="spellStart"/>
        <w:r w:rsidRPr="0088285C">
          <w:rPr>
            <w:rStyle w:val="a4"/>
            <w:rFonts w:ascii="Times New Roman" w:hAnsi="Times New Roman" w:cs="Times New Roman"/>
            <w:lang w:val="en-US"/>
          </w:rPr>
          <w:t>php</w:t>
        </w:r>
        <w:proofErr w:type="spellEnd"/>
      </w:hyperlink>
      <w:r w:rsidRPr="0088285C">
        <w:rPr>
          <w:rFonts w:ascii="Times New Roman" w:hAnsi="Times New Roman" w:cs="Times New Roman"/>
        </w:rPr>
        <w:t xml:space="preserve"> (дата обращения: 30.04.17).</w:t>
      </w:r>
    </w:p>
  </w:footnote>
  <w:footnote w:id="66">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Конституция РФ.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Статья 104. С. 33.</w:t>
      </w:r>
    </w:p>
  </w:footnote>
  <w:footnote w:id="67">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Распоряжение Правительства Российской Федерации № 2423-р от 18 декабря 2012 г. «Основы государственной политики в области экологического развития России на период до 2030 года» (утв. Президентом РФ 30 апреля 2012 г.) // СЗ РФ. – 2012. № 52. – Ст. 7561. </w:t>
      </w:r>
    </w:p>
  </w:footnote>
  <w:footnote w:id="68">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w:t>
      </w:r>
      <w:proofErr w:type="spellStart"/>
      <w:r w:rsidRPr="0088285C">
        <w:rPr>
          <w:rFonts w:ascii="Times New Roman" w:hAnsi="Times New Roman" w:cs="Times New Roman"/>
        </w:rPr>
        <w:t>Хлуднева</w:t>
      </w:r>
      <w:proofErr w:type="spellEnd"/>
      <w:r w:rsidRPr="0088285C">
        <w:rPr>
          <w:rFonts w:ascii="Times New Roman" w:hAnsi="Times New Roman" w:cs="Times New Roman"/>
        </w:rPr>
        <w:t xml:space="preserve">, Н. И. Эффективность правового регулирования охраны окружающей среды / Н. И. </w:t>
      </w:r>
      <w:proofErr w:type="spellStart"/>
      <w:r w:rsidRPr="0088285C">
        <w:rPr>
          <w:rFonts w:ascii="Times New Roman" w:hAnsi="Times New Roman" w:cs="Times New Roman"/>
        </w:rPr>
        <w:t>Хлуднева</w:t>
      </w:r>
      <w:proofErr w:type="spellEnd"/>
      <w:r w:rsidRPr="0088285C">
        <w:rPr>
          <w:rFonts w:ascii="Times New Roman" w:hAnsi="Times New Roman" w:cs="Times New Roman"/>
        </w:rPr>
        <w:t xml:space="preserve"> //  Эффективность законодательства: вопросы теории и практика: монография / под ред. Ю. А. Тихомирова [и др.]. – М.: Институт законодательства и сравнительного правоведения при Правительстве Российской Федерации: ИНФРА-М, 2015. – С. 174.</w:t>
      </w:r>
    </w:p>
    <w:p w:rsidR="00D440D5" w:rsidRDefault="00D440D5">
      <w:pPr>
        <w:pStyle w:val="ac"/>
      </w:pPr>
    </w:p>
  </w:footnote>
  <w:footnote w:id="69">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Конституция РФ.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Статья 42. С. 13.</w:t>
      </w:r>
    </w:p>
  </w:footnote>
  <w:footnote w:id="70">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w:t>
      </w:r>
      <w:proofErr w:type="spellStart"/>
      <w:r w:rsidRPr="0088285C">
        <w:rPr>
          <w:rFonts w:ascii="Times New Roman" w:hAnsi="Times New Roman" w:cs="Times New Roman"/>
        </w:rPr>
        <w:t>Хлуднева</w:t>
      </w:r>
      <w:proofErr w:type="spellEnd"/>
      <w:r w:rsidRPr="0088285C">
        <w:rPr>
          <w:rFonts w:ascii="Times New Roman" w:hAnsi="Times New Roman" w:cs="Times New Roman"/>
        </w:rPr>
        <w:t>, Н. И. Эффективность правового регулирования охраны окружающей среды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 175-176.</w:t>
      </w:r>
    </w:p>
  </w:footnote>
  <w:footnote w:id="71">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Там же.</w:t>
      </w:r>
    </w:p>
  </w:footnote>
  <w:footnote w:id="72">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w:t>
      </w:r>
      <w:proofErr w:type="spellStart"/>
      <w:r w:rsidRPr="0088285C">
        <w:rPr>
          <w:rFonts w:ascii="Times New Roman" w:hAnsi="Times New Roman" w:cs="Times New Roman"/>
        </w:rPr>
        <w:t>Хабриева</w:t>
      </w:r>
      <w:proofErr w:type="spellEnd"/>
      <w:r>
        <w:rPr>
          <w:rFonts w:ascii="Times New Roman" w:hAnsi="Times New Roman" w:cs="Times New Roman"/>
        </w:rPr>
        <w:t>,</w:t>
      </w:r>
      <w:r w:rsidRPr="0088285C">
        <w:rPr>
          <w:rFonts w:ascii="Times New Roman" w:hAnsi="Times New Roman" w:cs="Times New Roman"/>
        </w:rPr>
        <w:t xml:space="preserve"> Т. Я. Право и экология: Цели и механизмы взаимодействия.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 30.</w:t>
      </w:r>
    </w:p>
  </w:footnote>
  <w:footnote w:id="73">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Федеральный закон № 7-ФЗ от 10 января 2002 г. «Об охране окр</w:t>
      </w:r>
      <w:r>
        <w:rPr>
          <w:rFonts w:ascii="Times New Roman" w:hAnsi="Times New Roman" w:cs="Times New Roman"/>
        </w:rPr>
        <w:t>ужающей среды» // СЗ РФ. – 2002.</w:t>
      </w:r>
      <w:r w:rsidRPr="0088285C">
        <w:rPr>
          <w:rFonts w:ascii="Times New Roman" w:hAnsi="Times New Roman" w:cs="Times New Roman"/>
        </w:rPr>
        <w:t xml:space="preserve"> №2. -  Ст.133.; Федеральный закон № 174-ФЗ от 23 ноября 1995 г. «Об экологическ</w:t>
      </w:r>
      <w:r>
        <w:rPr>
          <w:rFonts w:ascii="Times New Roman" w:hAnsi="Times New Roman" w:cs="Times New Roman"/>
        </w:rPr>
        <w:t>ой экспертизе» // СЗ РФ. – 1995.</w:t>
      </w:r>
      <w:r w:rsidRPr="0088285C">
        <w:rPr>
          <w:rFonts w:ascii="Times New Roman" w:hAnsi="Times New Roman" w:cs="Times New Roman"/>
        </w:rPr>
        <w:t xml:space="preserve"> № 48. – Ст. 4556.; Федеральный закон № 33-ФЗ от 14 марта 1995 г. «Об особо охраняемых природны</w:t>
      </w:r>
      <w:r>
        <w:rPr>
          <w:rFonts w:ascii="Times New Roman" w:hAnsi="Times New Roman" w:cs="Times New Roman"/>
        </w:rPr>
        <w:t>х территориях» // СЗ РФ. – 1995.</w:t>
      </w:r>
      <w:r w:rsidRPr="0088285C">
        <w:rPr>
          <w:rFonts w:ascii="Times New Roman" w:hAnsi="Times New Roman" w:cs="Times New Roman"/>
        </w:rPr>
        <w:t xml:space="preserve"> № 12. – Ст. 1024.; Федеральный закон № 89-ФЗ от 24 июня 1998 г. «Об отходах производства </w:t>
      </w:r>
      <w:r>
        <w:rPr>
          <w:rFonts w:ascii="Times New Roman" w:hAnsi="Times New Roman" w:cs="Times New Roman"/>
        </w:rPr>
        <w:t>и потребления» // СЗ РФ. – 1998.</w:t>
      </w:r>
      <w:r w:rsidRPr="0088285C">
        <w:rPr>
          <w:rFonts w:ascii="Times New Roman" w:hAnsi="Times New Roman" w:cs="Times New Roman"/>
        </w:rPr>
        <w:t xml:space="preserve"> № 26. – Ст. 3009.; Федеральный закон № 96-ФЗ от 4 мая 1999 г. «Об охране атмосфе</w:t>
      </w:r>
      <w:r>
        <w:rPr>
          <w:rFonts w:ascii="Times New Roman" w:hAnsi="Times New Roman" w:cs="Times New Roman"/>
        </w:rPr>
        <w:t>рного воздуха» // СЗ РФ. – 1999.</w:t>
      </w:r>
      <w:r w:rsidRPr="0088285C">
        <w:rPr>
          <w:rFonts w:ascii="Times New Roman" w:hAnsi="Times New Roman" w:cs="Times New Roman"/>
        </w:rPr>
        <w:t xml:space="preserve"> № 18. – Ст. 2222. и др.</w:t>
      </w:r>
    </w:p>
  </w:footnote>
  <w:footnote w:id="74">
    <w:p w:rsidR="00D440D5" w:rsidRPr="001A13BD"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Федеральный закон № 136-ФЗ от 25 октября 2001 г. «Земельный кодекс Российс</w:t>
      </w:r>
      <w:r>
        <w:rPr>
          <w:rFonts w:ascii="Times New Roman" w:hAnsi="Times New Roman" w:cs="Times New Roman"/>
        </w:rPr>
        <w:t>кой Федерации» // СЗ РФ. – 2001.</w:t>
      </w:r>
      <w:r w:rsidRPr="0088285C">
        <w:rPr>
          <w:rFonts w:ascii="Times New Roman" w:hAnsi="Times New Roman" w:cs="Times New Roman"/>
        </w:rPr>
        <w:t xml:space="preserve"> № 44. – Ст. 4147; Федеральный закон № 74-ФЗ от 3 июня 2006 г. «Водный кодекс Российс</w:t>
      </w:r>
      <w:r>
        <w:rPr>
          <w:rFonts w:ascii="Times New Roman" w:hAnsi="Times New Roman" w:cs="Times New Roman"/>
        </w:rPr>
        <w:t>кой Федерации» // СЗ РФ. – 1995.</w:t>
      </w:r>
      <w:r w:rsidRPr="0088285C">
        <w:rPr>
          <w:rFonts w:ascii="Times New Roman" w:hAnsi="Times New Roman" w:cs="Times New Roman"/>
        </w:rPr>
        <w:t xml:space="preserve"> №47. – Ст. 4472; Федеральный закон № 200-ФЗ от 4 декабря 2006 г. «Лесной кодекс Российс</w:t>
      </w:r>
      <w:r>
        <w:rPr>
          <w:rFonts w:ascii="Times New Roman" w:hAnsi="Times New Roman" w:cs="Times New Roman"/>
        </w:rPr>
        <w:t>кой Федерации» // СЗ РФ. – 2006.</w:t>
      </w:r>
      <w:r w:rsidRPr="0088285C">
        <w:rPr>
          <w:rFonts w:ascii="Times New Roman" w:hAnsi="Times New Roman" w:cs="Times New Roman"/>
        </w:rPr>
        <w:t xml:space="preserve"> № 50. – Ст.5278; Федеральный закон № 52-ФЗ от 24 апреля 1995 г. «О </w:t>
      </w:r>
      <w:r>
        <w:rPr>
          <w:rFonts w:ascii="Times New Roman" w:hAnsi="Times New Roman" w:cs="Times New Roman"/>
        </w:rPr>
        <w:t>животном мире» // СЗ РФ. – 1995.</w:t>
      </w:r>
      <w:r w:rsidRPr="0088285C">
        <w:rPr>
          <w:rFonts w:ascii="Times New Roman" w:hAnsi="Times New Roman" w:cs="Times New Roman"/>
        </w:rPr>
        <w:t xml:space="preserve"> № 17. – Ст. 1462; Федеральный закон № 2395-ФЗ от 21 февраля 1992 г. (ред. от 03.07.2016) «О недрах» // </w:t>
      </w:r>
      <w:r>
        <w:rPr>
          <w:rFonts w:ascii="Times New Roman" w:hAnsi="Times New Roman" w:cs="Times New Roman"/>
        </w:rPr>
        <w:t>СЗ РФ. – 2016.</w:t>
      </w:r>
      <w:r w:rsidRPr="0088285C">
        <w:rPr>
          <w:rFonts w:ascii="Times New Roman" w:hAnsi="Times New Roman" w:cs="Times New Roman"/>
        </w:rPr>
        <w:t xml:space="preserve"> № 27. – Ст. 4212. и др.</w:t>
      </w:r>
    </w:p>
  </w:footnote>
  <w:footnote w:id="75">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w:t>
      </w:r>
      <w:proofErr w:type="spellStart"/>
      <w:r w:rsidRPr="0088285C">
        <w:rPr>
          <w:rFonts w:ascii="Times New Roman" w:hAnsi="Times New Roman" w:cs="Times New Roman"/>
        </w:rPr>
        <w:t>Хабриева</w:t>
      </w:r>
      <w:proofErr w:type="spellEnd"/>
      <w:r w:rsidRPr="0088285C">
        <w:rPr>
          <w:rFonts w:ascii="Times New Roman" w:hAnsi="Times New Roman" w:cs="Times New Roman"/>
        </w:rPr>
        <w:t>, Т. Я. Право и экология: Цели и механизмы взаимодействия.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 32</w:t>
      </w:r>
    </w:p>
  </w:footnote>
  <w:footnote w:id="76">
    <w:p w:rsidR="00D440D5" w:rsidRDefault="00D440D5" w:rsidP="00B91AE3">
      <w:pPr>
        <w:pStyle w:val="ac"/>
        <w:jc w:val="both"/>
      </w:pPr>
      <w:r w:rsidRPr="0088285C">
        <w:rPr>
          <w:rStyle w:val="ae"/>
          <w:rFonts w:ascii="Times New Roman" w:hAnsi="Times New Roman" w:cs="Times New Roman"/>
        </w:rPr>
        <w:footnoteRef/>
      </w:r>
      <w:r w:rsidRPr="0088285C">
        <w:rPr>
          <w:rFonts w:ascii="Times New Roman" w:hAnsi="Times New Roman" w:cs="Times New Roman"/>
        </w:rPr>
        <w:t xml:space="preserve"> </w:t>
      </w:r>
      <w:proofErr w:type="spellStart"/>
      <w:r w:rsidRPr="0088285C">
        <w:rPr>
          <w:rFonts w:ascii="Times New Roman" w:hAnsi="Times New Roman" w:cs="Times New Roman"/>
        </w:rPr>
        <w:t>Хлуднева</w:t>
      </w:r>
      <w:proofErr w:type="spellEnd"/>
      <w:r>
        <w:rPr>
          <w:rFonts w:ascii="Times New Roman" w:hAnsi="Times New Roman" w:cs="Times New Roman"/>
        </w:rPr>
        <w:t>,</w:t>
      </w:r>
      <w:r w:rsidRPr="0088285C">
        <w:rPr>
          <w:rFonts w:ascii="Times New Roman" w:hAnsi="Times New Roman" w:cs="Times New Roman"/>
        </w:rPr>
        <w:t xml:space="preserve"> Н. И. Эффективность правового регулирования охраны окружающей среды.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 179.</w:t>
      </w:r>
    </w:p>
  </w:footnote>
  <w:footnote w:id="77">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Васильева, М. И. Право и государственная экологическая политика: вопросы соотношения / М. И. Васильева // Правовое обеспечение национальных интересов: материалы Международной научно-практической конференции (25-26 октября 2005 г., Москва) / Институту законодательства и сравнительного правоведения при Правительстве Российской Федерации; ред. Т. Я. </w:t>
      </w:r>
      <w:proofErr w:type="spellStart"/>
      <w:r w:rsidRPr="0088285C">
        <w:rPr>
          <w:rFonts w:ascii="Times New Roman" w:hAnsi="Times New Roman" w:cs="Times New Roman"/>
        </w:rPr>
        <w:t>Хабриева</w:t>
      </w:r>
      <w:proofErr w:type="spellEnd"/>
      <w:r w:rsidRPr="0088285C">
        <w:rPr>
          <w:rFonts w:ascii="Times New Roman" w:hAnsi="Times New Roman" w:cs="Times New Roman"/>
        </w:rPr>
        <w:t>. - М., 2005. - С. 201.</w:t>
      </w:r>
    </w:p>
  </w:footnote>
  <w:footnote w:id="78">
    <w:p w:rsidR="00D440D5" w:rsidRPr="00325590"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Указ президента РФ № 236 от 2 февраля 1994 г. «О государственной стратегии Российской Федерации по охране окружающей среды и обеспечению устойчивого развития» // СЗ РФ. – 1994. № 6. – Ст. 436.; Указ президента РФ № 440 от 1 апреля 1996 г. «О концепции перехода Российской Федерации к устойчивому развитию» // СЗ РФ. – 1996. № 15. – Ст. 1572.;  Распоряжение Правительства РФ № 1225-р от 31 августа 2002 г. «Об экологической доктрине Российской Федерации» // СЗ РФ. – 2002. № 36. – Ст. 3510.; Распоряжение Правительства РФ № 1662-р от 17 ноября 2008 г. «О Концепции долгосрочного социально-экономического развития Российской Федерации на период до 2020 года» // СЗ РФ. – 2008. № 47. – Ст. 5489.; Распоряжение Президента РФ от 17 декабря 2009 г. № 861-рп «О климатической доктрине Российской Федерации» // СЗ РФ. – 2009. № 51. – Ст. 6305.; «Основы государственной политики в области экологического развития Российской Федерации на период до 2030 года» (утв. Президентом РФ 30 апреля 2012 г.) </w:t>
      </w:r>
      <w:r w:rsidRPr="0088285C">
        <w:rPr>
          <w:rFonts w:ascii="Times New Roman" w:hAnsi="Times New Roman" w:cs="Times New Roman"/>
          <w:lang w:val="en-US"/>
        </w:rPr>
        <w:t>URL</w:t>
      </w:r>
      <w:r w:rsidRPr="0088285C">
        <w:rPr>
          <w:rFonts w:ascii="Times New Roman" w:hAnsi="Times New Roman" w:cs="Times New Roman"/>
        </w:rPr>
        <w:t xml:space="preserve">: </w:t>
      </w:r>
      <w:hyperlink r:id="rId9" w:history="1">
        <w:r w:rsidRPr="0088285C">
          <w:rPr>
            <w:rStyle w:val="a4"/>
            <w:rFonts w:ascii="Times New Roman" w:hAnsi="Times New Roman" w:cs="Times New Roman"/>
          </w:rPr>
          <w:t>http://kremlin.ru/events/president/news/15177</w:t>
        </w:r>
      </w:hyperlink>
      <w:r w:rsidRPr="0088285C">
        <w:rPr>
          <w:rFonts w:ascii="Times New Roman" w:hAnsi="Times New Roman" w:cs="Times New Roman"/>
        </w:rPr>
        <w:t xml:space="preserve"> (дата обращения: 20.04.2017); «Основные направления деятельности Правительства Российской Федерации на период до 2018 г.» (утв. правительством РФ от 31 января 2013 г.) </w:t>
      </w:r>
      <w:r w:rsidRPr="0088285C">
        <w:rPr>
          <w:rFonts w:ascii="Times New Roman" w:hAnsi="Times New Roman" w:cs="Times New Roman"/>
          <w:lang w:val="en-US"/>
        </w:rPr>
        <w:t>URL</w:t>
      </w:r>
      <w:r w:rsidRPr="0088285C">
        <w:rPr>
          <w:rFonts w:ascii="Times New Roman" w:hAnsi="Times New Roman" w:cs="Times New Roman"/>
        </w:rPr>
        <w:t xml:space="preserve">: </w:t>
      </w:r>
      <w:hyperlink r:id="rId10" w:history="1">
        <w:r w:rsidRPr="0088285C">
          <w:rPr>
            <w:rStyle w:val="a4"/>
            <w:rFonts w:ascii="Times New Roman" w:hAnsi="Times New Roman" w:cs="Times New Roman"/>
          </w:rPr>
          <w:t>http://government.ru/media/files/QTqv2SI5qYEuu2zOHkOAwguydbKD9Ckf.pdf</w:t>
        </w:r>
      </w:hyperlink>
      <w:r w:rsidRPr="0088285C">
        <w:rPr>
          <w:rFonts w:ascii="Times New Roman" w:hAnsi="Times New Roman" w:cs="Times New Roman"/>
        </w:rPr>
        <w:t xml:space="preserve"> (дата обращения: 20.04.2017).</w:t>
      </w:r>
    </w:p>
  </w:footnote>
  <w:footnote w:id="79">
    <w:p w:rsidR="00D440D5" w:rsidRDefault="00D440D5" w:rsidP="00345E42">
      <w:pPr>
        <w:pStyle w:val="ac"/>
        <w:jc w:val="both"/>
      </w:pPr>
      <w:r>
        <w:rPr>
          <w:rStyle w:val="ae"/>
        </w:rPr>
        <w:footnoteRef/>
      </w:r>
      <w:r>
        <w:t xml:space="preserve"> </w:t>
      </w:r>
      <w:proofErr w:type="spellStart"/>
      <w:r w:rsidRPr="0088285C">
        <w:rPr>
          <w:rFonts w:ascii="Times New Roman" w:hAnsi="Times New Roman" w:cs="Times New Roman"/>
        </w:rPr>
        <w:t>Хлуднева</w:t>
      </w:r>
      <w:proofErr w:type="spellEnd"/>
      <w:r>
        <w:rPr>
          <w:rFonts w:ascii="Times New Roman" w:hAnsi="Times New Roman" w:cs="Times New Roman"/>
        </w:rPr>
        <w:t>,</w:t>
      </w:r>
      <w:r w:rsidRPr="0088285C">
        <w:rPr>
          <w:rFonts w:ascii="Times New Roman" w:hAnsi="Times New Roman" w:cs="Times New Roman"/>
        </w:rPr>
        <w:t xml:space="preserve"> Н. И. Эффективность правового регулирования охраны окружающей среды.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 179.</w:t>
      </w:r>
    </w:p>
    <w:p w:rsidR="00D440D5" w:rsidRDefault="00D440D5">
      <w:pPr>
        <w:pStyle w:val="ac"/>
      </w:pPr>
    </w:p>
  </w:footnote>
  <w:footnote w:id="80">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w:t>
      </w:r>
      <w:proofErr w:type="spellStart"/>
      <w:r w:rsidRPr="0088285C">
        <w:rPr>
          <w:rFonts w:ascii="Times New Roman" w:hAnsi="Times New Roman" w:cs="Times New Roman"/>
        </w:rPr>
        <w:t>Розенцвайг</w:t>
      </w:r>
      <w:proofErr w:type="spellEnd"/>
      <w:r w:rsidRPr="0088285C">
        <w:rPr>
          <w:rFonts w:ascii="Times New Roman" w:hAnsi="Times New Roman" w:cs="Times New Roman"/>
        </w:rPr>
        <w:t xml:space="preserve">, А. И. Развитие экологической политики в Российской Федерации на современном этапе / А. И. </w:t>
      </w:r>
      <w:proofErr w:type="spellStart"/>
      <w:r w:rsidRPr="0088285C">
        <w:rPr>
          <w:rFonts w:ascii="Times New Roman" w:hAnsi="Times New Roman" w:cs="Times New Roman"/>
        </w:rPr>
        <w:t>Розенцвайг</w:t>
      </w:r>
      <w:proofErr w:type="spellEnd"/>
      <w:r w:rsidRPr="0088285C">
        <w:rPr>
          <w:rFonts w:ascii="Times New Roman" w:hAnsi="Times New Roman" w:cs="Times New Roman"/>
        </w:rPr>
        <w:t xml:space="preserve"> // Право и экология: материалы VIII Международной школы-практикума молодых ученых-юристов (Москва 23-24 мая 2013 г.) / Институт законодательства и сравнительного правоведения при Правительстве Российской Федерации; ред. Ю. А. Тихомиров. – М.: ИНФРА-М, 2014. - С. 101-102.</w:t>
      </w:r>
    </w:p>
  </w:footnote>
  <w:footnote w:id="81">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Боголюбов, С. А. </w:t>
      </w:r>
      <w:proofErr w:type="spellStart"/>
      <w:r w:rsidRPr="0088285C">
        <w:rPr>
          <w:rFonts w:ascii="Times New Roman" w:hAnsi="Times New Roman" w:cs="Times New Roman"/>
        </w:rPr>
        <w:t>Экологизация</w:t>
      </w:r>
      <w:proofErr w:type="spellEnd"/>
      <w:r w:rsidRPr="0088285C">
        <w:rPr>
          <w:rFonts w:ascii="Times New Roman" w:hAnsi="Times New Roman" w:cs="Times New Roman"/>
        </w:rPr>
        <w:t xml:space="preserve"> законодательства, государства и общественной жизни / С. А. Боголюбов // </w:t>
      </w:r>
    </w:p>
    <w:p w:rsidR="00D440D5" w:rsidRPr="00081EA3" w:rsidRDefault="00D440D5" w:rsidP="00B91AE3">
      <w:pPr>
        <w:pStyle w:val="ac"/>
        <w:jc w:val="both"/>
        <w:rPr>
          <w:rFonts w:ascii="Times New Roman" w:hAnsi="Times New Roman" w:cs="Times New Roman"/>
        </w:rPr>
      </w:pPr>
      <w:r w:rsidRPr="0088285C">
        <w:rPr>
          <w:rFonts w:ascii="Times New Roman" w:hAnsi="Times New Roman" w:cs="Times New Roman"/>
        </w:rPr>
        <w:t>Право и экология: материалы VIII Международной школы-практикума молодых ученых-юристов (Москва 23-24 мая 2013 г.) / Институт законодательства и сравнительного правоведения при Правительстве Российской Федерации; ред. Ю. А. Тихомиров. – М.: ИНФРА-М, 2014. - С. 37.</w:t>
      </w:r>
    </w:p>
  </w:footnote>
  <w:footnote w:id="82">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Там же. </w:t>
      </w:r>
    </w:p>
  </w:footnote>
  <w:footnote w:id="83">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Государственный доклад «О состоянии и об охране окружающей среды Российской Федерации в 2015</w:t>
      </w:r>
    </w:p>
    <w:p w:rsidR="00D440D5" w:rsidRPr="0088285C" w:rsidRDefault="00D440D5" w:rsidP="00B91AE3">
      <w:pPr>
        <w:pStyle w:val="ac"/>
        <w:jc w:val="both"/>
        <w:rPr>
          <w:rFonts w:ascii="Times New Roman" w:hAnsi="Times New Roman" w:cs="Times New Roman"/>
        </w:rPr>
      </w:pPr>
      <w:r w:rsidRPr="0088285C">
        <w:rPr>
          <w:rFonts w:ascii="Times New Roman" w:hAnsi="Times New Roman" w:cs="Times New Roman"/>
        </w:rPr>
        <w:t>году». – М.: Минприроды России; НИА-Природа. – 2016. – С.550.</w:t>
      </w:r>
    </w:p>
  </w:footnote>
  <w:footnote w:id="84">
    <w:p w:rsidR="00D440D5" w:rsidRPr="00081EA3"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Там же. С. 10.</w:t>
      </w:r>
    </w:p>
  </w:footnote>
  <w:footnote w:id="85">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Пушкарева, Л. В. Совершенствование методов управления природопользованием и охраны окружающей среды регионов крайнего севера.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 316.</w:t>
      </w:r>
    </w:p>
  </w:footnote>
  <w:footnote w:id="86">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w:t>
      </w:r>
      <w:proofErr w:type="spellStart"/>
      <w:r w:rsidRPr="0088285C">
        <w:rPr>
          <w:rFonts w:ascii="Times New Roman" w:hAnsi="Times New Roman" w:cs="Times New Roman"/>
        </w:rPr>
        <w:t>Хлуднева</w:t>
      </w:r>
      <w:proofErr w:type="spellEnd"/>
      <w:r w:rsidRPr="0088285C">
        <w:rPr>
          <w:rFonts w:ascii="Times New Roman" w:hAnsi="Times New Roman" w:cs="Times New Roman"/>
        </w:rPr>
        <w:t>, Н. И. Эффективность правового регулирования охраны окружающей среды.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 192.</w:t>
      </w:r>
    </w:p>
    <w:p w:rsidR="00D440D5" w:rsidRDefault="00D440D5" w:rsidP="00BE3357">
      <w:pPr>
        <w:pStyle w:val="ac"/>
      </w:pPr>
    </w:p>
  </w:footnote>
  <w:footnote w:id="87">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Доленко, Д. В. Россия и СНГ: интересы, цели политики и проблемы взаимоотношений / Д. В. Доленко, Ж. Д. </w:t>
      </w:r>
      <w:proofErr w:type="spellStart"/>
      <w:r w:rsidRPr="0088285C">
        <w:rPr>
          <w:rFonts w:ascii="Times New Roman" w:hAnsi="Times New Roman" w:cs="Times New Roman"/>
        </w:rPr>
        <w:t>Кониченко</w:t>
      </w:r>
      <w:proofErr w:type="spellEnd"/>
      <w:r w:rsidRPr="0088285C">
        <w:rPr>
          <w:rFonts w:ascii="Times New Roman" w:hAnsi="Times New Roman" w:cs="Times New Roman"/>
        </w:rPr>
        <w:t xml:space="preserve"> // Вестник мордовского университета. – 2010. № 3. - С. 56.</w:t>
      </w:r>
    </w:p>
  </w:footnote>
  <w:footnote w:id="88">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Модельный экологический кодекс для государств-участников Содружества Независимых Государств (общая часть) </w:t>
      </w:r>
      <w:r w:rsidRPr="0088285C">
        <w:rPr>
          <w:rFonts w:ascii="Times New Roman" w:hAnsi="Times New Roman" w:cs="Times New Roman"/>
          <w:lang w:val="en-US"/>
        </w:rPr>
        <w:t>URL</w:t>
      </w:r>
      <w:r w:rsidRPr="0088285C">
        <w:rPr>
          <w:rFonts w:ascii="Times New Roman" w:hAnsi="Times New Roman" w:cs="Times New Roman"/>
        </w:rPr>
        <w:t xml:space="preserve">:  </w:t>
      </w:r>
      <w:hyperlink r:id="rId11" w:history="1">
        <w:r w:rsidRPr="0088285C">
          <w:rPr>
            <w:rStyle w:val="a4"/>
            <w:rFonts w:ascii="Times New Roman" w:hAnsi="Times New Roman" w:cs="Times New Roman"/>
          </w:rPr>
          <w:t>http://iacis.ru/upload/iblock/230/197.pdf</w:t>
        </w:r>
      </w:hyperlink>
      <w:r w:rsidRPr="0088285C">
        <w:rPr>
          <w:rFonts w:ascii="Times New Roman" w:hAnsi="Times New Roman" w:cs="Times New Roman"/>
        </w:rPr>
        <w:t xml:space="preserve"> (дата обращения 22.04.17)</w:t>
      </w:r>
    </w:p>
  </w:footnote>
  <w:footnote w:id="89">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Модельный экологический кодекс для государств-участников Содружества Независимых Государств (особенная часть) URL:  </w:t>
      </w:r>
      <w:hyperlink r:id="rId12" w:history="1">
        <w:r w:rsidRPr="0088285C">
          <w:rPr>
            <w:rStyle w:val="a4"/>
            <w:rFonts w:ascii="Times New Roman" w:hAnsi="Times New Roman" w:cs="Times New Roman"/>
          </w:rPr>
          <w:t>http://iacis.ru/upload/iblock/120/215.pdf</w:t>
        </w:r>
      </w:hyperlink>
      <w:r w:rsidRPr="0088285C">
        <w:rPr>
          <w:rFonts w:ascii="Times New Roman" w:hAnsi="Times New Roman" w:cs="Times New Roman"/>
        </w:rPr>
        <w:t xml:space="preserve"> (дата обращения 22.04.17)</w:t>
      </w:r>
    </w:p>
  </w:footnote>
  <w:footnote w:id="90">
    <w:p w:rsidR="00D440D5" w:rsidRPr="008B6628"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Там же.</w:t>
      </w:r>
    </w:p>
  </w:footnote>
  <w:footnote w:id="91">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Густов, В. А. Россия — СНГ: не забывая прошлого, думать о будущем / В. А. Густов // Свободная мысль. – 2011. № 5 (1624). - С. 21. </w:t>
      </w:r>
    </w:p>
  </w:footnote>
  <w:footnote w:id="92">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Вестник Межпарламентской Ассамблеи 2013, № 4 (69). Под ред. Х. З. Бакенов [и др.].  – СПб</w:t>
      </w:r>
      <w:proofErr w:type="gramStart"/>
      <w:r w:rsidRPr="0088285C">
        <w:rPr>
          <w:rFonts w:ascii="Times New Roman" w:hAnsi="Times New Roman" w:cs="Times New Roman"/>
        </w:rPr>
        <w:t xml:space="preserve">.: </w:t>
      </w:r>
      <w:proofErr w:type="gramEnd"/>
      <w:r w:rsidRPr="0088285C">
        <w:rPr>
          <w:rFonts w:ascii="Times New Roman" w:hAnsi="Times New Roman" w:cs="Times New Roman"/>
        </w:rPr>
        <w:t>Секретариат Совета Межпарламентской Ассамблеи государств — участников Содружества Независимых Государств, 2013. - С. 25.</w:t>
      </w:r>
    </w:p>
  </w:footnote>
  <w:footnote w:id="93">
    <w:p w:rsidR="00D440D5" w:rsidRPr="006C3AEF" w:rsidRDefault="00D440D5" w:rsidP="00B91AE3">
      <w:pPr>
        <w:pStyle w:val="ac"/>
        <w:jc w:val="both"/>
      </w:pPr>
      <w:r w:rsidRPr="0088285C">
        <w:rPr>
          <w:rStyle w:val="ae"/>
          <w:rFonts w:ascii="Times New Roman" w:hAnsi="Times New Roman" w:cs="Times New Roman"/>
        </w:rPr>
        <w:footnoteRef/>
      </w:r>
      <w:r w:rsidRPr="0088285C">
        <w:rPr>
          <w:rFonts w:ascii="Times New Roman" w:hAnsi="Times New Roman" w:cs="Times New Roman"/>
        </w:rPr>
        <w:t xml:space="preserve"> Соглашение о сотрудничестве в области охраны окружающей среды государств - участников Содружества Независимых Государств. </w:t>
      </w:r>
      <w:r w:rsidRPr="0088285C">
        <w:rPr>
          <w:rFonts w:ascii="Times New Roman" w:hAnsi="Times New Roman" w:cs="Times New Roman"/>
          <w:lang w:val="en-US"/>
        </w:rPr>
        <w:t>URL</w:t>
      </w:r>
      <w:r w:rsidRPr="0088285C">
        <w:rPr>
          <w:rFonts w:ascii="Times New Roman" w:hAnsi="Times New Roman" w:cs="Times New Roman"/>
        </w:rPr>
        <w:t xml:space="preserve">: </w:t>
      </w:r>
      <w:hyperlink r:id="rId13" w:history="1">
        <w:r w:rsidRPr="0088285C">
          <w:rPr>
            <w:rStyle w:val="a4"/>
            <w:rFonts w:ascii="Times New Roman" w:hAnsi="Times New Roman" w:cs="Times New Roman"/>
          </w:rPr>
          <w:t>http://pravo.gov.ru/proxy/ips/?docbody=&amp;nd=102163617</w:t>
        </w:r>
      </w:hyperlink>
      <w:r w:rsidRPr="0088285C">
        <w:rPr>
          <w:rFonts w:ascii="Times New Roman" w:hAnsi="Times New Roman" w:cs="Times New Roman"/>
        </w:rPr>
        <w:t xml:space="preserve"> (дата обращения: 26.04.17).</w:t>
      </w:r>
    </w:p>
  </w:footnote>
  <w:footnote w:id="94">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Там же.</w:t>
      </w:r>
    </w:p>
  </w:footnote>
  <w:footnote w:id="95">
    <w:p w:rsidR="00D440D5" w:rsidRDefault="00D440D5" w:rsidP="00B91AE3">
      <w:pPr>
        <w:pStyle w:val="ac"/>
        <w:jc w:val="both"/>
      </w:pPr>
      <w:r w:rsidRPr="0088285C">
        <w:rPr>
          <w:rStyle w:val="ae"/>
          <w:rFonts w:ascii="Times New Roman" w:hAnsi="Times New Roman" w:cs="Times New Roman"/>
        </w:rPr>
        <w:footnoteRef/>
      </w:r>
      <w:r w:rsidRPr="0088285C">
        <w:rPr>
          <w:rFonts w:ascii="Times New Roman" w:hAnsi="Times New Roman" w:cs="Times New Roman"/>
        </w:rPr>
        <w:t xml:space="preserve"> </w:t>
      </w:r>
      <w:proofErr w:type="spellStart"/>
      <w:r w:rsidRPr="0088285C">
        <w:rPr>
          <w:rFonts w:ascii="Times New Roman" w:hAnsi="Times New Roman" w:cs="Times New Roman"/>
        </w:rPr>
        <w:t>Мантаева</w:t>
      </w:r>
      <w:proofErr w:type="spellEnd"/>
      <w:r w:rsidRPr="0088285C">
        <w:rPr>
          <w:rFonts w:ascii="Times New Roman" w:hAnsi="Times New Roman" w:cs="Times New Roman"/>
        </w:rPr>
        <w:t xml:space="preserve">, Э. И. К вопросу о региональной политике в сфере обеспечения экологической безопасности (на материалах Республики Калмыкия) / Э. И. </w:t>
      </w:r>
      <w:proofErr w:type="spellStart"/>
      <w:r w:rsidRPr="0088285C">
        <w:rPr>
          <w:rFonts w:ascii="Times New Roman" w:hAnsi="Times New Roman" w:cs="Times New Roman"/>
        </w:rPr>
        <w:t>Мантаева</w:t>
      </w:r>
      <w:proofErr w:type="spellEnd"/>
      <w:r w:rsidRPr="0088285C">
        <w:rPr>
          <w:rFonts w:ascii="Times New Roman" w:hAnsi="Times New Roman" w:cs="Times New Roman"/>
        </w:rPr>
        <w:t xml:space="preserve">, И. В. </w:t>
      </w:r>
      <w:proofErr w:type="spellStart"/>
      <w:r w:rsidRPr="0088285C">
        <w:rPr>
          <w:rFonts w:ascii="Times New Roman" w:hAnsi="Times New Roman" w:cs="Times New Roman"/>
        </w:rPr>
        <w:t>Слободчикова</w:t>
      </w:r>
      <w:proofErr w:type="spellEnd"/>
      <w:r w:rsidRPr="0088285C">
        <w:rPr>
          <w:rFonts w:ascii="Times New Roman" w:hAnsi="Times New Roman" w:cs="Times New Roman"/>
        </w:rPr>
        <w:t>, С. Н. Андреева // Научная мысль Кавказа. - 2013. № 3. - С. 78-81.</w:t>
      </w:r>
    </w:p>
  </w:footnote>
  <w:footnote w:id="96">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Соглашение о сотрудничестве в области охраны окружающей среды государств - участников Содружества Независимых Государств. URL: </w:t>
      </w:r>
      <w:hyperlink r:id="rId14" w:history="1">
        <w:r w:rsidRPr="0088285C">
          <w:rPr>
            <w:rStyle w:val="a4"/>
            <w:rFonts w:ascii="Times New Roman" w:hAnsi="Times New Roman" w:cs="Times New Roman"/>
          </w:rPr>
          <w:t>http://pravo.gov.ru/proxy/ips/?docbody=&amp;nd=102163617</w:t>
        </w:r>
      </w:hyperlink>
      <w:r w:rsidRPr="0088285C">
        <w:rPr>
          <w:rFonts w:ascii="Times New Roman" w:hAnsi="Times New Roman" w:cs="Times New Roman"/>
        </w:rPr>
        <w:t xml:space="preserve"> (дата обращения: 26.04.17)</w:t>
      </w:r>
      <w:r>
        <w:rPr>
          <w:rFonts w:ascii="Times New Roman" w:hAnsi="Times New Roman" w:cs="Times New Roman"/>
        </w:rPr>
        <w:t>.</w:t>
      </w:r>
    </w:p>
  </w:footnote>
  <w:footnote w:id="97">
    <w:p w:rsidR="00D440D5" w:rsidRDefault="00D440D5" w:rsidP="00B91AE3">
      <w:pPr>
        <w:pStyle w:val="ac"/>
        <w:jc w:val="both"/>
      </w:pPr>
      <w:r w:rsidRPr="0088285C">
        <w:rPr>
          <w:rStyle w:val="ae"/>
          <w:rFonts w:ascii="Times New Roman" w:hAnsi="Times New Roman" w:cs="Times New Roman"/>
        </w:rPr>
        <w:footnoteRef/>
      </w:r>
      <w:r w:rsidRPr="0088285C">
        <w:rPr>
          <w:rFonts w:ascii="Times New Roman" w:hAnsi="Times New Roman" w:cs="Times New Roman"/>
        </w:rPr>
        <w:t xml:space="preserve"> </w:t>
      </w:r>
      <w:proofErr w:type="spellStart"/>
      <w:r w:rsidRPr="0088285C">
        <w:rPr>
          <w:rFonts w:ascii="Times New Roman" w:hAnsi="Times New Roman" w:cs="Times New Roman"/>
        </w:rPr>
        <w:t>Морева</w:t>
      </w:r>
      <w:proofErr w:type="spellEnd"/>
      <w:r w:rsidRPr="0088285C">
        <w:rPr>
          <w:rFonts w:ascii="Times New Roman" w:hAnsi="Times New Roman" w:cs="Times New Roman"/>
        </w:rPr>
        <w:t xml:space="preserve">, Е. Л. Кризис и политика экологической интеграции в ЕС и СНГ / Е. Л. </w:t>
      </w:r>
      <w:proofErr w:type="spellStart"/>
      <w:r w:rsidRPr="0088285C">
        <w:rPr>
          <w:rFonts w:ascii="Times New Roman" w:hAnsi="Times New Roman" w:cs="Times New Roman"/>
        </w:rPr>
        <w:t>Морева</w:t>
      </w:r>
      <w:proofErr w:type="spellEnd"/>
      <w:r w:rsidRPr="0088285C">
        <w:rPr>
          <w:rFonts w:ascii="Times New Roman" w:hAnsi="Times New Roman" w:cs="Times New Roman"/>
        </w:rPr>
        <w:t xml:space="preserve"> // Актуальные проблемы Европы. – 2014. № 1. – С. 105.</w:t>
      </w:r>
      <w:r>
        <w:rPr>
          <w:rFonts w:ascii="Times New Roman" w:hAnsi="Times New Roman" w:cs="Times New Roman"/>
        </w:rPr>
        <w:t xml:space="preserve">  </w:t>
      </w:r>
      <w:r w:rsidRPr="00ED252E">
        <w:rPr>
          <w:rFonts w:ascii="Times New Roman" w:hAnsi="Times New Roman" w:cs="Times New Roman"/>
        </w:rPr>
        <w:t xml:space="preserve"> </w:t>
      </w:r>
    </w:p>
  </w:footnote>
  <w:footnote w:id="98">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Международное сотрудничество в Арктике. Доклад 2013 / А.В. Загорский, А.И. Глубоков, Е.Н. Хмелева; под ред. И.С. Иванова; Российский совет по международным делам (РСМД). — М.: </w:t>
      </w:r>
      <w:proofErr w:type="spellStart"/>
      <w:r w:rsidRPr="0088285C">
        <w:rPr>
          <w:rFonts w:ascii="Times New Roman" w:hAnsi="Times New Roman" w:cs="Times New Roman"/>
        </w:rPr>
        <w:t>Спецкнига</w:t>
      </w:r>
      <w:proofErr w:type="spellEnd"/>
      <w:r w:rsidRPr="0088285C">
        <w:rPr>
          <w:rFonts w:ascii="Times New Roman" w:hAnsi="Times New Roman" w:cs="Times New Roman"/>
        </w:rPr>
        <w:t>, 2013. - С. 12-37.</w:t>
      </w:r>
    </w:p>
  </w:footnote>
  <w:footnote w:id="99">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Там же.</w:t>
      </w:r>
    </w:p>
  </w:footnote>
  <w:footnote w:id="100">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Кондратьева, Т. И. Стратегия устойчивого природопользования в Соединенных Штатах Америки / Т. И. Кондратьева, И. Н. </w:t>
      </w:r>
      <w:proofErr w:type="spellStart"/>
      <w:r w:rsidRPr="0088285C">
        <w:rPr>
          <w:rFonts w:ascii="Times New Roman" w:hAnsi="Times New Roman" w:cs="Times New Roman"/>
        </w:rPr>
        <w:t>Рубанов</w:t>
      </w:r>
      <w:proofErr w:type="spellEnd"/>
      <w:r w:rsidRPr="0088285C">
        <w:rPr>
          <w:rFonts w:ascii="Times New Roman" w:hAnsi="Times New Roman" w:cs="Times New Roman"/>
        </w:rPr>
        <w:t xml:space="preserve"> // Рациональное природопользование: международные программы, российский и зарубежный опыт / Институт географии РАН, Московский центр РГО; ред. А. С. </w:t>
      </w:r>
      <w:proofErr w:type="spellStart"/>
      <w:r w:rsidRPr="0088285C">
        <w:rPr>
          <w:rFonts w:ascii="Times New Roman" w:hAnsi="Times New Roman" w:cs="Times New Roman"/>
        </w:rPr>
        <w:t>Некрич</w:t>
      </w:r>
      <w:proofErr w:type="spellEnd"/>
      <w:r w:rsidRPr="0088285C">
        <w:rPr>
          <w:rFonts w:ascii="Times New Roman" w:hAnsi="Times New Roman" w:cs="Times New Roman"/>
        </w:rPr>
        <w:t>. -  М.: Общество с ограниченной ответственностью Товарищество научных изданий КМК, 2010. С. 248-250.</w:t>
      </w:r>
    </w:p>
  </w:footnote>
  <w:footnote w:id="101">
    <w:p w:rsidR="00D440D5" w:rsidRPr="007E2B91"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Павленко, В. И. Регулирование сферы недропользования в </w:t>
      </w:r>
      <w:proofErr w:type="spellStart"/>
      <w:r w:rsidRPr="0088285C">
        <w:rPr>
          <w:rFonts w:ascii="Times New Roman" w:hAnsi="Times New Roman" w:cs="Times New Roman"/>
        </w:rPr>
        <w:t>приарктических</w:t>
      </w:r>
      <w:proofErr w:type="spellEnd"/>
      <w:r w:rsidRPr="0088285C">
        <w:rPr>
          <w:rFonts w:ascii="Times New Roman" w:hAnsi="Times New Roman" w:cs="Times New Roman"/>
        </w:rPr>
        <w:t xml:space="preserve"> странах (США, Канада, Норвегия) / В. И. Павленко, Ю. Г. Селюков // Арктика: экология и экономика. - 2013. № 3 (11). - С. 51-52.</w:t>
      </w:r>
      <w:r w:rsidRPr="007E2B91">
        <w:rPr>
          <w:rFonts w:ascii="Times New Roman" w:hAnsi="Times New Roman" w:cs="Times New Roman"/>
        </w:rPr>
        <w:t xml:space="preserve"> </w:t>
      </w:r>
    </w:p>
  </w:footnote>
  <w:footnote w:id="102">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Кондратьева, Т. И. Стратегия устойчивого природопользования в Соединенных Штатах Америки.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 248.</w:t>
      </w:r>
    </w:p>
  </w:footnote>
  <w:footnote w:id="103">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w:t>
      </w:r>
      <w:proofErr w:type="spellStart"/>
      <w:r w:rsidRPr="0088285C">
        <w:rPr>
          <w:rFonts w:ascii="Times New Roman" w:hAnsi="Times New Roman" w:cs="Times New Roman"/>
        </w:rPr>
        <w:t>Демчук</w:t>
      </w:r>
      <w:proofErr w:type="spellEnd"/>
      <w:r w:rsidRPr="0088285C">
        <w:rPr>
          <w:rFonts w:ascii="Times New Roman" w:hAnsi="Times New Roman" w:cs="Times New Roman"/>
        </w:rPr>
        <w:t xml:space="preserve">, А. Л. Канада: государственная политика в области устойчивого природопользования. Рациональное природопользование: международные программы, российский и зарубежный опыт / А. Л. </w:t>
      </w:r>
      <w:proofErr w:type="spellStart"/>
      <w:r w:rsidRPr="0088285C">
        <w:rPr>
          <w:rFonts w:ascii="Times New Roman" w:hAnsi="Times New Roman" w:cs="Times New Roman"/>
        </w:rPr>
        <w:t>Демчук</w:t>
      </w:r>
      <w:proofErr w:type="spellEnd"/>
      <w:r w:rsidRPr="0088285C">
        <w:rPr>
          <w:rFonts w:ascii="Times New Roman" w:hAnsi="Times New Roman" w:cs="Times New Roman"/>
        </w:rPr>
        <w:t xml:space="preserve">, В. И. Соколов //  Рациональное природопользование: международные программы, российский и зарубежный опыт / Институт географии РАН, Московский центр РГО; ред. А. С. </w:t>
      </w:r>
      <w:proofErr w:type="spellStart"/>
      <w:r w:rsidRPr="0088285C">
        <w:rPr>
          <w:rFonts w:ascii="Times New Roman" w:hAnsi="Times New Roman" w:cs="Times New Roman"/>
        </w:rPr>
        <w:t>Некрич</w:t>
      </w:r>
      <w:proofErr w:type="spellEnd"/>
      <w:r w:rsidRPr="0088285C">
        <w:rPr>
          <w:rFonts w:ascii="Times New Roman" w:hAnsi="Times New Roman" w:cs="Times New Roman"/>
        </w:rPr>
        <w:t xml:space="preserve">. -  М.: Общество с ограниченной ответственностью Товарищество научных изданий КМК, 2010. - </w:t>
      </w:r>
      <w:proofErr w:type="gramStart"/>
      <w:r w:rsidRPr="0088285C">
        <w:rPr>
          <w:rFonts w:ascii="Times New Roman" w:hAnsi="Times New Roman" w:cs="Times New Roman"/>
        </w:rPr>
        <w:t>С. 264-265 (251-265.</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Всего 412 с.)</w:t>
      </w:r>
      <w:proofErr w:type="gramEnd"/>
    </w:p>
  </w:footnote>
  <w:footnote w:id="104">
    <w:p w:rsidR="00D440D5" w:rsidRPr="006731C7"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Сиваков, Д. О. О существенных различиях в системе правовой охраны полярной природы </w:t>
      </w:r>
      <w:proofErr w:type="spellStart"/>
      <w:r w:rsidRPr="0088285C">
        <w:rPr>
          <w:rFonts w:ascii="Times New Roman" w:hAnsi="Times New Roman" w:cs="Times New Roman"/>
        </w:rPr>
        <w:t>приарктических</w:t>
      </w:r>
      <w:proofErr w:type="spellEnd"/>
      <w:r w:rsidRPr="0088285C">
        <w:rPr>
          <w:rFonts w:ascii="Times New Roman" w:hAnsi="Times New Roman" w:cs="Times New Roman"/>
        </w:rPr>
        <w:t xml:space="preserve"> государств / Д. О. Сиваков // Российская Арктика – территория права: альманах. Выпуск II. Сохранение и устойчивое развитие Арктики: правовые аспекты / Правительство Ямало-Ненецкого автономного округа; Институт законодательства и сравнительного правоведения при Правительстве Российской Федерации, М., Салехард; ред. В. П. </w:t>
      </w:r>
      <w:proofErr w:type="spellStart"/>
      <w:r w:rsidRPr="0088285C">
        <w:rPr>
          <w:rFonts w:ascii="Times New Roman" w:hAnsi="Times New Roman" w:cs="Times New Roman"/>
        </w:rPr>
        <w:t>Емельянцев</w:t>
      </w:r>
      <w:proofErr w:type="spellEnd"/>
      <w:r w:rsidRPr="0088285C">
        <w:rPr>
          <w:rFonts w:ascii="Times New Roman" w:hAnsi="Times New Roman" w:cs="Times New Roman"/>
        </w:rPr>
        <w:t xml:space="preserve"> [и др.]. – М.: ИД «Юриспруденция», 2015. – С.356.</w:t>
      </w:r>
    </w:p>
  </w:footnote>
  <w:footnote w:id="105">
    <w:p w:rsidR="00D440D5" w:rsidRPr="002E4786" w:rsidRDefault="00D440D5" w:rsidP="00B91AE3">
      <w:pPr>
        <w:pStyle w:val="ac"/>
        <w:jc w:val="both"/>
        <w:rPr>
          <w:rFonts w:ascii="Times New Roman" w:hAnsi="Times New Roman" w:cs="Times New Roman"/>
        </w:rPr>
      </w:pPr>
      <w:r w:rsidRPr="002E4786">
        <w:rPr>
          <w:rStyle w:val="ae"/>
          <w:rFonts w:ascii="Times New Roman" w:hAnsi="Times New Roman" w:cs="Times New Roman"/>
        </w:rPr>
        <w:footnoteRef/>
      </w:r>
      <w:r w:rsidRPr="002E4786">
        <w:rPr>
          <w:rFonts w:ascii="Times New Roman" w:hAnsi="Times New Roman" w:cs="Times New Roman"/>
        </w:rPr>
        <w:t xml:space="preserve"> </w:t>
      </w:r>
      <w:proofErr w:type="spellStart"/>
      <w:r w:rsidRPr="002E4786">
        <w:rPr>
          <w:rFonts w:ascii="Times New Roman" w:hAnsi="Times New Roman" w:cs="Times New Roman"/>
        </w:rPr>
        <w:t>Соловьянов</w:t>
      </w:r>
      <w:proofErr w:type="spellEnd"/>
      <w:r w:rsidRPr="002E4786">
        <w:rPr>
          <w:rFonts w:ascii="Times New Roman" w:hAnsi="Times New Roman" w:cs="Times New Roman"/>
        </w:rPr>
        <w:t>, А. А. О сохранении природной среды Арктической зоны Российской Федерации / А. А.</w:t>
      </w:r>
      <w:r>
        <w:rPr>
          <w:rFonts w:ascii="Times New Roman" w:hAnsi="Times New Roman" w:cs="Times New Roman"/>
        </w:rPr>
        <w:t xml:space="preserve"> </w:t>
      </w:r>
      <w:proofErr w:type="spellStart"/>
      <w:r w:rsidRPr="002E4786">
        <w:rPr>
          <w:rFonts w:ascii="Times New Roman" w:hAnsi="Times New Roman" w:cs="Times New Roman"/>
        </w:rPr>
        <w:t>Соловьянов</w:t>
      </w:r>
      <w:proofErr w:type="spellEnd"/>
      <w:r w:rsidRPr="002E4786">
        <w:rPr>
          <w:rFonts w:ascii="Times New Roman" w:hAnsi="Times New Roman" w:cs="Times New Roman"/>
        </w:rPr>
        <w:t xml:space="preserve"> // Арктика: экология и экономика. – 2011. № 1. -</w:t>
      </w:r>
      <w:r>
        <w:rPr>
          <w:rFonts w:ascii="Times New Roman" w:hAnsi="Times New Roman" w:cs="Times New Roman"/>
        </w:rPr>
        <w:t xml:space="preserve"> С. 102-103.</w:t>
      </w:r>
    </w:p>
  </w:footnote>
  <w:footnote w:id="106">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Доронина, А. К. Международно-правовая защита окружающей среды Арктики: актуальные задачи и перспективы.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 29.</w:t>
      </w:r>
    </w:p>
  </w:footnote>
  <w:footnote w:id="107">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Официальный сайт Арктического совета. </w:t>
      </w:r>
      <w:r w:rsidRPr="0088285C">
        <w:rPr>
          <w:rFonts w:ascii="Times New Roman" w:hAnsi="Times New Roman" w:cs="Times New Roman"/>
          <w:lang w:val="en-US"/>
        </w:rPr>
        <w:t>URL</w:t>
      </w:r>
      <w:r w:rsidRPr="0088285C">
        <w:rPr>
          <w:rFonts w:ascii="Times New Roman" w:hAnsi="Times New Roman" w:cs="Times New Roman"/>
        </w:rPr>
        <w:t xml:space="preserve">: </w:t>
      </w:r>
      <w:hyperlink r:id="rId15" w:history="1">
        <w:r w:rsidRPr="0088285C">
          <w:rPr>
            <w:rStyle w:val="a4"/>
            <w:rFonts w:ascii="Times New Roman" w:hAnsi="Times New Roman" w:cs="Times New Roman"/>
            <w:lang w:val="en-US"/>
          </w:rPr>
          <w:t>http</w:t>
        </w:r>
        <w:r w:rsidRPr="0088285C">
          <w:rPr>
            <w:rStyle w:val="a4"/>
            <w:rFonts w:ascii="Times New Roman" w:hAnsi="Times New Roman" w:cs="Times New Roman"/>
          </w:rPr>
          <w:t>://</w:t>
        </w:r>
        <w:r w:rsidRPr="0088285C">
          <w:rPr>
            <w:rStyle w:val="a4"/>
            <w:rFonts w:ascii="Times New Roman" w:hAnsi="Times New Roman" w:cs="Times New Roman"/>
            <w:lang w:val="en-US"/>
          </w:rPr>
          <w:t>www</w:t>
        </w:r>
        <w:r w:rsidRPr="0088285C">
          <w:rPr>
            <w:rStyle w:val="a4"/>
            <w:rFonts w:ascii="Times New Roman" w:hAnsi="Times New Roman" w:cs="Times New Roman"/>
          </w:rPr>
          <w:t>.</w:t>
        </w:r>
        <w:r w:rsidRPr="0088285C">
          <w:rPr>
            <w:rStyle w:val="a4"/>
            <w:rFonts w:ascii="Times New Roman" w:hAnsi="Times New Roman" w:cs="Times New Roman"/>
            <w:lang w:val="en-US"/>
          </w:rPr>
          <w:t>arctic</w:t>
        </w:r>
        <w:r w:rsidRPr="0088285C">
          <w:rPr>
            <w:rStyle w:val="a4"/>
            <w:rFonts w:ascii="Times New Roman" w:hAnsi="Times New Roman" w:cs="Times New Roman"/>
          </w:rPr>
          <w:t>-</w:t>
        </w:r>
        <w:r w:rsidRPr="0088285C">
          <w:rPr>
            <w:rStyle w:val="a4"/>
            <w:rFonts w:ascii="Times New Roman" w:hAnsi="Times New Roman" w:cs="Times New Roman"/>
            <w:lang w:val="en-US"/>
          </w:rPr>
          <w:t>council</w:t>
        </w:r>
        <w:r w:rsidRPr="0088285C">
          <w:rPr>
            <w:rStyle w:val="a4"/>
            <w:rFonts w:ascii="Times New Roman" w:hAnsi="Times New Roman" w:cs="Times New Roman"/>
          </w:rPr>
          <w:t>.</w:t>
        </w:r>
        <w:r w:rsidRPr="0088285C">
          <w:rPr>
            <w:rStyle w:val="a4"/>
            <w:rFonts w:ascii="Times New Roman" w:hAnsi="Times New Roman" w:cs="Times New Roman"/>
            <w:lang w:val="en-US"/>
          </w:rPr>
          <w:t>org</w:t>
        </w:r>
        <w:r w:rsidRPr="0088285C">
          <w:rPr>
            <w:rStyle w:val="a4"/>
            <w:rFonts w:ascii="Times New Roman" w:hAnsi="Times New Roman" w:cs="Times New Roman"/>
          </w:rPr>
          <w:t>/</w:t>
        </w:r>
        <w:r w:rsidRPr="0088285C">
          <w:rPr>
            <w:rStyle w:val="a4"/>
            <w:rFonts w:ascii="Times New Roman" w:hAnsi="Times New Roman" w:cs="Times New Roman"/>
            <w:lang w:val="en-US"/>
          </w:rPr>
          <w:t>index</w:t>
        </w:r>
        <w:r w:rsidRPr="0088285C">
          <w:rPr>
            <w:rStyle w:val="a4"/>
            <w:rFonts w:ascii="Times New Roman" w:hAnsi="Times New Roman" w:cs="Times New Roman"/>
          </w:rPr>
          <w:t>.</w:t>
        </w:r>
        <w:proofErr w:type="spellStart"/>
        <w:r w:rsidRPr="0088285C">
          <w:rPr>
            <w:rStyle w:val="a4"/>
            <w:rFonts w:ascii="Times New Roman" w:hAnsi="Times New Roman" w:cs="Times New Roman"/>
            <w:lang w:val="en-US"/>
          </w:rPr>
          <w:t>php</w:t>
        </w:r>
        <w:proofErr w:type="spellEnd"/>
        <w:r w:rsidRPr="0088285C">
          <w:rPr>
            <w:rStyle w:val="a4"/>
            <w:rFonts w:ascii="Times New Roman" w:hAnsi="Times New Roman" w:cs="Times New Roman"/>
          </w:rPr>
          <w:t>/</w:t>
        </w:r>
        <w:proofErr w:type="spellStart"/>
        <w:r w:rsidRPr="0088285C">
          <w:rPr>
            <w:rStyle w:val="a4"/>
            <w:rFonts w:ascii="Times New Roman" w:hAnsi="Times New Roman" w:cs="Times New Roman"/>
            <w:lang w:val="en-US"/>
          </w:rPr>
          <w:t>ru</w:t>
        </w:r>
        <w:proofErr w:type="spellEnd"/>
        <w:r w:rsidRPr="0088285C">
          <w:rPr>
            <w:rStyle w:val="a4"/>
            <w:rFonts w:ascii="Times New Roman" w:hAnsi="Times New Roman" w:cs="Times New Roman"/>
          </w:rPr>
          <w:t>/</w:t>
        </w:r>
        <w:r w:rsidRPr="0088285C">
          <w:rPr>
            <w:rStyle w:val="a4"/>
            <w:rFonts w:ascii="Times New Roman" w:hAnsi="Times New Roman" w:cs="Times New Roman"/>
            <w:lang w:val="en-US"/>
          </w:rPr>
          <w:t>about</w:t>
        </w:r>
        <w:r w:rsidRPr="0088285C">
          <w:rPr>
            <w:rStyle w:val="a4"/>
            <w:rFonts w:ascii="Times New Roman" w:hAnsi="Times New Roman" w:cs="Times New Roman"/>
          </w:rPr>
          <w:t>-</w:t>
        </w:r>
        <w:r w:rsidRPr="0088285C">
          <w:rPr>
            <w:rStyle w:val="a4"/>
            <w:rFonts w:ascii="Times New Roman" w:hAnsi="Times New Roman" w:cs="Times New Roman"/>
            <w:lang w:val="en-US"/>
          </w:rPr>
          <w:t>us</w:t>
        </w:r>
      </w:hyperlink>
      <w:r w:rsidRPr="0088285C">
        <w:rPr>
          <w:rFonts w:ascii="Times New Roman" w:hAnsi="Times New Roman" w:cs="Times New Roman"/>
        </w:rPr>
        <w:t xml:space="preserve"> (Дата обращения: 22.04.17)</w:t>
      </w:r>
    </w:p>
  </w:footnote>
  <w:footnote w:id="108">
    <w:p w:rsidR="00D440D5" w:rsidRPr="006731C7" w:rsidRDefault="00D440D5" w:rsidP="00B91AE3">
      <w:pPr>
        <w:pStyle w:val="ac"/>
        <w:jc w:val="both"/>
        <w:rPr>
          <w:rFonts w:ascii="Times New Roman" w:hAnsi="Times New Roman" w:cs="Times New Roman"/>
          <w:lang w:val="en-US"/>
        </w:rPr>
      </w:pPr>
      <w:r w:rsidRPr="0088285C">
        <w:rPr>
          <w:rStyle w:val="ae"/>
          <w:rFonts w:ascii="Times New Roman" w:hAnsi="Times New Roman" w:cs="Times New Roman"/>
        </w:rPr>
        <w:footnoteRef/>
      </w:r>
      <w:r w:rsidRPr="0088285C">
        <w:rPr>
          <w:rFonts w:ascii="Times New Roman" w:hAnsi="Times New Roman" w:cs="Times New Roman"/>
          <w:lang w:val="en-US"/>
        </w:rPr>
        <w:t xml:space="preserve"> </w:t>
      </w:r>
      <w:r w:rsidRPr="0088285C">
        <w:rPr>
          <w:rFonts w:ascii="Times New Roman" w:hAnsi="Times New Roman" w:cs="Times New Roman"/>
        </w:rPr>
        <w:t>Там</w:t>
      </w:r>
      <w:r w:rsidRPr="0088285C">
        <w:rPr>
          <w:rFonts w:ascii="Times New Roman" w:hAnsi="Times New Roman" w:cs="Times New Roman"/>
          <w:lang w:val="en-US"/>
        </w:rPr>
        <w:t xml:space="preserve"> </w:t>
      </w:r>
      <w:r w:rsidRPr="0088285C">
        <w:rPr>
          <w:rFonts w:ascii="Times New Roman" w:hAnsi="Times New Roman" w:cs="Times New Roman"/>
        </w:rPr>
        <w:t>же</w:t>
      </w:r>
      <w:r w:rsidRPr="0088285C">
        <w:rPr>
          <w:rFonts w:ascii="Times New Roman" w:hAnsi="Times New Roman" w:cs="Times New Roman"/>
          <w:lang w:val="en-US"/>
        </w:rPr>
        <w:t>.</w:t>
      </w:r>
    </w:p>
  </w:footnote>
  <w:footnote w:id="109">
    <w:p w:rsidR="00D440D5" w:rsidRPr="0088285C" w:rsidRDefault="00D440D5" w:rsidP="00B91AE3">
      <w:pPr>
        <w:pStyle w:val="ac"/>
        <w:jc w:val="both"/>
        <w:rPr>
          <w:rFonts w:ascii="Times New Roman" w:hAnsi="Times New Roman" w:cs="Times New Roman"/>
          <w:lang w:val="en-US"/>
        </w:rPr>
      </w:pPr>
      <w:r w:rsidRPr="0088285C">
        <w:rPr>
          <w:rStyle w:val="ae"/>
          <w:rFonts w:ascii="Times New Roman" w:hAnsi="Times New Roman" w:cs="Times New Roman"/>
        </w:rPr>
        <w:footnoteRef/>
      </w:r>
      <w:r w:rsidRPr="0088285C">
        <w:rPr>
          <w:rFonts w:ascii="Times New Roman" w:hAnsi="Times New Roman" w:cs="Times New Roman"/>
          <w:lang w:val="en-US"/>
        </w:rPr>
        <w:t xml:space="preserve"> </w:t>
      </w:r>
      <w:proofErr w:type="gramStart"/>
      <w:r w:rsidRPr="0088285C">
        <w:rPr>
          <w:rFonts w:ascii="Times New Roman" w:hAnsi="Times New Roman" w:cs="Times New Roman"/>
          <w:lang w:val="en-US"/>
        </w:rPr>
        <w:t>Arctic business forum.</w:t>
      </w:r>
      <w:proofErr w:type="gramEnd"/>
      <w:r w:rsidRPr="0088285C">
        <w:rPr>
          <w:rFonts w:ascii="Times New Roman" w:hAnsi="Times New Roman" w:cs="Times New Roman"/>
          <w:lang w:val="en-US"/>
        </w:rPr>
        <w:t xml:space="preserve"> </w:t>
      </w:r>
      <w:proofErr w:type="gramStart"/>
      <w:r w:rsidRPr="0088285C">
        <w:rPr>
          <w:rFonts w:ascii="Times New Roman" w:hAnsi="Times New Roman" w:cs="Times New Roman"/>
          <w:lang w:val="en-US"/>
        </w:rPr>
        <w:t xml:space="preserve">Yearbook 2016 / ed. by </w:t>
      </w:r>
      <w:proofErr w:type="spellStart"/>
      <w:r w:rsidRPr="0088285C">
        <w:rPr>
          <w:rFonts w:ascii="Times New Roman" w:hAnsi="Times New Roman" w:cs="Times New Roman"/>
          <w:lang w:val="en-US"/>
        </w:rPr>
        <w:t>Timo</w:t>
      </w:r>
      <w:proofErr w:type="spellEnd"/>
      <w:r w:rsidRPr="0088285C">
        <w:rPr>
          <w:rFonts w:ascii="Times New Roman" w:hAnsi="Times New Roman" w:cs="Times New Roman"/>
          <w:lang w:val="en-US"/>
        </w:rPr>
        <w:t xml:space="preserve"> </w:t>
      </w:r>
      <w:proofErr w:type="spellStart"/>
      <w:r w:rsidRPr="0088285C">
        <w:rPr>
          <w:rFonts w:ascii="Times New Roman" w:hAnsi="Times New Roman" w:cs="Times New Roman"/>
          <w:lang w:val="en-US"/>
        </w:rPr>
        <w:t>Rautajoki</w:t>
      </w:r>
      <w:proofErr w:type="spellEnd"/>
      <w:r w:rsidRPr="0088285C">
        <w:rPr>
          <w:rFonts w:ascii="Times New Roman" w:hAnsi="Times New Roman" w:cs="Times New Roman"/>
          <w:lang w:val="en-US"/>
        </w:rPr>
        <w:t>.</w:t>
      </w:r>
      <w:proofErr w:type="gramEnd"/>
      <w:r w:rsidRPr="0088285C">
        <w:rPr>
          <w:rFonts w:ascii="Times New Roman" w:hAnsi="Times New Roman" w:cs="Times New Roman"/>
          <w:lang w:val="en-US"/>
        </w:rPr>
        <w:t xml:space="preserve"> – Finland: Lapland Chamber of Commerce, 2016. - P. 8-9.</w:t>
      </w:r>
    </w:p>
  </w:footnote>
  <w:footnote w:id="110">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Потенциал российской Арктики для международного сотрудничества: доклад № 17/2015 / А.Н. </w:t>
      </w:r>
      <w:proofErr w:type="spellStart"/>
      <w:r w:rsidRPr="0088285C">
        <w:rPr>
          <w:rFonts w:ascii="Times New Roman" w:hAnsi="Times New Roman" w:cs="Times New Roman"/>
        </w:rPr>
        <w:t>Пилясов</w:t>
      </w:r>
      <w:proofErr w:type="spellEnd"/>
      <w:r w:rsidRPr="0088285C">
        <w:rPr>
          <w:rFonts w:ascii="Times New Roman" w:hAnsi="Times New Roman" w:cs="Times New Roman"/>
        </w:rPr>
        <w:t xml:space="preserve">, А.В. Котов; под ред. И.С. Иванова; Российский совет по международным делам (РСМД). – М.: </w:t>
      </w:r>
      <w:proofErr w:type="spellStart"/>
      <w:r w:rsidRPr="0088285C">
        <w:rPr>
          <w:rFonts w:ascii="Times New Roman" w:hAnsi="Times New Roman" w:cs="Times New Roman"/>
        </w:rPr>
        <w:t>Спецкнига</w:t>
      </w:r>
      <w:proofErr w:type="spellEnd"/>
      <w:r w:rsidRPr="0088285C">
        <w:rPr>
          <w:rFonts w:ascii="Times New Roman" w:hAnsi="Times New Roman" w:cs="Times New Roman"/>
        </w:rPr>
        <w:t>, 2015. - С. 37.</w:t>
      </w:r>
    </w:p>
  </w:footnote>
  <w:footnote w:id="111">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Там же. С. 63</w:t>
      </w:r>
    </w:p>
  </w:footnote>
  <w:footnote w:id="112">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Соглашение о сохранении белых медведей 1973 г. // Сборник действующих договоров, соглашений и конвенций, заключенных СССР с иностранными государствами. </w:t>
      </w:r>
      <w:proofErr w:type="spellStart"/>
      <w:r w:rsidRPr="0088285C">
        <w:rPr>
          <w:rFonts w:ascii="Times New Roman" w:hAnsi="Times New Roman" w:cs="Times New Roman"/>
        </w:rPr>
        <w:t>Вып</w:t>
      </w:r>
      <w:proofErr w:type="spellEnd"/>
      <w:r w:rsidRPr="0088285C">
        <w:rPr>
          <w:rFonts w:ascii="Times New Roman" w:hAnsi="Times New Roman" w:cs="Times New Roman"/>
        </w:rPr>
        <w:t xml:space="preserve">. XXXII.- М., 1978. С. 563 - 565.; </w:t>
      </w:r>
      <w:proofErr w:type="spellStart"/>
      <w:r w:rsidRPr="0088285C">
        <w:rPr>
          <w:rFonts w:ascii="Times New Roman" w:hAnsi="Times New Roman" w:cs="Times New Roman"/>
        </w:rPr>
        <w:t>Киркенесская</w:t>
      </w:r>
      <w:proofErr w:type="spellEnd"/>
      <w:r w:rsidRPr="0088285C">
        <w:rPr>
          <w:rFonts w:ascii="Times New Roman" w:hAnsi="Times New Roman" w:cs="Times New Roman"/>
        </w:rPr>
        <w:t xml:space="preserve"> декларация 1993 г. об учреждении Совета Баренцева/ </w:t>
      </w:r>
      <w:proofErr w:type="spellStart"/>
      <w:r w:rsidRPr="0088285C">
        <w:rPr>
          <w:rFonts w:ascii="Times New Roman" w:hAnsi="Times New Roman" w:cs="Times New Roman"/>
        </w:rPr>
        <w:t>Евроарктического</w:t>
      </w:r>
      <w:proofErr w:type="spellEnd"/>
      <w:r w:rsidRPr="0088285C">
        <w:rPr>
          <w:rFonts w:ascii="Times New Roman" w:hAnsi="Times New Roman" w:cs="Times New Roman"/>
        </w:rPr>
        <w:t xml:space="preserve"> региона, </w:t>
      </w:r>
      <w:r w:rsidRPr="0088285C">
        <w:rPr>
          <w:rFonts w:ascii="Times New Roman" w:hAnsi="Times New Roman" w:cs="Times New Roman"/>
          <w:lang w:val="en-US"/>
        </w:rPr>
        <w:t>URL</w:t>
      </w:r>
      <w:r w:rsidRPr="0088285C">
        <w:rPr>
          <w:rFonts w:ascii="Times New Roman" w:hAnsi="Times New Roman" w:cs="Times New Roman"/>
        </w:rPr>
        <w:t xml:space="preserve">:  </w:t>
      </w:r>
      <w:hyperlink r:id="rId16" w:history="1">
        <w:r w:rsidRPr="0088285C">
          <w:rPr>
            <w:rStyle w:val="a4"/>
            <w:rFonts w:ascii="Times New Roman" w:hAnsi="Times New Roman" w:cs="Times New Roman"/>
          </w:rPr>
          <w:t>http://government.ru/media/files/41d46b75c7931f08b9b7.pdf</w:t>
        </w:r>
      </w:hyperlink>
      <w:r w:rsidRPr="0088285C">
        <w:rPr>
          <w:rFonts w:ascii="Times New Roman" w:hAnsi="Times New Roman" w:cs="Times New Roman"/>
        </w:rPr>
        <w:t xml:space="preserve"> (дата обращения: 10.05.2017);. и др.</w:t>
      </w:r>
    </w:p>
  </w:footnote>
  <w:footnote w:id="113">
    <w:p w:rsidR="00D440D5" w:rsidRPr="0088285C" w:rsidRDefault="00D440D5" w:rsidP="00B91AE3">
      <w:pPr>
        <w:pStyle w:val="ac"/>
        <w:jc w:val="both"/>
        <w:rPr>
          <w:rFonts w:ascii="Times New Roman" w:hAnsi="Times New Roman" w:cs="Times New Roman"/>
          <w:lang w:val="en-US"/>
        </w:rPr>
      </w:pPr>
      <w:r w:rsidRPr="0088285C">
        <w:rPr>
          <w:rStyle w:val="ae"/>
          <w:rFonts w:ascii="Times New Roman" w:hAnsi="Times New Roman" w:cs="Times New Roman"/>
        </w:rPr>
        <w:footnoteRef/>
      </w:r>
      <w:r w:rsidRPr="0088285C">
        <w:rPr>
          <w:rFonts w:ascii="Times New Roman" w:hAnsi="Times New Roman" w:cs="Times New Roman"/>
          <w:lang w:val="en-US"/>
        </w:rPr>
        <w:t xml:space="preserve"> </w:t>
      </w:r>
      <w:proofErr w:type="spellStart"/>
      <w:r>
        <w:rPr>
          <w:rFonts w:ascii="Times New Roman" w:hAnsi="Times New Roman" w:cs="Times New Roman"/>
        </w:rPr>
        <w:t>Цит</w:t>
      </w:r>
      <w:proofErr w:type="spellEnd"/>
      <w:r w:rsidRPr="004B4E8C">
        <w:rPr>
          <w:rFonts w:ascii="Times New Roman" w:hAnsi="Times New Roman" w:cs="Times New Roman"/>
          <w:lang w:val="en-US"/>
        </w:rPr>
        <w:t xml:space="preserve">. </w:t>
      </w:r>
      <w:r>
        <w:rPr>
          <w:rFonts w:ascii="Times New Roman" w:hAnsi="Times New Roman" w:cs="Times New Roman"/>
        </w:rPr>
        <w:t>по</w:t>
      </w:r>
      <w:r w:rsidRPr="004B4E8C">
        <w:rPr>
          <w:rFonts w:ascii="Times New Roman" w:hAnsi="Times New Roman" w:cs="Times New Roman"/>
          <w:lang w:val="en-US"/>
        </w:rPr>
        <w:t xml:space="preserve"> </w:t>
      </w:r>
      <w:proofErr w:type="spellStart"/>
      <w:r w:rsidRPr="0088285C">
        <w:rPr>
          <w:rFonts w:ascii="Times New Roman" w:hAnsi="Times New Roman" w:cs="Times New Roman"/>
          <w:lang w:val="en-US"/>
        </w:rPr>
        <w:t>Koivurova</w:t>
      </w:r>
      <w:proofErr w:type="spellEnd"/>
      <w:r w:rsidRPr="0088285C">
        <w:rPr>
          <w:rFonts w:ascii="Times New Roman" w:hAnsi="Times New Roman" w:cs="Times New Roman"/>
          <w:lang w:val="en-US"/>
        </w:rPr>
        <w:t xml:space="preserve">, </w:t>
      </w:r>
      <w:proofErr w:type="spellStart"/>
      <w:r w:rsidRPr="0088285C">
        <w:rPr>
          <w:rFonts w:ascii="Times New Roman" w:hAnsi="Times New Roman" w:cs="Times New Roman"/>
          <w:lang w:val="en-US"/>
        </w:rPr>
        <w:t>Timo</w:t>
      </w:r>
      <w:proofErr w:type="spellEnd"/>
      <w:r w:rsidRPr="0088285C">
        <w:rPr>
          <w:rFonts w:ascii="Times New Roman" w:hAnsi="Times New Roman" w:cs="Times New Roman"/>
          <w:lang w:val="en-US"/>
        </w:rPr>
        <w:t xml:space="preserve">. Why do we need multilateral environmental agreements to protect the Arctic environment? / </w:t>
      </w:r>
      <w:proofErr w:type="spellStart"/>
      <w:r w:rsidRPr="0088285C">
        <w:rPr>
          <w:rFonts w:ascii="Times New Roman" w:hAnsi="Times New Roman" w:cs="Times New Roman"/>
          <w:lang w:val="en-US"/>
        </w:rPr>
        <w:t>Timo</w:t>
      </w:r>
      <w:proofErr w:type="spellEnd"/>
      <w:r w:rsidRPr="0088285C">
        <w:rPr>
          <w:rFonts w:ascii="Times New Roman" w:hAnsi="Times New Roman" w:cs="Times New Roman"/>
          <w:lang w:val="en-US"/>
        </w:rPr>
        <w:t xml:space="preserve"> </w:t>
      </w:r>
      <w:proofErr w:type="spellStart"/>
      <w:r w:rsidRPr="0088285C">
        <w:rPr>
          <w:rFonts w:ascii="Times New Roman" w:hAnsi="Times New Roman" w:cs="Times New Roman"/>
          <w:lang w:val="en-US"/>
        </w:rPr>
        <w:t>Koivurova</w:t>
      </w:r>
      <w:proofErr w:type="spellEnd"/>
      <w:r w:rsidRPr="0088285C">
        <w:rPr>
          <w:rFonts w:ascii="Times New Roman" w:hAnsi="Times New Roman" w:cs="Times New Roman"/>
          <w:lang w:val="en-US"/>
        </w:rPr>
        <w:t xml:space="preserve"> // </w:t>
      </w:r>
      <w:proofErr w:type="gramStart"/>
      <w:r w:rsidRPr="0088285C">
        <w:rPr>
          <w:rFonts w:ascii="Times New Roman" w:hAnsi="Times New Roman" w:cs="Times New Roman"/>
          <w:lang w:val="en-US"/>
        </w:rPr>
        <w:t>The</w:t>
      </w:r>
      <w:proofErr w:type="gramEnd"/>
      <w:r w:rsidRPr="0088285C">
        <w:rPr>
          <w:rFonts w:ascii="Times New Roman" w:hAnsi="Times New Roman" w:cs="Times New Roman"/>
          <w:lang w:val="en-US"/>
        </w:rPr>
        <w:t xml:space="preserve"> Arctic Herald. - 2013. </w:t>
      </w:r>
      <w:proofErr w:type="gramStart"/>
      <w:r w:rsidRPr="0088285C">
        <w:rPr>
          <w:rFonts w:ascii="Times New Roman" w:hAnsi="Times New Roman" w:cs="Times New Roman"/>
          <w:lang w:val="en-US"/>
        </w:rPr>
        <w:t>№ 4 (8).</w:t>
      </w:r>
      <w:proofErr w:type="gramEnd"/>
      <w:r w:rsidRPr="0088285C">
        <w:rPr>
          <w:rFonts w:ascii="Times New Roman" w:hAnsi="Times New Roman" w:cs="Times New Roman"/>
          <w:lang w:val="en-US"/>
        </w:rPr>
        <w:t xml:space="preserve"> - P. 123.</w:t>
      </w:r>
    </w:p>
  </w:footnote>
  <w:footnote w:id="114">
    <w:p w:rsidR="00D440D5" w:rsidRPr="009650C0" w:rsidRDefault="00D440D5" w:rsidP="00B91AE3">
      <w:pPr>
        <w:pStyle w:val="ac"/>
        <w:jc w:val="both"/>
        <w:rPr>
          <w:rFonts w:ascii="Times New Roman" w:hAnsi="Times New Roman" w:cs="Times New Roman"/>
          <w:lang w:val="en-US"/>
        </w:rPr>
      </w:pPr>
      <w:r w:rsidRPr="0088285C">
        <w:rPr>
          <w:rStyle w:val="ae"/>
          <w:rFonts w:ascii="Times New Roman" w:hAnsi="Times New Roman" w:cs="Times New Roman"/>
        </w:rPr>
        <w:footnoteRef/>
      </w:r>
      <w:r w:rsidRPr="0088285C">
        <w:rPr>
          <w:rFonts w:ascii="Times New Roman" w:hAnsi="Times New Roman" w:cs="Times New Roman"/>
          <w:lang w:val="en-US"/>
        </w:rPr>
        <w:t xml:space="preserve"> </w:t>
      </w:r>
      <w:proofErr w:type="spellStart"/>
      <w:r>
        <w:rPr>
          <w:rFonts w:ascii="Times New Roman" w:hAnsi="Times New Roman" w:cs="Times New Roman"/>
        </w:rPr>
        <w:t>Цит</w:t>
      </w:r>
      <w:proofErr w:type="spellEnd"/>
      <w:r w:rsidRPr="00BF3E5D">
        <w:rPr>
          <w:rFonts w:ascii="Times New Roman" w:hAnsi="Times New Roman" w:cs="Times New Roman"/>
          <w:lang w:val="en-US"/>
        </w:rPr>
        <w:t xml:space="preserve">. </w:t>
      </w:r>
      <w:r>
        <w:rPr>
          <w:rFonts w:ascii="Times New Roman" w:hAnsi="Times New Roman" w:cs="Times New Roman"/>
        </w:rPr>
        <w:t>по</w:t>
      </w:r>
      <w:r w:rsidRPr="00BF3E5D">
        <w:rPr>
          <w:rFonts w:ascii="Times New Roman" w:hAnsi="Times New Roman" w:cs="Times New Roman"/>
          <w:lang w:val="en-US"/>
        </w:rPr>
        <w:t xml:space="preserve"> </w:t>
      </w:r>
      <w:proofErr w:type="spellStart"/>
      <w:r w:rsidRPr="0088285C">
        <w:rPr>
          <w:rFonts w:ascii="Times New Roman" w:hAnsi="Times New Roman" w:cs="Times New Roman"/>
          <w:lang w:val="en-US"/>
        </w:rPr>
        <w:t>Vinogradov</w:t>
      </w:r>
      <w:proofErr w:type="spellEnd"/>
      <w:r w:rsidRPr="0088285C">
        <w:rPr>
          <w:rFonts w:ascii="Times New Roman" w:hAnsi="Times New Roman" w:cs="Times New Roman"/>
          <w:lang w:val="en-US"/>
        </w:rPr>
        <w:t xml:space="preserve">, S. V. Ecological Security in the Arctic: A Regional Approach // From Coexistence to Cooperation: International Law and Organization in the Post-Cold War Era. / ed.: E. </w:t>
      </w:r>
      <w:proofErr w:type="spellStart"/>
      <w:r w:rsidRPr="0088285C">
        <w:rPr>
          <w:rFonts w:ascii="Times New Roman" w:hAnsi="Times New Roman" w:cs="Times New Roman"/>
          <w:lang w:val="en-US"/>
        </w:rPr>
        <w:t>McWhinney</w:t>
      </w:r>
      <w:proofErr w:type="spellEnd"/>
      <w:r w:rsidRPr="0088285C">
        <w:rPr>
          <w:rFonts w:ascii="Times New Roman" w:hAnsi="Times New Roman" w:cs="Times New Roman"/>
          <w:lang w:val="en-US"/>
        </w:rPr>
        <w:t xml:space="preserve">, D. Ross, G. </w:t>
      </w:r>
      <w:proofErr w:type="spellStart"/>
      <w:r w:rsidRPr="0088285C">
        <w:rPr>
          <w:rFonts w:ascii="Times New Roman" w:hAnsi="Times New Roman" w:cs="Times New Roman"/>
          <w:lang w:val="en-US"/>
        </w:rPr>
        <w:t>Tunkin</w:t>
      </w:r>
      <w:proofErr w:type="spellEnd"/>
      <w:r w:rsidRPr="0088285C">
        <w:rPr>
          <w:rFonts w:ascii="Times New Roman" w:hAnsi="Times New Roman" w:cs="Times New Roman"/>
          <w:lang w:val="en-US"/>
        </w:rPr>
        <w:t xml:space="preserve">, V. </w:t>
      </w:r>
      <w:proofErr w:type="spellStart"/>
      <w:r w:rsidRPr="0088285C">
        <w:rPr>
          <w:rFonts w:ascii="Times New Roman" w:hAnsi="Times New Roman" w:cs="Times New Roman"/>
          <w:lang w:val="en-US"/>
        </w:rPr>
        <w:t>Vereshchetin</w:t>
      </w:r>
      <w:proofErr w:type="spellEnd"/>
      <w:r w:rsidRPr="0088285C">
        <w:rPr>
          <w:rFonts w:ascii="Times New Roman" w:hAnsi="Times New Roman" w:cs="Times New Roman"/>
          <w:lang w:val="en-US"/>
        </w:rPr>
        <w:t xml:space="preserve">. - Dordrecht: </w:t>
      </w:r>
      <w:proofErr w:type="spellStart"/>
      <w:r w:rsidRPr="0088285C">
        <w:rPr>
          <w:rFonts w:ascii="Times New Roman" w:hAnsi="Times New Roman" w:cs="Times New Roman"/>
          <w:lang w:val="en-US"/>
        </w:rPr>
        <w:t>Martinus</w:t>
      </w:r>
      <w:proofErr w:type="spellEnd"/>
      <w:r w:rsidRPr="0088285C">
        <w:rPr>
          <w:rFonts w:ascii="Times New Roman" w:hAnsi="Times New Roman" w:cs="Times New Roman"/>
          <w:lang w:val="en-US"/>
        </w:rPr>
        <w:t xml:space="preserve"> </w:t>
      </w:r>
      <w:proofErr w:type="spellStart"/>
      <w:r w:rsidRPr="0088285C">
        <w:rPr>
          <w:rFonts w:ascii="Times New Roman" w:hAnsi="Times New Roman" w:cs="Times New Roman"/>
          <w:lang w:val="en-US"/>
        </w:rPr>
        <w:t>Nijhoff</w:t>
      </w:r>
      <w:proofErr w:type="spellEnd"/>
      <w:r w:rsidRPr="0088285C">
        <w:rPr>
          <w:rFonts w:ascii="Times New Roman" w:hAnsi="Times New Roman" w:cs="Times New Roman"/>
          <w:lang w:val="en-US"/>
        </w:rPr>
        <w:t>, 1991. - P. 166.</w:t>
      </w:r>
      <w:r w:rsidRPr="009650C0">
        <w:rPr>
          <w:rFonts w:ascii="Times New Roman" w:hAnsi="Times New Roman" w:cs="Times New Roman"/>
          <w:lang w:val="en-US"/>
        </w:rPr>
        <w:t xml:space="preserve"> </w:t>
      </w:r>
    </w:p>
  </w:footnote>
  <w:footnote w:id="115">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Боголюбов</w:t>
      </w:r>
      <w:r>
        <w:rPr>
          <w:rFonts w:ascii="Times New Roman" w:hAnsi="Times New Roman" w:cs="Times New Roman"/>
        </w:rPr>
        <w:t>,</w:t>
      </w:r>
      <w:r w:rsidRPr="0088285C">
        <w:rPr>
          <w:rFonts w:ascii="Times New Roman" w:hAnsi="Times New Roman" w:cs="Times New Roman"/>
        </w:rPr>
        <w:t xml:space="preserve"> С. А. Институты экологического права / С. А. Боголюбов [и др.]; под ред. С. А. Боголюбова. - М.: Изд-во «</w:t>
      </w:r>
      <w:proofErr w:type="spellStart"/>
      <w:r w:rsidRPr="0088285C">
        <w:rPr>
          <w:rFonts w:ascii="Times New Roman" w:hAnsi="Times New Roman" w:cs="Times New Roman"/>
        </w:rPr>
        <w:t>Эксмо</w:t>
      </w:r>
      <w:proofErr w:type="spellEnd"/>
      <w:r w:rsidRPr="0088285C">
        <w:rPr>
          <w:rFonts w:ascii="Times New Roman" w:hAnsi="Times New Roman" w:cs="Times New Roman"/>
        </w:rPr>
        <w:t>», 2010. - С. 396.</w:t>
      </w:r>
    </w:p>
  </w:footnote>
  <w:footnote w:id="116">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Указ Президента РФ № 612 от 08.09.2014 «Об упразднении Министерства регионального развития Российской Федерации» // СЗ РФ. – 2014. №  37. – Ст. 4934.</w:t>
      </w:r>
    </w:p>
  </w:footnote>
  <w:footnote w:id="117">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Там же.</w:t>
      </w:r>
    </w:p>
  </w:footnote>
  <w:footnote w:id="118">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О состоянии и проблемах законодательного </w:t>
      </w:r>
      <w:proofErr w:type="gramStart"/>
      <w:r w:rsidRPr="0088285C">
        <w:rPr>
          <w:rFonts w:ascii="Times New Roman" w:hAnsi="Times New Roman" w:cs="Times New Roman"/>
        </w:rPr>
        <w:t>обеспечения реализации стратегии развития Арктической зоны Российской Федерации</w:t>
      </w:r>
      <w:proofErr w:type="gramEnd"/>
      <w:r w:rsidRPr="0088285C">
        <w:rPr>
          <w:rFonts w:ascii="Times New Roman" w:hAnsi="Times New Roman" w:cs="Times New Roman"/>
        </w:rPr>
        <w:t xml:space="preserve"> и обеспечения национальной безопасности на период до 2020 года. О состоянии и проблемах законодательного обеспечения научной деятельности Российской Федерации в Антарктике. Ежегодный доклад (2015 год) и аналитический обзор (2010-2015 годы) / Совет по Арктике и Антарктике при Совете Федерации Федерального Собрания Российской Федерации / А. И. </w:t>
      </w:r>
      <w:proofErr w:type="spellStart"/>
      <w:r w:rsidRPr="0088285C">
        <w:rPr>
          <w:rFonts w:ascii="Times New Roman" w:hAnsi="Times New Roman" w:cs="Times New Roman"/>
        </w:rPr>
        <w:t>Анощенков</w:t>
      </w:r>
      <w:proofErr w:type="spellEnd"/>
      <w:r w:rsidRPr="0088285C">
        <w:rPr>
          <w:rFonts w:ascii="Times New Roman" w:hAnsi="Times New Roman" w:cs="Times New Roman"/>
        </w:rPr>
        <w:t xml:space="preserve"> [и др.]; под ред. В. М. Грузинова. – М.: Издательский отдел Управления делами Аппарата Совета Федерации. – С. 255. </w:t>
      </w:r>
    </w:p>
  </w:footnote>
  <w:footnote w:id="119">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Там же. С. 256.</w:t>
      </w:r>
    </w:p>
  </w:footnote>
  <w:footnote w:id="120">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Там же.</w:t>
      </w:r>
    </w:p>
  </w:footnote>
  <w:footnote w:id="121">
    <w:p w:rsidR="00D440D5" w:rsidRPr="003E7876"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Заседание президиума Совета по Арктике и Антарктике при Совете Федерации на тему «О проекте федерального закона «О развитии Арктической зоны Российской Федерации» (25 апреля 2016 г., Москва) </w:t>
      </w:r>
      <w:r w:rsidRPr="0088285C">
        <w:rPr>
          <w:rFonts w:ascii="Times New Roman" w:hAnsi="Times New Roman" w:cs="Times New Roman"/>
          <w:lang w:val="en-US"/>
        </w:rPr>
        <w:t>URL</w:t>
      </w:r>
      <w:r w:rsidRPr="0088285C">
        <w:rPr>
          <w:rFonts w:ascii="Times New Roman" w:hAnsi="Times New Roman" w:cs="Times New Roman"/>
        </w:rPr>
        <w:t xml:space="preserve">: </w:t>
      </w:r>
      <w:hyperlink r:id="rId17" w:history="1">
        <w:r w:rsidRPr="0088285C">
          <w:rPr>
            <w:rStyle w:val="a4"/>
            <w:rFonts w:ascii="Times New Roman" w:hAnsi="Times New Roman" w:cs="Times New Roman"/>
          </w:rPr>
          <w:t>http://council.gov.ru/media/files/5u8NhfBkAj82B4cB1JxlvMhkydQWjbNT.pdf</w:t>
        </w:r>
      </w:hyperlink>
      <w:r w:rsidRPr="0088285C">
        <w:rPr>
          <w:rFonts w:ascii="Times New Roman" w:hAnsi="Times New Roman" w:cs="Times New Roman"/>
        </w:rPr>
        <w:t xml:space="preserve"> (дата обращения 07.04.2017)</w:t>
      </w:r>
    </w:p>
  </w:footnote>
  <w:footnote w:id="122">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Проект федерального закона «О развитии Арктической зоны Российской Федерации» URL: </w:t>
      </w:r>
      <w:hyperlink r:id="rId18" w:anchor="npa=50614" w:history="1">
        <w:r w:rsidRPr="0088285C">
          <w:rPr>
            <w:rStyle w:val="a4"/>
            <w:rFonts w:ascii="Times New Roman" w:hAnsi="Times New Roman" w:cs="Times New Roman"/>
          </w:rPr>
          <w:t>http://regulation.gov.ru/projects/List/AdvancedSearch#npa=50614</w:t>
        </w:r>
      </w:hyperlink>
      <w:r w:rsidRPr="0088285C">
        <w:rPr>
          <w:rFonts w:ascii="Times New Roman" w:hAnsi="Times New Roman" w:cs="Times New Roman"/>
        </w:rPr>
        <w:t xml:space="preserve"> (дата обращения: 08.05.2017)</w:t>
      </w:r>
    </w:p>
  </w:footnote>
  <w:footnote w:id="123">
    <w:p w:rsidR="00D440D5" w:rsidRPr="0062760E" w:rsidRDefault="00D440D5" w:rsidP="0062760E">
      <w:pPr>
        <w:pStyle w:val="ac"/>
        <w:jc w:val="both"/>
        <w:rPr>
          <w:rFonts w:ascii="Times New Roman" w:hAnsi="Times New Roman" w:cs="Times New Roman"/>
        </w:rPr>
      </w:pPr>
      <w:r>
        <w:rPr>
          <w:rStyle w:val="ae"/>
        </w:rPr>
        <w:footnoteRef/>
      </w:r>
      <w:r>
        <w:t xml:space="preserve"> </w:t>
      </w:r>
      <w:proofErr w:type="spellStart"/>
      <w:r w:rsidRPr="0088285C">
        <w:rPr>
          <w:rFonts w:ascii="Times New Roman" w:hAnsi="Times New Roman" w:cs="Times New Roman"/>
        </w:rPr>
        <w:t>Хлуднева</w:t>
      </w:r>
      <w:proofErr w:type="spellEnd"/>
      <w:r w:rsidRPr="0088285C">
        <w:rPr>
          <w:rFonts w:ascii="Times New Roman" w:hAnsi="Times New Roman" w:cs="Times New Roman"/>
        </w:rPr>
        <w:t xml:space="preserve">, Н. И. Перспективы развития правовой охраны арктических экосистем / Н. И. </w:t>
      </w:r>
      <w:proofErr w:type="spellStart"/>
      <w:r w:rsidRPr="0088285C">
        <w:rPr>
          <w:rFonts w:ascii="Times New Roman" w:hAnsi="Times New Roman" w:cs="Times New Roman"/>
        </w:rPr>
        <w:t>Хлуднева</w:t>
      </w:r>
      <w:proofErr w:type="spellEnd"/>
      <w:r w:rsidRPr="0088285C">
        <w:rPr>
          <w:rFonts w:ascii="Times New Roman" w:hAnsi="Times New Roman" w:cs="Times New Roman"/>
        </w:rPr>
        <w:t>// Журнал российского пра</w:t>
      </w:r>
      <w:r>
        <w:rPr>
          <w:rFonts w:ascii="Times New Roman" w:hAnsi="Times New Roman" w:cs="Times New Roman"/>
        </w:rPr>
        <w:t>ва. – 2015. № 11. - С. 116-117.</w:t>
      </w:r>
    </w:p>
  </w:footnote>
  <w:footnote w:id="124">
    <w:p w:rsidR="00D440D5" w:rsidRPr="00A236C9"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Проект федерального закона «О развитии Арктической зоны Российской Федерации»  URL: </w:t>
      </w:r>
      <w:hyperlink r:id="rId19" w:anchor="npa=50614" w:history="1">
        <w:r w:rsidRPr="0088285C">
          <w:rPr>
            <w:rStyle w:val="a4"/>
            <w:rFonts w:ascii="Times New Roman" w:hAnsi="Times New Roman" w:cs="Times New Roman"/>
          </w:rPr>
          <w:t>http://regulation.gov.ru/projects/List/AdvancedSearch#npa=50614</w:t>
        </w:r>
      </w:hyperlink>
      <w:r w:rsidRPr="0088285C">
        <w:rPr>
          <w:rFonts w:ascii="Times New Roman" w:hAnsi="Times New Roman" w:cs="Times New Roman"/>
        </w:rPr>
        <w:t xml:space="preserve"> (дата обращения: 08.05.2017).</w:t>
      </w:r>
    </w:p>
  </w:footnote>
  <w:footnote w:id="125">
    <w:p w:rsidR="00D440D5" w:rsidRDefault="00D440D5">
      <w:pPr>
        <w:pStyle w:val="ac"/>
      </w:pPr>
      <w:r>
        <w:rPr>
          <w:rStyle w:val="ae"/>
        </w:rPr>
        <w:footnoteRef/>
      </w:r>
      <w:r>
        <w:t xml:space="preserve"> </w:t>
      </w:r>
      <w:proofErr w:type="spellStart"/>
      <w:r w:rsidRPr="0088285C">
        <w:rPr>
          <w:rFonts w:ascii="Times New Roman" w:hAnsi="Times New Roman" w:cs="Times New Roman"/>
        </w:rPr>
        <w:t>Хлуднева</w:t>
      </w:r>
      <w:proofErr w:type="spellEnd"/>
      <w:r w:rsidRPr="0088285C">
        <w:rPr>
          <w:rFonts w:ascii="Times New Roman" w:hAnsi="Times New Roman" w:cs="Times New Roman"/>
        </w:rPr>
        <w:t>, Н. И. Перспективы развития правовой охраны арктических экосистем</w:t>
      </w:r>
      <w:r>
        <w:rPr>
          <w:rFonts w:ascii="Times New Roman" w:hAnsi="Times New Roman" w:cs="Times New Roman"/>
        </w:rPr>
        <w:t>. 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 С. 117.</w:t>
      </w:r>
    </w:p>
  </w:footnote>
  <w:footnote w:id="126">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Боголюбов, С. А. Особенности природопользования и охраны окружающей среды на российском севере / С. А. Боголюбов // Российская Арктика – территория права: альманах / Институт законодательства и сравнительного правоведения при Правительстве Российской Федерации (М.), Салехард: администрация Ямало-Ненецкого автономного округа; под ред. Т.Я. </w:t>
      </w:r>
      <w:proofErr w:type="spellStart"/>
      <w:r w:rsidRPr="0088285C">
        <w:rPr>
          <w:rFonts w:ascii="Times New Roman" w:hAnsi="Times New Roman" w:cs="Times New Roman"/>
        </w:rPr>
        <w:t>Хабриевой</w:t>
      </w:r>
      <w:proofErr w:type="spellEnd"/>
      <w:r w:rsidRPr="0088285C">
        <w:rPr>
          <w:rFonts w:ascii="Times New Roman" w:hAnsi="Times New Roman" w:cs="Times New Roman"/>
        </w:rPr>
        <w:t xml:space="preserve"> [и др.]. – М.: ИД «Юриспруденция», 2014. - С. 204.</w:t>
      </w:r>
    </w:p>
  </w:footnote>
  <w:footnote w:id="127">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Боголюбов, С. А. Институты экологического права.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 402</w:t>
      </w:r>
    </w:p>
  </w:footnote>
  <w:footnote w:id="128">
    <w:p w:rsidR="00D440D5" w:rsidRPr="00A236C9"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ОВОС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 // Федеральный закон № 7-ФЗ от 10.01.2002 (ред. от 03.07.2016) «Об охране окружающей ср</w:t>
      </w:r>
      <w:r>
        <w:rPr>
          <w:rFonts w:ascii="Times New Roman" w:hAnsi="Times New Roman" w:cs="Times New Roman"/>
        </w:rPr>
        <w:t>еды» Статья 1. // СЗ РФ. – 2002.</w:t>
      </w:r>
      <w:r w:rsidRPr="0088285C">
        <w:rPr>
          <w:rFonts w:ascii="Times New Roman" w:hAnsi="Times New Roman" w:cs="Times New Roman"/>
        </w:rPr>
        <w:t xml:space="preserve"> №2. -  Ст.133.</w:t>
      </w:r>
    </w:p>
  </w:footnote>
  <w:footnote w:id="129">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Экологическая экспертиза</w:t>
      </w:r>
      <w:r>
        <w:rPr>
          <w:rFonts w:ascii="Times New Roman" w:hAnsi="Times New Roman" w:cs="Times New Roman"/>
        </w:rPr>
        <w:t xml:space="preserve">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w:t>
      </w:r>
      <w:r w:rsidRPr="0088285C">
        <w:rPr>
          <w:rFonts w:ascii="Times New Roman" w:hAnsi="Times New Roman" w:cs="Times New Roman"/>
        </w:rPr>
        <w:t>.</w:t>
      </w:r>
      <w:r>
        <w:rPr>
          <w:rFonts w:ascii="Times New Roman" w:hAnsi="Times New Roman" w:cs="Times New Roman"/>
        </w:rPr>
        <w:t xml:space="preserve"> </w:t>
      </w:r>
      <w:r w:rsidRPr="0088285C">
        <w:rPr>
          <w:rFonts w:ascii="Times New Roman" w:hAnsi="Times New Roman" w:cs="Times New Roman"/>
        </w:rPr>
        <w:t>// Федеральный закон</w:t>
      </w:r>
      <w:r>
        <w:rPr>
          <w:rFonts w:ascii="Times New Roman" w:hAnsi="Times New Roman" w:cs="Times New Roman"/>
        </w:rPr>
        <w:t xml:space="preserve"> № 232-ФЗ от 18. 12. 2006 «О внесении изменений в Градостроительный кодекс Российской Федерации и отдельные законодательные акты Российской Федерации» // СЗ РФ. – 2006. № 52 Части </w:t>
      </w:r>
      <w:r>
        <w:rPr>
          <w:rFonts w:ascii="Times New Roman" w:hAnsi="Times New Roman" w:cs="Times New Roman"/>
          <w:lang w:val="en-US"/>
        </w:rPr>
        <w:t>I</w:t>
      </w:r>
      <w:r w:rsidRPr="009F4187">
        <w:rPr>
          <w:rFonts w:ascii="Times New Roman" w:hAnsi="Times New Roman" w:cs="Times New Roman"/>
        </w:rPr>
        <w:t>-</w:t>
      </w:r>
      <w:r>
        <w:rPr>
          <w:rFonts w:ascii="Times New Roman" w:hAnsi="Times New Roman" w:cs="Times New Roman"/>
          <w:lang w:val="en-US"/>
        </w:rPr>
        <w:t>III</w:t>
      </w:r>
      <w:r>
        <w:rPr>
          <w:rFonts w:ascii="Times New Roman" w:hAnsi="Times New Roman" w:cs="Times New Roman"/>
        </w:rPr>
        <w:t>. – Ст.</w:t>
      </w:r>
      <w:r w:rsidRPr="009F4187">
        <w:rPr>
          <w:rFonts w:ascii="Times New Roman" w:hAnsi="Times New Roman" w:cs="Times New Roman"/>
        </w:rPr>
        <w:t xml:space="preserve"> 5</w:t>
      </w:r>
      <w:r>
        <w:rPr>
          <w:rFonts w:ascii="Times New Roman" w:hAnsi="Times New Roman" w:cs="Times New Roman"/>
          <w:lang w:val="en-US"/>
        </w:rPr>
        <w:t>498</w:t>
      </w:r>
      <w:r w:rsidRPr="0088285C">
        <w:rPr>
          <w:rFonts w:ascii="Times New Roman" w:hAnsi="Times New Roman" w:cs="Times New Roman"/>
        </w:rPr>
        <w:t xml:space="preserve">. </w:t>
      </w:r>
    </w:p>
  </w:footnote>
  <w:footnote w:id="130">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Боголюбов</w:t>
      </w:r>
      <w:r>
        <w:rPr>
          <w:rFonts w:ascii="Times New Roman" w:hAnsi="Times New Roman" w:cs="Times New Roman"/>
        </w:rPr>
        <w:t>,</w:t>
      </w:r>
      <w:r w:rsidRPr="0088285C">
        <w:rPr>
          <w:rFonts w:ascii="Times New Roman" w:hAnsi="Times New Roman" w:cs="Times New Roman"/>
        </w:rPr>
        <w:t xml:space="preserve"> С. А. Институты экологического права.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 402.</w:t>
      </w:r>
    </w:p>
  </w:footnote>
  <w:footnote w:id="131">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Федеральный закон № 191-ФЗ от 17.12.1998 «Об исключительной экономической зоне Российской Федерации» // СЗ РФ. – 1998. № 51. – Ст.6273.; Федеральный закон № 187-ФЗ от 30.11.1995 «О континентальном шельфе Российской Федерации» // СЗ РФ. – 1995. № 49. – Ст. 4694.</w:t>
      </w:r>
    </w:p>
  </w:footnote>
  <w:footnote w:id="132">
    <w:p w:rsidR="00D440D5" w:rsidRPr="00A236C9"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О состоянии и проблемах законодательного </w:t>
      </w:r>
      <w:proofErr w:type="gramStart"/>
      <w:r w:rsidRPr="0088285C">
        <w:rPr>
          <w:rFonts w:ascii="Times New Roman" w:hAnsi="Times New Roman" w:cs="Times New Roman"/>
        </w:rPr>
        <w:t>обеспечения реализации стратегии развития Арктической зоны Российской Федерации</w:t>
      </w:r>
      <w:proofErr w:type="gramEnd"/>
      <w:r w:rsidRPr="0088285C">
        <w:rPr>
          <w:rFonts w:ascii="Times New Roman" w:hAnsi="Times New Roman" w:cs="Times New Roman"/>
        </w:rPr>
        <w:t xml:space="preserve"> и обеспечения национальной безопасности на период до 2020 года. О состоянии и проблемах законодательного обеспечения научной деятельности Российской Федерации в Антарктике. Ежегодный доклад (2015 год) и аналитический обзор (2010-2015 годы).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 324.</w:t>
      </w:r>
    </w:p>
  </w:footnote>
  <w:footnote w:id="133">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Пушкарева, Л. В. Совершенствование методов управления природопользованием и охраны окружающей среды регионов крайнего севера.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 313.</w:t>
      </w:r>
    </w:p>
  </w:footnote>
  <w:footnote w:id="134">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Боголюбов, С. А. Институты экологического права.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 403.</w:t>
      </w:r>
    </w:p>
  </w:footnote>
  <w:footnote w:id="135">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Пушкарева, Л. В. Совершенствование методов управления природопользованием и охраны окружающей среды регионов крайнего севера.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 313-314.</w:t>
      </w:r>
    </w:p>
  </w:footnote>
  <w:footnote w:id="136">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Боголюбов, С. А. Особенности природопользования и охраны окружающей среды на российском севере.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 405</w:t>
      </w:r>
      <w:r>
        <w:rPr>
          <w:rFonts w:ascii="Times New Roman" w:hAnsi="Times New Roman" w:cs="Times New Roman"/>
        </w:rPr>
        <w:t>.</w:t>
      </w:r>
    </w:p>
  </w:footnote>
  <w:footnote w:id="137">
    <w:p w:rsidR="00D440D5" w:rsidRPr="008B5C77"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Сиваков, Д. О. О существенных различиях в системе правовой охраны полярной природы </w:t>
      </w:r>
      <w:proofErr w:type="spellStart"/>
      <w:r w:rsidRPr="0088285C">
        <w:rPr>
          <w:rFonts w:ascii="Times New Roman" w:hAnsi="Times New Roman" w:cs="Times New Roman"/>
        </w:rPr>
        <w:t>приарктических</w:t>
      </w:r>
      <w:proofErr w:type="spellEnd"/>
      <w:r w:rsidRPr="0088285C">
        <w:rPr>
          <w:rFonts w:ascii="Times New Roman" w:hAnsi="Times New Roman" w:cs="Times New Roman"/>
        </w:rPr>
        <w:t xml:space="preserve"> государств.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 357-358.</w:t>
      </w:r>
    </w:p>
  </w:footnote>
  <w:footnote w:id="138">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Стенограмма выступлений на пленарном заседании IV Международного арктического форума «Арктика – территория диалога» (29-30 марта 2017 г., Архангельск) </w:t>
      </w:r>
      <w:hyperlink r:id="rId20" w:history="1">
        <w:r w:rsidRPr="0088285C">
          <w:rPr>
            <w:rStyle w:val="a4"/>
            <w:rFonts w:ascii="Times New Roman" w:hAnsi="Times New Roman" w:cs="Times New Roman"/>
          </w:rPr>
          <w:t>http://kremlin.ru/events/president/news/54149</w:t>
        </w:r>
      </w:hyperlink>
      <w:r w:rsidRPr="0088285C">
        <w:rPr>
          <w:rFonts w:ascii="Times New Roman" w:hAnsi="Times New Roman" w:cs="Times New Roman"/>
        </w:rPr>
        <w:t xml:space="preserve"> (дата обращения: 11.04.2017)</w:t>
      </w:r>
      <w:r>
        <w:rPr>
          <w:rFonts w:ascii="Times New Roman" w:hAnsi="Times New Roman" w:cs="Times New Roman"/>
        </w:rPr>
        <w:t>.</w:t>
      </w:r>
    </w:p>
  </w:footnote>
  <w:footnote w:id="139">
    <w:p w:rsidR="00D440D5" w:rsidRPr="008B5C77"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О состоянии и проблемах законодательного </w:t>
      </w:r>
      <w:proofErr w:type="gramStart"/>
      <w:r w:rsidRPr="0088285C">
        <w:rPr>
          <w:rFonts w:ascii="Times New Roman" w:hAnsi="Times New Roman" w:cs="Times New Roman"/>
        </w:rPr>
        <w:t>обеспечения реализации стратегии развития Арктической зоны Российской Федерации</w:t>
      </w:r>
      <w:proofErr w:type="gramEnd"/>
      <w:r w:rsidRPr="0088285C">
        <w:rPr>
          <w:rFonts w:ascii="Times New Roman" w:hAnsi="Times New Roman" w:cs="Times New Roman"/>
        </w:rPr>
        <w:t xml:space="preserve"> и обеспечения национальной безопасности на период до 2020 года. О состоянии и проблемах законодательного обеспечения научной деятельности Российской Федерации в Антарктике. Ежегодный доклад (2015 год) и аналитический обзор (2010-2015 годы). Указ</w:t>
      </w:r>
      <w:proofErr w:type="gramStart"/>
      <w:r>
        <w:rPr>
          <w:rFonts w:ascii="Times New Roman" w:hAnsi="Times New Roman" w:cs="Times New Roman"/>
        </w:rPr>
        <w:t>.</w:t>
      </w:r>
      <w:proofErr w:type="gramEnd"/>
      <w:r w:rsidRPr="0088285C">
        <w:rPr>
          <w:rFonts w:ascii="Times New Roman" w:hAnsi="Times New Roman" w:cs="Times New Roman"/>
        </w:rPr>
        <w:t xml:space="preserve"> </w:t>
      </w:r>
      <w:proofErr w:type="gramStart"/>
      <w:r w:rsidRPr="0088285C">
        <w:rPr>
          <w:rFonts w:ascii="Times New Roman" w:hAnsi="Times New Roman" w:cs="Times New Roman"/>
        </w:rPr>
        <w:t>с</w:t>
      </w:r>
      <w:proofErr w:type="gramEnd"/>
      <w:r w:rsidRPr="0088285C">
        <w:rPr>
          <w:rFonts w:ascii="Times New Roman" w:hAnsi="Times New Roman" w:cs="Times New Roman"/>
        </w:rPr>
        <w:t>оч.  С. 317.</w:t>
      </w:r>
    </w:p>
  </w:footnote>
  <w:footnote w:id="140">
    <w:p w:rsidR="00D440D5" w:rsidRPr="00D3478B" w:rsidRDefault="00D440D5" w:rsidP="00B91AE3">
      <w:pPr>
        <w:pStyle w:val="ac"/>
        <w:jc w:val="both"/>
        <w:rPr>
          <w:rFonts w:ascii="Times New Roman" w:hAnsi="Times New Roman" w:cs="Times New Roman"/>
        </w:rPr>
      </w:pPr>
      <w:r w:rsidRPr="00D3478B">
        <w:rPr>
          <w:rStyle w:val="ae"/>
          <w:rFonts w:ascii="Times New Roman" w:hAnsi="Times New Roman" w:cs="Times New Roman"/>
        </w:rPr>
        <w:footnoteRef/>
      </w:r>
      <w:r w:rsidRPr="00D3478B">
        <w:rPr>
          <w:rFonts w:ascii="Times New Roman" w:hAnsi="Times New Roman" w:cs="Times New Roman"/>
        </w:rPr>
        <w:t xml:space="preserve"> Боголюбов, С. А. Особенности природопользования и охраны окружающей среды на российском севере. Указ</w:t>
      </w:r>
      <w:proofErr w:type="gramStart"/>
      <w:r>
        <w:rPr>
          <w:rFonts w:ascii="Times New Roman" w:hAnsi="Times New Roman" w:cs="Times New Roman"/>
        </w:rPr>
        <w:t>.</w:t>
      </w:r>
      <w:proofErr w:type="gramEnd"/>
      <w:r w:rsidRPr="00D3478B">
        <w:rPr>
          <w:rFonts w:ascii="Times New Roman" w:hAnsi="Times New Roman" w:cs="Times New Roman"/>
        </w:rPr>
        <w:t xml:space="preserve"> </w:t>
      </w:r>
      <w:proofErr w:type="gramStart"/>
      <w:r w:rsidRPr="00D3478B">
        <w:rPr>
          <w:rFonts w:ascii="Times New Roman" w:hAnsi="Times New Roman" w:cs="Times New Roman"/>
        </w:rPr>
        <w:t>с</w:t>
      </w:r>
      <w:proofErr w:type="gramEnd"/>
      <w:r w:rsidRPr="00D3478B">
        <w:rPr>
          <w:rFonts w:ascii="Times New Roman" w:hAnsi="Times New Roman" w:cs="Times New Roman"/>
        </w:rPr>
        <w:t>оч. С. 410.</w:t>
      </w:r>
    </w:p>
  </w:footnote>
  <w:footnote w:id="141">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Официальный сайт Ассоциации коренных малочисленных народов Севера, Сибири и Дальнего Востока Российской Федерации (АКМНСС и ДВ РФ). </w:t>
      </w:r>
      <w:r w:rsidRPr="0088285C">
        <w:rPr>
          <w:rFonts w:ascii="Times New Roman" w:hAnsi="Times New Roman" w:cs="Times New Roman"/>
          <w:lang w:val="en-US"/>
        </w:rPr>
        <w:t>URL</w:t>
      </w:r>
      <w:r w:rsidRPr="0088285C">
        <w:rPr>
          <w:rFonts w:ascii="Times New Roman" w:hAnsi="Times New Roman" w:cs="Times New Roman"/>
        </w:rPr>
        <w:t xml:space="preserve">: </w:t>
      </w:r>
      <w:hyperlink r:id="rId21" w:history="1">
        <w:r w:rsidRPr="0088285C">
          <w:rPr>
            <w:rStyle w:val="a4"/>
            <w:rFonts w:ascii="Times New Roman" w:hAnsi="Times New Roman" w:cs="Times New Roman"/>
          </w:rPr>
          <w:t>http://www.raipon.info/about/</w:t>
        </w:r>
      </w:hyperlink>
      <w:r w:rsidRPr="0088285C">
        <w:rPr>
          <w:rFonts w:ascii="Times New Roman" w:hAnsi="Times New Roman" w:cs="Times New Roman"/>
        </w:rPr>
        <w:t xml:space="preserve"> (дата обращения: 05.05.17)</w:t>
      </w:r>
      <w:r>
        <w:rPr>
          <w:rFonts w:ascii="Times New Roman" w:hAnsi="Times New Roman" w:cs="Times New Roman"/>
        </w:rPr>
        <w:t>.</w:t>
      </w:r>
    </w:p>
  </w:footnote>
  <w:footnote w:id="142">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Официальный сайт «Полярная инициатива» </w:t>
      </w:r>
      <w:hyperlink r:id="rId22" w:history="1">
        <w:r w:rsidRPr="0088285C">
          <w:rPr>
            <w:rStyle w:val="a4"/>
            <w:rFonts w:ascii="Times New Roman" w:hAnsi="Times New Roman" w:cs="Times New Roman"/>
          </w:rPr>
          <w:t>https://russianpolar.ru</w:t>
        </w:r>
      </w:hyperlink>
      <w:r w:rsidRPr="0088285C">
        <w:rPr>
          <w:rFonts w:ascii="Times New Roman" w:hAnsi="Times New Roman" w:cs="Times New Roman"/>
        </w:rPr>
        <w:t xml:space="preserve"> (дата обращения: 05.05.17)</w:t>
      </w:r>
      <w:r>
        <w:rPr>
          <w:rFonts w:ascii="Times New Roman" w:hAnsi="Times New Roman" w:cs="Times New Roman"/>
        </w:rPr>
        <w:t>.</w:t>
      </w:r>
    </w:p>
  </w:footnote>
  <w:footnote w:id="143">
    <w:p w:rsidR="00D440D5" w:rsidRPr="00172CD8" w:rsidRDefault="00D440D5" w:rsidP="00B91AE3">
      <w:pPr>
        <w:pStyle w:val="ac"/>
        <w:jc w:val="both"/>
        <w:rPr>
          <w:rFonts w:ascii="Times New Roman" w:hAnsi="Times New Roman" w:cs="Times New Roman"/>
        </w:rPr>
      </w:pPr>
      <w:r w:rsidRPr="00172CD8">
        <w:rPr>
          <w:rStyle w:val="ae"/>
          <w:rFonts w:ascii="Times New Roman" w:hAnsi="Times New Roman" w:cs="Times New Roman"/>
        </w:rPr>
        <w:footnoteRef/>
      </w:r>
      <w:r w:rsidRPr="00172CD8">
        <w:rPr>
          <w:rFonts w:ascii="Times New Roman" w:hAnsi="Times New Roman" w:cs="Times New Roman"/>
        </w:rPr>
        <w:t xml:space="preserve"> Официальный сайт международного форума «Арктика: настоящее и будущее» </w:t>
      </w:r>
      <w:r w:rsidRPr="00172CD8">
        <w:rPr>
          <w:rFonts w:ascii="Times New Roman" w:hAnsi="Times New Roman" w:cs="Times New Roman"/>
          <w:lang w:val="en-US"/>
        </w:rPr>
        <w:t>URL</w:t>
      </w:r>
      <w:r w:rsidRPr="00172CD8">
        <w:rPr>
          <w:rFonts w:ascii="Times New Roman" w:hAnsi="Times New Roman" w:cs="Times New Roman"/>
        </w:rPr>
        <w:t xml:space="preserve">: </w:t>
      </w:r>
      <w:hyperlink r:id="rId23" w:history="1">
        <w:r w:rsidRPr="00172CD8">
          <w:rPr>
            <w:rStyle w:val="a4"/>
            <w:rFonts w:ascii="Times New Roman" w:hAnsi="Times New Roman" w:cs="Times New Roman"/>
          </w:rPr>
          <w:t>http://www.forumarctic.com/conf2016/about/index.php</w:t>
        </w:r>
      </w:hyperlink>
      <w:r w:rsidRPr="00172CD8">
        <w:rPr>
          <w:rFonts w:ascii="Times New Roman" w:hAnsi="Times New Roman" w:cs="Times New Roman"/>
        </w:rPr>
        <w:t xml:space="preserve"> (дата обращения: 05.05.17).</w:t>
      </w:r>
    </w:p>
  </w:footnote>
  <w:footnote w:id="144">
    <w:p w:rsidR="00D440D5" w:rsidRPr="008B5C77" w:rsidRDefault="00D440D5" w:rsidP="00B91AE3">
      <w:pPr>
        <w:pStyle w:val="ac"/>
        <w:jc w:val="both"/>
        <w:rPr>
          <w:rFonts w:ascii="Times New Roman" w:hAnsi="Times New Roman" w:cs="Times New Roman"/>
        </w:rPr>
      </w:pPr>
      <w:r w:rsidRPr="00172CD8">
        <w:rPr>
          <w:rStyle w:val="ae"/>
          <w:rFonts w:ascii="Times New Roman" w:hAnsi="Times New Roman" w:cs="Times New Roman"/>
        </w:rPr>
        <w:footnoteRef/>
      </w:r>
      <w:r w:rsidRPr="00172CD8">
        <w:rPr>
          <w:rFonts w:ascii="Times New Roman" w:hAnsi="Times New Roman" w:cs="Times New Roman"/>
        </w:rPr>
        <w:t xml:space="preserve"> Официальный сайт публичного акционерного общества «Российские сети» </w:t>
      </w:r>
      <w:hyperlink r:id="rId24" w:history="1">
        <w:r w:rsidRPr="00172CD8">
          <w:rPr>
            <w:rStyle w:val="a4"/>
            <w:rFonts w:ascii="Times New Roman" w:hAnsi="Times New Roman" w:cs="Times New Roman"/>
          </w:rPr>
          <w:t>http://www.rosseti.ru/press/news/?ELEMENT_ID=28609&amp;sphrase_id=268641</w:t>
        </w:r>
      </w:hyperlink>
      <w:r w:rsidRPr="00172CD8">
        <w:rPr>
          <w:rFonts w:ascii="Times New Roman" w:hAnsi="Times New Roman" w:cs="Times New Roman"/>
        </w:rPr>
        <w:t xml:space="preserve"> (дата обращения: 05.05.17).</w:t>
      </w:r>
    </w:p>
  </w:footnote>
  <w:footnote w:id="145">
    <w:p w:rsidR="00D440D5" w:rsidRPr="00172CD8" w:rsidRDefault="00D440D5" w:rsidP="00B91AE3">
      <w:pPr>
        <w:pStyle w:val="ac"/>
        <w:jc w:val="both"/>
        <w:rPr>
          <w:rFonts w:ascii="Times New Roman" w:hAnsi="Times New Roman" w:cs="Times New Roman"/>
        </w:rPr>
      </w:pPr>
      <w:r w:rsidRPr="00172CD8">
        <w:rPr>
          <w:rStyle w:val="ae"/>
          <w:rFonts w:ascii="Times New Roman" w:hAnsi="Times New Roman" w:cs="Times New Roman"/>
        </w:rPr>
        <w:footnoteRef/>
      </w:r>
      <w:r w:rsidRPr="00172CD8">
        <w:rPr>
          <w:rFonts w:ascii="Times New Roman" w:hAnsi="Times New Roman" w:cs="Times New Roman"/>
        </w:rPr>
        <w:t xml:space="preserve"> Официальный сайт  Северного форума </w:t>
      </w:r>
      <w:hyperlink r:id="rId25" w:history="1">
        <w:r w:rsidRPr="00172CD8">
          <w:rPr>
            <w:rStyle w:val="a4"/>
            <w:rFonts w:ascii="Times New Roman" w:hAnsi="Times New Roman" w:cs="Times New Roman"/>
          </w:rPr>
          <w:t>http://www.northernforum.org/ru/the-nf-ru/about-the-northern-forum/mission-ru</w:t>
        </w:r>
      </w:hyperlink>
      <w:r w:rsidRPr="00172CD8">
        <w:rPr>
          <w:rFonts w:ascii="Times New Roman" w:hAnsi="Times New Roman" w:cs="Times New Roman"/>
        </w:rPr>
        <w:t xml:space="preserve"> (дата обращения: 05.05.17).</w:t>
      </w:r>
    </w:p>
  </w:footnote>
  <w:footnote w:id="146">
    <w:p w:rsidR="00D440D5" w:rsidRPr="00172CD8" w:rsidRDefault="00D440D5" w:rsidP="00B91AE3">
      <w:pPr>
        <w:pStyle w:val="ac"/>
        <w:jc w:val="both"/>
        <w:rPr>
          <w:rFonts w:ascii="Times New Roman" w:hAnsi="Times New Roman" w:cs="Times New Roman"/>
        </w:rPr>
      </w:pPr>
      <w:r w:rsidRPr="00172CD8">
        <w:rPr>
          <w:rStyle w:val="ae"/>
          <w:rFonts w:ascii="Times New Roman" w:hAnsi="Times New Roman" w:cs="Times New Roman"/>
        </w:rPr>
        <w:footnoteRef/>
      </w:r>
      <w:r w:rsidRPr="00172CD8">
        <w:rPr>
          <w:rFonts w:ascii="Times New Roman" w:hAnsi="Times New Roman" w:cs="Times New Roman"/>
        </w:rPr>
        <w:t xml:space="preserve"> Арктика в фокусе современной геополитики. Указ</w:t>
      </w:r>
      <w:proofErr w:type="gramStart"/>
      <w:r>
        <w:rPr>
          <w:rFonts w:ascii="Times New Roman" w:hAnsi="Times New Roman" w:cs="Times New Roman"/>
        </w:rPr>
        <w:t>.</w:t>
      </w:r>
      <w:proofErr w:type="gramEnd"/>
      <w:r w:rsidRPr="00172CD8">
        <w:rPr>
          <w:rFonts w:ascii="Times New Roman" w:hAnsi="Times New Roman" w:cs="Times New Roman"/>
        </w:rPr>
        <w:t xml:space="preserve"> </w:t>
      </w:r>
      <w:proofErr w:type="gramStart"/>
      <w:r w:rsidRPr="00172CD8">
        <w:rPr>
          <w:rFonts w:ascii="Times New Roman" w:hAnsi="Times New Roman" w:cs="Times New Roman"/>
        </w:rPr>
        <w:t>с</w:t>
      </w:r>
      <w:proofErr w:type="gramEnd"/>
      <w:r w:rsidRPr="00172CD8">
        <w:rPr>
          <w:rFonts w:ascii="Times New Roman" w:hAnsi="Times New Roman" w:cs="Times New Roman"/>
        </w:rPr>
        <w:t>оч. С. 37</w:t>
      </w:r>
    </w:p>
  </w:footnote>
  <w:footnote w:id="147">
    <w:p w:rsidR="00D440D5" w:rsidRPr="00172CD8" w:rsidRDefault="00D440D5" w:rsidP="00B91AE3">
      <w:pPr>
        <w:pStyle w:val="ac"/>
        <w:jc w:val="both"/>
        <w:rPr>
          <w:rFonts w:ascii="Times New Roman" w:hAnsi="Times New Roman" w:cs="Times New Roman"/>
        </w:rPr>
      </w:pPr>
      <w:r w:rsidRPr="00172CD8">
        <w:rPr>
          <w:rStyle w:val="ae"/>
          <w:rFonts w:ascii="Times New Roman" w:hAnsi="Times New Roman" w:cs="Times New Roman"/>
        </w:rPr>
        <w:footnoteRef/>
      </w:r>
      <w:r w:rsidRPr="00172CD8">
        <w:rPr>
          <w:rFonts w:ascii="Times New Roman" w:hAnsi="Times New Roman" w:cs="Times New Roman"/>
        </w:rPr>
        <w:t xml:space="preserve"> </w:t>
      </w:r>
      <w:proofErr w:type="spellStart"/>
      <w:r w:rsidRPr="00172CD8">
        <w:rPr>
          <w:rFonts w:ascii="Times New Roman" w:hAnsi="Times New Roman" w:cs="Times New Roman"/>
        </w:rPr>
        <w:t>Барбин</w:t>
      </w:r>
      <w:proofErr w:type="spellEnd"/>
      <w:r w:rsidRPr="00172CD8">
        <w:rPr>
          <w:rFonts w:ascii="Times New Roman" w:hAnsi="Times New Roman" w:cs="Times New Roman"/>
        </w:rPr>
        <w:t xml:space="preserve">, В. В. О политике России в Арктике / В. В. </w:t>
      </w:r>
      <w:proofErr w:type="spellStart"/>
      <w:r w:rsidRPr="00172CD8">
        <w:rPr>
          <w:rFonts w:ascii="Times New Roman" w:hAnsi="Times New Roman" w:cs="Times New Roman"/>
        </w:rPr>
        <w:t>Барбин</w:t>
      </w:r>
      <w:proofErr w:type="spellEnd"/>
      <w:r w:rsidRPr="00172CD8">
        <w:rPr>
          <w:rFonts w:ascii="Times New Roman" w:hAnsi="Times New Roman" w:cs="Times New Roman"/>
        </w:rPr>
        <w:t xml:space="preserve"> // Арктические  ведомости. – 2016. № 4 (19). - С. 34.</w:t>
      </w:r>
    </w:p>
  </w:footnote>
  <w:footnote w:id="148">
    <w:p w:rsidR="00D440D5" w:rsidRPr="00F83438" w:rsidRDefault="00D440D5" w:rsidP="00B91AE3">
      <w:pPr>
        <w:pStyle w:val="ac"/>
        <w:jc w:val="both"/>
        <w:rPr>
          <w:rFonts w:ascii="Times New Roman" w:hAnsi="Times New Roman" w:cs="Times New Roman"/>
        </w:rPr>
      </w:pPr>
      <w:r w:rsidRPr="00172CD8">
        <w:rPr>
          <w:rStyle w:val="ae"/>
          <w:rFonts w:ascii="Times New Roman" w:hAnsi="Times New Roman" w:cs="Times New Roman"/>
        </w:rPr>
        <w:footnoteRef/>
      </w:r>
      <w:r w:rsidRPr="00172CD8">
        <w:rPr>
          <w:rFonts w:ascii="Times New Roman" w:hAnsi="Times New Roman" w:cs="Times New Roman"/>
        </w:rPr>
        <w:t xml:space="preserve"> </w:t>
      </w:r>
      <w:proofErr w:type="spellStart"/>
      <w:r w:rsidRPr="00172CD8">
        <w:rPr>
          <w:rFonts w:ascii="Times New Roman" w:hAnsi="Times New Roman" w:cs="Times New Roman"/>
        </w:rPr>
        <w:t>Харлампьева</w:t>
      </w:r>
      <w:proofErr w:type="spellEnd"/>
      <w:r w:rsidRPr="00172CD8">
        <w:rPr>
          <w:rFonts w:ascii="Times New Roman" w:hAnsi="Times New Roman" w:cs="Times New Roman"/>
        </w:rPr>
        <w:t xml:space="preserve">, Н. К. Методология исследования международного сотрудничества по защите и охране морской среды: опыт региона Балтийского моря для северных морей / Н. К. </w:t>
      </w:r>
      <w:proofErr w:type="spellStart"/>
      <w:r w:rsidRPr="00172CD8">
        <w:rPr>
          <w:rFonts w:ascii="Times New Roman" w:hAnsi="Times New Roman" w:cs="Times New Roman"/>
        </w:rPr>
        <w:t>Харлампьева</w:t>
      </w:r>
      <w:proofErr w:type="spellEnd"/>
      <w:r w:rsidRPr="00172CD8">
        <w:rPr>
          <w:rFonts w:ascii="Times New Roman" w:hAnsi="Times New Roman" w:cs="Times New Roman"/>
        </w:rPr>
        <w:t xml:space="preserve"> // Балтийский регион. – 2011. № 1(7). - С. 15.</w:t>
      </w:r>
    </w:p>
  </w:footnote>
  <w:footnote w:id="149">
    <w:p w:rsidR="00D440D5" w:rsidRPr="0088285C" w:rsidRDefault="00D440D5" w:rsidP="00B91AE3">
      <w:pPr>
        <w:pStyle w:val="ac"/>
        <w:jc w:val="both"/>
        <w:rPr>
          <w:rFonts w:ascii="Times New Roman" w:hAnsi="Times New Roman" w:cs="Times New Roman"/>
        </w:rPr>
      </w:pPr>
      <w:r w:rsidRPr="0088285C">
        <w:rPr>
          <w:rStyle w:val="ae"/>
          <w:rFonts w:ascii="Times New Roman" w:hAnsi="Times New Roman" w:cs="Times New Roman"/>
        </w:rPr>
        <w:footnoteRef/>
      </w:r>
      <w:r w:rsidRPr="0088285C">
        <w:rPr>
          <w:rFonts w:ascii="Times New Roman" w:hAnsi="Times New Roman" w:cs="Times New Roman"/>
        </w:rPr>
        <w:t xml:space="preserve"> Основы государственной политики Российской Федерации в Арктике на период до 2020 года и на дальнейшую перспективу (утв. Президентом РФ 18.09.2008 г. Пр-1969)  // Российская газета. – 27 марта 2009. № 4877. </w:t>
      </w:r>
    </w:p>
  </w:footnote>
  <w:footnote w:id="150">
    <w:p w:rsidR="00D440D5" w:rsidRPr="00172CD8" w:rsidRDefault="00D440D5" w:rsidP="00B91AE3">
      <w:pPr>
        <w:pStyle w:val="ac"/>
        <w:jc w:val="both"/>
        <w:rPr>
          <w:rFonts w:ascii="Times New Roman" w:hAnsi="Times New Roman" w:cs="Times New Roman"/>
        </w:rPr>
      </w:pPr>
      <w:r w:rsidRPr="00172CD8">
        <w:rPr>
          <w:rStyle w:val="ae"/>
          <w:rFonts w:ascii="Times New Roman" w:hAnsi="Times New Roman" w:cs="Times New Roman"/>
        </w:rPr>
        <w:footnoteRef/>
      </w:r>
      <w:r w:rsidRPr="00172CD8">
        <w:rPr>
          <w:rFonts w:ascii="Times New Roman" w:hAnsi="Times New Roman" w:cs="Times New Roman"/>
        </w:rPr>
        <w:t xml:space="preserve"> </w:t>
      </w:r>
      <w:proofErr w:type="spellStart"/>
      <w:r w:rsidRPr="00172CD8">
        <w:rPr>
          <w:rFonts w:ascii="Times New Roman" w:hAnsi="Times New Roman" w:cs="Times New Roman"/>
        </w:rPr>
        <w:t>Харючи</w:t>
      </w:r>
      <w:proofErr w:type="spellEnd"/>
      <w:r w:rsidRPr="00172CD8">
        <w:rPr>
          <w:rFonts w:ascii="Times New Roman" w:hAnsi="Times New Roman" w:cs="Times New Roman"/>
        </w:rPr>
        <w:t xml:space="preserve">, С. Н. Право в Арктике – право на будущее / С. Н. </w:t>
      </w:r>
      <w:proofErr w:type="spellStart"/>
      <w:r w:rsidRPr="00172CD8">
        <w:rPr>
          <w:rFonts w:ascii="Times New Roman" w:hAnsi="Times New Roman" w:cs="Times New Roman"/>
        </w:rPr>
        <w:t>Харючи</w:t>
      </w:r>
      <w:proofErr w:type="spellEnd"/>
      <w:r w:rsidRPr="00172CD8">
        <w:rPr>
          <w:rFonts w:ascii="Times New Roman" w:hAnsi="Times New Roman" w:cs="Times New Roman"/>
        </w:rPr>
        <w:t xml:space="preserve"> // Российская Арктика – территория права: альманах. Выпуск II. Сохранение и устойчивое развитие Арктики: правовые аспекты / Правительство Ямало-Ненецкого автономного округа; Институт законодательства и сравнительного правоведения при Правительстве Российской Федерации, М., Салехард; ред. В. П. </w:t>
      </w:r>
      <w:proofErr w:type="spellStart"/>
      <w:r w:rsidRPr="00172CD8">
        <w:rPr>
          <w:rFonts w:ascii="Times New Roman" w:hAnsi="Times New Roman" w:cs="Times New Roman"/>
        </w:rPr>
        <w:t>Емельянцев</w:t>
      </w:r>
      <w:proofErr w:type="spellEnd"/>
      <w:r w:rsidRPr="00172CD8">
        <w:rPr>
          <w:rFonts w:ascii="Times New Roman" w:hAnsi="Times New Roman" w:cs="Times New Roman"/>
        </w:rPr>
        <w:t xml:space="preserve"> [и др.]. – М.: ИД «Юриспруденция», 2015. - С. 185.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6BA"/>
    <w:multiLevelType w:val="hybridMultilevel"/>
    <w:tmpl w:val="32FEBA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251A19"/>
    <w:multiLevelType w:val="hybridMultilevel"/>
    <w:tmpl w:val="44D039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3D58EF"/>
    <w:multiLevelType w:val="multilevel"/>
    <w:tmpl w:val="23C0DA38"/>
    <w:lvl w:ilvl="0">
      <w:start w:val="1"/>
      <w:numFmt w:val="decimal"/>
      <w:lvlText w:val="%1."/>
      <w:lvlJc w:val="left"/>
      <w:pPr>
        <w:ind w:left="450" w:hanging="450"/>
      </w:pPr>
      <w:rPr>
        <w:color w:val="222222"/>
      </w:rPr>
    </w:lvl>
    <w:lvl w:ilvl="1">
      <w:start w:val="1"/>
      <w:numFmt w:val="decimal"/>
      <w:lvlText w:val="%1.%2."/>
      <w:lvlJc w:val="left"/>
      <w:pPr>
        <w:ind w:left="720" w:hanging="720"/>
      </w:pPr>
      <w:rPr>
        <w:color w:val="222222"/>
      </w:rPr>
    </w:lvl>
    <w:lvl w:ilvl="2">
      <w:start w:val="1"/>
      <w:numFmt w:val="decimal"/>
      <w:lvlText w:val="%1.%2.%3."/>
      <w:lvlJc w:val="left"/>
      <w:pPr>
        <w:ind w:left="720" w:hanging="720"/>
      </w:pPr>
      <w:rPr>
        <w:color w:val="222222"/>
      </w:rPr>
    </w:lvl>
    <w:lvl w:ilvl="3">
      <w:start w:val="1"/>
      <w:numFmt w:val="decimal"/>
      <w:lvlText w:val="%1.%2.%3.%4."/>
      <w:lvlJc w:val="left"/>
      <w:pPr>
        <w:ind w:left="1080" w:hanging="1080"/>
      </w:pPr>
      <w:rPr>
        <w:color w:val="222222"/>
      </w:rPr>
    </w:lvl>
    <w:lvl w:ilvl="4">
      <w:start w:val="1"/>
      <w:numFmt w:val="decimal"/>
      <w:lvlText w:val="%1.%2.%3.%4.%5."/>
      <w:lvlJc w:val="left"/>
      <w:pPr>
        <w:ind w:left="1080" w:hanging="1080"/>
      </w:pPr>
      <w:rPr>
        <w:color w:val="222222"/>
      </w:rPr>
    </w:lvl>
    <w:lvl w:ilvl="5">
      <w:start w:val="1"/>
      <w:numFmt w:val="decimal"/>
      <w:lvlText w:val="%1.%2.%3.%4.%5.%6."/>
      <w:lvlJc w:val="left"/>
      <w:pPr>
        <w:ind w:left="1440" w:hanging="1440"/>
      </w:pPr>
      <w:rPr>
        <w:color w:val="222222"/>
      </w:rPr>
    </w:lvl>
    <w:lvl w:ilvl="6">
      <w:start w:val="1"/>
      <w:numFmt w:val="decimal"/>
      <w:lvlText w:val="%1.%2.%3.%4.%5.%6.%7."/>
      <w:lvlJc w:val="left"/>
      <w:pPr>
        <w:ind w:left="1800" w:hanging="1800"/>
      </w:pPr>
      <w:rPr>
        <w:color w:val="222222"/>
      </w:rPr>
    </w:lvl>
    <w:lvl w:ilvl="7">
      <w:start w:val="1"/>
      <w:numFmt w:val="decimal"/>
      <w:lvlText w:val="%1.%2.%3.%4.%5.%6.%7.%8."/>
      <w:lvlJc w:val="left"/>
      <w:pPr>
        <w:ind w:left="1800" w:hanging="1800"/>
      </w:pPr>
      <w:rPr>
        <w:color w:val="222222"/>
      </w:rPr>
    </w:lvl>
    <w:lvl w:ilvl="8">
      <w:start w:val="1"/>
      <w:numFmt w:val="decimal"/>
      <w:lvlText w:val="%1.%2.%3.%4.%5.%6.%7.%8.%9."/>
      <w:lvlJc w:val="left"/>
      <w:pPr>
        <w:ind w:left="2160" w:hanging="2160"/>
      </w:pPr>
      <w:rPr>
        <w:color w:val="222222"/>
      </w:rPr>
    </w:lvl>
  </w:abstractNum>
  <w:abstractNum w:abstractNumId="3">
    <w:nsid w:val="0B457508"/>
    <w:multiLevelType w:val="hybridMultilevel"/>
    <w:tmpl w:val="0B76E9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822BA8"/>
    <w:multiLevelType w:val="hybridMultilevel"/>
    <w:tmpl w:val="2CE23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8153AE"/>
    <w:multiLevelType w:val="hybridMultilevel"/>
    <w:tmpl w:val="CA362D7C"/>
    <w:lvl w:ilvl="0" w:tplc="36D28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DA185F"/>
    <w:multiLevelType w:val="hybridMultilevel"/>
    <w:tmpl w:val="EB6AEA6C"/>
    <w:lvl w:ilvl="0" w:tplc="FF2A9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DB7615"/>
    <w:multiLevelType w:val="hybridMultilevel"/>
    <w:tmpl w:val="BAF49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102601"/>
    <w:multiLevelType w:val="hybridMultilevel"/>
    <w:tmpl w:val="4776CC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F2763A"/>
    <w:multiLevelType w:val="hybridMultilevel"/>
    <w:tmpl w:val="B34292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5E27A6"/>
    <w:multiLevelType w:val="hybridMultilevel"/>
    <w:tmpl w:val="76E24450"/>
    <w:lvl w:ilvl="0" w:tplc="8482EFF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575503"/>
    <w:multiLevelType w:val="hybridMultilevel"/>
    <w:tmpl w:val="2E8AB6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082408"/>
    <w:multiLevelType w:val="hybridMultilevel"/>
    <w:tmpl w:val="FAE488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8842E0"/>
    <w:multiLevelType w:val="hybridMultilevel"/>
    <w:tmpl w:val="44165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9807D8"/>
    <w:multiLevelType w:val="hybridMultilevel"/>
    <w:tmpl w:val="456CC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C40D58"/>
    <w:multiLevelType w:val="hybridMultilevel"/>
    <w:tmpl w:val="2AB6CF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4F2851"/>
    <w:multiLevelType w:val="hybridMultilevel"/>
    <w:tmpl w:val="B44C39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96761C5"/>
    <w:multiLevelType w:val="multilevel"/>
    <w:tmpl w:val="A686123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A2862EB"/>
    <w:multiLevelType w:val="hybridMultilevel"/>
    <w:tmpl w:val="2A50C8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DDA0920"/>
    <w:multiLevelType w:val="hybridMultilevel"/>
    <w:tmpl w:val="9C5059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441493"/>
    <w:multiLevelType w:val="multilevel"/>
    <w:tmpl w:val="FE2A3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F905D5"/>
    <w:multiLevelType w:val="hybridMultilevel"/>
    <w:tmpl w:val="E368C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F82008"/>
    <w:multiLevelType w:val="hybridMultilevel"/>
    <w:tmpl w:val="6C02FE94"/>
    <w:lvl w:ilvl="0" w:tplc="9AA40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8D1EA0"/>
    <w:multiLevelType w:val="multilevel"/>
    <w:tmpl w:val="8EBAFDB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E1412BE"/>
    <w:multiLevelType w:val="hybridMultilevel"/>
    <w:tmpl w:val="9522B62E"/>
    <w:lvl w:ilvl="0" w:tplc="8CC003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EC01D8"/>
    <w:multiLevelType w:val="hybridMultilevel"/>
    <w:tmpl w:val="B83C51DE"/>
    <w:lvl w:ilvl="0" w:tplc="C7885322">
      <w:start w:val="201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2560012"/>
    <w:multiLevelType w:val="multilevel"/>
    <w:tmpl w:val="B3C40B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D60E51"/>
    <w:multiLevelType w:val="hybridMultilevel"/>
    <w:tmpl w:val="FB466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7258C5"/>
    <w:multiLevelType w:val="hybridMultilevel"/>
    <w:tmpl w:val="5DF01E1E"/>
    <w:lvl w:ilvl="0" w:tplc="EE5CD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3C3A1C"/>
    <w:multiLevelType w:val="hybridMultilevel"/>
    <w:tmpl w:val="F670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E925A0"/>
    <w:multiLevelType w:val="hybridMultilevel"/>
    <w:tmpl w:val="E8BC3B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871B92"/>
    <w:multiLevelType w:val="hybridMultilevel"/>
    <w:tmpl w:val="8A66FBB6"/>
    <w:lvl w:ilvl="0" w:tplc="0E507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C140142"/>
    <w:multiLevelType w:val="hybridMultilevel"/>
    <w:tmpl w:val="EE0E2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BF1678"/>
    <w:multiLevelType w:val="hybridMultilevel"/>
    <w:tmpl w:val="E8546C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C17868"/>
    <w:multiLevelType w:val="hybridMultilevel"/>
    <w:tmpl w:val="DF30EA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3513841"/>
    <w:multiLevelType w:val="hybridMultilevel"/>
    <w:tmpl w:val="4E72E34C"/>
    <w:lvl w:ilvl="0" w:tplc="6F208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D062F63"/>
    <w:multiLevelType w:val="hybridMultilevel"/>
    <w:tmpl w:val="699ABD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2"/>
  </w:num>
  <w:num w:numId="3">
    <w:abstractNumId w:val="31"/>
  </w:num>
  <w:num w:numId="4">
    <w:abstractNumId w:val="17"/>
  </w:num>
  <w:num w:numId="5">
    <w:abstractNumId w:val="32"/>
  </w:num>
  <w:num w:numId="6">
    <w:abstractNumId w:val="23"/>
  </w:num>
  <w:num w:numId="7">
    <w:abstractNumId w:val="25"/>
  </w:num>
  <w:num w:numId="8">
    <w:abstractNumId w:val="21"/>
  </w:num>
  <w:num w:numId="9">
    <w:abstractNumId w:val="36"/>
  </w:num>
  <w:num w:numId="10">
    <w:abstractNumId w:val="14"/>
  </w:num>
  <w:num w:numId="11">
    <w:abstractNumId w:val="5"/>
  </w:num>
  <w:num w:numId="12">
    <w:abstractNumId w:val="19"/>
  </w:num>
  <w:num w:numId="13">
    <w:abstractNumId w:val="9"/>
  </w:num>
  <w:num w:numId="14">
    <w:abstractNumId w:val="4"/>
  </w:num>
  <w:num w:numId="15">
    <w:abstractNumId w:val="16"/>
  </w:num>
  <w:num w:numId="16">
    <w:abstractNumId w:val="30"/>
  </w:num>
  <w:num w:numId="17">
    <w:abstractNumId w:val="0"/>
  </w:num>
  <w:num w:numId="18">
    <w:abstractNumId w:val="13"/>
  </w:num>
  <w:num w:numId="19">
    <w:abstractNumId w:val="3"/>
  </w:num>
  <w:num w:numId="20">
    <w:abstractNumId w:val="29"/>
  </w:num>
  <w:num w:numId="21">
    <w:abstractNumId w:val="35"/>
  </w:num>
  <w:num w:numId="22">
    <w:abstractNumId w:val="18"/>
  </w:num>
  <w:num w:numId="23">
    <w:abstractNumId w:val="8"/>
  </w:num>
  <w:num w:numId="24">
    <w:abstractNumId w:val="15"/>
  </w:num>
  <w:num w:numId="25">
    <w:abstractNumId w:val="7"/>
  </w:num>
  <w:num w:numId="26">
    <w:abstractNumId w:val="1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6"/>
  </w:num>
  <w:num w:numId="30">
    <w:abstractNumId w:val="6"/>
  </w:num>
  <w:num w:numId="31">
    <w:abstractNumId w:val="27"/>
  </w:num>
  <w:num w:numId="32">
    <w:abstractNumId w:val="24"/>
  </w:num>
  <w:num w:numId="33">
    <w:abstractNumId w:val="10"/>
  </w:num>
  <w:num w:numId="34">
    <w:abstractNumId w:val="11"/>
  </w:num>
  <w:num w:numId="35">
    <w:abstractNumId w:val="34"/>
  </w:num>
  <w:num w:numId="36">
    <w:abstractNumId w:val="1"/>
  </w:num>
  <w:num w:numId="37">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68"/>
    <w:rsid w:val="0000037F"/>
    <w:rsid w:val="000032CD"/>
    <w:rsid w:val="000035D6"/>
    <w:rsid w:val="00003601"/>
    <w:rsid w:val="000075DB"/>
    <w:rsid w:val="0001064A"/>
    <w:rsid w:val="0001137F"/>
    <w:rsid w:val="00013876"/>
    <w:rsid w:val="000138E7"/>
    <w:rsid w:val="00015637"/>
    <w:rsid w:val="00017B71"/>
    <w:rsid w:val="00025613"/>
    <w:rsid w:val="00026AF0"/>
    <w:rsid w:val="000279A5"/>
    <w:rsid w:val="000307AE"/>
    <w:rsid w:val="00030F15"/>
    <w:rsid w:val="00032A2C"/>
    <w:rsid w:val="00033B7C"/>
    <w:rsid w:val="00034EAF"/>
    <w:rsid w:val="00034FFC"/>
    <w:rsid w:val="00035F66"/>
    <w:rsid w:val="0003640B"/>
    <w:rsid w:val="00043152"/>
    <w:rsid w:val="00046280"/>
    <w:rsid w:val="00046E5B"/>
    <w:rsid w:val="00047076"/>
    <w:rsid w:val="0005117D"/>
    <w:rsid w:val="0005368A"/>
    <w:rsid w:val="000543ED"/>
    <w:rsid w:val="000549EA"/>
    <w:rsid w:val="000614A7"/>
    <w:rsid w:val="000628A1"/>
    <w:rsid w:val="00064A86"/>
    <w:rsid w:val="00067DB6"/>
    <w:rsid w:val="00071479"/>
    <w:rsid w:val="00071A0D"/>
    <w:rsid w:val="00074AF5"/>
    <w:rsid w:val="00075D1C"/>
    <w:rsid w:val="00081EA3"/>
    <w:rsid w:val="000863EF"/>
    <w:rsid w:val="000873E2"/>
    <w:rsid w:val="00092757"/>
    <w:rsid w:val="000939D6"/>
    <w:rsid w:val="000939E0"/>
    <w:rsid w:val="0009432E"/>
    <w:rsid w:val="000968A0"/>
    <w:rsid w:val="00097E29"/>
    <w:rsid w:val="000A1D6F"/>
    <w:rsid w:val="000A3D09"/>
    <w:rsid w:val="000A5075"/>
    <w:rsid w:val="000A5C20"/>
    <w:rsid w:val="000A61E9"/>
    <w:rsid w:val="000A7B68"/>
    <w:rsid w:val="000B0188"/>
    <w:rsid w:val="000B0AF8"/>
    <w:rsid w:val="000B65EC"/>
    <w:rsid w:val="000C1E8B"/>
    <w:rsid w:val="000C4791"/>
    <w:rsid w:val="000C5E83"/>
    <w:rsid w:val="000C69B1"/>
    <w:rsid w:val="000C6E69"/>
    <w:rsid w:val="000D1708"/>
    <w:rsid w:val="000D1C12"/>
    <w:rsid w:val="000D36E7"/>
    <w:rsid w:val="000D45E2"/>
    <w:rsid w:val="000D5524"/>
    <w:rsid w:val="000D67A7"/>
    <w:rsid w:val="000D6DEB"/>
    <w:rsid w:val="000D7E09"/>
    <w:rsid w:val="000D7EB0"/>
    <w:rsid w:val="000E396A"/>
    <w:rsid w:val="000E4B5C"/>
    <w:rsid w:val="000E6F56"/>
    <w:rsid w:val="000E7E11"/>
    <w:rsid w:val="000F140D"/>
    <w:rsid w:val="000F19AB"/>
    <w:rsid w:val="000F1B0A"/>
    <w:rsid w:val="000F6AA4"/>
    <w:rsid w:val="000F70C0"/>
    <w:rsid w:val="000F7453"/>
    <w:rsid w:val="00101E1E"/>
    <w:rsid w:val="0010289E"/>
    <w:rsid w:val="001048C8"/>
    <w:rsid w:val="0010586D"/>
    <w:rsid w:val="00107533"/>
    <w:rsid w:val="001103FD"/>
    <w:rsid w:val="00110ACB"/>
    <w:rsid w:val="001123CF"/>
    <w:rsid w:val="00112FF6"/>
    <w:rsid w:val="00114AE0"/>
    <w:rsid w:val="00115AB5"/>
    <w:rsid w:val="00115F2E"/>
    <w:rsid w:val="001219D4"/>
    <w:rsid w:val="00125BA5"/>
    <w:rsid w:val="001408DD"/>
    <w:rsid w:val="00142500"/>
    <w:rsid w:val="00142E2C"/>
    <w:rsid w:val="0014480F"/>
    <w:rsid w:val="00146660"/>
    <w:rsid w:val="00151DE2"/>
    <w:rsid w:val="00152A55"/>
    <w:rsid w:val="00153711"/>
    <w:rsid w:val="00154497"/>
    <w:rsid w:val="00155127"/>
    <w:rsid w:val="0015592D"/>
    <w:rsid w:val="00156E29"/>
    <w:rsid w:val="00157ACB"/>
    <w:rsid w:val="0016039A"/>
    <w:rsid w:val="001648ED"/>
    <w:rsid w:val="00166770"/>
    <w:rsid w:val="001667B8"/>
    <w:rsid w:val="00166C09"/>
    <w:rsid w:val="00167000"/>
    <w:rsid w:val="00167951"/>
    <w:rsid w:val="00170315"/>
    <w:rsid w:val="00170B56"/>
    <w:rsid w:val="0017184A"/>
    <w:rsid w:val="00172CD8"/>
    <w:rsid w:val="001745CB"/>
    <w:rsid w:val="00174C44"/>
    <w:rsid w:val="0017645B"/>
    <w:rsid w:val="001772CF"/>
    <w:rsid w:val="00180F8E"/>
    <w:rsid w:val="001815F0"/>
    <w:rsid w:val="00181D6D"/>
    <w:rsid w:val="00184904"/>
    <w:rsid w:val="00185BD3"/>
    <w:rsid w:val="00186A28"/>
    <w:rsid w:val="00190656"/>
    <w:rsid w:val="00192F45"/>
    <w:rsid w:val="00197C40"/>
    <w:rsid w:val="001A0B46"/>
    <w:rsid w:val="001A13BD"/>
    <w:rsid w:val="001A30A8"/>
    <w:rsid w:val="001A3B29"/>
    <w:rsid w:val="001B0DA0"/>
    <w:rsid w:val="001B4BDA"/>
    <w:rsid w:val="001C216B"/>
    <w:rsid w:val="001C46EE"/>
    <w:rsid w:val="001C57B5"/>
    <w:rsid w:val="001C6D1E"/>
    <w:rsid w:val="001C73C6"/>
    <w:rsid w:val="001C7B26"/>
    <w:rsid w:val="001D1D5A"/>
    <w:rsid w:val="001D301E"/>
    <w:rsid w:val="001D57FE"/>
    <w:rsid w:val="001D587C"/>
    <w:rsid w:val="001D75C6"/>
    <w:rsid w:val="001D7B1C"/>
    <w:rsid w:val="001E0530"/>
    <w:rsid w:val="001E3F37"/>
    <w:rsid w:val="001F195E"/>
    <w:rsid w:val="001F1E09"/>
    <w:rsid w:val="001F797F"/>
    <w:rsid w:val="00204485"/>
    <w:rsid w:val="002104EE"/>
    <w:rsid w:val="002117DF"/>
    <w:rsid w:val="00213984"/>
    <w:rsid w:val="002146D6"/>
    <w:rsid w:val="002161FE"/>
    <w:rsid w:val="002169AF"/>
    <w:rsid w:val="002177BA"/>
    <w:rsid w:val="00223F88"/>
    <w:rsid w:val="00225DCE"/>
    <w:rsid w:val="00225E94"/>
    <w:rsid w:val="00226F9C"/>
    <w:rsid w:val="00227453"/>
    <w:rsid w:val="002306A9"/>
    <w:rsid w:val="002318D3"/>
    <w:rsid w:val="002324E5"/>
    <w:rsid w:val="002446F6"/>
    <w:rsid w:val="0024656D"/>
    <w:rsid w:val="0025001D"/>
    <w:rsid w:val="00252F89"/>
    <w:rsid w:val="00253A19"/>
    <w:rsid w:val="00254219"/>
    <w:rsid w:val="00254C1D"/>
    <w:rsid w:val="00254F0A"/>
    <w:rsid w:val="0025578B"/>
    <w:rsid w:val="00256CFF"/>
    <w:rsid w:val="00257B2F"/>
    <w:rsid w:val="00260A45"/>
    <w:rsid w:val="002628D0"/>
    <w:rsid w:val="00271506"/>
    <w:rsid w:val="002722BF"/>
    <w:rsid w:val="002731CC"/>
    <w:rsid w:val="00274928"/>
    <w:rsid w:val="00277849"/>
    <w:rsid w:val="00281453"/>
    <w:rsid w:val="00281DE3"/>
    <w:rsid w:val="002827C3"/>
    <w:rsid w:val="00282E85"/>
    <w:rsid w:val="00282F45"/>
    <w:rsid w:val="002859D2"/>
    <w:rsid w:val="00294AB8"/>
    <w:rsid w:val="00295715"/>
    <w:rsid w:val="002A7425"/>
    <w:rsid w:val="002A7640"/>
    <w:rsid w:val="002B0017"/>
    <w:rsid w:val="002B3B96"/>
    <w:rsid w:val="002B4288"/>
    <w:rsid w:val="002B5540"/>
    <w:rsid w:val="002B7D06"/>
    <w:rsid w:val="002C43EB"/>
    <w:rsid w:val="002C53A9"/>
    <w:rsid w:val="002C6958"/>
    <w:rsid w:val="002D144A"/>
    <w:rsid w:val="002D5ADD"/>
    <w:rsid w:val="002D5EA9"/>
    <w:rsid w:val="002E1673"/>
    <w:rsid w:val="002E1885"/>
    <w:rsid w:val="002E25D9"/>
    <w:rsid w:val="002E2A92"/>
    <w:rsid w:val="002E2D8D"/>
    <w:rsid w:val="002E4786"/>
    <w:rsid w:val="002E7B0F"/>
    <w:rsid w:val="002F0BBE"/>
    <w:rsid w:val="002F1175"/>
    <w:rsid w:val="002F2EF1"/>
    <w:rsid w:val="002F732C"/>
    <w:rsid w:val="002F7F18"/>
    <w:rsid w:val="002F7F56"/>
    <w:rsid w:val="003051FA"/>
    <w:rsid w:val="003124A3"/>
    <w:rsid w:val="0031351E"/>
    <w:rsid w:val="003155AA"/>
    <w:rsid w:val="003171EE"/>
    <w:rsid w:val="00317721"/>
    <w:rsid w:val="00322BEE"/>
    <w:rsid w:val="00325590"/>
    <w:rsid w:val="00327846"/>
    <w:rsid w:val="00332E28"/>
    <w:rsid w:val="00332EB5"/>
    <w:rsid w:val="0033761B"/>
    <w:rsid w:val="00344143"/>
    <w:rsid w:val="00345E42"/>
    <w:rsid w:val="0034747D"/>
    <w:rsid w:val="00347EA9"/>
    <w:rsid w:val="00352EA7"/>
    <w:rsid w:val="00357C8A"/>
    <w:rsid w:val="003605A6"/>
    <w:rsid w:val="00367EFF"/>
    <w:rsid w:val="00370BA0"/>
    <w:rsid w:val="00370F42"/>
    <w:rsid w:val="003715EB"/>
    <w:rsid w:val="003717C9"/>
    <w:rsid w:val="00373FA2"/>
    <w:rsid w:val="003744CB"/>
    <w:rsid w:val="00374875"/>
    <w:rsid w:val="00383363"/>
    <w:rsid w:val="00384C00"/>
    <w:rsid w:val="003878F3"/>
    <w:rsid w:val="0039493D"/>
    <w:rsid w:val="00397ADB"/>
    <w:rsid w:val="003A04CA"/>
    <w:rsid w:val="003A4E81"/>
    <w:rsid w:val="003A62FC"/>
    <w:rsid w:val="003A688E"/>
    <w:rsid w:val="003A6E63"/>
    <w:rsid w:val="003B02A9"/>
    <w:rsid w:val="003B07E7"/>
    <w:rsid w:val="003B4EED"/>
    <w:rsid w:val="003B6D18"/>
    <w:rsid w:val="003B7EA1"/>
    <w:rsid w:val="003C1C83"/>
    <w:rsid w:val="003C4692"/>
    <w:rsid w:val="003C57A4"/>
    <w:rsid w:val="003D5A39"/>
    <w:rsid w:val="003D6998"/>
    <w:rsid w:val="003D7A42"/>
    <w:rsid w:val="003E03D1"/>
    <w:rsid w:val="003E49F7"/>
    <w:rsid w:val="003E6568"/>
    <w:rsid w:val="003E7876"/>
    <w:rsid w:val="003E7D38"/>
    <w:rsid w:val="003F211F"/>
    <w:rsid w:val="003F305E"/>
    <w:rsid w:val="003F392B"/>
    <w:rsid w:val="0040018F"/>
    <w:rsid w:val="004036C7"/>
    <w:rsid w:val="00403B16"/>
    <w:rsid w:val="004043B2"/>
    <w:rsid w:val="00410153"/>
    <w:rsid w:val="00413E41"/>
    <w:rsid w:val="00417E38"/>
    <w:rsid w:val="00420296"/>
    <w:rsid w:val="004212EF"/>
    <w:rsid w:val="0042396C"/>
    <w:rsid w:val="00423BB2"/>
    <w:rsid w:val="004243BD"/>
    <w:rsid w:val="0042522A"/>
    <w:rsid w:val="004261B2"/>
    <w:rsid w:val="00431333"/>
    <w:rsid w:val="00432722"/>
    <w:rsid w:val="00434127"/>
    <w:rsid w:val="00434802"/>
    <w:rsid w:val="00435D8E"/>
    <w:rsid w:val="00440336"/>
    <w:rsid w:val="00440676"/>
    <w:rsid w:val="0044221D"/>
    <w:rsid w:val="004455EE"/>
    <w:rsid w:val="0044768D"/>
    <w:rsid w:val="00450354"/>
    <w:rsid w:val="00452161"/>
    <w:rsid w:val="004524B1"/>
    <w:rsid w:val="00461507"/>
    <w:rsid w:val="004629A2"/>
    <w:rsid w:val="004639A1"/>
    <w:rsid w:val="0047059B"/>
    <w:rsid w:val="00471F7A"/>
    <w:rsid w:val="004722AD"/>
    <w:rsid w:val="0047353C"/>
    <w:rsid w:val="0047493E"/>
    <w:rsid w:val="00475286"/>
    <w:rsid w:val="00475968"/>
    <w:rsid w:val="00475B51"/>
    <w:rsid w:val="00475C4D"/>
    <w:rsid w:val="00476430"/>
    <w:rsid w:val="004764BE"/>
    <w:rsid w:val="00477630"/>
    <w:rsid w:val="00482314"/>
    <w:rsid w:val="004849DD"/>
    <w:rsid w:val="00485E0B"/>
    <w:rsid w:val="00486595"/>
    <w:rsid w:val="00486768"/>
    <w:rsid w:val="00492057"/>
    <w:rsid w:val="00494077"/>
    <w:rsid w:val="004953E5"/>
    <w:rsid w:val="00497673"/>
    <w:rsid w:val="004A0CC4"/>
    <w:rsid w:val="004A425C"/>
    <w:rsid w:val="004B3105"/>
    <w:rsid w:val="004B49DB"/>
    <w:rsid w:val="004B4E8C"/>
    <w:rsid w:val="004B54F5"/>
    <w:rsid w:val="004B70A1"/>
    <w:rsid w:val="004B7129"/>
    <w:rsid w:val="004B78AC"/>
    <w:rsid w:val="004C0B6B"/>
    <w:rsid w:val="004C644A"/>
    <w:rsid w:val="004D3848"/>
    <w:rsid w:val="004D434F"/>
    <w:rsid w:val="004D44F2"/>
    <w:rsid w:val="004D71C3"/>
    <w:rsid w:val="004D7600"/>
    <w:rsid w:val="004E08F9"/>
    <w:rsid w:val="004E4F78"/>
    <w:rsid w:val="004E5810"/>
    <w:rsid w:val="004E58CC"/>
    <w:rsid w:val="004F0C89"/>
    <w:rsid w:val="004F0DAE"/>
    <w:rsid w:val="004F67E6"/>
    <w:rsid w:val="00502B23"/>
    <w:rsid w:val="005035B5"/>
    <w:rsid w:val="005039E0"/>
    <w:rsid w:val="00503A3E"/>
    <w:rsid w:val="0051000A"/>
    <w:rsid w:val="005105B6"/>
    <w:rsid w:val="00512D86"/>
    <w:rsid w:val="00513C58"/>
    <w:rsid w:val="00522E35"/>
    <w:rsid w:val="00524129"/>
    <w:rsid w:val="00525291"/>
    <w:rsid w:val="00526CBC"/>
    <w:rsid w:val="005270C5"/>
    <w:rsid w:val="00531244"/>
    <w:rsid w:val="00534CAA"/>
    <w:rsid w:val="005357E6"/>
    <w:rsid w:val="005369CF"/>
    <w:rsid w:val="00537658"/>
    <w:rsid w:val="005376E0"/>
    <w:rsid w:val="00537B14"/>
    <w:rsid w:val="00540A5D"/>
    <w:rsid w:val="00541D0E"/>
    <w:rsid w:val="005434F1"/>
    <w:rsid w:val="005457B0"/>
    <w:rsid w:val="00551855"/>
    <w:rsid w:val="00551BDD"/>
    <w:rsid w:val="005527CC"/>
    <w:rsid w:val="005566F5"/>
    <w:rsid w:val="00557867"/>
    <w:rsid w:val="00560060"/>
    <w:rsid w:val="00560184"/>
    <w:rsid w:val="00562154"/>
    <w:rsid w:val="00564C1E"/>
    <w:rsid w:val="00564ED7"/>
    <w:rsid w:val="005703CD"/>
    <w:rsid w:val="005717BE"/>
    <w:rsid w:val="005752BD"/>
    <w:rsid w:val="005766B1"/>
    <w:rsid w:val="0057680D"/>
    <w:rsid w:val="0058107D"/>
    <w:rsid w:val="005828E4"/>
    <w:rsid w:val="00583F6F"/>
    <w:rsid w:val="00584739"/>
    <w:rsid w:val="00587A0E"/>
    <w:rsid w:val="0059262F"/>
    <w:rsid w:val="00592B7B"/>
    <w:rsid w:val="00593ED9"/>
    <w:rsid w:val="00595940"/>
    <w:rsid w:val="00595FA4"/>
    <w:rsid w:val="005961B8"/>
    <w:rsid w:val="005A0767"/>
    <w:rsid w:val="005A0EEA"/>
    <w:rsid w:val="005A1D30"/>
    <w:rsid w:val="005A1F92"/>
    <w:rsid w:val="005A2627"/>
    <w:rsid w:val="005A2E07"/>
    <w:rsid w:val="005A4892"/>
    <w:rsid w:val="005A51BE"/>
    <w:rsid w:val="005A52B4"/>
    <w:rsid w:val="005A5A6A"/>
    <w:rsid w:val="005A6CE1"/>
    <w:rsid w:val="005A6E2F"/>
    <w:rsid w:val="005B1953"/>
    <w:rsid w:val="005B2D64"/>
    <w:rsid w:val="005B2EF2"/>
    <w:rsid w:val="005B3ED1"/>
    <w:rsid w:val="005B3F8D"/>
    <w:rsid w:val="005C12C9"/>
    <w:rsid w:val="005C2C90"/>
    <w:rsid w:val="005C2FE3"/>
    <w:rsid w:val="005C4744"/>
    <w:rsid w:val="005C6E82"/>
    <w:rsid w:val="005C6EED"/>
    <w:rsid w:val="005C7318"/>
    <w:rsid w:val="005C7C2E"/>
    <w:rsid w:val="005D3802"/>
    <w:rsid w:val="005D68BC"/>
    <w:rsid w:val="005D6D39"/>
    <w:rsid w:val="005E43EC"/>
    <w:rsid w:val="005E6CCF"/>
    <w:rsid w:val="005F18D3"/>
    <w:rsid w:val="005F2F02"/>
    <w:rsid w:val="005F30E9"/>
    <w:rsid w:val="005F52A6"/>
    <w:rsid w:val="0060375D"/>
    <w:rsid w:val="00603F3D"/>
    <w:rsid w:val="006049B2"/>
    <w:rsid w:val="0060507D"/>
    <w:rsid w:val="00605CBA"/>
    <w:rsid w:val="00606ED1"/>
    <w:rsid w:val="0061391F"/>
    <w:rsid w:val="00620299"/>
    <w:rsid w:val="00620812"/>
    <w:rsid w:val="00621DDB"/>
    <w:rsid w:val="006224EC"/>
    <w:rsid w:val="00623282"/>
    <w:rsid w:val="00623B5F"/>
    <w:rsid w:val="0062760E"/>
    <w:rsid w:val="00627A95"/>
    <w:rsid w:val="00634D04"/>
    <w:rsid w:val="00640235"/>
    <w:rsid w:val="00650831"/>
    <w:rsid w:val="00651EA6"/>
    <w:rsid w:val="00653150"/>
    <w:rsid w:val="00653B4F"/>
    <w:rsid w:val="00671AE4"/>
    <w:rsid w:val="0067304A"/>
    <w:rsid w:val="006731C7"/>
    <w:rsid w:val="006735EB"/>
    <w:rsid w:val="006758BF"/>
    <w:rsid w:val="00676194"/>
    <w:rsid w:val="00676548"/>
    <w:rsid w:val="00684EE6"/>
    <w:rsid w:val="00685661"/>
    <w:rsid w:val="0069092A"/>
    <w:rsid w:val="00690F7E"/>
    <w:rsid w:val="006962EB"/>
    <w:rsid w:val="006976AB"/>
    <w:rsid w:val="006A0C3B"/>
    <w:rsid w:val="006A7B75"/>
    <w:rsid w:val="006B0169"/>
    <w:rsid w:val="006B0545"/>
    <w:rsid w:val="006B2974"/>
    <w:rsid w:val="006B45A3"/>
    <w:rsid w:val="006B4E8B"/>
    <w:rsid w:val="006B7BCD"/>
    <w:rsid w:val="006C1756"/>
    <w:rsid w:val="006C1995"/>
    <w:rsid w:val="006C36AB"/>
    <w:rsid w:val="006C3AEF"/>
    <w:rsid w:val="006D27CB"/>
    <w:rsid w:val="006E1E79"/>
    <w:rsid w:val="006E59DE"/>
    <w:rsid w:val="006E620C"/>
    <w:rsid w:val="006F18C4"/>
    <w:rsid w:val="006F35B9"/>
    <w:rsid w:val="006F44CC"/>
    <w:rsid w:val="006F52DB"/>
    <w:rsid w:val="007002A7"/>
    <w:rsid w:val="007007A6"/>
    <w:rsid w:val="00701F12"/>
    <w:rsid w:val="00702AC0"/>
    <w:rsid w:val="007073BE"/>
    <w:rsid w:val="00712C75"/>
    <w:rsid w:val="00712F80"/>
    <w:rsid w:val="00713927"/>
    <w:rsid w:val="00714072"/>
    <w:rsid w:val="0071427F"/>
    <w:rsid w:val="0071448A"/>
    <w:rsid w:val="00716527"/>
    <w:rsid w:val="00716F70"/>
    <w:rsid w:val="00717C30"/>
    <w:rsid w:val="00717FAD"/>
    <w:rsid w:val="0072095F"/>
    <w:rsid w:val="00721588"/>
    <w:rsid w:val="007271D7"/>
    <w:rsid w:val="00735530"/>
    <w:rsid w:val="007376E8"/>
    <w:rsid w:val="00740928"/>
    <w:rsid w:val="007418CC"/>
    <w:rsid w:val="00746EC9"/>
    <w:rsid w:val="00752794"/>
    <w:rsid w:val="00756AD7"/>
    <w:rsid w:val="007605EE"/>
    <w:rsid w:val="00761972"/>
    <w:rsid w:val="00764154"/>
    <w:rsid w:val="007650DA"/>
    <w:rsid w:val="00766FD3"/>
    <w:rsid w:val="00771466"/>
    <w:rsid w:val="00774E56"/>
    <w:rsid w:val="00777094"/>
    <w:rsid w:val="00777118"/>
    <w:rsid w:val="007778ED"/>
    <w:rsid w:val="007831F0"/>
    <w:rsid w:val="00783BCA"/>
    <w:rsid w:val="007905C8"/>
    <w:rsid w:val="00790EB5"/>
    <w:rsid w:val="00791C4A"/>
    <w:rsid w:val="00792F7B"/>
    <w:rsid w:val="007952C4"/>
    <w:rsid w:val="00795D0B"/>
    <w:rsid w:val="007969C4"/>
    <w:rsid w:val="007A34DC"/>
    <w:rsid w:val="007A3B48"/>
    <w:rsid w:val="007A51C4"/>
    <w:rsid w:val="007A6367"/>
    <w:rsid w:val="007A7174"/>
    <w:rsid w:val="007B4FC4"/>
    <w:rsid w:val="007B752A"/>
    <w:rsid w:val="007C0543"/>
    <w:rsid w:val="007C06E2"/>
    <w:rsid w:val="007C2933"/>
    <w:rsid w:val="007C2A78"/>
    <w:rsid w:val="007C430E"/>
    <w:rsid w:val="007C5858"/>
    <w:rsid w:val="007C5B9C"/>
    <w:rsid w:val="007C6821"/>
    <w:rsid w:val="007C72CC"/>
    <w:rsid w:val="007D0F6F"/>
    <w:rsid w:val="007D1C51"/>
    <w:rsid w:val="007D28D9"/>
    <w:rsid w:val="007D5CD1"/>
    <w:rsid w:val="007D7A4A"/>
    <w:rsid w:val="007E2B91"/>
    <w:rsid w:val="007F5A23"/>
    <w:rsid w:val="007F5A98"/>
    <w:rsid w:val="008026A4"/>
    <w:rsid w:val="00803A7B"/>
    <w:rsid w:val="00805F79"/>
    <w:rsid w:val="00806738"/>
    <w:rsid w:val="008079F5"/>
    <w:rsid w:val="00814D3D"/>
    <w:rsid w:val="00816E08"/>
    <w:rsid w:val="00820453"/>
    <w:rsid w:val="00821F58"/>
    <w:rsid w:val="0082527C"/>
    <w:rsid w:val="008333B9"/>
    <w:rsid w:val="008342EC"/>
    <w:rsid w:val="008346C4"/>
    <w:rsid w:val="0083553E"/>
    <w:rsid w:val="00837F13"/>
    <w:rsid w:val="008443F1"/>
    <w:rsid w:val="008445C2"/>
    <w:rsid w:val="00847DA6"/>
    <w:rsid w:val="0085189B"/>
    <w:rsid w:val="00852825"/>
    <w:rsid w:val="008554B2"/>
    <w:rsid w:val="00856D3E"/>
    <w:rsid w:val="0086027C"/>
    <w:rsid w:val="008618A9"/>
    <w:rsid w:val="008632CA"/>
    <w:rsid w:val="00864433"/>
    <w:rsid w:val="008667E4"/>
    <w:rsid w:val="00871DF2"/>
    <w:rsid w:val="008736CB"/>
    <w:rsid w:val="00874132"/>
    <w:rsid w:val="0087472C"/>
    <w:rsid w:val="008803AF"/>
    <w:rsid w:val="0088285C"/>
    <w:rsid w:val="00885BE6"/>
    <w:rsid w:val="00892D35"/>
    <w:rsid w:val="00895BDE"/>
    <w:rsid w:val="008A0F9E"/>
    <w:rsid w:val="008A4BDD"/>
    <w:rsid w:val="008A4E32"/>
    <w:rsid w:val="008A620D"/>
    <w:rsid w:val="008A766A"/>
    <w:rsid w:val="008B1BDC"/>
    <w:rsid w:val="008B31ED"/>
    <w:rsid w:val="008B4A8C"/>
    <w:rsid w:val="008B4D38"/>
    <w:rsid w:val="008B57D8"/>
    <w:rsid w:val="008B5C77"/>
    <w:rsid w:val="008B6628"/>
    <w:rsid w:val="008B7DEE"/>
    <w:rsid w:val="008C0813"/>
    <w:rsid w:val="008C3F9C"/>
    <w:rsid w:val="008C4DC6"/>
    <w:rsid w:val="008D0503"/>
    <w:rsid w:val="008D1624"/>
    <w:rsid w:val="008D375D"/>
    <w:rsid w:val="008D3981"/>
    <w:rsid w:val="008E0DFB"/>
    <w:rsid w:val="008E703A"/>
    <w:rsid w:val="008F37AA"/>
    <w:rsid w:val="008F6556"/>
    <w:rsid w:val="008F74AF"/>
    <w:rsid w:val="00900CA8"/>
    <w:rsid w:val="00903415"/>
    <w:rsid w:val="00905D6B"/>
    <w:rsid w:val="0091011A"/>
    <w:rsid w:val="00912A16"/>
    <w:rsid w:val="00914053"/>
    <w:rsid w:val="00916114"/>
    <w:rsid w:val="00916796"/>
    <w:rsid w:val="00917F5C"/>
    <w:rsid w:val="0092394F"/>
    <w:rsid w:val="009270FE"/>
    <w:rsid w:val="00935EA8"/>
    <w:rsid w:val="0094087B"/>
    <w:rsid w:val="009414F7"/>
    <w:rsid w:val="0094314F"/>
    <w:rsid w:val="009459F7"/>
    <w:rsid w:val="00951044"/>
    <w:rsid w:val="0095214C"/>
    <w:rsid w:val="00953675"/>
    <w:rsid w:val="00953F6F"/>
    <w:rsid w:val="0095623E"/>
    <w:rsid w:val="00956DB4"/>
    <w:rsid w:val="00962377"/>
    <w:rsid w:val="009650C0"/>
    <w:rsid w:val="009674B8"/>
    <w:rsid w:val="00971D94"/>
    <w:rsid w:val="00973D7D"/>
    <w:rsid w:val="00977AFC"/>
    <w:rsid w:val="0098177B"/>
    <w:rsid w:val="009824A9"/>
    <w:rsid w:val="00990CC0"/>
    <w:rsid w:val="00996041"/>
    <w:rsid w:val="009A0375"/>
    <w:rsid w:val="009A03D8"/>
    <w:rsid w:val="009A0DDB"/>
    <w:rsid w:val="009A43D8"/>
    <w:rsid w:val="009A488A"/>
    <w:rsid w:val="009A5427"/>
    <w:rsid w:val="009B2475"/>
    <w:rsid w:val="009B7318"/>
    <w:rsid w:val="009C0292"/>
    <w:rsid w:val="009C03CB"/>
    <w:rsid w:val="009C0435"/>
    <w:rsid w:val="009C3362"/>
    <w:rsid w:val="009C3ED8"/>
    <w:rsid w:val="009C754D"/>
    <w:rsid w:val="009C78D0"/>
    <w:rsid w:val="009C7E9C"/>
    <w:rsid w:val="009D199F"/>
    <w:rsid w:val="009D255A"/>
    <w:rsid w:val="009D29F9"/>
    <w:rsid w:val="009D5F74"/>
    <w:rsid w:val="009D64CD"/>
    <w:rsid w:val="009E319D"/>
    <w:rsid w:val="009E6A6F"/>
    <w:rsid w:val="009E73DF"/>
    <w:rsid w:val="009E7984"/>
    <w:rsid w:val="009F1C70"/>
    <w:rsid w:val="009F4187"/>
    <w:rsid w:val="00A06406"/>
    <w:rsid w:val="00A067A2"/>
    <w:rsid w:val="00A06C91"/>
    <w:rsid w:val="00A0788F"/>
    <w:rsid w:val="00A13EA6"/>
    <w:rsid w:val="00A14162"/>
    <w:rsid w:val="00A15C7A"/>
    <w:rsid w:val="00A20C1B"/>
    <w:rsid w:val="00A20FF1"/>
    <w:rsid w:val="00A220FA"/>
    <w:rsid w:val="00A236C9"/>
    <w:rsid w:val="00A23D5D"/>
    <w:rsid w:val="00A24089"/>
    <w:rsid w:val="00A26B33"/>
    <w:rsid w:val="00A26FAB"/>
    <w:rsid w:val="00A313DB"/>
    <w:rsid w:val="00A33393"/>
    <w:rsid w:val="00A33875"/>
    <w:rsid w:val="00A34287"/>
    <w:rsid w:val="00A356CF"/>
    <w:rsid w:val="00A368B5"/>
    <w:rsid w:val="00A40C1C"/>
    <w:rsid w:val="00A446D7"/>
    <w:rsid w:val="00A44A4B"/>
    <w:rsid w:val="00A47A1F"/>
    <w:rsid w:val="00A50116"/>
    <w:rsid w:val="00A51504"/>
    <w:rsid w:val="00A54152"/>
    <w:rsid w:val="00A55C57"/>
    <w:rsid w:val="00A569FD"/>
    <w:rsid w:val="00A56C22"/>
    <w:rsid w:val="00A57162"/>
    <w:rsid w:val="00A60D56"/>
    <w:rsid w:val="00A60E87"/>
    <w:rsid w:val="00A6104C"/>
    <w:rsid w:val="00A614D8"/>
    <w:rsid w:val="00A64883"/>
    <w:rsid w:val="00A6596D"/>
    <w:rsid w:val="00A66A7E"/>
    <w:rsid w:val="00A75714"/>
    <w:rsid w:val="00A7674E"/>
    <w:rsid w:val="00A768B5"/>
    <w:rsid w:val="00A76F89"/>
    <w:rsid w:val="00A776E5"/>
    <w:rsid w:val="00A81F76"/>
    <w:rsid w:val="00A831CA"/>
    <w:rsid w:val="00A872E0"/>
    <w:rsid w:val="00A9464C"/>
    <w:rsid w:val="00A94DAA"/>
    <w:rsid w:val="00AA1750"/>
    <w:rsid w:val="00AA18B6"/>
    <w:rsid w:val="00AA2B2E"/>
    <w:rsid w:val="00AA795E"/>
    <w:rsid w:val="00AB2E19"/>
    <w:rsid w:val="00AB6358"/>
    <w:rsid w:val="00AC313F"/>
    <w:rsid w:val="00AC316A"/>
    <w:rsid w:val="00AC43A2"/>
    <w:rsid w:val="00AC47E0"/>
    <w:rsid w:val="00AC4E93"/>
    <w:rsid w:val="00AC5C39"/>
    <w:rsid w:val="00AD1C68"/>
    <w:rsid w:val="00AD2DFC"/>
    <w:rsid w:val="00AD4022"/>
    <w:rsid w:val="00AE0333"/>
    <w:rsid w:val="00AE0D72"/>
    <w:rsid w:val="00AE0FAC"/>
    <w:rsid w:val="00AE17CB"/>
    <w:rsid w:val="00AE26BF"/>
    <w:rsid w:val="00AE681C"/>
    <w:rsid w:val="00AF1805"/>
    <w:rsid w:val="00AF387B"/>
    <w:rsid w:val="00AF4F88"/>
    <w:rsid w:val="00B01C62"/>
    <w:rsid w:val="00B02E82"/>
    <w:rsid w:val="00B05389"/>
    <w:rsid w:val="00B0653D"/>
    <w:rsid w:val="00B06CB1"/>
    <w:rsid w:val="00B0708D"/>
    <w:rsid w:val="00B07F0B"/>
    <w:rsid w:val="00B105EF"/>
    <w:rsid w:val="00B1152C"/>
    <w:rsid w:val="00B12F5A"/>
    <w:rsid w:val="00B13AD0"/>
    <w:rsid w:val="00B1564E"/>
    <w:rsid w:val="00B15EFD"/>
    <w:rsid w:val="00B1710A"/>
    <w:rsid w:val="00B1798A"/>
    <w:rsid w:val="00B179F0"/>
    <w:rsid w:val="00B23ECF"/>
    <w:rsid w:val="00B24498"/>
    <w:rsid w:val="00B252D7"/>
    <w:rsid w:val="00B311A4"/>
    <w:rsid w:val="00B312D6"/>
    <w:rsid w:val="00B34BAD"/>
    <w:rsid w:val="00B35AF2"/>
    <w:rsid w:val="00B43F5C"/>
    <w:rsid w:val="00B510E0"/>
    <w:rsid w:val="00B51D6E"/>
    <w:rsid w:val="00B541EC"/>
    <w:rsid w:val="00B55506"/>
    <w:rsid w:val="00B5710B"/>
    <w:rsid w:val="00B5728B"/>
    <w:rsid w:val="00B60848"/>
    <w:rsid w:val="00B6114A"/>
    <w:rsid w:val="00B61856"/>
    <w:rsid w:val="00B62841"/>
    <w:rsid w:val="00B6587E"/>
    <w:rsid w:val="00B7003F"/>
    <w:rsid w:val="00B74C95"/>
    <w:rsid w:val="00B7634E"/>
    <w:rsid w:val="00B77C22"/>
    <w:rsid w:val="00B77FD5"/>
    <w:rsid w:val="00B83554"/>
    <w:rsid w:val="00B84410"/>
    <w:rsid w:val="00B8577C"/>
    <w:rsid w:val="00B8590C"/>
    <w:rsid w:val="00B901D7"/>
    <w:rsid w:val="00B91253"/>
    <w:rsid w:val="00B9169E"/>
    <w:rsid w:val="00B91AE3"/>
    <w:rsid w:val="00B92A58"/>
    <w:rsid w:val="00B93750"/>
    <w:rsid w:val="00B93AA2"/>
    <w:rsid w:val="00B978E9"/>
    <w:rsid w:val="00BA3CC5"/>
    <w:rsid w:val="00BA447B"/>
    <w:rsid w:val="00BA5A00"/>
    <w:rsid w:val="00BA66FF"/>
    <w:rsid w:val="00BA6A15"/>
    <w:rsid w:val="00BB3480"/>
    <w:rsid w:val="00BB5945"/>
    <w:rsid w:val="00BC0115"/>
    <w:rsid w:val="00BC250A"/>
    <w:rsid w:val="00BC52B7"/>
    <w:rsid w:val="00BC602A"/>
    <w:rsid w:val="00BC75C8"/>
    <w:rsid w:val="00BD031B"/>
    <w:rsid w:val="00BD0CC9"/>
    <w:rsid w:val="00BD1300"/>
    <w:rsid w:val="00BD2722"/>
    <w:rsid w:val="00BD4813"/>
    <w:rsid w:val="00BD4C35"/>
    <w:rsid w:val="00BD65D0"/>
    <w:rsid w:val="00BE0A91"/>
    <w:rsid w:val="00BE0E5D"/>
    <w:rsid w:val="00BE3357"/>
    <w:rsid w:val="00BE66BA"/>
    <w:rsid w:val="00BE6AA5"/>
    <w:rsid w:val="00BE7425"/>
    <w:rsid w:val="00BF3E5D"/>
    <w:rsid w:val="00BF401B"/>
    <w:rsid w:val="00BF6186"/>
    <w:rsid w:val="00BF6265"/>
    <w:rsid w:val="00BF73C5"/>
    <w:rsid w:val="00C007F4"/>
    <w:rsid w:val="00C026FD"/>
    <w:rsid w:val="00C07004"/>
    <w:rsid w:val="00C14935"/>
    <w:rsid w:val="00C1749B"/>
    <w:rsid w:val="00C17D14"/>
    <w:rsid w:val="00C22075"/>
    <w:rsid w:val="00C24C5B"/>
    <w:rsid w:val="00C27657"/>
    <w:rsid w:val="00C30007"/>
    <w:rsid w:val="00C31AB9"/>
    <w:rsid w:val="00C347F4"/>
    <w:rsid w:val="00C439F4"/>
    <w:rsid w:val="00C474E3"/>
    <w:rsid w:val="00C47C8A"/>
    <w:rsid w:val="00C50CBF"/>
    <w:rsid w:val="00C516E2"/>
    <w:rsid w:val="00C52A3A"/>
    <w:rsid w:val="00C52F2F"/>
    <w:rsid w:val="00C53BBB"/>
    <w:rsid w:val="00C551B0"/>
    <w:rsid w:val="00C553E1"/>
    <w:rsid w:val="00C609CB"/>
    <w:rsid w:val="00C64124"/>
    <w:rsid w:val="00C65ED5"/>
    <w:rsid w:val="00C67B15"/>
    <w:rsid w:val="00C71CEE"/>
    <w:rsid w:val="00C750F0"/>
    <w:rsid w:val="00C81A7A"/>
    <w:rsid w:val="00C86511"/>
    <w:rsid w:val="00C918A2"/>
    <w:rsid w:val="00C91F88"/>
    <w:rsid w:val="00C927B9"/>
    <w:rsid w:val="00C9294D"/>
    <w:rsid w:val="00C9386C"/>
    <w:rsid w:val="00C93FFD"/>
    <w:rsid w:val="00C94F56"/>
    <w:rsid w:val="00C961CB"/>
    <w:rsid w:val="00C96DEC"/>
    <w:rsid w:val="00CA4232"/>
    <w:rsid w:val="00CA4260"/>
    <w:rsid w:val="00CA46A6"/>
    <w:rsid w:val="00CA7AF2"/>
    <w:rsid w:val="00CB2177"/>
    <w:rsid w:val="00CB3060"/>
    <w:rsid w:val="00CB47C3"/>
    <w:rsid w:val="00CC1616"/>
    <w:rsid w:val="00CC2911"/>
    <w:rsid w:val="00CC77F9"/>
    <w:rsid w:val="00CD0210"/>
    <w:rsid w:val="00CD3E19"/>
    <w:rsid w:val="00CE0A3F"/>
    <w:rsid w:val="00CE3542"/>
    <w:rsid w:val="00CE72A9"/>
    <w:rsid w:val="00CF1A37"/>
    <w:rsid w:val="00CF2343"/>
    <w:rsid w:val="00CF2DD0"/>
    <w:rsid w:val="00CF6A50"/>
    <w:rsid w:val="00D00465"/>
    <w:rsid w:val="00D00AEE"/>
    <w:rsid w:val="00D00BF0"/>
    <w:rsid w:val="00D01898"/>
    <w:rsid w:val="00D06191"/>
    <w:rsid w:val="00D102A6"/>
    <w:rsid w:val="00D125CD"/>
    <w:rsid w:val="00D12780"/>
    <w:rsid w:val="00D13B72"/>
    <w:rsid w:val="00D20706"/>
    <w:rsid w:val="00D23EB9"/>
    <w:rsid w:val="00D30822"/>
    <w:rsid w:val="00D31197"/>
    <w:rsid w:val="00D33A06"/>
    <w:rsid w:val="00D3478B"/>
    <w:rsid w:val="00D404D8"/>
    <w:rsid w:val="00D432A7"/>
    <w:rsid w:val="00D436B5"/>
    <w:rsid w:val="00D440D5"/>
    <w:rsid w:val="00D450F7"/>
    <w:rsid w:val="00D46219"/>
    <w:rsid w:val="00D466A3"/>
    <w:rsid w:val="00D51576"/>
    <w:rsid w:val="00D539C2"/>
    <w:rsid w:val="00D54229"/>
    <w:rsid w:val="00D54639"/>
    <w:rsid w:val="00D54DDE"/>
    <w:rsid w:val="00D5549C"/>
    <w:rsid w:val="00D55B35"/>
    <w:rsid w:val="00D55E3D"/>
    <w:rsid w:val="00D618CD"/>
    <w:rsid w:val="00D63F93"/>
    <w:rsid w:val="00D657C7"/>
    <w:rsid w:val="00D65B2B"/>
    <w:rsid w:val="00D67208"/>
    <w:rsid w:val="00D710F2"/>
    <w:rsid w:val="00D73D9D"/>
    <w:rsid w:val="00D75642"/>
    <w:rsid w:val="00D76323"/>
    <w:rsid w:val="00D76D67"/>
    <w:rsid w:val="00D7759B"/>
    <w:rsid w:val="00D812A4"/>
    <w:rsid w:val="00D8193D"/>
    <w:rsid w:val="00D830B9"/>
    <w:rsid w:val="00D86A00"/>
    <w:rsid w:val="00D86B26"/>
    <w:rsid w:val="00D9062C"/>
    <w:rsid w:val="00D91297"/>
    <w:rsid w:val="00D93795"/>
    <w:rsid w:val="00D97285"/>
    <w:rsid w:val="00DA01AF"/>
    <w:rsid w:val="00DA10C8"/>
    <w:rsid w:val="00DA3BA9"/>
    <w:rsid w:val="00DA4183"/>
    <w:rsid w:val="00DB0845"/>
    <w:rsid w:val="00DB11E0"/>
    <w:rsid w:val="00DB1E1E"/>
    <w:rsid w:val="00DB2494"/>
    <w:rsid w:val="00DB4FB8"/>
    <w:rsid w:val="00DB7289"/>
    <w:rsid w:val="00DC039E"/>
    <w:rsid w:val="00DC33F3"/>
    <w:rsid w:val="00DC732E"/>
    <w:rsid w:val="00DD19FF"/>
    <w:rsid w:val="00DD3B5C"/>
    <w:rsid w:val="00DD5E21"/>
    <w:rsid w:val="00DD79C5"/>
    <w:rsid w:val="00DE2714"/>
    <w:rsid w:val="00DE65D0"/>
    <w:rsid w:val="00DF05C5"/>
    <w:rsid w:val="00DF16FB"/>
    <w:rsid w:val="00DF3208"/>
    <w:rsid w:val="00DF3F21"/>
    <w:rsid w:val="00DF4AFF"/>
    <w:rsid w:val="00E02D07"/>
    <w:rsid w:val="00E03527"/>
    <w:rsid w:val="00E05A75"/>
    <w:rsid w:val="00E0637F"/>
    <w:rsid w:val="00E064E7"/>
    <w:rsid w:val="00E11978"/>
    <w:rsid w:val="00E13CCB"/>
    <w:rsid w:val="00E154E1"/>
    <w:rsid w:val="00E166F0"/>
    <w:rsid w:val="00E21FEF"/>
    <w:rsid w:val="00E22EF9"/>
    <w:rsid w:val="00E23D58"/>
    <w:rsid w:val="00E336E8"/>
    <w:rsid w:val="00E33ED3"/>
    <w:rsid w:val="00E345C6"/>
    <w:rsid w:val="00E35571"/>
    <w:rsid w:val="00E361AF"/>
    <w:rsid w:val="00E36B4D"/>
    <w:rsid w:val="00E45CA3"/>
    <w:rsid w:val="00E46C1D"/>
    <w:rsid w:val="00E50E40"/>
    <w:rsid w:val="00E51541"/>
    <w:rsid w:val="00E51D0B"/>
    <w:rsid w:val="00E53B1D"/>
    <w:rsid w:val="00E5558E"/>
    <w:rsid w:val="00E5590C"/>
    <w:rsid w:val="00E571FB"/>
    <w:rsid w:val="00E5731F"/>
    <w:rsid w:val="00E60842"/>
    <w:rsid w:val="00E63096"/>
    <w:rsid w:val="00E65195"/>
    <w:rsid w:val="00E73670"/>
    <w:rsid w:val="00E77BCB"/>
    <w:rsid w:val="00E8483A"/>
    <w:rsid w:val="00E85A52"/>
    <w:rsid w:val="00E878F4"/>
    <w:rsid w:val="00E9446E"/>
    <w:rsid w:val="00E948E8"/>
    <w:rsid w:val="00E94A9A"/>
    <w:rsid w:val="00EA0FE2"/>
    <w:rsid w:val="00EA12AE"/>
    <w:rsid w:val="00EA1F52"/>
    <w:rsid w:val="00EA2F71"/>
    <w:rsid w:val="00EA7277"/>
    <w:rsid w:val="00EB0BB1"/>
    <w:rsid w:val="00EB0D79"/>
    <w:rsid w:val="00EB23C8"/>
    <w:rsid w:val="00EB2627"/>
    <w:rsid w:val="00EB459C"/>
    <w:rsid w:val="00EB4F0F"/>
    <w:rsid w:val="00EB588F"/>
    <w:rsid w:val="00EB76E0"/>
    <w:rsid w:val="00EB79DA"/>
    <w:rsid w:val="00EC05B7"/>
    <w:rsid w:val="00EC1C72"/>
    <w:rsid w:val="00EC2092"/>
    <w:rsid w:val="00EC29E5"/>
    <w:rsid w:val="00EC4BBF"/>
    <w:rsid w:val="00EC51AE"/>
    <w:rsid w:val="00EC648D"/>
    <w:rsid w:val="00ED252E"/>
    <w:rsid w:val="00ED64FA"/>
    <w:rsid w:val="00ED7562"/>
    <w:rsid w:val="00ED78BE"/>
    <w:rsid w:val="00EE3908"/>
    <w:rsid w:val="00EE784A"/>
    <w:rsid w:val="00EF546F"/>
    <w:rsid w:val="00F00501"/>
    <w:rsid w:val="00F00987"/>
    <w:rsid w:val="00F01169"/>
    <w:rsid w:val="00F01F7D"/>
    <w:rsid w:val="00F03797"/>
    <w:rsid w:val="00F038D4"/>
    <w:rsid w:val="00F059CB"/>
    <w:rsid w:val="00F0681C"/>
    <w:rsid w:val="00F10D3E"/>
    <w:rsid w:val="00F13986"/>
    <w:rsid w:val="00F152AE"/>
    <w:rsid w:val="00F15F20"/>
    <w:rsid w:val="00F21FF0"/>
    <w:rsid w:val="00F2354D"/>
    <w:rsid w:val="00F249C1"/>
    <w:rsid w:val="00F314E3"/>
    <w:rsid w:val="00F329CF"/>
    <w:rsid w:val="00F36E41"/>
    <w:rsid w:val="00F42742"/>
    <w:rsid w:val="00F43309"/>
    <w:rsid w:val="00F43463"/>
    <w:rsid w:val="00F45BB5"/>
    <w:rsid w:val="00F46966"/>
    <w:rsid w:val="00F53D49"/>
    <w:rsid w:val="00F56387"/>
    <w:rsid w:val="00F56DD6"/>
    <w:rsid w:val="00F57817"/>
    <w:rsid w:val="00F64957"/>
    <w:rsid w:val="00F67BBE"/>
    <w:rsid w:val="00F706DE"/>
    <w:rsid w:val="00F71D46"/>
    <w:rsid w:val="00F81D77"/>
    <w:rsid w:val="00F83438"/>
    <w:rsid w:val="00F942FD"/>
    <w:rsid w:val="00F956ED"/>
    <w:rsid w:val="00F95BAC"/>
    <w:rsid w:val="00F97963"/>
    <w:rsid w:val="00FA0C14"/>
    <w:rsid w:val="00FA1329"/>
    <w:rsid w:val="00FA1387"/>
    <w:rsid w:val="00FA1728"/>
    <w:rsid w:val="00FA18A8"/>
    <w:rsid w:val="00FA6672"/>
    <w:rsid w:val="00FA6973"/>
    <w:rsid w:val="00FA6F63"/>
    <w:rsid w:val="00FA7986"/>
    <w:rsid w:val="00FB0DBE"/>
    <w:rsid w:val="00FB1113"/>
    <w:rsid w:val="00FB1395"/>
    <w:rsid w:val="00FB2104"/>
    <w:rsid w:val="00FB2AF4"/>
    <w:rsid w:val="00FB2D03"/>
    <w:rsid w:val="00FB3912"/>
    <w:rsid w:val="00FC0492"/>
    <w:rsid w:val="00FC0CBD"/>
    <w:rsid w:val="00FC3997"/>
    <w:rsid w:val="00FC3F98"/>
    <w:rsid w:val="00FD07A3"/>
    <w:rsid w:val="00FD0E72"/>
    <w:rsid w:val="00FD1E6C"/>
    <w:rsid w:val="00FD2639"/>
    <w:rsid w:val="00FD2D5E"/>
    <w:rsid w:val="00FD2E0E"/>
    <w:rsid w:val="00FD560E"/>
    <w:rsid w:val="00FD5F6A"/>
    <w:rsid w:val="00FD61DF"/>
    <w:rsid w:val="00FE014C"/>
    <w:rsid w:val="00FE0511"/>
    <w:rsid w:val="00FE1169"/>
    <w:rsid w:val="00FE140C"/>
    <w:rsid w:val="00FE2AA4"/>
    <w:rsid w:val="00FE356C"/>
    <w:rsid w:val="00FE3902"/>
    <w:rsid w:val="00FE59D2"/>
    <w:rsid w:val="00FE6D02"/>
    <w:rsid w:val="00FE7385"/>
    <w:rsid w:val="00FE78D3"/>
    <w:rsid w:val="00FF0238"/>
    <w:rsid w:val="00FF1D94"/>
    <w:rsid w:val="00FF1F99"/>
    <w:rsid w:val="00FF5B5C"/>
    <w:rsid w:val="00FF6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2F"/>
  </w:style>
  <w:style w:type="paragraph" w:styleId="1">
    <w:name w:val="heading 1"/>
    <w:basedOn w:val="a"/>
    <w:next w:val="a"/>
    <w:link w:val="10"/>
    <w:uiPriority w:val="9"/>
    <w:qFormat/>
    <w:rsid w:val="00F43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508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060"/>
    <w:pPr>
      <w:ind w:left="720"/>
      <w:contextualSpacing/>
    </w:pPr>
  </w:style>
  <w:style w:type="character" w:styleId="a4">
    <w:name w:val="Hyperlink"/>
    <w:basedOn w:val="a0"/>
    <w:uiPriority w:val="99"/>
    <w:unhideWhenUsed/>
    <w:rsid w:val="000C69B1"/>
    <w:rPr>
      <w:color w:val="0000FF" w:themeColor="hyperlink"/>
      <w:u w:val="single"/>
    </w:rPr>
  </w:style>
  <w:style w:type="paragraph" w:styleId="a5">
    <w:name w:val="header"/>
    <w:basedOn w:val="a"/>
    <w:link w:val="a6"/>
    <w:uiPriority w:val="99"/>
    <w:unhideWhenUsed/>
    <w:rsid w:val="003744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44CB"/>
  </w:style>
  <w:style w:type="paragraph" w:styleId="a7">
    <w:name w:val="footer"/>
    <w:basedOn w:val="a"/>
    <w:link w:val="a8"/>
    <w:uiPriority w:val="99"/>
    <w:unhideWhenUsed/>
    <w:rsid w:val="003744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44CB"/>
  </w:style>
  <w:style w:type="character" w:customStyle="1" w:styleId="10">
    <w:name w:val="Заголовок 1 Знак"/>
    <w:basedOn w:val="a0"/>
    <w:link w:val="1"/>
    <w:uiPriority w:val="9"/>
    <w:rsid w:val="00F43309"/>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F43309"/>
    <w:pPr>
      <w:outlineLvl w:val="9"/>
    </w:pPr>
    <w:rPr>
      <w:lang w:eastAsia="ru-RU"/>
    </w:rPr>
  </w:style>
  <w:style w:type="paragraph" w:styleId="aa">
    <w:name w:val="Balloon Text"/>
    <w:basedOn w:val="a"/>
    <w:link w:val="ab"/>
    <w:uiPriority w:val="99"/>
    <w:semiHidden/>
    <w:unhideWhenUsed/>
    <w:rsid w:val="00F433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3309"/>
    <w:rPr>
      <w:rFonts w:ascii="Tahoma" w:hAnsi="Tahoma" w:cs="Tahoma"/>
      <w:sz w:val="16"/>
      <w:szCs w:val="16"/>
    </w:rPr>
  </w:style>
  <w:style w:type="paragraph" w:styleId="ac">
    <w:name w:val="footnote text"/>
    <w:basedOn w:val="a"/>
    <w:link w:val="ad"/>
    <w:uiPriority w:val="99"/>
    <w:unhideWhenUsed/>
    <w:rsid w:val="004D7600"/>
    <w:pPr>
      <w:spacing w:after="0" w:line="240" w:lineRule="auto"/>
    </w:pPr>
    <w:rPr>
      <w:sz w:val="20"/>
      <w:szCs w:val="20"/>
    </w:rPr>
  </w:style>
  <w:style w:type="character" w:customStyle="1" w:styleId="ad">
    <w:name w:val="Текст сноски Знак"/>
    <w:basedOn w:val="a0"/>
    <w:link w:val="ac"/>
    <w:uiPriority w:val="99"/>
    <w:rsid w:val="004D7600"/>
    <w:rPr>
      <w:sz w:val="20"/>
      <w:szCs w:val="20"/>
    </w:rPr>
  </w:style>
  <w:style w:type="character" w:styleId="ae">
    <w:name w:val="footnote reference"/>
    <w:basedOn w:val="a0"/>
    <w:uiPriority w:val="99"/>
    <w:semiHidden/>
    <w:unhideWhenUsed/>
    <w:rsid w:val="004D7600"/>
    <w:rPr>
      <w:vertAlign w:val="superscript"/>
    </w:rPr>
  </w:style>
  <w:style w:type="table" w:styleId="af">
    <w:name w:val="Table Grid"/>
    <w:basedOn w:val="a1"/>
    <w:uiPriority w:val="59"/>
    <w:rsid w:val="00F70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50831"/>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FB2D03"/>
    <w:pPr>
      <w:tabs>
        <w:tab w:val="right" w:leader="dot" w:pos="9344"/>
      </w:tabs>
      <w:spacing w:after="100" w:line="360" w:lineRule="auto"/>
    </w:pPr>
  </w:style>
  <w:style w:type="paragraph" w:styleId="21">
    <w:name w:val="toc 2"/>
    <w:basedOn w:val="a"/>
    <w:next w:val="a"/>
    <w:autoRedefine/>
    <w:uiPriority w:val="39"/>
    <w:unhideWhenUsed/>
    <w:rsid w:val="00EE3908"/>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2F"/>
  </w:style>
  <w:style w:type="paragraph" w:styleId="1">
    <w:name w:val="heading 1"/>
    <w:basedOn w:val="a"/>
    <w:next w:val="a"/>
    <w:link w:val="10"/>
    <w:uiPriority w:val="9"/>
    <w:qFormat/>
    <w:rsid w:val="00F43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508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060"/>
    <w:pPr>
      <w:ind w:left="720"/>
      <w:contextualSpacing/>
    </w:pPr>
  </w:style>
  <w:style w:type="character" w:styleId="a4">
    <w:name w:val="Hyperlink"/>
    <w:basedOn w:val="a0"/>
    <w:uiPriority w:val="99"/>
    <w:unhideWhenUsed/>
    <w:rsid w:val="000C69B1"/>
    <w:rPr>
      <w:color w:val="0000FF" w:themeColor="hyperlink"/>
      <w:u w:val="single"/>
    </w:rPr>
  </w:style>
  <w:style w:type="paragraph" w:styleId="a5">
    <w:name w:val="header"/>
    <w:basedOn w:val="a"/>
    <w:link w:val="a6"/>
    <w:uiPriority w:val="99"/>
    <w:unhideWhenUsed/>
    <w:rsid w:val="003744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44CB"/>
  </w:style>
  <w:style w:type="paragraph" w:styleId="a7">
    <w:name w:val="footer"/>
    <w:basedOn w:val="a"/>
    <w:link w:val="a8"/>
    <w:uiPriority w:val="99"/>
    <w:unhideWhenUsed/>
    <w:rsid w:val="003744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44CB"/>
  </w:style>
  <w:style w:type="character" w:customStyle="1" w:styleId="10">
    <w:name w:val="Заголовок 1 Знак"/>
    <w:basedOn w:val="a0"/>
    <w:link w:val="1"/>
    <w:uiPriority w:val="9"/>
    <w:rsid w:val="00F43309"/>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F43309"/>
    <w:pPr>
      <w:outlineLvl w:val="9"/>
    </w:pPr>
    <w:rPr>
      <w:lang w:eastAsia="ru-RU"/>
    </w:rPr>
  </w:style>
  <w:style w:type="paragraph" w:styleId="aa">
    <w:name w:val="Balloon Text"/>
    <w:basedOn w:val="a"/>
    <w:link w:val="ab"/>
    <w:uiPriority w:val="99"/>
    <w:semiHidden/>
    <w:unhideWhenUsed/>
    <w:rsid w:val="00F433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3309"/>
    <w:rPr>
      <w:rFonts w:ascii="Tahoma" w:hAnsi="Tahoma" w:cs="Tahoma"/>
      <w:sz w:val="16"/>
      <w:szCs w:val="16"/>
    </w:rPr>
  </w:style>
  <w:style w:type="paragraph" w:styleId="ac">
    <w:name w:val="footnote text"/>
    <w:basedOn w:val="a"/>
    <w:link w:val="ad"/>
    <w:uiPriority w:val="99"/>
    <w:unhideWhenUsed/>
    <w:rsid w:val="004D7600"/>
    <w:pPr>
      <w:spacing w:after="0" w:line="240" w:lineRule="auto"/>
    </w:pPr>
    <w:rPr>
      <w:sz w:val="20"/>
      <w:szCs w:val="20"/>
    </w:rPr>
  </w:style>
  <w:style w:type="character" w:customStyle="1" w:styleId="ad">
    <w:name w:val="Текст сноски Знак"/>
    <w:basedOn w:val="a0"/>
    <w:link w:val="ac"/>
    <w:uiPriority w:val="99"/>
    <w:rsid w:val="004D7600"/>
    <w:rPr>
      <w:sz w:val="20"/>
      <w:szCs w:val="20"/>
    </w:rPr>
  </w:style>
  <w:style w:type="character" w:styleId="ae">
    <w:name w:val="footnote reference"/>
    <w:basedOn w:val="a0"/>
    <w:uiPriority w:val="99"/>
    <w:semiHidden/>
    <w:unhideWhenUsed/>
    <w:rsid w:val="004D7600"/>
    <w:rPr>
      <w:vertAlign w:val="superscript"/>
    </w:rPr>
  </w:style>
  <w:style w:type="table" w:styleId="af">
    <w:name w:val="Table Grid"/>
    <w:basedOn w:val="a1"/>
    <w:uiPriority w:val="59"/>
    <w:rsid w:val="00F70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50831"/>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FB2D03"/>
    <w:pPr>
      <w:tabs>
        <w:tab w:val="right" w:leader="dot" w:pos="9344"/>
      </w:tabs>
      <w:spacing w:after="100" w:line="360" w:lineRule="auto"/>
    </w:pPr>
  </w:style>
  <w:style w:type="paragraph" w:styleId="21">
    <w:name w:val="toc 2"/>
    <w:basedOn w:val="a"/>
    <w:next w:val="a"/>
    <w:autoRedefine/>
    <w:uiPriority w:val="39"/>
    <w:unhideWhenUsed/>
    <w:rsid w:val="00EE390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3930">
      <w:bodyDiv w:val="1"/>
      <w:marLeft w:val="0"/>
      <w:marRight w:val="0"/>
      <w:marTop w:val="0"/>
      <w:marBottom w:val="0"/>
      <w:divBdr>
        <w:top w:val="none" w:sz="0" w:space="0" w:color="auto"/>
        <w:left w:val="none" w:sz="0" w:space="0" w:color="auto"/>
        <w:bottom w:val="none" w:sz="0" w:space="0" w:color="auto"/>
        <w:right w:val="none" w:sz="0" w:space="0" w:color="auto"/>
      </w:divBdr>
    </w:div>
    <w:div w:id="885142653">
      <w:bodyDiv w:val="1"/>
      <w:marLeft w:val="0"/>
      <w:marRight w:val="0"/>
      <w:marTop w:val="0"/>
      <w:marBottom w:val="0"/>
      <w:divBdr>
        <w:top w:val="none" w:sz="0" w:space="0" w:color="auto"/>
        <w:left w:val="none" w:sz="0" w:space="0" w:color="auto"/>
        <w:bottom w:val="none" w:sz="0" w:space="0" w:color="auto"/>
        <w:right w:val="none" w:sz="0" w:space="0" w:color="auto"/>
      </w:divBdr>
    </w:div>
    <w:div w:id="16926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vernment.ru/media/files/41d46b75c7931f08b9b7.pdf" TargetMode="External"/><Relationship Id="rId18" Type="http://schemas.openxmlformats.org/officeDocument/2006/relationships/hyperlink" Target="http://narfu.ru/aan/news.php?ELEMENT_ID=228299" TargetMode="External"/><Relationship Id="rId26" Type="http://schemas.openxmlformats.org/officeDocument/2006/relationships/hyperlink" Target="https://russianpolar.ru" TargetMode="External"/><Relationship Id="rId3" Type="http://schemas.openxmlformats.org/officeDocument/2006/relationships/styles" Target="styles.xml"/><Relationship Id="rId21" Type="http://schemas.openxmlformats.org/officeDocument/2006/relationships/hyperlink" Target="http://www.arctic-council.org/index.php/ru/about-us" TargetMode="External"/><Relationship Id="rId34"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s://www.cbr.ru/credit/Gubzi_docs/st-10-14.pdf" TargetMode="External"/><Relationship Id="rId17" Type="http://schemas.openxmlformats.org/officeDocument/2006/relationships/hyperlink" Target="http://council.gov.ru/media/files/5u8NhfBkAj82B4cB1JxlvMhkydQWjbNT.pdf" TargetMode="External"/><Relationship Id="rId25" Type="http://schemas.openxmlformats.org/officeDocument/2006/relationships/hyperlink" Target="http://www.forumarctic.com/conf2016/about/index.php"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iacis.ru/upload/iblock/120/215.pdf" TargetMode="External"/><Relationship Id="rId20" Type="http://schemas.openxmlformats.org/officeDocument/2006/relationships/hyperlink" Target="http://www.oceanlaw.org/downloads/arctic/Ilulissat_Declaration.pdf" TargetMode="External"/><Relationship Id="rId29" Type="http://schemas.openxmlformats.org/officeDocument/2006/relationships/hyperlink" Target="http://www.northernforum.org/ru/the-nf-ru/about-the-northern-forum/missi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duma.net/about/regulations/" TargetMode="External"/><Relationship Id="rId24" Type="http://schemas.openxmlformats.org/officeDocument/2006/relationships/hyperlink" Target="http://www.izak.ru/institute/about/osnovnye-napravleniya.php"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acis.ru/upload/iblock/230/197.pdf" TargetMode="External"/><Relationship Id="rId23" Type="http://schemas.openxmlformats.org/officeDocument/2006/relationships/hyperlink" Target="http://www.raipon.info/about/" TargetMode="External"/><Relationship Id="rId28" Type="http://schemas.openxmlformats.org/officeDocument/2006/relationships/hyperlink" Target="http://www.council.gov.ru/structure/committees/" TargetMode="External"/><Relationship Id="rId36" Type="http://schemas.openxmlformats.org/officeDocument/2006/relationships/fontTable" Target="fontTable.xml"/><Relationship Id="rId10" Type="http://schemas.openxmlformats.org/officeDocument/2006/relationships/hyperlink" Target="http://government.ru/media/files/QTqv2SI5qYEuu2zOHkOAwguydbKD9Ckf.pdf" TargetMode="External"/><Relationship Id="rId19" Type="http://schemas.openxmlformats.org/officeDocument/2006/relationships/hyperlink" Target="http://kremlin.ru/events/president/news/54149"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regulation.gov.ru/projects/List/AdvancedSearch" TargetMode="External"/><Relationship Id="rId14" Type="http://schemas.openxmlformats.org/officeDocument/2006/relationships/hyperlink" Target="http://pravo.gov.ru/proxy/ips/?docbody=&amp;nd=102163617" TargetMode="External"/><Relationship Id="rId22" Type="http://schemas.openxmlformats.org/officeDocument/2006/relationships/hyperlink" Target="http://www.globalcompact.ru/index/o-globalnom-dogovore.html" TargetMode="External"/><Relationship Id="rId27" Type="http://schemas.openxmlformats.org/officeDocument/2006/relationships/hyperlink" Target="http://www.rosseti.ru/press/news/?ELEMENT_ID=28609&amp;sphrase_id=268641" TargetMode="External"/><Relationship Id="rId30" Type="http://schemas.openxmlformats.org/officeDocument/2006/relationships/footer" Target="footer1.xm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izak.ru/institute/about/osnovnye-napravleniya.php" TargetMode="External"/><Relationship Id="rId13" Type="http://schemas.openxmlformats.org/officeDocument/2006/relationships/hyperlink" Target="http://pravo.gov.ru/proxy/ips/?docbody=&amp;nd=102163617" TargetMode="External"/><Relationship Id="rId18" Type="http://schemas.openxmlformats.org/officeDocument/2006/relationships/hyperlink" Target="http://regulation.gov.ru/projects/List/AdvancedSearch" TargetMode="External"/><Relationship Id="rId3" Type="http://schemas.openxmlformats.org/officeDocument/2006/relationships/hyperlink" Target="http://regulation.gov.ru/projects/List/AdvancedSearch" TargetMode="External"/><Relationship Id="rId21" Type="http://schemas.openxmlformats.org/officeDocument/2006/relationships/hyperlink" Target="http://www.raipon.info/about/" TargetMode="External"/><Relationship Id="rId7" Type="http://schemas.openxmlformats.org/officeDocument/2006/relationships/hyperlink" Target="http://www.council.gov.ru/structure/committees/" TargetMode="External"/><Relationship Id="rId12" Type="http://schemas.openxmlformats.org/officeDocument/2006/relationships/hyperlink" Target="http://iacis.ru/upload/iblock/120/215.pdf" TargetMode="External"/><Relationship Id="rId17" Type="http://schemas.openxmlformats.org/officeDocument/2006/relationships/hyperlink" Target="http://council.gov.ru/media/files/5u8NhfBkAj82B4cB1JxlvMhkydQWjbNT.pdf" TargetMode="External"/><Relationship Id="rId25" Type="http://schemas.openxmlformats.org/officeDocument/2006/relationships/hyperlink" Target="http://www.northernforum.org/ru/the-nf-ru/about-the-northern-forum/mission-ru" TargetMode="External"/><Relationship Id="rId2" Type="http://schemas.openxmlformats.org/officeDocument/2006/relationships/hyperlink" Target="https://www.cbr.ru/credit/Gubzi_docs/st-10-14.pdf" TargetMode="External"/><Relationship Id="rId16" Type="http://schemas.openxmlformats.org/officeDocument/2006/relationships/hyperlink" Target="http://government.ru/media/files/41d46b75c7931f08b9b7.pdf" TargetMode="External"/><Relationship Id="rId20" Type="http://schemas.openxmlformats.org/officeDocument/2006/relationships/hyperlink" Target="http://kremlin.ru/events/president/news/54149" TargetMode="External"/><Relationship Id="rId1" Type="http://schemas.openxmlformats.org/officeDocument/2006/relationships/hyperlink" Target="http://narfu.ru/aan/news.php?ELEMENT_ID=228299" TargetMode="External"/><Relationship Id="rId6" Type="http://schemas.openxmlformats.org/officeDocument/2006/relationships/hyperlink" Target="http://www.gosduma.net/about/regulations/" TargetMode="External"/><Relationship Id="rId11" Type="http://schemas.openxmlformats.org/officeDocument/2006/relationships/hyperlink" Target="http://iacis.ru/upload/iblock/230/197.pdf" TargetMode="External"/><Relationship Id="rId24" Type="http://schemas.openxmlformats.org/officeDocument/2006/relationships/hyperlink" Target="http://www.rosseti.ru/press/news/?ELEMENT_ID=28609&amp;sphrase_id=268641" TargetMode="External"/><Relationship Id="rId5" Type="http://schemas.openxmlformats.org/officeDocument/2006/relationships/hyperlink" Target="http://www.globalcompact.ru/index/o-globalnom-dogovore.html" TargetMode="External"/><Relationship Id="rId15" Type="http://schemas.openxmlformats.org/officeDocument/2006/relationships/hyperlink" Target="http://www.arctic-council.org/index.php/ru/about-us" TargetMode="External"/><Relationship Id="rId23" Type="http://schemas.openxmlformats.org/officeDocument/2006/relationships/hyperlink" Target="http://www.forumarctic.com/conf2016/about/index.php" TargetMode="External"/><Relationship Id="rId10" Type="http://schemas.openxmlformats.org/officeDocument/2006/relationships/hyperlink" Target="http://government.ru/media/files/QTqv2SI5qYEuu2zOHkOAwguydbKD9Ckf.pdf" TargetMode="External"/><Relationship Id="rId19" Type="http://schemas.openxmlformats.org/officeDocument/2006/relationships/hyperlink" Target="http://regulation.gov.ru/projects/List/AdvancedSearch" TargetMode="External"/><Relationship Id="rId4" Type="http://schemas.openxmlformats.org/officeDocument/2006/relationships/hyperlink" Target="http://www.oceanlaw.org/downloads/arctic/Ilulissat_Declaration.pdf" TargetMode="External"/><Relationship Id="rId9" Type="http://schemas.openxmlformats.org/officeDocument/2006/relationships/hyperlink" Target="http://kremlin.ru/events/president/news/15177" TargetMode="External"/><Relationship Id="rId14" Type="http://schemas.openxmlformats.org/officeDocument/2006/relationships/hyperlink" Target="http://pravo.gov.ru/proxy/ips/?docbody=&amp;nd=102163617" TargetMode="External"/><Relationship Id="rId22" Type="http://schemas.openxmlformats.org/officeDocument/2006/relationships/hyperlink" Target="https://russianpol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943A7-434A-4D9F-8F32-17E9D76D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24615</TotalTime>
  <Pages>1</Pages>
  <Words>23323</Words>
  <Characters>132946</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222</cp:revision>
  <cp:lastPrinted>2017-03-15T16:52:00Z</cp:lastPrinted>
  <dcterms:created xsi:type="dcterms:W3CDTF">2016-11-20T12:47:00Z</dcterms:created>
  <dcterms:modified xsi:type="dcterms:W3CDTF">2017-05-23T18:34:00Z</dcterms:modified>
</cp:coreProperties>
</file>