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F27" w:rsidRPr="00A57BBC" w:rsidRDefault="00E36F27" w:rsidP="00E36F27">
      <w:pPr>
        <w:jc w:val="center"/>
        <w:rPr>
          <w:rFonts w:ascii="Times New Roman" w:hAnsi="Times New Roman" w:cs="Times New Roman"/>
          <w:b/>
          <w:sz w:val="32"/>
          <w:szCs w:val="26"/>
        </w:rPr>
      </w:pPr>
      <w:r w:rsidRPr="00A57BBC">
        <w:rPr>
          <w:rFonts w:ascii="Times New Roman" w:hAnsi="Times New Roman" w:cs="Times New Roman"/>
          <w:b/>
          <w:sz w:val="32"/>
          <w:szCs w:val="26"/>
        </w:rPr>
        <w:t>Санкт-Петербургский государственный университет</w:t>
      </w:r>
    </w:p>
    <w:p w:rsidR="00944623" w:rsidRDefault="00944623" w:rsidP="00944623">
      <w:pPr>
        <w:rPr>
          <w:rFonts w:ascii="Times New Roman" w:hAnsi="Times New Roman" w:cs="Times New Roman"/>
          <w:b/>
          <w:sz w:val="28"/>
          <w:szCs w:val="26"/>
        </w:rPr>
      </w:pPr>
    </w:p>
    <w:p w:rsidR="0032380B" w:rsidRPr="00A57BBC" w:rsidRDefault="0032380B" w:rsidP="00944623">
      <w:pPr>
        <w:rPr>
          <w:rFonts w:ascii="Times New Roman" w:hAnsi="Times New Roman" w:cs="Times New Roman"/>
          <w:sz w:val="28"/>
          <w:szCs w:val="26"/>
        </w:rPr>
      </w:pPr>
    </w:p>
    <w:p w:rsidR="0032380B" w:rsidRPr="0032380B" w:rsidRDefault="0032380B" w:rsidP="0032380B">
      <w:pPr>
        <w:jc w:val="center"/>
        <w:rPr>
          <w:rFonts w:ascii="Times New Roman" w:hAnsi="Times New Roman" w:cs="Times New Roman"/>
          <w:b/>
          <w:sz w:val="28"/>
          <w:szCs w:val="26"/>
        </w:rPr>
      </w:pPr>
      <w:r w:rsidRPr="0032380B">
        <w:rPr>
          <w:rFonts w:ascii="Times New Roman" w:hAnsi="Times New Roman" w:cs="Times New Roman"/>
          <w:b/>
          <w:sz w:val="28"/>
          <w:szCs w:val="26"/>
        </w:rPr>
        <w:t>ВЫПУСКНАЯ КВАЛИФИКАЦИОННАЯ РАБОТА</w:t>
      </w:r>
    </w:p>
    <w:p w:rsidR="0032380B" w:rsidRDefault="0032380B" w:rsidP="0032380B">
      <w:pPr>
        <w:jc w:val="center"/>
        <w:rPr>
          <w:rFonts w:ascii="Times New Roman" w:hAnsi="Times New Roman" w:cs="Times New Roman"/>
          <w:sz w:val="28"/>
          <w:szCs w:val="26"/>
        </w:rPr>
      </w:pPr>
      <w:r w:rsidRPr="0032380B">
        <w:rPr>
          <w:rFonts w:ascii="Times New Roman" w:hAnsi="Times New Roman" w:cs="Times New Roman"/>
          <w:sz w:val="28"/>
          <w:szCs w:val="26"/>
        </w:rPr>
        <w:t>по направлению 41.03.04 - «Политология»</w:t>
      </w:r>
    </w:p>
    <w:p w:rsidR="0032380B" w:rsidRPr="0032380B" w:rsidRDefault="0032380B" w:rsidP="0032380B">
      <w:pPr>
        <w:jc w:val="center"/>
        <w:rPr>
          <w:rFonts w:ascii="Times New Roman" w:hAnsi="Times New Roman" w:cs="Times New Roman"/>
          <w:sz w:val="28"/>
          <w:szCs w:val="26"/>
        </w:rPr>
      </w:pPr>
      <w:r>
        <w:rPr>
          <w:rFonts w:ascii="Times New Roman" w:hAnsi="Times New Roman" w:cs="Times New Roman"/>
          <w:sz w:val="28"/>
          <w:szCs w:val="26"/>
        </w:rPr>
        <w:t>профиль: «Политическое управление»</w:t>
      </w:r>
    </w:p>
    <w:p w:rsidR="00944623" w:rsidRDefault="00944623" w:rsidP="00E36F27">
      <w:pPr>
        <w:jc w:val="center"/>
        <w:rPr>
          <w:rFonts w:ascii="Times New Roman" w:hAnsi="Times New Roman" w:cs="Times New Roman"/>
          <w:b/>
          <w:sz w:val="28"/>
          <w:szCs w:val="26"/>
        </w:rPr>
      </w:pPr>
    </w:p>
    <w:p w:rsidR="00E36F27" w:rsidRPr="00A57BBC" w:rsidRDefault="00E36F27" w:rsidP="00E36F27">
      <w:pPr>
        <w:jc w:val="center"/>
        <w:rPr>
          <w:rFonts w:ascii="Times New Roman" w:hAnsi="Times New Roman" w:cs="Times New Roman"/>
          <w:sz w:val="28"/>
          <w:szCs w:val="26"/>
        </w:rPr>
      </w:pPr>
      <w:r w:rsidRPr="00A57BBC">
        <w:rPr>
          <w:rFonts w:ascii="Times New Roman" w:hAnsi="Times New Roman" w:cs="Times New Roman"/>
          <w:b/>
          <w:sz w:val="28"/>
          <w:szCs w:val="26"/>
        </w:rPr>
        <w:t>«П</w:t>
      </w:r>
      <w:r w:rsidR="0032380B">
        <w:rPr>
          <w:rFonts w:ascii="Times New Roman" w:hAnsi="Times New Roman" w:cs="Times New Roman"/>
          <w:b/>
          <w:sz w:val="28"/>
          <w:szCs w:val="26"/>
        </w:rPr>
        <w:t>РАЙМЕРИЗ КАК ТЕХНОЛОГИЯ РЕАЛИЗАЦИИ ДЕМОКРАТИИ</w:t>
      </w:r>
      <w:r w:rsidRPr="00A57BBC">
        <w:rPr>
          <w:rFonts w:ascii="Times New Roman" w:hAnsi="Times New Roman" w:cs="Times New Roman"/>
          <w:b/>
          <w:sz w:val="28"/>
          <w:szCs w:val="26"/>
        </w:rPr>
        <w:t xml:space="preserve">: </w:t>
      </w:r>
      <w:r w:rsidR="0032380B">
        <w:rPr>
          <w:rFonts w:ascii="Times New Roman" w:hAnsi="Times New Roman" w:cs="Times New Roman"/>
          <w:b/>
          <w:sz w:val="28"/>
          <w:szCs w:val="26"/>
        </w:rPr>
        <w:t>ЗАРУБЕЖНЫЙ ОПЫТ И</w:t>
      </w:r>
      <w:r w:rsidRPr="00A57BBC">
        <w:rPr>
          <w:rFonts w:ascii="Times New Roman" w:hAnsi="Times New Roman" w:cs="Times New Roman"/>
          <w:b/>
          <w:sz w:val="28"/>
          <w:szCs w:val="26"/>
        </w:rPr>
        <w:t xml:space="preserve"> </w:t>
      </w:r>
      <w:r w:rsidR="0032380B">
        <w:rPr>
          <w:rFonts w:ascii="Times New Roman" w:hAnsi="Times New Roman" w:cs="Times New Roman"/>
          <w:b/>
          <w:sz w:val="28"/>
          <w:szCs w:val="26"/>
        </w:rPr>
        <w:t>ПЕРСПЕКТИВЫ ЕГО ПРИМЕНЕНИЯ В РОССИИ</w:t>
      </w:r>
      <w:r w:rsidRPr="00A57BBC">
        <w:rPr>
          <w:rFonts w:ascii="Times New Roman" w:hAnsi="Times New Roman" w:cs="Times New Roman"/>
          <w:b/>
          <w:sz w:val="28"/>
          <w:szCs w:val="26"/>
        </w:rPr>
        <w:t>»</w:t>
      </w:r>
    </w:p>
    <w:p w:rsidR="00E36F27" w:rsidRPr="00A57BBC" w:rsidRDefault="00E36F27" w:rsidP="00E36F27">
      <w:pPr>
        <w:jc w:val="center"/>
        <w:rPr>
          <w:rFonts w:ascii="Times New Roman" w:hAnsi="Times New Roman" w:cs="Times New Roman"/>
          <w:sz w:val="28"/>
          <w:szCs w:val="26"/>
        </w:rPr>
      </w:pPr>
    </w:p>
    <w:p w:rsidR="00E36F27" w:rsidRPr="00A57BBC" w:rsidRDefault="00E36F27" w:rsidP="0032380B">
      <w:pPr>
        <w:spacing w:before="240"/>
        <w:jc w:val="right"/>
        <w:rPr>
          <w:rFonts w:ascii="Times New Roman" w:hAnsi="Times New Roman" w:cs="Times New Roman"/>
          <w:sz w:val="28"/>
          <w:szCs w:val="26"/>
        </w:rPr>
      </w:pPr>
      <w:r w:rsidRPr="00A57BBC">
        <w:rPr>
          <w:rFonts w:ascii="Times New Roman" w:hAnsi="Times New Roman" w:cs="Times New Roman"/>
          <w:sz w:val="28"/>
          <w:szCs w:val="26"/>
        </w:rPr>
        <w:t>Студентки 4 курса 3 группы</w:t>
      </w:r>
    </w:p>
    <w:p w:rsidR="00E36F27" w:rsidRPr="00A57BBC" w:rsidRDefault="00E36F27" w:rsidP="0032380B">
      <w:pPr>
        <w:spacing w:before="240"/>
        <w:jc w:val="right"/>
        <w:rPr>
          <w:rFonts w:ascii="Times New Roman" w:hAnsi="Times New Roman" w:cs="Times New Roman"/>
          <w:sz w:val="28"/>
          <w:szCs w:val="26"/>
        </w:rPr>
      </w:pPr>
      <w:r w:rsidRPr="00A57BBC">
        <w:rPr>
          <w:rFonts w:ascii="Times New Roman" w:hAnsi="Times New Roman" w:cs="Times New Roman"/>
          <w:sz w:val="28"/>
          <w:szCs w:val="26"/>
        </w:rPr>
        <w:t xml:space="preserve">Отрешко Марики </w:t>
      </w:r>
      <w:proofErr w:type="spellStart"/>
      <w:r w:rsidRPr="00A57BBC">
        <w:rPr>
          <w:rFonts w:ascii="Times New Roman" w:hAnsi="Times New Roman" w:cs="Times New Roman"/>
          <w:sz w:val="28"/>
          <w:szCs w:val="26"/>
        </w:rPr>
        <w:t>Зурабовны</w:t>
      </w:r>
      <w:proofErr w:type="spellEnd"/>
    </w:p>
    <w:p w:rsidR="00E36F27" w:rsidRPr="00A57BBC" w:rsidRDefault="00E36F27" w:rsidP="00E36F27">
      <w:pPr>
        <w:jc w:val="right"/>
        <w:rPr>
          <w:rFonts w:ascii="Times New Roman" w:hAnsi="Times New Roman" w:cs="Times New Roman"/>
          <w:sz w:val="28"/>
          <w:szCs w:val="26"/>
        </w:rPr>
      </w:pPr>
      <w:r w:rsidRPr="00A57BBC">
        <w:rPr>
          <w:rFonts w:ascii="Times New Roman" w:hAnsi="Times New Roman" w:cs="Times New Roman"/>
          <w:sz w:val="28"/>
          <w:szCs w:val="26"/>
        </w:rPr>
        <w:t>__________________________</w:t>
      </w:r>
      <w:r w:rsidR="0032380B">
        <w:rPr>
          <w:rFonts w:ascii="Times New Roman" w:hAnsi="Times New Roman" w:cs="Times New Roman"/>
          <w:sz w:val="28"/>
          <w:szCs w:val="26"/>
        </w:rPr>
        <w:t xml:space="preserve"> подпись</w:t>
      </w:r>
    </w:p>
    <w:p w:rsidR="0032380B" w:rsidRDefault="0032380B" w:rsidP="00E36F27">
      <w:pPr>
        <w:spacing w:after="0" w:line="240" w:lineRule="auto"/>
        <w:jc w:val="right"/>
        <w:rPr>
          <w:rFonts w:ascii="Times New Roman" w:hAnsi="Times New Roman" w:cs="Times New Roman"/>
          <w:sz w:val="28"/>
          <w:szCs w:val="26"/>
        </w:rPr>
      </w:pPr>
    </w:p>
    <w:p w:rsidR="0032380B" w:rsidRDefault="0032380B" w:rsidP="00E36F27">
      <w:pPr>
        <w:spacing w:after="0" w:line="240" w:lineRule="auto"/>
        <w:jc w:val="right"/>
        <w:rPr>
          <w:rFonts w:ascii="Times New Roman" w:hAnsi="Times New Roman" w:cs="Times New Roman"/>
          <w:sz w:val="28"/>
          <w:szCs w:val="26"/>
        </w:rPr>
      </w:pPr>
    </w:p>
    <w:p w:rsidR="00E36F27" w:rsidRPr="00A57BBC" w:rsidRDefault="00E36F27" w:rsidP="0032380B">
      <w:pPr>
        <w:spacing w:before="240" w:after="0" w:line="360" w:lineRule="auto"/>
        <w:jc w:val="right"/>
        <w:rPr>
          <w:rFonts w:ascii="Times New Roman" w:hAnsi="Times New Roman" w:cs="Times New Roman"/>
          <w:sz w:val="28"/>
          <w:szCs w:val="26"/>
        </w:rPr>
      </w:pPr>
      <w:r w:rsidRPr="00A57BBC">
        <w:rPr>
          <w:rFonts w:ascii="Times New Roman" w:hAnsi="Times New Roman" w:cs="Times New Roman"/>
          <w:sz w:val="28"/>
          <w:szCs w:val="26"/>
        </w:rPr>
        <w:t>Научный руководитель:</w:t>
      </w:r>
    </w:p>
    <w:p w:rsidR="00E36F27" w:rsidRPr="00A57BBC" w:rsidRDefault="00E36F27" w:rsidP="0032380B">
      <w:pPr>
        <w:spacing w:before="240" w:after="0" w:line="360" w:lineRule="auto"/>
        <w:jc w:val="right"/>
        <w:rPr>
          <w:rFonts w:ascii="Times New Roman" w:hAnsi="Times New Roman" w:cs="Times New Roman"/>
          <w:sz w:val="28"/>
          <w:szCs w:val="26"/>
        </w:rPr>
      </w:pPr>
      <w:r w:rsidRPr="00A57BBC">
        <w:rPr>
          <w:rFonts w:ascii="Times New Roman" w:hAnsi="Times New Roman" w:cs="Times New Roman"/>
          <w:sz w:val="28"/>
          <w:szCs w:val="26"/>
        </w:rPr>
        <w:t>Волкова Анна Владимировна</w:t>
      </w:r>
    </w:p>
    <w:p w:rsidR="00E36F27" w:rsidRPr="00A57BBC" w:rsidRDefault="00E36F27" w:rsidP="0032380B">
      <w:pPr>
        <w:spacing w:before="240" w:after="0" w:line="360" w:lineRule="auto"/>
        <w:jc w:val="right"/>
        <w:rPr>
          <w:rFonts w:ascii="Times New Roman" w:hAnsi="Times New Roman" w:cs="Times New Roman"/>
          <w:sz w:val="28"/>
          <w:szCs w:val="26"/>
        </w:rPr>
      </w:pPr>
      <w:r w:rsidRPr="00A57BBC">
        <w:rPr>
          <w:rFonts w:ascii="Times New Roman" w:hAnsi="Times New Roman" w:cs="Times New Roman"/>
          <w:sz w:val="28"/>
          <w:szCs w:val="26"/>
        </w:rPr>
        <w:t>доктор политических наук</w:t>
      </w:r>
    </w:p>
    <w:p w:rsidR="00E36F27" w:rsidRPr="00A57BBC" w:rsidRDefault="00E36F27" w:rsidP="0032380B">
      <w:pPr>
        <w:spacing w:before="240" w:after="0" w:line="360" w:lineRule="auto"/>
        <w:jc w:val="right"/>
        <w:rPr>
          <w:rFonts w:ascii="Times New Roman" w:hAnsi="Times New Roman" w:cs="Times New Roman"/>
          <w:sz w:val="28"/>
          <w:szCs w:val="26"/>
        </w:rPr>
      </w:pPr>
      <w:r w:rsidRPr="00A57BBC">
        <w:rPr>
          <w:rFonts w:ascii="Times New Roman" w:hAnsi="Times New Roman" w:cs="Times New Roman"/>
          <w:sz w:val="28"/>
          <w:szCs w:val="26"/>
        </w:rPr>
        <w:t>доцент кафедры политического управления</w:t>
      </w:r>
    </w:p>
    <w:p w:rsidR="00AE4DDC" w:rsidRPr="00A57BBC" w:rsidRDefault="00AE4DDC" w:rsidP="0032380B">
      <w:pPr>
        <w:spacing w:before="240" w:after="0" w:line="360" w:lineRule="auto"/>
        <w:jc w:val="right"/>
        <w:rPr>
          <w:rFonts w:ascii="Times New Roman" w:hAnsi="Times New Roman" w:cs="Times New Roman"/>
          <w:sz w:val="28"/>
          <w:szCs w:val="26"/>
        </w:rPr>
      </w:pPr>
      <w:r w:rsidRPr="00A57BBC">
        <w:rPr>
          <w:rFonts w:ascii="Times New Roman" w:hAnsi="Times New Roman" w:cs="Times New Roman"/>
          <w:sz w:val="28"/>
          <w:szCs w:val="26"/>
        </w:rPr>
        <w:t>Санкт-Петербургского государственного университета</w:t>
      </w:r>
    </w:p>
    <w:p w:rsidR="0032380B" w:rsidRDefault="0032380B" w:rsidP="0032380B">
      <w:pPr>
        <w:spacing w:after="0" w:line="360" w:lineRule="auto"/>
        <w:jc w:val="right"/>
        <w:rPr>
          <w:rFonts w:ascii="Times New Roman" w:hAnsi="Times New Roman" w:cs="Times New Roman"/>
          <w:sz w:val="28"/>
          <w:szCs w:val="26"/>
        </w:rPr>
      </w:pPr>
      <w:r w:rsidRPr="00A57BBC">
        <w:rPr>
          <w:rFonts w:ascii="Times New Roman" w:hAnsi="Times New Roman" w:cs="Times New Roman"/>
          <w:sz w:val="28"/>
          <w:szCs w:val="26"/>
        </w:rPr>
        <w:t>_________</w:t>
      </w:r>
      <w:r>
        <w:rPr>
          <w:rFonts w:ascii="Times New Roman" w:hAnsi="Times New Roman" w:cs="Times New Roman"/>
          <w:sz w:val="28"/>
          <w:szCs w:val="26"/>
        </w:rPr>
        <w:t>Подпись</w:t>
      </w:r>
    </w:p>
    <w:p w:rsidR="0032380B" w:rsidRDefault="0032380B" w:rsidP="00E36F27">
      <w:pPr>
        <w:spacing w:after="0" w:line="240" w:lineRule="auto"/>
        <w:rPr>
          <w:rFonts w:ascii="Times New Roman" w:hAnsi="Times New Roman" w:cs="Times New Roman"/>
          <w:sz w:val="28"/>
          <w:szCs w:val="26"/>
        </w:rPr>
      </w:pPr>
    </w:p>
    <w:p w:rsidR="00AA3272" w:rsidRPr="00A57BBC" w:rsidRDefault="00AA3272" w:rsidP="00E36F27">
      <w:pPr>
        <w:spacing w:after="0" w:line="240" w:lineRule="auto"/>
        <w:rPr>
          <w:rFonts w:ascii="Times New Roman" w:hAnsi="Times New Roman" w:cs="Times New Roman"/>
          <w:sz w:val="28"/>
          <w:szCs w:val="26"/>
        </w:rPr>
      </w:pPr>
    </w:p>
    <w:p w:rsidR="00E36F27" w:rsidRPr="00A57BBC" w:rsidRDefault="00E36F27" w:rsidP="00E36F27">
      <w:pPr>
        <w:jc w:val="center"/>
        <w:rPr>
          <w:rFonts w:ascii="Times New Roman" w:hAnsi="Times New Roman" w:cs="Times New Roman"/>
          <w:sz w:val="28"/>
          <w:szCs w:val="26"/>
        </w:rPr>
      </w:pPr>
      <w:r w:rsidRPr="00A57BBC">
        <w:rPr>
          <w:rFonts w:ascii="Times New Roman" w:hAnsi="Times New Roman" w:cs="Times New Roman"/>
          <w:sz w:val="28"/>
          <w:szCs w:val="26"/>
        </w:rPr>
        <w:t>Санкт-Петербург</w:t>
      </w:r>
    </w:p>
    <w:p w:rsidR="00E36F27" w:rsidRPr="00A57BBC" w:rsidRDefault="00E36F27" w:rsidP="00E36F27">
      <w:pPr>
        <w:jc w:val="center"/>
        <w:rPr>
          <w:rFonts w:ascii="Times New Roman" w:hAnsi="Times New Roman" w:cs="Times New Roman"/>
          <w:sz w:val="28"/>
          <w:szCs w:val="26"/>
        </w:rPr>
      </w:pPr>
      <w:r w:rsidRPr="00A57BBC">
        <w:rPr>
          <w:rFonts w:ascii="Times New Roman" w:hAnsi="Times New Roman" w:cs="Times New Roman"/>
          <w:sz w:val="28"/>
          <w:szCs w:val="26"/>
        </w:rPr>
        <w:t>2017</w:t>
      </w:r>
    </w:p>
    <w:p w:rsidR="00E36F27" w:rsidRDefault="00E36F27" w:rsidP="00E36F27">
      <w:pPr>
        <w:rPr>
          <w:sz w:val="26"/>
          <w:szCs w:val="26"/>
        </w:rPr>
        <w:sectPr w:rsidR="00E36F27" w:rsidSect="00DE1CCE">
          <w:footerReference w:type="default" r:id="rId9"/>
          <w:pgSz w:w="11906" w:h="16838"/>
          <w:pgMar w:top="1134" w:right="567" w:bottom="1418" w:left="1701" w:header="709" w:footer="709" w:gutter="0"/>
          <w:pgNumType w:start="0"/>
          <w:cols w:space="708"/>
          <w:titlePg/>
          <w:docGrid w:linePitch="360"/>
        </w:sectPr>
      </w:pPr>
    </w:p>
    <w:p w:rsidR="00E36F27" w:rsidRPr="00AA3272" w:rsidRDefault="006B64D3" w:rsidP="00E36F27">
      <w:pPr>
        <w:jc w:val="center"/>
        <w:rPr>
          <w:rFonts w:ascii="Times New Roman" w:hAnsi="Times New Roman" w:cs="Times New Roman"/>
          <w:sz w:val="26"/>
          <w:szCs w:val="26"/>
        </w:rPr>
      </w:pPr>
      <w:r>
        <w:rPr>
          <w:rFonts w:ascii="Times New Roman" w:hAnsi="Times New Roman" w:cs="Times New Roman"/>
          <w:b/>
          <w:sz w:val="26"/>
          <w:szCs w:val="26"/>
        </w:rPr>
        <w:lastRenderedPageBreak/>
        <w:t>Содержание</w:t>
      </w:r>
    </w:p>
    <w:p w:rsidR="00E36F27" w:rsidRPr="003D6565" w:rsidRDefault="00E36F27" w:rsidP="00E36F27">
      <w:pPr>
        <w:jc w:val="both"/>
        <w:rPr>
          <w:rFonts w:ascii="Times New Roman" w:hAnsi="Times New Roman" w:cs="Times New Roman"/>
          <w:sz w:val="26"/>
          <w:szCs w:val="26"/>
        </w:rPr>
      </w:pPr>
      <w:r w:rsidRPr="003D6565">
        <w:rPr>
          <w:rFonts w:ascii="Times New Roman" w:hAnsi="Times New Roman" w:cs="Times New Roman"/>
          <w:sz w:val="26"/>
          <w:szCs w:val="26"/>
        </w:rPr>
        <w:t>Введение………………………………………………………………………</w:t>
      </w:r>
      <w:r w:rsidR="00624CFB">
        <w:rPr>
          <w:rFonts w:ascii="Times New Roman" w:hAnsi="Times New Roman" w:cs="Times New Roman"/>
          <w:sz w:val="26"/>
          <w:szCs w:val="26"/>
        </w:rPr>
        <w:t>….</w:t>
      </w:r>
      <w:r w:rsidRPr="003D6565">
        <w:rPr>
          <w:rFonts w:ascii="Times New Roman" w:hAnsi="Times New Roman" w:cs="Times New Roman"/>
          <w:sz w:val="26"/>
          <w:szCs w:val="26"/>
        </w:rPr>
        <w:t>…</w:t>
      </w:r>
      <w:r w:rsidR="00624CFB">
        <w:rPr>
          <w:rFonts w:ascii="Times New Roman" w:hAnsi="Times New Roman" w:cs="Times New Roman"/>
          <w:sz w:val="26"/>
          <w:szCs w:val="26"/>
        </w:rPr>
        <w:t>…….2-5</w:t>
      </w:r>
    </w:p>
    <w:p w:rsidR="00E36F27" w:rsidRPr="003D6565" w:rsidRDefault="00E36F27" w:rsidP="00E36F27">
      <w:pPr>
        <w:jc w:val="both"/>
        <w:rPr>
          <w:rFonts w:ascii="Times New Roman" w:hAnsi="Times New Roman" w:cs="Times New Roman"/>
          <w:sz w:val="26"/>
          <w:szCs w:val="26"/>
        </w:rPr>
      </w:pPr>
      <w:r w:rsidRPr="003D6565">
        <w:rPr>
          <w:rFonts w:ascii="Times New Roman" w:hAnsi="Times New Roman" w:cs="Times New Roman"/>
          <w:sz w:val="26"/>
          <w:szCs w:val="26"/>
        </w:rPr>
        <w:t xml:space="preserve">Глава </w:t>
      </w:r>
      <w:r w:rsidRPr="003D6565">
        <w:rPr>
          <w:rFonts w:ascii="Times New Roman" w:hAnsi="Times New Roman" w:cs="Times New Roman"/>
          <w:sz w:val="26"/>
          <w:szCs w:val="26"/>
          <w:lang w:val="en-US"/>
        </w:rPr>
        <w:t>I</w:t>
      </w:r>
      <w:r w:rsidR="00AE4DDC">
        <w:rPr>
          <w:rFonts w:ascii="Times New Roman" w:hAnsi="Times New Roman" w:cs="Times New Roman"/>
          <w:sz w:val="26"/>
          <w:szCs w:val="26"/>
        </w:rPr>
        <w:t xml:space="preserve">. </w:t>
      </w:r>
      <w:r w:rsidR="00421AAE">
        <w:rPr>
          <w:rFonts w:ascii="Times New Roman" w:hAnsi="Times New Roman" w:cs="Times New Roman"/>
          <w:sz w:val="26"/>
          <w:szCs w:val="26"/>
        </w:rPr>
        <w:t>Политический менеджмент: современный э</w:t>
      </w:r>
      <w:r w:rsidR="00AE4DDC">
        <w:rPr>
          <w:rFonts w:ascii="Times New Roman" w:hAnsi="Times New Roman" w:cs="Times New Roman"/>
          <w:sz w:val="26"/>
          <w:szCs w:val="26"/>
        </w:rPr>
        <w:t>лекторальный процесс и технологии</w:t>
      </w:r>
      <w:r w:rsidR="00624CFB">
        <w:rPr>
          <w:rFonts w:ascii="Times New Roman" w:hAnsi="Times New Roman" w:cs="Times New Roman"/>
          <w:sz w:val="26"/>
          <w:szCs w:val="26"/>
        </w:rPr>
        <w:t>…………………………………………………………………………..…...6-15</w:t>
      </w:r>
      <w:r w:rsidR="00421AAE">
        <w:rPr>
          <w:rFonts w:ascii="Times New Roman" w:hAnsi="Times New Roman" w:cs="Times New Roman"/>
          <w:sz w:val="26"/>
          <w:szCs w:val="26"/>
        </w:rPr>
        <w:t xml:space="preserve"> </w:t>
      </w:r>
      <w:r w:rsidR="00AE4DDC">
        <w:rPr>
          <w:rFonts w:ascii="Times New Roman" w:hAnsi="Times New Roman" w:cs="Times New Roman"/>
          <w:sz w:val="26"/>
          <w:szCs w:val="26"/>
        </w:rPr>
        <w:t xml:space="preserve"> </w:t>
      </w:r>
    </w:p>
    <w:p w:rsidR="00E36F27" w:rsidRPr="003D6565" w:rsidRDefault="00421AAE" w:rsidP="00E36F27">
      <w:pPr>
        <w:pStyle w:val="a3"/>
        <w:numPr>
          <w:ilvl w:val="1"/>
          <w:numId w:val="1"/>
        </w:numPr>
        <w:jc w:val="both"/>
        <w:rPr>
          <w:rFonts w:ascii="Times New Roman" w:hAnsi="Times New Roman" w:cs="Times New Roman"/>
          <w:sz w:val="26"/>
          <w:szCs w:val="26"/>
        </w:rPr>
      </w:pPr>
      <w:r>
        <w:rPr>
          <w:rFonts w:ascii="Times New Roman" w:hAnsi="Times New Roman" w:cs="Times New Roman"/>
          <w:sz w:val="26"/>
          <w:szCs w:val="26"/>
        </w:rPr>
        <w:t>Э</w:t>
      </w:r>
      <w:r w:rsidR="00E36F27" w:rsidRPr="003D6565">
        <w:rPr>
          <w:rFonts w:ascii="Times New Roman" w:hAnsi="Times New Roman" w:cs="Times New Roman"/>
          <w:sz w:val="26"/>
          <w:szCs w:val="26"/>
        </w:rPr>
        <w:t xml:space="preserve">лекторальный </w:t>
      </w:r>
      <w:r>
        <w:rPr>
          <w:rFonts w:ascii="Times New Roman" w:hAnsi="Times New Roman" w:cs="Times New Roman"/>
          <w:sz w:val="26"/>
          <w:szCs w:val="26"/>
        </w:rPr>
        <w:t xml:space="preserve">процесс с позиции концепции политического рынка </w:t>
      </w:r>
      <w:r w:rsidR="00E36F27" w:rsidRPr="003D6565">
        <w:rPr>
          <w:rFonts w:ascii="Times New Roman" w:hAnsi="Times New Roman" w:cs="Times New Roman"/>
          <w:sz w:val="26"/>
          <w:szCs w:val="26"/>
        </w:rPr>
        <w:t>………………………………………………………………</w:t>
      </w:r>
      <w:r w:rsidR="00624CFB">
        <w:rPr>
          <w:rFonts w:ascii="Times New Roman" w:hAnsi="Times New Roman" w:cs="Times New Roman"/>
          <w:sz w:val="26"/>
          <w:szCs w:val="26"/>
        </w:rPr>
        <w:t>…………………….6-10</w:t>
      </w:r>
    </w:p>
    <w:p w:rsidR="00E36F27" w:rsidRPr="003D6565" w:rsidRDefault="00421AAE" w:rsidP="00E36F27">
      <w:pPr>
        <w:numPr>
          <w:ilvl w:val="1"/>
          <w:numId w:val="1"/>
        </w:numPr>
        <w:jc w:val="both"/>
        <w:rPr>
          <w:rFonts w:ascii="Times New Roman" w:hAnsi="Times New Roman" w:cs="Times New Roman"/>
          <w:sz w:val="26"/>
          <w:szCs w:val="26"/>
        </w:rPr>
      </w:pPr>
      <w:r>
        <w:rPr>
          <w:rFonts w:ascii="Times New Roman" w:hAnsi="Times New Roman" w:cs="Times New Roman"/>
          <w:sz w:val="26"/>
          <w:szCs w:val="26"/>
        </w:rPr>
        <w:t>Особенности электоральной к</w:t>
      </w:r>
      <w:r w:rsidR="00E36F27" w:rsidRPr="003D6565">
        <w:rPr>
          <w:rFonts w:ascii="Times New Roman" w:hAnsi="Times New Roman" w:cs="Times New Roman"/>
          <w:sz w:val="26"/>
          <w:szCs w:val="26"/>
        </w:rPr>
        <w:t>оммуникаци</w:t>
      </w:r>
      <w:r>
        <w:rPr>
          <w:rFonts w:ascii="Times New Roman" w:hAnsi="Times New Roman" w:cs="Times New Roman"/>
          <w:sz w:val="26"/>
          <w:szCs w:val="26"/>
        </w:rPr>
        <w:t>и в современных демократиях</w:t>
      </w:r>
      <w:r w:rsidR="00E36F27" w:rsidRPr="003D6565">
        <w:rPr>
          <w:rFonts w:ascii="Times New Roman" w:hAnsi="Times New Roman" w:cs="Times New Roman"/>
          <w:sz w:val="26"/>
          <w:szCs w:val="26"/>
        </w:rPr>
        <w:t xml:space="preserve"> ………………………………………...……</w:t>
      </w:r>
      <w:r w:rsidR="00624CFB">
        <w:rPr>
          <w:rFonts w:ascii="Times New Roman" w:hAnsi="Times New Roman" w:cs="Times New Roman"/>
          <w:sz w:val="26"/>
          <w:szCs w:val="26"/>
        </w:rPr>
        <w:t>………………………………….10-15</w:t>
      </w:r>
    </w:p>
    <w:p w:rsidR="00E36F27" w:rsidRPr="003D6565" w:rsidRDefault="00E36F27" w:rsidP="00E36F27">
      <w:pPr>
        <w:jc w:val="both"/>
        <w:rPr>
          <w:rFonts w:ascii="Times New Roman" w:hAnsi="Times New Roman" w:cs="Times New Roman"/>
          <w:sz w:val="26"/>
          <w:szCs w:val="26"/>
        </w:rPr>
      </w:pPr>
      <w:r w:rsidRPr="003D6565">
        <w:rPr>
          <w:rFonts w:ascii="Times New Roman" w:hAnsi="Times New Roman" w:cs="Times New Roman"/>
          <w:sz w:val="26"/>
          <w:szCs w:val="26"/>
        </w:rPr>
        <w:t xml:space="preserve">Глава </w:t>
      </w:r>
      <w:r w:rsidRPr="003D6565">
        <w:rPr>
          <w:rFonts w:ascii="Times New Roman" w:hAnsi="Times New Roman" w:cs="Times New Roman"/>
          <w:sz w:val="26"/>
          <w:szCs w:val="26"/>
          <w:lang w:val="en-US"/>
        </w:rPr>
        <w:t>II</w:t>
      </w:r>
      <w:r w:rsidRPr="003D6565">
        <w:rPr>
          <w:rFonts w:ascii="Times New Roman" w:hAnsi="Times New Roman" w:cs="Times New Roman"/>
          <w:sz w:val="26"/>
          <w:szCs w:val="26"/>
        </w:rPr>
        <w:t>.</w:t>
      </w:r>
      <w:r w:rsidR="000F3615">
        <w:rPr>
          <w:rFonts w:ascii="Times New Roman" w:hAnsi="Times New Roman" w:cs="Times New Roman"/>
          <w:sz w:val="26"/>
          <w:szCs w:val="26"/>
        </w:rPr>
        <w:t xml:space="preserve"> </w:t>
      </w:r>
      <w:r w:rsidR="00E346A7">
        <w:rPr>
          <w:rFonts w:ascii="Times New Roman" w:hAnsi="Times New Roman" w:cs="Times New Roman"/>
          <w:sz w:val="26"/>
          <w:szCs w:val="26"/>
        </w:rPr>
        <w:t>Технология п</w:t>
      </w:r>
      <w:r w:rsidR="000F3615">
        <w:rPr>
          <w:rFonts w:ascii="Times New Roman" w:hAnsi="Times New Roman" w:cs="Times New Roman"/>
          <w:sz w:val="26"/>
          <w:szCs w:val="26"/>
        </w:rPr>
        <w:t>раймериз: истоки и современное применение (опыт США)…………………</w:t>
      </w:r>
      <w:r w:rsidR="004F0E94">
        <w:rPr>
          <w:rFonts w:ascii="Times New Roman" w:hAnsi="Times New Roman" w:cs="Times New Roman"/>
          <w:sz w:val="26"/>
          <w:szCs w:val="26"/>
        </w:rPr>
        <w:t>………………………………………………………………...16</w:t>
      </w:r>
      <w:r w:rsidR="00624CFB">
        <w:rPr>
          <w:rFonts w:ascii="Times New Roman" w:hAnsi="Times New Roman" w:cs="Times New Roman"/>
          <w:sz w:val="26"/>
          <w:szCs w:val="26"/>
        </w:rPr>
        <w:t>-48</w:t>
      </w:r>
    </w:p>
    <w:p w:rsidR="00E36F27" w:rsidRPr="003D6565" w:rsidRDefault="00E36F27" w:rsidP="00ED586E">
      <w:pPr>
        <w:numPr>
          <w:ilvl w:val="0"/>
          <w:numId w:val="35"/>
        </w:numPr>
        <w:jc w:val="both"/>
        <w:rPr>
          <w:rFonts w:ascii="Times New Roman" w:hAnsi="Times New Roman" w:cs="Times New Roman"/>
          <w:sz w:val="26"/>
          <w:szCs w:val="26"/>
        </w:rPr>
      </w:pPr>
      <w:r w:rsidRPr="003D6565">
        <w:rPr>
          <w:rFonts w:ascii="Times New Roman" w:hAnsi="Times New Roman" w:cs="Times New Roman"/>
          <w:sz w:val="26"/>
          <w:szCs w:val="26"/>
        </w:rPr>
        <w:t>Теоретические истоки “</w:t>
      </w:r>
      <w:proofErr w:type="spellStart"/>
      <w:r w:rsidRPr="003D6565">
        <w:rPr>
          <w:rFonts w:ascii="Times New Roman" w:hAnsi="Times New Roman" w:cs="Times New Roman"/>
          <w:sz w:val="26"/>
          <w:szCs w:val="26"/>
        </w:rPr>
        <w:t>primary</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election</w:t>
      </w:r>
      <w:proofErr w:type="spellEnd"/>
      <w:r w:rsidRPr="003D6565">
        <w:rPr>
          <w:rFonts w:ascii="Times New Roman" w:hAnsi="Times New Roman" w:cs="Times New Roman"/>
          <w:sz w:val="26"/>
          <w:szCs w:val="26"/>
        </w:rPr>
        <w:t>”</w:t>
      </w:r>
      <w:r w:rsidR="00AE4DDC">
        <w:rPr>
          <w:rFonts w:ascii="Times New Roman" w:hAnsi="Times New Roman" w:cs="Times New Roman"/>
          <w:sz w:val="26"/>
          <w:szCs w:val="26"/>
        </w:rPr>
        <w:t xml:space="preserve"> </w:t>
      </w:r>
      <w:r>
        <w:rPr>
          <w:rFonts w:ascii="Times New Roman" w:hAnsi="Times New Roman" w:cs="Times New Roman"/>
          <w:sz w:val="26"/>
          <w:szCs w:val="26"/>
        </w:rPr>
        <w:t>и опыт</w:t>
      </w:r>
      <w:r w:rsidR="00AE4DDC">
        <w:rPr>
          <w:rFonts w:ascii="Times New Roman" w:hAnsi="Times New Roman" w:cs="Times New Roman"/>
          <w:sz w:val="26"/>
          <w:szCs w:val="26"/>
        </w:rPr>
        <w:t xml:space="preserve"> </w:t>
      </w:r>
      <w:r w:rsidR="00E346A7">
        <w:rPr>
          <w:rFonts w:ascii="Times New Roman" w:hAnsi="Times New Roman" w:cs="Times New Roman"/>
          <w:sz w:val="26"/>
          <w:szCs w:val="26"/>
        </w:rPr>
        <w:t xml:space="preserve">его </w:t>
      </w:r>
      <w:r w:rsidR="00AE4DDC">
        <w:rPr>
          <w:rFonts w:ascii="Times New Roman" w:hAnsi="Times New Roman" w:cs="Times New Roman"/>
          <w:sz w:val="26"/>
          <w:szCs w:val="26"/>
        </w:rPr>
        <w:t xml:space="preserve">применения </w:t>
      </w:r>
      <w:r>
        <w:rPr>
          <w:rFonts w:ascii="Times New Roman" w:hAnsi="Times New Roman" w:cs="Times New Roman"/>
          <w:sz w:val="26"/>
          <w:szCs w:val="26"/>
        </w:rPr>
        <w:t xml:space="preserve"> в</w:t>
      </w:r>
      <w:r w:rsidR="00ED586E">
        <w:rPr>
          <w:rFonts w:ascii="Times New Roman" w:hAnsi="Times New Roman" w:cs="Times New Roman"/>
          <w:sz w:val="26"/>
          <w:szCs w:val="26"/>
        </w:rPr>
        <w:t xml:space="preserve"> конце </w:t>
      </w:r>
      <w:r w:rsidR="00ED586E" w:rsidRPr="00ED586E">
        <w:rPr>
          <w:rFonts w:ascii="Times New Roman" w:hAnsi="Times New Roman" w:cs="Times New Roman"/>
          <w:sz w:val="26"/>
          <w:szCs w:val="26"/>
        </w:rPr>
        <w:t>XIX</w:t>
      </w:r>
      <w:r w:rsidR="00ED586E">
        <w:rPr>
          <w:rFonts w:ascii="Times New Roman" w:hAnsi="Times New Roman" w:cs="Times New Roman"/>
          <w:sz w:val="26"/>
          <w:szCs w:val="26"/>
        </w:rPr>
        <w:t>-</w:t>
      </w:r>
      <w:r>
        <w:rPr>
          <w:rFonts w:ascii="Times New Roman" w:hAnsi="Times New Roman" w:cs="Times New Roman"/>
          <w:sz w:val="26"/>
          <w:szCs w:val="26"/>
        </w:rPr>
        <w:t xml:space="preserve"> начале ХХ в</w:t>
      </w:r>
      <w:r w:rsidR="00FF7334">
        <w:rPr>
          <w:rFonts w:ascii="Times New Roman" w:hAnsi="Times New Roman" w:cs="Times New Roman"/>
          <w:sz w:val="26"/>
          <w:szCs w:val="26"/>
        </w:rPr>
        <w:t>в</w:t>
      </w:r>
      <w:r w:rsidR="00421AAE">
        <w:rPr>
          <w:rFonts w:ascii="Times New Roman" w:hAnsi="Times New Roman" w:cs="Times New Roman"/>
          <w:sz w:val="26"/>
          <w:szCs w:val="26"/>
        </w:rPr>
        <w:t>.</w:t>
      </w:r>
      <w:r>
        <w:rPr>
          <w:rFonts w:ascii="Times New Roman" w:hAnsi="Times New Roman" w:cs="Times New Roman"/>
          <w:sz w:val="26"/>
          <w:szCs w:val="26"/>
        </w:rPr>
        <w:t xml:space="preserve"> в США и России</w:t>
      </w:r>
      <w:r w:rsidRPr="003D6565">
        <w:rPr>
          <w:rFonts w:ascii="Times New Roman" w:hAnsi="Times New Roman" w:cs="Times New Roman"/>
          <w:sz w:val="26"/>
          <w:szCs w:val="26"/>
        </w:rPr>
        <w:t>………………………….....</w:t>
      </w:r>
      <w:r w:rsidR="00624CFB">
        <w:rPr>
          <w:rFonts w:ascii="Times New Roman" w:hAnsi="Times New Roman" w:cs="Times New Roman"/>
          <w:sz w:val="26"/>
          <w:szCs w:val="26"/>
        </w:rPr>
        <w:t>..........................</w:t>
      </w:r>
      <w:r w:rsidR="004F0E94">
        <w:rPr>
          <w:rFonts w:ascii="Times New Roman" w:hAnsi="Times New Roman" w:cs="Times New Roman"/>
          <w:sz w:val="26"/>
          <w:szCs w:val="26"/>
        </w:rPr>
        <w:t>............................</w:t>
      </w:r>
      <w:r w:rsidR="00FF7334">
        <w:rPr>
          <w:rFonts w:ascii="Times New Roman" w:hAnsi="Times New Roman" w:cs="Times New Roman"/>
          <w:sz w:val="26"/>
          <w:szCs w:val="26"/>
        </w:rPr>
        <w:t>................</w:t>
      </w:r>
      <w:r w:rsidR="004F0E94">
        <w:rPr>
          <w:rFonts w:ascii="Times New Roman" w:hAnsi="Times New Roman" w:cs="Times New Roman"/>
          <w:sz w:val="26"/>
          <w:szCs w:val="26"/>
        </w:rPr>
        <w:t>..16</w:t>
      </w:r>
      <w:r w:rsidR="00624CFB">
        <w:rPr>
          <w:rFonts w:ascii="Times New Roman" w:hAnsi="Times New Roman" w:cs="Times New Roman"/>
          <w:sz w:val="26"/>
          <w:szCs w:val="26"/>
        </w:rPr>
        <w:t>-22</w:t>
      </w:r>
    </w:p>
    <w:p w:rsidR="00E36F27" w:rsidRPr="003D6565" w:rsidRDefault="00421AAE" w:rsidP="008A3F2B">
      <w:pPr>
        <w:numPr>
          <w:ilvl w:val="0"/>
          <w:numId w:val="35"/>
        </w:numPr>
        <w:jc w:val="both"/>
        <w:rPr>
          <w:rFonts w:ascii="Times New Roman" w:hAnsi="Times New Roman" w:cs="Times New Roman"/>
          <w:sz w:val="26"/>
          <w:szCs w:val="26"/>
        </w:rPr>
      </w:pPr>
      <w:r>
        <w:rPr>
          <w:rFonts w:ascii="Times New Roman" w:hAnsi="Times New Roman" w:cs="Times New Roman"/>
          <w:sz w:val="26"/>
          <w:szCs w:val="26"/>
        </w:rPr>
        <w:t xml:space="preserve">Место и роль </w:t>
      </w:r>
      <w:r w:rsidR="00E36F27" w:rsidRPr="003D6565">
        <w:rPr>
          <w:rFonts w:ascii="Times New Roman" w:hAnsi="Times New Roman" w:cs="Times New Roman"/>
          <w:sz w:val="26"/>
          <w:szCs w:val="26"/>
        </w:rPr>
        <w:t xml:space="preserve">«праймериз» в </w:t>
      </w:r>
      <w:r>
        <w:rPr>
          <w:rFonts w:ascii="Times New Roman" w:hAnsi="Times New Roman" w:cs="Times New Roman"/>
          <w:sz w:val="26"/>
          <w:szCs w:val="26"/>
        </w:rPr>
        <w:t>совр</w:t>
      </w:r>
      <w:r w:rsidR="00F42931">
        <w:rPr>
          <w:rFonts w:ascii="Times New Roman" w:hAnsi="Times New Roman" w:cs="Times New Roman"/>
          <w:sz w:val="26"/>
          <w:szCs w:val="26"/>
        </w:rPr>
        <w:t xml:space="preserve">еменном электоральном процессе </w:t>
      </w:r>
      <w:r w:rsidR="00E36F27" w:rsidRPr="003D6565">
        <w:rPr>
          <w:rFonts w:ascii="Times New Roman" w:hAnsi="Times New Roman" w:cs="Times New Roman"/>
          <w:sz w:val="26"/>
          <w:szCs w:val="26"/>
        </w:rPr>
        <w:t>США……………………………..…</w:t>
      </w:r>
      <w:r w:rsidR="00624CFB">
        <w:rPr>
          <w:rFonts w:ascii="Times New Roman" w:hAnsi="Times New Roman" w:cs="Times New Roman"/>
          <w:sz w:val="26"/>
          <w:szCs w:val="26"/>
        </w:rPr>
        <w:t>………………………………………….….22-41</w:t>
      </w:r>
    </w:p>
    <w:p w:rsidR="00E36F27" w:rsidRPr="003D6565" w:rsidRDefault="00E36F27" w:rsidP="00AE4DDC">
      <w:pPr>
        <w:pStyle w:val="a3"/>
        <w:numPr>
          <w:ilvl w:val="0"/>
          <w:numId w:val="35"/>
        </w:numPr>
        <w:jc w:val="both"/>
        <w:rPr>
          <w:rFonts w:ascii="Times New Roman" w:hAnsi="Times New Roman" w:cs="Times New Roman"/>
          <w:sz w:val="26"/>
          <w:szCs w:val="26"/>
        </w:rPr>
      </w:pPr>
      <w:proofErr w:type="spellStart"/>
      <w:r w:rsidRPr="003D6565">
        <w:rPr>
          <w:rFonts w:ascii="Times New Roman" w:hAnsi="Times New Roman" w:cs="Times New Roman"/>
          <w:sz w:val="26"/>
          <w:szCs w:val="26"/>
        </w:rPr>
        <w:t>Case-study</w:t>
      </w:r>
      <w:proofErr w:type="spellEnd"/>
      <w:r w:rsidRPr="003D6565">
        <w:rPr>
          <w:rFonts w:ascii="Times New Roman" w:hAnsi="Times New Roman" w:cs="Times New Roman"/>
          <w:sz w:val="26"/>
          <w:szCs w:val="26"/>
        </w:rPr>
        <w:t xml:space="preserve">: </w:t>
      </w:r>
      <w:r w:rsidR="00421AAE">
        <w:rPr>
          <w:rFonts w:ascii="Times New Roman" w:hAnsi="Times New Roman" w:cs="Times New Roman"/>
          <w:sz w:val="26"/>
          <w:szCs w:val="26"/>
        </w:rPr>
        <w:t xml:space="preserve">предвыборная </w:t>
      </w:r>
      <w:r w:rsidRPr="003D6565">
        <w:rPr>
          <w:rFonts w:ascii="Times New Roman" w:hAnsi="Times New Roman" w:cs="Times New Roman"/>
          <w:sz w:val="26"/>
          <w:szCs w:val="26"/>
        </w:rPr>
        <w:t>кампания Б. Обамы в 2008 г</w:t>
      </w:r>
      <w:r w:rsidR="00AE4DDC">
        <w:rPr>
          <w:rFonts w:ascii="Times New Roman" w:hAnsi="Times New Roman" w:cs="Times New Roman"/>
          <w:sz w:val="26"/>
          <w:szCs w:val="26"/>
        </w:rPr>
        <w:t>. к</w:t>
      </w:r>
      <w:r>
        <w:rPr>
          <w:rFonts w:ascii="Times New Roman" w:hAnsi="Times New Roman" w:cs="Times New Roman"/>
          <w:sz w:val="26"/>
          <w:szCs w:val="26"/>
        </w:rPr>
        <w:t>ак пример технологических новаций в электоральном процессе.</w:t>
      </w:r>
      <w:r w:rsidRPr="003D6565">
        <w:rPr>
          <w:rFonts w:ascii="Times New Roman" w:hAnsi="Times New Roman" w:cs="Times New Roman"/>
          <w:sz w:val="26"/>
          <w:szCs w:val="26"/>
        </w:rPr>
        <w:t>…………………</w:t>
      </w:r>
      <w:r w:rsidR="00DE1CCE">
        <w:rPr>
          <w:rFonts w:ascii="Times New Roman" w:hAnsi="Times New Roman" w:cs="Times New Roman"/>
          <w:sz w:val="26"/>
          <w:szCs w:val="26"/>
        </w:rPr>
        <w:t>……42</w:t>
      </w:r>
      <w:r w:rsidR="00624CFB">
        <w:rPr>
          <w:rFonts w:ascii="Times New Roman" w:hAnsi="Times New Roman" w:cs="Times New Roman"/>
          <w:sz w:val="26"/>
          <w:szCs w:val="26"/>
        </w:rPr>
        <w:t>-48</w:t>
      </w:r>
    </w:p>
    <w:p w:rsidR="00E36F27" w:rsidRDefault="00E36F27" w:rsidP="00E36F27">
      <w:pPr>
        <w:ind w:left="75"/>
        <w:jc w:val="both"/>
        <w:rPr>
          <w:rFonts w:ascii="Times New Roman" w:hAnsi="Times New Roman" w:cs="Times New Roman"/>
          <w:sz w:val="26"/>
          <w:szCs w:val="26"/>
        </w:rPr>
      </w:pPr>
      <w:r w:rsidRPr="003D6565">
        <w:rPr>
          <w:rFonts w:ascii="Times New Roman" w:hAnsi="Times New Roman" w:cs="Times New Roman"/>
          <w:sz w:val="26"/>
          <w:szCs w:val="26"/>
        </w:rPr>
        <w:t>Глава III</w:t>
      </w:r>
      <w:r w:rsidR="0025741C">
        <w:rPr>
          <w:rFonts w:ascii="Times New Roman" w:hAnsi="Times New Roman" w:cs="Times New Roman"/>
          <w:sz w:val="26"/>
          <w:szCs w:val="26"/>
        </w:rPr>
        <w:t>.</w:t>
      </w:r>
      <w:r w:rsidRPr="003D6565">
        <w:rPr>
          <w:rFonts w:ascii="Times New Roman" w:hAnsi="Times New Roman" w:cs="Times New Roman"/>
          <w:sz w:val="26"/>
          <w:szCs w:val="26"/>
        </w:rPr>
        <w:t xml:space="preserve"> </w:t>
      </w:r>
      <w:r w:rsidR="00AE4DDC">
        <w:rPr>
          <w:rFonts w:ascii="Times New Roman" w:hAnsi="Times New Roman" w:cs="Times New Roman"/>
          <w:sz w:val="26"/>
          <w:szCs w:val="26"/>
        </w:rPr>
        <w:t>П</w:t>
      </w:r>
      <w:r w:rsidRPr="003D6565">
        <w:rPr>
          <w:rFonts w:ascii="Times New Roman" w:hAnsi="Times New Roman" w:cs="Times New Roman"/>
          <w:sz w:val="26"/>
          <w:szCs w:val="26"/>
        </w:rPr>
        <w:t xml:space="preserve">раймериз в </w:t>
      </w:r>
      <w:r>
        <w:rPr>
          <w:rFonts w:ascii="Times New Roman" w:hAnsi="Times New Roman" w:cs="Times New Roman"/>
          <w:sz w:val="26"/>
          <w:szCs w:val="26"/>
        </w:rPr>
        <w:t xml:space="preserve">современной </w:t>
      </w:r>
      <w:r w:rsidRPr="003D6565">
        <w:rPr>
          <w:rFonts w:ascii="Times New Roman" w:hAnsi="Times New Roman" w:cs="Times New Roman"/>
          <w:sz w:val="26"/>
          <w:szCs w:val="26"/>
        </w:rPr>
        <w:t>России: история</w:t>
      </w:r>
      <w:r w:rsidR="00AE4DDC">
        <w:rPr>
          <w:rFonts w:ascii="Times New Roman" w:hAnsi="Times New Roman" w:cs="Times New Roman"/>
          <w:sz w:val="26"/>
          <w:szCs w:val="26"/>
        </w:rPr>
        <w:t xml:space="preserve"> применения</w:t>
      </w:r>
      <w:r w:rsidRPr="003D6565">
        <w:rPr>
          <w:rFonts w:ascii="Times New Roman" w:hAnsi="Times New Roman" w:cs="Times New Roman"/>
          <w:sz w:val="26"/>
          <w:szCs w:val="26"/>
        </w:rPr>
        <w:t xml:space="preserve"> и особенности</w:t>
      </w:r>
      <w:r w:rsidR="004F0E94">
        <w:rPr>
          <w:rFonts w:ascii="Times New Roman" w:hAnsi="Times New Roman" w:cs="Times New Roman"/>
          <w:sz w:val="26"/>
          <w:szCs w:val="26"/>
        </w:rPr>
        <w:t>………………………………………………………………………….49-73</w:t>
      </w:r>
      <w:r w:rsidRPr="003D6565">
        <w:rPr>
          <w:rFonts w:ascii="Times New Roman" w:hAnsi="Times New Roman" w:cs="Times New Roman"/>
          <w:sz w:val="26"/>
          <w:szCs w:val="26"/>
        </w:rPr>
        <w:t xml:space="preserve"> </w:t>
      </w:r>
    </w:p>
    <w:p w:rsidR="00E36F27" w:rsidRPr="003D6565" w:rsidRDefault="00E36F27" w:rsidP="00E36F27">
      <w:pPr>
        <w:ind w:left="75"/>
        <w:jc w:val="both"/>
        <w:rPr>
          <w:rFonts w:ascii="Times New Roman" w:hAnsi="Times New Roman" w:cs="Times New Roman"/>
          <w:sz w:val="26"/>
          <w:szCs w:val="26"/>
        </w:rPr>
      </w:pPr>
      <w:r w:rsidRPr="003D6565">
        <w:rPr>
          <w:rFonts w:ascii="Times New Roman" w:hAnsi="Times New Roman" w:cs="Times New Roman"/>
          <w:sz w:val="26"/>
          <w:szCs w:val="26"/>
        </w:rPr>
        <w:t>3.1.</w:t>
      </w:r>
      <w:r w:rsidRPr="003D6565">
        <w:rPr>
          <w:rFonts w:ascii="Times New Roman" w:hAnsi="Times New Roman" w:cs="Times New Roman"/>
          <w:sz w:val="26"/>
          <w:szCs w:val="26"/>
        </w:rPr>
        <w:tab/>
        <w:t xml:space="preserve"> «Праймериз» партии «Единая Россия» как «поддерживающая» технология………………………………………………………………………</w:t>
      </w:r>
      <w:r w:rsidR="004F0E94">
        <w:rPr>
          <w:rFonts w:ascii="Times New Roman" w:hAnsi="Times New Roman" w:cs="Times New Roman"/>
          <w:sz w:val="26"/>
          <w:szCs w:val="26"/>
        </w:rPr>
        <w:t>……..49-54</w:t>
      </w:r>
    </w:p>
    <w:p w:rsidR="00E36F27" w:rsidRPr="003D6565" w:rsidRDefault="00E36F27" w:rsidP="00E36F27">
      <w:pPr>
        <w:ind w:left="75"/>
        <w:jc w:val="both"/>
        <w:rPr>
          <w:rFonts w:ascii="Times New Roman" w:hAnsi="Times New Roman" w:cs="Times New Roman"/>
          <w:sz w:val="26"/>
          <w:szCs w:val="26"/>
        </w:rPr>
      </w:pPr>
      <w:r w:rsidRPr="003D6565">
        <w:rPr>
          <w:rFonts w:ascii="Times New Roman" w:hAnsi="Times New Roman" w:cs="Times New Roman"/>
          <w:sz w:val="26"/>
          <w:szCs w:val="26"/>
        </w:rPr>
        <w:t>3.</w:t>
      </w:r>
      <w:r>
        <w:rPr>
          <w:rFonts w:ascii="Times New Roman" w:hAnsi="Times New Roman" w:cs="Times New Roman"/>
          <w:sz w:val="26"/>
          <w:szCs w:val="26"/>
        </w:rPr>
        <w:t>2</w:t>
      </w:r>
      <w:r w:rsidRPr="003D6565">
        <w:rPr>
          <w:rFonts w:ascii="Times New Roman" w:hAnsi="Times New Roman" w:cs="Times New Roman"/>
          <w:sz w:val="26"/>
          <w:szCs w:val="26"/>
        </w:rPr>
        <w:t>.</w:t>
      </w:r>
      <w:r w:rsidRPr="003D6565">
        <w:rPr>
          <w:rFonts w:ascii="Times New Roman" w:hAnsi="Times New Roman" w:cs="Times New Roman"/>
          <w:sz w:val="26"/>
          <w:szCs w:val="26"/>
        </w:rPr>
        <w:tab/>
        <w:t>Региональный опыт применения праймериз в 2016г. перед выборами в Государственную Думу на примере Санкт-Петербурга: восприятие через призму СМИ……………………………………………………………………</w:t>
      </w:r>
      <w:r w:rsidR="004F0E94">
        <w:rPr>
          <w:rFonts w:ascii="Times New Roman" w:hAnsi="Times New Roman" w:cs="Times New Roman"/>
          <w:sz w:val="26"/>
          <w:szCs w:val="26"/>
        </w:rPr>
        <w:t>……………....54-64</w:t>
      </w:r>
    </w:p>
    <w:p w:rsidR="00E36F27" w:rsidRPr="003D6565" w:rsidRDefault="00E36F27" w:rsidP="00E36F27">
      <w:pPr>
        <w:ind w:left="75"/>
        <w:jc w:val="both"/>
        <w:rPr>
          <w:rFonts w:ascii="Times New Roman" w:hAnsi="Times New Roman" w:cs="Times New Roman"/>
          <w:sz w:val="26"/>
          <w:szCs w:val="26"/>
        </w:rPr>
      </w:pPr>
      <w:r w:rsidRPr="003D6565">
        <w:rPr>
          <w:rFonts w:ascii="Times New Roman" w:hAnsi="Times New Roman" w:cs="Times New Roman"/>
          <w:sz w:val="26"/>
          <w:szCs w:val="26"/>
        </w:rPr>
        <w:t>3.</w:t>
      </w:r>
      <w:r>
        <w:rPr>
          <w:rFonts w:ascii="Times New Roman" w:hAnsi="Times New Roman" w:cs="Times New Roman"/>
          <w:sz w:val="26"/>
          <w:szCs w:val="26"/>
        </w:rPr>
        <w:t>3</w:t>
      </w:r>
      <w:r w:rsidRPr="003D6565">
        <w:rPr>
          <w:rFonts w:ascii="Times New Roman" w:hAnsi="Times New Roman" w:cs="Times New Roman"/>
          <w:sz w:val="26"/>
          <w:szCs w:val="26"/>
        </w:rPr>
        <w:t>.</w:t>
      </w:r>
      <w:r w:rsidRPr="003D6565">
        <w:rPr>
          <w:rFonts w:ascii="Times New Roman" w:hAnsi="Times New Roman" w:cs="Times New Roman"/>
          <w:sz w:val="26"/>
          <w:szCs w:val="26"/>
        </w:rPr>
        <w:tab/>
        <w:t xml:space="preserve">Региональный опыт применения </w:t>
      </w:r>
      <w:proofErr w:type="gramStart"/>
      <w:r w:rsidRPr="003D6565">
        <w:rPr>
          <w:rFonts w:ascii="Times New Roman" w:hAnsi="Times New Roman" w:cs="Times New Roman"/>
          <w:sz w:val="26"/>
          <w:szCs w:val="26"/>
        </w:rPr>
        <w:t>открытых</w:t>
      </w:r>
      <w:proofErr w:type="gramEnd"/>
      <w:r w:rsidRPr="003D6565">
        <w:rPr>
          <w:rFonts w:ascii="Times New Roman" w:hAnsi="Times New Roman" w:cs="Times New Roman"/>
          <w:sz w:val="26"/>
          <w:szCs w:val="26"/>
        </w:rPr>
        <w:t xml:space="preserve"> праймериз «Единой России» в 2016г. перед выборами в Государственную Думу</w:t>
      </w:r>
      <w:r w:rsidR="006A7786">
        <w:rPr>
          <w:rFonts w:ascii="Times New Roman" w:hAnsi="Times New Roman" w:cs="Times New Roman"/>
          <w:sz w:val="26"/>
          <w:szCs w:val="26"/>
        </w:rPr>
        <w:t xml:space="preserve">: опыт </w:t>
      </w:r>
      <w:r w:rsidRPr="003D6565">
        <w:rPr>
          <w:rFonts w:ascii="Times New Roman" w:hAnsi="Times New Roman" w:cs="Times New Roman"/>
          <w:sz w:val="26"/>
          <w:szCs w:val="26"/>
        </w:rPr>
        <w:t>Санкт-Петербурга………………………………………………………………………</w:t>
      </w:r>
      <w:r w:rsidR="00C549C7">
        <w:rPr>
          <w:rFonts w:ascii="Times New Roman" w:hAnsi="Times New Roman" w:cs="Times New Roman"/>
          <w:sz w:val="26"/>
          <w:szCs w:val="26"/>
        </w:rPr>
        <w:t>…….64-71</w:t>
      </w:r>
    </w:p>
    <w:p w:rsidR="00E36F27" w:rsidRPr="003D6565" w:rsidRDefault="00E36F27" w:rsidP="00E36F27">
      <w:pPr>
        <w:ind w:left="75"/>
        <w:jc w:val="both"/>
        <w:rPr>
          <w:rFonts w:ascii="Times New Roman" w:hAnsi="Times New Roman" w:cs="Times New Roman"/>
          <w:sz w:val="26"/>
          <w:szCs w:val="26"/>
        </w:rPr>
      </w:pPr>
      <w:r w:rsidRPr="003D6565">
        <w:rPr>
          <w:rFonts w:ascii="Times New Roman" w:hAnsi="Times New Roman" w:cs="Times New Roman"/>
          <w:sz w:val="26"/>
          <w:szCs w:val="26"/>
        </w:rPr>
        <w:t>3.</w:t>
      </w:r>
      <w:r>
        <w:rPr>
          <w:rFonts w:ascii="Times New Roman" w:hAnsi="Times New Roman" w:cs="Times New Roman"/>
          <w:sz w:val="26"/>
          <w:szCs w:val="26"/>
        </w:rPr>
        <w:t>4</w:t>
      </w:r>
      <w:r w:rsidRPr="003D6565">
        <w:rPr>
          <w:rFonts w:ascii="Times New Roman" w:hAnsi="Times New Roman" w:cs="Times New Roman"/>
          <w:sz w:val="26"/>
          <w:szCs w:val="26"/>
        </w:rPr>
        <w:t>.</w:t>
      </w:r>
      <w:r w:rsidRPr="003D6565">
        <w:rPr>
          <w:rFonts w:ascii="Times New Roman" w:hAnsi="Times New Roman" w:cs="Times New Roman"/>
          <w:sz w:val="26"/>
          <w:szCs w:val="26"/>
        </w:rPr>
        <w:tab/>
      </w:r>
      <w:r w:rsidR="00E346A7">
        <w:rPr>
          <w:rFonts w:ascii="Times New Roman" w:hAnsi="Times New Roman" w:cs="Times New Roman"/>
          <w:sz w:val="26"/>
          <w:szCs w:val="26"/>
        </w:rPr>
        <w:t xml:space="preserve">Возможные направления совершенствования </w:t>
      </w:r>
      <w:r w:rsidRPr="003D6565">
        <w:rPr>
          <w:rFonts w:ascii="Times New Roman" w:hAnsi="Times New Roman" w:cs="Times New Roman"/>
          <w:sz w:val="26"/>
          <w:szCs w:val="26"/>
        </w:rPr>
        <w:t>технологии «праймериз» в России……………………………………………………………</w:t>
      </w:r>
      <w:r w:rsidR="004F0E94">
        <w:rPr>
          <w:rFonts w:ascii="Times New Roman" w:hAnsi="Times New Roman" w:cs="Times New Roman"/>
          <w:sz w:val="26"/>
          <w:szCs w:val="26"/>
        </w:rPr>
        <w:t>……………………71-73</w:t>
      </w:r>
    </w:p>
    <w:p w:rsidR="00E36F27" w:rsidRPr="003D6565" w:rsidRDefault="00711519" w:rsidP="000202B8">
      <w:pPr>
        <w:jc w:val="both"/>
        <w:rPr>
          <w:rFonts w:ascii="Times New Roman" w:hAnsi="Times New Roman" w:cs="Times New Roman"/>
          <w:sz w:val="26"/>
          <w:szCs w:val="26"/>
        </w:rPr>
      </w:pPr>
      <w:r>
        <w:rPr>
          <w:rFonts w:ascii="Times New Roman" w:hAnsi="Times New Roman" w:cs="Times New Roman"/>
          <w:sz w:val="26"/>
          <w:szCs w:val="26"/>
        </w:rPr>
        <w:t>Заключение.</w:t>
      </w:r>
      <w:r w:rsidR="00E36F27" w:rsidRPr="003D6565">
        <w:rPr>
          <w:rFonts w:ascii="Times New Roman" w:hAnsi="Times New Roman" w:cs="Times New Roman"/>
          <w:sz w:val="26"/>
          <w:szCs w:val="26"/>
        </w:rPr>
        <w:t>……………………………………………………………</w:t>
      </w:r>
      <w:r w:rsidR="004F0E94">
        <w:rPr>
          <w:rFonts w:ascii="Times New Roman" w:hAnsi="Times New Roman" w:cs="Times New Roman"/>
          <w:sz w:val="26"/>
          <w:szCs w:val="26"/>
        </w:rPr>
        <w:t>…………………74</w:t>
      </w:r>
    </w:p>
    <w:p w:rsidR="00E36F27" w:rsidRPr="003D6565" w:rsidRDefault="00E36F27" w:rsidP="00E36F27">
      <w:pPr>
        <w:jc w:val="both"/>
        <w:rPr>
          <w:rFonts w:ascii="Times New Roman" w:hAnsi="Times New Roman" w:cs="Times New Roman"/>
          <w:sz w:val="26"/>
          <w:szCs w:val="26"/>
        </w:rPr>
      </w:pPr>
      <w:r w:rsidRPr="003D6565">
        <w:rPr>
          <w:rFonts w:ascii="Times New Roman" w:hAnsi="Times New Roman" w:cs="Times New Roman"/>
          <w:sz w:val="26"/>
          <w:szCs w:val="26"/>
        </w:rPr>
        <w:t>Список литературы ………………………………...</w:t>
      </w:r>
      <w:r w:rsidR="004F0E94">
        <w:rPr>
          <w:rFonts w:ascii="Times New Roman" w:hAnsi="Times New Roman" w:cs="Times New Roman"/>
          <w:sz w:val="26"/>
          <w:szCs w:val="26"/>
        </w:rPr>
        <w:t>.....................................................75-80</w:t>
      </w:r>
    </w:p>
    <w:p w:rsidR="00ED586E" w:rsidRDefault="00E36F27" w:rsidP="00ED586E">
      <w:pPr>
        <w:jc w:val="both"/>
        <w:rPr>
          <w:rFonts w:ascii="Times New Roman" w:hAnsi="Times New Roman" w:cs="Times New Roman"/>
          <w:sz w:val="26"/>
          <w:szCs w:val="26"/>
        </w:rPr>
      </w:pPr>
      <w:r w:rsidRPr="003D6565">
        <w:rPr>
          <w:rFonts w:ascii="Times New Roman" w:hAnsi="Times New Roman" w:cs="Times New Roman"/>
          <w:sz w:val="26"/>
          <w:szCs w:val="26"/>
        </w:rPr>
        <w:t>Приложени</w:t>
      </w:r>
      <w:r w:rsidR="000202B8">
        <w:rPr>
          <w:rFonts w:ascii="Times New Roman" w:hAnsi="Times New Roman" w:cs="Times New Roman"/>
          <w:sz w:val="26"/>
          <w:szCs w:val="26"/>
        </w:rPr>
        <w:t>е</w:t>
      </w:r>
      <w:r w:rsidRPr="003D6565">
        <w:rPr>
          <w:rFonts w:ascii="Times New Roman" w:hAnsi="Times New Roman" w:cs="Times New Roman"/>
          <w:sz w:val="26"/>
          <w:szCs w:val="26"/>
        </w:rPr>
        <w:t>……………………………………………………………….…</w:t>
      </w:r>
      <w:r w:rsidR="000B68B9">
        <w:rPr>
          <w:rFonts w:ascii="Times New Roman" w:hAnsi="Times New Roman" w:cs="Times New Roman"/>
          <w:sz w:val="26"/>
          <w:szCs w:val="26"/>
        </w:rPr>
        <w:t>………81-120</w:t>
      </w:r>
    </w:p>
    <w:p w:rsidR="00E36F27" w:rsidRPr="00ED586E" w:rsidRDefault="00E36F27" w:rsidP="00ED586E">
      <w:pPr>
        <w:jc w:val="center"/>
        <w:rPr>
          <w:rFonts w:ascii="Times New Roman" w:hAnsi="Times New Roman" w:cs="Times New Roman"/>
          <w:sz w:val="26"/>
          <w:szCs w:val="26"/>
        </w:rPr>
      </w:pPr>
      <w:r w:rsidRPr="003D6565">
        <w:rPr>
          <w:rFonts w:ascii="Times New Roman" w:hAnsi="Times New Roman" w:cs="Times New Roman"/>
          <w:b/>
          <w:sz w:val="26"/>
          <w:szCs w:val="26"/>
        </w:rPr>
        <w:lastRenderedPageBreak/>
        <w:t>Введение</w:t>
      </w:r>
    </w:p>
    <w:p w:rsidR="00E36F27" w:rsidRDefault="00E36F27" w:rsidP="00E36F27">
      <w:pPr>
        <w:spacing w:after="0" w:line="300" w:lineRule="auto"/>
        <w:jc w:val="center"/>
        <w:rPr>
          <w:rFonts w:ascii="Times New Roman" w:hAnsi="Times New Roman" w:cs="Times New Roman"/>
          <w:b/>
          <w:sz w:val="26"/>
          <w:szCs w:val="26"/>
        </w:rPr>
      </w:pPr>
    </w:p>
    <w:p w:rsidR="000F3615" w:rsidRDefault="00F42931" w:rsidP="000F3615">
      <w:pPr>
        <w:spacing w:after="0" w:line="300" w:lineRule="auto"/>
        <w:jc w:val="both"/>
        <w:rPr>
          <w:rFonts w:ascii="Times New Roman" w:hAnsi="Times New Roman" w:cs="Times New Roman"/>
          <w:b/>
          <w:sz w:val="26"/>
          <w:szCs w:val="26"/>
        </w:rPr>
      </w:pPr>
      <w:r>
        <w:rPr>
          <w:rFonts w:ascii="Times New Roman" w:hAnsi="Times New Roman" w:cs="Times New Roman"/>
          <w:b/>
          <w:sz w:val="26"/>
          <w:szCs w:val="26"/>
        </w:rPr>
        <w:t xml:space="preserve">Актуальность исследования. </w:t>
      </w:r>
    </w:p>
    <w:p w:rsidR="002F654A" w:rsidRPr="003D6565" w:rsidRDefault="002F654A" w:rsidP="000F3615">
      <w:pPr>
        <w:spacing w:after="0" w:line="300" w:lineRule="auto"/>
        <w:jc w:val="both"/>
        <w:rPr>
          <w:rFonts w:ascii="Times New Roman" w:hAnsi="Times New Roman" w:cs="Times New Roman"/>
          <w:b/>
          <w:sz w:val="26"/>
          <w:szCs w:val="26"/>
        </w:rPr>
      </w:pPr>
    </w:p>
    <w:p w:rsidR="00E36F27" w:rsidRPr="003D6565" w:rsidRDefault="0008292D" w:rsidP="00E36F27">
      <w:pPr>
        <w:spacing w:after="0" w:line="360" w:lineRule="auto"/>
        <w:ind w:firstLine="709"/>
        <w:jc w:val="both"/>
        <w:rPr>
          <w:rFonts w:ascii="Times New Roman" w:hAnsi="Times New Roman" w:cs="Times New Roman"/>
          <w:sz w:val="26"/>
          <w:szCs w:val="26"/>
        </w:rPr>
      </w:pPr>
      <w:proofErr w:type="gramStart"/>
      <w:r>
        <w:rPr>
          <w:rFonts w:ascii="Times New Roman" w:hAnsi="Times New Roman" w:cs="Times New Roman"/>
          <w:sz w:val="26"/>
          <w:szCs w:val="26"/>
        </w:rPr>
        <w:t>Более двух десятилетий идет</w:t>
      </w:r>
      <w:proofErr w:type="gramEnd"/>
      <w:r>
        <w:rPr>
          <w:rFonts w:ascii="Times New Roman" w:hAnsi="Times New Roman" w:cs="Times New Roman"/>
          <w:sz w:val="26"/>
          <w:szCs w:val="26"/>
        </w:rPr>
        <w:t xml:space="preserve"> сложный, противоречивый процесс </w:t>
      </w:r>
      <w:r w:rsidR="00E36F27" w:rsidRPr="003D6565">
        <w:rPr>
          <w:rFonts w:ascii="Times New Roman" w:hAnsi="Times New Roman" w:cs="Times New Roman"/>
          <w:sz w:val="26"/>
          <w:szCs w:val="26"/>
        </w:rPr>
        <w:t xml:space="preserve"> становлени</w:t>
      </w:r>
      <w:r>
        <w:rPr>
          <w:rFonts w:ascii="Times New Roman" w:hAnsi="Times New Roman" w:cs="Times New Roman"/>
          <w:sz w:val="26"/>
          <w:szCs w:val="26"/>
        </w:rPr>
        <w:t>я</w:t>
      </w:r>
      <w:r w:rsidR="00E36F27" w:rsidRPr="003D6565">
        <w:rPr>
          <w:rFonts w:ascii="Times New Roman" w:hAnsi="Times New Roman" w:cs="Times New Roman"/>
          <w:sz w:val="26"/>
          <w:szCs w:val="26"/>
        </w:rPr>
        <w:t xml:space="preserve"> демократического режима в России. Конституция 1993 г</w:t>
      </w:r>
      <w:r>
        <w:rPr>
          <w:rFonts w:ascii="Times New Roman" w:hAnsi="Times New Roman" w:cs="Times New Roman"/>
          <w:sz w:val="26"/>
          <w:szCs w:val="26"/>
        </w:rPr>
        <w:t>.</w:t>
      </w:r>
      <w:r w:rsidR="00E36F27" w:rsidRPr="003D6565">
        <w:rPr>
          <w:rFonts w:ascii="Times New Roman" w:hAnsi="Times New Roman" w:cs="Times New Roman"/>
          <w:sz w:val="26"/>
          <w:szCs w:val="26"/>
        </w:rPr>
        <w:t xml:space="preserve"> стала отправной точкой для формирования общественно-политической системы с новыми политическими ценностями. </w:t>
      </w:r>
      <w:proofErr w:type="gramStart"/>
      <w:r w:rsidR="00E36F27" w:rsidRPr="003D6565">
        <w:rPr>
          <w:rFonts w:ascii="Times New Roman" w:hAnsi="Times New Roman" w:cs="Times New Roman"/>
          <w:sz w:val="26"/>
          <w:szCs w:val="26"/>
        </w:rPr>
        <w:t>Политический плюрализм, а как следствие, многопартийность, право следовать той или иной идеологии, наиболее полно отражающей интересы гражданина, право свободного волеизъявления в пользу тех или иных политических сил во время избирательного процесса – это те принципы, которые, с одной стороны, начали формировать иную политическую культуру и иные формы участия граждан в политическом процессе.</w:t>
      </w:r>
      <w:proofErr w:type="gramEnd"/>
      <w:r w:rsidR="00E36F27" w:rsidRPr="003D6565">
        <w:rPr>
          <w:rFonts w:ascii="Times New Roman" w:hAnsi="Times New Roman" w:cs="Times New Roman"/>
          <w:sz w:val="26"/>
          <w:szCs w:val="26"/>
        </w:rPr>
        <w:t xml:space="preserve"> С другой стороны, такие принципы поставили ряд непростых задач перед представителями правящей элиты, связанных с необходимостью легитимации собственной власти в условиях конкуренции с оппозиционными группами.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Возникает политический рынок, товарами которого, в частности, являются идеологические концепции, а затем готовые программы различных партий. Избиратель же теперь выступает в роли потребителя готовых товаров, отдавая за их покупку голоса. Но, прежде чем, товар будет реализован, он нуждается в продвижении и популяризации с помощью различных политических технологий среди избирателей. Работать сама технология будет в том случае, если руководство технологическим процессом осуществляется грамотными специалистами. Поэтому в России предвыборная кампания политических партий с середины 90-х годов </w:t>
      </w:r>
      <w:r w:rsidRPr="003D6565">
        <w:rPr>
          <w:rFonts w:ascii="Times New Roman" w:hAnsi="Times New Roman" w:cs="Times New Roman"/>
          <w:sz w:val="26"/>
          <w:szCs w:val="26"/>
          <w:lang w:val="en-US"/>
        </w:rPr>
        <w:t>XX</w:t>
      </w:r>
      <w:r w:rsidRPr="003D6565">
        <w:rPr>
          <w:rFonts w:ascii="Times New Roman" w:hAnsi="Times New Roman" w:cs="Times New Roman"/>
          <w:sz w:val="26"/>
          <w:szCs w:val="26"/>
        </w:rPr>
        <w:t>-го века активно сопровождается вовлечением в электоральный процесс инструментов политического менеджмента, маркетинговых и коммуникативных стратегий для формирования определённог</w:t>
      </w:r>
      <w:r w:rsidR="000F3615">
        <w:rPr>
          <w:rFonts w:ascii="Times New Roman" w:hAnsi="Times New Roman" w:cs="Times New Roman"/>
          <w:sz w:val="26"/>
          <w:szCs w:val="26"/>
        </w:rPr>
        <w:t>о электорального поведения.</w:t>
      </w:r>
    </w:p>
    <w:p w:rsidR="00267999" w:rsidRDefault="00E36F27" w:rsidP="00267999">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Как известно, для того, чтобы товар был конкурентоспособным, он нуждается в постоянном «апгрейде» (обновлении). Особенно </w:t>
      </w:r>
      <w:proofErr w:type="gramStart"/>
      <w:r w:rsidRPr="003D6565">
        <w:rPr>
          <w:rFonts w:ascii="Times New Roman" w:hAnsi="Times New Roman" w:cs="Times New Roman"/>
          <w:sz w:val="26"/>
          <w:szCs w:val="26"/>
        </w:rPr>
        <w:t>важен</w:t>
      </w:r>
      <w:proofErr w:type="gramEnd"/>
      <w:r w:rsidRPr="003D6565">
        <w:rPr>
          <w:rFonts w:ascii="Times New Roman" w:hAnsi="Times New Roman" w:cs="Times New Roman"/>
          <w:sz w:val="26"/>
          <w:szCs w:val="26"/>
        </w:rPr>
        <w:t xml:space="preserve"> «апгрейд» политического товара  для тех </w:t>
      </w:r>
      <w:proofErr w:type="spellStart"/>
      <w:r w:rsidRPr="003D6565">
        <w:rPr>
          <w:rFonts w:ascii="Times New Roman" w:hAnsi="Times New Roman" w:cs="Times New Roman"/>
          <w:sz w:val="26"/>
          <w:szCs w:val="26"/>
        </w:rPr>
        <w:t>акторов</w:t>
      </w:r>
      <w:proofErr w:type="spellEnd"/>
      <w:r w:rsidRPr="003D6565">
        <w:rPr>
          <w:rFonts w:ascii="Times New Roman" w:hAnsi="Times New Roman" w:cs="Times New Roman"/>
          <w:sz w:val="26"/>
          <w:szCs w:val="26"/>
        </w:rPr>
        <w:t xml:space="preserve">, которые обладают крупными капиталами и стабильным сегментом потребительского рынка, а такими </w:t>
      </w:r>
      <w:proofErr w:type="spellStart"/>
      <w:r w:rsidRPr="003D6565">
        <w:rPr>
          <w:rFonts w:ascii="Times New Roman" w:hAnsi="Times New Roman" w:cs="Times New Roman"/>
          <w:sz w:val="26"/>
          <w:szCs w:val="26"/>
        </w:rPr>
        <w:t>акторами</w:t>
      </w:r>
      <w:proofErr w:type="spellEnd"/>
      <w:r w:rsidRPr="003D6565">
        <w:rPr>
          <w:rFonts w:ascii="Times New Roman" w:hAnsi="Times New Roman" w:cs="Times New Roman"/>
          <w:sz w:val="26"/>
          <w:szCs w:val="26"/>
        </w:rPr>
        <w:t xml:space="preserve"> являются, чаще всего, политические элиты.  </w:t>
      </w:r>
      <w:r w:rsidR="000F3615" w:rsidRPr="000F3615">
        <w:rPr>
          <w:rFonts w:ascii="Times New Roman" w:hAnsi="Times New Roman" w:cs="Times New Roman"/>
          <w:sz w:val="26"/>
          <w:szCs w:val="26"/>
        </w:rPr>
        <w:t>Актуальность выбранной</w:t>
      </w:r>
      <w:r w:rsidR="000F3615">
        <w:rPr>
          <w:rFonts w:ascii="Times New Roman" w:hAnsi="Times New Roman" w:cs="Times New Roman"/>
          <w:sz w:val="26"/>
          <w:szCs w:val="26"/>
        </w:rPr>
        <w:t xml:space="preserve"> нами темы обосновывается тем, </w:t>
      </w:r>
      <w:r w:rsidR="00FB1A45">
        <w:rPr>
          <w:rFonts w:ascii="Times New Roman" w:hAnsi="Times New Roman" w:cs="Times New Roman"/>
          <w:sz w:val="26"/>
          <w:szCs w:val="26"/>
        </w:rPr>
        <w:t xml:space="preserve">что </w:t>
      </w:r>
      <w:r w:rsidR="000F3615">
        <w:rPr>
          <w:rFonts w:ascii="Times New Roman" w:hAnsi="Times New Roman" w:cs="Times New Roman"/>
          <w:sz w:val="26"/>
          <w:szCs w:val="26"/>
        </w:rPr>
        <w:lastRenderedPageBreak/>
        <w:t>с</w:t>
      </w:r>
      <w:r w:rsidRPr="003D6565">
        <w:rPr>
          <w:rFonts w:ascii="Times New Roman" w:hAnsi="Times New Roman" w:cs="Times New Roman"/>
          <w:sz w:val="26"/>
          <w:szCs w:val="26"/>
        </w:rPr>
        <w:t xml:space="preserve">егодня партия власти </w:t>
      </w:r>
      <w:r w:rsidR="00267999">
        <w:rPr>
          <w:rFonts w:ascii="Times New Roman" w:hAnsi="Times New Roman" w:cs="Times New Roman"/>
          <w:sz w:val="26"/>
          <w:szCs w:val="26"/>
        </w:rPr>
        <w:t>«</w:t>
      </w:r>
      <w:r w:rsidRPr="003D6565">
        <w:rPr>
          <w:rFonts w:ascii="Times New Roman" w:hAnsi="Times New Roman" w:cs="Times New Roman"/>
          <w:sz w:val="26"/>
          <w:szCs w:val="26"/>
        </w:rPr>
        <w:t>Единая Россия</w:t>
      </w:r>
      <w:r w:rsidR="00267999">
        <w:rPr>
          <w:rFonts w:ascii="Times New Roman" w:hAnsi="Times New Roman" w:cs="Times New Roman"/>
          <w:sz w:val="26"/>
          <w:szCs w:val="26"/>
        </w:rPr>
        <w:t>», а также оппозиционная коалиция</w:t>
      </w:r>
      <w:r w:rsidRPr="003D6565">
        <w:rPr>
          <w:rFonts w:ascii="Times New Roman" w:hAnsi="Times New Roman" w:cs="Times New Roman"/>
          <w:sz w:val="26"/>
          <w:szCs w:val="26"/>
        </w:rPr>
        <w:t xml:space="preserve"> в качес</w:t>
      </w:r>
      <w:r w:rsidR="00267999">
        <w:rPr>
          <w:rFonts w:ascii="Times New Roman" w:hAnsi="Times New Roman" w:cs="Times New Roman"/>
          <w:sz w:val="26"/>
          <w:szCs w:val="26"/>
        </w:rPr>
        <w:t>тве такого «апгрейда» используют</w:t>
      </w:r>
      <w:r w:rsidRPr="003D6565">
        <w:rPr>
          <w:rFonts w:ascii="Times New Roman" w:hAnsi="Times New Roman" w:cs="Times New Roman"/>
          <w:sz w:val="26"/>
          <w:szCs w:val="26"/>
        </w:rPr>
        <w:t xml:space="preserve"> «праймериз» - механизм, синтезирующий в себе инструменты политического менеджмента, маркетинговые и коммуникативные стратегии не только для повышения работоспособности демократических институтов, но и для формирования общественного мнения, управления э</w:t>
      </w:r>
      <w:r w:rsidR="000F3615">
        <w:rPr>
          <w:rFonts w:ascii="Times New Roman" w:hAnsi="Times New Roman" w:cs="Times New Roman"/>
          <w:sz w:val="26"/>
          <w:szCs w:val="26"/>
        </w:rPr>
        <w:t>л</w:t>
      </w:r>
      <w:r w:rsidR="00267999">
        <w:rPr>
          <w:rFonts w:ascii="Times New Roman" w:hAnsi="Times New Roman" w:cs="Times New Roman"/>
          <w:sz w:val="26"/>
          <w:szCs w:val="26"/>
        </w:rPr>
        <w:t xml:space="preserve">екторальным поведением граждан. За последние 2 года (2016-2017) произошёл значительный рост </w:t>
      </w:r>
      <w:r w:rsidR="00267999" w:rsidRPr="00267999">
        <w:rPr>
          <w:rFonts w:ascii="Times New Roman" w:hAnsi="Times New Roman" w:cs="Times New Roman"/>
          <w:sz w:val="26"/>
          <w:szCs w:val="26"/>
        </w:rPr>
        <w:t>популярности технологии «праймериз» в России</w:t>
      </w:r>
      <w:r w:rsidR="00267999">
        <w:rPr>
          <w:rFonts w:ascii="Times New Roman" w:hAnsi="Times New Roman" w:cs="Times New Roman"/>
          <w:sz w:val="26"/>
          <w:szCs w:val="26"/>
        </w:rPr>
        <w:t>.</w:t>
      </w:r>
      <w:r w:rsidR="00267999" w:rsidRPr="00267999">
        <w:rPr>
          <w:rFonts w:ascii="Times New Roman" w:hAnsi="Times New Roman" w:cs="Times New Roman"/>
          <w:sz w:val="26"/>
          <w:szCs w:val="26"/>
        </w:rPr>
        <w:t xml:space="preserve"> </w:t>
      </w:r>
    </w:p>
    <w:p w:rsidR="00E36F27" w:rsidRDefault="00267999" w:rsidP="00267999">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нашей работе исследована следующая </w:t>
      </w:r>
      <w:r w:rsidRPr="003D6565">
        <w:rPr>
          <w:rFonts w:ascii="Times New Roman" w:hAnsi="Times New Roman" w:cs="Times New Roman"/>
          <w:i/>
          <w:sz w:val="26"/>
          <w:szCs w:val="26"/>
          <w:u w:val="single"/>
        </w:rPr>
        <w:t>проблема</w:t>
      </w:r>
      <w:r w:rsidRPr="003D6565">
        <w:rPr>
          <w:rFonts w:ascii="Times New Roman" w:hAnsi="Times New Roman" w:cs="Times New Roman"/>
          <w:sz w:val="26"/>
          <w:szCs w:val="26"/>
        </w:rPr>
        <w:t>: перспективы реализации технологии «праймериз» (предварительное голосование/</w:t>
      </w:r>
      <w:proofErr w:type="spellStart"/>
      <w:r w:rsidRPr="003D6565">
        <w:rPr>
          <w:rFonts w:ascii="Times New Roman" w:hAnsi="Times New Roman" w:cs="Times New Roman"/>
          <w:sz w:val="26"/>
          <w:szCs w:val="26"/>
        </w:rPr>
        <w:t>primaries</w:t>
      </w:r>
      <w:proofErr w:type="spellEnd"/>
      <w:r w:rsidRPr="003D6565">
        <w:rPr>
          <w:rFonts w:ascii="Times New Roman" w:hAnsi="Times New Roman" w:cs="Times New Roman"/>
          <w:sz w:val="26"/>
          <w:szCs w:val="26"/>
        </w:rPr>
        <w:t>/</w:t>
      </w:r>
      <w:proofErr w:type="spellStart"/>
      <w:r w:rsidRPr="003D6565">
        <w:rPr>
          <w:rFonts w:ascii="Times New Roman" w:hAnsi="Times New Roman" w:cs="Times New Roman"/>
          <w:sz w:val="26"/>
          <w:szCs w:val="26"/>
        </w:rPr>
        <w:t>primary</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election</w:t>
      </w:r>
      <w:proofErr w:type="spellEnd"/>
      <w:r w:rsidRPr="003D6565">
        <w:rPr>
          <w:rFonts w:ascii="Times New Roman" w:hAnsi="Times New Roman" w:cs="Times New Roman"/>
          <w:sz w:val="26"/>
          <w:szCs w:val="26"/>
        </w:rPr>
        <w:t>) с целью демократизации избирательного процесса  в условиях электорального климата России.</w:t>
      </w:r>
    </w:p>
    <w:p w:rsidR="00267999" w:rsidRPr="00267999" w:rsidRDefault="00267999" w:rsidP="00267999">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Степень </w:t>
      </w:r>
      <w:r w:rsidRPr="00267999">
        <w:rPr>
          <w:rFonts w:ascii="Times New Roman" w:hAnsi="Times New Roman" w:cs="Times New Roman"/>
          <w:b/>
          <w:sz w:val="26"/>
          <w:szCs w:val="26"/>
        </w:rPr>
        <w:t>научной разработанности</w:t>
      </w:r>
      <w:r>
        <w:rPr>
          <w:rFonts w:ascii="Times New Roman" w:hAnsi="Times New Roman" w:cs="Times New Roman"/>
          <w:b/>
          <w:sz w:val="26"/>
          <w:szCs w:val="26"/>
        </w:rPr>
        <w:t xml:space="preserve"> проблемы.</w:t>
      </w:r>
    </w:p>
    <w:p w:rsidR="00267999" w:rsidRPr="003D6565" w:rsidRDefault="00267999" w:rsidP="00267999">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Из отечественных исследователей, которые изучали применение «праймериз» в России, можно назвать следующих: Волков В.Э., Караваев А., Петрова Р.И.,  Шишкина Н.Э.</w:t>
      </w:r>
      <w:r w:rsidRPr="003D6565">
        <w:rPr>
          <w:rStyle w:val="a6"/>
          <w:rFonts w:ascii="Times New Roman" w:hAnsi="Times New Roman" w:cs="Times New Roman"/>
          <w:sz w:val="26"/>
          <w:szCs w:val="26"/>
        </w:rPr>
        <w:footnoteReference w:id="1"/>
      </w:r>
      <w:r w:rsidRPr="003D6565">
        <w:rPr>
          <w:rFonts w:ascii="Times New Roman" w:hAnsi="Times New Roman" w:cs="Times New Roman"/>
          <w:sz w:val="26"/>
          <w:szCs w:val="26"/>
        </w:rPr>
        <w:t xml:space="preserve"> и др. Но надо отметить, что работы довольно схожи между собой, так как авторы ссылаются друг на друга и используют абсолютно одинаковый материал, а исследования не получают должного развития.</w:t>
      </w:r>
    </w:p>
    <w:p w:rsidR="00267999" w:rsidRPr="003D6565" w:rsidRDefault="00267999" w:rsidP="00267999">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Хороший обобщающий материал по применению «праймериз» в США был представлен в работе «Современные избирательные системы. </w:t>
      </w:r>
      <w:proofErr w:type="spellStart"/>
      <w:r w:rsidRPr="003D6565">
        <w:rPr>
          <w:rFonts w:ascii="Times New Roman" w:hAnsi="Times New Roman" w:cs="Times New Roman"/>
          <w:sz w:val="26"/>
          <w:szCs w:val="26"/>
        </w:rPr>
        <w:t>Вып</w:t>
      </w:r>
      <w:proofErr w:type="spellEnd"/>
      <w:r w:rsidRPr="003D6565">
        <w:rPr>
          <w:rFonts w:ascii="Times New Roman" w:hAnsi="Times New Roman" w:cs="Times New Roman"/>
          <w:sz w:val="26"/>
          <w:szCs w:val="26"/>
        </w:rPr>
        <w:t xml:space="preserve">. 3: Испания, США, Финляндия, Япония»  Орлова А.Г., </w:t>
      </w:r>
      <w:proofErr w:type="spellStart"/>
      <w:r w:rsidRPr="003D6565">
        <w:rPr>
          <w:rFonts w:ascii="Times New Roman" w:hAnsi="Times New Roman" w:cs="Times New Roman"/>
          <w:sz w:val="26"/>
          <w:szCs w:val="26"/>
        </w:rPr>
        <w:t>Лафитского</w:t>
      </w:r>
      <w:proofErr w:type="spellEnd"/>
      <w:r w:rsidRPr="003D6565">
        <w:rPr>
          <w:rFonts w:ascii="Times New Roman" w:hAnsi="Times New Roman" w:cs="Times New Roman"/>
          <w:sz w:val="26"/>
          <w:szCs w:val="26"/>
        </w:rPr>
        <w:t xml:space="preserve"> В.И., </w:t>
      </w:r>
      <w:proofErr w:type="spellStart"/>
      <w:r w:rsidRPr="003D6565">
        <w:rPr>
          <w:rFonts w:ascii="Times New Roman" w:hAnsi="Times New Roman" w:cs="Times New Roman"/>
          <w:sz w:val="26"/>
          <w:szCs w:val="26"/>
        </w:rPr>
        <w:t>Ракитской</w:t>
      </w:r>
      <w:proofErr w:type="spellEnd"/>
      <w:r w:rsidRPr="003D6565">
        <w:rPr>
          <w:rFonts w:ascii="Times New Roman" w:hAnsi="Times New Roman" w:cs="Times New Roman"/>
          <w:sz w:val="26"/>
          <w:szCs w:val="26"/>
        </w:rPr>
        <w:t xml:space="preserve"> И.А. и Кузнецовой Т.О. – экспертов РЦОИТ (Российский центр обучения избирательным технологиям)</w:t>
      </w:r>
      <w:r w:rsidRPr="003D6565">
        <w:rPr>
          <w:rStyle w:val="a6"/>
          <w:rFonts w:ascii="Times New Roman" w:hAnsi="Times New Roman" w:cs="Times New Roman"/>
          <w:sz w:val="26"/>
          <w:szCs w:val="26"/>
        </w:rPr>
        <w:footnoteReference w:id="2"/>
      </w:r>
      <w:r w:rsidRPr="003D6565">
        <w:rPr>
          <w:rFonts w:ascii="Times New Roman" w:hAnsi="Times New Roman" w:cs="Times New Roman"/>
          <w:sz w:val="26"/>
          <w:szCs w:val="26"/>
        </w:rPr>
        <w:t xml:space="preserve">. </w:t>
      </w:r>
    </w:p>
    <w:p w:rsidR="00267999" w:rsidRPr="003D6565" w:rsidRDefault="00267999" w:rsidP="00267999">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Сами «праймериз» впервые появились в США ещё в XIX веке. Среди исследователей, которые обратились к изучению предварительных выборов в конце XIX- начале XX веков, были </w:t>
      </w:r>
      <w:proofErr w:type="spellStart"/>
      <w:r w:rsidRPr="003D6565">
        <w:rPr>
          <w:rFonts w:ascii="Times New Roman" w:hAnsi="Times New Roman" w:cs="Times New Roman"/>
          <w:sz w:val="26"/>
          <w:szCs w:val="26"/>
        </w:rPr>
        <w:t>Дюверже</w:t>
      </w:r>
      <w:proofErr w:type="spellEnd"/>
      <w:r w:rsidRPr="003D6565">
        <w:rPr>
          <w:rFonts w:ascii="Times New Roman" w:hAnsi="Times New Roman" w:cs="Times New Roman"/>
          <w:sz w:val="26"/>
          <w:szCs w:val="26"/>
        </w:rPr>
        <w:t xml:space="preserve"> М., </w:t>
      </w:r>
      <w:proofErr w:type="spellStart"/>
      <w:r w:rsidRPr="003D6565">
        <w:rPr>
          <w:rFonts w:ascii="Times New Roman" w:hAnsi="Times New Roman" w:cs="Times New Roman"/>
          <w:sz w:val="26"/>
          <w:szCs w:val="26"/>
        </w:rPr>
        <w:t>Мерриам</w:t>
      </w:r>
      <w:proofErr w:type="spellEnd"/>
      <w:r w:rsidRPr="003D6565">
        <w:rPr>
          <w:rFonts w:ascii="Times New Roman" w:hAnsi="Times New Roman" w:cs="Times New Roman"/>
          <w:sz w:val="26"/>
          <w:szCs w:val="26"/>
        </w:rPr>
        <w:t xml:space="preserve"> Ч. и Острогорский М. Я. </w:t>
      </w:r>
      <w:r w:rsidRPr="003D6565">
        <w:rPr>
          <w:rStyle w:val="a6"/>
          <w:rFonts w:ascii="Times New Roman" w:hAnsi="Times New Roman" w:cs="Times New Roman"/>
          <w:sz w:val="26"/>
          <w:szCs w:val="26"/>
        </w:rPr>
        <w:footnoteReference w:id="3"/>
      </w:r>
      <w:r w:rsidRPr="003D6565">
        <w:rPr>
          <w:rFonts w:ascii="Times New Roman" w:hAnsi="Times New Roman" w:cs="Times New Roman"/>
          <w:sz w:val="26"/>
          <w:szCs w:val="26"/>
        </w:rPr>
        <w:t xml:space="preserve"> Работы </w:t>
      </w:r>
      <w:r w:rsidRPr="003D6565">
        <w:rPr>
          <w:rFonts w:ascii="Times New Roman" w:hAnsi="Times New Roman" w:cs="Times New Roman"/>
          <w:sz w:val="26"/>
          <w:szCs w:val="26"/>
        </w:rPr>
        <w:lastRenderedPageBreak/>
        <w:t xml:space="preserve">данных авторов мы взяли для знакомства с историей появления «праймериз» и выявления особенностей самой процедуры. </w:t>
      </w:r>
    </w:p>
    <w:p w:rsidR="00267999" w:rsidRPr="003D6565" w:rsidRDefault="00267999" w:rsidP="00267999">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Именно в США «праймериз» активно исследуются сегодня, так как там данная процедура получила самое широкое распространение. Поэтому для своего исследования мы взяли работы западных учёных представителей ведущих университетов и организаций: Ш. </w:t>
      </w:r>
      <w:proofErr w:type="spellStart"/>
      <w:r w:rsidRPr="003D6565">
        <w:rPr>
          <w:rFonts w:ascii="Times New Roman" w:hAnsi="Times New Roman" w:cs="Times New Roman"/>
          <w:sz w:val="26"/>
          <w:szCs w:val="26"/>
        </w:rPr>
        <w:t>Хирано</w:t>
      </w:r>
      <w:proofErr w:type="spellEnd"/>
      <w:r w:rsidRPr="003D6565">
        <w:rPr>
          <w:rFonts w:ascii="Times New Roman" w:hAnsi="Times New Roman" w:cs="Times New Roman"/>
          <w:sz w:val="26"/>
          <w:szCs w:val="26"/>
        </w:rPr>
        <w:t xml:space="preserve">, Г. </w:t>
      </w:r>
      <w:proofErr w:type="spellStart"/>
      <w:r w:rsidRPr="003D6565">
        <w:rPr>
          <w:rFonts w:ascii="Times New Roman" w:hAnsi="Times New Roman" w:cs="Times New Roman"/>
          <w:sz w:val="26"/>
          <w:szCs w:val="26"/>
        </w:rPr>
        <w:t>Ленц</w:t>
      </w:r>
      <w:proofErr w:type="spellEnd"/>
      <w:r w:rsidRPr="003D6565">
        <w:rPr>
          <w:rFonts w:ascii="Times New Roman" w:hAnsi="Times New Roman" w:cs="Times New Roman"/>
          <w:sz w:val="26"/>
          <w:szCs w:val="26"/>
        </w:rPr>
        <w:t xml:space="preserve">, М. </w:t>
      </w:r>
      <w:proofErr w:type="spellStart"/>
      <w:r w:rsidRPr="003D6565">
        <w:rPr>
          <w:rFonts w:ascii="Times New Roman" w:hAnsi="Times New Roman" w:cs="Times New Roman"/>
          <w:sz w:val="26"/>
          <w:szCs w:val="26"/>
        </w:rPr>
        <w:t>Пиньковский</w:t>
      </w:r>
      <w:proofErr w:type="spellEnd"/>
      <w:r w:rsidRPr="003D6565">
        <w:rPr>
          <w:rFonts w:ascii="Times New Roman" w:hAnsi="Times New Roman" w:cs="Times New Roman"/>
          <w:sz w:val="26"/>
          <w:szCs w:val="26"/>
        </w:rPr>
        <w:t xml:space="preserve">  и Дж. </w:t>
      </w:r>
      <w:proofErr w:type="spellStart"/>
      <w:r w:rsidRPr="003D6565">
        <w:rPr>
          <w:rFonts w:ascii="Times New Roman" w:hAnsi="Times New Roman" w:cs="Times New Roman"/>
          <w:sz w:val="26"/>
          <w:szCs w:val="26"/>
        </w:rPr>
        <w:t>Снайдер</w:t>
      </w:r>
      <w:proofErr w:type="spellEnd"/>
      <w:r w:rsidRPr="003D6565">
        <w:rPr>
          <w:rFonts w:ascii="Times New Roman" w:hAnsi="Times New Roman" w:cs="Times New Roman"/>
          <w:sz w:val="26"/>
          <w:szCs w:val="26"/>
        </w:rPr>
        <w:t xml:space="preserve">, Дж. Адамс и С. </w:t>
      </w:r>
      <w:proofErr w:type="spellStart"/>
      <w:r w:rsidRPr="003D6565">
        <w:rPr>
          <w:rFonts w:ascii="Times New Roman" w:hAnsi="Times New Roman" w:cs="Times New Roman"/>
          <w:sz w:val="26"/>
          <w:szCs w:val="26"/>
        </w:rPr>
        <w:t>Меррилл</w:t>
      </w:r>
      <w:proofErr w:type="spellEnd"/>
      <w:r w:rsidRPr="003D6565">
        <w:rPr>
          <w:rFonts w:ascii="Times New Roman" w:hAnsi="Times New Roman" w:cs="Times New Roman"/>
          <w:sz w:val="26"/>
          <w:szCs w:val="26"/>
        </w:rPr>
        <w:t xml:space="preserve"> III, М. </w:t>
      </w:r>
      <w:r w:rsidRPr="003D6565">
        <w:rPr>
          <w:sz w:val="26"/>
          <w:szCs w:val="26"/>
        </w:rPr>
        <w:t xml:space="preserve"> </w:t>
      </w:r>
      <w:r w:rsidRPr="003D6565">
        <w:rPr>
          <w:rFonts w:ascii="Times New Roman" w:hAnsi="Times New Roman" w:cs="Times New Roman"/>
          <w:sz w:val="26"/>
          <w:szCs w:val="26"/>
        </w:rPr>
        <w:t xml:space="preserve">Ким  и К. </w:t>
      </w:r>
      <w:proofErr w:type="spellStart"/>
      <w:r w:rsidRPr="003D6565">
        <w:rPr>
          <w:rFonts w:ascii="Times New Roman" w:hAnsi="Times New Roman" w:cs="Times New Roman"/>
          <w:sz w:val="26"/>
          <w:szCs w:val="26"/>
        </w:rPr>
        <w:t>Гарретт</w:t>
      </w:r>
      <w:proofErr w:type="spellEnd"/>
      <w:r w:rsidRPr="003D6565">
        <w:rPr>
          <w:rFonts w:ascii="Times New Roman" w:hAnsi="Times New Roman" w:cs="Times New Roman"/>
          <w:sz w:val="26"/>
          <w:szCs w:val="26"/>
        </w:rPr>
        <w:t>,</w:t>
      </w:r>
      <w:r w:rsidRPr="003D6565">
        <w:rPr>
          <w:sz w:val="26"/>
          <w:szCs w:val="26"/>
        </w:rPr>
        <w:t xml:space="preserve"> </w:t>
      </w:r>
      <w:r w:rsidRPr="003D6565">
        <w:rPr>
          <w:rFonts w:ascii="Times New Roman" w:hAnsi="Times New Roman" w:cs="Times New Roman"/>
          <w:sz w:val="26"/>
          <w:szCs w:val="26"/>
        </w:rPr>
        <w:t xml:space="preserve">Эрик </w:t>
      </w:r>
      <w:proofErr w:type="spellStart"/>
      <w:r w:rsidRPr="003D6565">
        <w:rPr>
          <w:rFonts w:ascii="Times New Roman" w:hAnsi="Times New Roman" w:cs="Times New Roman"/>
          <w:sz w:val="26"/>
          <w:szCs w:val="26"/>
        </w:rPr>
        <w:t>Макги</w:t>
      </w:r>
      <w:proofErr w:type="spellEnd"/>
      <w:r w:rsidRPr="003D6565">
        <w:rPr>
          <w:rFonts w:ascii="Times New Roman" w:hAnsi="Times New Roman" w:cs="Times New Roman"/>
          <w:sz w:val="26"/>
          <w:szCs w:val="26"/>
        </w:rPr>
        <w:t xml:space="preserve">, Сет </w:t>
      </w:r>
      <w:proofErr w:type="spellStart"/>
      <w:r w:rsidRPr="003D6565">
        <w:rPr>
          <w:rFonts w:ascii="Times New Roman" w:hAnsi="Times New Roman" w:cs="Times New Roman"/>
          <w:sz w:val="26"/>
          <w:szCs w:val="26"/>
        </w:rPr>
        <w:t>Маскет</w:t>
      </w:r>
      <w:proofErr w:type="spellEnd"/>
      <w:r w:rsidRPr="003D6565">
        <w:rPr>
          <w:rFonts w:ascii="Times New Roman" w:hAnsi="Times New Roman" w:cs="Times New Roman"/>
          <w:sz w:val="26"/>
          <w:szCs w:val="26"/>
        </w:rPr>
        <w:t xml:space="preserve">, Борис Шор, Стивен </w:t>
      </w:r>
      <w:proofErr w:type="spellStart"/>
      <w:r w:rsidRPr="003D6565">
        <w:rPr>
          <w:rFonts w:ascii="Times New Roman" w:hAnsi="Times New Roman" w:cs="Times New Roman"/>
          <w:sz w:val="26"/>
          <w:szCs w:val="26"/>
        </w:rPr>
        <w:t>Роджерс</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Нолан</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МакКарти</w:t>
      </w:r>
      <w:proofErr w:type="spellEnd"/>
      <w:r w:rsidRPr="003D6565">
        <w:rPr>
          <w:rFonts w:ascii="Times New Roman" w:hAnsi="Times New Roman" w:cs="Times New Roman"/>
          <w:sz w:val="26"/>
          <w:szCs w:val="26"/>
        </w:rPr>
        <w:t xml:space="preserve">  </w:t>
      </w:r>
      <w:r w:rsidRPr="003D6565">
        <w:rPr>
          <w:rStyle w:val="a6"/>
          <w:rFonts w:ascii="Times New Roman" w:hAnsi="Times New Roman" w:cs="Times New Roman"/>
          <w:sz w:val="26"/>
          <w:szCs w:val="26"/>
        </w:rPr>
        <w:footnoteReference w:id="4"/>
      </w:r>
      <w:r w:rsidRPr="003D6565">
        <w:rPr>
          <w:rFonts w:ascii="Times New Roman" w:hAnsi="Times New Roman" w:cs="Times New Roman"/>
          <w:sz w:val="26"/>
          <w:szCs w:val="26"/>
        </w:rPr>
        <w:t>и др.</w:t>
      </w:r>
    </w:p>
    <w:p w:rsidR="00267999" w:rsidRPr="003D6565" w:rsidRDefault="00267999" w:rsidP="00267999">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b/>
          <w:sz w:val="26"/>
          <w:szCs w:val="26"/>
        </w:rPr>
        <w:t xml:space="preserve">Объектом исследования </w:t>
      </w:r>
      <w:r>
        <w:rPr>
          <w:rFonts w:ascii="Times New Roman" w:hAnsi="Times New Roman" w:cs="Times New Roman"/>
          <w:sz w:val="26"/>
          <w:szCs w:val="26"/>
        </w:rPr>
        <w:t xml:space="preserve">является </w:t>
      </w:r>
      <w:r w:rsidRPr="003D6565">
        <w:rPr>
          <w:rFonts w:ascii="Times New Roman" w:hAnsi="Times New Roman" w:cs="Times New Roman"/>
          <w:sz w:val="26"/>
          <w:szCs w:val="26"/>
        </w:rPr>
        <w:t>технология «праймериз» как инструмент развития демократизации электорального процесса.</w:t>
      </w:r>
    </w:p>
    <w:p w:rsidR="00E36F27" w:rsidRPr="003D6565" w:rsidRDefault="00267999" w:rsidP="00267999">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b/>
          <w:sz w:val="26"/>
          <w:szCs w:val="26"/>
        </w:rPr>
        <w:t xml:space="preserve">Предметом исследования </w:t>
      </w:r>
      <w:r w:rsidRPr="00267999">
        <w:rPr>
          <w:rFonts w:ascii="Times New Roman" w:hAnsi="Times New Roman" w:cs="Times New Roman"/>
          <w:sz w:val="26"/>
          <w:szCs w:val="26"/>
        </w:rPr>
        <w:t xml:space="preserve">выступают </w:t>
      </w:r>
      <w:r w:rsidRPr="003D6565">
        <w:rPr>
          <w:rFonts w:ascii="Times New Roman" w:hAnsi="Times New Roman" w:cs="Times New Roman"/>
          <w:sz w:val="26"/>
          <w:szCs w:val="26"/>
        </w:rPr>
        <w:t xml:space="preserve">особенности применения </w:t>
      </w:r>
      <w:r>
        <w:rPr>
          <w:rFonts w:ascii="Times New Roman" w:hAnsi="Times New Roman" w:cs="Times New Roman"/>
          <w:sz w:val="26"/>
          <w:szCs w:val="26"/>
        </w:rPr>
        <w:t>технологии «праймериз» в России</w:t>
      </w:r>
      <w:r w:rsidR="00DE1CCE">
        <w:rPr>
          <w:rFonts w:ascii="Times New Roman" w:hAnsi="Times New Roman" w:cs="Times New Roman"/>
          <w:sz w:val="26"/>
          <w:szCs w:val="26"/>
        </w:rPr>
        <w:t>.</w:t>
      </w:r>
    </w:p>
    <w:p w:rsidR="00E36F27" w:rsidRDefault="00E36F27" w:rsidP="00E36F27">
      <w:pPr>
        <w:spacing w:after="0" w:line="360" w:lineRule="auto"/>
        <w:ind w:firstLine="709"/>
        <w:contextualSpacing/>
        <w:jc w:val="both"/>
        <w:rPr>
          <w:rFonts w:ascii="Times New Roman" w:hAnsi="Times New Roman" w:cs="Times New Roman"/>
          <w:sz w:val="26"/>
          <w:szCs w:val="26"/>
        </w:rPr>
      </w:pPr>
      <w:r w:rsidRPr="003D6565">
        <w:rPr>
          <w:rFonts w:ascii="Times New Roman" w:hAnsi="Times New Roman" w:cs="Times New Roman"/>
          <w:b/>
          <w:sz w:val="26"/>
          <w:szCs w:val="26"/>
        </w:rPr>
        <w:t>Цель исследования</w:t>
      </w:r>
      <w:r w:rsidRPr="003D6565">
        <w:rPr>
          <w:rFonts w:ascii="Times New Roman" w:hAnsi="Times New Roman" w:cs="Times New Roman"/>
          <w:sz w:val="26"/>
          <w:szCs w:val="26"/>
        </w:rPr>
        <w:t xml:space="preserve"> заключается в исследовании праймериз как технологии реализации демократии и определении перспектив его применения в России. </w:t>
      </w:r>
    </w:p>
    <w:p w:rsidR="00E36F27" w:rsidRPr="00267999" w:rsidRDefault="00E36F27" w:rsidP="00E36F27">
      <w:pPr>
        <w:spacing w:after="0" w:line="360" w:lineRule="auto"/>
        <w:ind w:firstLine="709"/>
        <w:contextualSpacing/>
        <w:jc w:val="both"/>
        <w:rPr>
          <w:rFonts w:ascii="Times New Roman" w:hAnsi="Times New Roman" w:cs="Times New Roman"/>
          <w:b/>
          <w:sz w:val="26"/>
          <w:szCs w:val="26"/>
        </w:rPr>
      </w:pPr>
      <w:r w:rsidRPr="00267999">
        <w:rPr>
          <w:rFonts w:ascii="Times New Roman" w:hAnsi="Times New Roman" w:cs="Times New Roman"/>
          <w:b/>
          <w:sz w:val="26"/>
          <w:szCs w:val="26"/>
        </w:rPr>
        <w:t>Задачи</w:t>
      </w:r>
      <w:r w:rsidR="00267999">
        <w:rPr>
          <w:rFonts w:ascii="Times New Roman" w:hAnsi="Times New Roman" w:cs="Times New Roman"/>
          <w:b/>
          <w:sz w:val="26"/>
          <w:szCs w:val="26"/>
        </w:rPr>
        <w:t xml:space="preserve"> исследования</w:t>
      </w:r>
      <w:r w:rsidRPr="00267999">
        <w:rPr>
          <w:rFonts w:ascii="Times New Roman" w:hAnsi="Times New Roman" w:cs="Times New Roman"/>
          <w:b/>
          <w:sz w:val="26"/>
          <w:szCs w:val="26"/>
        </w:rPr>
        <w:t>:</w:t>
      </w:r>
    </w:p>
    <w:p w:rsidR="00E36F27" w:rsidRPr="005B20B6" w:rsidRDefault="00267999"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t>Проанализировать электоральный процесс</w:t>
      </w:r>
      <w:r w:rsidR="00E36F27" w:rsidRPr="005B20B6">
        <w:rPr>
          <w:rFonts w:ascii="Times New Roman" w:hAnsi="Times New Roman" w:cs="Times New Roman"/>
          <w:sz w:val="26"/>
          <w:szCs w:val="26"/>
        </w:rPr>
        <w:t xml:space="preserve"> в контексте политического менеджмента и маркетинга;</w:t>
      </w:r>
    </w:p>
    <w:p w:rsidR="00E36F27" w:rsidRPr="005B20B6" w:rsidRDefault="00267999"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t>Исследовать политическую коммуникацию</w:t>
      </w:r>
      <w:r w:rsidR="00E36F27" w:rsidRPr="005B20B6">
        <w:rPr>
          <w:rFonts w:ascii="Times New Roman" w:hAnsi="Times New Roman" w:cs="Times New Roman"/>
          <w:sz w:val="26"/>
          <w:szCs w:val="26"/>
        </w:rPr>
        <w:t xml:space="preserve"> как инструмента реализации политического товара;</w:t>
      </w:r>
    </w:p>
    <w:p w:rsidR="00E36F27" w:rsidRPr="005B20B6" w:rsidRDefault="00267999"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t xml:space="preserve">Определить </w:t>
      </w:r>
      <w:r w:rsidR="00E36F27" w:rsidRPr="005B20B6">
        <w:rPr>
          <w:rFonts w:ascii="Times New Roman" w:hAnsi="Times New Roman" w:cs="Times New Roman"/>
          <w:sz w:val="26"/>
          <w:szCs w:val="26"/>
        </w:rPr>
        <w:t>роли «поддерживающих» и «подрывных» инноваций применительно к электоральному рынку</w:t>
      </w:r>
      <w:r w:rsidR="005B20B6" w:rsidRPr="005B20B6">
        <w:rPr>
          <w:rFonts w:ascii="Times New Roman" w:hAnsi="Times New Roman" w:cs="Times New Roman"/>
          <w:sz w:val="26"/>
          <w:szCs w:val="26"/>
        </w:rPr>
        <w:t>;</w:t>
      </w:r>
    </w:p>
    <w:p w:rsidR="00E36F27" w:rsidRPr="005B20B6" w:rsidRDefault="005B20B6"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t>Изучить истоки</w:t>
      </w:r>
      <w:r w:rsidR="00E36F27" w:rsidRPr="005B20B6">
        <w:rPr>
          <w:rFonts w:ascii="Times New Roman" w:hAnsi="Times New Roman" w:cs="Times New Roman"/>
          <w:sz w:val="26"/>
          <w:szCs w:val="26"/>
        </w:rPr>
        <w:t xml:space="preserve"> возникновения «праймериз»</w:t>
      </w:r>
      <w:r w:rsidRPr="005B20B6">
        <w:rPr>
          <w:rFonts w:ascii="Times New Roman" w:hAnsi="Times New Roman" w:cs="Times New Roman"/>
          <w:sz w:val="26"/>
          <w:szCs w:val="26"/>
        </w:rPr>
        <w:t>;</w:t>
      </w:r>
    </w:p>
    <w:p w:rsidR="00E36F27" w:rsidRPr="005B20B6" w:rsidRDefault="005B20B6"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t xml:space="preserve">Исследовать </w:t>
      </w:r>
      <w:r w:rsidR="00E36F27" w:rsidRPr="005B20B6">
        <w:rPr>
          <w:rFonts w:ascii="Times New Roman" w:hAnsi="Times New Roman" w:cs="Times New Roman"/>
          <w:sz w:val="26"/>
          <w:szCs w:val="26"/>
        </w:rPr>
        <w:t>зарубе</w:t>
      </w:r>
      <w:r w:rsidRPr="005B20B6">
        <w:rPr>
          <w:rFonts w:ascii="Times New Roman" w:hAnsi="Times New Roman" w:cs="Times New Roman"/>
          <w:sz w:val="26"/>
          <w:szCs w:val="26"/>
        </w:rPr>
        <w:t>жный опыт</w:t>
      </w:r>
      <w:r w:rsidR="00E36F27" w:rsidRPr="005B20B6">
        <w:rPr>
          <w:rFonts w:ascii="Times New Roman" w:hAnsi="Times New Roman" w:cs="Times New Roman"/>
          <w:sz w:val="26"/>
          <w:szCs w:val="26"/>
        </w:rPr>
        <w:t xml:space="preserve"> применения «праймериз»</w:t>
      </w:r>
      <w:r w:rsidRPr="005B20B6">
        <w:rPr>
          <w:rFonts w:ascii="Times New Roman" w:hAnsi="Times New Roman" w:cs="Times New Roman"/>
          <w:sz w:val="26"/>
          <w:szCs w:val="26"/>
        </w:rPr>
        <w:t>;</w:t>
      </w:r>
    </w:p>
    <w:p w:rsidR="00E36F27" w:rsidRPr="005B20B6" w:rsidRDefault="005B20B6"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t xml:space="preserve">Выявить особенности </w:t>
      </w:r>
      <w:r w:rsidR="00E36F27" w:rsidRPr="005B20B6">
        <w:rPr>
          <w:rFonts w:ascii="Times New Roman" w:hAnsi="Times New Roman" w:cs="Times New Roman"/>
          <w:sz w:val="26"/>
          <w:szCs w:val="26"/>
        </w:rPr>
        <w:t>применения технологии «праймериз» в России в период с 1998 по 2016 включительно гг.</w:t>
      </w:r>
      <w:r w:rsidRPr="005B20B6">
        <w:rPr>
          <w:rFonts w:ascii="Times New Roman" w:hAnsi="Times New Roman" w:cs="Times New Roman"/>
          <w:sz w:val="26"/>
          <w:szCs w:val="26"/>
        </w:rPr>
        <w:t>;</w:t>
      </w:r>
    </w:p>
    <w:p w:rsidR="005B20B6" w:rsidRPr="005B20B6" w:rsidRDefault="005B20B6"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t xml:space="preserve">Проанализировать случай </w:t>
      </w:r>
      <w:r w:rsidR="00E36F27" w:rsidRPr="005B20B6">
        <w:rPr>
          <w:rFonts w:ascii="Times New Roman" w:hAnsi="Times New Roman" w:cs="Times New Roman"/>
          <w:sz w:val="26"/>
          <w:szCs w:val="26"/>
        </w:rPr>
        <w:t>применения технологии «праймериз» партией «Единая Россия» в 2016 г. на примере Санкт-Петербу</w:t>
      </w:r>
      <w:r w:rsidRPr="005B20B6">
        <w:rPr>
          <w:rFonts w:ascii="Times New Roman" w:hAnsi="Times New Roman" w:cs="Times New Roman"/>
          <w:sz w:val="26"/>
          <w:szCs w:val="26"/>
        </w:rPr>
        <w:t>рга</w:t>
      </w:r>
    </w:p>
    <w:p w:rsidR="005B20B6" w:rsidRPr="005B20B6" w:rsidRDefault="005B20B6"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lastRenderedPageBreak/>
        <w:t xml:space="preserve">Определить перспективы применения праймериз в России </w:t>
      </w:r>
    </w:p>
    <w:p w:rsidR="005B20B6" w:rsidRPr="005B20B6" w:rsidRDefault="005B20B6" w:rsidP="005B20B6">
      <w:pPr>
        <w:pStyle w:val="a3"/>
        <w:numPr>
          <w:ilvl w:val="0"/>
          <w:numId w:val="36"/>
        </w:numPr>
        <w:spacing w:after="0" w:line="360" w:lineRule="auto"/>
        <w:jc w:val="both"/>
        <w:rPr>
          <w:rFonts w:ascii="Times New Roman" w:hAnsi="Times New Roman" w:cs="Times New Roman"/>
          <w:sz w:val="26"/>
          <w:szCs w:val="26"/>
        </w:rPr>
      </w:pPr>
      <w:r w:rsidRPr="005B20B6">
        <w:rPr>
          <w:rFonts w:ascii="Times New Roman" w:hAnsi="Times New Roman" w:cs="Times New Roman"/>
          <w:sz w:val="26"/>
          <w:szCs w:val="26"/>
        </w:rPr>
        <w:t xml:space="preserve">Предложить рекомендации по дальнейшему применению праймериз в России  </w:t>
      </w:r>
    </w:p>
    <w:p w:rsidR="00E36F27" w:rsidRPr="003D6565" w:rsidRDefault="00E36F27" w:rsidP="00E36F27">
      <w:pPr>
        <w:spacing w:after="0" w:line="360" w:lineRule="auto"/>
        <w:ind w:firstLine="709"/>
        <w:contextualSpacing/>
        <w:jc w:val="both"/>
        <w:rPr>
          <w:rFonts w:ascii="Times New Roman" w:hAnsi="Times New Roman" w:cs="Times New Roman"/>
          <w:sz w:val="26"/>
          <w:szCs w:val="26"/>
        </w:rPr>
      </w:pPr>
      <w:r w:rsidRPr="005B20B6">
        <w:rPr>
          <w:rFonts w:ascii="Times New Roman" w:hAnsi="Times New Roman" w:cs="Times New Roman"/>
          <w:b/>
          <w:sz w:val="26"/>
          <w:szCs w:val="26"/>
        </w:rPr>
        <w:t>Методология исследования:</w:t>
      </w:r>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неоинституциональная</w:t>
      </w:r>
      <w:proofErr w:type="spellEnd"/>
      <w:r w:rsidRPr="003D6565">
        <w:rPr>
          <w:rFonts w:ascii="Times New Roman" w:hAnsi="Times New Roman" w:cs="Times New Roman"/>
          <w:sz w:val="26"/>
          <w:szCs w:val="26"/>
        </w:rPr>
        <w:t>, системно-кибернетическая.</w:t>
      </w:r>
    </w:p>
    <w:p w:rsidR="00267999" w:rsidRDefault="00E36F27" w:rsidP="00E36F27">
      <w:pPr>
        <w:spacing w:after="0" w:line="360" w:lineRule="auto"/>
        <w:ind w:firstLine="709"/>
        <w:contextualSpacing/>
        <w:jc w:val="both"/>
        <w:rPr>
          <w:rFonts w:ascii="Times New Roman" w:hAnsi="Times New Roman" w:cs="Times New Roman"/>
          <w:sz w:val="26"/>
          <w:szCs w:val="26"/>
        </w:rPr>
      </w:pPr>
      <w:r w:rsidRPr="005B20B6">
        <w:rPr>
          <w:rFonts w:ascii="Times New Roman" w:hAnsi="Times New Roman" w:cs="Times New Roman"/>
          <w:b/>
          <w:sz w:val="26"/>
          <w:szCs w:val="26"/>
        </w:rPr>
        <w:t>В качестве методов  и</w:t>
      </w:r>
      <w:r w:rsidR="005B20B6">
        <w:rPr>
          <w:rFonts w:ascii="Times New Roman" w:hAnsi="Times New Roman" w:cs="Times New Roman"/>
          <w:b/>
          <w:sz w:val="26"/>
          <w:szCs w:val="26"/>
        </w:rPr>
        <w:t xml:space="preserve">сследования </w:t>
      </w:r>
      <w:r w:rsidRPr="00F046D7">
        <w:rPr>
          <w:rFonts w:ascii="Times New Roman" w:hAnsi="Times New Roman" w:cs="Times New Roman"/>
          <w:sz w:val="26"/>
          <w:szCs w:val="26"/>
        </w:rPr>
        <w:t>в работе использовались</w:t>
      </w:r>
      <w:r>
        <w:rPr>
          <w:rFonts w:ascii="Times New Roman" w:hAnsi="Times New Roman" w:cs="Times New Roman"/>
          <w:sz w:val="26"/>
          <w:szCs w:val="26"/>
        </w:rPr>
        <w:t xml:space="preserve"> и</w:t>
      </w:r>
      <w:r w:rsidRPr="003D6565">
        <w:rPr>
          <w:rFonts w:ascii="Times New Roman" w:hAnsi="Times New Roman" w:cs="Times New Roman"/>
          <w:sz w:val="26"/>
          <w:szCs w:val="26"/>
        </w:rPr>
        <w:t>сторико-дескриптивный метод</w:t>
      </w:r>
      <w:r w:rsidR="005B20B6">
        <w:rPr>
          <w:rFonts w:ascii="Times New Roman" w:hAnsi="Times New Roman" w:cs="Times New Roman"/>
          <w:sz w:val="26"/>
          <w:szCs w:val="26"/>
        </w:rPr>
        <w:t xml:space="preserve">, </w:t>
      </w:r>
      <w:r>
        <w:rPr>
          <w:rFonts w:ascii="Times New Roman" w:hAnsi="Times New Roman" w:cs="Times New Roman"/>
          <w:sz w:val="26"/>
          <w:szCs w:val="26"/>
        </w:rPr>
        <w:t xml:space="preserve"> </w:t>
      </w:r>
      <w:r w:rsidR="005B20B6">
        <w:rPr>
          <w:rFonts w:ascii="Times New Roman" w:hAnsi="Times New Roman" w:cs="Times New Roman"/>
          <w:sz w:val="26"/>
          <w:szCs w:val="26"/>
        </w:rPr>
        <w:t>с</w:t>
      </w:r>
      <w:r w:rsidR="0025741C">
        <w:rPr>
          <w:rFonts w:ascii="Times New Roman" w:hAnsi="Times New Roman" w:cs="Times New Roman"/>
          <w:sz w:val="26"/>
          <w:szCs w:val="26"/>
        </w:rPr>
        <w:t xml:space="preserve">равнительный анализ, </w:t>
      </w:r>
      <w:r>
        <w:rPr>
          <w:rFonts w:ascii="Times New Roman" w:hAnsi="Times New Roman" w:cs="Times New Roman"/>
          <w:sz w:val="26"/>
          <w:szCs w:val="26"/>
        </w:rPr>
        <w:t>д</w:t>
      </w:r>
      <w:r w:rsidRPr="003D6565">
        <w:rPr>
          <w:rFonts w:ascii="Times New Roman" w:hAnsi="Times New Roman" w:cs="Times New Roman"/>
          <w:sz w:val="26"/>
          <w:szCs w:val="26"/>
        </w:rPr>
        <w:t>искурс-анализ</w:t>
      </w:r>
      <w:r w:rsidR="0025741C">
        <w:rPr>
          <w:rFonts w:ascii="Times New Roman" w:hAnsi="Times New Roman" w:cs="Times New Roman"/>
          <w:sz w:val="26"/>
          <w:szCs w:val="26"/>
        </w:rPr>
        <w:t>, к</w:t>
      </w:r>
      <w:r w:rsidRPr="003D6565">
        <w:rPr>
          <w:rFonts w:ascii="Times New Roman" w:hAnsi="Times New Roman" w:cs="Times New Roman"/>
          <w:sz w:val="26"/>
          <w:szCs w:val="26"/>
        </w:rPr>
        <w:t xml:space="preserve">онтент-анализ </w:t>
      </w:r>
      <w:r w:rsidR="0025741C">
        <w:rPr>
          <w:rFonts w:ascii="Times New Roman" w:hAnsi="Times New Roman" w:cs="Times New Roman"/>
          <w:sz w:val="26"/>
          <w:szCs w:val="26"/>
        </w:rPr>
        <w:t>и м</w:t>
      </w:r>
      <w:r w:rsidRPr="003D6565">
        <w:rPr>
          <w:rFonts w:ascii="Times New Roman" w:hAnsi="Times New Roman" w:cs="Times New Roman"/>
          <w:sz w:val="26"/>
          <w:szCs w:val="26"/>
        </w:rPr>
        <w:t>етод кейсов (</w:t>
      </w:r>
      <w:proofErr w:type="spellStart"/>
      <w:r w:rsidRPr="003D6565">
        <w:rPr>
          <w:rFonts w:ascii="Times New Roman" w:hAnsi="Times New Roman" w:cs="Times New Roman"/>
          <w:sz w:val="26"/>
          <w:szCs w:val="26"/>
        </w:rPr>
        <w:t>case-study</w:t>
      </w:r>
      <w:proofErr w:type="spellEnd"/>
      <w:r w:rsidRPr="003D6565">
        <w:rPr>
          <w:rFonts w:ascii="Times New Roman" w:hAnsi="Times New Roman" w:cs="Times New Roman"/>
          <w:sz w:val="26"/>
          <w:szCs w:val="26"/>
        </w:rPr>
        <w:t xml:space="preserve"> на примере кампании праймериз Б. Обамы)</w:t>
      </w:r>
    </w:p>
    <w:p w:rsidR="00E36F27" w:rsidRPr="003D6565" w:rsidRDefault="00267999" w:rsidP="00267999">
      <w:pPr>
        <w:rPr>
          <w:rFonts w:ascii="Times New Roman" w:hAnsi="Times New Roman" w:cs="Times New Roman"/>
          <w:sz w:val="26"/>
          <w:szCs w:val="26"/>
        </w:rPr>
      </w:pPr>
      <w:r>
        <w:rPr>
          <w:rFonts w:ascii="Times New Roman" w:hAnsi="Times New Roman" w:cs="Times New Roman"/>
          <w:sz w:val="26"/>
          <w:szCs w:val="26"/>
        </w:rPr>
        <w:br w:type="page"/>
      </w:r>
    </w:p>
    <w:p w:rsidR="00E36F27" w:rsidRPr="0025741C" w:rsidRDefault="00E36F27" w:rsidP="00E36F27">
      <w:pPr>
        <w:spacing w:line="360" w:lineRule="auto"/>
        <w:jc w:val="center"/>
        <w:rPr>
          <w:rFonts w:ascii="Times New Roman" w:hAnsi="Times New Roman" w:cs="Times New Roman"/>
          <w:b/>
          <w:sz w:val="26"/>
          <w:szCs w:val="26"/>
        </w:rPr>
      </w:pPr>
      <w:r w:rsidRPr="003D6565">
        <w:rPr>
          <w:rFonts w:ascii="Times New Roman" w:hAnsi="Times New Roman" w:cs="Times New Roman"/>
          <w:b/>
          <w:sz w:val="26"/>
          <w:szCs w:val="26"/>
        </w:rPr>
        <w:lastRenderedPageBreak/>
        <w:t xml:space="preserve">Глава </w:t>
      </w:r>
      <w:r w:rsidRPr="003D6565">
        <w:rPr>
          <w:rFonts w:ascii="Times New Roman" w:hAnsi="Times New Roman" w:cs="Times New Roman"/>
          <w:b/>
          <w:sz w:val="26"/>
          <w:szCs w:val="26"/>
          <w:lang w:val="de-DE"/>
        </w:rPr>
        <w:t>I</w:t>
      </w:r>
      <w:r w:rsidR="0025741C">
        <w:rPr>
          <w:rFonts w:ascii="Times New Roman" w:hAnsi="Times New Roman" w:cs="Times New Roman"/>
          <w:b/>
          <w:sz w:val="26"/>
          <w:szCs w:val="26"/>
        </w:rPr>
        <w:t xml:space="preserve">. </w:t>
      </w:r>
      <w:r w:rsidR="00014A14" w:rsidRPr="00014A14">
        <w:rPr>
          <w:rFonts w:ascii="Times New Roman" w:hAnsi="Times New Roman" w:cs="Times New Roman"/>
          <w:b/>
          <w:sz w:val="26"/>
          <w:szCs w:val="26"/>
        </w:rPr>
        <w:t>Политический менеджмента: современный электоральный процесс и технологии</w:t>
      </w:r>
    </w:p>
    <w:p w:rsidR="00014A14" w:rsidRPr="00014A14" w:rsidRDefault="00014A14" w:rsidP="00014A14">
      <w:pPr>
        <w:pStyle w:val="a3"/>
        <w:numPr>
          <w:ilvl w:val="1"/>
          <w:numId w:val="2"/>
        </w:numPr>
        <w:spacing w:after="0" w:line="360" w:lineRule="auto"/>
        <w:ind w:firstLine="709"/>
        <w:jc w:val="center"/>
        <w:rPr>
          <w:rFonts w:ascii="Times New Roman" w:hAnsi="Times New Roman" w:cs="Times New Roman"/>
          <w:sz w:val="26"/>
          <w:szCs w:val="26"/>
        </w:rPr>
      </w:pPr>
      <w:r w:rsidRPr="00014A14">
        <w:rPr>
          <w:rFonts w:ascii="Times New Roman" w:hAnsi="Times New Roman" w:cs="Times New Roman"/>
          <w:b/>
          <w:sz w:val="26"/>
          <w:szCs w:val="26"/>
        </w:rPr>
        <w:t>Электоральный процесс с позиции концепции политического рынка</w:t>
      </w:r>
    </w:p>
    <w:p w:rsidR="00E36F27" w:rsidRPr="00014A14" w:rsidRDefault="00E36F27" w:rsidP="00014A14">
      <w:pPr>
        <w:spacing w:after="0" w:line="360" w:lineRule="auto"/>
        <w:ind w:firstLine="709"/>
        <w:jc w:val="both"/>
        <w:rPr>
          <w:rFonts w:ascii="Times New Roman" w:hAnsi="Times New Roman" w:cs="Times New Roman"/>
          <w:sz w:val="26"/>
          <w:szCs w:val="26"/>
        </w:rPr>
      </w:pPr>
      <w:r w:rsidRPr="00014A14">
        <w:rPr>
          <w:rFonts w:ascii="Times New Roman" w:hAnsi="Times New Roman" w:cs="Times New Roman"/>
          <w:sz w:val="26"/>
          <w:szCs w:val="26"/>
        </w:rPr>
        <w:t xml:space="preserve">С формированием и развитием такого режима как либеральная демократия были запущены новые механизмы функционирования структуры общества и новые принципы политического управления. Перед гражданами страны встаёт главный вопрос: в </w:t>
      </w:r>
      <w:proofErr w:type="gramStart"/>
      <w:r w:rsidRPr="00014A14">
        <w:rPr>
          <w:rFonts w:ascii="Times New Roman" w:hAnsi="Times New Roman" w:cs="Times New Roman"/>
          <w:sz w:val="26"/>
          <w:szCs w:val="26"/>
        </w:rPr>
        <w:t>пользу</w:t>
      </w:r>
      <w:proofErr w:type="gramEnd"/>
      <w:r w:rsidRPr="00014A14">
        <w:rPr>
          <w:rFonts w:ascii="Times New Roman" w:hAnsi="Times New Roman" w:cs="Times New Roman"/>
          <w:sz w:val="26"/>
          <w:szCs w:val="26"/>
        </w:rPr>
        <w:t xml:space="preserve"> какой политической группы надо сделать свой выбор, чтобы она смогла учесть интересы всего общества и удовлетворить потребности каждого из его членов. Этот вопрос, на наш взгляд, один из самых сложных, ведь потребности у каждого гражданина разные, и,  соответственно, политических партий, выражающих те или иные интересы, много. Таким образом, политическая сфера принимает схожую структуру с </w:t>
      </w:r>
      <w:r w:rsidRPr="00014A14">
        <w:rPr>
          <w:rFonts w:ascii="Times New Roman" w:hAnsi="Times New Roman" w:cs="Times New Roman"/>
          <w:i/>
          <w:sz w:val="26"/>
          <w:szCs w:val="26"/>
        </w:rPr>
        <w:t>экономическим рынком</w:t>
      </w:r>
      <w:r w:rsidRPr="00014A14">
        <w:rPr>
          <w:rFonts w:ascii="Times New Roman" w:hAnsi="Times New Roman" w:cs="Times New Roman"/>
          <w:sz w:val="26"/>
          <w:szCs w:val="26"/>
        </w:rPr>
        <w:t xml:space="preserve">, где работают принципы спроса и предложения.  Политические партии ориентируются на спрос и в виде «товара» предлагают свои политические программы, которые отражают идеологические концепции, ориентированные на удовлетворение потребностей  различных групп граждан. И первые, кто представил политическую сферу как рынок и применил экономический анализ для объяснения политических процессов, были основатели </w:t>
      </w:r>
      <w:proofErr w:type="spellStart"/>
      <w:r w:rsidRPr="00014A14">
        <w:rPr>
          <w:rFonts w:ascii="Times New Roman" w:hAnsi="Times New Roman" w:cs="Times New Roman"/>
          <w:sz w:val="26"/>
          <w:szCs w:val="26"/>
        </w:rPr>
        <w:t>вирджинской</w:t>
      </w:r>
      <w:proofErr w:type="spellEnd"/>
      <w:r w:rsidRPr="00014A14">
        <w:rPr>
          <w:rFonts w:ascii="Times New Roman" w:hAnsi="Times New Roman" w:cs="Times New Roman"/>
          <w:sz w:val="26"/>
          <w:szCs w:val="26"/>
        </w:rPr>
        <w:t xml:space="preserve"> школы </w:t>
      </w:r>
      <w:proofErr w:type="spellStart"/>
      <w:r w:rsidRPr="00014A14">
        <w:rPr>
          <w:rFonts w:ascii="Times New Roman" w:hAnsi="Times New Roman" w:cs="Times New Roman"/>
          <w:i/>
          <w:sz w:val="26"/>
          <w:szCs w:val="26"/>
        </w:rPr>
        <w:t>Public</w:t>
      </w:r>
      <w:proofErr w:type="spellEnd"/>
      <w:r w:rsidRPr="00014A14">
        <w:rPr>
          <w:rFonts w:ascii="Times New Roman" w:hAnsi="Times New Roman" w:cs="Times New Roman"/>
          <w:i/>
          <w:sz w:val="26"/>
          <w:szCs w:val="26"/>
        </w:rPr>
        <w:t xml:space="preserve"> </w:t>
      </w:r>
      <w:proofErr w:type="spellStart"/>
      <w:r w:rsidRPr="00014A14">
        <w:rPr>
          <w:rFonts w:ascii="Times New Roman" w:hAnsi="Times New Roman" w:cs="Times New Roman"/>
          <w:i/>
          <w:sz w:val="26"/>
          <w:szCs w:val="26"/>
        </w:rPr>
        <w:t>Choice</w:t>
      </w:r>
      <w:proofErr w:type="spellEnd"/>
      <w:r w:rsidRPr="00014A14">
        <w:rPr>
          <w:rFonts w:ascii="Times New Roman" w:hAnsi="Times New Roman" w:cs="Times New Roman"/>
          <w:i/>
          <w:sz w:val="26"/>
          <w:szCs w:val="26"/>
        </w:rPr>
        <w:t>- школы Общественного выбора</w:t>
      </w:r>
      <w:r w:rsidRPr="00014A14">
        <w:rPr>
          <w:rFonts w:ascii="Times New Roman" w:hAnsi="Times New Roman" w:cs="Times New Roman"/>
          <w:sz w:val="26"/>
          <w:szCs w:val="26"/>
        </w:rPr>
        <w:t xml:space="preserve">: К. </w:t>
      </w:r>
      <w:proofErr w:type="spellStart"/>
      <w:r w:rsidRPr="00014A14">
        <w:rPr>
          <w:rFonts w:ascii="Times New Roman" w:hAnsi="Times New Roman" w:cs="Times New Roman"/>
          <w:sz w:val="26"/>
          <w:szCs w:val="26"/>
        </w:rPr>
        <w:t>Эрроу</w:t>
      </w:r>
      <w:proofErr w:type="spellEnd"/>
      <w:r w:rsidRPr="00014A14">
        <w:rPr>
          <w:rFonts w:ascii="Times New Roman" w:hAnsi="Times New Roman" w:cs="Times New Roman"/>
          <w:sz w:val="26"/>
          <w:szCs w:val="26"/>
        </w:rPr>
        <w:t xml:space="preserve">, Э.  </w:t>
      </w:r>
      <w:proofErr w:type="spellStart"/>
      <w:r w:rsidRPr="00014A14">
        <w:rPr>
          <w:rFonts w:ascii="Times New Roman" w:hAnsi="Times New Roman" w:cs="Times New Roman"/>
          <w:sz w:val="26"/>
          <w:szCs w:val="26"/>
        </w:rPr>
        <w:t>Даунс</w:t>
      </w:r>
      <w:proofErr w:type="spellEnd"/>
      <w:r w:rsidRPr="00014A14">
        <w:rPr>
          <w:rFonts w:ascii="Times New Roman" w:hAnsi="Times New Roman" w:cs="Times New Roman"/>
          <w:sz w:val="26"/>
          <w:szCs w:val="26"/>
        </w:rPr>
        <w:t xml:space="preserve">, Д. Бьюкенен, Г. </w:t>
      </w:r>
      <w:proofErr w:type="spellStart"/>
      <w:r w:rsidRPr="00014A14">
        <w:rPr>
          <w:rFonts w:ascii="Times New Roman" w:hAnsi="Times New Roman" w:cs="Times New Roman"/>
          <w:sz w:val="26"/>
          <w:szCs w:val="26"/>
        </w:rPr>
        <w:t>Таллок</w:t>
      </w:r>
      <w:proofErr w:type="spellEnd"/>
      <w:r w:rsidRPr="00014A14">
        <w:rPr>
          <w:rFonts w:ascii="Times New Roman" w:hAnsi="Times New Roman" w:cs="Times New Roman"/>
          <w:sz w:val="26"/>
          <w:szCs w:val="26"/>
        </w:rPr>
        <w:t xml:space="preserve">. Сама Теория Общественного выбора взяла за основания для исследований следующие методологические принципы - эгоизм и рационализм. «Методологический индивидуализм» допускает то, что человек или группа в меньшей степени зависят от влияния внешней среды и при осуществлении сознательного выбора ориентируются на свой интерес, и что именно они влияют на формирование партиями предложения, а не наоборот - предложение формирует спрос.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Здесь сразу же стоит отметить специфику избирательного процесса России. С переходом к новому политическому строю политическое поведение и политическая культура граждан изменилась: если измерять эти показатели по параметрам, соответствующим развитию демократического режима, то в результате различных проведённых исследований отмечается политическая пассивность у большинства населения (низкий процент политического участия). Причиной таких показателей </w:t>
      </w:r>
      <w:r w:rsidRPr="003D6565">
        <w:rPr>
          <w:rFonts w:ascii="Times New Roman" w:hAnsi="Times New Roman" w:cs="Times New Roman"/>
          <w:sz w:val="26"/>
          <w:szCs w:val="26"/>
        </w:rPr>
        <w:lastRenderedPageBreak/>
        <w:t>является, прежде всего, нежелание взаимодействовать с партийными группами в связи с недоверием, неисполнением обещаний, нарушениями закона в процессе реализации процедуры выборов</w:t>
      </w:r>
      <w:r w:rsidRPr="003D6565">
        <w:rPr>
          <w:rStyle w:val="a6"/>
          <w:rFonts w:ascii="Times New Roman" w:hAnsi="Times New Roman" w:cs="Times New Roman"/>
          <w:sz w:val="26"/>
          <w:szCs w:val="26"/>
        </w:rPr>
        <w:footnoteReference w:id="5"/>
      </w:r>
      <w:r w:rsidRPr="003D6565">
        <w:rPr>
          <w:rFonts w:ascii="Times New Roman" w:hAnsi="Times New Roman" w:cs="Times New Roman"/>
          <w:sz w:val="26"/>
          <w:szCs w:val="26"/>
        </w:rPr>
        <w:t xml:space="preserve">. Поэтому российский политический рынок </w:t>
      </w:r>
      <w:r w:rsidRPr="003D6565">
        <w:rPr>
          <w:rFonts w:ascii="Times New Roman" w:hAnsi="Times New Roman" w:cs="Times New Roman"/>
          <w:i/>
          <w:sz w:val="26"/>
          <w:szCs w:val="26"/>
        </w:rPr>
        <w:t>имеет обратную закономерность</w:t>
      </w:r>
      <w:r w:rsidRPr="003D6565">
        <w:rPr>
          <w:rFonts w:ascii="Times New Roman" w:hAnsi="Times New Roman" w:cs="Times New Roman"/>
          <w:sz w:val="26"/>
          <w:szCs w:val="26"/>
        </w:rPr>
        <w:t xml:space="preserve">: предложение формирует спрос, а не спрос - предложение, вследствие чего политические партии тратят огромные средства на формирование имиджа и рекламу, без </w:t>
      </w:r>
      <w:proofErr w:type="gramStart"/>
      <w:r w:rsidRPr="003D6565">
        <w:rPr>
          <w:rFonts w:ascii="Times New Roman" w:hAnsi="Times New Roman" w:cs="Times New Roman"/>
          <w:sz w:val="26"/>
          <w:szCs w:val="26"/>
        </w:rPr>
        <w:t>воздействия</w:t>
      </w:r>
      <w:proofErr w:type="gramEnd"/>
      <w:r w:rsidRPr="003D6565">
        <w:rPr>
          <w:rFonts w:ascii="Times New Roman" w:hAnsi="Times New Roman" w:cs="Times New Roman"/>
          <w:sz w:val="26"/>
          <w:szCs w:val="26"/>
        </w:rPr>
        <w:t xml:space="preserve"> которых электорат активизировать очень сложно. С этим связано и недопонимание большинством граждан РФ системы ценностей либерализма. По данным масштабного всероссийского опроса ФОМ за 2013 год только 29 % могут выразить какое-то определённое к нему отношение и обозначить смысловое содержание</w:t>
      </w:r>
      <w:r w:rsidRPr="003D6565">
        <w:rPr>
          <w:rStyle w:val="a6"/>
          <w:rFonts w:ascii="Times New Roman" w:hAnsi="Times New Roman" w:cs="Times New Roman"/>
          <w:sz w:val="26"/>
          <w:szCs w:val="26"/>
        </w:rPr>
        <w:footnoteReference w:id="6"/>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Такой категории </w:t>
      </w:r>
      <w:r w:rsidRPr="003D6565">
        <w:rPr>
          <w:rFonts w:ascii="Times New Roman" w:hAnsi="Times New Roman" w:cs="Times New Roman"/>
          <w:i/>
          <w:sz w:val="26"/>
          <w:szCs w:val="26"/>
        </w:rPr>
        <w:t>как идеология</w:t>
      </w:r>
      <w:r w:rsidRPr="003D6565">
        <w:rPr>
          <w:rFonts w:ascii="Times New Roman" w:hAnsi="Times New Roman" w:cs="Times New Roman"/>
          <w:sz w:val="26"/>
          <w:szCs w:val="26"/>
        </w:rPr>
        <w:t xml:space="preserve"> (элемент, который отсутствует на рынке экономическом)  представители школы Общественного выбора отвели роль чисто инструментального характера и определили её как способ влияния политического деятеля на электоральное поведение в целях получения им доступа к ресурсам власти.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По мере развития политического рынка и роста числа партий возрастает  </w:t>
      </w:r>
      <w:r w:rsidRPr="003D6565">
        <w:rPr>
          <w:rFonts w:ascii="Times New Roman" w:hAnsi="Times New Roman" w:cs="Times New Roman"/>
          <w:i/>
          <w:sz w:val="26"/>
          <w:szCs w:val="26"/>
        </w:rPr>
        <w:t>конкуренция</w:t>
      </w:r>
      <w:r w:rsidRPr="003D6565">
        <w:rPr>
          <w:rFonts w:ascii="Times New Roman" w:hAnsi="Times New Roman" w:cs="Times New Roman"/>
          <w:sz w:val="26"/>
          <w:szCs w:val="26"/>
        </w:rPr>
        <w:t xml:space="preserve"> между борющимися за сбыт «товара» и за голоса избирателей. Для того</w:t>
      </w:r>
      <w:proofErr w:type="gramStart"/>
      <w:r w:rsidRPr="003D6565">
        <w:rPr>
          <w:rFonts w:ascii="Times New Roman" w:hAnsi="Times New Roman" w:cs="Times New Roman"/>
          <w:sz w:val="26"/>
          <w:szCs w:val="26"/>
        </w:rPr>
        <w:t>,</w:t>
      </w:r>
      <w:proofErr w:type="gramEnd"/>
      <w:r w:rsidRPr="003D6565">
        <w:rPr>
          <w:rFonts w:ascii="Times New Roman" w:hAnsi="Times New Roman" w:cs="Times New Roman"/>
          <w:sz w:val="26"/>
          <w:szCs w:val="26"/>
        </w:rPr>
        <w:t xml:space="preserve"> чтобы выдержать конкуренцию, необходимо анализировать среду рынка, настроения потребителей, психологию (какие мотивы, побуждения формируют спрос потребителя). В </w:t>
      </w:r>
      <w:proofErr w:type="gramStart"/>
      <w:r w:rsidRPr="003D6565">
        <w:rPr>
          <w:rFonts w:ascii="Times New Roman" w:hAnsi="Times New Roman" w:cs="Times New Roman"/>
          <w:sz w:val="26"/>
          <w:szCs w:val="26"/>
        </w:rPr>
        <w:t>связи</w:t>
      </w:r>
      <w:proofErr w:type="gramEnd"/>
      <w:r w:rsidRPr="003D6565">
        <w:rPr>
          <w:rFonts w:ascii="Times New Roman" w:hAnsi="Times New Roman" w:cs="Times New Roman"/>
          <w:sz w:val="26"/>
          <w:szCs w:val="26"/>
        </w:rPr>
        <w:t xml:space="preserve"> с чем </w:t>
      </w:r>
      <w:r w:rsidRPr="003D6565">
        <w:rPr>
          <w:rFonts w:ascii="Times New Roman" w:hAnsi="Times New Roman" w:cs="Times New Roman"/>
          <w:i/>
          <w:sz w:val="26"/>
          <w:szCs w:val="26"/>
        </w:rPr>
        <w:t>маркетинг</w:t>
      </w:r>
      <w:r w:rsidRPr="003D6565">
        <w:rPr>
          <w:rFonts w:ascii="Times New Roman" w:hAnsi="Times New Roman" w:cs="Times New Roman"/>
          <w:sz w:val="26"/>
          <w:szCs w:val="26"/>
        </w:rPr>
        <w:t xml:space="preserve"> начал активно внедряться в политическую сферу. Ведь маркетинг по определению является технологией, включающей в себя анализ рынка - главный элемент,  и ориентированной на оптимизацию затрат по производству товара и на выбор оптимальной стратегии по его реализации (приёмы, методы), что помогает выдерживать конкуренцию соперника. И впервые фундаментальное осмысление пользы маркетинга для некоммерческих структур было совершено Ф. </w:t>
      </w:r>
      <w:proofErr w:type="spellStart"/>
      <w:r w:rsidRPr="003D6565">
        <w:rPr>
          <w:rFonts w:ascii="Times New Roman" w:hAnsi="Times New Roman" w:cs="Times New Roman"/>
          <w:sz w:val="26"/>
          <w:szCs w:val="26"/>
        </w:rPr>
        <w:t>Котлером</w:t>
      </w:r>
      <w:proofErr w:type="spellEnd"/>
      <w:r w:rsidRPr="003D6565">
        <w:rPr>
          <w:rFonts w:ascii="Times New Roman" w:hAnsi="Times New Roman" w:cs="Times New Roman"/>
          <w:sz w:val="26"/>
          <w:szCs w:val="26"/>
        </w:rPr>
        <w:t xml:space="preserve">. В своих исследованиях он обратился, в том числе, и к процедуре выборов. </w:t>
      </w:r>
      <w:proofErr w:type="spellStart"/>
      <w:r w:rsidRPr="003D6565">
        <w:rPr>
          <w:rFonts w:ascii="Times New Roman" w:hAnsi="Times New Roman" w:cs="Times New Roman"/>
          <w:sz w:val="26"/>
          <w:szCs w:val="26"/>
        </w:rPr>
        <w:t>Котлер</w:t>
      </w:r>
      <w:proofErr w:type="spellEnd"/>
      <w:r w:rsidRPr="003D6565">
        <w:rPr>
          <w:rFonts w:ascii="Times New Roman" w:hAnsi="Times New Roman" w:cs="Times New Roman"/>
          <w:sz w:val="26"/>
          <w:szCs w:val="26"/>
        </w:rPr>
        <w:t xml:space="preserve"> также вводит теорию о </w:t>
      </w:r>
      <w:r w:rsidRPr="003D6565">
        <w:rPr>
          <w:rFonts w:ascii="Times New Roman" w:hAnsi="Times New Roman" w:cs="Times New Roman"/>
          <w:i/>
          <w:sz w:val="26"/>
          <w:szCs w:val="26"/>
        </w:rPr>
        <w:t>сегментировании рынка</w:t>
      </w:r>
      <w:r w:rsidRPr="003D6565">
        <w:rPr>
          <w:rFonts w:ascii="Times New Roman" w:hAnsi="Times New Roman" w:cs="Times New Roman"/>
          <w:sz w:val="26"/>
          <w:szCs w:val="26"/>
        </w:rPr>
        <w:t xml:space="preserve">, назвав этот элемент технологии маркетинга «стрельбой из винтовки» (попадание в чётко определённую цель)- ориентация на потребителя, для которого товар окажется </w:t>
      </w:r>
      <w:r w:rsidRPr="003D6565">
        <w:rPr>
          <w:rFonts w:ascii="Times New Roman" w:hAnsi="Times New Roman" w:cs="Times New Roman"/>
          <w:sz w:val="26"/>
          <w:szCs w:val="26"/>
        </w:rPr>
        <w:lastRenderedPageBreak/>
        <w:t xml:space="preserve">востребованным. </w:t>
      </w:r>
      <w:proofErr w:type="gramStart"/>
      <w:r w:rsidRPr="003D6565">
        <w:rPr>
          <w:rFonts w:ascii="Times New Roman" w:hAnsi="Times New Roman" w:cs="Times New Roman"/>
          <w:sz w:val="26"/>
          <w:szCs w:val="26"/>
        </w:rPr>
        <w:t xml:space="preserve">И для сегментирования он вводит несколько переменных, ориентируясь на которые, не только в коммерческой, но и в некоммерческой сфере можно успешно реализовать товар: это географический, </w:t>
      </w:r>
      <w:proofErr w:type="spellStart"/>
      <w:r w:rsidRPr="003D6565">
        <w:rPr>
          <w:rFonts w:ascii="Times New Roman" w:hAnsi="Times New Roman" w:cs="Times New Roman"/>
          <w:sz w:val="26"/>
          <w:szCs w:val="26"/>
        </w:rPr>
        <w:t>психографический</w:t>
      </w:r>
      <w:proofErr w:type="spellEnd"/>
      <w:r w:rsidRPr="003D6565">
        <w:rPr>
          <w:rFonts w:ascii="Times New Roman" w:hAnsi="Times New Roman" w:cs="Times New Roman"/>
          <w:sz w:val="26"/>
          <w:szCs w:val="26"/>
        </w:rPr>
        <w:t xml:space="preserve">, поведенческий и демографический принципы </w:t>
      </w:r>
      <w:r w:rsidRPr="003D6565">
        <w:rPr>
          <w:rStyle w:val="a6"/>
          <w:rFonts w:ascii="Times New Roman" w:hAnsi="Times New Roman" w:cs="Times New Roman"/>
          <w:sz w:val="26"/>
          <w:szCs w:val="26"/>
        </w:rPr>
        <w:footnoteReference w:id="7"/>
      </w:r>
      <w:r w:rsidRPr="003D6565">
        <w:rPr>
          <w:rFonts w:ascii="Times New Roman" w:hAnsi="Times New Roman" w:cs="Times New Roman"/>
          <w:sz w:val="26"/>
          <w:szCs w:val="26"/>
        </w:rPr>
        <w:t>. По ним же сегментируется потребитель – избиратель</w:t>
      </w:r>
      <w:r w:rsidRPr="003D6565">
        <w:rPr>
          <w:rStyle w:val="a6"/>
          <w:rFonts w:ascii="Times New Roman" w:hAnsi="Times New Roman" w:cs="Times New Roman"/>
          <w:sz w:val="26"/>
          <w:szCs w:val="26"/>
        </w:rPr>
        <w:footnoteReference w:id="8"/>
      </w:r>
      <w:r w:rsidRPr="003D6565">
        <w:rPr>
          <w:rFonts w:ascii="Times New Roman" w:hAnsi="Times New Roman" w:cs="Times New Roman"/>
          <w:sz w:val="26"/>
          <w:szCs w:val="26"/>
        </w:rPr>
        <w:t xml:space="preserve">. Но чтобы провести верный анализ и создать такой товар, который будет реализован, необходимо постоянно </w:t>
      </w:r>
      <w:r w:rsidRPr="003D6565">
        <w:rPr>
          <w:rFonts w:ascii="Times New Roman" w:hAnsi="Times New Roman" w:cs="Times New Roman"/>
          <w:i/>
          <w:sz w:val="26"/>
          <w:szCs w:val="26"/>
        </w:rPr>
        <w:t>поддерживать коммуникацию</w:t>
      </w:r>
      <w:r w:rsidRPr="003D6565">
        <w:rPr>
          <w:rFonts w:ascii="Times New Roman" w:hAnsi="Times New Roman" w:cs="Times New Roman"/>
          <w:sz w:val="26"/>
          <w:szCs w:val="26"/>
        </w:rPr>
        <w:t xml:space="preserve"> с потенциальным потребителем и уже с постоянным потребителем</w:t>
      </w:r>
      <w:proofErr w:type="gramEnd"/>
      <w:r w:rsidRPr="003D6565">
        <w:rPr>
          <w:rFonts w:ascii="Times New Roman" w:hAnsi="Times New Roman" w:cs="Times New Roman"/>
          <w:sz w:val="26"/>
          <w:szCs w:val="26"/>
        </w:rPr>
        <w:t xml:space="preserve">. Коммуникация играет очень важную роль в реализации товара, следовательно, коммуникативные технологии в процессе сегментации избирателей, особенно в период предвыборной агитации, оказывают значительное влияние на электоральное поведение.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Сама модель маркетинга может быть представлена в виде схемы, предложенной Морозовой Е.Г. (Приложение 1, рис.1)</w:t>
      </w:r>
      <w:r w:rsidRPr="003D6565">
        <w:rPr>
          <w:rStyle w:val="a6"/>
          <w:rFonts w:ascii="Times New Roman" w:hAnsi="Times New Roman" w:cs="Times New Roman"/>
          <w:sz w:val="26"/>
          <w:szCs w:val="26"/>
        </w:rPr>
        <w:footnoteReference w:id="9"/>
      </w:r>
      <w:r w:rsidRPr="003D6565">
        <w:rPr>
          <w:rFonts w:ascii="Times New Roman" w:hAnsi="Times New Roman" w:cs="Times New Roman"/>
          <w:sz w:val="26"/>
          <w:szCs w:val="26"/>
        </w:rPr>
        <w:t xml:space="preserve">. В дополнение, прежде чем перейти к описанию базовой структуры политической коммуникации, необходимо кратко упомянуть о концепциях маркетинга, так как, следуя разным концепциям, партии будут использовать разные виды коммуникативных технологий, особенно в предвыборный период.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spellStart"/>
      <w:r w:rsidRPr="003D6565">
        <w:rPr>
          <w:rFonts w:ascii="Times New Roman" w:hAnsi="Times New Roman" w:cs="Times New Roman"/>
          <w:sz w:val="26"/>
          <w:szCs w:val="26"/>
        </w:rPr>
        <w:t>Недяк</w:t>
      </w:r>
      <w:proofErr w:type="spellEnd"/>
      <w:r w:rsidRPr="003D6565">
        <w:rPr>
          <w:rFonts w:ascii="Times New Roman" w:hAnsi="Times New Roman" w:cs="Times New Roman"/>
          <w:sz w:val="26"/>
          <w:szCs w:val="26"/>
        </w:rPr>
        <w:t xml:space="preserve"> И.Л. выделяет несколько маркетинговых концепций электоральной борьбы</w:t>
      </w:r>
      <w:r w:rsidRPr="003D6565">
        <w:rPr>
          <w:rStyle w:val="a6"/>
          <w:rFonts w:ascii="Times New Roman" w:hAnsi="Times New Roman" w:cs="Times New Roman"/>
          <w:sz w:val="26"/>
          <w:szCs w:val="26"/>
        </w:rPr>
        <w:footnoteReference w:id="10"/>
      </w:r>
      <w:r w:rsidRPr="003D6565">
        <w:rPr>
          <w:rFonts w:ascii="Times New Roman" w:hAnsi="Times New Roman" w:cs="Times New Roman"/>
          <w:sz w:val="26"/>
          <w:szCs w:val="26"/>
        </w:rPr>
        <w:t xml:space="preserve">: </w:t>
      </w:r>
    </w:p>
    <w:p w:rsidR="00E36F27" w:rsidRPr="003D6565" w:rsidRDefault="00E36F27" w:rsidP="008A3F2B">
      <w:pPr>
        <w:pStyle w:val="a3"/>
        <w:numPr>
          <w:ilvl w:val="0"/>
          <w:numId w:val="3"/>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Концепция совершенствования продукта</w:t>
      </w:r>
    </w:p>
    <w:p w:rsidR="00E36F27" w:rsidRPr="003D6565" w:rsidRDefault="00E36F27" w:rsidP="008A3F2B">
      <w:pPr>
        <w:pStyle w:val="a3"/>
        <w:numPr>
          <w:ilvl w:val="0"/>
          <w:numId w:val="3"/>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Концепция интенсификации политических усилий</w:t>
      </w:r>
    </w:p>
    <w:p w:rsidR="00E36F27" w:rsidRPr="003D6565" w:rsidRDefault="00E36F27" w:rsidP="008A3F2B">
      <w:pPr>
        <w:pStyle w:val="a3"/>
        <w:numPr>
          <w:ilvl w:val="0"/>
          <w:numId w:val="3"/>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Концепция политического маркетинга (КПМ)</w:t>
      </w:r>
    </w:p>
    <w:p w:rsidR="00E36F27" w:rsidRPr="003D6565" w:rsidRDefault="00E36F27" w:rsidP="008A3F2B">
      <w:pPr>
        <w:pStyle w:val="a3"/>
        <w:numPr>
          <w:ilvl w:val="0"/>
          <w:numId w:val="3"/>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Концепция </w:t>
      </w:r>
      <w:proofErr w:type="spellStart"/>
      <w:r w:rsidRPr="003D6565">
        <w:rPr>
          <w:rFonts w:ascii="Times New Roman" w:hAnsi="Times New Roman" w:cs="Times New Roman"/>
          <w:sz w:val="26"/>
          <w:szCs w:val="26"/>
        </w:rPr>
        <w:t>социетального</w:t>
      </w:r>
      <w:proofErr w:type="spellEnd"/>
      <w:r w:rsidRPr="003D6565">
        <w:rPr>
          <w:rFonts w:ascii="Times New Roman" w:hAnsi="Times New Roman" w:cs="Times New Roman"/>
          <w:sz w:val="26"/>
          <w:szCs w:val="26"/>
        </w:rPr>
        <w:t xml:space="preserve"> маркетинга (КСМ)</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Первые две концепции основаны на «субъектно-объектной» коммуникации, то есть фактически обратная связь не играет для производителя важной роли, партии слабо учитывают реакцию потребителя на продукт и ориентируются лишь на собственные интересы, цели и задачи, и сегментирование рынка в этом случае не считается адекватным, а группа потребителей не стабильна. По сути, как отмечает </w:t>
      </w:r>
      <w:proofErr w:type="spellStart"/>
      <w:r w:rsidRPr="003D6565">
        <w:rPr>
          <w:rFonts w:ascii="Times New Roman" w:hAnsi="Times New Roman" w:cs="Times New Roman"/>
          <w:sz w:val="26"/>
          <w:szCs w:val="26"/>
        </w:rPr>
        <w:t>Недяк</w:t>
      </w:r>
      <w:proofErr w:type="spellEnd"/>
      <w:r w:rsidRPr="003D6565">
        <w:rPr>
          <w:rFonts w:ascii="Times New Roman" w:hAnsi="Times New Roman" w:cs="Times New Roman"/>
          <w:sz w:val="26"/>
          <w:szCs w:val="26"/>
        </w:rPr>
        <w:t xml:space="preserve">, это </w:t>
      </w:r>
      <w:proofErr w:type="spellStart"/>
      <w:r w:rsidRPr="003D6565">
        <w:rPr>
          <w:rFonts w:ascii="Times New Roman" w:hAnsi="Times New Roman" w:cs="Times New Roman"/>
          <w:sz w:val="26"/>
          <w:szCs w:val="26"/>
        </w:rPr>
        <w:t>прото</w:t>
      </w:r>
      <w:proofErr w:type="spellEnd"/>
      <w:r w:rsidRPr="003D6565">
        <w:rPr>
          <w:rFonts w:ascii="Times New Roman" w:hAnsi="Times New Roman" w:cs="Times New Roman"/>
          <w:sz w:val="26"/>
          <w:szCs w:val="26"/>
        </w:rPr>
        <w:t xml:space="preserve">-маркетинг: ориентация на нужды партии, а не на потребителя.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lastRenderedPageBreak/>
        <w:t xml:space="preserve">Следующие 2 концепции уже обозначаются как чисто маркетинговые: обратная связь и учёт потребностей избирателя являются важными для партии. КПМ (чаще присуща массовым партиям) ставит следующую задачу: максимальный учёт потребностей избирателя и снижение затрат на продвижение продукта (неиспользование агрессивных технологий продвижения – например, раздача листовок на улице, поквартирный/телефонный опрос). Некоторые партии в ходе предвыборной  гонки, используя КПМ, стремятся учесть потребности многих групп избирателей и создать соответствующую программу. Чаще всего, это стирает идеологическую основу (важный элемент именно политического маркетинга) и ориентирует партии на медианного избирателя, вследствие чего для избирателей партии теряют отличие своих программ, и для них обесценивается политический продукт. Происходит рост популизма партий, снижение электоральной активности избирателей в виду отсутствия явной конкуренции партий и, как следствие, падение доверия граждан к институту выборов и к самим партиям.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КСМ - это новый вид маркетинга, который появляется в ходе развития информационного общества. Использование Интернета, в частности, позволяет поддерживать постоянную коммуникацию с избирателем, что особенно важно в предвыборный период. В отличие от первых трёх концепций, которые, согласно </w:t>
      </w:r>
      <w:proofErr w:type="spellStart"/>
      <w:r w:rsidRPr="003D6565">
        <w:rPr>
          <w:rFonts w:ascii="Times New Roman" w:hAnsi="Times New Roman" w:cs="Times New Roman"/>
          <w:sz w:val="26"/>
          <w:szCs w:val="26"/>
        </w:rPr>
        <w:t>Недяк</w:t>
      </w:r>
      <w:proofErr w:type="spellEnd"/>
      <w:r w:rsidRPr="003D6565">
        <w:rPr>
          <w:rFonts w:ascii="Times New Roman" w:hAnsi="Times New Roman" w:cs="Times New Roman"/>
          <w:sz w:val="26"/>
          <w:szCs w:val="26"/>
        </w:rPr>
        <w:t xml:space="preserve">, ориентированы на разовый тактический обмен ценностями - голоса на обещания партий в процессе голосования, КСМ нацелен на постоянную коммуникацию и способен значительно снизить затраты на предвыборную агитацию.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завершении данного параграфа хотелось бы отметить, что с переходом </w:t>
      </w:r>
      <w:proofErr w:type="gramStart"/>
      <w:r w:rsidRPr="003D6565">
        <w:rPr>
          <w:rFonts w:ascii="Times New Roman" w:hAnsi="Times New Roman" w:cs="Times New Roman"/>
          <w:sz w:val="26"/>
          <w:szCs w:val="26"/>
        </w:rPr>
        <w:t>России</w:t>
      </w:r>
      <w:proofErr w:type="gramEnd"/>
      <w:r w:rsidRPr="003D6565">
        <w:rPr>
          <w:rFonts w:ascii="Times New Roman" w:hAnsi="Times New Roman" w:cs="Times New Roman"/>
          <w:sz w:val="26"/>
          <w:szCs w:val="26"/>
        </w:rPr>
        <w:t xml:space="preserve"> к новому режиму появившиеся партии использовали первые 2 концепции. Когда новый режим более или менее </w:t>
      </w:r>
      <w:proofErr w:type="spellStart"/>
      <w:r w:rsidRPr="003D6565">
        <w:rPr>
          <w:rFonts w:ascii="Times New Roman" w:hAnsi="Times New Roman" w:cs="Times New Roman"/>
          <w:sz w:val="26"/>
          <w:szCs w:val="26"/>
        </w:rPr>
        <w:t>институционализировался</w:t>
      </w:r>
      <w:proofErr w:type="spellEnd"/>
      <w:r w:rsidRPr="003D6565">
        <w:rPr>
          <w:rFonts w:ascii="Times New Roman" w:hAnsi="Times New Roman" w:cs="Times New Roman"/>
          <w:sz w:val="26"/>
          <w:szCs w:val="26"/>
        </w:rPr>
        <w:t xml:space="preserve">, начала внедряться КПМ, а сегодня активизировалась КСМ. И сейчас мы можем видеть, как партии используют смешанный тип - то есть все эти концепции, так как постепенного становления политического рынка у нас не было, и партии старались заимствовать все новшества электоральной борьбы у развитых демократических стран. В частности, мы видим на примере партии власти, что Единая Россия, внедряя «праймериз», следует первой концепции, то есть использует «технологию продвижения нового продукта», о чём будет более подробно сказано в следующей главе. А внедрение в электоральный процесс КПМ, по результатам сегодняшних </w:t>
      </w:r>
      <w:r w:rsidRPr="003D6565">
        <w:rPr>
          <w:rFonts w:ascii="Times New Roman" w:hAnsi="Times New Roman" w:cs="Times New Roman"/>
          <w:sz w:val="26"/>
          <w:szCs w:val="26"/>
        </w:rPr>
        <w:lastRenderedPageBreak/>
        <w:t>исследований, например, ВЦИОМ, Левады-центра</w:t>
      </w:r>
      <w:r w:rsidRPr="003D6565">
        <w:rPr>
          <w:rStyle w:val="a6"/>
          <w:rFonts w:ascii="Times New Roman" w:hAnsi="Times New Roman" w:cs="Times New Roman"/>
          <w:sz w:val="26"/>
          <w:szCs w:val="26"/>
        </w:rPr>
        <w:footnoteReference w:id="11"/>
      </w:r>
      <w:r w:rsidRPr="003D6565">
        <w:rPr>
          <w:rFonts w:ascii="Times New Roman" w:hAnsi="Times New Roman" w:cs="Times New Roman"/>
          <w:sz w:val="26"/>
          <w:szCs w:val="26"/>
        </w:rPr>
        <w:t>, привело к вышеперечисленным проблемам: индекс одобрения политических партий довольно низкий, неодобрение деятельности Государственной Думы (хотя именно этот орган выполняет главную функцию - законодательную, делегированную населением  депутатам) более чем половиной опрошенных.</w:t>
      </w:r>
    </w:p>
    <w:p w:rsidR="00E36F27" w:rsidRPr="003D6565" w:rsidRDefault="00014A14" w:rsidP="008A3F2B">
      <w:pPr>
        <w:pStyle w:val="a3"/>
        <w:numPr>
          <w:ilvl w:val="1"/>
          <w:numId w:val="2"/>
        </w:numPr>
        <w:spacing w:line="360" w:lineRule="auto"/>
        <w:jc w:val="center"/>
        <w:rPr>
          <w:rFonts w:ascii="Times New Roman" w:hAnsi="Times New Roman" w:cs="Times New Roman"/>
          <w:b/>
          <w:sz w:val="26"/>
          <w:szCs w:val="26"/>
        </w:rPr>
      </w:pPr>
      <w:r w:rsidRPr="00014A14">
        <w:rPr>
          <w:rFonts w:ascii="Times New Roman" w:hAnsi="Times New Roman" w:cs="Times New Roman"/>
          <w:b/>
          <w:sz w:val="26"/>
          <w:szCs w:val="26"/>
        </w:rPr>
        <w:t>Особенности электоральной коммуникации в современных демократиях</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Итак, за образец коммуникации, в том числе  политической, можно взять </w:t>
      </w:r>
      <w:r w:rsidRPr="003D6565">
        <w:rPr>
          <w:rFonts w:ascii="Times New Roman" w:hAnsi="Times New Roman" w:cs="Times New Roman"/>
          <w:i/>
          <w:sz w:val="26"/>
          <w:szCs w:val="26"/>
        </w:rPr>
        <w:t xml:space="preserve">модель, которая была предложена Г. </w:t>
      </w:r>
      <w:proofErr w:type="spellStart"/>
      <w:r w:rsidRPr="003D6565">
        <w:rPr>
          <w:rFonts w:ascii="Times New Roman" w:hAnsi="Times New Roman" w:cs="Times New Roman"/>
          <w:i/>
          <w:sz w:val="26"/>
          <w:szCs w:val="26"/>
        </w:rPr>
        <w:t>Лассуэлом</w:t>
      </w:r>
      <w:proofErr w:type="spellEnd"/>
      <w:r w:rsidRPr="003D6565">
        <w:rPr>
          <w:rStyle w:val="a6"/>
          <w:rFonts w:ascii="Times New Roman" w:hAnsi="Times New Roman" w:cs="Times New Roman"/>
          <w:i/>
          <w:sz w:val="26"/>
          <w:szCs w:val="26"/>
        </w:rPr>
        <w:footnoteReference w:id="12"/>
      </w:r>
      <w:r w:rsidRPr="003D6565">
        <w:rPr>
          <w:rFonts w:ascii="Times New Roman" w:hAnsi="Times New Roman" w:cs="Times New Roman"/>
          <w:sz w:val="26"/>
          <w:szCs w:val="26"/>
        </w:rPr>
        <w:t xml:space="preserve"> и включающая в себя следующие элементы: коммуникатор =&gt;  послание =&gt; информационный канал =&gt; получатель. </w:t>
      </w:r>
      <w:proofErr w:type="gramStart"/>
      <w:r w:rsidRPr="003D6565">
        <w:rPr>
          <w:rFonts w:ascii="Times New Roman" w:hAnsi="Times New Roman" w:cs="Times New Roman"/>
          <w:sz w:val="26"/>
          <w:szCs w:val="26"/>
        </w:rPr>
        <w:t>Также стоит учитывать влияние среды на процесс (шумы) и наличие обратной связи, что трансформирует коммуникативную модель из «субъектно-объектной» модели в системно-кибернетическую (</w:t>
      </w:r>
      <w:r w:rsidRPr="003D6565">
        <w:rPr>
          <w:rFonts w:ascii="Times New Roman" w:hAnsi="Times New Roman" w:cs="Times New Roman"/>
          <w:i/>
          <w:sz w:val="26"/>
          <w:szCs w:val="26"/>
        </w:rPr>
        <w:t xml:space="preserve">Н. Винер, А.-М. Ампер, Д. </w:t>
      </w:r>
      <w:proofErr w:type="spellStart"/>
      <w:r w:rsidRPr="003D6565">
        <w:rPr>
          <w:rFonts w:ascii="Times New Roman" w:hAnsi="Times New Roman" w:cs="Times New Roman"/>
          <w:i/>
          <w:sz w:val="26"/>
          <w:szCs w:val="26"/>
        </w:rPr>
        <w:t>Истон</w:t>
      </w:r>
      <w:proofErr w:type="spellEnd"/>
      <w:r w:rsidRPr="003D6565">
        <w:rPr>
          <w:rFonts w:ascii="Times New Roman" w:hAnsi="Times New Roman" w:cs="Times New Roman"/>
          <w:i/>
          <w:sz w:val="26"/>
          <w:szCs w:val="26"/>
        </w:rPr>
        <w:t xml:space="preserve">; </w:t>
      </w:r>
      <w:r w:rsidRPr="003D6565">
        <w:rPr>
          <w:rFonts w:ascii="Times New Roman" w:hAnsi="Times New Roman" w:cs="Times New Roman"/>
          <w:sz w:val="26"/>
          <w:szCs w:val="26"/>
        </w:rPr>
        <w:t>см. Приложение 1, рис.2)</w:t>
      </w:r>
      <w:r w:rsidRPr="003D6565">
        <w:rPr>
          <w:rStyle w:val="a6"/>
          <w:rFonts w:ascii="Times New Roman" w:hAnsi="Times New Roman" w:cs="Times New Roman"/>
          <w:sz w:val="26"/>
          <w:szCs w:val="26"/>
        </w:rPr>
        <w:footnoteReference w:id="13"/>
      </w:r>
      <w:r w:rsidRPr="003D6565">
        <w:rPr>
          <w:rFonts w:ascii="Times New Roman" w:hAnsi="Times New Roman" w:cs="Times New Roman"/>
          <w:sz w:val="26"/>
          <w:szCs w:val="26"/>
        </w:rPr>
        <w:t xml:space="preserve">. Собственно </w:t>
      </w:r>
      <w:r w:rsidRPr="003D6565">
        <w:rPr>
          <w:rFonts w:ascii="Times New Roman" w:hAnsi="Times New Roman" w:cs="Times New Roman"/>
          <w:i/>
          <w:sz w:val="26"/>
          <w:szCs w:val="26"/>
        </w:rPr>
        <w:t>политическую коммуникацию</w:t>
      </w:r>
      <w:r w:rsidRPr="003D6565">
        <w:rPr>
          <w:rFonts w:ascii="Times New Roman" w:hAnsi="Times New Roman" w:cs="Times New Roman"/>
          <w:sz w:val="26"/>
          <w:szCs w:val="26"/>
        </w:rPr>
        <w:t xml:space="preserve"> мы обнаруживаем тогда, когда источник, содержание или объект принадлежат сфере политики и являются важными для функционирования политической системы.  </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нашем случае коммуникатор - это политические партии, а получатель - это потенциальный избиратель. Послание (содержание) – это основные постулаты программы партии, её принципы утверждения, предложения. Каналом могут  быть СМИ, Интернет, непосредственно организованные площадки для  самих встреч с кандидатами или агитаторами. Вид коммуникации может быть как групповым или массовым, так и личностным в зависимости от цели коммуникатора и используемой им технологии. </w:t>
      </w:r>
    </w:p>
    <w:p w:rsidR="00E36F27" w:rsidRPr="003D6565" w:rsidRDefault="00E36F27" w:rsidP="00E36F27">
      <w:pPr>
        <w:spacing w:after="0" w:line="360" w:lineRule="auto"/>
        <w:ind w:firstLine="709"/>
        <w:jc w:val="both"/>
        <w:rPr>
          <w:rFonts w:ascii="Times New Roman" w:hAnsi="Times New Roman" w:cs="Times New Roman"/>
          <w:i/>
          <w:sz w:val="26"/>
          <w:szCs w:val="26"/>
        </w:rPr>
      </w:pPr>
      <w:r w:rsidRPr="003D6565">
        <w:rPr>
          <w:rFonts w:ascii="Times New Roman" w:hAnsi="Times New Roman" w:cs="Times New Roman"/>
          <w:i/>
          <w:sz w:val="26"/>
          <w:szCs w:val="26"/>
        </w:rPr>
        <w:t>Предвыборные технологии</w:t>
      </w:r>
      <w:r w:rsidRPr="003D6565">
        <w:rPr>
          <w:rFonts w:ascii="Times New Roman" w:hAnsi="Times New Roman" w:cs="Times New Roman"/>
          <w:sz w:val="26"/>
          <w:szCs w:val="26"/>
        </w:rPr>
        <w:t xml:space="preserve"> (набор методик, приемов, нацеленных на формирование такого электорального поведения у потенциальных избирателей, которое позволит в дальнейшем получить максимум голосов и одержать победу на выборах) </w:t>
      </w:r>
      <w:r w:rsidRPr="003D6565">
        <w:rPr>
          <w:rFonts w:ascii="Times New Roman" w:hAnsi="Times New Roman" w:cs="Times New Roman"/>
          <w:i/>
          <w:sz w:val="26"/>
          <w:szCs w:val="26"/>
        </w:rPr>
        <w:t>как таковые являются видом политических технологий</w:t>
      </w:r>
      <w:r w:rsidRPr="003D6565">
        <w:rPr>
          <w:rFonts w:ascii="Times New Roman" w:hAnsi="Times New Roman" w:cs="Times New Roman"/>
          <w:sz w:val="26"/>
          <w:szCs w:val="26"/>
        </w:rPr>
        <w:t xml:space="preserve"> (управление политическим процессом и реализация целей и задач, преследуемых субъектом). Они </w:t>
      </w:r>
      <w:r w:rsidRPr="003D6565">
        <w:rPr>
          <w:rFonts w:ascii="Times New Roman" w:hAnsi="Times New Roman" w:cs="Times New Roman"/>
          <w:sz w:val="26"/>
          <w:szCs w:val="26"/>
        </w:rPr>
        <w:lastRenderedPageBreak/>
        <w:t xml:space="preserve">ограничены во времени рамками избирательных кампаний, поэтому требуют использования таких форм и методов коммуникации, оказывающих значительное влияние на потенциального избирателя. Прежде чем обозначить основные виды коммуникативных и, соответственно, предвыборных технологий, необходимо указать основной источник регулирования предвыборной кампании – ФЗ </w:t>
      </w:r>
      <w:r w:rsidRPr="003D6565">
        <w:rPr>
          <w:rFonts w:ascii="Times New Roman" w:hAnsi="Times New Roman" w:cs="Times New Roman"/>
          <w:i/>
          <w:sz w:val="26"/>
          <w:szCs w:val="26"/>
        </w:rPr>
        <w:t>«Об основных гарантиях избирательных прав и права на участие в референдуме граждан Российской Федерации»</w:t>
      </w:r>
      <w:r w:rsidRPr="003D6565">
        <w:rPr>
          <w:rStyle w:val="a6"/>
          <w:rFonts w:ascii="Times New Roman" w:hAnsi="Times New Roman" w:cs="Times New Roman"/>
          <w:i/>
          <w:sz w:val="26"/>
          <w:szCs w:val="26"/>
        </w:rPr>
        <w:footnoteReference w:id="14"/>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Закон, в первую очередь, определяет, что такое предвыборная агитация. Согласно этому закону, предвыборная агитация – это вид производимой и распространяемой информации, а также «деятельность, имеющая целью </w:t>
      </w:r>
      <w:r w:rsidRPr="003D6565">
        <w:rPr>
          <w:rFonts w:ascii="Times New Roman" w:hAnsi="Times New Roman" w:cs="Times New Roman"/>
          <w:i/>
          <w:sz w:val="26"/>
          <w:szCs w:val="26"/>
        </w:rPr>
        <w:t>побудить или побуждающая избирателей</w:t>
      </w:r>
      <w:r w:rsidRPr="003D6565">
        <w:rPr>
          <w:rFonts w:ascii="Times New Roman" w:hAnsi="Times New Roman" w:cs="Times New Roman"/>
          <w:sz w:val="26"/>
          <w:szCs w:val="26"/>
        </w:rPr>
        <w:t xml:space="preserve"> к голосованию за или против кандидата, списка кандидатов, либо против всех кандидатов, списков кандидатов». Отмечается также, что «предвыборная агитация, регулируемая законодательством о выборах, не может отождествляться с политической агитацией, осуществляемой </w:t>
      </w:r>
      <w:proofErr w:type="gramStart"/>
      <w:r w:rsidRPr="003D6565">
        <w:rPr>
          <w:rFonts w:ascii="Times New Roman" w:hAnsi="Times New Roman" w:cs="Times New Roman"/>
          <w:sz w:val="26"/>
          <w:szCs w:val="26"/>
        </w:rPr>
        <w:t>вне временных</w:t>
      </w:r>
      <w:proofErr w:type="gramEnd"/>
      <w:r w:rsidRPr="003D6565">
        <w:rPr>
          <w:rFonts w:ascii="Times New Roman" w:hAnsi="Times New Roman" w:cs="Times New Roman"/>
          <w:sz w:val="26"/>
          <w:szCs w:val="26"/>
        </w:rPr>
        <w:t xml:space="preserve"> рамок избирательной кампании, поскольку в соответствии с федеральным избирательным законодательством предвыборная агитация существует исключительно в период избирательной кампании». «</w:t>
      </w:r>
      <w:r w:rsidRPr="003D6565">
        <w:rPr>
          <w:rFonts w:ascii="Times New Roman" w:hAnsi="Times New Roman" w:cs="Times New Roman"/>
          <w:i/>
          <w:sz w:val="26"/>
          <w:szCs w:val="26"/>
        </w:rPr>
        <w:t>Предвыборная агитация</w:t>
      </w:r>
      <w:r w:rsidRPr="003D6565">
        <w:rPr>
          <w:rFonts w:ascii="Times New Roman" w:hAnsi="Times New Roman" w:cs="Times New Roman"/>
          <w:sz w:val="26"/>
          <w:szCs w:val="26"/>
        </w:rPr>
        <w:t xml:space="preserve"> как институт избирательного права выполняет задачи оповещения избирателей о личностях кандидатов, содержании их предвыборных программ; формирования электоральных симпатий и антипатий; обеспечения связи между субъектами избирательного процесса». С точки зрения коммуникации и технологий нам важно знать, как в данном законе определяются </w:t>
      </w:r>
      <w:r w:rsidRPr="003D6565">
        <w:rPr>
          <w:rFonts w:ascii="Times New Roman" w:hAnsi="Times New Roman" w:cs="Times New Roman"/>
          <w:i/>
          <w:sz w:val="26"/>
          <w:szCs w:val="26"/>
        </w:rPr>
        <w:t>формы и методы</w:t>
      </w:r>
      <w:r w:rsidRPr="003D6565">
        <w:rPr>
          <w:rFonts w:ascii="Times New Roman" w:hAnsi="Times New Roman" w:cs="Times New Roman"/>
          <w:sz w:val="26"/>
          <w:szCs w:val="26"/>
        </w:rPr>
        <w:t xml:space="preserve"> предвыборной агитации. </w:t>
      </w:r>
      <w:r w:rsidRPr="003D6565">
        <w:rPr>
          <w:rFonts w:ascii="Times New Roman" w:hAnsi="Times New Roman" w:cs="Times New Roman"/>
          <w:i/>
          <w:sz w:val="26"/>
          <w:szCs w:val="26"/>
        </w:rPr>
        <w:t xml:space="preserve">Методами </w:t>
      </w:r>
      <w:r w:rsidRPr="003D6565">
        <w:rPr>
          <w:rFonts w:ascii="Times New Roman" w:hAnsi="Times New Roman" w:cs="Times New Roman"/>
          <w:sz w:val="26"/>
          <w:szCs w:val="26"/>
        </w:rPr>
        <w:t xml:space="preserve">являются: 1) агитация через СМИ (газеты, </w:t>
      </w:r>
      <w:proofErr w:type="gramStart"/>
      <w:r w:rsidRPr="003D6565">
        <w:rPr>
          <w:rFonts w:ascii="Times New Roman" w:hAnsi="Times New Roman" w:cs="Times New Roman"/>
          <w:sz w:val="26"/>
          <w:szCs w:val="26"/>
        </w:rPr>
        <w:t>теле</w:t>
      </w:r>
      <w:proofErr w:type="gramEnd"/>
      <w:r w:rsidRPr="003D6565">
        <w:rPr>
          <w:rFonts w:ascii="Times New Roman" w:hAnsi="Times New Roman" w:cs="Times New Roman"/>
          <w:sz w:val="26"/>
          <w:szCs w:val="26"/>
        </w:rPr>
        <w:t xml:space="preserve">-, радиовещание, Интернет); 2) проведение массовых мероприятий; 3) выпуск и распространения печатных, аудиовизуальных и других агитационных материалов; 4) иные. </w:t>
      </w:r>
      <w:r w:rsidRPr="003D6565">
        <w:rPr>
          <w:rFonts w:ascii="Times New Roman" w:hAnsi="Times New Roman" w:cs="Times New Roman"/>
          <w:i/>
          <w:sz w:val="26"/>
          <w:szCs w:val="26"/>
        </w:rPr>
        <w:t>Формами</w:t>
      </w:r>
      <w:r w:rsidRPr="003D6565">
        <w:rPr>
          <w:rFonts w:ascii="Times New Roman" w:hAnsi="Times New Roman" w:cs="Times New Roman"/>
          <w:sz w:val="26"/>
          <w:szCs w:val="26"/>
        </w:rPr>
        <w:t xml:space="preserve"> являются: 1) личное выступление кандидата перед избирателями; 2) участие кандидата, совместно с другими кандидатам и, в проведении дискуссий, «круглых столов »; 3)  периодический выпуск в эфир рекламы: 4) иные. Как раз формы и методы порождают саму </w:t>
      </w:r>
      <w:proofErr w:type="spellStart"/>
      <w:r w:rsidRPr="003D6565">
        <w:rPr>
          <w:rFonts w:ascii="Times New Roman" w:hAnsi="Times New Roman" w:cs="Times New Roman"/>
          <w:sz w:val="26"/>
          <w:szCs w:val="26"/>
        </w:rPr>
        <w:t>технологизацию</w:t>
      </w:r>
      <w:proofErr w:type="spellEnd"/>
      <w:r w:rsidRPr="003D6565">
        <w:rPr>
          <w:rFonts w:ascii="Times New Roman" w:hAnsi="Times New Roman" w:cs="Times New Roman"/>
          <w:sz w:val="26"/>
          <w:szCs w:val="26"/>
        </w:rPr>
        <w:t xml:space="preserve"> предвыборной кампании.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lastRenderedPageBreak/>
        <w:t xml:space="preserve">В зависимости от целей кандидатов и времени, форм и методов агитации </w:t>
      </w:r>
      <w:r w:rsidRPr="003D6565">
        <w:rPr>
          <w:rFonts w:ascii="Times New Roman" w:hAnsi="Times New Roman" w:cs="Times New Roman"/>
          <w:i/>
          <w:sz w:val="26"/>
          <w:szCs w:val="26"/>
        </w:rPr>
        <w:t xml:space="preserve">коммуникативные технологии делят сегодня </w:t>
      </w:r>
      <w:proofErr w:type="gramStart"/>
      <w:r w:rsidRPr="003D6565">
        <w:rPr>
          <w:rFonts w:ascii="Times New Roman" w:hAnsi="Times New Roman" w:cs="Times New Roman"/>
          <w:i/>
          <w:sz w:val="26"/>
          <w:szCs w:val="26"/>
        </w:rPr>
        <w:t>на</w:t>
      </w:r>
      <w:proofErr w:type="gramEnd"/>
      <w:r w:rsidRPr="003D6565">
        <w:rPr>
          <w:rStyle w:val="a6"/>
          <w:rFonts w:ascii="Times New Roman" w:hAnsi="Times New Roman" w:cs="Times New Roman"/>
          <w:i/>
          <w:sz w:val="26"/>
          <w:szCs w:val="26"/>
        </w:rPr>
        <w:footnoteReference w:id="15"/>
      </w:r>
      <w:r w:rsidRPr="003D6565">
        <w:rPr>
          <w:rFonts w:ascii="Times New Roman" w:hAnsi="Times New Roman" w:cs="Times New Roman"/>
          <w:sz w:val="26"/>
          <w:szCs w:val="26"/>
        </w:rPr>
        <w:t>:</w:t>
      </w:r>
    </w:p>
    <w:p w:rsidR="00E36F27" w:rsidRPr="003D6565" w:rsidRDefault="00E36F27" w:rsidP="008A3F2B">
      <w:pPr>
        <w:pStyle w:val="a3"/>
        <w:numPr>
          <w:ilvl w:val="0"/>
          <w:numId w:val="4"/>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Низкоинтенсивные (рассчитаны на долгий период коммуникации, будущие, при этом для реципиента скрытые, цели; подаваемая информация не вызывает резких эмоций и воспринимается как нейтральная)</w:t>
      </w:r>
    </w:p>
    <w:p w:rsidR="00E36F27" w:rsidRPr="003D6565" w:rsidRDefault="00E36F27" w:rsidP="008A3F2B">
      <w:pPr>
        <w:pStyle w:val="a3"/>
        <w:numPr>
          <w:ilvl w:val="0"/>
          <w:numId w:val="4"/>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Высокоинтенсивные (рассчитаны на краткосрочный период коммуникации, ближайшие, при этом для реципиента явные, цели; подаваемая информация вызывает  сильные эмоции и воспринимается как пропагандистская)</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Первые, как правило, используют такие методы коммуникации как кино- и видеофильмы, книги, встречи, дискуссии и круглые столы, образовательные мероприятия, презентации, конкурсы и несут позитивную информацию - знакомство с кандидатами, их командой, их деятельностью.</w:t>
      </w:r>
      <w:proofErr w:type="gramEnd"/>
      <w:r w:rsidRPr="003D6565">
        <w:rPr>
          <w:rFonts w:ascii="Times New Roman" w:hAnsi="Times New Roman" w:cs="Times New Roman"/>
          <w:sz w:val="26"/>
          <w:szCs w:val="26"/>
        </w:rPr>
        <w:t xml:space="preserve"> </w:t>
      </w:r>
      <w:proofErr w:type="gramStart"/>
      <w:r w:rsidRPr="003D6565">
        <w:rPr>
          <w:rFonts w:ascii="Times New Roman" w:hAnsi="Times New Roman" w:cs="Times New Roman"/>
          <w:sz w:val="26"/>
          <w:szCs w:val="26"/>
        </w:rPr>
        <w:t>Вторые - в основном, СМИ (Интернет, теледебаты, реклама), которые могут принимать характер деструктивных коммуникативных технологий (</w:t>
      </w:r>
      <w:proofErr w:type="spellStart"/>
      <w:r w:rsidRPr="003D6565">
        <w:rPr>
          <w:rFonts w:ascii="Times New Roman" w:hAnsi="Times New Roman" w:cs="Times New Roman"/>
          <w:sz w:val="26"/>
          <w:szCs w:val="26"/>
        </w:rPr>
        <w:t>антимаркетинг</w:t>
      </w:r>
      <w:proofErr w:type="spellEnd"/>
      <w:r w:rsidRPr="003D6565">
        <w:rPr>
          <w:rFonts w:ascii="Times New Roman" w:hAnsi="Times New Roman" w:cs="Times New Roman"/>
          <w:sz w:val="26"/>
          <w:szCs w:val="26"/>
        </w:rPr>
        <w:t xml:space="preserve">, «заказные» рейтинги, «информационные киллеры» - чаще встречается в Интернете, это специально нанятые люди, группы по организации </w:t>
      </w:r>
      <w:proofErr w:type="spellStart"/>
      <w:r w:rsidRPr="003D6565">
        <w:rPr>
          <w:rFonts w:ascii="Times New Roman" w:hAnsi="Times New Roman" w:cs="Times New Roman"/>
          <w:sz w:val="26"/>
          <w:szCs w:val="26"/>
        </w:rPr>
        <w:t>вброса</w:t>
      </w:r>
      <w:proofErr w:type="spellEnd"/>
      <w:r w:rsidRPr="003D6565">
        <w:rPr>
          <w:rFonts w:ascii="Times New Roman" w:hAnsi="Times New Roman" w:cs="Times New Roman"/>
          <w:sz w:val="26"/>
          <w:szCs w:val="26"/>
        </w:rPr>
        <w:t xml:space="preserve"> «чёрной» информации об оппоненте и её распространения).</w:t>
      </w:r>
      <w:proofErr w:type="gramEnd"/>
      <w:r w:rsidRPr="003D6565">
        <w:rPr>
          <w:rFonts w:ascii="Times New Roman" w:hAnsi="Times New Roman" w:cs="Times New Roman"/>
          <w:sz w:val="26"/>
          <w:szCs w:val="26"/>
        </w:rPr>
        <w:t xml:space="preserve"> Согласно исследованиям </w:t>
      </w:r>
      <w:proofErr w:type="spellStart"/>
      <w:r w:rsidRPr="003D6565">
        <w:rPr>
          <w:rFonts w:ascii="Times New Roman" w:hAnsi="Times New Roman" w:cs="Times New Roman"/>
          <w:sz w:val="26"/>
          <w:szCs w:val="26"/>
        </w:rPr>
        <w:t>Почепцова</w:t>
      </w:r>
      <w:proofErr w:type="spellEnd"/>
      <w:r w:rsidRPr="003D6565">
        <w:rPr>
          <w:rFonts w:ascii="Times New Roman" w:hAnsi="Times New Roman" w:cs="Times New Roman"/>
          <w:sz w:val="26"/>
          <w:szCs w:val="26"/>
        </w:rPr>
        <w:t xml:space="preserve"> Г.</w:t>
      </w:r>
      <w:r w:rsidRPr="003D6565">
        <w:rPr>
          <w:rStyle w:val="a6"/>
          <w:rFonts w:ascii="Times New Roman" w:hAnsi="Times New Roman" w:cs="Times New Roman"/>
          <w:sz w:val="26"/>
          <w:szCs w:val="26"/>
        </w:rPr>
        <w:footnoteReference w:id="16"/>
      </w:r>
      <w:r w:rsidRPr="003D6565">
        <w:rPr>
          <w:rFonts w:ascii="Times New Roman" w:hAnsi="Times New Roman" w:cs="Times New Roman"/>
          <w:sz w:val="26"/>
          <w:szCs w:val="26"/>
        </w:rPr>
        <w:t>, высокоинтенсивные технологии используются в избирательных кампаниях в период официального объявления о начале гонки, ограниченных во времени и требующих быстрой смены ценностных ориентаций, сознания и электорального поведения.  Тот же исследователь отмечает, что для формирования сегмента избирателей данные технологии используются последовательно</w:t>
      </w:r>
      <w:r w:rsidRPr="003D6565">
        <w:rPr>
          <w:rStyle w:val="a6"/>
          <w:rFonts w:ascii="Times New Roman" w:hAnsi="Times New Roman" w:cs="Times New Roman"/>
          <w:sz w:val="26"/>
          <w:szCs w:val="26"/>
        </w:rPr>
        <w:footnoteReference w:id="17"/>
      </w:r>
      <w:r w:rsidRPr="003D6565">
        <w:rPr>
          <w:rFonts w:ascii="Times New Roman" w:hAnsi="Times New Roman" w:cs="Times New Roman"/>
          <w:sz w:val="26"/>
          <w:szCs w:val="26"/>
        </w:rPr>
        <w:t>: 1) первый этап - это низкоинтенсивные технологии, так как именно они вводят потенциального избирателя в информационное поле и проверяют его реакцию (</w:t>
      </w:r>
      <w:proofErr w:type="spellStart"/>
      <w:r w:rsidRPr="003D6565">
        <w:rPr>
          <w:rFonts w:ascii="Times New Roman" w:hAnsi="Times New Roman" w:cs="Times New Roman"/>
          <w:sz w:val="26"/>
          <w:szCs w:val="26"/>
        </w:rPr>
        <w:t>иллокутивный</w:t>
      </w:r>
      <w:proofErr w:type="spellEnd"/>
      <w:r w:rsidRPr="003D6565">
        <w:rPr>
          <w:rFonts w:ascii="Times New Roman" w:hAnsi="Times New Roman" w:cs="Times New Roman"/>
          <w:sz w:val="26"/>
          <w:szCs w:val="26"/>
        </w:rPr>
        <w:t xml:space="preserve"> акт - наличие потенциального воздействия на сознание) – именно данные технологии позволяют постепенно создавать имидж партии или кандидата; 2) второй этап – это высокоинтенсивные технологии, которые работают уже с определившейся аудиторией и реально могут изменить её поведение (</w:t>
      </w:r>
      <w:proofErr w:type="spellStart"/>
      <w:r w:rsidRPr="003D6565">
        <w:rPr>
          <w:rFonts w:ascii="Times New Roman" w:hAnsi="Times New Roman" w:cs="Times New Roman"/>
          <w:sz w:val="26"/>
          <w:szCs w:val="26"/>
        </w:rPr>
        <w:t>перлокутивный</w:t>
      </w:r>
      <w:proofErr w:type="spellEnd"/>
      <w:r w:rsidRPr="003D6565">
        <w:rPr>
          <w:rFonts w:ascii="Times New Roman" w:hAnsi="Times New Roman" w:cs="Times New Roman"/>
          <w:sz w:val="26"/>
          <w:szCs w:val="26"/>
        </w:rPr>
        <w:t xml:space="preserve"> акт – действительная способность побудить потенциального избирателя к голосованию за ту или иную партию, кандидата). Таким образом, с помощью коммуникации </w:t>
      </w:r>
      <w:r w:rsidRPr="003D6565">
        <w:rPr>
          <w:rFonts w:ascii="Times New Roman" w:hAnsi="Times New Roman" w:cs="Times New Roman"/>
          <w:sz w:val="26"/>
          <w:szCs w:val="26"/>
        </w:rPr>
        <w:lastRenderedPageBreak/>
        <w:t xml:space="preserve">происходит сегментирование (конечно, с учётом параметров, выделенных </w:t>
      </w:r>
      <w:proofErr w:type="spellStart"/>
      <w:r w:rsidRPr="003D6565">
        <w:rPr>
          <w:rFonts w:ascii="Times New Roman" w:hAnsi="Times New Roman" w:cs="Times New Roman"/>
          <w:sz w:val="26"/>
          <w:szCs w:val="26"/>
        </w:rPr>
        <w:t>Котлером</w:t>
      </w:r>
      <w:proofErr w:type="spellEnd"/>
      <w:r w:rsidRPr="003D6565">
        <w:rPr>
          <w:rFonts w:ascii="Times New Roman" w:hAnsi="Times New Roman" w:cs="Times New Roman"/>
          <w:sz w:val="26"/>
          <w:szCs w:val="26"/>
        </w:rPr>
        <w:t xml:space="preserve"> Ф.).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Такие коммуникативные технологии используются как часть электоральных технологий. Рыбина М.В. и Федорченко С.Н. предложили следующую </w:t>
      </w:r>
      <w:r w:rsidRPr="003D6565">
        <w:rPr>
          <w:rFonts w:ascii="Times New Roman" w:hAnsi="Times New Roman" w:cs="Times New Roman"/>
          <w:i/>
          <w:sz w:val="26"/>
          <w:szCs w:val="26"/>
        </w:rPr>
        <w:t>классификацию электоральных технологий</w:t>
      </w:r>
      <w:r w:rsidRPr="003D6565">
        <w:rPr>
          <w:rStyle w:val="a6"/>
          <w:rFonts w:ascii="Times New Roman" w:hAnsi="Times New Roman" w:cs="Times New Roman"/>
          <w:i/>
          <w:sz w:val="26"/>
          <w:szCs w:val="26"/>
        </w:rPr>
        <w:footnoteReference w:id="18"/>
      </w:r>
      <w:r w:rsidRPr="003D6565">
        <w:rPr>
          <w:rFonts w:ascii="Times New Roman" w:hAnsi="Times New Roman" w:cs="Times New Roman"/>
          <w:sz w:val="26"/>
          <w:szCs w:val="26"/>
        </w:rPr>
        <w:t xml:space="preserve">: </w:t>
      </w:r>
    </w:p>
    <w:p w:rsidR="00E36F27" w:rsidRPr="003D6565" w:rsidRDefault="00E36F27" w:rsidP="008A3F2B">
      <w:pPr>
        <w:pStyle w:val="a3"/>
        <w:numPr>
          <w:ilvl w:val="0"/>
          <w:numId w:val="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Стратегические (делятся на структурные и целевые методики, а также политические проекты)</w:t>
      </w:r>
    </w:p>
    <w:p w:rsidR="00E36F27" w:rsidRPr="003D6565" w:rsidRDefault="00E36F27" w:rsidP="008A3F2B">
      <w:pPr>
        <w:pStyle w:val="a3"/>
        <w:numPr>
          <w:ilvl w:val="0"/>
          <w:numId w:val="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Тактические (аналитические, </w:t>
      </w:r>
      <w:proofErr w:type="spellStart"/>
      <w:r w:rsidRPr="003D6565">
        <w:rPr>
          <w:rFonts w:ascii="Times New Roman" w:hAnsi="Times New Roman" w:cs="Times New Roman"/>
          <w:sz w:val="26"/>
          <w:szCs w:val="26"/>
        </w:rPr>
        <w:t>медийные</w:t>
      </w:r>
      <w:proofErr w:type="spellEnd"/>
      <w:r w:rsidRPr="003D6565">
        <w:rPr>
          <w:rFonts w:ascii="Times New Roman" w:hAnsi="Times New Roman" w:cs="Times New Roman"/>
          <w:sz w:val="26"/>
          <w:szCs w:val="26"/>
        </w:rPr>
        <w:t>, полевые).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Нам интересны, прежде всего, целевые методики, </w:t>
      </w:r>
      <w:proofErr w:type="spellStart"/>
      <w:r w:rsidRPr="003D6565">
        <w:rPr>
          <w:rFonts w:ascii="Times New Roman" w:hAnsi="Times New Roman" w:cs="Times New Roman"/>
          <w:sz w:val="26"/>
          <w:szCs w:val="26"/>
        </w:rPr>
        <w:t>медийные</w:t>
      </w:r>
      <w:proofErr w:type="spellEnd"/>
      <w:r w:rsidRPr="003D6565">
        <w:rPr>
          <w:rFonts w:ascii="Times New Roman" w:hAnsi="Times New Roman" w:cs="Times New Roman"/>
          <w:sz w:val="26"/>
          <w:szCs w:val="26"/>
        </w:rPr>
        <w:t xml:space="preserve"> и полевые.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Целевые и полевые методики используют низкоинтенсивные технологии: 1) первая выявляет адресные целевые группы, которые наиболее близки по интересам кандидату или партии, а также по социальному положению; </w:t>
      </w:r>
      <w:proofErr w:type="gramStart"/>
      <w:r w:rsidRPr="003D6565">
        <w:rPr>
          <w:rFonts w:ascii="Times New Roman" w:hAnsi="Times New Roman" w:cs="Times New Roman"/>
          <w:sz w:val="26"/>
          <w:szCs w:val="26"/>
        </w:rPr>
        <w:t>2) параллельно запускается полевая методика в целях налаживания коммуникации с выбранными целевыми группами для выяснения их настроений и  формирования положительного  имиджа кандидата, используя такие способы коммуникации, как организация встреч с потенциальными избирателями,  массовых акций, мероприятий, форумов, а также поквартирный опрос, т</w:t>
      </w:r>
      <w:r w:rsidR="00FE25B3">
        <w:rPr>
          <w:rFonts w:ascii="Times New Roman" w:hAnsi="Times New Roman" w:cs="Times New Roman"/>
          <w:sz w:val="26"/>
          <w:szCs w:val="26"/>
        </w:rPr>
        <w:t xml:space="preserve">елефонный опрос, «сбор наказов», </w:t>
      </w:r>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директ</w:t>
      </w:r>
      <w:proofErr w:type="spellEnd"/>
      <w:r w:rsidRPr="003D6565">
        <w:rPr>
          <w:rFonts w:ascii="Times New Roman" w:hAnsi="Times New Roman" w:cs="Times New Roman"/>
          <w:sz w:val="26"/>
          <w:szCs w:val="26"/>
        </w:rPr>
        <w:t xml:space="preserve"> – технологии (один из видов </w:t>
      </w:r>
      <w:r w:rsidRPr="003D6565">
        <w:rPr>
          <w:rFonts w:ascii="Times New Roman" w:hAnsi="Times New Roman" w:cs="Times New Roman"/>
          <w:sz w:val="26"/>
          <w:szCs w:val="26"/>
          <w:lang w:val="en-US"/>
        </w:rPr>
        <w:t>soft</w:t>
      </w:r>
      <w:r w:rsidRPr="003D6565">
        <w:rPr>
          <w:rFonts w:ascii="Times New Roman" w:hAnsi="Times New Roman" w:cs="Times New Roman"/>
          <w:sz w:val="26"/>
          <w:szCs w:val="26"/>
        </w:rPr>
        <w:t xml:space="preserve">-технологий) и т.д. </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proofErr w:type="spellStart"/>
      <w:r w:rsidRPr="003D6565">
        <w:rPr>
          <w:rFonts w:ascii="Times New Roman" w:hAnsi="Times New Roman" w:cs="Times New Roman"/>
          <w:sz w:val="26"/>
          <w:szCs w:val="26"/>
        </w:rPr>
        <w:t>Медийные</w:t>
      </w:r>
      <w:proofErr w:type="spellEnd"/>
      <w:r w:rsidRPr="003D6565">
        <w:rPr>
          <w:rFonts w:ascii="Times New Roman" w:hAnsi="Times New Roman" w:cs="Times New Roman"/>
          <w:sz w:val="26"/>
          <w:szCs w:val="26"/>
        </w:rPr>
        <w:t xml:space="preserve"> же методики используют высокоинтенсивные технологии: работа со СМИ, выпуск агитационно-пропагандистских материалов (сувенирная продукция, буклеты, листовки, баннеры и т.д.), а также деструктивные и </w:t>
      </w:r>
      <w:proofErr w:type="spellStart"/>
      <w:r w:rsidRPr="003D6565">
        <w:rPr>
          <w:rFonts w:ascii="Times New Roman" w:hAnsi="Times New Roman" w:cs="Times New Roman"/>
          <w:sz w:val="26"/>
          <w:szCs w:val="26"/>
        </w:rPr>
        <w:t>манипулятивные</w:t>
      </w:r>
      <w:proofErr w:type="spellEnd"/>
      <w:r w:rsidRPr="003D6565">
        <w:rPr>
          <w:rFonts w:ascii="Times New Roman" w:hAnsi="Times New Roman" w:cs="Times New Roman"/>
          <w:sz w:val="26"/>
          <w:szCs w:val="26"/>
        </w:rPr>
        <w:t xml:space="preserve"> технологии.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Но высокоинтенсивные технологии могут использоваться и полевыми методиками, в числе которых технология – «ежи»: заранее сформированная оппонентами  группа, пришедшая на встречу с кандидатом или агитаторами от партии и задающая вопросы, дискредитирующие имидж, позитивный образ коммуникатора.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Поэтому предвыборные технологии в зависимости от цели и формы коммуникации также можно классифицировать следующим образом</w:t>
      </w:r>
      <w:r w:rsidRPr="003D6565">
        <w:rPr>
          <w:rStyle w:val="a6"/>
          <w:rFonts w:ascii="Times New Roman" w:hAnsi="Times New Roman" w:cs="Times New Roman"/>
          <w:sz w:val="26"/>
          <w:szCs w:val="26"/>
        </w:rPr>
        <w:footnoteReference w:id="19"/>
      </w:r>
      <w:r w:rsidRPr="003D6565">
        <w:rPr>
          <w:rFonts w:ascii="Times New Roman" w:hAnsi="Times New Roman" w:cs="Times New Roman"/>
          <w:sz w:val="26"/>
          <w:szCs w:val="26"/>
        </w:rPr>
        <w:t>:</w:t>
      </w:r>
    </w:p>
    <w:p w:rsidR="00E36F27" w:rsidRPr="003D6565" w:rsidRDefault="00E36F27" w:rsidP="008A3F2B">
      <w:pPr>
        <w:pStyle w:val="a3"/>
        <w:numPr>
          <w:ilvl w:val="0"/>
          <w:numId w:val="6"/>
        </w:numPr>
        <w:spacing w:after="0"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lastRenderedPageBreak/>
        <w:t>Прозрачные (подача нейтральной информации о коммуникаторе, формирование положительного образа)</w:t>
      </w:r>
      <w:proofErr w:type="gramEnd"/>
    </w:p>
    <w:p w:rsidR="00E36F27" w:rsidRPr="003D6565" w:rsidRDefault="00E36F27" w:rsidP="008A3F2B">
      <w:pPr>
        <w:pStyle w:val="a3"/>
        <w:numPr>
          <w:ilvl w:val="0"/>
          <w:numId w:val="6"/>
        </w:numPr>
        <w:spacing w:after="0"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t>Манипуляторские</w:t>
      </w:r>
      <w:proofErr w:type="gramEnd"/>
      <w:r w:rsidRPr="003D6565">
        <w:rPr>
          <w:rFonts w:ascii="Times New Roman" w:hAnsi="Times New Roman" w:cs="Times New Roman"/>
          <w:sz w:val="26"/>
          <w:szCs w:val="26"/>
        </w:rPr>
        <w:t xml:space="preserve"> (сильное эмоциональное воздействие) </w:t>
      </w:r>
    </w:p>
    <w:p w:rsidR="00E36F27" w:rsidRPr="003D6565" w:rsidRDefault="00E36F27" w:rsidP="008A3F2B">
      <w:pPr>
        <w:pStyle w:val="a3"/>
        <w:numPr>
          <w:ilvl w:val="0"/>
          <w:numId w:val="6"/>
        </w:numPr>
        <w:spacing w:after="0" w:line="360" w:lineRule="auto"/>
        <w:jc w:val="both"/>
        <w:rPr>
          <w:rFonts w:ascii="Times New Roman" w:hAnsi="Times New Roman" w:cs="Times New Roman"/>
          <w:sz w:val="26"/>
          <w:szCs w:val="26"/>
        </w:rPr>
      </w:pPr>
      <w:proofErr w:type="spellStart"/>
      <w:r w:rsidRPr="003D6565">
        <w:rPr>
          <w:rFonts w:ascii="Times New Roman" w:hAnsi="Times New Roman" w:cs="Times New Roman"/>
          <w:sz w:val="26"/>
          <w:szCs w:val="26"/>
        </w:rPr>
        <w:t>Дискредитационные</w:t>
      </w:r>
      <w:proofErr w:type="spellEnd"/>
      <w:r w:rsidRPr="003D6565">
        <w:rPr>
          <w:rFonts w:ascii="Times New Roman" w:hAnsi="Times New Roman" w:cs="Times New Roman"/>
          <w:sz w:val="26"/>
          <w:szCs w:val="26"/>
        </w:rPr>
        <w:t xml:space="preserve"> (</w:t>
      </w:r>
      <w:proofErr w:type="gramStart"/>
      <w:r w:rsidRPr="003D6565">
        <w:rPr>
          <w:rFonts w:ascii="Times New Roman" w:hAnsi="Times New Roman" w:cs="Times New Roman"/>
          <w:sz w:val="26"/>
          <w:szCs w:val="26"/>
        </w:rPr>
        <w:t>направлены</w:t>
      </w:r>
      <w:proofErr w:type="gramEnd"/>
      <w:r w:rsidRPr="003D6565">
        <w:rPr>
          <w:rFonts w:ascii="Times New Roman" w:hAnsi="Times New Roman" w:cs="Times New Roman"/>
          <w:sz w:val="26"/>
          <w:szCs w:val="26"/>
        </w:rPr>
        <w:t xml:space="preserve"> на «</w:t>
      </w:r>
      <w:proofErr w:type="spellStart"/>
      <w:r w:rsidRPr="003D6565">
        <w:rPr>
          <w:rFonts w:ascii="Times New Roman" w:hAnsi="Times New Roman" w:cs="Times New Roman"/>
          <w:sz w:val="26"/>
          <w:szCs w:val="26"/>
        </w:rPr>
        <w:t>очернение</w:t>
      </w:r>
      <w:proofErr w:type="spellEnd"/>
      <w:r w:rsidRPr="003D6565">
        <w:rPr>
          <w:rFonts w:ascii="Times New Roman" w:hAnsi="Times New Roman" w:cs="Times New Roman"/>
          <w:sz w:val="26"/>
          <w:szCs w:val="26"/>
        </w:rPr>
        <w:t>» имиджа оппонента)</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Первый вид основывается как на низкоинтенсивной коммуникации, так и </w:t>
      </w:r>
      <w:proofErr w:type="gramStart"/>
      <w:r w:rsidRPr="003D6565">
        <w:rPr>
          <w:rFonts w:ascii="Times New Roman" w:hAnsi="Times New Roman" w:cs="Times New Roman"/>
          <w:sz w:val="26"/>
          <w:szCs w:val="26"/>
        </w:rPr>
        <w:t>на</w:t>
      </w:r>
      <w:proofErr w:type="gramEnd"/>
      <w:r w:rsidRPr="003D6565">
        <w:rPr>
          <w:rFonts w:ascii="Times New Roman" w:hAnsi="Times New Roman" w:cs="Times New Roman"/>
          <w:sz w:val="26"/>
          <w:szCs w:val="26"/>
        </w:rPr>
        <w:t xml:space="preserve"> высокоинтенсивной. Второй и третий – только лишь на высокоинтенсивной коммуникации.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Надо сказать, что низкоинтенсивные прозрачные технологии нацелены на живое общение с потенциальным избирателем: позволяют наладить обратную связь и более устойчивую коммуникацию. В свою очередь, высокоинтенсивные технологии побуждают к тем или иным действиям, нужным коммуникатору (например, голосование, подписи, участие в дискуссиях на просторах Интернета, направленные на защиту выбранных ценностей, кандидата, защиту позиции партии и поддержку выступлений её представителей против оппонента). Чаще всего высокоинтенсивные технологии не предполагают обязательную обратную связь.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Перед тем, как перейти к изложению следующей части нашей работы, мы бы хотели уделить особое внимание одной маркетинговой теории под названием «поддерживающие </w:t>
      </w:r>
      <w:proofErr w:type="spellStart"/>
      <w:r w:rsidRPr="003D6565">
        <w:rPr>
          <w:rFonts w:ascii="Times New Roman" w:hAnsi="Times New Roman" w:cs="Times New Roman"/>
          <w:sz w:val="26"/>
          <w:szCs w:val="26"/>
        </w:rPr>
        <w:t>vs</w:t>
      </w:r>
      <w:proofErr w:type="spellEnd"/>
      <w:r w:rsidRPr="003D6565">
        <w:rPr>
          <w:rFonts w:ascii="Times New Roman" w:hAnsi="Times New Roman" w:cs="Times New Roman"/>
          <w:sz w:val="26"/>
          <w:szCs w:val="26"/>
        </w:rPr>
        <w:t xml:space="preserve"> подрывные инновации», которая на наш взгляд, является актуальной для </w:t>
      </w:r>
      <w:r w:rsidR="00FB1A45">
        <w:rPr>
          <w:rFonts w:ascii="Times New Roman" w:hAnsi="Times New Roman" w:cs="Times New Roman"/>
          <w:sz w:val="26"/>
          <w:szCs w:val="26"/>
        </w:rPr>
        <w:t xml:space="preserve">современного </w:t>
      </w:r>
      <w:r w:rsidRPr="003D6565">
        <w:rPr>
          <w:rFonts w:ascii="Times New Roman" w:hAnsi="Times New Roman" w:cs="Times New Roman"/>
          <w:sz w:val="26"/>
          <w:szCs w:val="26"/>
        </w:rPr>
        <w:t xml:space="preserve">электорального рынка.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Одним из основоположников и популяризаторов данной теории является </w:t>
      </w:r>
      <w:proofErr w:type="spellStart"/>
      <w:r w:rsidRPr="003D6565">
        <w:rPr>
          <w:rFonts w:ascii="Times New Roman" w:hAnsi="Times New Roman" w:cs="Times New Roman"/>
          <w:sz w:val="26"/>
          <w:szCs w:val="26"/>
        </w:rPr>
        <w:t>Клейтон</w:t>
      </w:r>
      <w:proofErr w:type="spellEnd"/>
      <w:r w:rsidRPr="003D6565">
        <w:rPr>
          <w:rFonts w:ascii="Times New Roman" w:hAnsi="Times New Roman" w:cs="Times New Roman"/>
          <w:sz w:val="26"/>
          <w:szCs w:val="26"/>
        </w:rPr>
        <w:t xml:space="preserve"> М. </w:t>
      </w:r>
      <w:proofErr w:type="spellStart"/>
      <w:r w:rsidRPr="003D6565">
        <w:rPr>
          <w:rFonts w:ascii="Times New Roman" w:hAnsi="Times New Roman" w:cs="Times New Roman"/>
          <w:sz w:val="26"/>
          <w:szCs w:val="26"/>
        </w:rPr>
        <w:t>Кристенсен</w:t>
      </w:r>
      <w:proofErr w:type="spellEnd"/>
      <w:r w:rsidRPr="003D6565">
        <w:rPr>
          <w:rStyle w:val="a6"/>
          <w:rFonts w:ascii="Times New Roman" w:hAnsi="Times New Roman" w:cs="Times New Roman"/>
          <w:sz w:val="26"/>
          <w:szCs w:val="26"/>
        </w:rPr>
        <w:footnoteReference w:id="20"/>
      </w:r>
      <w:r w:rsidRPr="003D6565">
        <w:rPr>
          <w:rFonts w:ascii="Times New Roman" w:hAnsi="Times New Roman" w:cs="Times New Roman"/>
          <w:sz w:val="26"/>
          <w:szCs w:val="26"/>
        </w:rPr>
        <w:t xml:space="preserve">. В своей книге «Дилемма </w:t>
      </w:r>
      <w:proofErr w:type="spellStart"/>
      <w:r w:rsidRPr="003D6565">
        <w:rPr>
          <w:rFonts w:ascii="Times New Roman" w:hAnsi="Times New Roman" w:cs="Times New Roman"/>
          <w:sz w:val="26"/>
          <w:szCs w:val="26"/>
        </w:rPr>
        <w:t>инноватора</w:t>
      </w:r>
      <w:proofErr w:type="spellEnd"/>
      <w:r w:rsidRPr="003D6565">
        <w:rPr>
          <w:rFonts w:ascii="Times New Roman" w:hAnsi="Times New Roman" w:cs="Times New Roman"/>
          <w:sz w:val="26"/>
          <w:szCs w:val="26"/>
        </w:rPr>
        <w:t>» он постарался изложить результаты своих исследований на тему поддерживающих и подрывных технологий</w:t>
      </w:r>
      <w:r w:rsidRPr="003D6565">
        <w:rPr>
          <w:rStyle w:val="a6"/>
          <w:rFonts w:ascii="Times New Roman" w:hAnsi="Times New Roman" w:cs="Times New Roman"/>
          <w:sz w:val="26"/>
          <w:szCs w:val="26"/>
        </w:rPr>
        <w:footnoteReference w:id="21"/>
      </w:r>
      <w:r w:rsidRPr="003D6565">
        <w:rPr>
          <w:rFonts w:ascii="Times New Roman" w:hAnsi="Times New Roman" w:cs="Times New Roman"/>
          <w:sz w:val="26"/>
          <w:szCs w:val="26"/>
        </w:rPr>
        <w:t>. Применение таких технологий влияет на эффективность принятой стратегии по продвижению и реализации товара на рынке, а решение об использовании таких технологий входит в компетенцию руководства компаний (в нашем случае в компетенцию руководства</w:t>
      </w:r>
      <w:proofErr w:type="gramEnd"/>
      <w:r w:rsidRPr="003D6565">
        <w:rPr>
          <w:rFonts w:ascii="Times New Roman" w:hAnsi="Times New Roman" w:cs="Times New Roman"/>
          <w:sz w:val="26"/>
          <w:szCs w:val="26"/>
        </w:rPr>
        <w:t xml:space="preserve"> партий). Технологии, которые направлены на совершенствование продукта в рамках его технических характеристик, важных для основного, самого широкого, потребителя на уже существующем рынке, называются </w:t>
      </w:r>
      <w:r w:rsidRPr="003D6565">
        <w:rPr>
          <w:rFonts w:ascii="Times New Roman" w:hAnsi="Times New Roman" w:cs="Times New Roman"/>
          <w:sz w:val="26"/>
          <w:szCs w:val="26"/>
        </w:rPr>
        <w:lastRenderedPageBreak/>
        <w:t xml:space="preserve">поддерживающими. Технологии, направленные на создание нового продукта в целях освоения новых сегментов потребителей, а, следовательно, и новых рынков, называются подрывными. Мы применили теорию подрывных и поддерживающих технологий к концепции электорального рынка и представили результаты этого применения в Приложении 2 (таблица 1). На электоральном рынке в виде таких технологий могут выступать именно коммуникационные технологии: с помощью создания  новых способов получения информации, новых способов взаимодействия </w:t>
      </w:r>
      <w:proofErr w:type="spellStart"/>
      <w:r w:rsidRPr="003D6565">
        <w:rPr>
          <w:rFonts w:ascii="Times New Roman" w:hAnsi="Times New Roman" w:cs="Times New Roman"/>
          <w:sz w:val="26"/>
          <w:szCs w:val="26"/>
        </w:rPr>
        <w:t>акторов</w:t>
      </w:r>
      <w:proofErr w:type="spellEnd"/>
      <w:r w:rsidRPr="003D6565">
        <w:rPr>
          <w:rFonts w:ascii="Times New Roman" w:hAnsi="Times New Roman" w:cs="Times New Roman"/>
          <w:sz w:val="26"/>
          <w:szCs w:val="26"/>
        </w:rPr>
        <w:t xml:space="preserve"> рынка можно продвигать тот же самый товар, но который абсолютно по-другому воспринимается аудиторией (потенциальными избирателями) благодаря созданию новой коммуникационной стратегии.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 </w:t>
      </w:r>
      <w:proofErr w:type="gramStart"/>
      <w:r w:rsidRPr="003D6565">
        <w:rPr>
          <w:rFonts w:ascii="Times New Roman" w:hAnsi="Times New Roman" w:cs="Times New Roman"/>
          <w:sz w:val="26"/>
          <w:szCs w:val="26"/>
        </w:rPr>
        <w:t>Как показали результаты наших исследований, которые мы изложили в следующих частях нашей работы, кампания  праймериз сама может выступать в роли поддерживающей технологии (в качестве примера мы рассматривали российскую практику применения в 2016 году партией Единая Россия), а может включать в себя некоторые подрывные технологии, гарантирующие успех на рынке (мы рассматривали кампанию праймериз Б. Обамы в 2008 году).</w:t>
      </w:r>
      <w:proofErr w:type="gramEnd"/>
      <w:r w:rsidRPr="003D6565">
        <w:rPr>
          <w:rFonts w:ascii="Times New Roman" w:hAnsi="Times New Roman" w:cs="Times New Roman"/>
          <w:sz w:val="26"/>
          <w:szCs w:val="26"/>
        </w:rPr>
        <w:t xml:space="preserve"> Данный вопрос будет более подробно рассмотрен в следующих главах.</w:t>
      </w:r>
    </w:p>
    <w:p w:rsidR="00E36F27" w:rsidRPr="003D6565" w:rsidRDefault="00E36F27" w:rsidP="00E36F27">
      <w:pPr>
        <w:spacing w:after="0" w:line="360" w:lineRule="auto"/>
        <w:rPr>
          <w:rFonts w:ascii="Times New Roman" w:hAnsi="Times New Roman" w:cs="Times New Roman"/>
          <w:b/>
          <w:sz w:val="26"/>
          <w:szCs w:val="26"/>
        </w:rPr>
      </w:pPr>
    </w:p>
    <w:p w:rsidR="0032380B" w:rsidRDefault="0032380B">
      <w:pPr>
        <w:rPr>
          <w:rFonts w:ascii="Times New Roman" w:hAnsi="Times New Roman" w:cs="Times New Roman"/>
          <w:b/>
          <w:sz w:val="26"/>
          <w:szCs w:val="26"/>
        </w:rPr>
      </w:pPr>
      <w:r>
        <w:rPr>
          <w:rFonts w:ascii="Times New Roman" w:hAnsi="Times New Roman" w:cs="Times New Roman"/>
          <w:b/>
          <w:sz w:val="26"/>
          <w:szCs w:val="26"/>
        </w:rPr>
        <w:br w:type="page"/>
      </w:r>
    </w:p>
    <w:p w:rsidR="00E36F27" w:rsidRPr="003D6565" w:rsidRDefault="00E36F27" w:rsidP="00E36F27">
      <w:pPr>
        <w:spacing w:line="360" w:lineRule="auto"/>
        <w:jc w:val="center"/>
        <w:rPr>
          <w:rFonts w:ascii="Times New Roman" w:hAnsi="Times New Roman" w:cs="Times New Roman"/>
          <w:b/>
          <w:sz w:val="26"/>
          <w:szCs w:val="26"/>
        </w:rPr>
      </w:pPr>
      <w:r w:rsidRPr="003D6565">
        <w:rPr>
          <w:rFonts w:ascii="Times New Roman" w:hAnsi="Times New Roman" w:cs="Times New Roman"/>
          <w:b/>
          <w:sz w:val="26"/>
          <w:szCs w:val="26"/>
        </w:rPr>
        <w:lastRenderedPageBreak/>
        <w:t xml:space="preserve">Глава </w:t>
      </w:r>
      <w:r w:rsidRPr="003D6565">
        <w:rPr>
          <w:rFonts w:ascii="Times New Roman" w:hAnsi="Times New Roman" w:cs="Times New Roman"/>
          <w:b/>
          <w:sz w:val="26"/>
          <w:szCs w:val="26"/>
          <w:lang w:val="en-US"/>
        </w:rPr>
        <w:t>II</w:t>
      </w:r>
      <w:r w:rsidR="0025741C">
        <w:rPr>
          <w:rFonts w:ascii="Times New Roman" w:hAnsi="Times New Roman" w:cs="Times New Roman"/>
          <w:b/>
          <w:sz w:val="26"/>
          <w:szCs w:val="26"/>
        </w:rPr>
        <w:t xml:space="preserve">. </w:t>
      </w:r>
      <w:r w:rsidR="0025741C" w:rsidRPr="0025741C">
        <w:rPr>
          <w:rFonts w:ascii="Times New Roman" w:hAnsi="Times New Roman" w:cs="Times New Roman"/>
          <w:b/>
          <w:sz w:val="26"/>
          <w:szCs w:val="26"/>
        </w:rPr>
        <w:t>Праймериз: истоки и современное применение (опыт США)</w:t>
      </w:r>
    </w:p>
    <w:p w:rsidR="00E36F27" w:rsidRPr="003D6565" w:rsidRDefault="00E36F27" w:rsidP="00E36F27">
      <w:pPr>
        <w:spacing w:line="360" w:lineRule="auto"/>
        <w:ind w:firstLine="709"/>
        <w:jc w:val="both"/>
        <w:rPr>
          <w:rFonts w:ascii="Times New Roman" w:hAnsi="Times New Roman" w:cs="Times New Roman"/>
          <w:b/>
          <w:sz w:val="26"/>
          <w:szCs w:val="26"/>
        </w:rPr>
      </w:pPr>
      <w:r w:rsidRPr="003D6565">
        <w:rPr>
          <w:rFonts w:ascii="Times New Roman" w:hAnsi="Times New Roman" w:cs="Times New Roman"/>
          <w:sz w:val="26"/>
          <w:szCs w:val="26"/>
        </w:rPr>
        <w:t>Во второй части нашей работы мы представим результаты по исследованию «праймериз». В нашей стране «праймериз» совсем недавно начали использоваться и применяться как новый инструмент коммуникации между кандидатами на выборную должность (продавцами) и потенциальным избирателем (потребителем политического товара). Для предвыборной ступени электорального процесса в России «праймер</w:t>
      </w:r>
      <w:r w:rsidR="00467851">
        <w:rPr>
          <w:rFonts w:ascii="Times New Roman" w:hAnsi="Times New Roman" w:cs="Times New Roman"/>
          <w:sz w:val="26"/>
          <w:szCs w:val="26"/>
        </w:rPr>
        <w:t>из»- это способ глубокого усовершенствования «прежнего</w:t>
      </w:r>
      <w:r w:rsidRPr="003D6565">
        <w:rPr>
          <w:rFonts w:ascii="Times New Roman" w:hAnsi="Times New Roman" w:cs="Times New Roman"/>
          <w:sz w:val="26"/>
          <w:szCs w:val="26"/>
        </w:rPr>
        <w:t xml:space="preserve"> продукта», тогда как  в США такое применение предварительного голосования имеет вековую историю.</w:t>
      </w:r>
    </w:p>
    <w:p w:rsidR="00E36F27" w:rsidRPr="003D6565" w:rsidRDefault="00E36F27" w:rsidP="00A05DC5">
      <w:pPr>
        <w:pStyle w:val="a3"/>
        <w:numPr>
          <w:ilvl w:val="1"/>
          <w:numId w:val="4"/>
        </w:numPr>
        <w:spacing w:line="360" w:lineRule="auto"/>
        <w:jc w:val="center"/>
        <w:rPr>
          <w:rFonts w:ascii="Times New Roman" w:hAnsi="Times New Roman" w:cs="Times New Roman"/>
          <w:b/>
          <w:sz w:val="26"/>
          <w:szCs w:val="26"/>
        </w:rPr>
      </w:pPr>
      <w:r w:rsidRPr="003D6565">
        <w:rPr>
          <w:rFonts w:ascii="Times New Roman" w:hAnsi="Times New Roman" w:cs="Times New Roman"/>
          <w:b/>
          <w:sz w:val="26"/>
          <w:szCs w:val="26"/>
        </w:rPr>
        <w:t xml:space="preserve">. Теоретические истоки </w:t>
      </w:r>
      <w:r w:rsidRPr="00A05DC5">
        <w:rPr>
          <w:rFonts w:ascii="Times New Roman" w:hAnsi="Times New Roman" w:cs="Times New Roman"/>
          <w:b/>
          <w:sz w:val="26"/>
          <w:szCs w:val="26"/>
        </w:rPr>
        <w:t>“</w:t>
      </w:r>
      <w:r w:rsidRPr="003D6565">
        <w:rPr>
          <w:rFonts w:ascii="Times New Roman" w:hAnsi="Times New Roman" w:cs="Times New Roman"/>
          <w:b/>
          <w:sz w:val="26"/>
          <w:szCs w:val="26"/>
          <w:lang w:val="en-US"/>
        </w:rPr>
        <w:t>primary</w:t>
      </w:r>
      <w:r w:rsidRPr="00A05DC5">
        <w:rPr>
          <w:rFonts w:ascii="Times New Roman" w:hAnsi="Times New Roman" w:cs="Times New Roman"/>
          <w:b/>
          <w:sz w:val="26"/>
          <w:szCs w:val="26"/>
        </w:rPr>
        <w:t xml:space="preserve"> </w:t>
      </w:r>
      <w:r w:rsidRPr="003D6565">
        <w:rPr>
          <w:rFonts w:ascii="Times New Roman" w:hAnsi="Times New Roman" w:cs="Times New Roman"/>
          <w:b/>
          <w:sz w:val="26"/>
          <w:szCs w:val="26"/>
          <w:lang w:val="en-US"/>
        </w:rPr>
        <w:t>election</w:t>
      </w:r>
      <w:r w:rsidRPr="00A05DC5">
        <w:rPr>
          <w:rFonts w:ascii="Times New Roman" w:hAnsi="Times New Roman" w:cs="Times New Roman"/>
          <w:b/>
          <w:sz w:val="26"/>
          <w:szCs w:val="26"/>
        </w:rPr>
        <w:t>”</w:t>
      </w:r>
      <w:r w:rsidR="00A05DC5" w:rsidRPr="00A05DC5">
        <w:t xml:space="preserve"> </w:t>
      </w:r>
      <w:r w:rsidR="00A05DC5" w:rsidRPr="00A05DC5">
        <w:rPr>
          <w:rFonts w:ascii="Times New Roman" w:hAnsi="Times New Roman" w:cs="Times New Roman"/>
          <w:b/>
          <w:sz w:val="26"/>
          <w:szCs w:val="26"/>
        </w:rPr>
        <w:t>и опыт</w:t>
      </w:r>
      <w:r w:rsidR="0033745E">
        <w:rPr>
          <w:rFonts w:ascii="Times New Roman" w:hAnsi="Times New Roman" w:cs="Times New Roman"/>
          <w:b/>
          <w:sz w:val="26"/>
          <w:szCs w:val="26"/>
        </w:rPr>
        <w:t xml:space="preserve"> его</w:t>
      </w:r>
      <w:r w:rsidR="00A05DC5" w:rsidRPr="00A05DC5">
        <w:rPr>
          <w:rFonts w:ascii="Times New Roman" w:hAnsi="Times New Roman" w:cs="Times New Roman"/>
          <w:b/>
          <w:sz w:val="26"/>
          <w:szCs w:val="26"/>
        </w:rPr>
        <w:t xml:space="preserve"> примен</w:t>
      </w:r>
      <w:r w:rsidR="00014A14">
        <w:rPr>
          <w:rFonts w:ascii="Times New Roman" w:hAnsi="Times New Roman" w:cs="Times New Roman"/>
          <w:b/>
          <w:sz w:val="26"/>
          <w:szCs w:val="26"/>
        </w:rPr>
        <w:t>ения  в</w:t>
      </w:r>
      <w:r w:rsidR="00ED586E">
        <w:rPr>
          <w:rFonts w:ascii="Times New Roman" w:hAnsi="Times New Roman" w:cs="Times New Roman"/>
          <w:b/>
          <w:sz w:val="26"/>
          <w:szCs w:val="26"/>
        </w:rPr>
        <w:t xml:space="preserve"> конце </w:t>
      </w:r>
      <w:r w:rsidR="00ED586E">
        <w:rPr>
          <w:rFonts w:ascii="Times New Roman" w:hAnsi="Times New Roman" w:cs="Times New Roman"/>
          <w:b/>
          <w:sz w:val="26"/>
          <w:szCs w:val="26"/>
          <w:lang w:val="en-US"/>
        </w:rPr>
        <w:t>XIX</w:t>
      </w:r>
      <w:r w:rsidR="00ED586E">
        <w:rPr>
          <w:rFonts w:ascii="Times New Roman" w:hAnsi="Times New Roman" w:cs="Times New Roman"/>
          <w:b/>
          <w:sz w:val="26"/>
          <w:szCs w:val="26"/>
        </w:rPr>
        <w:t>-</w:t>
      </w:r>
      <w:r w:rsidR="00014A14">
        <w:rPr>
          <w:rFonts w:ascii="Times New Roman" w:hAnsi="Times New Roman" w:cs="Times New Roman"/>
          <w:b/>
          <w:sz w:val="26"/>
          <w:szCs w:val="26"/>
        </w:rPr>
        <w:t xml:space="preserve"> начале ХХ в</w:t>
      </w:r>
      <w:r w:rsidR="00ED586E">
        <w:rPr>
          <w:rFonts w:ascii="Times New Roman" w:hAnsi="Times New Roman" w:cs="Times New Roman"/>
          <w:b/>
          <w:sz w:val="26"/>
          <w:szCs w:val="26"/>
        </w:rPr>
        <w:t>в</w:t>
      </w:r>
      <w:r w:rsidR="00014A14">
        <w:rPr>
          <w:rFonts w:ascii="Times New Roman" w:hAnsi="Times New Roman" w:cs="Times New Roman"/>
          <w:b/>
          <w:sz w:val="26"/>
          <w:szCs w:val="26"/>
        </w:rPr>
        <w:t>.</w:t>
      </w:r>
      <w:r w:rsidR="00A05DC5" w:rsidRPr="00A05DC5">
        <w:rPr>
          <w:rFonts w:ascii="Times New Roman" w:hAnsi="Times New Roman" w:cs="Times New Roman"/>
          <w:b/>
          <w:sz w:val="26"/>
          <w:szCs w:val="26"/>
        </w:rPr>
        <w:t xml:space="preserve"> в США и России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Несмотря на то, что в России понятие «праймериз» совсем недавно появилась в публичном политическом дискурсе, а само применение «праймериз» в России имеет небольшой опыт, “</w:t>
      </w:r>
      <w:r w:rsidRPr="003D6565">
        <w:rPr>
          <w:rFonts w:ascii="Times New Roman" w:hAnsi="Times New Roman" w:cs="Times New Roman"/>
          <w:sz w:val="26"/>
          <w:szCs w:val="26"/>
          <w:lang w:val="en-US"/>
        </w:rPr>
        <w:t>primaries</w:t>
      </w:r>
      <w:r w:rsidRPr="003D6565">
        <w:rPr>
          <w:rFonts w:ascii="Times New Roman" w:hAnsi="Times New Roman" w:cs="Times New Roman"/>
          <w:sz w:val="26"/>
          <w:szCs w:val="26"/>
        </w:rPr>
        <w:t xml:space="preserve">” как самый основной элемент избирательного процесса был подробно исследован </w:t>
      </w:r>
      <w:r w:rsidRPr="003D6565">
        <w:rPr>
          <w:rFonts w:ascii="Times New Roman" w:hAnsi="Times New Roman" w:cs="Times New Roman"/>
          <w:i/>
          <w:sz w:val="26"/>
          <w:szCs w:val="26"/>
        </w:rPr>
        <w:t>М.Я Острогорским.</w:t>
      </w:r>
      <w:r w:rsidRPr="003D6565">
        <w:rPr>
          <w:rFonts w:ascii="Times New Roman" w:hAnsi="Times New Roman" w:cs="Times New Roman"/>
          <w:sz w:val="26"/>
          <w:szCs w:val="26"/>
        </w:rPr>
        <w:t xml:space="preserve"> В своей работе «Демократия и политические партии» в Первой главе Пятой книги («Местные организации») он изложил результаты своего исследования по управлению американскими партиями (США)</w:t>
      </w:r>
      <w:r w:rsidRPr="003D6565">
        <w:rPr>
          <w:rStyle w:val="a6"/>
          <w:rFonts w:ascii="Times New Roman" w:hAnsi="Times New Roman" w:cs="Times New Roman"/>
          <w:i/>
          <w:sz w:val="26"/>
          <w:szCs w:val="26"/>
        </w:rPr>
        <w:t xml:space="preserve"> </w:t>
      </w:r>
      <w:r w:rsidRPr="003D6565">
        <w:rPr>
          <w:rStyle w:val="a6"/>
          <w:rFonts w:ascii="Times New Roman" w:hAnsi="Times New Roman" w:cs="Times New Roman"/>
          <w:i/>
          <w:sz w:val="26"/>
          <w:szCs w:val="26"/>
        </w:rPr>
        <w:footnoteReference w:id="22"/>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По Острогорскому, в структуре партийной организации «первичное» собрание изначально являлось совещательным органом и занимало самую нижнюю ступень в структуре партии, но затем оно начало приобретать характер выборной </w:t>
      </w:r>
      <w:r w:rsidRPr="003D6565">
        <w:rPr>
          <w:rFonts w:ascii="Times New Roman" w:hAnsi="Times New Roman" w:cs="Times New Roman"/>
          <w:i/>
          <w:sz w:val="26"/>
          <w:szCs w:val="26"/>
        </w:rPr>
        <w:t>процедуры</w:t>
      </w:r>
      <w:r w:rsidRPr="003D6565">
        <w:rPr>
          <w:rFonts w:ascii="Times New Roman" w:hAnsi="Times New Roman" w:cs="Times New Roman"/>
          <w:sz w:val="26"/>
          <w:szCs w:val="26"/>
        </w:rPr>
        <w:t xml:space="preserve"> с целью упорядочивания принятия решений по назначению кандидатур в вышестоящие органы партии.  «Первичные» или низовые собрания (“</w:t>
      </w:r>
      <w:r w:rsidRPr="003D6565">
        <w:rPr>
          <w:rFonts w:ascii="Times New Roman" w:hAnsi="Times New Roman" w:cs="Times New Roman"/>
          <w:sz w:val="26"/>
          <w:szCs w:val="26"/>
          <w:lang w:val="en-US"/>
        </w:rPr>
        <w:t>primaries</w:t>
      </w:r>
      <w:r w:rsidRPr="003D6565">
        <w:rPr>
          <w:rFonts w:ascii="Times New Roman" w:hAnsi="Times New Roman" w:cs="Times New Roman"/>
          <w:sz w:val="26"/>
          <w:szCs w:val="26"/>
        </w:rPr>
        <w:t xml:space="preserve">”), согласно Острогорскому, стали играть важную роль в процессе назначения кандидатов на значимые должности, ведь именно те кандидаты, которые выигрывали выборы на «первичных» собраниях, затем двигались выше по иерархии в качестве делегатов </w:t>
      </w:r>
      <w:r w:rsidRPr="003D6565">
        <w:rPr>
          <w:rFonts w:ascii="Times New Roman" w:hAnsi="Times New Roman" w:cs="Times New Roman"/>
          <w:i/>
          <w:sz w:val="26"/>
          <w:szCs w:val="26"/>
        </w:rPr>
        <w:t>в комитеты и конвенты</w:t>
      </w:r>
      <w:r w:rsidRPr="003D6565">
        <w:rPr>
          <w:rFonts w:ascii="Times New Roman" w:hAnsi="Times New Roman" w:cs="Times New Roman"/>
          <w:sz w:val="26"/>
          <w:szCs w:val="26"/>
        </w:rPr>
        <w:t xml:space="preserve"> партий для назначения на основные государственные должности различных уровней. Но почему «первичные» собрания, ранее незначительный элемент в организации партии и не имеющий особого влияния на функционирование партии в целом, вдруг занимают самую главную и ведущую роль </w:t>
      </w:r>
      <w:r w:rsidRPr="003D6565">
        <w:rPr>
          <w:rFonts w:ascii="Times New Roman" w:hAnsi="Times New Roman" w:cs="Times New Roman"/>
          <w:sz w:val="26"/>
          <w:szCs w:val="26"/>
        </w:rPr>
        <w:lastRenderedPageBreak/>
        <w:t xml:space="preserve">в жизни партии? Ответ на этот вопрос смог дать </w:t>
      </w:r>
      <w:r w:rsidRPr="003D6565">
        <w:rPr>
          <w:rFonts w:ascii="Times New Roman" w:hAnsi="Times New Roman" w:cs="Times New Roman"/>
          <w:i/>
          <w:sz w:val="26"/>
          <w:szCs w:val="26"/>
        </w:rPr>
        <w:t xml:space="preserve">Чарльз </w:t>
      </w:r>
      <w:proofErr w:type="spellStart"/>
      <w:r w:rsidRPr="003D6565">
        <w:rPr>
          <w:rFonts w:ascii="Times New Roman" w:hAnsi="Times New Roman" w:cs="Times New Roman"/>
          <w:i/>
          <w:sz w:val="26"/>
          <w:szCs w:val="26"/>
        </w:rPr>
        <w:t>Мерриам</w:t>
      </w:r>
      <w:proofErr w:type="spellEnd"/>
      <w:r w:rsidRPr="003D6565">
        <w:rPr>
          <w:rFonts w:ascii="Times New Roman" w:hAnsi="Times New Roman" w:cs="Times New Roman"/>
          <w:sz w:val="26"/>
          <w:szCs w:val="26"/>
        </w:rPr>
        <w:t xml:space="preserve">, изложивший результаты своего исследования в книге «Первичные выборы: изучение истории и тенденций законодательства».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Согласно исследованию </w:t>
      </w:r>
      <w:proofErr w:type="spellStart"/>
      <w:r w:rsidRPr="003D6565">
        <w:rPr>
          <w:rFonts w:ascii="Times New Roman" w:hAnsi="Times New Roman" w:cs="Times New Roman"/>
          <w:sz w:val="26"/>
          <w:szCs w:val="26"/>
        </w:rPr>
        <w:t>Мерриама</w:t>
      </w:r>
      <w:proofErr w:type="spellEnd"/>
      <w:r w:rsidRPr="003D6565">
        <w:rPr>
          <w:rFonts w:ascii="Times New Roman" w:hAnsi="Times New Roman" w:cs="Times New Roman"/>
          <w:sz w:val="26"/>
          <w:szCs w:val="26"/>
        </w:rPr>
        <w:t>, старая система назначений кандидатов через «</w:t>
      </w:r>
      <w:proofErr w:type="spellStart"/>
      <w:r w:rsidRPr="003D6565">
        <w:rPr>
          <w:rFonts w:ascii="Times New Roman" w:hAnsi="Times New Roman" w:cs="Times New Roman"/>
          <w:sz w:val="26"/>
          <w:szCs w:val="26"/>
        </w:rPr>
        <w:t>кокус</w:t>
      </w:r>
      <w:proofErr w:type="spellEnd"/>
      <w:r w:rsidRPr="003D6565">
        <w:rPr>
          <w:rFonts w:ascii="Times New Roman" w:hAnsi="Times New Roman" w:cs="Times New Roman"/>
          <w:sz w:val="26"/>
          <w:szCs w:val="26"/>
        </w:rPr>
        <w:t>» была нерепрезентативной в том смысле, что не отражала настоящих потребностей и интересов избирателей - назначались только те кандидаты, которые были удобны «</w:t>
      </w:r>
      <w:proofErr w:type="spellStart"/>
      <w:r w:rsidRPr="003D6565">
        <w:rPr>
          <w:rFonts w:ascii="Times New Roman" w:hAnsi="Times New Roman" w:cs="Times New Roman"/>
          <w:sz w:val="26"/>
          <w:szCs w:val="26"/>
        </w:rPr>
        <w:t>кокусу</w:t>
      </w:r>
      <w:proofErr w:type="spellEnd"/>
      <w:r w:rsidRPr="003D6565">
        <w:rPr>
          <w:rFonts w:ascii="Times New Roman" w:hAnsi="Times New Roman" w:cs="Times New Roman"/>
          <w:sz w:val="26"/>
          <w:szCs w:val="26"/>
        </w:rPr>
        <w:t xml:space="preserve">» при том без должного предупреждения и без предварительного волеизъявления избирателей. Поэтому необходимо было найти новый способ назначений, который бы смог включить избирателей в процесс выборов. И одним из известных политических деятелей, кто предложил элемент выборности включить в процесс ротации кадров партии, являлся </w:t>
      </w:r>
      <w:r w:rsidRPr="003D6565">
        <w:rPr>
          <w:rFonts w:ascii="Times New Roman" w:hAnsi="Times New Roman" w:cs="Times New Roman"/>
          <w:i/>
          <w:sz w:val="26"/>
          <w:szCs w:val="26"/>
        </w:rPr>
        <w:t xml:space="preserve">Эндрю Джексон </w:t>
      </w:r>
      <w:r w:rsidRPr="003D6565">
        <w:rPr>
          <w:rFonts w:ascii="Times New Roman" w:hAnsi="Times New Roman" w:cs="Times New Roman"/>
          <w:sz w:val="26"/>
          <w:szCs w:val="26"/>
        </w:rPr>
        <w:t>- один из основател</w:t>
      </w:r>
      <w:r w:rsidR="00AE4DDC">
        <w:rPr>
          <w:rFonts w:ascii="Times New Roman" w:hAnsi="Times New Roman" w:cs="Times New Roman"/>
          <w:sz w:val="26"/>
          <w:szCs w:val="26"/>
        </w:rPr>
        <w:t>ей Демократической партии США. «П</w:t>
      </w:r>
      <w:r w:rsidRPr="003D6565">
        <w:rPr>
          <w:rFonts w:ascii="Times New Roman" w:hAnsi="Times New Roman" w:cs="Times New Roman"/>
          <w:sz w:val="26"/>
          <w:szCs w:val="26"/>
        </w:rPr>
        <w:t>ервичные» собрания и пр</w:t>
      </w:r>
      <w:r w:rsidR="00AE4DDC">
        <w:rPr>
          <w:rFonts w:ascii="Times New Roman" w:hAnsi="Times New Roman" w:cs="Times New Roman"/>
          <w:sz w:val="26"/>
          <w:szCs w:val="26"/>
        </w:rPr>
        <w:t xml:space="preserve">оцесс назначений в них как раз и  должны были стать </w:t>
      </w:r>
      <w:r w:rsidRPr="003D6565">
        <w:rPr>
          <w:rFonts w:ascii="Times New Roman" w:hAnsi="Times New Roman" w:cs="Times New Roman"/>
          <w:sz w:val="26"/>
          <w:szCs w:val="26"/>
        </w:rPr>
        <w:t>новым способом продвижения делегатов от граждан, которые работали бы на благо их интересов</w:t>
      </w:r>
      <w:r w:rsidRPr="003D6565">
        <w:rPr>
          <w:rStyle w:val="a6"/>
          <w:rFonts w:ascii="Times New Roman" w:hAnsi="Times New Roman" w:cs="Times New Roman"/>
          <w:sz w:val="26"/>
          <w:szCs w:val="26"/>
        </w:rPr>
        <w:footnoteReference w:id="23"/>
      </w:r>
      <w:r w:rsidRPr="003D6565">
        <w:rPr>
          <w:rFonts w:ascii="Times New Roman" w:hAnsi="Times New Roman" w:cs="Times New Roman"/>
          <w:sz w:val="26"/>
          <w:szCs w:val="26"/>
        </w:rPr>
        <w:t xml:space="preserve">. Именно «праймериз» были самым удобным механизмом ротации, так как они находились практически в каждом населённом пункте. «Праймериз» ещё больше стали набирать обороты в конце </w:t>
      </w:r>
      <w:r w:rsidRPr="003D6565">
        <w:rPr>
          <w:rFonts w:ascii="Times New Roman" w:hAnsi="Times New Roman" w:cs="Times New Roman"/>
          <w:sz w:val="26"/>
          <w:szCs w:val="26"/>
          <w:lang w:val="en-US"/>
        </w:rPr>
        <w:t>XIX</w:t>
      </w:r>
      <w:r w:rsidRPr="003D6565">
        <w:rPr>
          <w:rFonts w:ascii="Times New Roman" w:hAnsi="Times New Roman" w:cs="Times New Roman"/>
          <w:sz w:val="26"/>
          <w:szCs w:val="26"/>
        </w:rPr>
        <w:t>-го века, когда население штатов резко возросло, особенно в больших городах, и  «первичные» собрания параллельно с ростом становились новым способом представительства интересов граждан. Отведение такой важной роли для «первичных» собраний обозначило тенденцию децентрализации управления партией и роста самоорганизации партийного отделения на местах, что соответствовало духу демократии</w:t>
      </w:r>
      <w:r w:rsidRPr="003D6565">
        <w:rPr>
          <w:rStyle w:val="a6"/>
          <w:rFonts w:ascii="Times New Roman" w:hAnsi="Times New Roman" w:cs="Times New Roman"/>
          <w:sz w:val="26"/>
          <w:szCs w:val="26"/>
        </w:rPr>
        <w:footnoteReference w:id="24"/>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lang w:val="en-US"/>
        </w:rPr>
        <w:t>Primaries</w:t>
      </w:r>
      <w:r w:rsidRPr="003D6565">
        <w:rPr>
          <w:rFonts w:ascii="Times New Roman" w:hAnsi="Times New Roman" w:cs="Times New Roman"/>
          <w:sz w:val="26"/>
          <w:szCs w:val="26"/>
        </w:rPr>
        <w:t xml:space="preserve">  описывались Острогорским и </w:t>
      </w:r>
      <w:proofErr w:type="spellStart"/>
      <w:r w:rsidRPr="003D6565">
        <w:rPr>
          <w:rFonts w:ascii="Times New Roman" w:hAnsi="Times New Roman" w:cs="Times New Roman"/>
          <w:sz w:val="26"/>
          <w:szCs w:val="26"/>
        </w:rPr>
        <w:t>Мерриамом</w:t>
      </w:r>
      <w:proofErr w:type="spellEnd"/>
      <w:r w:rsidRPr="003D6565">
        <w:rPr>
          <w:rFonts w:ascii="Times New Roman" w:hAnsi="Times New Roman" w:cs="Times New Roman"/>
          <w:sz w:val="26"/>
          <w:szCs w:val="26"/>
        </w:rPr>
        <w:t xml:space="preserve"> </w:t>
      </w:r>
      <w:r w:rsidRPr="003D6565">
        <w:rPr>
          <w:rFonts w:ascii="Times New Roman" w:hAnsi="Times New Roman" w:cs="Times New Roman"/>
          <w:i/>
          <w:sz w:val="26"/>
          <w:szCs w:val="26"/>
        </w:rPr>
        <w:t>изначально</w:t>
      </w:r>
      <w:r w:rsidRPr="003D6565">
        <w:rPr>
          <w:rFonts w:ascii="Times New Roman" w:hAnsi="Times New Roman" w:cs="Times New Roman"/>
          <w:sz w:val="26"/>
          <w:szCs w:val="26"/>
        </w:rPr>
        <w:t xml:space="preserve"> как </w:t>
      </w:r>
      <w:r w:rsidRPr="003D6565">
        <w:rPr>
          <w:rFonts w:ascii="Times New Roman" w:hAnsi="Times New Roman" w:cs="Times New Roman"/>
          <w:i/>
          <w:sz w:val="26"/>
          <w:szCs w:val="26"/>
        </w:rPr>
        <w:t>закрытые</w:t>
      </w:r>
      <w:r w:rsidRPr="003D6565">
        <w:rPr>
          <w:rStyle w:val="a6"/>
          <w:rFonts w:ascii="Times New Roman" w:hAnsi="Times New Roman" w:cs="Times New Roman"/>
          <w:i/>
          <w:sz w:val="26"/>
          <w:szCs w:val="26"/>
        </w:rPr>
        <w:footnoteReference w:id="25"/>
      </w:r>
      <w:r w:rsidRPr="003D6565">
        <w:rPr>
          <w:rFonts w:ascii="Times New Roman" w:hAnsi="Times New Roman" w:cs="Times New Roman"/>
          <w:sz w:val="26"/>
          <w:szCs w:val="26"/>
        </w:rPr>
        <w:t>, то есть в голосовании могли участвовать только сторонники партии (члены/избиратели, участвовавшие в голосовании за партию в последних выборах/граждане, объявившие свою симпатию к программе партии), право приёма и исключения из партии  принадлежало «</w:t>
      </w:r>
      <w:proofErr w:type="spellStart"/>
      <w:r w:rsidRPr="003D6565">
        <w:rPr>
          <w:rFonts w:ascii="Times New Roman" w:hAnsi="Times New Roman" w:cs="Times New Roman"/>
          <w:sz w:val="26"/>
          <w:szCs w:val="26"/>
        </w:rPr>
        <w:t>кокусу</w:t>
      </w:r>
      <w:proofErr w:type="spellEnd"/>
      <w:r w:rsidRPr="003D6565">
        <w:rPr>
          <w:rFonts w:ascii="Times New Roman" w:hAnsi="Times New Roman" w:cs="Times New Roman"/>
          <w:sz w:val="26"/>
          <w:szCs w:val="26"/>
        </w:rPr>
        <w:t xml:space="preserve">» - небольшой группе, присвоившей власть над возможностью распоряжаться капиталом партии. Явка избирателей, как </w:t>
      </w:r>
      <w:r w:rsidRPr="003D6565">
        <w:rPr>
          <w:rFonts w:ascii="Times New Roman" w:hAnsi="Times New Roman" w:cs="Times New Roman"/>
          <w:sz w:val="26"/>
          <w:szCs w:val="26"/>
        </w:rPr>
        <w:lastRenderedPageBreak/>
        <w:t>отмечает Острогорский, очень мала (от 1 до 10 %)</w:t>
      </w:r>
      <w:r w:rsidRPr="003D6565">
        <w:rPr>
          <w:rStyle w:val="a6"/>
          <w:rFonts w:ascii="Times New Roman" w:hAnsi="Times New Roman" w:cs="Times New Roman"/>
          <w:sz w:val="26"/>
          <w:szCs w:val="26"/>
        </w:rPr>
        <w:footnoteReference w:id="26"/>
      </w:r>
      <w:r w:rsidRPr="003D6565">
        <w:rPr>
          <w:rFonts w:ascii="Times New Roman" w:hAnsi="Times New Roman" w:cs="Times New Roman"/>
          <w:sz w:val="26"/>
          <w:szCs w:val="26"/>
        </w:rPr>
        <w:t>: граждане  ссылаются на занятость или на уверенность в малой пользе от их участия, так как, по их мнению, списки угодных кандидатов формируются заранее «</w:t>
      </w:r>
      <w:proofErr w:type="spellStart"/>
      <w:r w:rsidRPr="003D6565">
        <w:rPr>
          <w:rFonts w:ascii="Times New Roman" w:hAnsi="Times New Roman" w:cs="Times New Roman"/>
          <w:sz w:val="26"/>
          <w:szCs w:val="26"/>
        </w:rPr>
        <w:t>кокусом</w:t>
      </w:r>
      <w:proofErr w:type="spellEnd"/>
      <w:r w:rsidRPr="003D6565">
        <w:rPr>
          <w:rFonts w:ascii="Times New Roman" w:hAnsi="Times New Roman" w:cs="Times New Roman"/>
          <w:sz w:val="26"/>
          <w:szCs w:val="26"/>
        </w:rPr>
        <w:t xml:space="preserve">», который будет делать всё для того, чтобы выбранные ими кандидаты победили на «первичных» собраниях.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Для легитимации выбора того или иного кандидата политики использовали, в основном, «чёрные» формы «праймериз», так как при низкой явке и желании продвинуть нужного кандидата правильные процедуры  не срабатывали.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Острогорский выделяет следующие «чёрные» формы «праймериз»</w:t>
      </w:r>
      <w:r w:rsidRPr="003D6565">
        <w:rPr>
          <w:rStyle w:val="a6"/>
          <w:rFonts w:ascii="Times New Roman" w:hAnsi="Times New Roman" w:cs="Times New Roman"/>
          <w:sz w:val="26"/>
          <w:szCs w:val="26"/>
        </w:rPr>
        <w:footnoteReference w:id="27"/>
      </w:r>
      <w:r w:rsidRPr="003D6565">
        <w:rPr>
          <w:rFonts w:ascii="Times New Roman" w:hAnsi="Times New Roman" w:cs="Times New Roman"/>
          <w:sz w:val="26"/>
          <w:szCs w:val="26"/>
        </w:rPr>
        <w:t>:</w:t>
      </w:r>
    </w:p>
    <w:p w:rsidR="00E36F27" w:rsidRPr="003D6565" w:rsidRDefault="00E36F27" w:rsidP="008A3F2B">
      <w:pPr>
        <w:pStyle w:val="a3"/>
        <w:numPr>
          <w:ilvl w:val="0"/>
          <w:numId w:val="7"/>
        </w:numPr>
        <w:spacing w:after="0" w:line="360" w:lineRule="auto"/>
        <w:jc w:val="both"/>
        <w:rPr>
          <w:rFonts w:ascii="Times New Roman" w:hAnsi="Times New Roman" w:cs="Times New Roman"/>
          <w:sz w:val="26"/>
          <w:szCs w:val="26"/>
        </w:rPr>
      </w:pPr>
      <w:proofErr w:type="spellStart"/>
      <w:r w:rsidRPr="003D6565">
        <w:rPr>
          <w:rFonts w:ascii="Times New Roman" w:hAnsi="Times New Roman" w:cs="Times New Roman"/>
          <w:sz w:val="26"/>
          <w:szCs w:val="26"/>
        </w:rPr>
        <w:t>snap</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primary</w:t>
      </w:r>
      <w:proofErr w:type="spellEnd"/>
      <w:r w:rsidRPr="003D6565">
        <w:rPr>
          <w:rFonts w:ascii="Times New Roman" w:hAnsi="Times New Roman" w:cs="Times New Roman"/>
          <w:sz w:val="26"/>
          <w:szCs w:val="26"/>
        </w:rPr>
        <w:t xml:space="preserve"> (первичное собрание, устроенное врасплох): информация о проведении «праймериз» опубликовывается слишком поздно, или неожиданно меняется дата, чтобы на собрание пришли большей частью только инсайдеры (посвящённые)</w:t>
      </w:r>
    </w:p>
    <w:p w:rsidR="00E36F27" w:rsidRPr="003D6565" w:rsidRDefault="00E36F27" w:rsidP="008A3F2B">
      <w:pPr>
        <w:pStyle w:val="a3"/>
        <w:numPr>
          <w:ilvl w:val="0"/>
          <w:numId w:val="7"/>
        </w:numPr>
        <w:spacing w:line="360" w:lineRule="auto"/>
        <w:jc w:val="both"/>
        <w:rPr>
          <w:rFonts w:ascii="Times New Roman" w:hAnsi="Times New Roman" w:cs="Times New Roman"/>
          <w:sz w:val="26"/>
          <w:szCs w:val="26"/>
        </w:rPr>
      </w:pPr>
      <w:proofErr w:type="spellStart"/>
      <w:r w:rsidRPr="003D6565">
        <w:rPr>
          <w:rFonts w:ascii="Times New Roman" w:hAnsi="Times New Roman" w:cs="Times New Roman"/>
          <w:sz w:val="26"/>
          <w:szCs w:val="26"/>
        </w:rPr>
        <w:t>packed</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primary</w:t>
      </w:r>
      <w:proofErr w:type="spellEnd"/>
      <w:r w:rsidRPr="003D6565">
        <w:rPr>
          <w:rFonts w:ascii="Times New Roman" w:hAnsi="Times New Roman" w:cs="Times New Roman"/>
          <w:sz w:val="26"/>
          <w:szCs w:val="26"/>
        </w:rPr>
        <w:t xml:space="preserve"> (подтасованное собрание): специально сформированная группа граждан, с которой заранее обсужден процесс собрания и определена их роль («навербованные», «кочующие компании голосующих»); подкуп в виде раздачи напитков и платы деньгами за явку</w:t>
      </w:r>
    </w:p>
    <w:p w:rsidR="00E36F27" w:rsidRPr="003D6565" w:rsidRDefault="00E36F27" w:rsidP="008A3F2B">
      <w:pPr>
        <w:pStyle w:val="a3"/>
        <w:numPr>
          <w:ilvl w:val="0"/>
          <w:numId w:val="7"/>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произвольная деятельность председателя собрания: например, «</w:t>
      </w:r>
      <w:proofErr w:type="spellStart"/>
      <w:r w:rsidRPr="003D6565">
        <w:rPr>
          <w:rFonts w:ascii="Times New Roman" w:hAnsi="Times New Roman" w:cs="Times New Roman"/>
          <w:sz w:val="26"/>
          <w:szCs w:val="26"/>
        </w:rPr>
        <w:t>намечение</w:t>
      </w:r>
      <w:proofErr w:type="spellEnd"/>
      <w:r w:rsidRPr="003D6565">
        <w:rPr>
          <w:rFonts w:ascii="Times New Roman" w:hAnsi="Times New Roman" w:cs="Times New Roman"/>
          <w:sz w:val="26"/>
          <w:szCs w:val="26"/>
        </w:rPr>
        <w:t xml:space="preserve"> кандидатов в ускоренном порядке», то есть таким образом, чтобы участники избирательного процесса не успевали осознанно реагировать на указания по выполнению процедуры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Проведение «праймериз» часто осуществлялось в таких формах, именно чтобы дискредитировать влияние оппозиции. </w:t>
      </w:r>
      <w:proofErr w:type="gramStart"/>
      <w:r w:rsidRPr="003D6565">
        <w:rPr>
          <w:rFonts w:ascii="Times New Roman" w:hAnsi="Times New Roman" w:cs="Times New Roman"/>
          <w:sz w:val="26"/>
          <w:szCs w:val="26"/>
        </w:rPr>
        <w:t>Острогорский в качестве оппозиции выделил соперничающую фракцию политиков (из той же партии, что проводит «праймериз»), целью которой является принятие другого, но важного для неё списка кандидатов, противоположного списку «</w:t>
      </w:r>
      <w:proofErr w:type="spellStart"/>
      <w:r w:rsidRPr="003D6565">
        <w:rPr>
          <w:rFonts w:ascii="Times New Roman" w:hAnsi="Times New Roman" w:cs="Times New Roman"/>
          <w:sz w:val="26"/>
          <w:szCs w:val="26"/>
        </w:rPr>
        <w:t>кокуса</w:t>
      </w:r>
      <w:proofErr w:type="spellEnd"/>
      <w:r w:rsidRPr="003D6565">
        <w:rPr>
          <w:rFonts w:ascii="Times New Roman" w:hAnsi="Times New Roman" w:cs="Times New Roman"/>
          <w:sz w:val="26"/>
          <w:szCs w:val="26"/>
        </w:rPr>
        <w:t>»: учёный обозначает «первичное» собрание как площадку для сделок между раздатчиками и искателями должностей — теми, которые «внутри», и теми, которые «снаружи» (борьба «</w:t>
      </w:r>
      <w:proofErr w:type="spellStart"/>
      <w:r w:rsidRPr="003D6565">
        <w:rPr>
          <w:rFonts w:ascii="Times New Roman" w:hAnsi="Times New Roman" w:cs="Times New Roman"/>
          <w:sz w:val="26"/>
          <w:szCs w:val="26"/>
        </w:rPr>
        <w:t>кокуса</w:t>
      </w:r>
      <w:proofErr w:type="spellEnd"/>
      <w:r w:rsidRPr="003D6565">
        <w:rPr>
          <w:rFonts w:ascii="Times New Roman" w:hAnsi="Times New Roman" w:cs="Times New Roman"/>
          <w:sz w:val="26"/>
          <w:szCs w:val="26"/>
        </w:rPr>
        <w:t>» с другими представителями то же партии, не имеющими доступ</w:t>
      </w:r>
      <w:proofErr w:type="gramEnd"/>
      <w:r w:rsidRPr="003D6565">
        <w:rPr>
          <w:rFonts w:ascii="Times New Roman" w:hAnsi="Times New Roman" w:cs="Times New Roman"/>
          <w:sz w:val="26"/>
          <w:szCs w:val="26"/>
        </w:rPr>
        <w:t xml:space="preserve"> к важным ресурсам влияния и власти партии). Причина для появления оппозиции в партии, по Острогорскому, следующая: группа оппозиционеров пытается манипулировать «</w:t>
      </w:r>
      <w:proofErr w:type="spellStart"/>
      <w:r w:rsidRPr="003D6565">
        <w:rPr>
          <w:rFonts w:ascii="Times New Roman" w:hAnsi="Times New Roman" w:cs="Times New Roman"/>
          <w:sz w:val="26"/>
          <w:szCs w:val="26"/>
        </w:rPr>
        <w:t>кокусом</w:t>
      </w:r>
      <w:proofErr w:type="spellEnd"/>
      <w:r w:rsidRPr="003D6565">
        <w:rPr>
          <w:rFonts w:ascii="Times New Roman" w:hAnsi="Times New Roman" w:cs="Times New Roman"/>
          <w:sz w:val="26"/>
          <w:szCs w:val="26"/>
        </w:rPr>
        <w:t xml:space="preserve">», объявляя </w:t>
      </w:r>
      <w:r w:rsidRPr="003D6565">
        <w:rPr>
          <w:rFonts w:ascii="Times New Roman" w:hAnsi="Times New Roman" w:cs="Times New Roman"/>
          <w:sz w:val="26"/>
          <w:szCs w:val="26"/>
        </w:rPr>
        <w:lastRenderedPageBreak/>
        <w:t xml:space="preserve">порой готовность произвести раскол, чтобы тот гарантировано разделял с ними те выгоды и те ресурсы, которые накапливались в результате успехов избирательного процесса.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Сами списки составляются таким образом, что в его начале обозначаются наиболее важные кандидаты, а далее, ближе к концу менее популярные среди </w:t>
      </w:r>
      <w:proofErr w:type="spellStart"/>
      <w:r w:rsidRPr="003D6565">
        <w:rPr>
          <w:rFonts w:ascii="Times New Roman" w:hAnsi="Times New Roman" w:cs="Times New Roman"/>
          <w:sz w:val="26"/>
          <w:szCs w:val="26"/>
        </w:rPr>
        <w:t>однопартийцев</w:t>
      </w:r>
      <w:proofErr w:type="spellEnd"/>
      <w:r w:rsidRPr="003D6565">
        <w:rPr>
          <w:rFonts w:ascii="Times New Roman" w:hAnsi="Times New Roman" w:cs="Times New Roman"/>
          <w:sz w:val="26"/>
          <w:szCs w:val="26"/>
        </w:rPr>
        <w:t>, но всё-таки значимые для «</w:t>
      </w:r>
      <w:proofErr w:type="spellStart"/>
      <w:r w:rsidRPr="003D6565">
        <w:rPr>
          <w:rFonts w:ascii="Times New Roman" w:hAnsi="Times New Roman" w:cs="Times New Roman"/>
          <w:sz w:val="26"/>
          <w:szCs w:val="26"/>
        </w:rPr>
        <w:t>кокуса</w:t>
      </w:r>
      <w:proofErr w:type="spellEnd"/>
      <w:r w:rsidRPr="003D6565">
        <w:rPr>
          <w:rFonts w:ascii="Times New Roman" w:hAnsi="Times New Roman" w:cs="Times New Roman"/>
          <w:sz w:val="26"/>
          <w:szCs w:val="26"/>
        </w:rPr>
        <w:t>», и избиратель при голосовании всё равно будет следовать списку и выбирать нужные, назначенные «</w:t>
      </w:r>
      <w:proofErr w:type="spellStart"/>
      <w:r w:rsidRPr="003D6565">
        <w:rPr>
          <w:rFonts w:ascii="Times New Roman" w:hAnsi="Times New Roman" w:cs="Times New Roman"/>
          <w:sz w:val="26"/>
          <w:szCs w:val="26"/>
        </w:rPr>
        <w:t>кокусом</w:t>
      </w:r>
      <w:proofErr w:type="spellEnd"/>
      <w:r w:rsidRPr="003D6565">
        <w:rPr>
          <w:rFonts w:ascii="Times New Roman" w:hAnsi="Times New Roman" w:cs="Times New Roman"/>
          <w:sz w:val="26"/>
          <w:szCs w:val="26"/>
        </w:rPr>
        <w:t xml:space="preserve">» кандидатуры.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Как уже упоминалось выше, «первичные» собрания - это площадка для свершения сделок между политическими фракциями одной партии, и именно они формируют комитеты и конвенты для назначений на важные для политика  должности. Поэтому в процессе «праймериз» Острогорский отмечает </w:t>
      </w:r>
      <w:r w:rsidRPr="003D6565">
        <w:rPr>
          <w:rFonts w:ascii="Times New Roman" w:hAnsi="Times New Roman" w:cs="Times New Roman"/>
          <w:i/>
          <w:sz w:val="26"/>
          <w:szCs w:val="26"/>
        </w:rPr>
        <w:t>лоббирование как эффективный инструмент</w:t>
      </w:r>
      <w:r w:rsidRPr="003D6565">
        <w:rPr>
          <w:rStyle w:val="a6"/>
          <w:rFonts w:ascii="Times New Roman" w:hAnsi="Times New Roman" w:cs="Times New Roman"/>
          <w:i/>
          <w:sz w:val="26"/>
          <w:szCs w:val="26"/>
        </w:rPr>
        <w:footnoteReference w:id="28"/>
      </w:r>
      <w:r w:rsidRPr="003D6565">
        <w:rPr>
          <w:rFonts w:ascii="Times New Roman" w:hAnsi="Times New Roman" w:cs="Times New Roman"/>
          <w:sz w:val="26"/>
          <w:szCs w:val="26"/>
        </w:rPr>
        <w:t xml:space="preserve"> воздействия на «первичное» собрание с целью включения политиками своей кандидатуры в выборный список, что гарантировало продвижение своих интересов выше по иерархии (комитеты и конвенты).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По причине того, что роль «первичного» собрания свелась к функции выборов кандидатов, оно изменило своё значение. </w:t>
      </w:r>
      <w:proofErr w:type="gramStart"/>
      <w:r w:rsidRPr="003D6565">
        <w:rPr>
          <w:rFonts w:ascii="Times New Roman" w:hAnsi="Times New Roman" w:cs="Times New Roman"/>
          <w:sz w:val="26"/>
          <w:szCs w:val="26"/>
        </w:rPr>
        <w:t>У «праймериз» появилось новое определение, а именно: дополнительные или предварительные выборы (</w:t>
      </w:r>
      <w:proofErr w:type="spellStart"/>
      <w:r w:rsidRPr="003D6565">
        <w:rPr>
          <w:rFonts w:ascii="Times New Roman" w:hAnsi="Times New Roman" w:cs="Times New Roman"/>
          <w:sz w:val="26"/>
          <w:szCs w:val="26"/>
        </w:rPr>
        <w:t>primary</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election</w:t>
      </w:r>
      <w:proofErr w:type="spellEnd"/>
      <w:r w:rsidRPr="003D6565">
        <w:rPr>
          <w:rFonts w:ascii="Times New Roman" w:hAnsi="Times New Roman" w:cs="Times New Roman"/>
          <w:sz w:val="26"/>
          <w:szCs w:val="26"/>
        </w:rPr>
        <w:t xml:space="preserve"> взамен «первичному» собранию), предшествующие </w:t>
      </w:r>
      <w:r w:rsidRPr="003D6565">
        <w:rPr>
          <w:rFonts w:ascii="Times New Roman" w:hAnsi="Times New Roman" w:cs="Times New Roman"/>
          <w:sz w:val="26"/>
          <w:szCs w:val="26"/>
          <w:lang w:val="en-US"/>
        </w:rPr>
        <w:t>general</w:t>
      </w:r>
      <w:r w:rsidRPr="003D6565">
        <w:rPr>
          <w:rFonts w:ascii="Times New Roman" w:hAnsi="Times New Roman" w:cs="Times New Roman"/>
          <w:sz w:val="26"/>
          <w:szCs w:val="26"/>
        </w:rPr>
        <w:t xml:space="preserve"> </w:t>
      </w:r>
      <w:r w:rsidRPr="003D6565">
        <w:rPr>
          <w:rFonts w:ascii="Times New Roman" w:hAnsi="Times New Roman" w:cs="Times New Roman"/>
          <w:sz w:val="26"/>
          <w:szCs w:val="26"/>
          <w:lang w:val="en-US"/>
        </w:rPr>
        <w:t>election</w:t>
      </w:r>
      <w:r w:rsidRPr="003D6565">
        <w:rPr>
          <w:rFonts w:ascii="Times New Roman" w:hAnsi="Times New Roman" w:cs="Times New Roman"/>
          <w:sz w:val="26"/>
          <w:szCs w:val="26"/>
        </w:rPr>
        <w:t xml:space="preserve"> (основные выборы)</w:t>
      </w:r>
      <w:r w:rsidRPr="003D6565">
        <w:rPr>
          <w:rStyle w:val="a6"/>
          <w:rFonts w:ascii="Times New Roman" w:hAnsi="Times New Roman" w:cs="Times New Roman"/>
          <w:sz w:val="26"/>
          <w:szCs w:val="26"/>
        </w:rPr>
        <w:footnoteReference w:id="29"/>
      </w:r>
      <w:r w:rsidRPr="003D6565">
        <w:rPr>
          <w:rFonts w:ascii="Times New Roman" w:hAnsi="Times New Roman" w:cs="Times New Roman"/>
          <w:sz w:val="26"/>
          <w:szCs w:val="26"/>
        </w:rPr>
        <w:t>. Поэтому теперь требовалось регламентировать «праймериз» официально и законодательно закрепить процедуру в целях устранения «чёрных» форм «праймериз», предотвращения коррупции/манипулирования суммой голосов, защиты прав избирателей и т.д.</w:t>
      </w:r>
      <w:proofErr w:type="gramEnd"/>
      <w:r w:rsidRPr="003D6565">
        <w:rPr>
          <w:rFonts w:ascii="Times New Roman" w:hAnsi="Times New Roman" w:cs="Times New Roman"/>
          <w:sz w:val="26"/>
          <w:szCs w:val="26"/>
        </w:rPr>
        <w:t xml:space="preserve"> </w:t>
      </w:r>
      <w:proofErr w:type="gramStart"/>
      <w:r w:rsidRPr="003D6565">
        <w:rPr>
          <w:rFonts w:ascii="Times New Roman" w:hAnsi="Times New Roman" w:cs="Times New Roman"/>
          <w:sz w:val="26"/>
          <w:szCs w:val="26"/>
        </w:rPr>
        <w:t>Как следствие,  в 1883 году в Нью-Йорке Республиканская и Демократическая партия попытались регламентировать либерализацию партийной структуры, приняв соответствующие акты</w:t>
      </w:r>
      <w:r w:rsidRPr="003D6565">
        <w:rPr>
          <w:rStyle w:val="a6"/>
          <w:rFonts w:ascii="Times New Roman" w:hAnsi="Times New Roman" w:cs="Times New Roman"/>
          <w:sz w:val="26"/>
          <w:szCs w:val="26"/>
        </w:rPr>
        <w:footnoteReference w:id="30"/>
      </w:r>
      <w:r w:rsidRPr="003D6565">
        <w:rPr>
          <w:rFonts w:ascii="Times New Roman" w:hAnsi="Times New Roman" w:cs="Times New Roman"/>
          <w:sz w:val="26"/>
          <w:szCs w:val="26"/>
        </w:rPr>
        <w:t xml:space="preserve">. В период 1880-1890 гг. проходит первая волна принятия штатами регулирующих «праймериз» актов (Калифорния, Нью-Джерси, Огайо, </w:t>
      </w:r>
      <w:proofErr w:type="spellStart"/>
      <w:r w:rsidRPr="003D6565">
        <w:rPr>
          <w:rFonts w:ascii="Times New Roman" w:hAnsi="Times New Roman" w:cs="Times New Roman"/>
          <w:sz w:val="26"/>
          <w:szCs w:val="26"/>
        </w:rPr>
        <w:t>Небраско</w:t>
      </w:r>
      <w:proofErr w:type="spellEnd"/>
      <w:r w:rsidRPr="003D6565">
        <w:rPr>
          <w:rFonts w:ascii="Times New Roman" w:hAnsi="Times New Roman" w:cs="Times New Roman"/>
          <w:sz w:val="26"/>
          <w:szCs w:val="26"/>
        </w:rPr>
        <w:t>, Мичиган, Южная Каролина, Пенсильвания, Индиана, Миссури и т.д.)</w:t>
      </w:r>
      <w:r w:rsidRPr="003D6565">
        <w:rPr>
          <w:rStyle w:val="a6"/>
          <w:rFonts w:ascii="Times New Roman" w:hAnsi="Times New Roman" w:cs="Times New Roman"/>
          <w:sz w:val="26"/>
          <w:szCs w:val="26"/>
        </w:rPr>
        <w:footnoteReference w:id="31"/>
      </w:r>
      <w:r w:rsidRPr="003D6565">
        <w:rPr>
          <w:rFonts w:ascii="Times New Roman" w:hAnsi="Times New Roman" w:cs="Times New Roman"/>
          <w:sz w:val="26"/>
          <w:szCs w:val="26"/>
        </w:rPr>
        <w:t>.</w:t>
      </w:r>
      <w:proofErr w:type="gramEnd"/>
      <w:r w:rsidRPr="003D6565">
        <w:rPr>
          <w:rFonts w:ascii="Times New Roman" w:hAnsi="Times New Roman" w:cs="Times New Roman"/>
          <w:sz w:val="26"/>
          <w:szCs w:val="26"/>
        </w:rPr>
        <w:t xml:space="preserve"> За определённые нарушения были введены размеры штрафов (например, от 50$ до 200 $), сроки тюремного заключения;  вводились условия </w:t>
      </w:r>
      <w:r w:rsidRPr="003D6565">
        <w:rPr>
          <w:rFonts w:ascii="Times New Roman" w:hAnsi="Times New Roman" w:cs="Times New Roman"/>
          <w:sz w:val="26"/>
          <w:szCs w:val="26"/>
        </w:rPr>
        <w:lastRenderedPageBreak/>
        <w:t xml:space="preserve">принадлежности к партии (например, ни один человек, не являющийся гражданином США, не может принимать участие в голосовании).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Ещё одним учёным, который обратился к изучению «праймериз», был </w:t>
      </w:r>
      <w:r w:rsidRPr="003D6565">
        <w:rPr>
          <w:rFonts w:ascii="Times New Roman" w:hAnsi="Times New Roman" w:cs="Times New Roman"/>
          <w:i/>
          <w:sz w:val="26"/>
          <w:szCs w:val="26"/>
        </w:rPr>
        <w:t xml:space="preserve">Морис </w:t>
      </w:r>
      <w:proofErr w:type="spellStart"/>
      <w:r w:rsidRPr="003D6565">
        <w:rPr>
          <w:rFonts w:ascii="Times New Roman" w:hAnsi="Times New Roman" w:cs="Times New Roman"/>
          <w:i/>
          <w:sz w:val="26"/>
          <w:szCs w:val="26"/>
        </w:rPr>
        <w:t>Дюверже</w:t>
      </w:r>
      <w:proofErr w:type="spellEnd"/>
      <w:r w:rsidRPr="003D6565">
        <w:rPr>
          <w:rFonts w:ascii="Times New Roman" w:hAnsi="Times New Roman" w:cs="Times New Roman"/>
          <w:sz w:val="26"/>
          <w:szCs w:val="26"/>
        </w:rPr>
        <w:t>. В своей работе «Политические партии» он характеризует «праймериз» как инструмент, способный максимально приблизить режим к классической форме демократии</w:t>
      </w:r>
      <w:r w:rsidRPr="003D6565">
        <w:rPr>
          <w:rStyle w:val="a6"/>
          <w:rFonts w:ascii="Times New Roman" w:hAnsi="Times New Roman" w:cs="Times New Roman"/>
          <w:sz w:val="26"/>
          <w:szCs w:val="26"/>
        </w:rPr>
        <w:footnoteReference w:id="32"/>
      </w:r>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Дюверже</w:t>
      </w:r>
      <w:proofErr w:type="spellEnd"/>
      <w:r w:rsidRPr="003D6565">
        <w:rPr>
          <w:rFonts w:ascii="Times New Roman" w:hAnsi="Times New Roman" w:cs="Times New Roman"/>
          <w:sz w:val="26"/>
          <w:szCs w:val="26"/>
        </w:rPr>
        <w:t xml:space="preserve"> в своём исследовании акцентирует внимание на том, что общим понятием «праймериз» могут именоваться различные техники. </w:t>
      </w:r>
      <w:proofErr w:type="spellStart"/>
      <w:r w:rsidRPr="003D6565">
        <w:rPr>
          <w:rFonts w:ascii="Times New Roman" w:hAnsi="Times New Roman" w:cs="Times New Roman"/>
          <w:sz w:val="26"/>
          <w:szCs w:val="26"/>
        </w:rPr>
        <w:t>Дюверже</w:t>
      </w:r>
      <w:proofErr w:type="spellEnd"/>
      <w:r w:rsidRPr="003D6565">
        <w:rPr>
          <w:rFonts w:ascii="Times New Roman" w:hAnsi="Times New Roman" w:cs="Times New Roman"/>
          <w:sz w:val="26"/>
          <w:szCs w:val="26"/>
        </w:rPr>
        <w:t xml:space="preserve"> даёт такое же описание, как и предыдущие исследователи (Острогорский, </w:t>
      </w:r>
      <w:proofErr w:type="spellStart"/>
      <w:r w:rsidRPr="003D6565">
        <w:rPr>
          <w:rFonts w:ascii="Times New Roman" w:hAnsi="Times New Roman" w:cs="Times New Roman"/>
          <w:sz w:val="26"/>
          <w:szCs w:val="26"/>
        </w:rPr>
        <w:t>Мерриам</w:t>
      </w:r>
      <w:proofErr w:type="spellEnd"/>
      <w:r w:rsidRPr="003D6565">
        <w:rPr>
          <w:rFonts w:ascii="Times New Roman" w:hAnsi="Times New Roman" w:cs="Times New Roman"/>
          <w:sz w:val="26"/>
          <w:szCs w:val="26"/>
        </w:rPr>
        <w:t xml:space="preserve">), но при этом </w:t>
      </w:r>
      <w:r w:rsidRPr="003D6565">
        <w:rPr>
          <w:rFonts w:ascii="Times New Roman" w:hAnsi="Times New Roman" w:cs="Times New Roman"/>
          <w:i/>
          <w:sz w:val="26"/>
          <w:szCs w:val="26"/>
        </w:rPr>
        <w:t>добавляет описание способа по определению принадлежности к партии</w:t>
      </w:r>
      <w:r w:rsidRPr="003D6565">
        <w:rPr>
          <w:rFonts w:ascii="Times New Roman" w:hAnsi="Times New Roman" w:cs="Times New Roman"/>
          <w:sz w:val="26"/>
          <w:szCs w:val="26"/>
        </w:rPr>
        <w:t xml:space="preserve">. Учёный выделил </w:t>
      </w:r>
      <w:r w:rsidRPr="003D6565">
        <w:rPr>
          <w:rFonts w:ascii="Times New Roman" w:hAnsi="Times New Roman" w:cs="Times New Roman"/>
          <w:i/>
          <w:sz w:val="26"/>
          <w:szCs w:val="26"/>
        </w:rPr>
        <w:t>3 вида техник</w:t>
      </w:r>
      <w:r w:rsidRPr="003D6565">
        <w:rPr>
          <w:rStyle w:val="a6"/>
          <w:rFonts w:ascii="Times New Roman" w:hAnsi="Times New Roman" w:cs="Times New Roman"/>
          <w:i/>
          <w:sz w:val="26"/>
          <w:szCs w:val="26"/>
        </w:rPr>
        <w:footnoteReference w:id="33"/>
      </w:r>
      <w:r w:rsidRPr="003D6565">
        <w:rPr>
          <w:rFonts w:ascii="Times New Roman" w:hAnsi="Times New Roman" w:cs="Times New Roman"/>
          <w:sz w:val="26"/>
          <w:szCs w:val="26"/>
        </w:rPr>
        <w:t>:</w:t>
      </w:r>
    </w:p>
    <w:p w:rsidR="00E36F27" w:rsidRPr="003D6565" w:rsidRDefault="00E36F27" w:rsidP="008A3F2B">
      <w:pPr>
        <w:pStyle w:val="a3"/>
        <w:numPr>
          <w:ilvl w:val="0"/>
          <w:numId w:val="8"/>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закрытые – избиратели проходят «вербовку» (обязательное выражение своих предпочтений, например, при входе на участок голосование выбор только одного бюллетеня определённой партии);</w:t>
      </w:r>
    </w:p>
    <w:p w:rsidR="00E36F27" w:rsidRPr="003D6565" w:rsidRDefault="00E36F27" w:rsidP="008A3F2B">
      <w:pPr>
        <w:pStyle w:val="a3"/>
        <w:numPr>
          <w:ilvl w:val="0"/>
          <w:numId w:val="8"/>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открытые – избиратели не разглашают своих политических предпочтений, в </w:t>
      </w:r>
      <w:proofErr w:type="gramStart"/>
      <w:r w:rsidRPr="003D6565">
        <w:rPr>
          <w:rFonts w:ascii="Times New Roman" w:hAnsi="Times New Roman" w:cs="Times New Roman"/>
          <w:sz w:val="26"/>
          <w:szCs w:val="26"/>
        </w:rPr>
        <w:t>связи</w:t>
      </w:r>
      <w:proofErr w:type="gramEnd"/>
      <w:r w:rsidRPr="003D6565">
        <w:rPr>
          <w:rFonts w:ascii="Times New Roman" w:hAnsi="Times New Roman" w:cs="Times New Roman"/>
          <w:sz w:val="26"/>
          <w:szCs w:val="26"/>
        </w:rPr>
        <w:t xml:space="preserve"> с чем на участке выдаётся 2 бюллетеня для голосования от разных партий, и только один из них должен быть заполен избирателем;</w:t>
      </w:r>
    </w:p>
    <w:p w:rsidR="00E36F27" w:rsidRPr="003D6565" w:rsidRDefault="00E36F27" w:rsidP="008A3F2B">
      <w:pPr>
        <w:pStyle w:val="a3"/>
        <w:numPr>
          <w:ilvl w:val="0"/>
          <w:numId w:val="8"/>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непартийные - используются в США,-  такие «праймериз», где партийная принадлежность в принципе не важна; являются предварительной ступенью к выборам судей (например, в Миннесоте и Небраске)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Также </w:t>
      </w:r>
      <w:proofErr w:type="spellStart"/>
      <w:r w:rsidRPr="003D6565">
        <w:rPr>
          <w:rFonts w:ascii="Times New Roman" w:hAnsi="Times New Roman" w:cs="Times New Roman"/>
          <w:sz w:val="26"/>
          <w:szCs w:val="26"/>
        </w:rPr>
        <w:t>Дюверже</w:t>
      </w:r>
      <w:proofErr w:type="spellEnd"/>
      <w:r w:rsidRPr="003D6565">
        <w:rPr>
          <w:rFonts w:ascii="Times New Roman" w:hAnsi="Times New Roman" w:cs="Times New Roman"/>
          <w:sz w:val="26"/>
          <w:szCs w:val="26"/>
        </w:rPr>
        <w:t xml:space="preserve"> подмечает важную особенность </w:t>
      </w:r>
      <w:r w:rsidRPr="003D6565">
        <w:rPr>
          <w:rFonts w:ascii="Times New Roman" w:hAnsi="Times New Roman" w:cs="Times New Roman"/>
          <w:i/>
          <w:sz w:val="26"/>
          <w:szCs w:val="26"/>
        </w:rPr>
        <w:t xml:space="preserve">финансирования </w:t>
      </w:r>
      <w:r w:rsidRPr="003D6565">
        <w:rPr>
          <w:rFonts w:ascii="Times New Roman" w:hAnsi="Times New Roman" w:cs="Times New Roman"/>
          <w:sz w:val="26"/>
          <w:szCs w:val="26"/>
        </w:rPr>
        <w:t xml:space="preserve">закрытых «праймериз» американскими партиями. Эту особенность он связывает с численностью партий, которые делятся </w:t>
      </w:r>
      <w:proofErr w:type="gramStart"/>
      <w:r w:rsidRPr="003D6565">
        <w:rPr>
          <w:rFonts w:ascii="Times New Roman" w:hAnsi="Times New Roman" w:cs="Times New Roman"/>
          <w:sz w:val="26"/>
          <w:szCs w:val="26"/>
        </w:rPr>
        <w:t>на</w:t>
      </w:r>
      <w:proofErr w:type="gramEnd"/>
      <w:r w:rsidRPr="003D6565">
        <w:rPr>
          <w:rFonts w:ascii="Times New Roman" w:hAnsi="Times New Roman" w:cs="Times New Roman"/>
          <w:sz w:val="26"/>
          <w:szCs w:val="26"/>
        </w:rPr>
        <w:t xml:space="preserve"> кадровые, массовые, </w:t>
      </w:r>
      <w:proofErr w:type="spellStart"/>
      <w:r w:rsidRPr="003D6565">
        <w:rPr>
          <w:rFonts w:ascii="Times New Roman" w:hAnsi="Times New Roman" w:cs="Times New Roman"/>
          <w:sz w:val="26"/>
          <w:szCs w:val="26"/>
        </w:rPr>
        <w:t>полумассовые</w:t>
      </w:r>
      <w:proofErr w:type="spellEnd"/>
      <w:r w:rsidRPr="003D6565">
        <w:rPr>
          <w:rFonts w:ascii="Times New Roman" w:hAnsi="Times New Roman" w:cs="Times New Roman"/>
          <w:sz w:val="26"/>
          <w:szCs w:val="26"/>
        </w:rPr>
        <w:t xml:space="preserve">. </w:t>
      </w:r>
      <w:proofErr w:type="gramStart"/>
      <w:r w:rsidRPr="003D6565">
        <w:rPr>
          <w:rFonts w:ascii="Times New Roman" w:hAnsi="Times New Roman" w:cs="Times New Roman"/>
          <w:sz w:val="26"/>
          <w:szCs w:val="26"/>
        </w:rPr>
        <w:t xml:space="preserve">Американские партии учёный относит к последним: они, подобно массовым, стараются привлечь на свою сторону как можно больше сторонников, зафиксировать членство (в отличие от кадровых), но в то же время у членов отсутствуют регулярные взносы, обеспечивающие избирательную кампанию (в том числе «праймериз»), следовательно, финансирование кампаний осуществляется нотаблями (влиятельными персонами), заключающими контракт с кандидатами. </w:t>
      </w:r>
      <w:proofErr w:type="gramEnd"/>
    </w:p>
    <w:p w:rsidR="00E36F27" w:rsidRPr="003D6565" w:rsidRDefault="00E36F27" w:rsidP="00E36F27">
      <w:pPr>
        <w:spacing w:after="0" w:line="360" w:lineRule="auto"/>
        <w:ind w:firstLine="709"/>
        <w:jc w:val="both"/>
        <w:rPr>
          <w:rFonts w:ascii="Times New Roman" w:hAnsi="Times New Roman" w:cs="Times New Roman"/>
          <w:i/>
          <w:sz w:val="26"/>
          <w:szCs w:val="26"/>
        </w:rPr>
      </w:pPr>
      <w:r w:rsidRPr="003D6565">
        <w:rPr>
          <w:rFonts w:ascii="Times New Roman" w:hAnsi="Times New Roman" w:cs="Times New Roman"/>
          <w:sz w:val="26"/>
          <w:szCs w:val="26"/>
        </w:rPr>
        <w:t xml:space="preserve">Как вывод к данной части  второй главы стоит отметить, что коммуникация с обычными гражданами - потенциальными избирателями  в предвыборный период </w:t>
      </w:r>
      <w:r w:rsidRPr="003D6565">
        <w:rPr>
          <w:rFonts w:ascii="Times New Roman" w:hAnsi="Times New Roman" w:cs="Times New Roman"/>
          <w:sz w:val="26"/>
          <w:szCs w:val="26"/>
        </w:rPr>
        <w:lastRenderedPageBreak/>
        <w:t xml:space="preserve">была очень слабая и являлась односторонней в виде сообщений по проведению выборов (Острогорский отмечает только объявления, и то не всегда своевременные). Единственная форма высокоинтенсивной коммуникативной технологии была в обороте - это </w:t>
      </w:r>
      <w:proofErr w:type="spellStart"/>
      <w:r w:rsidRPr="003D6565">
        <w:rPr>
          <w:rFonts w:ascii="Times New Roman" w:hAnsi="Times New Roman" w:cs="Times New Roman"/>
          <w:sz w:val="26"/>
          <w:szCs w:val="26"/>
        </w:rPr>
        <w:t>дискредитационная</w:t>
      </w:r>
      <w:proofErr w:type="spellEnd"/>
      <w:r w:rsidRPr="003D6565">
        <w:rPr>
          <w:rFonts w:ascii="Times New Roman" w:hAnsi="Times New Roman" w:cs="Times New Roman"/>
          <w:sz w:val="26"/>
          <w:szCs w:val="26"/>
        </w:rPr>
        <w:t xml:space="preserve"> (направленная на вытеснение оппонента из гонки). Очень активно коммуникация поддерживалась между самими политиками, непосредственно включенными в избирательный процесс, и она осуществлялась в виде диалога и совместной выработки решений по проведению выборов тем или иным способом. Коммуникация между политиками носила  как низкоинтенсивный (постоянное взаимодействие), так и высокоинтенсивный (манипулирование, дискредитация) характер. </w:t>
      </w:r>
      <w:r w:rsidRPr="003D6565">
        <w:rPr>
          <w:rFonts w:ascii="Times New Roman" w:hAnsi="Times New Roman" w:cs="Times New Roman"/>
          <w:i/>
          <w:sz w:val="26"/>
          <w:szCs w:val="26"/>
        </w:rPr>
        <w:t>Мы можем наблюдать, что «праймериз» на начальном этапе своего зарождения относятся к простым видам маркетинговых технологий: Концепция совершенствования продукта и Концепция интенсификации политических усилий</w:t>
      </w:r>
      <w:r w:rsidRPr="003D6565">
        <w:rPr>
          <w:rFonts w:ascii="Times New Roman" w:hAnsi="Times New Roman" w:cs="Times New Roman"/>
          <w:sz w:val="26"/>
          <w:szCs w:val="26"/>
        </w:rPr>
        <w:t xml:space="preserve">. Цель удовлетворить личные потребности партийных лидеров преобладала над важнейшей целью защиты интересов граждан,  и осознанная сегментация поля избирателей фактически не осуществляется. Обратная связь отсутствовала. Агитация перед «праймериз» почти не проводилась. </w:t>
      </w:r>
      <w:r w:rsidRPr="003D6565">
        <w:rPr>
          <w:rFonts w:ascii="Times New Roman" w:hAnsi="Times New Roman" w:cs="Times New Roman"/>
          <w:i/>
          <w:sz w:val="26"/>
          <w:szCs w:val="26"/>
        </w:rPr>
        <w:t xml:space="preserve">Поэтому «праймериз» исполняли больше роль отдельной процедуры, но не являлись полноценной предвыборной технологией, каковой она стала на рубеже </w:t>
      </w:r>
      <w:r w:rsidRPr="003D6565">
        <w:rPr>
          <w:rFonts w:ascii="Times New Roman" w:hAnsi="Times New Roman" w:cs="Times New Roman"/>
          <w:i/>
          <w:sz w:val="26"/>
          <w:szCs w:val="26"/>
          <w:lang w:val="en-US"/>
        </w:rPr>
        <w:t>XX</w:t>
      </w:r>
      <w:r w:rsidRPr="003D6565">
        <w:rPr>
          <w:rFonts w:ascii="Times New Roman" w:hAnsi="Times New Roman" w:cs="Times New Roman"/>
          <w:i/>
          <w:sz w:val="26"/>
          <w:szCs w:val="26"/>
        </w:rPr>
        <w:t xml:space="preserve"> и </w:t>
      </w:r>
      <w:r w:rsidRPr="003D6565">
        <w:rPr>
          <w:rFonts w:ascii="Times New Roman" w:hAnsi="Times New Roman" w:cs="Times New Roman"/>
          <w:i/>
          <w:sz w:val="26"/>
          <w:szCs w:val="26"/>
          <w:lang w:val="en-US"/>
        </w:rPr>
        <w:t>XXI</w:t>
      </w:r>
      <w:r w:rsidRPr="003D6565">
        <w:rPr>
          <w:rFonts w:ascii="Times New Roman" w:hAnsi="Times New Roman" w:cs="Times New Roman"/>
          <w:i/>
          <w:sz w:val="26"/>
          <w:szCs w:val="26"/>
        </w:rPr>
        <w:t xml:space="preserve"> веков.</w:t>
      </w:r>
      <w:r w:rsidRPr="003D6565">
        <w:rPr>
          <w:rFonts w:ascii="Times New Roman" w:hAnsi="Times New Roman" w:cs="Times New Roman"/>
          <w:sz w:val="26"/>
          <w:szCs w:val="26"/>
        </w:rPr>
        <w:t xml:space="preserve"> Следовательно, «праймериз» и не могли включать функцию формирования общественного мнения (должного контроля электорального поведения)  ввиду отсутствия регулярной  коммуникации с потенциальными избирателями. </w:t>
      </w:r>
      <w:r w:rsidRPr="003D6565">
        <w:rPr>
          <w:rFonts w:ascii="Times New Roman" w:hAnsi="Times New Roman" w:cs="Times New Roman"/>
          <w:i/>
          <w:sz w:val="26"/>
          <w:szCs w:val="26"/>
        </w:rPr>
        <w:t>Результаты исследования «праймериз» как современной избирательной технологии, которая включает вышеназванную функцию, мы изложим в следующем пункте данной главы.</w:t>
      </w:r>
    </w:p>
    <w:p w:rsidR="00F42931" w:rsidRDefault="00E36F27" w:rsidP="00624CFB">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Но, прежде чем перейти к следующей части второй главы, мы вернёмся к личности учёного М.Я. Острогорского. Михаил Яковлевич был не просто теоретиком, но и талантливым практиком, ведь именно он, после собственного научного исследования «праймериз»</w:t>
      </w:r>
      <w:r w:rsidR="00AE4DDC">
        <w:rPr>
          <w:rFonts w:ascii="Times New Roman" w:hAnsi="Times New Roman" w:cs="Times New Roman"/>
          <w:sz w:val="26"/>
          <w:szCs w:val="26"/>
        </w:rPr>
        <w:t xml:space="preserve">, </w:t>
      </w:r>
      <w:r w:rsidRPr="003D6565">
        <w:rPr>
          <w:rFonts w:ascii="Times New Roman" w:hAnsi="Times New Roman" w:cs="Times New Roman"/>
          <w:sz w:val="26"/>
          <w:szCs w:val="26"/>
        </w:rPr>
        <w:t>впервые организовал предварительное голосование в России: 6 января 1907 года в Гродно состоялся народный «плебисцит»</w:t>
      </w:r>
      <w:r w:rsidR="00B47ADE" w:rsidRPr="00B47ADE">
        <w:rPr>
          <w:rFonts w:ascii="Times New Roman" w:hAnsi="Times New Roman" w:cs="Times New Roman"/>
          <w:sz w:val="26"/>
          <w:szCs w:val="26"/>
        </w:rPr>
        <w:t xml:space="preserve"> </w:t>
      </w:r>
      <w:r w:rsidR="00B47ADE" w:rsidRPr="003D6565">
        <w:rPr>
          <w:rFonts w:ascii="Times New Roman" w:hAnsi="Times New Roman" w:cs="Times New Roman"/>
          <w:sz w:val="26"/>
          <w:szCs w:val="26"/>
        </w:rPr>
        <w:t>(то есть праймериз)</w:t>
      </w:r>
      <w:r w:rsidR="00B47ADE" w:rsidRPr="003D6565">
        <w:rPr>
          <w:rStyle w:val="a6"/>
          <w:rFonts w:ascii="Times New Roman" w:hAnsi="Times New Roman" w:cs="Times New Roman"/>
          <w:sz w:val="26"/>
          <w:szCs w:val="26"/>
        </w:rPr>
        <w:footnoteReference w:id="34"/>
      </w:r>
      <w:r w:rsidRPr="003D6565">
        <w:rPr>
          <w:rFonts w:ascii="Times New Roman" w:hAnsi="Times New Roman" w:cs="Times New Roman"/>
          <w:sz w:val="26"/>
          <w:szCs w:val="26"/>
        </w:rPr>
        <w:t>, согла</w:t>
      </w:r>
      <w:r w:rsidR="00517DA0">
        <w:rPr>
          <w:rFonts w:ascii="Times New Roman" w:hAnsi="Times New Roman" w:cs="Times New Roman"/>
          <w:sz w:val="26"/>
          <w:szCs w:val="26"/>
        </w:rPr>
        <w:t>сно информации из местных газет</w:t>
      </w:r>
      <w:r w:rsidRPr="003D6565">
        <w:rPr>
          <w:rFonts w:ascii="Times New Roman" w:hAnsi="Times New Roman" w:cs="Times New Roman"/>
          <w:sz w:val="26"/>
          <w:szCs w:val="26"/>
        </w:rPr>
        <w:t xml:space="preserve">. Проводился он в </w:t>
      </w:r>
      <w:r w:rsidRPr="003D6565">
        <w:rPr>
          <w:rFonts w:ascii="Times New Roman" w:hAnsi="Times New Roman" w:cs="Times New Roman"/>
          <w:i/>
          <w:sz w:val="26"/>
          <w:szCs w:val="26"/>
        </w:rPr>
        <w:t>здании синагоги</w:t>
      </w:r>
      <w:r w:rsidRPr="003D6565">
        <w:rPr>
          <w:rFonts w:ascii="Times New Roman" w:hAnsi="Times New Roman" w:cs="Times New Roman"/>
          <w:sz w:val="26"/>
          <w:szCs w:val="26"/>
        </w:rPr>
        <w:t xml:space="preserve">, и целью являлось определение электоральных предпочтений в пользу того или иного кандидата из трёх самых популярных политических течений </w:t>
      </w:r>
      <w:r w:rsidRPr="003D6565">
        <w:rPr>
          <w:rFonts w:ascii="Times New Roman" w:hAnsi="Times New Roman" w:cs="Times New Roman"/>
          <w:i/>
          <w:sz w:val="26"/>
          <w:szCs w:val="26"/>
        </w:rPr>
        <w:t xml:space="preserve">в еврейской </w:t>
      </w:r>
      <w:r w:rsidRPr="003D6565">
        <w:rPr>
          <w:rFonts w:ascii="Times New Roman" w:hAnsi="Times New Roman" w:cs="Times New Roman"/>
          <w:i/>
          <w:sz w:val="26"/>
          <w:szCs w:val="26"/>
        </w:rPr>
        <w:lastRenderedPageBreak/>
        <w:t>среде</w:t>
      </w:r>
      <w:r w:rsidRPr="003D6565">
        <w:rPr>
          <w:rFonts w:ascii="Times New Roman" w:hAnsi="Times New Roman" w:cs="Times New Roman"/>
          <w:sz w:val="26"/>
          <w:szCs w:val="26"/>
        </w:rPr>
        <w:t xml:space="preserve"> (внепартийное направление «прогрессистов», в числе которых и был Острогорский, партийные направления - сионисты и бундовцы). Перед тем как состоялся плебисцит, за два дня до него было проведено «большое собрание» (то есть </w:t>
      </w:r>
      <w:r w:rsidRPr="003D6565">
        <w:rPr>
          <w:rFonts w:ascii="Times New Roman" w:hAnsi="Times New Roman" w:cs="Times New Roman"/>
          <w:i/>
          <w:sz w:val="26"/>
          <w:szCs w:val="26"/>
        </w:rPr>
        <w:t>прозрачная низкоинтенсивная технология</w:t>
      </w:r>
      <w:r w:rsidRPr="003D6565">
        <w:rPr>
          <w:rFonts w:ascii="Times New Roman" w:hAnsi="Times New Roman" w:cs="Times New Roman"/>
          <w:sz w:val="26"/>
          <w:szCs w:val="26"/>
        </w:rPr>
        <w:t xml:space="preserve">), где все выдвинувшиеся кандидаты от всех течений излагали свои политические взгляды. </w:t>
      </w:r>
      <w:proofErr w:type="gramStart"/>
      <w:r w:rsidRPr="003D6565">
        <w:rPr>
          <w:rFonts w:ascii="Times New Roman" w:hAnsi="Times New Roman" w:cs="Times New Roman"/>
          <w:sz w:val="26"/>
          <w:szCs w:val="26"/>
        </w:rPr>
        <w:t xml:space="preserve">Уникальность гродненских праймериз состояла ещё и в том, что они являлись </w:t>
      </w:r>
      <w:r w:rsidRPr="003D6565">
        <w:rPr>
          <w:rFonts w:ascii="Times New Roman" w:hAnsi="Times New Roman" w:cs="Times New Roman"/>
          <w:i/>
          <w:sz w:val="26"/>
          <w:szCs w:val="26"/>
        </w:rPr>
        <w:t xml:space="preserve">межпартийными </w:t>
      </w:r>
      <w:r w:rsidRPr="003D6565">
        <w:rPr>
          <w:rFonts w:ascii="Times New Roman" w:hAnsi="Times New Roman" w:cs="Times New Roman"/>
          <w:sz w:val="26"/>
          <w:szCs w:val="26"/>
        </w:rPr>
        <w:t>(</w:t>
      </w:r>
      <w:r w:rsidRPr="003D6565">
        <w:rPr>
          <w:rFonts w:ascii="Times New Roman" w:hAnsi="Times New Roman" w:cs="Times New Roman"/>
          <w:i/>
          <w:sz w:val="26"/>
          <w:szCs w:val="26"/>
        </w:rPr>
        <w:t>кандидаты от разных направлений</w:t>
      </w:r>
      <w:r w:rsidRPr="003D6565">
        <w:rPr>
          <w:rFonts w:ascii="Times New Roman" w:hAnsi="Times New Roman" w:cs="Times New Roman"/>
          <w:sz w:val="26"/>
          <w:szCs w:val="26"/>
        </w:rPr>
        <w:t xml:space="preserve"> одновременно конкурировали между собой), в отличие от американских праймериз, которые тогда проводились только </w:t>
      </w:r>
      <w:r w:rsidRPr="003D6565">
        <w:rPr>
          <w:rFonts w:ascii="Times New Roman" w:hAnsi="Times New Roman" w:cs="Times New Roman"/>
          <w:i/>
          <w:sz w:val="26"/>
          <w:szCs w:val="26"/>
        </w:rPr>
        <w:t>как внутрипартийные</w:t>
      </w:r>
      <w:r w:rsidRPr="003D6565">
        <w:rPr>
          <w:rFonts w:ascii="Times New Roman" w:hAnsi="Times New Roman" w:cs="Times New Roman"/>
          <w:sz w:val="26"/>
          <w:szCs w:val="26"/>
        </w:rPr>
        <w:t xml:space="preserve"> (то есть конкурировали кандидаты в рамках одного направления).</w:t>
      </w:r>
      <w:proofErr w:type="gramEnd"/>
      <w:r w:rsidRPr="003D6565">
        <w:rPr>
          <w:rFonts w:ascii="Times New Roman" w:hAnsi="Times New Roman" w:cs="Times New Roman"/>
          <w:sz w:val="26"/>
          <w:szCs w:val="26"/>
        </w:rPr>
        <w:t xml:space="preserve"> Более того, явка была в 70% (1400 из примерно 2000 граждан с активным избирательным правом), тогда как в США, по результатам исследования М.Я. Острогорского, явка на праймериз составляла от 1%  до 10% (о чём мы уже упоминали выше). </w:t>
      </w:r>
      <w:r w:rsidR="00AE4DDC">
        <w:rPr>
          <w:rFonts w:ascii="Times New Roman" w:hAnsi="Times New Roman" w:cs="Times New Roman"/>
          <w:sz w:val="26"/>
          <w:szCs w:val="26"/>
        </w:rPr>
        <w:t>С</w:t>
      </w:r>
      <w:r w:rsidRPr="003D6565">
        <w:rPr>
          <w:rFonts w:ascii="Times New Roman" w:hAnsi="Times New Roman" w:cs="Times New Roman"/>
          <w:sz w:val="26"/>
          <w:szCs w:val="26"/>
        </w:rPr>
        <w:t xml:space="preserve">писок </w:t>
      </w:r>
      <w:r w:rsidR="00AE4DDC">
        <w:rPr>
          <w:rFonts w:ascii="Times New Roman" w:hAnsi="Times New Roman" w:cs="Times New Roman"/>
          <w:sz w:val="26"/>
          <w:szCs w:val="26"/>
        </w:rPr>
        <w:t xml:space="preserve">внесистемных </w:t>
      </w:r>
      <w:r w:rsidRPr="003D6565">
        <w:rPr>
          <w:rFonts w:ascii="Times New Roman" w:hAnsi="Times New Roman" w:cs="Times New Roman"/>
          <w:sz w:val="26"/>
          <w:szCs w:val="26"/>
        </w:rPr>
        <w:t>«прогрессистов» с Острогорским получил около 1000 голосов, тогда как списки системных партий делили между собой 400 голосов. Налаженная коммуникация с избирателями (</w:t>
      </w:r>
      <w:r w:rsidR="00AE4DDC">
        <w:rPr>
          <w:rFonts w:ascii="Times New Roman" w:hAnsi="Times New Roman" w:cs="Times New Roman"/>
          <w:sz w:val="26"/>
          <w:szCs w:val="26"/>
        </w:rPr>
        <w:t>«</w:t>
      </w:r>
      <w:r w:rsidRPr="003D6565">
        <w:rPr>
          <w:rFonts w:ascii="Times New Roman" w:hAnsi="Times New Roman" w:cs="Times New Roman"/>
          <w:sz w:val="26"/>
          <w:szCs w:val="26"/>
        </w:rPr>
        <w:t>большое собрание</w:t>
      </w:r>
      <w:r w:rsidR="00AE4DDC">
        <w:rPr>
          <w:rFonts w:ascii="Times New Roman" w:hAnsi="Times New Roman" w:cs="Times New Roman"/>
          <w:sz w:val="26"/>
          <w:szCs w:val="26"/>
        </w:rPr>
        <w:t>»</w:t>
      </w:r>
      <w:r w:rsidRPr="003D6565">
        <w:rPr>
          <w:rFonts w:ascii="Times New Roman" w:hAnsi="Times New Roman" w:cs="Times New Roman"/>
          <w:sz w:val="26"/>
          <w:szCs w:val="26"/>
        </w:rPr>
        <w:t xml:space="preserve">), высокая явка, максимальное представительство всех политических течений  являются свидетельством высокой степени организации процедуры, что, на наш взгляд, является исключительным опытом в истории российских праймериз. </w:t>
      </w:r>
    </w:p>
    <w:p w:rsidR="00624CFB" w:rsidRPr="00624CFB" w:rsidRDefault="00624CFB" w:rsidP="00624CFB">
      <w:pPr>
        <w:spacing w:after="0" w:line="360" w:lineRule="auto"/>
        <w:ind w:firstLine="709"/>
        <w:jc w:val="both"/>
        <w:rPr>
          <w:rFonts w:ascii="Times New Roman" w:hAnsi="Times New Roman" w:cs="Times New Roman"/>
          <w:sz w:val="26"/>
          <w:szCs w:val="26"/>
        </w:rPr>
      </w:pPr>
    </w:p>
    <w:p w:rsidR="00E36F27" w:rsidRPr="003D6565" w:rsidRDefault="00014A14" w:rsidP="008A3F2B">
      <w:pPr>
        <w:pStyle w:val="a3"/>
        <w:numPr>
          <w:ilvl w:val="1"/>
          <w:numId w:val="14"/>
        </w:numPr>
        <w:spacing w:line="360" w:lineRule="auto"/>
        <w:jc w:val="center"/>
        <w:rPr>
          <w:rFonts w:ascii="Times New Roman" w:hAnsi="Times New Roman" w:cs="Times New Roman"/>
          <w:b/>
          <w:sz w:val="26"/>
          <w:szCs w:val="26"/>
        </w:rPr>
      </w:pPr>
      <w:r w:rsidRPr="00014A14">
        <w:rPr>
          <w:rFonts w:ascii="Times New Roman" w:hAnsi="Times New Roman" w:cs="Times New Roman"/>
          <w:b/>
          <w:sz w:val="26"/>
          <w:szCs w:val="26"/>
        </w:rPr>
        <w:t>Место и роль «праймериз» в совр</w:t>
      </w:r>
      <w:r w:rsidR="00F42931">
        <w:rPr>
          <w:rFonts w:ascii="Times New Roman" w:hAnsi="Times New Roman" w:cs="Times New Roman"/>
          <w:b/>
          <w:sz w:val="26"/>
          <w:szCs w:val="26"/>
        </w:rPr>
        <w:t xml:space="preserve">еменном электоральном процессе </w:t>
      </w:r>
      <w:r w:rsidRPr="00014A14">
        <w:rPr>
          <w:rFonts w:ascii="Times New Roman" w:hAnsi="Times New Roman" w:cs="Times New Roman"/>
          <w:b/>
          <w:sz w:val="26"/>
          <w:szCs w:val="26"/>
        </w:rPr>
        <w:t xml:space="preserve"> США</w:t>
      </w:r>
    </w:p>
    <w:p w:rsidR="00E36F27" w:rsidRPr="003D6565" w:rsidRDefault="00E36F27" w:rsidP="00E36F27">
      <w:pPr>
        <w:spacing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Перед тем, как обратиться к подробному содержанию «праймериз», необходимо обозначить основные технологические аспекты, о которых будет изложено в данном пункте второй главы:</w:t>
      </w:r>
    </w:p>
    <w:p w:rsidR="00E36F27" w:rsidRPr="003D6565" w:rsidRDefault="00E36F27" w:rsidP="008A3F2B">
      <w:pPr>
        <w:pStyle w:val="a3"/>
        <w:numPr>
          <w:ilvl w:val="0"/>
          <w:numId w:val="13"/>
        </w:numPr>
        <w:spacing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t>Процедурный</w:t>
      </w:r>
      <w:proofErr w:type="gramEnd"/>
      <w:r w:rsidRPr="003D6565">
        <w:rPr>
          <w:rFonts w:ascii="Times New Roman" w:hAnsi="Times New Roman" w:cs="Times New Roman"/>
          <w:sz w:val="26"/>
          <w:szCs w:val="26"/>
        </w:rPr>
        <w:t xml:space="preserve"> (описание механизмов реализации предварительного голосования);</w:t>
      </w:r>
    </w:p>
    <w:p w:rsidR="00E36F27" w:rsidRPr="003D6565" w:rsidRDefault="00E36F27" w:rsidP="008A3F2B">
      <w:pPr>
        <w:pStyle w:val="a3"/>
        <w:numPr>
          <w:ilvl w:val="0"/>
          <w:numId w:val="13"/>
        </w:numPr>
        <w:spacing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t>Коммуникационный</w:t>
      </w:r>
      <w:proofErr w:type="gramEnd"/>
      <w:r w:rsidRPr="003D6565">
        <w:rPr>
          <w:rFonts w:ascii="Times New Roman" w:hAnsi="Times New Roman" w:cs="Times New Roman"/>
          <w:sz w:val="26"/>
          <w:szCs w:val="26"/>
        </w:rPr>
        <w:t xml:space="preserve"> (связан с получением и обработкой информации в процессе предвыборной агитации);</w:t>
      </w:r>
    </w:p>
    <w:p w:rsidR="00E36F27" w:rsidRPr="003D6565" w:rsidRDefault="00E36F27" w:rsidP="008A3F2B">
      <w:pPr>
        <w:pStyle w:val="a3"/>
        <w:numPr>
          <w:ilvl w:val="0"/>
          <w:numId w:val="13"/>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Управленческий (организаторы, финансирование, юридический контроль).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Как было отмечено выше, «праймериз» начали </w:t>
      </w:r>
      <w:proofErr w:type="spellStart"/>
      <w:r w:rsidRPr="003D6565">
        <w:rPr>
          <w:rFonts w:ascii="Times New Roman" w:hAnsi="Times New Roman" w:cs="Times New Roman"/>
          <w:sz w:val="26"/>
          <w:szCs w:val="26"/>
        </w:rPr>
        <w:t>институционализироваться</w:t>
      </w:r>
      <w:proofErr w:type="spellEnd"/>
      <w:r w:rsidRPr="003D6565">
        <w:rPr>
          <w:rFonts w:ascii="Times New Roman" w:hAnsi="Times New Roman" w:cs="Times New Roman"/>
          <w:sz w:val="26"/>
          <w:szCs w:val="26"/>
        </w:rPr>
        <w:t xml:space="preserve"> в США и стали необходимым элементом избирательной системы. Поэтому сегодня </w:t>
      </w:r>
      <w:r w:rsidRPr="003D6565">
        <w:rPr>
          <w:rFonts w:ascii="Times New Roman" w:hAnsi="Times New Roman" w:cs="Times New Roman"/>
          <w:sz w:val="26"/>
          <w:szCs w:val="26"/>
        </w:rPr>
        <w:lastRenderedPageBreak/>
        <w:t xml:space="preserve">именно в этом государстве «праймериз» имеет наиболее развитый технологический аспект с набором определённых правил и процедур, видов деятельности, которые структурируют предвыборный процесс и оказывают влияние на электоральное поведение. Соответственно, в этой части второй главы представим некоторые результаты по исследованию «праймериз» в США и рассмотрим влияние коммуникации на процесс формирования общественного мнения во время «праймериз».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Современные исследователи «праймериз» в США различают «</w:t>
      </w:r>
      <w:proofErr w:type="spellStart"/>
      <w:r w:rsidRPr="003D6565">
        <w:rPr>
          <w:rFonts w:ascii="Times New Roman" w:hAnsi="Times New Roman" w:cs="Times New Roman"/>
          <w:sz w:val="26"/>
          <w:szCs w:val="26"/>
        </w:rPr>
        <w:t>кокус</w:t>
      </w:r>
      <w:proofErr w:type="spellEnd"/>
      <w:r w:rsidRPr="003D6565">
        <w:rPr>
          <w:rFonts w:ascii="Times New Roman" w:hAnsi="Times New Roman" w:cs="Times New Roman"/>
          <w:sz w:val="26"/>
          <w:szCs w:val="26"/>
        </w:rPr>
        <w:t>» и «праймериз»</w:t>
      </w:r>
      <w:r w:rsidRPr="003D6565">
        <w:rPr>
          <w:rStyle w:val="a6"/>
          <w:rFonts w:ascii="Times New Roman" w:hAnsi="Times New Roman" w:cs="Times New Roman"/>
          <w:sz w:val="26"/>
          <w:szCs w:val="26"/>
        </w:rPr>
        <w:footnoteReference w:id="35"/>
      </w:r>
      <w:r w:rsidRPr="003D6565">
        <w:rPr>
          <w:rFonts w:ascii="Times New Roman" w:hAnsi="Times New Roman" w:cs="Times New Roman"/>
          <w:sz w:val="26"/>
          <w:szCs w:val="26"/>
        </w:rPr>
        <w:t xml:space="preserve">. Это различие важно для нашего исследования, так как данные понятия </w:t>
      </w:r>
      <w:r w:rsidRPr="003D6565">
        <w:rPr>
          <w:rFonts w:ascii="Times New Roman" w:hAnsi="Times New Roman" w:cs="Times New Roman"/>
          <w:i/>
          <w:sz w:val="26"/>
          <w:szCs w:val="26"/>
        </w:rPr>
        <w:t>по своей функции в структуре партии</w:t>
      </w:r>
      <w:r w:rsidRPr="003D6565">
        <w:rPr>
          <w:rFonts w:ascii="Times New Roman" w:hAnsi="Times New Roman" w:cs="Times New Roman"/>
          <w:sz w:val="26"/>
          <w:szCs w:val="26"/>
        </w:rPr>
        <w:t xml:space="preserve"> довольно схожи.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Кокус</w:t>
      </w:r>
      <w:proofErr w:type="spellEnd"/>
      <w:r w:rsidRPr="003D6565">
        <w:rPr>
          <w:rFonts w:ascii="Times New Roman" w:hAnsi="Times New Roman" w:cs="Times New Roman"/>
          <w:sz w:val="26"/>
          <w:szCs w:val="26"/>
        </w:rPr>
        <w:t>» - это собрание партийных функционеров (в некоторых случаях, собрания включают странников, что зависит от формы «</w:t>
      </w:r>
      <w:proofErr w:type="spellStart"/>
      <w:r w:rsidRPr="003D6565">
        <w:rPr>
          <w:rFonts w:ascii="Times New Roman" w:hAnsi="Times New Roman" w:cs="Times New Roman"/>
          <w:sz w:val="26"/>
          <w:szCs w:val="26"/>
        </w:rPr>
        <w:t>кокуса</w:t>
      </w:r>
      <w:proofErr w:type="spellEnd"/>
      <w:r w:rsidRPr="003D6565">
        <w:rPr>
          <w:rFonts w:ascii="Times New Roman" w:hAnsi="Times New Roman" w:cs="Times New Roman"/>
          <w:sz w:val="26"/>
          <w:szCs w:val="26"/>
        </w:rPr>
        <w:t xml:space="preserve">»)  на всех уровнях партийной организации (низовые организации, партийные комитеты среднего звена, конвент партии штата). На этих собраниях периодически проводится голосование за тех или иных кандидатах, которые при избрании будут представлять интересы в вышестоящих органах.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w:t>
      </w:r>
      <w:proofErr w:type="spellStart"/>
      <w:r w:rsidRPr="003D6565">
        <w:rPr>
          <w:rFonts w:ascii="Times New Roman" w:hAnsi="Times New Roman" w:cs="Times New Roman"/>
          <w:sz w:val="26"/>
          <w:szCs w:val="26"/>
        </w:rPr>
        <w:t>Кокус</w:t>
      </w:r>
      <w:proofErr w:type="spellEnd"/>
      <w:r w:rsidRPr="003D6565">
        <w:rPr>
          <w:rFonts w:ascii="Times New Roman" w:hAnsi="Times New Roman" w:cs="Times New Roman"/>
          <w:sz w:val="26"/>
          <w:szCs w:val="26"/>
        </w:rPr>
        <w:t>» имеет 2 формы:</w:t>
      </w:r>
    </w:p>
    <w:p w:rsidR="00E36F27" w:rsidRPr="003D6565" w:rsidRDefault="00E36F27" w:rsidP="008A3F2B">
      <w:pPr>
        <w:pStyle w:val="a3"/>
        <w:numPr>
          <w:ilvl w:val="0"/>
          <w:numId w:val="9"/>
        </w:numPr>
        <w:spacing w:after="0"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t>Закрытая</w:t>
      </w:r>
      <w:proofErr w:type="gramEnd"/>
      <w:r w:rsidRPr="003D6565">
        <w:rPr>
          <w:rFonts w:ascii="Times New Roman" w:hAnsi="Times New Roman" w:cs="Times New Roman"/>
          <w:sz w:val="26"/>
          <w:szCs w:val="26"/>
        </w:rPr>
        <w:t xml:space="preserve"> – участие в собрании принимают только зарегистрированные члены партии </w:t>
      </w:r>
    </w:p>
    <w:p w:rsidR="00E36F27" w:rsidRPr="003D6565" w:rsidRDefault="00E36F27" w:rsidP="008A3F2B">
      <w:pPr>
        <w:pStyle w:val="a3"/>
        <w:numPr>
          <w:ilvl w:val="0"/>
          <w:numId w:val="9"/>
        </w:numPr>
        <w:spacing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t>Открытая</w:t>
      </w:r>
      <w:proofErr w:type="gramEnd"/>
      <w:r w:rsidRPr="003D6565">
        <w:rPr>
          <w:rFonts w:ascii="Times New Roman" w:hAnsi="Times New Roman" w:cs="Times New Roman"/>
          <w:sz w:val="26"/>
          <w:szCs w:val="26"/>
        </w:rPr>
        <w:t xml:space="preserve"> – участие могут принимать все избиратели независимо от партийной партии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Но «</w:t>
      </w:r>
      <w:proofErr w:type="spellStart"/>
      <w:r w:rsidRPr="003D6565">
        <w:rPr>
          <w:rFonts w:ascii="Times New Roman" w:hAnsi="Times New Roman" w:cs="Times New Roman"/>
          <w:sz w:val="26"/>
          <w:szCs w:val="26"/>
        </w:rPr>
        <w:t>кокусы</w:t>
      </w:r>
      <w:proofErr w:type="spellEnd"/>
      <w:r w:rsidRPr="003D6565">
        <w:rPr>
          <w:rFonts w:ascii="Times New Roman" w:hAnsi="Times New Roman" w:cs="Times New Roman"/>
          <w:sz w:val="26"/>
          <w:szCs w:val="26"/>
        </w:rPr>
        <w:t xml:space="preserve">» находятся </w:t>
      </w:r>
      <w:r w:rsidRPr="003D6565">
        <w:rPr>
          <w:rFonts w:ascii="Times New Roman" w:hAnsi="Times New Roman" w:cs="Times New Roman"/>
          <w:i/>
          <w:sz w:val="26"/>
          <w:szCs w:val="26"/>
        </w:rPr>
        <w:t>под особым контролем партийных функционеров</w:t>
      </w:r>
      <w:r w:rsidRPr="003D6565">
        <w:rPr>
          <w:rFonts w:ascii="Times New Roman" w:hAnsi="Times New Roman" w:cs="Times New Roman"/>
          <w:sz w:val="26"/>
          <w:szCs w:val="26"/>
        </w:rPr>
        <w:t>, поэтому собрания, по мнению экспертов, больше всего подвержены коррупции, использованию манипуляционных техник с подтасовкой голосов. Надо отметить, что «</w:t>
      </w:r>
      <w:proofErr w:type="spellStart"/>
      <w:r w:rsidRPr="003D6565">
        <w:rPr>
          <w:rFonts w:ascii="Times New Roman" w:hAnsi="Times New Roman" w:cs="Times New Roman"/>
          <w:sz w:val="26"/>
          <w:szCs w:val="26"/>
        </w:rPr>
        <w:t>кокусы</w:t>
      </w:r>
      <w:proofErr w:type="spellEnd"/>
      <w:r w:rsidRPr="003D6565">
        <w:rPr>
          <w:rFonts w:ascii="Times New Roman" w:hAnsi="Times New Roman" w:cs="Times New Roman"/>
          <w:sz w:val="26"/>
          <w:szCs w:val="26"/>
        </w:rPr>
        <w:t xml:space="preserve">» </w:t>
      </w:r>
      <w:r w:rsidRPr="003D6565">
        <w:rPr>
          <w:rFonts w:ascii="Times New Roman" w:hAnsi="Times New Roman" w:cs="Times New Roman"/>
          <w:i/>
          <w:sz w:val="26"/>
          <w:szCs w:val="26"/>
        </w:rPr>
        <w:t>не регулируются законодательством</w:t>
      </w:r>
      <w:r w:rsidRPr="003D6565">
        <w:rPr>
          <w:rFonts w:ascii="Times New Roman" w:hAnsi="Times New Roman" w:cs="Times New Roman"/>
          <w:sz w:val="26"/>
          <w:szCs w:val="26"/>
        </w:rPr>
        <w:t xml:space="preserve"> штатов по выдвижению кандидатов и голосованию за них и </w:t>
      </w:r>
      <w:r w:rsidRPr="003D6565">
        <w:rPr>
          <w:rFonts w:ascii="Times New Roman" w:hAnsi="Times New Roman" w:cs="Times New Roman"/>
          <w:i/>
          <w:sz w:val="26"/>
          <w:szCs w:val="26"/>
        </w:rPr>
        <w:t>назначаются руководством партии</w:t>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«Праймериз» - </w:t>
      </w:r>
      <w:r w:rsidRPr="003D6565">
        <w:rPr>
          <w:rFonts w:ascii="Times New Roman" w:hAnsi="Times New Roman" w:cs="Times New Roman"/>
          <w:i/>
          <w:sz w:val="26"/>
          <w:szCs w:val="26"/>
        </w:rPr>
        <w:t>альтернатива</w:t>
      </w:r>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кокусу</w:t>
      </w:r>
      <w:proofErr w:type="spellEnd"/>
      <w:r w:rsidRPr="003D6565">
        <w:rPr>
          <w:rFonts w:ascii="Times New Roman" w:hAnsi="Times New Roman" w:cs="Times New Roman"/>
          <w:sz w:val="26"/>
          <w:szCs w:val="26"/>
        </w:rPr>
        <w:t xml:space="preserve">»: они регулируются законодательством штатов (единого закона нет, данный вопрос лежит в компетенции штатов), могут назначаться как руководством партии, так и руководством штатов,  по процедурам и структуре избирательного процесса подобны генеральным выборам, и представляют </w:t>
      </w:r>
      <w:r w:rsidRPr="003D6565">
        <w:rPr>
          <w:rFonts w:ascii="Times New Roman" w:hAnsi="Times New Roman" w:cs="Times New Roman"/>
          <w:sz w:val="26"/>
          <w:szCs w:val="26"/>
        </w:rPr>
        <w:lastRenderedPageBreak/>
        <w:t xml:space="preserve">собой  важный инструмент в ходе реализации демократии. «Праймериз», однако, </w:t>
      </w:r>
      <w:r w:rsidRPr="003D6565">
        <w:rPr>
          <w:rFonts w:ascii="Times New Roman" w:hAnsi="Times New Roman" w:cs="Times New Roman"/>
          <w:i/>
          <w:sz w:val="26"/>
          <w:szCs w:val="26"/>
        </w:rPr>
        <w:t xml:space="preserve">не являются обязательной процедурой </w:t>
      </w:r>
      <w:r w:rsidRPr="003D6565">
        <w:rPr>
          <w:rFonts w:ascii="Times New Roman" w:hAnsi="Times New Roman" w:cs="Times New Roman"/>
          <w:sz w:val="26"/>
          <w:szCs w:val="26"/>
        </w:rPr>
        <w:t xml:space="preserve">во всех штатах. Назначаются сроки проведения первичных выборов каждым штатом самостоятельно.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Сегодня «праймериз» по </w:t>
      </w:r>
      <w:r w:rsidRPr="003D6565">
        <w:rPr>
          <w:rFonts w:ascii="Times New Roman" w:hAnsi="Times New Roman" w:cs="Times New Roman"/>
          <w:i/>
          <w:sz w:val="26"/>
          <w:szCs w:val="26"/>
        </w:rPr>
        <w:t>видам групп участников</w:t>
      </w:r>
      <w:r w:rsidRPr="003D6565">
        <w:rPr>
          <w:rFonts w:ascii="Times New Roman" w:hAnsi="Times New Roman" w:cs="Times New Roman"/>
          <w:sz w:val="26"/>
          <w:szCs w:val="26"/>
        </w:rPr>
        <w:t xml:space="preserve"> делят </w:t>
      </w:r>
      <w:proofErr w:type="gramStart"/>
      <w:r w:rsidRPr="003D6565">
        <w:rPr>
          <w:rFonts w:ascii="Times New Roman" w:hAnsi="Times New Roman" w:cs="Times New Roman"/>
          <w:sz w:val="26"/>
          <w:szCs w:val="26"/>
        </w:rPr>
        <w:t>на</w:t>
      </w:r>
      <w:proofErr w:type="gramEnd"/>
      <w:r w:rsidRPr="003D6565">
        <w:rPr>
          <w:rFonts w:ascii="Times New Roman" w:hAnsi="Times New Roman" w:cs="Times New Roman"/>
          <w:sz w:val="26"/>
          <w:szCs w:val="26"/>
        </w:rPr>
        <w:t>:</w:t>
      </w:r>
    </w:p>
    <w:p w:rsidR="00E36F27" w:rsidRPr="003D6565" w:rsidRDefault="00E36F27" w:rsidP="008A3F2B">
      <w:pPr>
        <w:pStyle w:val="a3"/>
        <w:numPr>
          <w:ilvl w:val="0"/>
          <w:numId w:val="10"/>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Открытые – участвовать могут все избиратели вне зависимости от партийной принадлежности, но только на «праймериз» одной партии;</w:t>
      </w:r>
    </w:p>
    <w:p w:rsidR="00E36F27" w:rsidRPr="003D6565" w:rsidRDefault="00E36F27" w:rsidP="008A3F2B">
      <w:pPr>
        <w:pStyle w:val="a3"/>
        <w:numPr>
          <w:ilvl w:val="0"/>
          <w:numId w:val="10"/>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Закрытые - участие в них имеют право принимать только те избиратели, которые являются сторонниками партии и официально зарегистрировано в качестве таковых; </w:t>
      </w:r>
    </w:p>
    <w:p w:rsidR="00E36F27" w:rsidRPr="003D6565" w:rsidRDefault="00E36F27" w:rsidP="008A3F2B">
      <w:pPr>
        <w:pStyle w:val="a3"/>
        <w:numPr>
          <w:ilvl w:val="0"/>
          <w:numId w:val="10"/>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Общие – участие в предварительном голосовании могут принимать все избиратели вне зависимости от принадлежности к той или иной партии, избиратели могут участвовать в  «праймериз» всех (официально зарегистрированных) партий без ограничений</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Необходимо обратить внимание на то, что при проведении открытых «праймериз» кандидаты </w:t>
      </w:r>
      <w:r w:rsidRPr="003D6565">
        <w:rPr>
          <w:rFonts w:ascii="Times New Roman" w:hAnsi="Times New Roman" w:cs="Times New Roman"/>
          <w:i/>
          <w:sz w:val="26"/>
          <w:szCs w:val="26"/>
        </w:rPr>
        <w:t>регистрируются самостоятельно</w:t>
      </w:r>
      <w:r w:rsidRPr="003D6565">
        <w:rPr>
          <w:rFonts w:ascii="Times New Roman" w:hAnsi="Times New Roman" w:cs="Times New Roman"/>
          <w:sz w:val="26"/>
          <w:szCs w:val="26"/>
        </w:rPr>
        <w:t xml:space="preserve">, а при проведении  закрытых они </w:t>
      </w:r>
      <w:r w:rsidRPr="003D6565">
        <w:rPr>
          <w:rFonts w:ascii="Times New Roman" w:hAnsi="Times New Roman" w:cs="Times New Roman"/>
          <w:i/>
          <w:sz w:val="26"/>
          <w:szCs w:val="26"/>
        </w:rPr>
        <w:t>выдвигаются списком, который составляется исполнительным комитетом партии</w:t>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Вышеприведённая классификация является упрощённой. Некоторые современные американские учёные (Эрик </w:t>
      </w:r>
      <w:proofErr w:type="spellStart"/>
      <w:r w:rsidRPr="003D6565">
        <w:rPr>
          <w:rFonts w:ascii="Times New Roman" w:hAnsi="Times New Roman" w:cs="Times New Roman"/>
          <w:sz w:val="26"/>
          <w:szCs w:val="26"/>
        </w:rPr>
        <w:t>Макги</w:t>
      </w:r>
      <w:proofErr w:type="spellEnd"/>
      <w:r w:rsidRPr="003D6565">
        <w:rPr>
          <w:rFonts w:ascii="Times New Roman" w:hAnsi="Times New Roman" w:cs="Times New Roman"/>
          <w:sz w:val="26"/>
          <w:szCs w:val="26"/>
        </w:rPr>
        <w:t xml:space="preserve">, Сет </w:t>
      </w:r>
      <w:proofErr w:type="spellStart"/>
      <w:r w:rsidRPr="003D6565">
        <w:rPr>
          <w:rFonts w:ascii="Times New Roman" w:hAnsi="Times New Roman" w:cs="Times New Roman"/>
          <w:sz w:val="26"/>
          <w:szCs w:val="26"/>
        </w:rPr>
        <w:t>Маскет</w:t>
      </w:r>
      <w:proofErr w:type="spellEnd"/>
      <w:r w:rsidRPr="003D6565">
        <w:rPr>
          <w:rFonts w:ascii="Times New Roman" w:hAnsi="Times New Roman" w:cs="Times New Roman"/>
          <w:sz w:val="26"/>
          <w:szCs w:val="26"/>
        </w:rPr>
        <w:t xml:space="preserve">, Борис Шор, Стивен </w:t>
      </w:r>
      <w:proofErr w:type="spellStart"/>
      <w:r w:rsidRPr="003D6565">
        <w:rPr>
          <w:rFonts w:ascii="Times New Roman" w:hAnsi="Times New Roman" w:cs="Times New Roman"/>
          <w:sz w:val="26"/>
          <w:szCs w:val="26"/>
        </w:rPr>
        <w:t>Роджерс</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Нолан</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МакКарти</w:t>
      </w:r>
      <w:proofErr w:type="spellEnd"/>
      <w:r w:rsidRPr="003D6565">
        <w:rPr>
          <w:rFonts w:ascii="Times New Roman" w:hAnsi="Times New Roman" w:cs="Times New Roman"/>
          <w:sz w:val="26"/>
          <w:szCs w:val="26"/>
        </w:rPr>
        <w:t>) расширяют данную классификацию до 5 групп</w:t>
      </w:r>
      <w:r w:rsidRPr="003D6565">
        <w:rPr>
          <w:rStyle w:val="a6"/>
          <w:rFonts w:ascii="Times New Roman" w:hAnsi="Times New Roman" w:cs="Times New Roman"/>
          <w:sz w:val="26"/>
          <w:szCs w:val="26"/>
        </w:rPr>
        <w:footnoteReference w:id="36"/>
      </w:r>
      <w:r w:rsidRPr="003D6565">
        <w:rPr>
          <w:rFonts w:ascii="Times New Roman" w:hAnsi="Times New Roman" w:cs="Times New Roman"/>
          <w:sz w:val="26"/>
          <w:szCs w:val="26"/>
        </w:rPr>
        <w:t>:</w:t>
      </w:r>
    </w:p>
    <w:p w:rsidR="00E36F27" w:rsidRPr="003D6565" w:rsidRDefault="00E36F27" w:rsidP="008A3F2B">
      <w:pPr>
        <w:pStyle w:val="a3"/>
        <w:numPr>
          <w:ilvl w:val="0"/>
          <w:numId w:val="1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Чистые закрытые </w:t>
      </w:r>
    </w:p>
    <w:p w:rsidR="00E36F27" w:rsidRPr="003D6565" w:rsidRDefault="00E36F27" w:rsidP="008A3F2B">
      <w:pPr>
        <w:pStyle w:val="a3"/>
        <w:numPr>
          <w:ilvl w:val="0"/>
          <w:numId w:val="1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Полузакрытые</w:t>
      </w:r>
    </w:p>
    <w:p w:rsidR="00E36F27" w:rsidRPr="003D6565" w:rsidRDefault="00E36F27" w:rsidP="008A3F2B">
      <w:pPr>
        <w:pStyle w:val="a3"/>
        <w:numPr>
          <w:ilvl w:val="0"/>
          <w:numId w:val="1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Полуоткрытые</w:t>
      </w:r>
    </w:p>
    <w:p w:rsidR="00E36F27" w:rsidRPr="003D6565" w:rsidRDefault="00E36F27" w:rsidP="008A3F2B">
      <w:pPr>
        <w:pStyle w:val="a3"/>
        <w:numPr>
          <w:ilvl w:val="0"/>
          <w:numId w:val="1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Чистые открытые </w:t>
      </w:r>
    </w:p>
    <w:p w:rsidR="00E36F27" w:rsidRPr="003D6565" w:rsidRDefault="00E36F27" w:rsidP="008A3F2B">
      <w:pPr>
        <w:pStyle w:val="a3"/>
        <w:numPr>
          <w:ilvl w:val="0"/>
          <w:numId w:val="1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Беспартийные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К каждой из групп учёными даётся более подробное описание, чем в упрощённой классификации (Приложение 3, таблица 1). Как особую категорию, по которой классифицируются праймериз, они выделяют «</w:t>
      </w:r>
      <w:proofErr w:type="spellStart"/>
      <w:r w:rsidRPr="003D6565">
        <w:rPr>
          <w:rFonts w:ascii="Times New Roman" w:hAnsi="Times New Roman" w:cs="Times New Roman"/>
          <w:sz w:val="26"/>
          <w:szCs w:val="26"/>
        </w:rPr>
        <w:t>кроссвойтеров</w:t>
      </w:r>
      <w:proofErr w:type="spellEnd"/>
      <w:r w:rsidRPr="003D6565">
        <w:rPr>
          <w:rFonts w:ascii="Times New Roman" w:hAnsi="Times New Roman" w:cs="Times New Roman"/>
          <w:sz w:val="26"/>
          <w:szCs w:val="26"/>
        </w:rPr>
        <w:t xml:space="preserve">»- избирателей, которые на время праймериз голосуют за кандидата с партийной идентификаций, отличной от партийной идентификации самого избирателя (например, гражданин </w:t>
      </w:r>
      <w:r w:rsidRPr="003D6565">
        <w:rPr>
          <w:rFonts w:ascii="Times New Roman" w:hAnsi="Times New Roman" w:cs="Times New Roman"/>
          <w:sz w:val="26"/>
          <w:szCs w:val="26"/>
        </w:rPr>
        <w:lastRenderedPageBreak/>
        <w:t xml:space="preserve">является членом или сторонником одной партии, но на данных выборах он голосует за другую партию или её кандидата по каким-либо причинам). </w:t>
      </w:r>
      <w:proofErr w:type="gramStart"/>
      <w:r w:rsidRPr="003D6565">
        <w:rPr>
          <w:rFonts w:ascii="Times New Roman" w:hAnsi="Times New Roman" w:cs="Times New Roman"/>
          <w:sz w:val="26"/>
          <w:szCs w:val="26"/>
        </w:rPr>
        <w:t>Феномен «</w:t>
      </w:r>
      <w:proofErr w:type="spellStart"/>
      <w:r w:rsidRPr="003D6565">
        <w:rPr>
          <w:rFonts w:ascii="Times New Roman" w:hAnsi="Times New Roman" w:cs="Times New Roman"/>
          <w:sz w:val="26"/>
          <w:szCs w:val="26"/>
        </w:rPr>
        <w:t>кроссвойтерсва</w:t>
      </w:r>
      <w:proofErr w:type="spellEnd"/>
      <w:r w:rsidRPr="003D6565">
        <w:rPr>
          <w:rFonts w:ascii="Times New Roman" w:hAnsi="Times New Roman" w:cs="Times New Roman"/>
          <w:sz w:val="26"/>
          <w:szCs w:val="26"/>
        </w:rPr>
        <w:t>» может быть связан с возможностью манипулирования электоральным поведением или же, наоборот, с рациональным поведением избирателя, которое побуждает голосовать за кандидата с валентностью, гарантирующей, по мнению избирателя, защиту его интересов в данный период времени независимо от партийной принадлежности (в данном случае очень важную роль играет коммуникация, в ходе которой у избирателей формируются  предпочтения – данный аспект мы рассмотрим чуть позже</w:t>
      </w:r>
      <w:proofErr w:type="gramEnd"/>
      <w:r w:rsidRPr="003D6565">
        <w:rPr>
          <w:rFonts w:ascii="Times New Roman" w:hAnsi="Times New Roman" w:cs="Times New Roman"/>
          <w:sz w:val="26"/>
          <w:szCs w:val="26"/>
        </w:rPr>
        <w:t xml:space="preserve">). Теми же учёными (Эрик </w:t>
      </w:r>
      <w:proofErr w:type="spellStart"/>
      <w:r w:rsidRPr="003D6565">
        <w:rPr>
          <w:rFonts w:ascii="Times New Roman" w:hAnsi="Times New Roman" w:cs="Times New Roman"/>
          <w:sz w:val="26"/>
          <w:szCs w:val="26"/>
        </w:rPr>
        <w:t>Макги</w:t>
      </w:r>
      <w:proofErr w:type="spellEnd"/>
      <w:r w:rsidRPr="003D6565">
        <w:rPr>
          <w:rFonts w:ascii="Times New Roman" w:hAnsi="Times New Roman" w:cs="Times New Roman"/>
          <w:sz w:val="26"/>
          <w:szCs w:val="26"/>
        </w:rPr>
        <w:t xml:space="preserve">, Сет </w:t>
      </w:r>
      <w:proofErr w:type="spellStart"/>
      <w:r w:rsidRPr="003D6565">
        <w:rPr>
          <w:rFonts w:ascii="Times New Roman" w:hAnsi="Times New Roman" w:cs="Times New Roman"/>
          <w:sz w:val="26"/>
          <w:szCs w:val="26"/>
        </w:rPr>
        <w:t>Маскет</w:t>
      </w:r>
      <w:proofErr w:type="spellEnd"/>
      <w:r w:rsidRPr="003D6565">
        <w:rPr>
          <w:rFonts w:ascii="Times New Roman" w:hAnsi="Times New Roman" w:cs="Times New Roman"/>
          <w:sz w:val="26"/>
          <w:szCs w:val="26"/>
        </w:rPr>
        <w:t xml:space="preserve">, Борис Шор, Стивен </w:t>
      </w:r>
      <w:proofErr w:type="spellStart"/>
      <w:r w:rsidRPr="003D6565">
        <w:rPr>
          <w:rFonts w:ascii="Times New Roman" w:hAnsi="Times New Roman" w:cs="Times New Roman"/>
          <w:sz w:val="26"/>
          <w:szCs w:val="26"/>
        </w:rPr>
        <w:t>Роджерс</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Нолан</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МакКарти</w:t>
      </w:r>
      <w:proofErr w:type="spellEnd"/>
      <w:r w:rsidRPr="003D6565">
        <w:rPr>
          <w:rFonts w:ascii="Times New Roman" w:hAnsi="Times New Roman" w:cs="Times New Roman"/>
          <w:sz w:val="26"/>
          <w:szCs w:val="26"/>
        </w:rPr>
        <w:t xml:space="preserve">) был поставлен вопрос о возможной связи формы праймериз с идеологической поляризацией кандидатов. Предполагается, что при проведении открытых форм/беспартийных будет увеличиваться процент медианного избирателя при голосовании, и поэтому кандидаты будут занимать умеренные позиции с целью получения большего количества голосов. Но в то же время во всех законодательных собраниях штатов </w:t>
      </w:r>
      <w:r w:rsidRPr="003D6565">
        <w:rPr>
          <w:rFonts w:ascii="Times New Roman" w:hAnsi="Times New Roman" w:cs="Times New Roman"/>
          <w:i/>
          <w:sz w:val="26"/>
          <w:szCs w:val="26"/>
        </w:rPr>
        <w:t>с каждым годом наблюдался рост идеологической поляризации</w:t>
      </w:r>
      <w:r w:rsidRPr="003D6565">
        <w:rPr>
          <w:rFonts w:ascii="Times New Roman" w:hAnsi="Times New Roman" w:cs="Times New Roman"/>
          <w:sz w:val="26"/>
          <w:szCs w:val="26"/>
        </w:rPr>
        <w:t xml:space="preserve"> (хотя формы проведения праймериз штатов отличаются). При проведении анализа по модели «</w:t>
      </w:r>
      <w:r w:rsidRPr="003D6565">
        <w:rPr>
          <w:rFonts w:ascii="Times New Roman" w:hAnsi="Times New Roman" w:cs="Times New Roman"/>
          <w:sz w:val="26"/>
          <w:szCs w:val="26"/>
          <w:lang w:val="en-US"/>
        </w:rPr>
        <w:t>difference</w:t>
      </w:r>
      <w:r w:rsidRPr="003D6565">
        <w:rPr>
          <w:rFonts w:ascii="Times New Roman" w:hAnsi="Times New Roman" w:cs="Times New Roman"/>
          <w:sz w:val="26"/>
          <w:szCs w:val="26"/>
        </w:rPr>
        <w:t xml:space="preserve">- </w:t>
      </w:r>
      <w:r w:rsidRPr="003D6565">
        <w:rPr>
          <w:rFonts w:ascii="Times New Roman" w:hAnsi="Times New Roman" w:cs="Times New Roman"/>
          <w:sz w:val="26"/>
          <w:szCs w:val="26"/>
          <w:lang w:val="en-US"/>
        </w:rPr>
        <w:t>in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difference</w:t>
      </w:r>
      <w:r w:rsidRPr="003D6565">
        <w:rPr>
          <w:rFonts w:ascii="Times New Roman" w:hAnsi="Times New Roman" w:cs="Times New Roman"/>
          <w:sz w:val="26"/>
          <w:szCs w:val="26"/>
        </w:rPr>
        <w:t xml:space="preserve"> </w:t>
      </w:r>
      <w:r w:rsidRPr="003D6565">
        <w:rPr>
          <w:rFonts w:ascii="Times New Roman" w:hAnsi="Times New Roman" w:cs="Times New Roman"/>
          <w:sz w:val="26"/>
          <w:szCs w:val="26"/>
          <w:lang w:val="en-US"/>
        </w:rPr>
        <w:t>estimate</w:t>
      </w:r>
      <w:r w:rsidRPr="003D6565">
        <w:rPr>
          <w:rFonts w:ascii="Times New Roman" w:hAnsi="Times New Roman" w:cs="Times New Roman"/>
          <w:sz w:val="26"/>
          <w:szCs w:val="26"/>
        </w:rPr>
        <w:t>» с использованием баз данных законодательства разных штатов (50 штатов), учёные установили</w:t>
      </w:r>
      <w:r w:rsidRPr="003D6565">
        <w:rPr>
          <w:rStyle w:val="a6"/>
          <w:rFonts w:ascii="Times New Roman" w:hAnsi="Times New Roman" w:cs="Times New Roman"/>
          <w:sz w:val="26"/>
          <w:szCs w:val="26"/>
        </w:rPr>
        <w:footnoteReference w:id="37"/>
      </w:r>
      <w:r w:rsidRPr="003D6565">
        <w:rPr>
          <w:rFonts w:ascii="Times New Roman" w:hAnsi="Times New Roman" w:cs="Times New Roman"/>
          <w:sz w:val="26"/>
          <w:szCs w:val="26"/>
        </w:rPr>
        <w:t>:</w:t>
      </w:r>
    </w:p>
    <w:p w:rsidR="00E36F27" w:rsidRPr="003D6565" w:rsidRDefault="00E36F27" w:rsidP="008A3F2B">
      <w:pPr>
        <w:pStyle w:val="a3"/>
        <w:numPr>
          <w:ilvl w:val="0"/>
          <w:numId w:val="16"/>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полузамкнутые формы выбирают идеологически </w:t>
      </w:r>
      <w:proofErr w:type="gramStart"/>
      <w:r w:rsidRPr="003D6565">
        <w:rPr>
          <w:rFonts w:ascii="Times New Roman" w:hAnsi="Times New Roman" w:cs="Times New Roman"/>
          <w:sz w:val="26"/>
          <w:szCs w:val="26"/>
        </w:rPr>
        <w:t>более полярные</w:t>
      </w:r>
      <w:proofErr w:type="gramEnd"/>
      <w:r w:rsidRPr="003D6565">
        <w:rPr>
          <w:rFonts w:ascii="Times New Roman" w:hAnsi="Times New Roman" w:cs="Times New Roman"/>
          <w:sz w:val="26"/>
          <w:szCs w:val="26"/>
        </w:rPr>
        <w:t xml:space="preserve"> фракции, что подтвердилось проверкой с помощью регрессионных моделей;</w:t>
      </w:r>
    </w:p>
    <w:p w:rsidR="00E36F27" w:rsidRPr="003D6565" w:rsidRDefault="00E36F27" w:rsidP="008A3F2B">
      <w:pPr>
        <w:pStyle w:val="a3"/>
        <w:numPr>
          <w:ilvl w:val="0"/>
          <w:numId w:val="16"/>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статистически значимый коэффициент показал, что сегодня в США открытые/беспартийные праймериз способствуют наоборот увеличению идеологической поляризации среди кандидатов и избирателей. Данная закономерность может быть связана с важной </w:t>
      </w:r>
      <w:r w:rsidRPr="003D6565">
        <w:rPr>
          <w:rFonts w:ascii="Times New Roman" w:hAnsi="Times New Roman" w:cs="Times New Roman"/>
          <w:i/>
          <w:sz w:val="26"/>
          <w:szCs w:val="26"/>
        </w:rPr>
        <w:t>ролью</w:t>
      </w:r>
      <w:r w:rsidRPr="003D6565">
        <w:rPr>
          <w:rFonts w:ascii="Times New Roman" w:hAnsi="Times New Roman" w:cs="Times New Roman"/>
          <w:sz w:val="26"/>
          <w:szCs w:val="26"/>
        </w:rPr>
        <w:t xml:space="preserve"> партийных активистов и «доноров средств» в ходе проведения кампании открытых праймериз. И те, и другие в совокупности составляют мощный ресурс для проведения успешной кампании кандидата, но и те, и другие хотят прежде быть уверенными в том, что кандидат будет представлять их </w:t>
      </w:r>
      <w:r w:rsidRPr="003D6565">
        <w:rPr>
          <w:rFonts w:ascii="Times New Roman" w:hAnsi="Times New Roman" w:cs="Times New Roman"/>
          <w:sz w:val="26"/>
          <w:szCs w:val="26"/>
        </w:rPr>
        <w:lastRenderedPageBreak/>
        <w:t xml:space="preserve">интересы в генеральных выборах и сможет чётко сформулировать свою позицию, от которой не оступится. Поэтому активисты и доноры на сегодняшний день привлекают идеологически более </w:t>
      </w:r>
      <w:proofErr w:type="spellStart"/>
      <w:r w:rsidRPr="003D6565">
        <w:rPr>
          <w:rFonts w:ascii="Times New Roman" w:hAnsi="Times New Roman" w:cs="Times New Roman"/>
          <w:sz w:val="26"/>
          <w:szCs w:val="26"/>
        </w:rPr>
        <w:t>поляризированных</w:t>
      </w:r>
      <w:proofErr w:type="spellEnd"/>
      <w:r w:rsidRPr="003D6565">
        <w:rPr>
          <w:rFonts w:ascii="Times New Roman" w:hAnsi="Times New Roman" w:cs="Times New Roman"/>
          <w:sz w:val="26"/>
          <w:szCs w:val="26"/>
        </w:rPr>
        <w:t xml:space="preserve"> кандидатов. Другая версия, объясняющая данную закономерность, состоит в том, что группы с наиболее выраженными предпочтениями, которые в том числе помогают организовать открытые праймериз, легче объединяются в коалиции. Но та и другая версия всё-таки преуменьшают роль медианного избирателя</w:t>
      </w:r>
    </w:p>
    <w:p w:rsidR="00E36F27" w:rsidRPr="003D6565" w:rsidRDefault="00E36F27" w:rsidP="008A3F2B">
      <w:pPr>
        <w:pStyle w:val="a3"/>
        <w:numPr>
          <w:ilvl w:val="0"/>
          <w:numId w:val="16"/>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в целом </w:t>
      </w:r>
      <w:r w:rsidRPr="003D6565">
        <w:rPr>
          <w:rFonts w:ascii="Times New Roman" w:hAnsi="Times New Roman" w:cs="Times New Roman"/>
          <w:i/>
          <w:sz w:val="26"/>
          <w:szCs w:val="26"/>
        </w:rPr>
        <w:t>фактор «форма праймериз» почти никакого влияния на поляризацию не оказывает, и связано данное явление с иными факторами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Также исследователи отмечают, что если партия сильная и в законодательном собрании имеет большой вес, то та или иная форма праймериз никак не ослабит её позиции в парламенте. Но если партия слабая, то открытая форма праймериз может помешать её усилиям по вытеснению других групп интересов, то есть партия не сможет закрепиться в качестве </w:t>
      </w:r>
      <w:proofErr w:type="gramStart"/>
      <w:r w:rsidRPr="003D6565">
        <w:rPr>
          <w:rFonts w:ascii="Times New Roman" w:hAnsi="Times New Roman" w:cs="Times New Roman"/>
          <w:sz w:val="26"/>
          <w:szCs w:val="26"/>
        </w:rPr>
        <w:t>значимого</w:t>
      </w:r>
      <w:proofErr w:type="gram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актора</w:t>
      </w:r>
      <w:proofErr w:type="spellEnd"/>
      <w:r w:rsidRPr="003D6565">
        <w:rPr>
          <w:rFonts w:ascii="Times New Roman" w:hAnsi="Times New Roman" w:cs="Times New Roman"/>
          <w:sz w:val="26"/>
          <w:szCs w:val="26"/>
        </w:rPr>
        <w:t xml:space="preserve"> и оказывать влияние на законодательный процесс.</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Проблему идеологической поляризации, её роли в ходе кампании праймериз изучали Аарон  Кинг, Франк Орландо, Дэвид </w:t>
      </w:r>
      <w:proofErr w:type="spellStart"/>
      <w:r w:rsidRPr="003D6565">
        <w:rPr>
          <w:rFonts w:ascii="Times New Roman" w:hAnsi="Times New Roman" w:cs="Times New Roman"/>
          <w:sz w:val="26"/>
          <w:szCs w:val="26"/>
        </w:rPr>
        <w:t>Спаркс</w:t>
      </w:r>
      <w:proofErr w:type="spellEnd"/>
      <w:r w:rsidRPr="003D6565">
        <w:rPr>
          <w:rStyle w:val="a6"/>
          <w:rFonts w:ascii="Times New Roman" w:hAnsi="Times New Roman" w:cs="Times New Roman"/>
          <w:sz w:val="26"/>
          <w:szCs w:val="26"/>
        </w:rPr>
        <w:footnoteReference w:id="38"/>
      </w:r>
      <w:r w:rsidRPr="003D6565">
        <w:rPr>
          <w:rFonts w:ascii="Times New Roman" w:hAnsi="Times New Roman" w:cs="Times New Roman"/>
          <w:sz w:val="26"/>
          <w:szCs w:val="26"/>
        </w:rPr>
        <w:t xml:space="preserve">. Исследователи </w:t>
      </w:r>
      <w:r w:rsidRPr="003D6565">
        <w:rPr>
          <w:rFonts w:ascii="Times New Roman" w:hAnsi="Times New Roman" w:cs="Times New Roman"/>
          <w:i/>
          <w:sz w:val="26"/>
          <w:szCs w:val="26"/>
        </w:rPr>
        <w:t>задали гипотезу</w:t>
      </w:r>
      <w:r w:rsidRPr="003D6565">
        <w:rPr>
          <w:rFonts w:ascii="Times New Roman" w:hAnsi="Times New Roman" w:cs="Times New Roman"/>
          <w:sz w:val="26"/>
          <w:szCs w:val="26"/>
        </w:rPr>
        <w:t xml:space="preserve">: идеологическая крайность является преимуществом в партийных праймериз. Но авторы в то же время ожидали обнаружить закономерность: позитивный эффект от крайней идеологической поляризации будет несколько снижаться в открытой форме праймериз, и тогда более умеренные кандидаты будут иметь больший успех в случае неблагоприятного электорального климата для партии (то есть имеется риск снижения успеха на генеральных выборах). Также они поставили перед собой задачу выяснить, насколько важным для избирателя является идеологическая крайняя поляризация в ходе партийных праймериз.  Для исследования были взят период праймериз перед выборами в Сенат США 2010 года. Построение всех моделей, измеряющих влияние крайней идеологической позиции кандидата в ходе праймериз, осуществлялось на базе данных из </w:t>
      </w:r>
      <w:proofErr w:type="spellStart"/>
      <w:r w:rsidRPr="003D6565">
        <w:rPr>
          <w:rFonts w:ascii="Times New Roman" w:hAnsi="Times New Roman" w:cs="Times New Roman"/>
          <w:sz w:val="26"/>
          <w:szCs w:val="26"/>
        </w:rPr>
        <w:t>Твиттера</w:t>
      </w:r>
      <w:proofErr w:type="spellEnd"/>
      <w:r w:rsidRPr="003D6565">
        <w:rPr>
          <w:rFonts w:ascii="Times New Roman" w:hAnsi="Times New Roman" w:cs="Times New Roman"/>
          <w:sz w:val="26"/>
          <w:szCs w:val="26"/>
        </w:rPr>
        <w:t xml:space="preserve">. Главная </w:t>
      </w:r>
      <w:r w:rsidRPr="003D6565">
        <w:rPr>
          <w:rFonts w:ascii="Times New Roman" w:hAnsi="Times New Roman" w:cs="Times New Roman"/>
          <w:sz w:val="26"/>
          <w:szCs w:val="26"/>
        </w:rPr>
        <w:lastRenderedPageBreak/>
        <w:t>модель измерения, с</w:t>
      </w:r>
      <w:r w:rsidR="00A161B0">
        <w:rPr>
          <w:rFonts w:ascii="Times New Roman" w:hAnsi="Times New Roman" w:cs="Times New Roman"/>
          <w:sz w:val="26"/>
          <w:szCs w:val="26"/>
        </w:rPr>
        <w:t xml:space="preserve">озданная исследователями: PIPC - </w:t>
      </w:r>
      <w:r w:rsidRPr="003D6565">
        <w:rPr>
          <w:rFonts w:ascii="Times New Roman" w:hAnsi="Times New Roman" w:cs="Times New Roman"/>
          <w:sz w:val="26"/>
          <w:szCs w:val="26"/>
        </w:rPr>
        <w:t>шкала измерения идеологического/</w:t>
      </w:r>
      <w:proofErr w:type="spellStart"/>
      <w:r w:rsidRPr="003D6565">
        <w:rPr>
          <w:rFonts w:ascii="Times New Roman" w:hAnsi="Times New Roman" w:cs="Times New Roman"/>
          <w:sz w:val="26"/>
          <w:szCs w:val="26"/>
        </w:rPr>
        <w:t>стороннического</w:t>
      </w:r>
      <w:proofErr w:type="spellEnd"/>
      <w:r w:rsidRPr="003D6565">
        <w:rPr>
          <w:rFonts w:ascii="Times New Roman" w:hAnsi="Times New Roman" w:cs="Times New Roman"/>
          <w:sz w:val="26"/>
          <w:szCs w:val="26"/>
        </w:rPr>
        <w:t xml:space="preserve"> </w:t>
      </w:r>
      <w:r w:rsidR="00A161B0">
        <w:rPr>
          <w:rFonts w:ascii="Times New Roman" w:hAnsi="Times New Roman" w:cs="Times New Roman"/>
          <w:sz w:val="26"/>
          <w:szCs w:val="26"/>
        </w:rPr>
        <w:t>компонента на период праймериз (</w:t>
      </w:r>
      <w:r w:rsidRPr="003D6565">
        <w:rPr>
          <w:rFonts w:ascii="Times New Roman" w:hAnsi="Times New Roman" w:cs="Times New Roman"/>
          <w:sz w:val="26"/>
          <w:szCs w:val="26"/>
        </w:rPr>
        <w:t xml:space="preserve">подробное описание модели дано в Приложении 4).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результате анализа главная гипотеза исследователей подтвердилась: крайняя идеологическая поляризация увеличивает долю голосов за кандидатов праймериз.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Анализ данных с использованием PIPC- модели также показал, что:</w:t>
      </w:r>
    </w:p>
    <w:p w:rsidR="00E36F27" w:rsidRPr="003D6565" w:rsidRDefault="00E36F27" w:rsidP="008A3F2B">
      <w:pPr>
        <w:numPr>
          <w:ilvl w:val="0"/>
          <w:numId w:val="20"/>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открытая форма праймериз снижает долю голосов за кандидата с крайней идеологической позицией для обеих партий, так как в голосовании увеличивается сегмент медианного избирателя основного электората;   </w:t>
      </w:r>
    </w:p>
    <w:p w:rsidR="00E36F27" w:rsidRPr="003D6565" w:rsidRDefault="00E36F27" w:rsidP="008A3F2B">
      <w:pPr>
        <w:numPr>
          <w:ilvl w:val="0"/>
          <w:numId w:val="20"/>
        </w:numPr>
        <w:spacing w:after="0" w:line="360" w:lineRule="auto"/>
        <w:jc w:val="both"/>
        <w:rPr>
          <w:rFonts w:ascii="Times New Roman" w:hAnsi="Times New Roman" w:cs="Times New Roman"/>
          <w:sz w:val="26"/>
          <w:szCs w:val="26"/>
        </w:rPr>
      </w:pPr>
      <w:r w:rsidRPr="003D6565">
        <w:rPr>
          <w:rFonts w:ascii="Times New Roman" w:hAnsi="Times New Roman" w:cs="Times New Roman"/>
          <w:i/>
          <w:sz w:val="26"/>
          <w:szCs w:val="26"/>
        </w:rPr>
        <w:t>одинаково</w:t>
      </w:r>
      <w:r w:rsidRPr="003D6565">
        <w:rPr>
          <w:rFonts w:ascii="Times New Roman" w:hAnsi="Times New Roman" w:cs="Times New Roman"/>
          <w:sz w:val="26"/>
          <w:szCs w:val="26"/>
        </w:rPr>
        <w:t xml:space="preserve"> для республиканцев и демократов трата </w:t>
      </w:r>
      <w:proofErr w:type="spellStart"/>
      <w:proofErr w:type="gramStart"/>
      <w:r w:rsidRPr="003D6565">
        <w:rPr>
          <w:rFonts w:ascii="Times New Roman" w:hAnsi="Times New Roman" w:cs="Times New Roman"/>
          <w:sz w:val="26"/>
          <w:szCs w:val="26"/>
        </w:rPr>
        <w:t>бо́льших</w:t>
      </w:r>
      <w:proofErr w:type="spellEnd"/>
      <w:proofErr w:type="gramEnd"/>
      <w:r w:rsidRPr="003D6565">
        <w:rPr>
          <w:rFonts w:ascii="Times New Roman" w:hAnsi="Times New Roman" w:cs="Times New Roman"/>
          <w:sz w:val="26"/>
          <w:szCs w:val="26"/>
        </w:rPr>
        <w:t xml:space="preserve"> сумм денег, чем у оппонента, в ходе праймериз увеличивает процент голосов;</w:t>
      </w:r>
    </w:p>
    <w:p w:rsidR="00E36F27" w:rsidRPr="003D6565" w:rsidRDefault="00E36F27" w:rsidP="008A3F2B">
      <w:pPr>
        <w:numPr>
          <w:ilvl w:val="0"/>
          <w:numId w:val="20"/>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знание числа кандидатов в гонке улучшает способность предсказывать шансы кандидата на победу выборах.</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Ещё одним важным аспектом в ходе исследования «праймериз» является </w:t>
      </w:r>
      <w:r w:rsidRPr="003D6565">
        <w:rPr>
          <w:rFonts w:ascii="Times New Roman" w:hAnsi="Times New Roman" w:cs="Times New Roman"/>
          <w:i/>
          <w:sz w:val="26"/>
          <w:szCs w:val="26"/>
        </w:rPr>
        <w:t>учёт уровня публичной власти</w:t>
      </w:r>
      <w:r w:rsidRPr="003D6565">
        <w:rPr>
          <w:rFonts w:ascii="Times New Roman" w:hAnsi="Times New Roman" w:cs="Times New Roman"/>
          <w:sz w:val="26"/>
          <w:szCs w:val="26"/>
        </w:rPr>
        <w:t>, на котором проводятся первичные выборы.</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Всего существует </w:t>
      </w:r>
      <w:r w:rsidRPr="003D6565">
        <w:rPr>
          <w:rFonts w:ascii="Times New Roman" w:hAnsi="Times New Roman" w:cs="Times New Roman"/>
          <w:i/>
          <w:sz w:val="26"/>
          <w:szCs w:val="26"/>
        </w:rPr>
        <w:t>3 уровня</w:t>
      </w:r>
      <w:r w:rsidRPr="003D6565">
        <w:rPr>
          <w:rFonts w:ascii="Times New Roman" w:hAnsi="Times New Roman" w:cs="Times New Roman"/>
          <w:sz w:val="26"/>
          <w:szCs w:val="26"/>
        </w:rPr>
        <w:t>:</w:t>
      </w:r>
    </w:p>
    <w:p w:rsidR="00E36F27" w:rsidRPr="003D6565" w:rsidRDefault="00E36F27" w:rsidP="008A3F2B">
      <w:pPr>
        <w:pStyle w:val="a3"/>
        <w:numPr>
          <w:ilvl w:val="0"/>
          <w:numId w:val="12"/>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Федеральный (Парламентские, Президентские);</w:t>
      </w:r>
    </w:p>
    <w:p w:rsidR="00E36F27" w:rsidRPr="003D6565" w:rsidRDefault="00E36F27" w:rsidP="008A3F2B">
      <w:pPr>
        <w:pStyle w:val="a3"/>
        <w:numPr>
          <w:ilvl w:val="0"/>
          <w:numId w:val="12"/>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Региональный (включает специальны</w:t>
      </w:r>
      <w:proofErr w:type="gramStart"/>
      <w:r w:rsidRPr="003D6565">
        <w:rPr>
          <w:rFonts w:ascii="Times New Roman" w:hAnsi="Times New Roman" w:cs="Times New Roman"/>
          <w:sz w:val="26"/>
          <w:szCs w:val="26"/>
        </w:rPr>
        <w:t>е-</w:t>
      </w:r>
      <w:proofErr w:type="gramEnd"/>
      <w:r w:rsidR="00FF7334">
        <w:rPr>
          <w:rFonts w:ascii="Times New Roman" w:hAnsi="Times New Roman" w:cs="Times New Roman"/>
          <w:sz w:val="26"/>
          <w:szCs w:val="26"/>
        </w:rPr>
        <w:t xml:space="preserve"> </w:t>
      </w:r>
      <w:r w:rsidRPr="003D6565">
        <w:rPr>
          <w:rFonts w:ascii="Times New Roman" w:hAnsi="Times New Roman" w:cs="Times New Roman"/>
          <w:sz w:val="26"/>
          <w:szCs w:val="26"/>
        </w:rPr>
        <w:t>при наличии вакансий на выборные должности,  и общие выборы - например, в парламент субъекта или на должность губернатора субъекта);</w:t>
      </w:r>
    </w:p>
    <w:p w:rsidR="00E36F27" w:rsidRPr="003D6565" w:rsidRDefault="00E36F27" w:rsidP="008A3F2B">
      <w:pPr>
        <w:pStyle w:val="a3"/>
        <w:numPr>
          <w:ilvl w:val="0"/>
          <w:numId w:val="12"/>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Локальный (местная администрация-город, район и т.д.)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США на каждом из этих уровней применяются «праймериз». В зависимости от того, на каком уровне власти будут проводиться предварительные выборы, организаторами партии/командами кандидатов выбираются </w:t>
      </w:r>
      <w:r w:rsidRPr="003D6565">
        <w:rPr>
          <w:rFonts w:ascii="Times New Roman" w:hAnsi="Times New Roman" w:cs="Times New Roman"/>
          <w:i/>
          <w:sz w:val="26"/>
          <w:szCs w:val="26"/>
        </w:rPr>
        <w:t>определённые формы агитации и коммуникационные технологии для сегментации поля избирателей</w:t>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По статистике экспертов, роль «праймериз» на региональном уровне растёт. В частности в США Демократическая и Республиканская партия регулярно используют «праймериз». </w:t>
      </w:r>
      <w:proofErr w:type="gramStart"/>
      <w:r w:rsidRPr="003D6565">
        <w:rPr>
          <w:rFonts w:ascii="Times New Roman" w:hAnsi="Times New Roman" w:cs="Times New Roman"/>
          <w:sz w:val="26"/>
          <w:szCs w:val="26"/>
        </w:rPr>
        <w:t xml:space="preserve">Согласно данным за 2004 год, во время общих выборов (избрание губернатора и лейтенант-губернатора, законодателей и судей, выборных должностных лиц администрации штата) Демократическая партия, с которой и началась история «праймериз», провела праймериз в 45 штатах, а Республиканская </w:t>
      </w:r>
      <w:r w:rsidRPr="003D6565">
        <w:rPr>
          <w:rFonts w:ascii="Times New Roman" w:hAnsi="Times New Roman" w:cs="Times New Roman"/>
          <w:sz w:val="26"/>
          <w:szCs w:val="26"/>
        </w:rPr>
        <w:lastRenderedPageBreak/>
        <w:t>партия – в 31 штате, тогда как на общих выборах в 1960 году было проведено всего 16 «праймериз» в сумме от той и другой партий</w:t>
      </w:r>
      <w:r w:rsidRPr="003D6565">
        <w:rPr>
          <w:rStyle w:val="a6"/>
          <w:rFonts w:ascii="Times New Roman" w:hAnsi="Times New Roman" w:cs="Times New Roman"/>
          <w:sz w:val="26"/>
          <w:szCs w:val="26"/>
        </w:rPr>
        <w:footnoteReference w:id="39"/>
      </w:r>
      <w:r w:rsidRPr="003D6565">
        <w:rPr>
          <w:rFonts w:ascii="Times New Roman" w:hAnsi="Times New Roman" w:cs="Times New Roman"/>
          <w:sz w:val="26"/>
          <w:szCs w:val="26"/>
        </w:rPr>
        <w:t xml:space="preserve">. </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Интересно также, каким образом в США «праймериз» применяются на федеральном уровне власти (пример выборов Президента), ведь не исключено, что ввиду возрастающей популярности предварительного голосования в США федеральные власти РФ решат в будущем реализовать подобные формы (о которых изложено ниже) и провести масштабный эксперимент в рамках всей страны.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И у Республиканской, и у Демократической партии высшим партийным органом является </w:t>
      </w:r>
      <w:r w:rsidRPr="003D6565">
        <w:rPr>
          <w:rFonts w:ascii="Times New Roman" w:hAnsi="Times New Roman" w:cs="Times New Roman"/>
          <w:i/>
          <w:sz w:val="26"/>
          <w:szCs w:val="26"/>
        </w:rPr>
        <w:t>национальный конвент</w:t>
      </w:r>
      <w:r w:rsidRPr="003D6565">
        <w:rPr>
          <w:rFonts w:ascii="Times New Roman" w:hAnsi="Times New Roman" w:cs="Times New Roman"/>
          <w:sz w:val="26"/>
          <w:szCs w:val="26"/>
        </w:rPr>
        <w:t xml:space="preserve">. Именно он выполняет одну из важнейших функций - выдвижение кандидатов в Президенты США. </w:t>
      </w:r>
      <w:r w:rsidRPr="003D6565">
        <w:rPr>
          <w:rFonts w:ascii="Times New Roman" w:hAnsi="Times New Roman" w:cs="Times New Roman"/>
          <w:i/>
          <w:sz w:val="26"/>
          <w:szCs w:val="26"/>
        </w:rPr>
        <w:t>Делегаты в конвент избираются в ходе «праймериз»</w:t>
      </w:r>
      <w:r w:rsidRPr="003D6565">
        <w:rPr>
          <w:rFonts w:ascii="Times New Roman" w:hAnsi="Times New Roman" w:cs="Times New Roman"/>
          <w:sz w:val="26"/>
          <w:szCs w:val="26"/>
        </w:rPr>
        <w:t xml:space="preserve">. Как первичные выборы влияют на ход генеральных выборов? Почему от «праймериз» может зависеть победа того или иного кандидата в Президенты?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Существует несколько </w:t>
      </w:r>
      <w:r w:rsidRPr="003D6565">
        <w:rPr>
          <w:rFonts w:ascii="Times New Roman" w:hAnsi="Times New Roman" w:cs="Times New Roman"/>
          <w:i/>
          <w:sz w:val="26"/>
          <w:szCs w:val="26"/>
        </w:rPr>
        <w:t>форм «праймериз»</w:t>
      </w:r>
      <w:r w:rsidRPr="003D6565">
        <w:rPr>
          <w:rFonts w:ascii="Times New Roman" w:hAnsi="Times New Roman" w:cs="Times New Roman"/>
          <w:sz w:val="26"/>
          <w:szCs w:val="26"/>
        </w:rPr>
        <w:t>, которые содержат различные выборные техники</w:t>
      </w:r>
      <w:r w:rsidRPr="003D6565">
        <w:rPr>
          <w:rStyle w:val="a6"/>
          <w:rFonts w:ascii="Times New Roman" w:hAnsi="Times New Roman" w:cs="Times New Roman"/>
          <w:sz w:val="26"/>
          <w:szCs w:val="26"/>
        </w:rPr>
        <w:footnoteReference w:id="40"/>
      </w:r>
      <w:r w:rsidRPr="003D6565">
        <w:rPr>
          <w:rFonts w:ascii="Times New Roman" w:hAnsi="Times New Roman" w:cs="Times New Roman"/>
          <w:sz w:val="26"/>
          <w:szCs w:val="26"/>
        </w:rPr>
        <w:t xml:space="preserve">: </w:t>
      </w:r>
    </w:p>
    <w:p w:rsidR="00E36F27" w:rsidRPr="003D6565" w:rsidRDefault="00E36F27" w:rsidP="008A3F2B">
      <w:pPr>
        <w:pStyle w:val="a3"/>
        <w:numPr>
          <w:ilvl w:val="0"/>
          <w:numId w:val="11"/>
        </w:numPr>
        <w:spacing w:after="0"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«рекомендательные праймериз» (наиболее подвержены коррупционному фактору и манипулированию): избиратели по одному бюллетеню выбирают делегатов в конвент </w:t>
      </w:r>
      <w:r w:rsidRPr="003D6565">
        <w:rPr>
          <w:rFonts w:ascii="Times New Roman" w:hAnsi="Times New Roman" w:cs="Times New Roman"/>
          <w:i/>
          <w:sz w:val="26"/>
          <w:szCs w:val="26"/>
        </w:rPr>
        <w:t xml:space="preserve">вне зависимости </w:t>
      </w:r>
      <w:r w:rsidRPr="003D6565">
        <w:rPr>
          <w:rFonts w:ascii="Times New Roman" w:hAnsi="Times New Roman" w:cs="Times New Roman"/>
          <w:sz w:val="26"/>
          <w:szCs w:val="26"/>
        </w:rPr>
        <w:t>(то есть по симпатии делегату) от того, какого кандидата в Президенты той или иной делегат поддерживает, а по другому бюллетеню голосуют за кандидата в Президенты (что фактически почти не влияет на возможность его выдвижения на генеральные выборы, так как выдвигают кандидата потом</w:t>
      </w:r>
      <w:proofErr w:type="gramEnd"/>
      <w:r w:rsidRPr="003D6565">
        <w:rPr>
          <w:rFonts w:ascii="Times New Roman" w:hAnsi="Times New Roman" w:cs="Times New Roman"/>
          <w:sz w:val="26"/>
          <w:szCs w:val="26"/>
        </w:rPr>
        <w:t xml:space="preserve"> официально делегаты);</w:t>
      </w:r>
    </w:p>
    <w:p w:rsidR="00E36F27" w:rsidRPr="003D6565" w:rsidRDefault="00E36F27" w:rsidP="008A3F2B">
      <w:pPr>
        <w:pStyle w:val="a3"/>
        <w:numPr>
          <w:ilvl w:val="0"/>
          <w:numId w:val="11"/>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w:t>
      </w:r>
      <w:proofErr w:type="gramStart"/>
      <w:r w:rsidRPr="003D6565">
        <w:rPr>
          <w:rFonts w:ascii="Times New Roman" w:hAnsi="Times New Roman" w:cs="Times New Roman"/>
          <w:sz w:val="26"/>
          <w:szCs w:val="26"/>
        </w:rPr>
        <w:t>праймериз-лазейки</w:t>
      </w:r>
      <w:proofErr w:type="gramEnd"/>
      <w:r w:rsidRPr="003D6565">
        <w:rPr>
          <w:rFonts w:ascii="Times New Roman" w:hAnsi="Times New Roman" w:cs="Times New Roman"/>
          <w:sz w:val="26"/>
          <w:szCs w:val="26"/>
        </w:rPr>
        <w:t>» - подвид «рекомендательных праймериз»: избиратели голосуют за кандидата в Президенты, а затем за делегатов, которые поддерживают данного кандидата (на первый взгляд, связь может не обнаружиться, так как избиратели голосуют по разным бюллетеням, но при тщательном анализе такая связь выявляется);</w:t>
      </w:r>
    </w:p>
    <w:p w:rsidR="00E36F27" w:rsidRPr="003D6565" w:rsidRDefault="00E36F27" w:rsidP="008A3F2B">
      <w:pPr>
        <w:pStyle w:val="a3"/>
        <w:numPr>
          <w:ilvl w:val="0"/>
          <w:numId w:val="11"/>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«пропорциональные праймериз»: пропорционально поданным голосам за того или иного кандидата избираются делегаты, поддерживающие его, и распределяются их места в конвенте от данного штата или избирательного </w:t>
      </w:r>
      <w:r w:rsidRPr="003D6565">
        <w:rPr>
          <w:rFonts w:ascii="Times New Roman" w:hAnsi="Times New Roman" w:cs="Times New Roman"/>
          <w:sz w:val="26"/>
          <w:szCs w:val="26"/>
        </w:rPr>
        <w:lastRenderedPageBreak/>
        <w:t xml:space="preserve">округа (иногда с учётом избирательного порога, как у Демократической партии); </w:t>
      </w:r>
    </w:p>
    <w:p w:rsidR="00E36F27" w:rsidRPr="003D6565" w:rsidRDefault="00E36F27" w:rsidP="008A3F2B">
      <w:pPr>
        <w:pStyle w:val="a3"/>
        <w:numPr>
          <w:ilvl w:val="0"/>
          <w:numId w:val="11"/>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«праймериз-победитель забирает все» (мажоритарные «праймериз»): конвент будет включать </w:t>
      </w:r>
      <w:r w:rsidRPr="003D6565">
        <w:rPr>
          <w:rFonts w:ascii="Times New Roman" w:hAnsi="Times New Roman" w:cs="Times New Roman"/>
          <w:i/>
          <w:sz w:val="26"/>
          <w:szCs w:val="26"/>
        </w:rPr>
        <w:t>только тех делегатов от данного штата или избирательного округа</w:t>
      </w:r>
      <w:r w:rsidRPr="003D6565">
        <w:rPr>
          <w:rFonts w:ascii="Times New Roman" w:hAnsi="Times New Roman" w:cs="Times New Roman"/>
          <w:sz w:val="26"/>
          <w:szCs w:val="26"/>
        </w:rPr>
        <w:t>, кандидат которых набрал наибольшее количество голосов в ходе предварительного голосования;</w:t>
      </w:r>
    </w:p>
    <w:p w:rsidR="00E36F27" w:rsidRPr="003D6565" w:rsidRDefault="00E36F27" w:rsidP="008A3F2B">
      <w:pPr>
        <w:pStyle w:val="a3"/>
        <w:numPr>
          <w:ilvl w:val="0"/>
          <w:numId w:val="11"/>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Смешанная система «праймериз» (применяет Республиканская партия): если один из кандидатов набрал более 50% от голосов избирателей, то применяется мажоритарная система; если никто из кандидатов не набирает более 50%, то применяется пропорциональная система.</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Вышеперечисленные формы «праймериз» можно охарактеризовать </w:t>
      </w:r>
      <w:r w:rsidRPr="003D6565">
        <w:rPr>
          <w:rFonts w:ascii="Times New Roman" w:hAnsi="Times New Roman" w:cs="Times New Roman"/>
          <w:i/>
          <w:sz w:val="26"/>
          <w:szCs w:val="26"/>
        </w:rPr>
        <w:t>как опосредованные</w:t>
      </w:r>
      <w:r w:rsidRPr="003D6565">
        <w:rPr>
          <w:rFonts w:ascii="Times New Roman" w:hAnsi="Times New Roman" w:cs="Times New Roman"/>
          <w:sz w:val="26"/>
          <w:szCs w:val="26"/>
        </w:rPr>
        <w:t xml:space="preserve"> (делегаты) и  одновременно </w:t>
      </w:r>
      <w:r w:rsidRPr="003D6565">
        <w:rPr>
          <w:rFonts w:ascii="Times New Roman" w:hAnsi="Times New Roman" w:cs="Times New Roman"/>
          <w:i/>
          <w:sz w:val="26"/>
          <w:szCs w:val="26"/>
        </w:rPr>
        <w:t xml:space="preserve">прямые </w:t>
      </w:r>
      <w:r w:rsidRPr="003D6565">
        <w:rPr>
          <w:rFonts w:ascii="Times New Roman" w:hAnsi="Times New Roman" w:cs="Times New Roman"/>
          <w:sz w:val="26"/>
          <w:szCs w:val="26"/>
        </w:rPr>
        <w:t>(кандидаты).</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Теперь вернёмся к исследованию роли коммуникации в ходе «праймериз» и возможности такой коммуникации влиять на генеральные выборы.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Влияние информации на стимул изучения потенциальными избирателями предлагаемых кандидатами (партиями) программ и их идеологии исследовала группа учёных (Ш. </w:t>
      </w:r>
      <w:proofErr w:type="spellStart"/>
      <w:r w:rsidRPr="003D6565">
        <w:rPr>
          <w:rFonts w:ascii="Times New Roman" w:hAnsi="Times New Roman" w:cs="Times New Roman"/>
          <w:sz w:val="26"/>
          <w:szCs w:val="26"/>
        </w:rPr>
        <w:t>Хирано</w:t>
      </w:r>
      <w:proofErr w:type="spellEnd"/>
      <w:r w:rsidRPr="003D6565">
        <w:rPr>
          <w:rFonts w:ascii="Times New Roman" w:hAnsi="Times New Roman" w:cs="Times New Roman"/>
          <w:sz w:val="26"/>
          <w:szCs w:val="26"/>
        </w:rPr>
        <w:t xml:space="preserve">, Г. </w:t>
      </w:r>
      <w:proofErr w:type="spellStart"/>
      <w:r w:rsidRPr="003D6565">
        <w:rPr>
          <w:rFonts w:ascii="Times New Roman" w:hAnsi="Times New Roman" w:cs="Times New Roman"/>
          <w:sz w:val="26"/>
          <w:szCs w:val="26"/>
        </w:rPr>
        <w:t>Ленц</w:t>
      </w:r>
      <w:proofErr w:type="spellEnd"/>
      <w:r w:rsidRPr="003D6565">
        <w:rPr>
          <w:rFonts w:ascii="Times New Roman" w:hAnsi="Times New Roman" w:cs="Times New Roman"/>
          <w:sz w:val="26"/>
          <w:szCs w:val="26"/>
        </w:rPr>
        <w:t xml:space="preserve">, М. </w:t>
      </w:r>
      <w:proofErr w:type="spellStart"/>
      <w:r w:rsidRPr="003D6565">
        <w:rPr>
          <w:rFonts w:ascii="Times New Roman" w:hAnsi="Times New Roman" w:cs="Times New Roman"/>
          <w:sz w:val="26"/>
          <w:szCs w:val="26"/>
        </w:rPr>
        <w:t>Пиньковский</w:t>
      </w:r>
      <w:proofErr w:type="spellEnd"/>
      <w:r w:rsidRPr="003D6565">
        <w:rPr>
          <w:rFonts w:ascii="Times New Roman" w:hAnsi="Times New Roman" w:cs="Times New Roman"/>
          <w:sz w:val="26"/>
          <w:szCs w:val="26"/>
        </w:rPr>
        <w:t xml:space="preserve"> и Дж. </w:t>
      </w:r>
      <w:proofErr w:type="spellStart"/>
      <w:r w:rsidRPr="003D6565">
        <w:rPr>
          <w:rFonts w:ascii="Times New Roman" w:hAnsi="Times New Roman" w:cs="Times New Roman"/>
          <w:sz w:val="26"/>
          <w:szCs w:val="26"/>
        </w:rPr>
        <w:t>Снайдер</w:t>
      </w:r>
      <w:proofErr w:type="spellEnd"/>
      <w:r w:rsidRPr="003D6565">
        <w:rPr>
          <w:rFonts w:ascii="Times New Roman" w:hAnsi="Times New Roman" w:cs="Times New Roman"/>
          <w:sz w:val="26"/>
          <w:szCs w:val="26"/>
        </w:rPr>
        <w:t>) из нескольких университетов, таких как Гарвардский, Колумбийский, Калифорнийский. В своей статье «Изучение избирателями информации о кандидатах/партиях в ходе общих (в штатах) праймериз»</w:t>
      </w:r>
      <w:r w:rsidR="00517DA0">
        <w:rPr>
          <w:rStyle w:val="a6"/>
          <w:rFonts w:ascii="Times New Roman" w:hAnsi="Times New Roman" w:cs="Times New Roman"/>
          <w:sz w:val="26"/>
          <w:szCs w:val="26"/>
        </w:rPr>
        <w:footnoteReference w:id="41"/>
      </w:r>
      <w:r w:rsidRPr="003D6565">
        <w:rPr>
          <w:rFonts w:ascii="Times New Roman" w:hAnsi="Times New Roman" w:cs="Times New Roman"/>
          <w:sz w:val="26"/>
          <w:szCs w:val="26"/>
        </w:rPr>
        <w:t xml:space="preserve">  они изложили некоторые результаты. Мы взяли исследование именно этих учёных, так как считаем его актуальным в силу новизны подхода к изучению проблемы влияния коммуникационных технологий на ход первичных и генеральных выборов.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Учёные отмечают в своей статье, что в ранних исследованиях они анализировали избирательные кампании президентских выборов, то есть на федеральном уровне власти (куда входили «праймериз») и установили безусловное влияние высокоинтенсивных коммуникационных технологий (новости СМИ, дебаты, реклама) и низкоинтенсивных коммуникационных технологий  (прямой контакт с кандидатами)  на электоральное поведение.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lastRenderedPageBreak/>
        <w:t>Для нового анализа того, как меняется электоральное поведение и настроения избирателей, ученые взяли в качестве кейса выборы Губернатора и Сенаторов Законодательного собрания в штатах. Причина того, почему они взяли в качестве объекта региональные выборы, следующая: в отличие от федеральных выборов, в ходе которых осуществляется очень мощная медиа-поддержка, и которые сопровождаются почти нерегулируемым потоком информации, избирательная кампания региональных выборов, включающих «праймериз», освещается не так интенсивно, и информационный поток ограничен. В виду ограниченности потока  исследователям было чуть легче отследить, как м</w:t>
      </w:r>
      <w:r w:rsidR="00517DA0">
        <w:rPr>
          <w:rFonts w:ascii="Times New Roman" w:hAnsi="Times New Roman" w:cs="Times New Roman"/>
          <w:sz w:val="26"/>
          <w:szCs w:val="26"/>
        </w:rPr>
        <w:t>еняется электоральное поведение</w:t>
      </w:r>
      <w:r w:rsidR="000202B8">
        <w:rPr>
          <w:rFonts w:ascii="Times New Roman" w:hAnsi="Times New Roman" w:cs="Times New Roman"/>
          <w:sz w:val="26"/>
          <w:szCs w:val="26"/>
        </w:rPr>
        <w:t xml:space="preserve"> потенциальных избирателей </w:t>
      </w:r>
      <w:r w:rsidRPr="003D6565">
        <w:rPr>
          <w:rFonts w:ascii="Times New Roman" w:hAnsi="Times New Roman" w:cs="Times New Roman"/>
          <w:sz w:val="26"/>
          <w:szCs w:val="26"/>
        </w:rPr>
        <w:t>в ходе</w:t>
      </w:r>
      <w:r w:rsidR="000202B8">
        <w:rPr>
          <w:rFonts w:ascii="Times New Roman" w:hAnsi="Times New Roman" w:cs="Times New Roman"/>
          <w:sz w:val="26"/>
          <w:szCs w:val="26"/>
        </w:rPr>
        <w:t xml:space="preserve"> кампании</w:t>
      </w:r>
      <w:r w:rsidRPr="003D6565">
        <w:rPr>
          <w:rFonts w:ascii="Times New Roman" w:hAnsi="Times New Roman" w:cs="Times New Roman"/>
          <w:sz w:val="26"/>
          <w:szCs w:val="26"/>
        </w:rPr>
        <w:t xml:space="preserve"> «праймериз», под влиянием СМИ и самого имиджа кандидатов.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Базы данных, использованные в ходе анализа для установления корреляции: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1)</w:t>
      </w:r>
      <w:r w:rsidRPr="003D6565">
        <w:rPr>
          <w:rFonts w:ascii="Times New Roman" w:hAnsi="Times New Roman" w:cs="Times New Roman"/>
          <w:sz w:val="26"/>
          <w:szCs w:val="26"/>
        </w:rPr>
        <w:tab/>
        <w:t>Поле опроса (Калифорния) Демократической и Республиканской партии (1966-2006 гг.): кроме параметра идеологической принадлежности измерялись параметры возраста, расы, пола, дохода и места жительства;</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2)</w:t>
      </w:r>
      <w:r w:rsidRPr="003D6565">
        <w:rPr>
          <w:rFonts w:ascii="Times New Roman" w:hAnsi="Times New Roman" w:cs="Times New Roman"/>
          <w:sz w:val="26"/>
          <w:szCs w:val="26"/>
        </w:rPr>
        <w:tab/>
        <w:t>Опрос США (</w:t>
      </w:r>
      <w:proofErr w:type="spellStart"/>
      <w:r w:rsidRPr="003D6565">
        <w:rPr>
          <w:rFonts w:ascii="Times New Roman" w:hAnsi="Times New Roman" w:cs="Times New Roman"/>
          <w:sz w:val="26"/>
          <w:szCs w:val="26"/>
        </w:rPr>
        <w:t>Survey</w:t>
      </w:r>
      <w:proofErr w:type="spellEnd"/>
      <w:r w:rsidRPr="003D6565">
        <w:rPr>
          <w:rFonts w:ascii="Times New Roman" w:hAnsi="Times New Roman" w:cs="Times New Roman"/>
          <w:sz w:val="26"/>
          <w:szCs w:val="26"/>
        </w:rPr>
        <w:t xml:space="preserve"> USA);</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3)</w:t>
      </w:r>
      <w:r w:rsidRPr="003D6565">
        <w:rPr>
          <w:rFonts w:ascii="Times New Roman" w:hAnsi="Times New Roman" w:cs="Times New Roman"/>
          <w:sz w:val="26"/>
          <w:szCs w:val="26"/>
        </w:rPr>
        <w:tab/>
        <w:t>Контент Facebook.com – исследователи связывались с избирателями до «праймериз» и после для проведения опроса с целью выявления изменений  электорального поведения (параметры те же, что и в первом пункте)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4)</w:t>
      </w:r>
      <w:r w:rsidRPr="003D6565">
        <w:rPr>
          <w:rFonts w:ascii="Times New Roman" w:hAnsi="Times New Roman" w:cs="Times New Roman"/>
          <w:sz w:val="26"/>
          <w:szCs w:val="26"/>
        </w:rPr>
        <w:tab/>
      </w:r>
      <w:proofErr w:type="spellStart"/>
      <w:r w:rsidRPr="003D6565">
        <w:rPr>
          <w:rFonts w:ascii="Times New Roman" w:hAnsi="Times New Roman" w:cs="Times New Roman"/>
          <w:sz w:val="26"/>
          <w:szCs w:val="26"/>
        </w:rPr>
        <w:t>Factiva</w:t>
      </w:r>
      <w:proofErr w:type="spellEnd"/>
      <w:r w:rsidRPr="003D6565">
        <w:rPr>
          <w:rFonts w:ascii="Times New Roman" w:hAnsi="Times New Roman" w:cs="Times New Roman"/>
          <w:sz w:val="26"/>
          <w:szCs w:val="26"/>
        </w:rPr>
        <w:t xml:space="preserve">: новостной портал, с которого исследователи собрали информацию о кандидатах, определяющую их идеологию, и в соответствии с идеологической позицией кандидата закодировали ключевые фразы и предложения (по 5-ти бальной шкале консерватор-либерал)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 Начало временного периода исследования СМИ и проведения опросов - за 45 дней до «праймериз».</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Согласно анализу, за 45 дней до первичных выборов 59 предложений в день посвящены в СМИ теме «праймериз», а за неделю до primaries-302 предложения в день</w:t>
      </w:r>
      <w:r w:rsidR="000202B8">
        <w:rPr>
          <w:rStyle w:val="a6"/>
          <w:rFonts w:ascii="Times New Roman" w:hAnsi="Times New Roman" w:cs="Times New Roman"/>
          <w:sz w:val="26"/>
          <w:szCs w:val="26"/>
        </w:rPr>
        <w:footnoteReference w:id="42"/>
      </w:r>
      <w:r w:rsidRPr="003D6565">
        <w:rPr>
          <w:rFonts w:ascii="Times New Roman" w:hAnsi="Times New Roman" w:cs="Times New Roman"/>
          <w:sz w:val="26"/>
          <w:szCs w:val="26"/>
        </w:rPr>
        <w:t xml:space="preserve">. Получается, что интерес потенциального избирателя должен расти пропорционально увеличению информации СМИ при том условии, что его данная  информация смогла заинтересовать. А заинтересованность, в свою очередь, зависит от имиджа кандидата и от его программы.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lastRenderedPageBreak/>
        <w:t>Поэтому, опираясь на закодированную информацию,  учёные выделили 3 вида предвыборных гонок (отличие которых строилось на близости/разности иеалогических программ)</w:t>
      </w:r>
      <w:r w:rsidR="000202B8">
        <w:rPr>
          <w:rStyle w:val="a6"/>
          <w:rFonts w:ascii="Times New Roman" w:hAnsi="Times New Roman" w:cs="Times New Roman"/>
          <w:sz w:val="26"/>
          <w:szCs w:val="26"/>
        </w:rPr>
        <w:footnoteReference w:id="43"/>
      </w:r>
      <w:r w:rsidRPr="003D6565">
        <w:rPr>
          <w:rFonts w:ascii="Times New Roman" w:hAnsi="Times New Roman" w:cs="Times New Roman"/>
          <w:sz w:val="26"/>
          <w:szCs w:val="26"/>
        </w:rPr>
        <w:t>:</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1.</w:t>
      </w:r>
      <w:r w:rsidRPr="003D6565">
        <w:rPr>
          <w:rFonts w:ascii="Times New Roman" w:hAnsi="Times New Roman" w:cs="Times New Roman"/>
          <w:sz w:val="26"/>
          <w:szCs w:val="26"/>
        </w:rPr>
        <w:tab/>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сильные идеологические различия между программами кандидатов в ходе предвыборной кампании;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2.</w:t>
      </w:r>
      <w:r w:rsidRPr="003D6565">
        <w:rPr>
          <w:rFonts w:ascii="Times New Roman" w:hAnsi="Times New Roman" w:cs="Times New Roman"/>
          <w:sz w:val="26"/>
          <w:szCs w:val="26"/>
        </w:rPr>
        <w:tab/>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 минимальные идеологические различия между программами кандидатов;</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3.</w:t>
      </w:r>
      <w:r w:rsidRPr="003D6565">
        <w:rPr>
          <w:rFonts w:ascii="Times New Roman" w:hAnsi="Times New Roman" w:cs="Times New Roman"/>
          <w:sz w:val="26"/>
          <w:szCs w:val="26"/>
        </w:rPr>
        <w:tab/>
      </w:r>
      <w:proofErr w:type="spellStart"/>
      <w:r w:rsidRPr="003D6565">
        <w:rPr>
          <w:rFonts w:ascii="Times New Roman" w:hAnsi="Times New Roman" w:cs="Times New Roman"/>
          <w:sz w:val="26"/>
          <w:szCs w:val="26"/>
        </w:rPr>
        <w:t>Incumbents</w:t>
      </w:r>
      <w:proofErr w:type="spellEnd"/>
      <w:r w:rsidRPr="003D6565">
        <w:rPr>
          <w:rFonts w:ascii="Times New Roman" w:hAnsi="Times New Roman" w:cs="Times New Roman"/>
          <w:sz w:val="26"/>
          <w:szCs w:val="26"/>
        </w:rPr>
        <w:t>- участниками являются только те лица, уже до этого избранные и занимающие данную выборную должность.</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Так как в США 2-х партийная система (Демократы/Республиканцы), следовательно, и идеологические программы кандидатов традиционно относятся либо к либеральному, либо к консервативному направлению.</w:t>
      </w:r>
      <w:proofErr w:type="gramEnd"/>
      <w:r w:rsidRPr="003D6565">
        <w:rPr>
          <w:rFonts w:ascii="Times New Roman" w:hAnsi="Times New Roman" w:cs="Times New Roman"/>
          <w:sz w:val="26"/>
          <w:szCs w:val="26"/>
        </w:rPr>
        <w:t xml:space="preserve"> Поэтому исследователи вывели формулу, которая будет отображать динамику изменения поддержки избирателями кандидата в той или иной гонке во время «праймериз», опираясь только на 2 идеологических</w:t>
      </w:r>
      <w:r w:rsidR="000202B8">
        <w:rPr>
          <w:rFonts w:ascii="Times New Roman" w:hAnsi="Times New Roman" w:cs="Times New Roman"/>
          <w:sz w:val="26"/>
          <w:szCs w:val="26"/>
        </w:rPr>
        <w:t xml:space="preserve"> направления (Приложение 5, формула 1)</w:t>
      </w:r>
      <w:r w:rsidR="000202B8">
        <w:rPr>
          <w:rStyle w:val="a6"/>
          <w:rFonts w:ascii="Times New Roman" w:hAnsi="Times New Roman" w:cs="Times New Roman"/>
          <w:sz w:val="26"/>
          <w:szCs w:val="26"/>
        </w:rPr>
        <w:footnoteReference w:id="44"/>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Данная формула отображает то, как в момент первого и последнего опроса перед «праймериз» идеологические предпочтения респондентов меняются: в частности, формула измеряет показатель идеологических настроений избирателей, идентифицировавших себя консерваторами -  их поддержку кандидатов-консерваторов в сравнении с избирателями, идентифицировавшими себя либералами, но так же оказывающими поддержку кандидатам – консерваторам. А коэффициент γ измеряет то, как изучение избирателями получаемой в течение предвыборной кампании информации влияет на их электоральное поведение. Он должен быть обязательно выше нуля, так как это будет подтверждать, что информация актуальна более для избирателя - консерватора, чем для либерала, и соответствует его предпочтениям. Исходя из этого кандидат-консерватор, проводит эффективную агитационную кампанию: следовательно, процесс сегментации рынка избирателей реально осуществляется, а коммуникационные технологии оказывают оптимальное воздействие на потенциального избирателя.</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lastRenderedPageBreak/>
        <w:t xml:space="preserve">Учёные произвели расчёты для каждого вида гонок и выяснили, что самые успешные предвыборные кампании осуществляются в ходе </w:t>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xml:space="preserve">, так как проявляется настоящая конкуренция, и для кандидатов таких гонок важно проводить в СМИ максимально различающийся дискурс с чётко определённым идеологическим содержанием. Согласно результатам расчётов по предложенной модели, процент избирателей – консерваторов  увеличился в поддержку кандидата того же идеологического направления и превышал увеличившийся процент либералов, поддерживающих кандидата-консерватора во время  </w:t>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Это означает, что чем ближе становился день «праймериз», тем больший интерес вызывала гонка у избирателей, и, следовательно, они воспринимали всё больший объём информации в целях изучения идеологической  позиции кандидата. Получается, что коммуникативные технологии в данном случае оказывали существенное влияние на электоральное поведение.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Но подобные результаты не были обнаружены в ходе гонок </w:t>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и </w:t>
      </w:r>
      <w:proofErr w:type="spellStart"/>
      <w:r w:rsidRPr="003D6565">
        <w:rPr>
          <w:rFonts w:ascii="Times New Roman" w:hAnsi="Times New Roman" w:cs="Times New Roman"/>
          <w:sz w:val="26"/>
          <w:szCs w:val="26"/>
        </w:rPr>
        <w:t>incumbents</w:t>
      </w:r>
      <w:proofErr w:type="spellEnd"/>
      <w:r w:rsidRPr="003D6565">
        <w:rPr>
          <w:rFonts w:ascii="Times New Roman" w:hAnsi="Times New Roman" w:cs="Times New Roman"/>
          <w:sz w:val="26"/>
          <w:szCs w:val="26"/>
        </w:rPr>
        <w:t xml:space="preserve">. В первом случае избиратель слабо различает идеологические платформы кандидатов, что не вызывает интереса к дальнейшему их изучению (недоверие к </w:t>
      </w:r>
      <w:proofErr w:type="spellStart"/>
      <w:r w:rsidRPr="003D6565">
        <w:rPr>
          <w:rFonts w:ascii="Times New Roman" w:hAnsi="Times New Roman" w:cs="Times New Roman"/>
          <w:sz w:val="26"/>
          <w:szCs w:val="26"/>
        </w:rPr>
        <w:t>лжеконкуренции</w:t>
      </w:r>
      <w:proofErr w:type="spellEnd"/>
      <w:r w:rsidRPr="003D6565">
        <w:rPr>
          <w:rFonts w:ascii="Times New Roman" w:hAnsi="Times New Roman" w:cs="Times New Roman"/>
          <w:sz w:val="26"/>
          <w:szCs w:val="26"/>
        </w:rPr>
        <w:t xml:space="preserve">). Во втором случае, избиратель считает, что довольно хорошо изучил позиции кандидатов, пока те занимали соответствующие государственные должности, и ему нет необходимости в ходе предвыборной кампании обращаться к дополнительной информации об этом кандидате. Следовательно, в ходе гонок данных видов коммуникационные технологии слабо оказывают влияние на электоральное поведение.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В связи с этим исследователи создали ещё одну аналитическую модель, которая показывает влияние идеологического различия (</w:t>
      </w:r>
      <w:proofErr w:type="spellStart"/>
      <w:r w:rsidRPr="003D6565">
        <w:rPr>
          <w:rFonts w:ascii="Times New Roman" w:hAnsi="Times New Roman" w:cs="Times New Roman"/>
          <w:sz w:val="26"/>
          <w:szCs w:val="26"/>
        </w:rPr>
        <w:t>ideological</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gap</w:t>
      </w:r>
      <w:proofErr w:type="spellEnd"/>
      <w:r w:rsidRPr="003D6565">
        <w:rPr>
          <w:rFonts w:ascii="Times New Roman" w:hAnsi="Times New Roman" w:cs="Times New Roman"/>
          <w:sz w:val="26"/>
          <w:szCs w:val="26"/>
        </w:rPr>
        <w:t xml:space="preserve">) между кандидатами на желание избирателей изучать информацию </w:t>
      </w:r>
      <w:r w:rsidR="000202B8">
        <w:rPr>
          <w:rFonts w:ascii="Times New Roman" w:hAnsi="Times New Roman" w:cs="Times New Roman"/>
          <w:sz w:val="26"/>
          <w:szCs w:val="26"/>
        </w:rPr>
        <w:t>о них (Приложение 5, Формула 2)</w:t>
      </w:r>
      <w:r w:rsidR="000202B8">
        <w:rPr>
          <w:rStyle w:val="a6"/>
          <w:rFonts w:ascii="Times New Roman" w:hAnsi="Times New Roman" w:cs="Times New Roman"/>
          <w:sz w:val="26"/>
          <w:szCs w:val="26"/>
        </w:rPr>
        <w:footnoteReference w:id="45"/>
      </w:r>
      <w:r w:rsidRPr="003D6565">
        <w:rPr>
          <w:rFonts w:ascii="Times New Roman" w:hAnsi="Times New Roman" w:cs="Times New Roman"/>
          <w:sz w:val="26"/>
          <w:szCs w:val="26"/>
        </w:rPr>
        <w:t xml:space="preserve">. В результате учёные обнаружили закономерность: чем глубже идеологические различия, тем больше это вызывает интерес у избирателей быть вовлечёнными в курс дела, что характерно для </w:t>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xml:space="preserve">. </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Если мы будем рассматривать данную ситуацию через призму маркетинга, то все 3 типа гонки отражают Концепцию политического маркетинга. В ходе </w:t>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xml:space="preserve"> кандидаты ориентируются на потребителя и стараются создать качественный продукт </w:t>
      </w:r>
      <w:r w:rsidRPr="003D6565">
        <w:rPr>
          <w:rFonts w:ascii="Times New Roman" w:hAnsi="Times New Roman" w:cs="Times New Roman"/>
          <w:sz w:val="26"/>
          <w:szCs w:val="26"/>
        </w:rPr>
        <w:lastRenderedPageBreak/>
        <w:t xml:space="preserve">(идеологическую программу). </w:t>
      </w:r>
      <w:proofErr w:type="gramStart"/>
      <w:r w:rsidRPr="003D6565">
        <w:rPr>
          <w:rFonts w:ascii="Times New Roman" w:hAnsi="Times New Roman" w:cs="Times New Roman"/>
          <w:sz w:val="26"/>
          <w:szCs w:val="26"/>
        </w:rPr>
        <w:t xml:space="preserve">«Праймериз», в этом случае, играют роль обратной связи: они помогут выявить эффективность предвыборной кампании (явка, голосование за того или иного кандидата), позволят проанализировать стабильность потенциального электората, точно определить сегмент избирателей, и в связи с этим в период между «праймериз» и генеральными выборами разработать план по коммуникации с потенциальными сторонниками и избирателями. </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случае с </w:t>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и </w:t>
      </w:r>
      <w:proofErr w:type="spellStart"/>
      <w:r w:rsidRPr="003D6565">
        <w:rPr>
          <w:rFonts w:ascii="Times New Roman" w:hAnsi="Times New Roman" w:cs="Times New Roman"/>
          <w:sz w:val="26"/>
          <w:szCs w:val="26"/>
        </w:rPr>
        <w:t>incumbents</w:t>
      </w:r>
      <w:proofErr w:type="spellEnd"/>
      <w:r w:rsidRPr="003D6565">
        <w:rPr>
          <w:rFonts w:ascii="Times New Roman" w:hAnsi="Times New Roman" w:cs="Times New Roman"/>
          <w:sz w:val="26"/>
          <w:szCs w:val="26"/>
        </w:rPr>
        <w:t xml:space="preserve"> не всё так однозначно. Так как в ходе </w:t>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кандидаты имеют схожие идеологические позиции, они будут ориентироваться на медианного избирателя, для которого ценность поставляемых продуктов, как выяснилось в ходе анализа, снижается. Он теряет интерес к процессу, так как реальная конкуренция отсутствует, что порождает отсутствие адекватного выбора, и как следствие, вызывает у избирателя апатию к псевдодемократическим процедурам.  С </w:t>
      </w:r>
      <w:proofErr w:type="spellStart"/>
      <w:r w:rsidRPr="003D6565">
        <w:rPr>
          <w:rFonts w:ascii="Times New Roman" w:hAnsi="Times New Roman" w:cs="Times New Roman"/>
          <w:sz w:val="26"/>
          <w:szCs w:val="26"/>
        </w:rPr>
        <w:t>incumbents</w:t>
      </w:r>
      <w:proofErr w:type="spellEnd"/>
      <w:r w:rsidRPr="003D6565">
        <w:rPr>
          <w:rFonts w:ascii="Times New Roman" w:hAnsi="Times New Roman" w:cs="Times New Roman"/>
          <w:sz w:val="26"/>
          <w:szCs w:val="26"/>
        </w:rPr>
        <w:t xml:space="preserve"> ситуация, по результатам исследования, схожая: здесь избиратель не проявляет интерес в силу своей уверенности в том, что он знает о кандидатах достаточно. Качество создаваемых продуктов значительно ниже: кандидаты не стремятся к сильной конкуренции в силу уверенности в своём статусе (</w:t>
      </w:r>
      <w:proofErr w:type="spellStart"/>
      <w:r w:rsidRPr="003D6565">
        <w:rPr>
          <w:rFonts w:ascii="Times New Roman" w:hAnsi="Times New Roman" w:cs="Times New Roman"/>
          <w:sz w:val="26"/>
          <w:szCs w:val="26"/>
        </w:rPr>
        <w:t>incumbents</w:t>
      </w:r>
      <w:proofErr w:type="spellEnd"/>
      <w:r w:rsidRPr="003D6565">
        <w:rPr>
          <w:rFonts w:ascii="Times New Roman" w:hAnsi="Times New Roman" w:cs="Times New Roman"/>
          <w:sz w:val="26"/>
          <w:szCs w:val="26"/>
        </w:rPr>
        <w:t>) или в виду желания охватить слишком широкое поле избирателей (</w:t>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не могут создать чёткую концепцию продукта.  Поэтому «праймериз» и в одном, и в другом случае являются просто формальной процедурой, но не механизмом обратной связи: они не дают какую-либо информацию о стабильности электората, не позволяют оценить ход сегментации электорального поля. Соответственно, невозможно спрогнозировать электоральное поведение, что побуждает кандидатов в промежутке между «праймериз» и генеральными выборами прибегать к высокоинтенсивным коммуникационным технологиям, чаще к «грязным» методам.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«Праймериз» в ходе </w:t>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xml:space="preserve"> помогают укрепить определённые установки в сознании избирателей, так как для них эта процедура является переходом на новый уровень отношения к кандидату - ей придаётся символическое значение:  закрепление связи с кандидатом и приобретение статуса вовлеченного участника, способного влиять на ход избирательного процесса. Напротив, в ходе </w:t>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и </w:t>
      </w:r>
      <w:proofErr w:type="spellStart"/>
      <w:r w:rsidRPr="003D6565">
        <w:rPr>
          <w:rFonts w:ascii="Times New Roman" w:hAnsi="Times New Roman" w:cs="Times New Roman"/>
          <w:sz w:val="26"/>
          <w:szCs w:val="26"/>
        </w:rPr>
        <w:t>incumbents</w:t>
      </w:r>
      <w:proofErr w:type="spellEnd"/>
      <w:r w:rsidRPr="003D6565">
        <w:rPr>
          <w:rFonts w:ascii="Times New Roman" w:hAnsi="Times New Roman" w:cs="Times New Roman"/>
          <w:sz w:val="26"/>
          <w:szCs w:val="26"/>
        </w:rPr>
        <w:t xml:space="preserve"> «праймериз» не играют подобной роли. Избиратель не приобретает такого статуса и начинает сомневаться в эффективности демократических институтов.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lastRenderedPageBreak/>
        <w:t xml:space="preserve">Анализ </w:t>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и </w:t>
      </w:r>
      <w:proofErr w:type="spellStart"/>
      <w:r w:rsidRPr="003D6565">
        <w:rPr>
          <w:rFonts w:ascii="Times New Roman" w:hAnsi="Times New Roman" w:cs="Times New Roman"/>
          <w:sz w:val="26"/>
          <w:szCs w:val="26"/>
        </w:rPr>
        <w:t>incumbents</w:t>
      </w:r>
      <w:proofErr w:type="spellEnd"/>
      <w:r w:rsidRPr="003D6565">
        <w:rPr>
          <w:rFonts w:ascii="Times New Roman" w:hAnsi="Times New Roman" w:cs="Times New Roman"/>
          <w:sz w:val="26"/>
          <w:szCs w:val="26"/>
        </w:rPr>
        <w:t xml:space="preserve">, на наш взгляд, особо актуализируется в применении не только к конкуренции между партиями/кандидатами от разных партий, но также и к внутрипартийному предварительному голосованию: лоббирование интересов, использование высокоинтенсивных коммуникационных технологий с применением «грязных» методик для воздействия на мнение </w:t>
      </w:r>
      <w:proofErr w:type="spellStart"/>
      <w:r w:rsidRPr="003D6565">
        <w:rPr>
          <w:rFonts w:ascii="Times New Roman" w:hAnsi="Times New Roman" w:cs="Times New Roman"/>
          <w:sz w:val="26"/>
          <w:szCs w:val="26"/>
        </w:rPr>
        <w:t>однопартийцев</w:t>
      </w:r>
      <w:proofErr w:type="spellEnd"/>
      <w:r w:rsidRPr="003D6565">
        <w:rPr>
          <w:rFonts w:ascii="Times New Roman" w:hAnsi="Times New Roman" w:cs="Times New Roman"/>
          <w:sz w:val="26"/>
          <w:szCs w:val="26"/>
        </w:rPr>
        <w:t>, дискредитация конкурента благодаря влиятельным связям и приближенности к руководству партии – всё это заменяет информативно значимый, прозрачный коммуникационный</w:t>
      </w:r>
      <w:proofErr w:type="gramEnd"/>
      <w:r w:rsidRPr="003D6565">
        <w:rPr>
          <w:rFonts w:ascii="Times New Roman" w:hAnsi="Times New Roman" w:cs="Times New Roman"/>
          <w:sz w:val="26"/>
          <w:szCs w:val="26"/>
        </w:rPr>
        <w:t xml:space="preserve"> обмен между участниками избирательного процесса.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В заключени</w:t>
      </w:r>
      <w:proofErr w:type="gramStart"/>
      <w:r w:rsidRPr="003D6565">
        <w:rPr>
          <w:rFonts w:ascii="Times New Roman" w:hAnsi="Times New Roman" w:cs="Times New Roman"/>
          <w:sz w:val="26"/>
          <w:szCs w:val="26"/>
        </w:rPr>
        <w:t>и</w:t>
      </w:r>
      <w:proofErr w:type="gramEnd"/>
      <w:r w:rsidRPr="003D6565">
        <w:rPr>
          <w:rFonts w:ascii="Times New Roman" w:hAnsi="Times New Roman" w:cs="Times New Roman"/>
          <w:sz w:val="26"/>
          <w:szCs w:val="26"/>
        </w:rPr>
        <w:t xml:space="preserve"> своей статьи авторы уточняют, что они не рассматривали влияние каких-то конкретных переменных на электоральное поведение и сегментирование политического рынка, как реклама, дебаты, живое общение с кандидатом (то есть разные технологии коммуникации) или как раса, этническая принадлежность, пол (</w:t>
      </w:r>
      <w:proofErr w:type="spellStart"/>
      <w:r w:rsidRPr="003D6565">
        <w:rPr>
          <w:rFonts w:ascii="Times New Roman" w:hAnsi="Times New Roman" w:cs="Times New Roman"/>
          <w:sz w:val="26"/>
          <w:szCs w:val="26"/>
        </w:rPr>
        <w:t>ковариативные</w:t>
      </w:r>
      <w:proofErr w:type="spellEnd"/>
      <w:r w:rsidRPr="003D6565">
        <w:rPr>
          <w:rFonts w:ascii="Times New Roman" w:hAnsi="Times New Roman" w:cs="Times New Roman"/>
          <w:sz w:val="26"/>
          <w:szCs w:val="26"/>
        </w:rPr>
        <w:t xml:space="preserve"> переменные). Они планируют рассмотреть данную проблему в будущих исследованиях. Но на сегодняшний день исследователи благодаря созданию обобщённой модели анализа предвыборной ситуации смогли эмпирически доказать значимость агитационной кампании кандидатов, а также показать, какие условия электорального рынка (виды гонок) создают нормальную конкурентную среду и побуждают его к развитию (</w:t>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а какие-нет (</w:t>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incumbents</w:t>
      </w:r>
      <w:proofErr w:type="spellEnd"/>
      <w:r w:rsidRPr="003D6565">
        <w:rPr>
          <w:rFonts w:ascii="Times New Roman" w:hAnsi="Times New Roman" w:cs="Times New Roman"/>
          <w:sz w:val="26"/>
          <w:szCs w:val="26"/>
        </w:rPr>
        <w:t>).</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Продолжая раскрывать роль коммуникационных технологий в ходе кампании праймериз, мы приведём результаты исследования M. Кима и К. </w:t>
      </w:r>
      <w:proofErr w:type="spellStart"/>
      <w:r w:rsidRPr="003D6565">
        <w:rPr>
          <w:rFonts w:ascii="Times New Roman" w:hAnsi="Times New Roman" w:cs="Times New Roman"/>
          <w:sz w:val="26"/>
          <w:szCs w:val="26"/>
        </w:rPr>
        <w:t>Гарретта</w:t>
      </w:r>
      <w:proofErr w:type="spellEnd"/>
      <w:r w:rsidRPr="003D6565">
        <w:rPr>
          <w:rStyle w:val="a6"/>
          <w:rFonts w:ascii="Times New Roman" w:hAnsi="Times New Roman" w:cs="Times New Roman"/>
          <w:sz w:val="26"/>
          <w:szCs w:val="26"/>
        </w:rPr>
        <w:footnoteReference w:id="46"/>
      </w:r>
      <w:r w:rsidRPr="003D6565">
        <w:rPr>
          <w:rFonts w:ascii="Times New Roman" w:hAnsi="Times New Roman" w:cs="Times New Roman"/>
          <w:sz w:val="26"/>
          <w:szCs w:val="26"/>
        </w:rPr>
        <w:t xml:space="preserve">. С помощью интернета учёные исследовали воздействие получаемой информации как раз в ходе просматриваемых дебатов (высокоинтенсивная технология), транслируемых по телевизору/в интернете  -  на формирование предпочтений в пользу того или иного кандидата. </w:t>
      </w:r>
      <w:proofErr w:type="gramStart"/>
      <w:r w:rsidRPr="003D6565">
        <w:rPr>
          <w:rFonts w:ascii="Times New Roman" w:hAnsi="Times New Roman" w:cs="Times New Roman"/>
          <w:sz w:val="26"/>
          <w:szCs w:val="26"/>
        </w:rPr>
        <w:t xml:space="preserve">Для анализа были взяты дебаты Б. Обамы и Х. Клинтон праймериз 2008 г. Может показаться, что соревнование данных кандидатов, с одной стороны, проходило в формате </w:t>
      </w:r>
      <w:proofErr w:type="spellStart"/>
      <w:r w:rsidRPr="003D6565">
        <w:rPr>
          <w:rFonts w:ascii="Times New Roman" w:hAnsi="Times New Roman" w:cs="Times New Roman"/>
          <w:sz w:val="26"/>
          <w:szCs w:val="26"/>
        </w:rPr>
        <w:t>placebo</w:t>
      </w:r>
      <w:proofErr w:type="spellEnd"/>
      <w:r w:rsidRPr="003D6565">
        <w:rPr>
          <w:rFonts w:ascii="Times New Roman" w:hAnsi="Times New Roman" w:cs="Times New Roman"/>
          <w:sz w:val="26"/>
          <w:szCs w:val="26"/>
        </w:rPr>
        <w:t xml:space="preserve"> (так как кандидаты от одной партии), но на самом деле гонка проходила в формате </w:t>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так как Б. Обама являлся новичком на электоральном рынке такого уровня, и концепция политического продукта, предлагаемого Б. Обамой, значительно</w:t>
      </w:r>
      <w:proofErr w:type="gramEnd"/>
      <w:r w:rsidRPr="003D6565">
        <w:rPr>
          <w:rFonts w:ascii="Times New Roman" w:hAnsi="Times New Roman" w:cs="Times New Roman"/>
          <w:sz w:val="26"/>
          <w:szCs w:val="26"/>
        </w:rPr>
        <w:t xml:space="preserve"> отличалась от концепции продукта </w:t>
      </w:r>
      <w:r w:rsidRPr="003D6565">
        <w:rPr>
          <w:rFonts w:ascii="Times New Roman" w:hAnsi="Times New Roman" w:cs="Times New Roman"/>
          <w:sz w:val="26"/>
          <w:szCs w:val="26"/>
        </w:rPr>
        <w:lastRenderedPageBreak/>
        <w:t xml:space="preserve">Х. Клинтон (хотя по содержанию продукты были довольно схожи). Учёные делали упор на исследовании </w:t>
      </w:r>
      <w:r w:rsidRPr="003D6565">
        <w:rPr>
          <w:rFonts w:ascii="Times New Roman" w:hAnsi="Times New Roman" w:cs="Times New Roman"/>
          <w:i/>
          <w:sz w:val="26"/>
          <w:szCs w:val="26"/>
        </w:rPr>
        <w:t>когнитивных моделей восприятия</w:t>
      </w:r>
      <w:r w:rsidRPr="003D6565">
        <w:rPr>
          <w:rFonts w:ascii="Times New Roman" w:hAnsi="Times New Roman" w:cs="Times New Roman"/>
          <w:sz w:val="26"/>
          <w:szCs w:val="26"/>
        </w:rPr>
        <w:t xml:space="preserve"> образа кандидата. Формирование в сознании  образа кандидата, согласно  исследованиям учёных, базируется на двух моделях:</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1)</w:t>
      </w:r>
      <w:r w:rsidRPr="003D6565">
        <w:rPr>
          <w:rFonts w:ascii="Times New Roman" w:hAnsi="Times New Roman" w:cs="Times New Roman"/>
          <w:sz w:val="26"/>
          <w:szCs w:val="26"/>
        </w:rPr>
        <w:tab/>
      </w:r>
      <w:proofErr w:type="spellStart"/>
      <w:r w:rsidRPr="003D6565">
        <w:rPr>
          <w:rFonts w:ascii="Times New Roman" w:hAnsi="Times New Roman" w:cs="Times New Roman"/>
          <w:sz w:val="26"/>
          <w:szCs w:val="26"/>
        </w:rPr>
        <w:t>Memory</w:t>
      </w:r>
      <w:proofErr w:type="spellEnd"/>
      <w:r w:rsidRPr="003D6565">
        <w:rPr>
          <w:rFonts w:ascii="Times New Roman" w:hAnsi="Times New Roman" w:cs="Times New Roman"/>
          <w:sz w:val="26"/>
          <w:szCs w:val="26"/>
        </w:rPr>
        <w:t xml:space="preserve"> – реакция на деятельность политика в данный момент формируется из предыдущего опыта, то есть на отношение к политику влияют ранее усвоенные факты, закрепившиеся в памяти;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2)</w:t>
      </w:r>
      <w:r w:rsidRPr="003D6565">
        <w:rPr>
          <w:rFonts w:ascii="Times New Roman" w:hAnsi="Times New Roman" w:cs="Times New Roman"/>
          <w:sz w:val="26"/>
          <w:szCs w:val="26"/>
        </w:rPr>
        <w:tab/>
        <w:t xml:space="preserve"> </w:t>
      </w:r>
      <w:proofErr w:type="spellStart"/>
      <w:r w:rsidRPr="003D6565">
        <w:rPr>
          <w:rFonts w:ascii="Times New Roman" w:hAnsi="Times New Roman" w:cs="Times New Roman"/>
          <w:sz w:val="26"/>
          <w:szCs w:val="26"/>
        </w:rPr>
        <w:t>On-line</w:t>
      </w:r>
      <w:proofErr w:type="spellEnd"/>
      <w:r w:rsidRPr="003D6565">
        <w:rPr>
          <w:rFonts w:ascii="Times New Roman" w:hAnsi="Times New Roman" w:cs="Times New Roman"/>
          <w:sz w:val="26"/>
          <w:szCs w:val="26"/>
        </w:rPr>
        <w:t xml:space="preserve"> – на реакцию влияет информацию, которую реципиент получает в данный момент времени; в это время происходит постоянное обновление аффективного интегратора сознания, то есть идёт непрерывное изменение мнения о политике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Сам сознание индивида является «гибким процессором», так как функционирует на основе взаимодействия этих двух моделей. Современная форма дебатов -  «</w:t>
      </w:r>
      <w:proofErr w:type="spellStart"/>
      <w:r w:rsidRPr="003D6565">
        <w:rPr>
          <w:rFonts w:ascii="Times New Roman" w:hAnsi="Times New Roman" w:cs="Times New Roman"/>
          <w:sz w:val="26"/>
          <w:szCs w:val="26"/>
        </w:rPr>
        <w:t>dimension-centered</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structure</w:t>
      </w:r>
      <w:proofErr w:type="spellEnd"/>
      <w:r w:rsidRPr="003D6565">
        <w:rPr>
          <w:rFonts w:ascii="Times New Roman" w:hAnsi="Times New Roman" w:cs="Times New Roman"/>
          <w:sz w:val="26"/>
          <w:szCs w:val="26"/>
        </w:rPr>
        <w:t xml:space="preserve"> –предполагает, что внимание реципиента фокусируется на диалоге 2-х персон, и поэтому у него есть возможность сравнивать позиции одновременно нескольких политиков в данный период времени; на основе сравнения у реципиента также формируется мнение о кандидатах.</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Метод сбора данных для анализа осуществлялся через интернет: участники оценивали кандидатов в три этапа -  до и после дебатов, а также через определённые промежутки времени во время дебатов </w:t>
      </w:r>
      <w:r w:rsidRPr="003D6565">
        <w:rPr>
          <w:rFonts w:ascii="Times New Roman" w:hAnsi="Times New Roman" w:cs="Times New Roman"/>
          <w:i/>
          <w:sz w:val="26"/>
          <w:szCs w:val="26"/>
        </w:rPr>
        <w:t xml:space="preserve">с помощью интерактивного слайдера </w:t>
      </w:r>
      <w:r w:rsidRPr="003D6565">
        <w:rPr>
          <w:rFonts w:ascii="Times New Roman" w:hAnsi="Times New Roman" w:cs="Times New Roman"/>
          <w:sz w:val="26"/>
          <w:szCs w:val="26"/>
        </w:rPr>
        <w:t>(Приложение 6, рис. 1 и рис. 2)</w:t>
      </w:r>
      <w:r w:rsidR="000202B8">
        <w:rPr>
          <w:rStyle w:val="a6"/>
          <w:rFonts w:ascii="Times New Roman" w:hAnsi="Times New Roman" w:cs="Times New Roman"/>
          <w:sz w:val="26"/>
          <w:szCs w:val="26"/>
        </w:rPr>
        <w:footnoteReference w:id="47"/>
      </w:r>
      <w:r w:rsidRPr="003D6565">
        <w:rPr>
          <w:rFonts w:ascii="Times New Roman" w:hAnsi="Times New Roman" w:cs="Times New Roman"/>
          <w:i/>
          <w:sz w:val="26"/>
          <w:szCs w:val="26"/>
        </w:rPr>
        <w:t xml:space="preserve">. </w:t>
      </w:r>
      <w:r w:rsidRPr="003D6565">
        <w:rPr>
          <w:rFonts w:ascii="Times New Roman" w:hAnsi="Times New Roman" w:cs="Times New Roman"/>
          <w:sz w:val="26"/>
          <w:szCs w:val="26"/>
        </w:rPr>
        <w:t>На экране были  представлены 2 кандидата – Обама и Клинтон, под изображением каждого располагался слайдер с баллами, стрелку которого реципиент передвигал в ту</w:t>
      </w:r>
      <w:proofErr w:type="gramEnd"/>
      <w:r w:rsidRPr="003D6565">
        <w:rPr>
          <w:rFonts w:ascii="Times New Roman" w:hAnsi="Times New Roman" w:cs="Times New Roman"/>
          <w:sz w:val="26"/>
          <w:szCs w:val="26"/>
        </w:rPr>
        <w:t xml:space="preserve"> или иную сторону в зависимости от восприятия кандидата в определённый период времени. Участниками данного опроса студенты и преподаватели </w:t>
      </w:r>
      <w:proofErr w:type="spellStart"/>
      <w:r w:rsidRPr="003D6565">
        <w:rPr>
          <w:rFonts w:ascii="Times New Roman" w:hAnsi="Times New Roman" w:cs="Times New Roman"/>
          <w:sz w:val="26"/>
          <w:szCs w:val="26"/>
        </w:rPr>
        <w:t>Огайского</w:t>
      </w:r>
      <w:proofErr w:type="spellEnd"/>
      <w:r w:rsidRPr="003D6565">
        <w:rPr>
          <w:rFonts w:ascii="Times New Roman" w:hAnsi="Times New Roman" w:cs="Times New Roman"/>
          <w:sz w:val="26"/>
          <w:szCs w:val="26"/>
        </w:rPr>
        <w:t xml:space="preserve"> университета,  а также сотрудники организаций, не связанных с университетом.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Были введены следующие индикаторы измерения:</w:t>
      </w:r>
    </w:p>
    <w:p w:rsidR="00E36F27" w:rsidRPr="003D6565" w:rsidRDefault="00E36F27" w:rsidP="008A3F2B">
      <w:pPr>
        <w:numPr>
          <w:ilvl w:val="0"/>
          <w:numId w:val="17"/>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Оценка кандидатов: интерактивный слайдер с указателем, курсор которого передвигался по горизонтальной оси с лучевыми точками от 0 до 100 баллов;</w:t>
      </w:r>
    </w:p>
    <w:p w:rsidR="00E36F27" w:rsidRPr="003D6565" w:rsidRDefault="00E36F27" w:rsidP="008A3F2B">
      <w:pPr>
        <w:numPr>
          <w:ilvl w:val="0"/>
          <w:numId w:val="17"/>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Предварительный выбор кандидата  на пост президента участниками;</w:t>
      </w:r>
    </w:p>
    <w:p w:rsidR="00E36F27" w:rsidRPr="003D6565" w:rsidRDefault="00E36F27" w:rsidP="008A3F2B">
      <w:pPr>
        <w:numPr>
          <w:ilvl w:val="0"/>
          <w:numId w:val="17"/>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lastRenderedPageBreak/>
        <w:t>Оценки и мнения в режиме реального времени (</w:t>
      </w:r>
      <w:r w:rsidRPr="003D6565">
        <w:rPr>
          <w:rFonts w:ascii="Times New Roman" w:hAnsi="Times New Roman" w:cs="Times New Roman"/>
          <w:sz w:val="26"/>
          <w:szCs w:val="26"/>
          <w:lang w:val="en-US"/>
        </w:rPr>
        <w:t>on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line</w:t>
      </w:r>
      <w:r w:rsidRPr="003D6565">
        <w:rPr>
          <w:rFonts w:ascii="Times New Roman" w:hAnsi="Times New Roman" w:cs="Times New Roman"/>
          <w:sz w:val="26"/>
          <w:szCs w:val="26"/>
        </w:rPr>
        <w:t xml:space="preserve">): баллы, полученные кандидатами до дебатов, вычитались из баллов, полученных в течение дебатов, что и составило </w:t>
      </w:r>
      <w:proofErr w:type="spellStart"/>
      <w:r w:rsidRPr="003D6565">
        <w:rPr>
          <w:rFonts w:ascii="Times New Roman" w:hAnsi="Times New Roman" w:cs="Times New Roman"/>
          <w:sz w:val="26"/>
          <w:szCs w:val="26"/>
        </w:rPr>
        <w:t>impression</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score</w:t>
      </w:r>
      <w:proofErr w:type="spellEnd"/>
      <w:r w:rsidRPr="003D6565">
        <w:rPr>
          <w:rFonts w:ascii="Times New Roman" w:hAnsi="Times New Roman" w:cs="Times New Roman"/>
          <w:sz w:val="26"/>
          <w:szCs w:val="26"/>
        </w:rPr>
        <w:t xml:space="preserve"> («счёт впечатления» о кандидате);</w:t>
      </w:r>
    </w:p>
    <w:p w:rsidR="00E36F27" w:rsidRPr="003D6565" w:rsidRDefault="00E36F27" w:rsidP="008A3F2B">
      <w:pPr>
        <w:numPr>
          <w:ilvl w:val="0"/>
          <w:numId w:val="17"/>
        </w:numPr>
        <w:spacing w:after="0" w:line="360" w:lineRule="auto"/>
        <w:jc w:val="both"/>
        <w:rPr>
          <w:rFonts w:ascii="Times New Roman" w:hAnsi="Times New Roman" w:cs="Times New Roman"/>
          <w:sz w:val="26"/>
          <w:szCs w:val="26"/>
        </w:rPr>
      </w:pPr>
      <w:proofErr w:type="spellStart"/>
      <w:r w:rsidRPr="003D6565">
        <w:rPr>
          <w:rFonts w:ascii="Times New Roman" w:hAnsi="Times New Roman" w:cs="Times New Roman"/>
          <w:sz w:val="26"/>
          <w:szCs w:val="26"/>
          <w:lang w:val="de-DE"/>
        </w:rPr>
        <w:t>Memor</w:t>
      </w:r>
      <w:proofErr w:type="spellEnd"/>
      <w:r w:rsidRPr="003D6565">
        <w:rPr>
          <w:rFonts w:ascii="Times New Roman" w:hAnsi="Times New Roman" w:cs="Times New Roman"/>
          <w:sz w:val="26"/>
          <w:szCs w:val="26"/>
          <w:lang w:val="en-US"/>
        </w:rPr>
        <w:t>y</w:t>
      </w:r>
      <w:r w:rsidRPr="003D6565">
        <w:rPr>
          <w:rFonts w:ascii="Times New Roman" w:hAnsi="Times New Roman" w:cs="Times New Roman"/>
          <w:sz w:val="26"/>
          <w:szCs w:val="26"/>
        </w:rPr>
        <w:t xml:space="preserve"> (оценка на основе усвоенной информации по окончанию дебатов): позитивная/негативная семибалльная шкала от -3 до 3 (вычитались четыре единицы из каждого ответа);</w:t>
      </w:r>
    </w:p>
    <w:p w:rsidR="00E36F27" w:rsidRPr="003D6565" w:rsidRDefault="00E36F27" w:rsidP="008A3F2B">
      <w:pPr>
        <w:numPr>
          <w:ilvl w:val="0"/>
          <w:numId w:val="17"/>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Сравнение баллов </w:t>
      </w:r>
      <w:r w:rsidRPr="003D6565">
        <w:rPr>
          <w:rFonts w:ascii="Times New Roman" w:hAnsi="Times New Roman" w:cs="Times New Roman"/>
          <w:sz w:val="26"/>
          <w:szCs w:val="26"/>
          <w:lang w:val="en-US"/>
        </w:rPr>
        <w:t>on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line</w:t>
      </w:r>
      <w:r w:rsidRPr="003D6565">
        <w:rPr>
          <w:rFonts w:ascii="Times New Roman" w:hAnsi="Times New Roman" w:cs="Times New Roman"/>
          <w:sz w:val="26"/>
          <w:szCs w:val="26"/>
        </w:rPr>
        <w:t xml:space="preserve"> и </w:t>
      </w:r>
      <w:proofErr w:type="spellStart"/>
      <w:r w:rsidRPr="003D6565">
        <w:rPr>
          <w:rFonts w:ascii="Times New Roman" w:hAnsi="Times New Roman" w:cs="Times New Roman"/>
          <w:sz w:val="26"/>
          <w:szCs w:val="26"/>
          <w:lang w:val="de-DE"/>
        </w:rPr>
        <w:t>memor</w:t>
      </w:r>
      <w:proofErr w:type="spellEnd"/>
      <w:r w:rsidRPr="003D6565">
        <w:rPr>
          <w:rFonts w:ascii="Times New Roman" w:hAnsi="Times New Roman" w:cs="Times New Roman"/>
          <w:sz w:val="26"/>
          <w:szCs w:val="26"/>
          <w:lang w:val="en-US"/>
        </w:rPr>
        <w:t>y</w:t>
      </w:r>
      <w:r w:rsidRPr="003D6565">
        <w:rPr>
          <w:rFonts w:ascii="Times New Roman" w:hAnsi="Times New Roman" w:cs="Times New Roman"/>
          <w:sz w:val="26"/>
          <w:szCs w:val="26"/>
        </w:rPr>
        <w:t xml:space="preserve">: 1. вычитание счёта </w:t>
      </w:r>
      <w:r w:rsidRPr="003D6565">
        <w:rPr>
          <w:rFonts w:ascii="Times New Roman" w:hAnsi="Times New Roman" w:cs="Times New Roman"/>
          <w:sz w:val="26"/>
          <w:szCs w:val="26"/>
          <w:lang w:val="en-US"/>
        </w:rPr>
        <w:t>on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line</w:t>
      </w:r>
      <w:r w:rsidRPr="003D6565">
        <w:rPr>
          <w:rFonts w:ascii="Times New Roman" w:hAnsi="Times New Roman" w:cs="Times New Roman"/>
          <w:sz w:val="26"/>
          <w:szCs w:val="26"/>
        </w:rPr>
        <w:t xml:space="preserve"> Обамы от счёта Клинтон, вычитание счёта </w:t>
      </w:r>
      <w:proofErr w:type="spellStart"/>
      <w:r w:rsidRPr="003D6565">
        <w:rPr>
          <w:rFonts w:ascii="Times New Roman" w:hAnsi="Times New Roman" w:cs="Times New Roman"/>
          <w:sz w:val="26"/>
          <w:szCs w:val="26"/>
          <w:lang w:val="de-DE"/>
        </w:rPr>
        <w:t>memor</w:t>
      </w:r>
      <w:proofErr w:type="spellEnd"/>
      <w:r w:rsidRPr="003D6565">
        <w:rPr>
          <w:rFonts w:ascii="Times New Roman" w:hAnsi="Times New Roman" w:cs="Times New Roman"/>
          <w:sz w:val="26"/>
          <w:szCs w:val="26"/>
          <w:lang w:val="en-US"/>
        </w:rPr>
        <w:t>y</w:t>
      </w:r>
      <w:r w:rsidRPr="003D6565">
        <w:rPr>
          <w:rFonts w:ascii="Times New Roman" w:hAnsi="Times New Roman" w:cs="Times New Roman"/>
          <w:sz w:val="26"/>
          <w:szCs w:val="26"/>
        </w:rPr>
        <w:t xml:space="preserve"> Обамы от счёта Клинтон; 2. вычитание счёта </w:t>
      </w:r>
      <w:proofErr w:type="spellStart"/>
      <w:r w:rsidRPr="003D6565">
        <w:rPr>
          <w:rFonts w:ascii="Times New Roman" w:hAnsi="Times New Roman" w:cs="Times New Roman"/>
          <w:sz w:val="26"/>
          <w:szCs w:val="26"/>
          <w:lang w:val="de-DE"/>
        </w:rPr>
        <w:t>pre</w:t>
      </w:r>
      <w:proofErr w:type="spellEnd"/>
      <w:r w:rsidRPr="003D6565">
        <w:rPr>
          <w:rFonts w:ascii="Times New Roman" w:hAnsi="Times New Roman" w:cs="Times New Roman"/>
          <w:sz w:val="26"/>
          <w:szCs w:val="26"/>
        </w:rPr>
        <w:t>-</w:t>
      </w:r>
      <w:r w:rsidRPr="003D6565">
        <w:rPr>
          <w:rFonts w:ascii="Times New Roman" w:hAnsi="Times New Roman" w:cs="Times New Roman"/>
          <w:sz w:val="26"/>
          <w:szCs w:val="26"/>
          <w:lang w:val="en-US"/>
        </w:rPr>
        <w:t>debate</w:t>
      </w:r>
      <w:r w:rsidRPr="003D6565">
        <w:rPr>
          <w:rFonts w:ascii="Times New Roman" w:hAnsi="Times New Roman" w:cs="Times New Roman"/>
          <w:sz w:val="26"/>
          <w:szCs w:val="26"/>
        </w:rPr>
        <w:t xml:space="preserve"> Обамы от счёта Клинтон; 3. вычитание счёта </w:t>
      </w:r>
      <w:proofErr w:type="spellStart"/>
      <w:r w:rsidRPr="003D6565">
        <w:rPr>
          <w:rFonts w:ascii="Times New Roman" w:hAnsi="Times New Roman" w:cs="Times New Roman"/>
          <w:sz w:val="26"/>
          <w:szCs w:val="26"/>
          <w:lang w:val="de-DE"/>
        </w:rPr>
        <w:t>post</w:t>
      </w:r>
      <w:proofErr w:type="spellEnd"/>
      <w:r w:rsidRPr="003D6565">
        <w:rPr>
          <w:rFonts w:ascii="Times New Roman" w:hAnsi="Times New Roman" w:cs="Times New Roman"/>
          <w:sz w:val="26"/>
          <w:szCs w:val="26"/>
        </w:rPr>
        <w:t>-</w:t>
      </w:r>
      <w:r w:rsidRPr="003D6565">
        <w:rPr>
          <w:rFonts w:ascii="Times New Roman" w:hAnsi="Times New Roman" w:cs="Times New Roman"/>
          <w:sz w:val="26"/>
          <w:szCs w:val="26"/>
          <w:lang w:val="en-US"/>
        </w:rPr>
        <w:t>debate</w:t>
      </w:r>
      <w:r w:rsidRPr="003D6565">
        <w:rPr>
          <w:rFonts w:ascii="Times New Roman" w:hAnsi="Times New Roman" w:cs="Times New Roman"/>
          <w:sz w:val="26"/>
          <w:szCs w:val="26"/>
        </w:rPr>
        <w:t xml:space="preserve"> Обамы от счёта Клинтон;</w:t>
      </w:r>
    </w:p>
    <w:p w:rsidR="00E36F27" w:rsidRPr="003D6565" w:rsidRDefault="00E36F27" w:rsidP="008A3F2B">
      <w:pPr>
        <w:numPr>
          <w:ilvl w:val="0"/>
          <w:numId w:val="17"/>
        </w:numPr>
        <w:spacing w:after="0"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t>Контрольные измерители: пол, раса, возраст, образование, доход, партийная принадлежность, политические знания.</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С помощью данных индикаторов был проведён анализ, и учёные получили следующие результаты:</w:t>
      </w:r>
    </w:p>
    <w:p w:rsidR="00E36F27" w:rsidRPr="003D6565" w:rsidRDefault="00E36F27" w:rsidP="008A3F2B">
      <w:pPr>
        <w:numPr>
          <w:ilvl w:val="0"/>
          <w:numId w:val="18"/>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Гибридная модель работает.  </w:t>
      </w:r>
      <w:proofErr w:type="spellStart"/>
      <w:r w:rsidRPr="003D6565">
        <w:rPr>
          <w:rFonts w:ascii="Times New Roman" w:hAnsi="Times New Roman" w:cs="Times New Roman"/>
          <w:sz w:val="26"/>
          <w:szCs w:val="26"/>
          <w:lang w:val="de-DE"/>
        </w:rPr>
        <w:t>Memor</w:t>
      </w:r>
      <w:proofErr w:type="spellEnd"/>
      <w:r w:rsidRPr="003D6565">
        <w:rPr>
          <w:rFonts w:ascii="Times New Roman" w:hAnsi="Times New Roman" w:cs="Times New Roman"/>
          <w:sz w:val="26"/>
          <w:szCs w:val="26"/>
          <w:lang w:val="en-US"/>
        </w:rPr>
        <w:t>y</w:t>
      </w:r>
      <w:r w:rsidRPr="003D6565">
        <w:rPr>
          <w:rFonts w:ascii="Times New Roman" w:hAnsi="Times New Roman" w:cs="Times New Roman"/>
          <w:sz w:val="26"/>
          <w:szCs w:val="26"/>
        </w:rPr>
        <w:t xml:space="preserve"> и </w:t>
      </w:r>
      <w:r w:rsidRPr="003D6565">
        <w:rPr>
          <w:rFonts w:ascii="Times New Roman" w:hAnsi="Times New Roman" w:cs="Times New Roman"/>
          <w:sz w:val="26"/>
          <w:szCs w:val="26"/>
          <w:lang w:val="en-US"/>
        </w:rPr>
        <w:t>on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line</w:t>
      </w:r>
      <w:r w:rsidRPr="003D6565">
        <w:rPr>
          <w:rFonts w:ascii="Times New Roman" w:hAnsi="Times New Roman" w:cs="Times New Roman"/>
          <w:sz w:val="26"/>
          <w:szCs w:val="26"/>
        </w:rPr>
        <w:t xml:space="preserve"> рецепторы у избирателя действуют одновременно, что подтвердилось с помощью регрессионных моделей OLS;</w:t>
      </w:r>
    </w:p>
    <w:p w:rsidR="00E36F27" w:rsidRPr="003D6565" w:rsidRDefault="00E36F27" w:rsidP="008A3F2B">
      <w:pPr>
        <w:numPr>
          <w:ilvl w:val="0"/>
          <w:numId w:val="18"/>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lang w:val="en-US"/>
        </w:rPr>
        <w:t>on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line</w:t>
      </w:r>
      <w:r w:rsidRPr="003D6565">
        <w:rPr>
          <w:rFonts w:ascii="Times New Roman" w:hAnsi="Times New Roman" w:cs="Times New Roman"/>
          <w:sz w:val="26"/>
          <w:szCs w:val="26"/>
        </w:rPr>
        <w:t xml:space="preserve">- рецептор оказывает более мощное влияние оценки кандидата, чем </w:t>
      </w:r>
      <w:proofErr w:type="spellStart"/>
      <w:r w:rsidRPr="003D6565">
        <w:rPr>
          <w:rFonts w:ascii="Times New Roman" w:hAnsi="Times New Roman" w:cs="Times New Roman"/>
          <w:sz w:val="26"/>
          <w:szCs w:val="26"/>
          <w:lang w:val="de-DE"/>
        </w:rPr>
        <w:t>memor</w:t>
      </w:r>
      <w:proofErr w:type="spellEnd"/>
      <w:r w:rsidRPr="003D6565">
        <w:rPr>
          <w:rFonts w:ascii="Times New Roman" w:hAnsi="Times New Roman" w:cs="Times New Roman"/>
          <w:sz w:val="26"/>
          <w:szCs w:val="26"/>
          <w:lang w:val="en-US"/>
        </w:rPr>
        <w:t>y</w:t>
      </w:r>
      <w:r w:rsidRPr="003D6565">
        <w:rPr>
          <w:rFonts w:ascii="Times New Roman" w:hAnsi="Times New Roman" w:cs="Times New Roman"/>
          <w:sz w:val="26"/>
          <w:szCs w:val="26"/>
        </w:rPr>
        <w:t xml:space="preserve"> -рецептор;</w:t>
      </w:r>
    </w:p>
    <w:p w:rsidR="00E36F27" w:rsidRPr="003D6565" w:rsidRDefault="00E36F27" w:rsidP="008A3F2B">
      <w:pPr>
        <w:numPr>
          <w:ilvl w:val="0"/>
          <w:numId w:val="18"/>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влияние оценки одного кандидата на формирование оценки другого кандидата: </w:t>
      </w:r>
      <w:r w:rsidRPr="003D6565">
        <w:rPr>
          <w:rFonts w:ascii="Times New Roman" w:hAnsi="Times New Roman" w:cs="Times New Roman"/>
          <w:sz w:val="26"/>
          <w:szCs w:val="26"/>
          <w:lang w:val="en-US"/>
        </w:rPr>
        <w:t>on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line</w:t>
      </w:r>
      <w:r w:rsidRPr="003D6565">
        <w:rPr>
          <w:rFonts w:ascii="Times New Roman" w:hAnsi="Times New Roman" w:cs="Times New Roman"/>
          <w:sz w:val="26"/>
          <w:szCs w:val="26"/>
        </w:rPr>
        <w:t xml:space="preserve"> оказывал более мощное влияние на сравнение кандидатов, и </w:t>
      </w:r>
      <w:r w:rsidRPr="003D6565">
        <w:rPr>
          <w:rFonts w:ascii="Times New Roman" w:hAnsi="Times New Roman" w:cs="Times New Roman"/>
          <w:i/>
          <w:sz w:val="26"/>
          <w:szCs w:val="26"/>
        </w:rPr>
        <w:t>выбор в пользу кандидата</w:t>
      </w:r>
      <w:r w:rsidRPr="003D6565">
        <w:rPr>
          <w:rFonts w:ascii="Times New Roman" w:hAnsi="Times New Roman" w:cs="Times New Roman"/>
          <w:sz w:val="26"/>
          <w:szCs w:val="26"/>
        </w:rPr>
        <w:t xml:space="preserve"> также больше основан на влиянии </w:t>
      </w:r>
      <w:r w:rsidRPr="003D6565">
        <w:rPr>
          <w:rFonts w:ascii="Times New Roman" w:hAnsi="Times New Roman" w:cs="Times New Roman"/>
          <w:sz w:val="26"/>
          <w:szCs w:val="26"/>
          <w:lang w:val="en-US"/>
        </w:rPr>
        <w:t>on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line</w:t>
      </w:r>
      <w:r w:rsidRPr="003D6565">
        <w:rPr>
          <w:rFonts w:ascii="Times New Roman" w:hAnsi="Times New Roman" w:cs="Times New Roman"/>
          <w:sz w:val="26"/>
          <w:szCs w:val="26"/>
        </w:rPr>
        <w:t xml:space="preserve"> рецептора</w:t>
      </w:r>
    </w:p>
    <w:p w:rsidR="00E36F27" w:rsidRPr="003D6565" w:rsidRDefault="00E36F27" w:rsidP="008A3F2B">
      <w:pPr>
        <w:numPr>
          <w:ilvl w:val="0"/>
          <w:numId w:val="18"/>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выбор избирателя из нескольких кандидатов (</w:t>
      </w:r>
      <w:proofErr w:type="spellStart"/>
      <w:r w:rsidRPr="003D6565">
        <w:rPr>
          <w:rFonts w:ascii="Times New Roman" w:hAnsi="Times New Roman" w:cs="Times New Roman"/>
          <w:sz w:val="26"/>
          <w:szCs w:val="26"/>
        </w:rPr>
        <w:t>post-debate</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vote</w:t>
      </w:r>
      <w:proofErr w:type="spellEnd"/>
      <w:r w:rsidRPr="003D6565">
        <w:rPr>
          <w:rFonts w:ascii="Times New Roman" w:hAnsi="Times New Roman" w:cs="Times New Roman"/>
          <w:sz w:val="26"/>
          <w:szCs w:val="26"/>
        </w:rPr>
        <w:t xml:space="preserve">): в процессе сравнения кандидатов перед выбором между Обамой и Клинтон, при выборе Обамы </w:t>
      </w:r>
      <w:proofErr w:type="spellStart"/>
      <w:r w:rsidRPr="003D6565">
        <w:rPr>
          <w:rFonts w:ascii="Times New Roman" w:hAnsi="Times New Roman" w:cs="Times New Roman"/>
          <w:sz w:val="26"/>
          <w:szCs w:val="26"/>
          <w:lang w:val="de-DE"/>
        </w:rPr>
        <w:t>memor</w:t>
      </w:r>
      <w:proofErr w:type="spellEnd"/>
      <w:r w:rsidRPr="003D6565">
        <w:rPr>
          <w:rFonts w:ascii="Times New Roman" w:hAnsi="Times New Roman" w:cs="Times New Roman"/>
          <w:sz w:val="26"/>
          <w:szCs w:val="26"/>
          <w:lang w:val="en-US"/>
        </w:rPr>
        <w:t>y</w:t>
      </w:r>
      <w:r w:rsidRPr="003D6565">
        <w:rPr>
          <w:rFonts w:ascii="Times New Roman" w:hAnsi="Times New Roman" w:cs="Times New Roman"/>
          <w:sz w:val="26"/>
          <w:szCs w:val="26"/>
        </w:rPr>
        <w:t xml:space="preserve"> имел статистически значимый показатель, а для Клинтон - </w:t>
      </w:r>
      <w:r w:rsidRPr="003D6565">
        <w:rPr>
          <w:rFonts w:ascii="Times New Roman" w:hAnsi="Times New Roman" w:cs="Times New Roman"/>
          <w:sz w:val="26"/>
          <w:szCs w:val="26"/>
          <w:lang w:val="en-US"/>
        </w:rPr>
        <w:t>on</w:t>
      </w:r>
      <w:r w:rsidRPr="003D6565">
        <w:rPr>
          <w:rFonts w:ascii="Times New Roman" w:hAnsi="Times New Roman" w:cs="Times New Roman"/>
          <w:sz w:val="26"/>
          <w:szCs w:val="26"/>
        </w:rPr>
        <w:t>-</w:t>
      </w:r>
      <w:r w:rsidRPr="003D6565">
        <w:rPr>
          <w:rFonts w:ascii="Times New Roman" w:hAnsi="Times New Roman" w:cs="Times New Roman"/>
          <w:sz w:val="26"/>
          <w:szCs w:val="26"/>
          <w:lang w:val="en-US"/>
        </w:rPr>
        <w:t>line</w:t>
      </w:r>
      <w:r w:rsidRPr="003D6565">
        <w:rPr>
          <w:rFonts w:ascii="Times New Roman" w:hAnsi="Times New Roman" w:cs="Times New Roman"/>
          <w:sz w:val="26"/>
          <w:szCs w:val="26"/>
        </w:rPr>
        <w:t>.</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Таким образом мы видим, что такая коммуникационная технология как дебаты способна оказывать очень сильное воздействие на формирование образа кандидата, а также способна стимулировать выбор в пользу того или иного кандидата. Во время дебатов реципиент видит и слышит кандидата, то есть оценивает </w:t>
      </w:r>
      <w:proofErr w:type="spellStart"/>
      <w:r w:rsidRPr="003D6565">
        <w:rPr>
          <w:rFonts w:ascii="Times New Roman" w:hAnsi="Times New Roman" w:cs="Times New Roman"/>
          <w:sz w:val="26"/>
          <w:szCs w:val="26"/>
        </w:rPr>
        <w:t>имиджевый</w:t>
      </w:r>
      <w:proofErr w:type="spellEnd"/>
      <w:r w:rsidRPr="003D6565">
        <w:rPr>
          <w:rFonts w:ascii="Times New Roman" w:hAnsi="Times New Roman" w:cs="Times New Roman"/>
          <w:sz w:val="26"/>
          <w:szCs w:val="26"/>
        </w:rPr>
        <w:t xml:space="preserve"> капитал, который на дебатах  кандидаты стараются демонстрировать чаще всего.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lastRenderedPageBreak/>
        <w:t xml:space="preserve">Необходимо отметить также, что «праймериз» требуют немалых финансовых затрат, в связи с чем их финансовое обеспечение регулируется Сводом Законов США. </w:t>
      </w:r>
      <w:proofErr w:type="gramStart"/>
      <w:r w:rsidRPr="003D6565">
        <w:rPr>
          <w:rFonts w:ascii="Times New Roman" w:hAnsi="Times New Roman" w:cs="Times New Roman"/>
          <w:sz w:val="26"/>
          <w:szCs w:val="26"/>
        </w:rPr>
        <w:t>Например, существуют акт «О покрытии расходов на проведение президентских праймериз»</w:t>
      </w:r>
      <w:r w:rsidRPr="003D6565">
        <w:rPr>
          <w:rStyle w:val="a6"/>
          <w:rFonts w:ascii="Times New Roman" w:hAnsi="Times New Roman" w:cs="Times New Roman"/>
          <w:sz w:val="26"/>
          <w:szCs w:val="26"/>
        </w:rPr>
        <w:footnoteReference w:id="48"/>
      </w:r>
      <w:r w:rsidRPr="003D6565">
        <w:rPr>
          <w:rFonts w:ascii="Times New Roman" w:hAnsi="Times New Roman" w:cs="Times New Roman"/>
          <w:sz w:val="26"/>
          <w:szCs w:val="26"/>
        </w:rPr>
        <w:t xml:space="preserve">. Закон устанавливает определённые требования, которые кандидат должен выполнить, чтобы получить средства из федерального бюджета: собрать взносы, превышающие по сумме 5000 долларов от жителей, по меньшей мере, 20 штатов (причём размер каждого взноса отдельных лиц не превысил 250 долларов)- </w:t>
      </w:r>
      <w:proofErr w:type="spellStart"/>
      <w:r w:rsidRPr="003D6565">
        <w:rPr>
          <w:rFonts w:ascii="Times New Roman" w:hAnsi="Times New Roman" w:cs="Times New Roman"/>
          <w:sz w:val="26"/>
          <w:szCs w:val="26"/>
        </w:rPr>
        <w:t>краудфандинг</w:t>
      </w:r>
      <w:proofErr w:type="spellEnd"/>
      <w:r w:rsidRPr="003D6565">
        <w:rPr>
          <w:rFonts w:ascii="Times New Roman" w:hAnsi="Times New Roman" w:cs="Times New Roman"/>
          <w:sz w:val="26"/>
          <w:szCs w:val="26"/>
        </w:rPr>
        <w:t xml:space="preserve"> или по-другому </w:t>
      </w:r>
      <w:proofErr w:type="spellStart"/>
      <w:r w:rsidRPr="003D6565">
        <w:rPr>
          <w:rFonts w:ascii="Times New Roman" w:hAnsi="Times New Roman" w:cs="Times New Roman"/>
          <w:sz w:val="26"/>
          <w:szCs w:val="26"/>
        </w:rPr>
        <w:t>фандрайзинг</w:t>
      </w:r>
      <w:proofErr w:type="spellEnd"/>
      <w:r w:rsidRPr="003D6565">
        <w:rPr>
          <w:rFonts w:ascii="Times New Roman" w:hAnsi="Times New Roman" w:cs="Times New Roman"/>
          <w:sz w:val="26"/>
          <w:szCs w:val="26"/>
        </w:rPr>
        <w:t>;</w:t>
      </w:r>
      <w:proofErr w:type="gram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непревышение</w:t>
      </w:r>
      <w:proofErr w:type="spellEnd"/>
      <w:r w:rsidRPr="003D6565">
        <w:rPr>
          <w:rFonts w:ascii="Times New Roman" w:hAnsi="Times New Roman" w:cs="Times New Roman"/>
          <w:sz w:val="26"/>
          <w:szCs w:val="26"/>
        </w:rPr>
        <w:t xml:space="preserve"> предельного уровня расходов, установленного законодательством и </w:t>
      </w:r>
      <w:proofErr w:type="spellStart"/>
      <w:r w:rsidRPr="003D6565">
        <w:rPr>
          <w:rFonts w:ascii="Times New Roman" w:hAnsi="Times New Roman" w:cs="Times New Roman"/>
          <w:sz w:val="26"/>
          <w:szCs w:val="26"/>
        </w:rPr>
        <w:t>т</w:t>
      </w:r>
      <w:proofErr w:type="gramStart"/>
      <w:r w:rsidRPr="003D6565">
        <w:rPr>
          <w:rFonts w:ascii="Times New Roman" w:hAnsi="Times New Roman" w:cs="Times New Roman"/>
          <w:sz w:val="26"/>
          <w:szCs w:val="26"/>
        </w:rPr>
        <w:t>.д</w:t>
      </w:r>
      <w:proofErr w:type="spellEnd"/>
      <w:proofErr w:type="gramEnd"/>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Финансирование зависит и от формы «праймериз»:</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1)</w:t>
      </w:r>
      <w:r w:rsidRPr="003D6565">
        <w:rPr>
          <w:rFonts w:ascii="Times New Roman" w:hAnsi="Times New Roman" w:cs="Times New Roman"/>
          <w:sz w:val="26"/>
          <w:szCs w:val="26"/>
        </w:rPr>
        <w:tab/>
        <w:t>Открытые – ресурсы партии и взносы избирателей в виде пожертвований (</w:t>
      </w:r>
      <w:proofErr w:type="spellStart"/>
      <w:r w:rsidRPr="003D6565">
        <w:rPr>
          <w:rFonts w:ascii="Times New Roman" w:hAnsi="Times New Roman" w:cs="Times New Roman"/>
          <w:sz w:val="26"/>
          <w:szCs w:val="26"/>
        </w:rPr>
        <w:t>краудфандинг</w:t>
      </w:r>
      <w:proofErr w:type="spellEnd"/>
      <w:r w:rsidRPr="003D6565">
        <w:rPr>
          <w:rFonts w:ascii="Times New Roman" w:hAnsi="Times New Roman" w:cs="Times New Roman"/>
          <w:sz w:val="26"/>
          <w:szCs w:val="26"/>
        </w:rPr>
        <w:t>) обеспечивают «праймериз»</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2)</w:t>
      </w:r>
      <w:r w:rsidRPr="003D6565">
        <w:rPr>
          <w:rFonts w:ascii="Times New Roman" w:hAnsi="Times New Roman" w:cs="Times New Roman"/>
          <w:sz w:val="26"/>
          <w:szCs w:val="26"/>
        </w:rPr>
        <w:tab/>
        <w:t>Закрытые - за счёт средств партии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Дополнительно проанализировав вышеизложенный материал, мы пришли к выводу, что в условиях конкуренции партий применимы концепции поиска ренты и поиска прибыли (Г. </w:t>
      </w:r>
      <w:proofErr w:type="spellStart"/>
      <w:r w:rsidRPr="003D6565">
        <w:rPr>
          <w:rFonts w:ascii="Times New Roman" w:hAnsi="Times New Roman" w:cs="Times New Roman"/>
          <w:sz w:val="26"/>
          <w:szCs w:val="26"/>
        </w:rPr>
        <w:t>Таллок</w:t>
      </w:r>
      <w:proofErr w:type="spellEnd"/>
      <w:r w:rsidRPr="003D6565">
        <w:rPr>
          <w:rFonts w:ascii="Times New Roman" w:hAnsi="Times New Roman" w:cs="Times New Roman"/>
          <w:sz w:val="26"/>
          <w:szCs w:val="26"/>
        </w:rPr>
        <w:t>)</w:t>
      </w:r>
      <w:r w:rsidRPr="003D6565">
        <w:rPr>
          <w:rStyle w:val="a6"/>
          <w:rFonts w:ascii="Times New Roman" w:hAnsi="Times New Roman" w:cs="Times New Roman"/>
          <w:sz w:val="26"/>
          <w:szCs w:val="26"/>
        </w:rPr>
        <w:footnoteReference w:id="49"/>
      </w:r>
      <w:r w:rsidRPr="003D6565">
        <w:rPr>
          <w:rFonts w:ascii="Times New Roman" w:hAnsi="Times New Roman" w:cs="Times New Roman"/>
          <w:sz w:val="26"/>
          <w:szCs w:val="26"/>
        </w:rPr>
        <w:t xml:space="preserve">. Если партии/кандидаты ориентируются на потребности избирателя, создают адекватную запросам программу, то они, вероятно, выберут открытую форму «праймериз», что принесёт </w:t>
      </w:r>
      <w:proofErr w:type="spellStart"/>
      <w:proofErr w:type="gramStart"/>
      <w:r w:rsidRPr="003D6565">
        <w:rPr>
          <w:rFonts w:ascii="Times New Roman" w:hAnsi="Times New Roman" w:cs="Times New Roman"/>
          <w:sz w:val="26"/>
          <w:szCs w:val="26"/>
        </w:rPr>
        <w:t>бо́льшую</w:t>
      </w:r>
      <w:proofErr w:type="spellEnd"/>
      <w:proofErr w:type="gramEnd"/>
      <w:r w:rsidRPr="003D6565">
        <w:rPr>
          <w:rFonts w:ascii="Times New Roman" w:hAnsi="Times New Roman" w:cs="Times New Roman"/>
          <w:sz w:val="26"/>
          <w:szCs w:val="26"/>
        </w:rPr>
        <w:t xml:space="preserve"> общественную полезность для воплощения реальной демократии в странах с соответствующим режимом (то есть кандидаты будут работать в ключе поиска прибыли). </w:t>
      </w:r>
      <w:proofErr w:type="gramStart"/>
      <w:r w:rsidRPr="003D6565">
        <w:rPr>
          <w:rFonts w:ascii="Times New Roman" w:hAnsi="Times New Roman" w:cs="Times New Roman"/>
          <w:sz w:val="26"/>
          <w:szCs w:val="26"/>
        </w:rPr>
        <w:t xml:space="preserve">Но если партии/кандидаты выбирают закрытые «праймериз», особенно в ходе федеральных выборов, то это может привести больше к общественным потерям, так как здесь кандидаты тратят ресурсы не на создание качественного продукта (программы, организации площадок общения с избирателями и т.д.), а на лоббирование (по </w:t>
      </w:r>
      <w:proofErr w:type="spellStart"/>
      <w:r w:rsidRPr="003D6565">
        <w:rPr>
          <w:rFonts w:ascii="Times New Roman" w:hAnsi="Times New Roman" w:cs="Times New Roman"/>
          <w:sz w:val="26"/>
          <w:szCs w:val="26"/>
        </w:rPr>
        <w:t>Таллоку</w:t>
      </w:r>
      <w:proofErr w:type="spellEnd"/>
      <w:r w:rsidRPr="003D6565">
        <w:rPr>
          <w:rFonts w:ascii="Times New Roman" w:hAnsi="Times New Roman" w:cs="Times New Roman"/>
          <w:sz w:val="26"/>
          <w:szCs w:val="26"/>
        </w:rPr>
        <w:t xml:space="preserve">, оно равняется воровству) своих интересов в высших органах партии, </w:t>
      </w:r>
      <w:proofErr w:type="spellStart"/>
      <w:r w:rsidRPr="003D6565">
        <w:rPr>
          <w:rFonts w:ascii="Times New Roman" w:hAnsi="Times New Roman" w:cs="Times New Roman"/>
          <w:sz w:val="26"/>
          <w:szCs w:val="26"/>
        </w:rPr>
        <w:t>манипулятивные</w:t>
      </w:r>
      <w:proofErr w:type="spellEnd"/>
      <w:r w:rsidRPr="003D6565">
        <w:rPr>
          <w:rFonts w:ascii="Times New Roman" w:hAnsi="Times New Roman" w:cs="Times New Roman"/>
          <w:sz w:val="26"/>
          <w:szCs w:val="26"/>
        </w:rPr>
        <w:t xml:space="preserve"> политические технологии для удовлетворения узконаправленных</w:t>
      </w:r>
      <w:proofErr w:type="gramEnd"/>
      <w:r w:rsidRPr="003D6565">
        <w:rPr>
          <w:rFonts w:ascii="Times New Roman" w:hAnsi="Times New Roman" w:cs="Times New Roman"/>
          <w:sz w:val="26"/>
          <w:szCs w:val="26"/>
        </w:rPr>
        <w:t xml:space="preserve"> интересов, что не приносит пользы большинству граждан. Здесь стоит говорить и о диссипации ренты: чем выше конкуренция между партиями/кандидатами (2 и более участников гонки), тем выше потери общества от поиска ренты (может возникнуть при любой форме «праймериз»). </w:t>
      </w:r>
      <w:proofErr w:type="gramStart"/>
      <w:r w:rsidRPr="003D6565">
        <w:rPr>
          <w:rFonts w:ascii="Times New Roman" w:hAnsi="Times New Roman" w:cs="Times New Roman"/>
          <w:sz w:val="26"/>
          <w:szCs w:val="26"/>
        </w:rPr>
        <w:t xml:space="preserve">Ведь не все конкуренты, вступившие в гонку, имеют качественный продукт, и для </w:t>
      </w:r>
      <w:r w:rsidRPr="003D6565">
        <w:rPr>
          <w:rFonts w:ascii="Times New Roman" w:hAnsi="Times New Roman" w:cs="Times New Roman"/>
          <w:sz w:val="26"/>
          <w:szCs w:val="26"/>
        </w:rPr>
        <w:lastRenderedPageBreak/>
        <w:t xml:space="preserve">того, чтобы реализовать продукт менее хорошего качества и получить за него голоса, партии/кандидаты прибегают к «чёрным» формам пиара и маркетинга, </w:t>
      </w:r>
      <w:proofErr w:type="spellStart"/>
      <w:r w:rsidRPr="003D6565">
        <w:rPr>
          <w:rFonts w:ascii="Times New Roman" w:hAnsi="Times New Roman" w:cs="Times New Roman"/>
          <w:sz w:val="26"/>
          <w:szCs w:val="26"/>
        </w:rPr>
        <w:t>дискредитационным</w:t>
      </w:r>
      <w:proofErr w:type="spellEnd"/>
      <w:r w:rsidRPr="003D6565">
        <w:rPr>
          <w:rFonts w:ascii="Times New Roman" w:hAnsi="Times New Roman" w:cs="Times New Roman"/>
          <w:sz w:val="26"/>
          <w:szCs w:val="26"/>
        </w:rPr>
        <w:t xml:space="preserve"> и </w:t>
      </w:r>
      <w:proofErr w:type="spellStart"/>
      <w:r w:rsidRPr="003D6565">
        <w:rPr>
          <w:rFonts w:ascii="Times New Roman" w:hAnsi="Times New Roman" w:cs="Times New Roman"/>
          <w:sz w:val="26"/>
          <w:szCs w:val="26"/>
        </w:rPr>
        <w:t>манипулятивным</w:t>
      </w:r>
      <w:proofErr w:type="spellEnd"/>
      <w:r w:rsidRPr="003D6565">
        <w:rPr>
          <w:rFonts w:ascii="Times New Roman" w:hAnsi="Times New Roman" w:cs="Times New Roman"/>
          <w:sz w:val="26"/>
          <w:szCs w:val="26"/>
        </w:rPr>
        <w:t xml:space="preserve"> видам высокоинтенсивных коммуникационных технологий, что наносит ущерб не только конкурентам, но и самим сторонникам партии/потенциальным избирателям (снижение доверия к процедуре предварительного голосования как</w:t>
      </w:r>
      <w:proofErr w:type="gramEnd"/>
      <w:r w:rsidRPr="003D6565">
        <w:rPr>
          <w:rFonts w:ascii="Times New Roman" w:hAnsi="Times New Roman" w:cs="Times New Roman"/>
          <w:sz w:val="26"/>
          <w:szCs w:val="26"/>
        </w:rPr>
        <w:t xml:space="preserve"> и к процедуре генерального голосования).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Для того</w:t>
      </w:r>
      <w:proofErr w:type="gramStart"/>
      <w:r w:rsidRPr="003D6565">
        <w:rPr>
          <w:rFonts w:ascii="Times New Roman" w:hAnsi="Times New Roman" w:cs="Times New Roman"/>
          <w:sz w:val="26"/>
          <w:szCs w:val="26"/>
        </w:rPr>
        <w:t>,</w:t>
      </w:r>
      <w:proofErr w:type="gramEnd"/>
      <w:r w:rsidRPr="003D6565">
        <w:rPr>
          <w:rFonts w:ascii="Times New Roman" w:hAnsi="Times New Roman" w:cs="Times New Roman"/>
          <w:sz w:val="26"/>
          <w:szCs w:val="26"/>
        </w:rPr>
        <w:t xml:space="preserve"> чтобы описать, как внутрипартийное и межпартийное проведение «праймериз» формирует общественное мнение и влияет на генеральные выборы, другие исследователи Дж. Адамс и С. </w:t>
      </w:r>
      <w:proofErr w:type="spellStart"/>
      <w:r w:rsidRPr="003D6565">
        <w:rPr>
          <w:rFonts w:ascii="Times New Roman" w:hAnsi="Times New Roman" w:cs="Times New Roman"/>
          <w:sz w:val="26"/>
          <w:szCs w:val="26"/>
        </w:rPr>
        <w:t>Меррилл</w:t>
      </w:r>
      <w:proofErr w:type="spellEnd"/>
      <w:r w:rsidRPr="003D6565">
        <w:rPr>
          <w:rFonts w:ascii="Times New Roman" w:hAnsi="Times New Roman" w:cs="Times New Roman"/>
          <w:sz w:val="26"/>
          <w:szCs w:val="26"/>
        </w:rPr>
        <w:t xml:space="preserve"> III из Калифорнийского университета и Университета </w:t>
      </w:r>
      <w:proofErr w:type="spellStart"/>
      <w:r w:rsidRPr="003D6565">
        <w:rPr>
          <w:rFonts w:ascii="Times New Roman" w:hAnsi="Times New Roman" w:cs="Times New Roman"/>
          <w:sz w:val="26"/>
          <w:szCs w:val="26"/>
        </w:rPr>
        <w:t>Вилкеса</w:t>
      </w:r>
      <w:proofErr w:type="spellEnd"/>
      <w:r w:rsidRPr="003D6565">
        <w:rPr>
          <w:rFonts w:ascii="Times New Roman" w:hAnsi="Times New Roman" w:cs="Times New Roman"/>
          <w:sz w:val="26"/>
          <w:szCs w:val="26"/>
        </w:rPr>
        <w:t xml:space="preserve"> в своей статье «Кандидаты и партии в 2-х ступенчатых выборах, включающих праймериз» изложили результаты по исследованию «праймериз» и представили иную корреляционную модель для описания того, как выбранные участниками «праймериз» стратегии влияют на дальнейший ход генеральных выборов</w:t>
      </w:r>
      <w:r w:rsidRPr="003D6565">
        <w:rPr>
          <w:rStyle w:val="a6"/>
          <w:rFonts w:ascii="Times New Roman" w:hAnsi="Times New Roman" w:cs="Times New Roman"/>
          <w:sz w:val="26"/>
          <w:szCs w:val="26"/>
        </w:rPr>
        <w:footnoteReference w:id="50"/>
      </w:r>
      <w:r w:rsidRPr="003D6565">
        <w:rPr>
          <w:rFonts w:ascii="Times New Roman" w:hAnsi="Times New Roman" w:cs="Times New Roman"/>
          <w:sz w:val="26"/>
          <w:szCs w:val="26"/>
        </w:rPr>
        <w:t>.</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В частности, они выяснили, из чего складывается выгода избирателя при голосовании за того или иного кандидата: 1)  близость идеологических предпочтений избирателя и декларируемых ценностей кандидата; 2) измеряемые характеристики (</w:t>
      </w:r>
      <w:proofErr w:type="spellStart"/>
      <w:r w:rsidRPr="003D6565">
        <w:rPr>
          <w:rFonts w:ascii="Times New Roman" w:hAnsi="Times New Roman" w:cs="Times New Roman"/>
          <w:sz w:val="26"/>
          <w:szCs w:val="26"/>
        </w:rPr>
        <w:t>const</w:t>
      </w:r>
      <w:proofErr w:type="spellEnd"/>
      <w:r w:rsidRPr="003D6565">
        <w:rPr>
          <w:rFonts w:ascii="Times New Roman" w:hAnsi="Times New Roman" w:cs="Times New Roman"/>
          <w:sz w:val="26"/>
          <w:szCs w:val="26"/>
        </w:rPr>
        <w:t xml:space="preserve">.) – накопленный </w:t>
      </w:r>
      <w:proofErr w:type="spellStart"/>
      <w:r w:rsidRPr="003D6565">
        <w:rPr>
          <w:rFonts w:ascii="Times New Roman" w:hAnsi="Times New Roman" w:cs="Times New Roman"/>
          <w:sz w:val="26"/>
          <w:szCs w:val="26"/>
        </w:rPr>
        <w:t>имиджевый</w:t>
      </w:r>
      <w:proofErr w:type="spellEnd"/>
      <w:r w:rsidRPr="003D6565">
        <w:rPr>
          <w:rFonts w:ascii="Times New Roman" w:hAnsi="Times New Roman" w:cs="Times New Roman"/>
          <w:sz w:val="26"/>
          <w:szCs w:val="26"/>
        </w:rPr>
        <w:t xml:space="preserve"> капитал кандидата (куда входит репутация -  компетенции, лидерские качества, честность;  </w:t>
      </w:r>
      <w:proofErr w:type="gramStart"/>
      <w:r w:rsidRPr="003D6565">
        <w:rPr>
          <w:rFonts w:ascii="Times New Roman" w:hAnsi="Times New Roman" w:cs="Times New Roman"/>
          <w:sz w:val="26"/>
          <w:szCs w:val="26"/>
        </w:rPr>
        <w:t xml:space="preserve">репутация измеряется через поддержание контактов с избирателями, через анализ опросов, изучение медиа-пространства и т.д.), опыт ведения прошлых кампаний, финансовые ресурсы; 3) неизмеримые характеристики (которые обнаруживаются только в ходе кампании) - это умение использовать собственный капитал, смена имиджа в общественном сознании от того дня, как кандидат заявил о своём участии в «праймериз» до самого  дня предварительного голосования (эффективное стратегическое позиционирование). </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виду последней неизвестной переменной исследователи взяли 1-7 слева направо ориентированную шкалу, где расположили для каждой партии (а их опять же 2- Демократическая и Республиканская) значение равновесия по </w:t>
      </w:r>
      <w:proofErr w:type="spellStart"/>
      <w:r w:rsidRPr="003D6565">
        <w:rPr>
          <w:rFonts w:ascii="Times New Roman" w:hAnsi="Times New Roman" w:cs="Times New Roman"/>
          <w:sz w:val="26"/>
          <w:szCs w:val="26"/>
        </w:rPr>
        <w:t>Нэшу</w:t>
      </w:r>
      <w:proofErr w:type="spellEnd"/>
      <w:r w:rsidRPr="003D6565">
        <w:rPr>
          <w:rFonts w:ascii="Times New Roman" w:hAnsi="Times New Roman" w:cs="Times New Roman"/>
          <w:sz w:val="26"/>
          <w:szCs w:val="26"/>
        </w:rPr>
        <w:t xml:space="preserve">, которое при выборе определённых стратегий  принесёт </w:t>
      </w:r>
      <w:proofErr w:type="gramStart"/>
      <w:r w:rsidRPr="003D6565">
        <w:rPr>
          <w:rFonts w:ascii="Times New Roman" w:hAnsi="Times New Roman" w:cs="Times New Roman"/>
          <w:sz w:val="26"/>
          <w:szCs w:val="26"/>
        </w:rPr>
        <w:t>успех</w:t>
      </w:r>
      <w:proofErr w:type="gramEnd"/>
      <w:r w:rsidRPr="003D6565">
        <w:rPr>
          <w:rFonts w:ascii="Times New Roman" w:hAnsi="Times New Roman" w:cs="Times New Roman"/>
          <w:sz w:val="26"/>
          <w:szCs w:val="26"/>
        </w:rPr>
        <w:t xml:space="preserve"> как на «праймериз», так и на </w:t>
      </w:r>
      <w:r w:rsidRPr="003D6565">
        <w:rPr>
          <w:rFonts w:ascii="Times New Roman" w:hAnsi="Times New Roman" w:cs="Times New Roman"/>
          <w:sz w:val="26"/>
          <w:szCs w:val="26"/>
        </w:rPr>
        <w:lastRenderedPageBreak/>
        <w:t xml:space="preserve">генеральных выборах: для Демократической партии оно равно 2 (позиция медианного избирателя-демократа), для Республиканской партии – 6 (позиция медианного избирателя-республиканца). Значение, равное 4, обозначает позицию медианного избирателя (от генеральной совокупности электората), ориентация на которого в определённых условиях уравнивает шансы обеих партий на успех. Так как в нашей работе нет возможности подробно описать содержание стратегий, при выборе которых партия одержит победы (учёные взяли Демократическую партию как ведущую для анализа), мы в качестве вывода к данному исследованию обозначим лишь некоторые закономерности: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1) чем выше конкуренция (если она есть) между кандидатами на внутрипартийных «праймериз» и во время межпартийных «праймериз» (берётся только идеальная модель, которая учитывает лишь честные формы предвыборной агитации, то есть осуществляется поиск прибыли), тем выше вероятность того, что будет выбран компетентный кандидат с высококачественным капиталом (тот, который лучше всего проводит агитационную кампанию;</w:t>
      </w:r>
      <w:proofErr w:type="gramEnd"/>
      <w:r w:rsidRPr="003D6565">
        <w:rPr>
          <w:rFonts w:ascii="Times New Roman" w:hAnsi="Times New Roman" w:cs="Times New Roman"/>
          <w:sz w:val="26"/>
          <w:szCs w:val="26"/>
        </w:rPr>
        <w:t xml:space="preserve"> соответственно, формируется образ успешного кандидата в общественном сознании);</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2) кандидаты в ходе внутрипартийной конкуренции развивают навыки по выработке успешной политической стратегии; если в одной партии есть соревновательный элемент, а в другой - нет, вероятно, первая победит и на генеральных выборах, так как её кандидат совершенствовал свои навыки ведения кампании; он становится авторитетным не только среди своих сторонников, но и для медианного избирателя генеральной совокупности электората (численность которого обычно много выше, чем численность сторонников партии/кандидата</w:t>
      </w:r>
      <w:proofErr w:type="gramStart"/>
      <w:r w:rsidRPr="003D6565">
        <w:rPr>
          <w:rFonts w:ascii="Times New Roman" w:hAnsi="Times New Roman" w:cs="Times New Roman"/>
          <w:sz w:val="26"/>
          <w:szCs w:val="26"/>
        </w:rPr>
        <w:t xml:space="preserve"> )</w:t>
      </w:r>
      <w:proofErr w:type="gramEnd"/>
      <w:r w:rsidRPr="003D6565">
        <w:rPr>
          <w:rFonts w:ascii="Times New Roman" w:hAnsi="Times New Roman" w:cs="Times New Roman"/>
          <w:sz w:val="26"/>
          <w:szCs w:val="26"/>
        </w:rPr>
        <w:t xml:space="preserve">, что может принести ему большинство голосов на генеральных выборах в случае закрепившегося в сознании большинства образа успешного кандидата.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Необходимо отметить, что «праймериз» на федеральном уровне, тем более открытые, применимы сегодня лишь для массовых партий (как Демократическая и Республиканская партии США), либо для коалиций партий с близкими идеологическими ценностями, так как только такие объединения охватывают широкое электоральное поле за счёт большого объёма различных ресурсов (финансовые, коммуникационные, юридические и т.д.).</w:t>
      </w:r>
      <w:proofErr w:type="gramEnd"/>
      <w:r w:rsidRPr="003D6565">
        <w:rPr>
          <w:rFonts w:ascii="Times New Roman" w:hAnsi="Times New Roman" w:cs="Times New Roman"/>
          <w:sz w:val="26"/>
          <w:szCs w:val="26"/>
        </w:rPr>
        <w:t xml:space="preserve"> Организация «праймериз» помогает избирателю больше узнать о кандидатах, наладить с ними коммуникацию, и </w:t>
      </w:r>
      <w:r w:rsidRPr="003D6565">
        <w:rPr>
          <w:rFonts w:ascii="Times New Roman" w:hAnsi="Times New Roman" w:cs="Times New Roman"/>
          <w:sz w:val="26"/>
          <w:szCs w:val="26"/>
        </w:rPr>
        <w:lastRenderedPageBreak/>
        <w:t xml:space="preserve">выявить лучшего кандидата (если кандидаты осуществляют поиск прибыли) на ответственную государственную должность. Как было обозначено ранее (в Первой главе), массовые партии преимущественно осуществляют свою деятельность в рамках Концепции политического маркетинга, а проведение «праймериз», как уже неоднократно отмечалось, позволяет «прозондировать почву электорального поля» и выявить потенциал избирателей.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В своей статье «Электоральный партийный отбор и праймериз» Джеймс М. </w:t>
      </w:r>
      <w:proofErr w:type="spellStart"/>
      <w:r w:rsidRPr="003D6565">
        <w:rPr>
          <w:rFonts w:ascii="Times New Roman" w:hAnsi="Times New Roman" w:cs="Times New Roman"/>
          <w:sz w:val="26"/>
          <w:szCs w:val="26"/>
        </w:rPr>
        <w:t>Снайдер</w:t>
      </w:r>
      <w:proofErr w:type="spellEnd"/>
      <w:r w:rsidRPr="003D6565">
        <w:rPr>
          <w:rFonts w:ascii="Times New Roman" w:hAnsi="Times New Roman" w:cs="Times New Roman"/>
          <w:sz w:val="26"/>
          <w:szCs w:val="26"/>
        </w:rPr>
        <w:t xml:space="preserve"> и Майкл М. Тин обращаются к вопросу о том, какую пользу для избирателя представляет собой применение праймериз и какую пользу от этого применения получают партии и их кандидаты</w:t>
      </w:r>
      <w:r w:rsidRPr="003D6565">
        <w:rPr>
          <w:rStyle w:val="a6"/>
          <w:rFonts w:ascii="Times New Roman" w:hAnsi="Times New Roman" w:cs="Times New Roman"/>
          <w:sz w:val="26"/>
          <w:szCs w:val="26"/>
        </w:rPr>
        <w:footnoteReference w:id="51"/>
      </w:r>
      <w:r w:rsidRPr="003D6565">
        <w:rPr>
          <w:rFonts w:ascii="Times New Roman" w:hAnsi="Times New Roman" w:cs="Times New Roman"/>
          <w:sz w:val="26"/>
          <w:szCs w:val="26"/>
        </w:rPr>
        <w:t xml:space="preserve">. Подобно Дж. Адамсу и С. </w:t>
      </w:r>
      <w:proofErr w:type="spellStart"/>
      <w:r w:rsidRPr="003D6565">
        <w:rPr>
          <w:rFonts w:ascii="Times New Roman" w:hAnsi="Times New Roman" w:cs="Times New Roman"/>
          <w:sz w:val="26"/>
          <w:szCs w:val="26"/>
        </w:rPr>
        <w:t>Мерриллу</w:t>
      </w:r>
      <w:proofErr w:type="spellEnd"/>
      <w:r w:rsidRPr="003D6565">
        <w:rPr>
          <w:rFonts w:ascii="Times New Roman" w:hAnsi="Times New Roman" w:cs="Times New Roman"/>
          <w:sz w:val="26"/>
          <w:szCs w:val="26"/>
        </w:rPr>
        <w:t xml:space="preserve"> III учёные приходят к выводу, что электорат во время праймериз имеет возможность заранее оценить идеологическую</w:t>
      </w:r>
      <w:proofErr w:type="gramEnd"/>
      <w:r w:rsidRPr="003D6565">
        <w:rPr>
          <w:rFonts w:ascii="Times New Roman" w:hAnsi="Times New Roman" w:cs="Times New Roman"/>
          <w:sz w:val="26"/>
          <w:szCs w:val="26"/>
        </w:rPr>
        <w:t xml:space="preserve"> позицию кандидата и, прежде всего, </w:t>
      </w:r>
      <w:r w:rsidRPr="003D6565">
        <w:rPr>
          <w:rFonts w:ascii="Times New Roman" w:hAnsi="Times New Roman" w:cs="Times New Roman"/>
          <w:i/>
          <w:sz w:val="26"/>
          <w:szCs w:val="26"/>
        </w:rPr>
        <w:t>его валентность</w:t>
      </w:r>
      <w:r w:rsidRPr="003D6565">
        <w:rPr>
          <w:rFonts w:ascii="Times New Roman" w:hAnsi="Times New Roman" w:cs="Times New Roman"/>
          <w:sz w:val="26"/>
          <w:szCs w:val="26"/>
        </w:rPr>
        <w:t xml:space="preserve"> (то есть набор определённых качеств/ресурсов/возможностей, которые несут ценность для избирателя, смогут обеспечить  реализацию и защиту его интересов). Для избирателя важно, чтобы валентность кандидата была высокой,  поэтому праймериз повышают «качество» участвующих кандидатов, затем планирующих выдвигаться на генеральные выборы. Но если в ходе </w:t>
      </w:r>
      <w:proofErr w:type="gramStart"/>
      <w:r w:rsidRPr="003D6565">
        <w:rPr>
          <w:rFonts w:ascii="Times New Roman" w:hAnsi="Times New Roman" w:cs="Times New Roman"/>
          <w:sz w:val="26"/>
          <w:szCs w:val="26"/>
        </w:rPr>
        <w:t>открытых</w:t>
      </w:r>
      <w:proofErr w:type="gramEnd"/>
      <w:r w:rsidRPr="003D6565">
        <w:rPr>
          <w:rFonts w:ascii="Times New Roman" w:hAnsi="Times New Roman" w:cs="Times New Roman"/>
          <w:sz w:val="26"/>
          <w:szCs w:val="26"/>
        </w:rPr>
        <w:t xml:space="preserve"> межпартийных праймериз обнаруживается, что валентность кандидата своей партии объективно ниже, чем кандидата другой партии, избиратель может оказаться в числе </w:t>
      </w:r>
      <w:proofErr w:type="spellStart"/>
      <w:r w:rsidRPr="003D6565">
        <w:rPr>
          <w:rFonts w:ascii="Times New Roman" w:hAnsi="Times New Roman" w:cs="Times New Roman"/>
          <w:sz w:val="26"/>
          <w:szCs w:val="26"/>
        </w:rPr>
        <w:t>кроссвойтеров</w:t>
      </w:r>
      <w:proofErr w:type="spellEnd"/>
      <w:r w:rsidRPr="003D6565">
        <w:rPr>
          <w:rFonts w:ascii="Times New Roman" w:hAnsi="Times New Roman" w:cs="Times New Roman"/>
          <w:sz w:val="26"/>
          <w:szCs w:val="26"/>
        </w:rPr>
        <w:t xml:space="preserve"> и проголосовать за  кандидата оппозиционной партии. Такое явление может нанести партии с более слабым кандидатом значительный ущерб, так как она потеряет часть электорального сегмента. Также имеется  ещё один риск: избиратель будет оценивать уровень валентности каждого кандидата и опустит значимость идеологии,  что ослабит репутацию партии в целом. </w:t>
      </w:r>
      <w:r w:rsidRPr="003D6565">
        <w:rPr>
          <w:rFonts w:ascii="Times New Roman" w:hAnsi="Times New Roman" w:cs="Times New Roman"/>
          <w:i/>
          <w:sz w:val="26"/>
          <w:szCs w:val="26"/>
        </w:rPr>
        <w:t xml:space="preserve">Поэтому праймериз в США, по результатам исследования,  на сегодняшний день применяются партиями  в </w:t>
      </w:r>
      <w:proofErr w:type="spellStart"/>
      <w:r w:rsidRPr="003D6565">
        <w:rPr>
          <w:rFonts w:ascii="Times New Roman" w:hAnsi="Times New Roman" w:cs="Times New Roman"/>
          <w:i/>
          <w:sz w:val="26"/>
          <w:szCs w:val="26"/>
        </w:rPr>
        <w:t>идеологизированных</w:t>
      </w:r>
      <w:proofErr w:type="spellEnd"/>
      <w:r w:rsidRPr="003D6565">
        <w:rPr>
          <w:rFonts w:ascii="Times New Roman" w:hAnsi="Times New Roman" w:cs="Times New Roman"/>
          <w:i/>
          <w:sz w:val="26"/>
          <w:szCs w:val="26"/>
        </w:rPr>
        <w:t xml:space="preserve"> районах, где явно лидирует одна из партий, которая имеет в данном районе  значительное большинство своих сторонников.</w:t>
      </w:r>
      <w:r w:rsidRPr="003D6565">
        <w:rPr>
          <w:rFonts w:ascii="Times New Roman" w:hAnsi="Times New Roman" w:cs="Times New Roman"/>
          <w:sz w:val="26"/>
          <w:szCs w:val="26"/>
        </w:rPr>
        <w:t xml:space="preserve"> Доминирующая партия в том или ином районе:</w:t>
      </w:r>
    </w:p>
    <w:p w:rsidR="00E36F27" w:rsidRPr="003D6565" w:rsidRDefault="00E36F27" w:rsidP="008A3F2B">
      <w:pPr>
        <w:numPr>
          <w:ilvl w:val="0"/>
          <w:numId w:val="19"/>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Имеет пользу от проведения праймериз, если значительная часть электорального сегмента </w:t>
      </w:r>
      <w:proofErr w:type="spellStart"/>
      <w:r w:rsidRPr="003D6565">
        <w:rPr>
          <w:rFonts w:ascii="Times New Roman" w:hAnsi="Times New Roman" w:cs="Times New Roman"/>
          <w:sz w:val="26"/>
          <w:szCs w:val="26"/>
        </w:rPr>
        <w:t>идеологизирована</w:t>
      </w:r>
      <w:proofErr w:type="spellEnd"/>
      <w:r w:rsidRPr="003D6565">
        <w:rPr>
          <w:rFonts w:ascii="Times New Roman" w:hAnsi="Times New Roman" w:cs="Times New Roman"/>
          <w:sz w:val="26"/>
          <w:szCs w:val="26"/>
        </w:rPr>
        <w:t xml:space="preserve">, то есть избиратели  являются </w:t>
      </w:r>
      <w:r w:rsidRPr="003D6565">
        <w:rPr>
          <w:rFonts w:ascii="Times New Roman" w:hAnsi="Times New Roman" w:cs="Times New Roman"/>
          <w:sz w:val="26"/>
          <w:szCs w:val="26"/>
        </w:rPr>
        <w:lastRenderedPageBreak/>
        <w:t>сторонниками доминирующей партии и будут выбирать лучшего из кандидатов исключительно данной партии;</w:t>
      </w:r>
    </w:p>
    <w:p w:rsidR="00E36F27" w:rsidRPr="003D6565" w:rsidRDefault="00E36F27" w:rsidP="008A3F2B">
      <w:pPr>
        <w:numPr>
          <w:ilvl w:val="0"/>
          <w:numId w:val="19"/>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Не будет иметь выгоды от введения межпартийных праймериз, если в районе электоральный сегмент - умеренный (преобладает медианный избиратель), и большинство избирателей в таком районе будет беспристрастно оценивать валентность кандидатов, чем создаст риск для ослабления позиций доминирующей партии, голосуя за кандидата другой партии, и обеспечит коридор влияния для оппозиции</w:t>
      </w:r>
    </w:p>
    <w:p w:rsidR="00E36F27" w:rsidRPr="003D6565" w:rsidRDefault="00E36F27" w:rsidP="00E36F27">
      <w:pPr>
        <w:spacing w:after="0" w:line="360" w:lineRule="auto"/>
        <w:ind w:firstLine="709"/>
        <w:jc w:val="both"/>
        <w:rPr>
          <w:rFonts w:ascii="Times New Roman" w:eastAsiaTheme="minorEastAsia" w:hAnsi="Times New Roman" w:cs="Times New Roman"/>
          <w:iCs/>
          <w:sz w:val="26"/>
          <w:szCs w:val="26"/>
        </w:rPr>
      </w:pPr>
      <w:proofErr w:type="gramStart"/>
      <w:r w:rsidRPr="003D6565">
        <w:rPr>
          <w:rFonts w:ascii="Times New Roman" w:hAnsi="Times New Roman" w:cs="Times New Roman"/>
          <w:sz w:val="26"/>
          <w:szCs w:val="26"/>
        </w:rPr>
        <w:t xml:space="preserve">Также была введена дополнительная </w:t>
      </w:r>
      <w:r w:rsidRPr="003D6565">
        <w:rPr>
          <w:rFonts w:ascii="Times New Roman" w:eastAsiaTheme="minorEastAsia" w:hAnsi="Times New Roman" w:cs="Times New Roman"/>
          <w:iCs/>
          <w:sz w:val="26"/>
          <w:szCs w:val="26"/>
        </w:rPr>
        <w:t>переменная «</w:t>
      </w:r>
      <w:proofErr w:type="spellStart"/>
      <w:r w:rsidRPr="003D6565">
        <w:rPr>
          <w:rFonts w:ascii="Times New Roman" w:eastAsiaTheme="minorEastAsia" w:hAnsi="Times New Roman" w:cs="Times New Roman"/>
          <w:iCs/>
          <w:sz w:val="26"/>
          <w:szCs w:val="26"/>
        </w:rPr>
        <w:t>Competitive</w:t>
      </w:r>
      <w:proofErr w:type="spellEnd"/>
      <w:r w:rsidRPr="003D6565">
        <w:rPr>
          <w:rFonts w:ascii="Times New Roman" w:eastAsiaTheme="minorEastAsia" w:hAnsi="Times New Roman" w:cs="Times New Roman"/>
          <w:iCs/>
          <w:sz w:val="26"/>
          <w:szCs w:val="26"/>
        </w:rPr>
        <w:t xml:space="preserve"> </w:t>
      </w:r>
      <w:proofErr w:type="spellStart"/>
      <w:r w:rsidRPr="003D6565">
        <w:rPr>
          <w:rFonts w:ascii="Times New Roman" w:eastAsiaTheme="minorEastAsia" w:hAnsi="Times New Roman" w:cs="Times New Roman"/>
          <w:iCs/>
          <w:sz w:val="26"/>
          <w:szCs w:val="26"/>
        </w:rPr>
        <w:t>Primary</w:t>
      </w:r>
      <w:proofErr w:type="spellEnd"/>
      <w:r w:rsidRPr="003D6565">
        <w:rPr>
          <w:rFonts w:ascii="Times New Roman" w:eastAsiaTheme="minorEastAsia" w:hAnsi="Times New Roman" w:cs="Times New Roman"/>
          <w:iCs/>
          <w:sz w:val="26"/>
          <w:szCs w:val="26"/>
        </w:rPr>
        <w:t>» для измерения конкурентоспособности кандидатов в межпартийных праймериз.</w:t>
      </w:r>
      <w:proofErr w:type="gramEnd"/>
      <w:r w:rsidRPr="003D6565">
        <w:rPr>
          <w:rFonts w:ascii="Times New Roman" w:eastAsiaTheme="minorEastAsia" w:hAnsi="Times New Roman" w:cs="Times New Roman"/>
          <w:iCs/>
          <w:sz w:val="26"/>
          <w:szCs w:val="26"/>
        </w:rPr>
        <w:t xml:space="preserve"> Действительно, согласно результатам измерения переменной, праймериз способствует повышению валентности кандидатов в </w:t>
      </w:r>
      <w:proofErr w:type="spellStart"/>
      <w:r w:rsidRPr="003D6565">
        <w:rPr>
          <w:rFonts w:ascii="Times New Roman" w:eastAsiaTheme="minorEastAsia" w:hAnsi="Times New Roman" w:cs="Times New Roman"/>
          <w:iCs/>
          <w:sz w:val="26"/>
          <w:szCs w:val="26"/>
        </w:rPr>
        <w:t>идеологизированных</w:t>
      </w:r>
      <w:proofErr w:type="spellEnd"/>
      <w:r w:rsidRPr="003D6565">
        <w:rPr>
          <w:rFonts w:ascii="Times New Roman" w:eastAsiaTheme="minorEastAsia" w:hAnsi="Times New Roman" w:cs="Times New Roman"/>
          <w:iCs/>
          <w:sz w:val="26"/>
          <w:szCs w:val="26"/>
        </w:rPr>
        <w:t xml:space="preserve"> районах. В гонке от партии-лидера того или иного штата участвуют лучшие кандидаты с хорошим уровнем валентности: таким образом, доминирующая партия стремится одержать абсолютную победу (даже если оппозиция имеет незначительное влияние) в районе и не допустить «</w:t>
      </w:r>
      <w:proofErr w:type="spellStart"/>
      <w:r w:rsidRPr="003D6565">
        <w:rPr>
          <w:rFonts w:ascii="Times New Roman" w:eastAsiaTheme="minorEastAsia" w:hAnsi="Times New Roman" w:cs="Times New Roman"/>
          <w:iCs/>
          <w:sz w:val="26"/>
          <w:szCs w:val="26"/>
        </w:rPr>
        <w:t>кроссвойтерства</w:t>
      </w:r>
      <w:proofErr w:type="spellEnd"/>
      <w:r w:rsidRPr="003D6565">
        <w:rPr>
          <w:rFonts w:ascii="Times New Roman" w:eastAsiaTheme="minorEastAsia" w:hAnsi="Times New Roman" w:cs="Times New Roman"/>
          <w:iCs/>
          <w:sz w:val="26"/>
          <w:szCs w:val="26"/>
        </w:rPr>
        <w:t xml:space="preserve">». </w:t>
      </w:r>
    </w:p>
    <w:p w:rsidR="00E36F27" w:rsidRPr="003D6565" w:rsidRDefault="00E36F27" w:rsidP="00E36F27">
      <w:pPr>
        <w:spacing w:after="0" w:line="360" w:lineRule="auto"/>
        <w:ind w:firstLine="709"/>
        <w:jc w:val="both"/>
        <w:rPr>
          <w:rFonts w:ascii="Times New Roman" w:eastAsiaTheme="minorEastAsia" w:hAnsi="Times New Roman" w:cs="Times New Roman"/>
          <w:iCs/>
          <w:sz w:val="26"/>
          <w:szCs w:val="26"/>
        </w:rPr>
      </w:pPr>
      <w:r w:rsidRPr="003D6565">
        <w:rPr>
          <w:rFonts w:ascii="Times New Roman" w:eastAsiaTheme="minorEastAsia" w:hAnsi="Times New Roman" w:cs="Times New Roman"/>
          <w:iCs/>
          <w:sz w:val="26"/>
          <w:szCs w:val="26"/>
        </w:rPr>
        <w:t xml:space="preserve">Подводя итоги и основываясь на вышеизложенных результатах исследования, можно выделить основные  </w:t>
      </w:r>
      <w:r w:rsidRPr="003D6565">
        <w:rPr>
          <w:rFonts w:ascii="Times New Roman" w:eastAsiaTheme="minorEastAsia" w:hAnsi="Times New Roman" w:cs="Times New Roman"/>
          <w:i/>
          <w:iCs/>
          <w:sz w:val="26"/>
          <w:szCs w:val="26"/>
        </w:rPr>
        <w:t>функции «праймериз»</w:t>
      </w:r>
      <w:r w:rsidRPr="003D6565">
        <w:rPr>
          <w:rFonts w:ascii="Times New Roman" w:eastAsiaTheme="minorEastAsia" w:hAnsi="Times New Roman" w:cs="Times New Roman"/>
          <w:iCs/>
          <w:sz w:val="26"/>
          <w:szCs w:val="26"/>
        </w:rPr>
        <w:t>:</w:t>
      </w:r>
    </w:p>
    <w:p w:rsidR="00E36F27" w:rsidRPr="003D6565" w:rsidRDefault="00E36F27" w:rsidP="008A3F2B">
      <w:pPr>
        <w:numPr>
          <w:ilvl w:val="0"/>
          <w:numId w:val="21"/>
        </w:numPr>
        <w:spacing w:after="0" w:line="360" w:lineRule="auto"/>
        <w:jc w:val="both"/>
        <w:rPr>
          <w:rFonts w:ascii="Times New Roman" w:eastAsiaTheme="minorEastAsia" w:hAnsi="Times New Roman" w:cs="Times New Roman"/>
          <w:iCs/>
          <w:sz w:val="26"/>
          <w:szCs w:val="26"/>
        </w:rPr>
      </w:pPr>
      <w:r w:rsidRPr="003D6565">
        <w:rPr>
          <w:rFonts w:ascii="Times New Roman" w:eastAsiaTheme="minorEastAsia" w:hAnsi="Times New Roman" w:cs="Times New Roman"/>
          <w:iCs/>
          <w:sz w:val="26"/>
          <w:szCs w:val="26"/>
        </w:rPr>
        <w:t>Демократизация внутрипартийного процесса;</w:t>
      </w:r>
    </w:p>
    <w:p w:rsidR="00E36F27" w:rsidRPr="003D6565" w:rsidRDefault="00E36F27" w:rsidP="008A3F2B">
      <w:pPr>
        <w:numPr>
          <w:ilvl w:val="0"/>
          <w:numId w:val="21"/>
        </w:numPr>
        <w:spacing w:after="0" w:line="360" w:lineRule="auto"/>
        <w:jc w:val="both"/>
        <w:rPr>
          <w:rFonts w:ascii="Times New Roman" w:eastAsiaTheme="minorEastAsia" w:hAnsi="Times New Roman" w:cs="Times New Roman"/>
          <w:iCs/>
          <w:sz w:val="26"/>
          <w:szCs w:val="26"/>
        </w:rPr>
      </w:pPr>
      <w:r w:rsidRPr="003D6565">
        <w:rPr>
          <w:rFonts w:ascii="Times New Roman" w:eastAsiaTheme="minorEastAsia" w:hAnsi="Times New Roman" w:cs="Times New Roman"/>
          <w:iCs/>
          <w:sz w:val="26"/>
          <w:szCs w:val="26"/>
        </w:rPr>
        <w:t xml:space="preserve">Демократизация избирательного процесса (возможность граждан задолго до генеральных выборов определить представителей своих интересов, поддержать их, кандидаты, в свою очередь, в случае победы на праймериз </w:t>
      </w:r>
      <w:r w:rsidRPr="003D6565">
        <w:rPr>
          <w:rFonts w:ascii="Times New Roman" w:eastAsiaTheme="minorEastAsia" w:hAnsi="Times New Roman" w:cs="Times New Roman"/>
          <w:i/>
          <w:iCs/>
          <w:sz w:val="26"/>
          <w:szCs w:val="26"/>
        </w:rPr>
        <w:t>смогут стать представителями интересов граждан на решающем этапе выборов</w:t>
      </w:r>
      <w:r w:rsidRPr="003D6565">
        <w:rPr>
          <w:rFonts w:ascii="Times New Roman" w:eastAsiaTheme="minorEastAsia" w:hAnsi="Times New Roman" w:cs="Times New Roman"/>
          <w:iCs/>
          <w:sz w:val="26"/>
          <w:szCs w:val="26"/>
        </w:rPr>
        <w:t>);</w:t>
      </w:r>
    </w:p>
    <w:p w:rsidR="00E36F27" w:rsidRPr="003D6565" w:rsidRDefault="00E36F27" w:rsidP="008A3F2B">
      <w:pPr>
        <w:numPr>
          <w:ilvl w:val="0"/>
          <w:numId w:val="21"/>
        </w:numPr>
        <w:spacing w:after="0" w:line="360" w:lineRule="auto"/>
        <w:jc w:val="both"/>
        <w:rPr>
          <w:rFonts w:ascii="Times New Roman" w:eastAsiaTheme="minorEastAsia" w:hAnsi="Times New Roman" w:cs="Times New Roman"/>
          <w:iCs/>
          <w:sz w:val="26"/>
          <w:szCs w:val="26"/>
        </w:rPr>
      </w:pPr>
      <w:r w:rsidRPr="003D6565">
        <w:rPr>
          <w:rFonts w:ascii="Times New Roman" w:eastAsiaTheme="minorEastAsia" w:hAnsi="Times New Roman" w:cs="Times New Roman"/>
          <w:iCs/>
          <w:sz w:val="26"/>
          <w:szCs w:val="26"/>
        </w:rPr>
        <w:t>Расширение электоральной базы (за счёт открытой формы «праймериз»);</w:t>
      </w:r>
    </w:p>
    <w:p w:rsidR="00E36F27" w:rsidRPr="003D6565" w:rsidRDefault="00E36F27" w:rsidP="008A3F2B">
      <w:pPr>
        <w:numPr>
          <w:ilvl w:val="0"/>
          <w:numId w:val="21"/>
        </w:numPr>
        <w:spacing w:after="0" w:line="360" w:lineRule="auto"/>
        <w:jc w:val="both"/>
        <w:rPr>
          <w:rFonts w:ascii="Times New Roman" w:eastAsiaTheme="minorEastAsia" w:hAnsi="Times New Roman" w:cs="Times New Roman"/>
          <w:iCs/>
          <w:sz w:val="26"/>
          <w:szCs w:val="26"/>
        </w:rPr>
      </w:pPr>
      <w:r w:rsidRPr="003D6565">
        <w:rPr>
          <w:rFonts w:ascii="Times New Roman" w:eastAsiaTheme="minorEastAsia" w:hAnsi="Times New Roman" w:cs="Times New Roman"/>
          <w:iCs/>
          <w:sz w:val="26"/>
          <w:szCs w:val="26"/>
        </w:rPr>
        <w:t>Выработка стратегического позиционирования задолго до генеральных выборов;</w:t>
      </w:r>
    </w:p>
    <w:p w:rsidR="00E36F27" w:rsidRPr="003D6565" w:rsidRDefault="00E36F27" w:rsidP="008A3F2B">
      <w:pPr>
        <w:numPr>
          <w:ilvl w:val="0"/>
          <w:numId w:val="21"/>
        </w:numPr>
        <w:spacing w:after="0" w:line="360" w:lineRule="auto"/>
        <w:jc w:val="both"/>
        <w:rPr>
          <w:rFonts w:ascii="Times New Roman" w:eastAsiaTheme="minorEastAsia" w:hAnsi="Times New Roman" w:cs="Times New Roman"/>
          <w:iCs/>
          <w:sz w:val="26"/>
          <w:szCs w:val="26"/>
        </w:rPr>
      </w:pPr>
      <w:r w:rsidRPr="003D6565">
        <w:rPr>
          <w:rFonts w:ascii="Times New Roman" w:eastAsiaTheme="minorEastAsia" w:hAnsi="Times New Roman" w:cs="Times New Roman"/>
          <w:iCs/>
          <w:sz w:val="26"/>
          <w:szCs w:val="26"/>
        </w:rPr>
        <w:t xml:space="preserve">Повышение рейтинга партии/кандидата и формирование общественного мнения (что смогли доказать  </w:t>
      </w:r>
      <w:r w:rsidRPr="003D6565">
        <w:rPr>
          <w:rFonts w:ascii="Times New Roman" w:eastAsiaTheme="minorEastAsia" w:hAnsi="Times New Roman" w:cs="Times New Roman"/>
          <w:i/>
          <w:iCs/>
          <w:sz w:val="26"/>
          <w:szCs w:val="26"/>
        </w:rPr>
        <w:t xml:space="preserve">Ш. </w:t>
      </w:r>
      <w:proofErr w:type="spellStart"/>
      <w:r w:rsidRPr="003D6565">
        <w:rPr>
          <w:rFonts w:ascii="Times New Roman" w:eastAsiaTheme="minorEastAsia" w:hAnsi="Times New Roman" w:cs="Times New Roman"/>
          <w:i/>
          <w:iCs/>
          <w:sz w:val="26"/>
          <w:szCs w:val="26"/>
        </w:rPr>
        <w:t>Хирано</w:t>
      </w:r>
      <w:proofErr w:type="spellEnd"/>
      <w:r w:rsidRPr="003D6565">
        <w:rPr>
          <w:rFonts w:ascii="Times New Roman" w:eastAsiaTheme="minorEastAsia" w:hAnsi="Times New Roman" w:cs="Times New Roman"/>
          <w:i/>
          <w:iCs/>
          <w:sz w:val="26"/>
          <w:szCs w:val="26"/>
        </w:rPr>
        <w:t xml:space="preserve">, Г. </w:t>
      </w:r>
      <w:proofErr w:type="spellStart"/>
      <w:r w:rsidRPr="003D6565">
        <w:rPr>
          <w:rFonts w:ascii="Times New Roman" w:eastAsiaTheme="minorEastAsia" w:hAnsi="Times New Roman" w:cs="Times New Roman"/>
          <w:i/>
          <w:iCs/>
          <w:sz w:val="26"/>
          <w:szCs w:val="26"/>
        </w:rPr>
        <w:t>Ленц</w:t>
      </w:r>
      <w:proofErr w:type="spellEnd"/>
      <w:r w:rsidRPr="003D6565">
        <w:rPr>
          <w:rFonts w:ascii="Times New Roman" w:eastAsiaTheme="minorEastAsia" w:hAnsi="Times New Roman" w:cs="Times New Roman"/>
          <w:i/>
          <w:iCs/>
          <w:sz w:val="26"/>
          <w:szCs w:val="26"/>
        </w:rPr>
        <w:t xml:space="preserve">, М. </w:t>
      </w:r>
      <w:proofErr w:type="spellStart"/>
      <w:r w:rsidRPr="003D6565">
        <w:rPr>
          <w:rFonts w:ascii="Times New Roman" w:eastAsiaTheme="minorEastAsia" w:hAnsi="Times New Roman" w:cs="Times New Roman"/>
          <w:i/>
          <w:iCs/>
          <w:sz w:val="26"/>
          <w:szCs w:val="26"/>
        </w:rPr>
        <w:t>Пиньковский</w:t>
      </w:r>
      <w:proofErr w:type="spellEnd"/>
      <w:r w:rsidRPr="003D6565">
        <w:rPr>
          <w:rFonts w:ascii="Times New Roman" w:eastAsiaTheme="minorEastAsia" w:hAnsi="Times New Roman" w:cs="Times New Roman"/>
          <w:i/>
          <w:iCs/>
          <w:sz w:val="26"/>
          <w:szCs w:val="26"/>
        </w:rPr>
        <w:t xml:space="preserve"> и Дж. </w:t>
      </w:r>
      <w:proofErr w:type="spellStart"/>
      <w:r w:rsidRPr="003D6565">
        <w:rPr>
          <w:rFonts w:ascii="Times New Roman" w:eastAsiaTheme="minorEastAsia" w:hAnsi="Times New Roman" w:cs="Times New Roman"/>
          <w:i/>
          <w:iCs/>
          <w:sz w:val="26"/>
          <w:szCs w:val="26"/>
        </w:rPr>
        <w:t>Снайдер</w:t>
      </w:r>
      <w:proofErr w:type="spellEnd"/>
      <w:r w:rsidRPr="003D6565">
        <w:rPr>
          <w:rFonts w:ascii="Times New Roman" w:eastAsiaTheme="minorEastAsia" w:hAnsi="Times New Roman" w:cs="Times New Roman"/>
          <w:iCs/>
          <w:sz w:val="26"/>
          <w:szCs w:val="26"/>
        </w:rPr>
        <w:t>);</w:t>
      </w:r>
    </w:p>
    <w:p w:rsidR="00E36F27" w:rsidRDefault="00E36F27" w:rsidP="008A3F2B">
      <w:pPr>
        <w:numPr>
          <w:ilvl w:val="0"/>
          <w:numId w:val="21"/>
        </w:numPr>
        <w:spacing w:after="0" w:line="360" w:lineRule="auto"/>
        <w:jc w:val="both"/>
        <w:rPr>
          <w:rFonts w:ascii="Times New Roman" w:eastAsiaTheme="minorEastAsia" w:hAnsi="Times New Roman" w:cs="Times New Roman"/>
          <w:iCs/>
          <w:sz w:val="26"/>
          <w:szCs w:val="26"/>
        </w:rPr>
      </w:pPr>
      <w:r w:rsidRPr="003D6565">
        <w:rPr>
          <w:rFonts w:ascii="Times New Roman" w:eastAsiaTheme="minorEastAsia" w:hAnsi="Times New Roman" w:cs="Times New Roman"/>
          <w:iCs/>
          <w:sz w:val="26"/>
          <w:szCs w:val="26"/>
        </w:rPr>
        <w:t>Придание дополнительной легитимности избирательному процессу</w:t>
      </w:r>
    </w:p>
    <w:p w:rsidR="00A05DC5" w:rsidRPr="003D6565" w:rsidRDefault="00A05DC5" w:rsidP="00A05DC5">
      <w:pPr>
        <w:spacing w:after="0" w:line="360" w:lineRule="auto"/>
        <w:jc w:val="both"/>
        <w:rPr>
          <w:rFonts w:ascii="Times New Roman" w:eastAsiaTheme="minorEastAsia" w:hAnsi="Times New Roman" w:cs="Times New Roman"/>
          <w:iCs/>
          <w:sz w:val="26"/>
          <w:szCs w:val="26"/>
        </w:rPr>
      </w:pPr>
    </w:p>
    <w:p w:rsidR="00E36F27" w:rsidRPr="003D6565" w:rsidRDefault="00E36F27" w:rsidP="00A05DC5">
      <w:pPr>
        <w:pStyle w:val="a3"/>
        <w:numPr>
          <w:ilvl w:val="1"/>
          <w:numId w:val="14"/>
        </w:numPr>
        <w:spacing w:after="0" w:line="360" w:lineRule="auto"/>
        <w:jc w:val="center"/>
        <w:rPr>
          <w:rFonts w:ascii="Times New Roman" w:hAnsi="Times New Roman" w:cs="Times New Roman"/>
          <w:b/>
          <w:sz w:val="26"/>
          <w:szCs w:val="26"/>
        </w:rPr>
      </w:pPr>
      <w:r w:rsidRPr="003D6565">
        <w:rPr>
          <w:rFonts w:ascii="Times New Roman" w:hAnsi="Times New Roman" w:cs="Times New Roman"/>
          <w:b/>
          <w:sz w:val="26"/>
          <w:szCs w:val="26"/>
          <w:lang w:val="en-US"/>
        </w:rPr>
        <w:lastRenderedPageBreak/>
        <w:t>Case</w:t>
      </w:r>
      <w:r w:rsidRPr="003D6565">
        <w:rPr>
          <w:rFonts w:ascii="Times New Roman" w:hAnsi="Times New Roman" w:cs="Times New Roman"/>
          <w:b/>
          <w:sz w:val="26"/>
          <w:szCs w:val="26"/>
        </w:rPr>
        <w:t>-</w:t>
      </w:r>
      <w:r w:rsidRPr="003D6565">
        <w:rPr>
          <w:rFonts w:ascii="Times New Roman" w:hAnsi="Times New Roman" w:cs="Times New Roman"/>
          <w:b/>
          <w:sz w:val="26"/>
          <w:szCs w:val="26"/>
          <w:lang w:val="en-US"/>
        </w:rPr>
        <w:t>study</w:t>
      </w:r>
      <w:r w:rsidRPr="003D6565">
        <w:rPr>
          <w:rFonts w:ascii="Times New Roman" w:hAnsi="Times New Roman" w:cs="Times New Roman"/>
          <w:b/>
          <w:sz w:val="26"/>
          <w:szCs w:val="26"/>
        </w:rPr>
        <w:t>: кампания праймериз Б. Обамы в 2008 г.</w:t>
      </w:r>
      <w:r w:rsidR="00A05DC5" w:rsidRPr="00A05DC5">
        <w:t xml:space="preserve"> </w:t>
      </w:r>
      <w:r w:rsidR="00A05DC5">
        <w:t xml:space="preserve"> </w:t>
      </w:r>
      <w:r w:rsidR="00A05DC5" w:rsidRPr="00A05DC5">
        <w:rPr>
          <w:rFonts w:ascii="Times New Roman" w:hAnsi="Times New Roman" w:cs="Times New Roman"/>
          <w:b/>
          <w:sz w:val="26"/>
          <w:szCs w:val="26"/>
        </w:rPr>
        <w:t>как пример технологических новаций в электоральном процессе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На сегодняшний день для нас, как для исследователей специфики праймериз, кампания праймериз Б. Обамы является хорошим примером, отображающим значимость праймериз как технологии и процедуры реализации демократии, а также примером, иллюстрирующим важную роль функций предварительного голосования</w:t>
      </w:r>
      <w:r w:rsidR="00E74582">
        <w:rPr>
          <w:rFonts w:ascii="Times New Roman" w:hAnsi="Times New Roman" w:cs="Times New Roman"/>
          <w:sz w:val="26"/>
          <w:szCs w:val="26"/>
        </w:rPr>
        <w:t>.</w:t>
      </w:r>
      <w:r w:rsidRPr="003D6565">
        <w:rPr>
          <w:rFonts w:ascii="Times New Roman" w:hAnsi="Times New Roman" w:cs="Times New Roman"/>
          <w:sz w:val="26"/>
          <w:szCs w:val="26"/>
        </w:rPr>
        <w:t xml:space="preserve"> Как уже упоминалось</w:t>
      </w:r>
      <w:r w:rsidR="00E74582">
        <w:rPr>
          <w:rFonts w:ascii="Times New Roman" w:hAnsi="Times New Roman" w:cs="Times New Roman"/>
          <w:sz w:val="26"/>
          <w:szCs w:val="26"/>
        </w:rPr>
        <w:t xml:space="preserve"> выше</w:t>
      </w:r>
      <w:r w:rsidRPr="003D6565">
        <w:rPr>
          <w:rFonts w:ascii="Times New Roman" w:hAnsi="Times New Roman" w:cs="Times New Roman"/>
          <w:sz w:val="26"/>
          <w:szCs w:val="26"/>
        </w:rPr>
        <w:t xml:space="preserve">, внутрипартийная гонка праймериз Демократической партии проходила в формате </w:t>
      </w:r>
      <w:proofErr w:type="spellStart"/>
      <w:r w:rsidRPr="003D6565">
        <w:rPr>
          <w:rFonts w:ascii="Times New Roman" w:hAnsi="Times New Roman" w:cs="Times New Roman"/>
          <w:sz w:val="26"/>
          <w:szCs w:val="26"/>
        </w:rPr>
        <w:t>baseline</w:t>
      </w:r>
      <w:proofErr w:type="spellEnd"/>
      <w:r w:rsidRPr="003D6565">
        <w:rPr>
          <w:rFonts w:ascii="Times New Roman" w:hAnsi="Times New Roman" w:cs="Times New Roman"/>
          <w:sz w:val="26"/>
          <w:szCs w:val="26"/>
        </w:rPr>
        <w:t xml:space="preserve">: Б. Обама был новичком на данном рынке, но являлся довольно сильным соперником для Х. Клинтон, поэтому и тот, и другой кандидат </w:t>
      </w:r>
      <w:r w:rsidRPr="003D6565">
        <w:rPr>
          <w:rFonts w:ascii="Times New Roman" w:hAnsi="Times New Roman" w:cs="Times New Roman"/>
          <w:i/>
          <w:sz w:val="26"/>
          <w:szCs w:val="26"/>
        </w:rPr>
        <w:t>вели активную агитацию</w:t>
      </w:r>
      <w:r w:rsidRPr="003D6565">
        <w:rPr>
          <w:rFonts w:ascii="Times New Roman" w:hAnsi="Times New Roman" w:cs="Times New Roman"/>
          <w:sz w:val="26"/>
          <w:szCs w:val="26"/>
        </w:rPr>
        <w:t>. Впервые в истории США за всю историю кампаний предварительного голосования  кампания праймериз Б. Обамы была проведена на таком высоком уровне. Что могло поспособствовать такому успеху и обеспечить победу Б. Обаме? Чем его кампания кардинально отличалась от остальных кампаний праймериз в США?</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У Б. Обамы к моменту праймериз перед президентскими выборами был накоплен хороший </w:t>
      </w:r>
      <w:r w:rsidRPr="003D6565">
        <w:rPr>
          <w:rFonts w:ascii="Times New Roman" w:hAnsi="Times New Roman" w:cs="Times New Roman"/>
          <w:i/>
          <w:sz w:val="26"/>
          <w:szCs w:val="26"/>
        </w:rPr>
        <w:t>социальный капитал</w:t>
      </w:r>
      <w:r w:rsidRPr="003D6565">
        <w:rPr>
          <w:rFonts w:ascii="Times New Roman" w:hAnsi="Times New Roman" w:cs="Times New Roman"/>
          <w:sz w:val="26"/>
          <w:szCs w:val="26"/>
        </w:rPr>
        <w:t xml:space="preserve">, который также сыграл ключевую роль в мобилизации электората (был директором организации «Проект развития сообществ», являлся одним из координаторов проекта «Голосуй» - помощь в регистрации избирателям – афроамериканцам, работал в юридической фирме «Дэвис, </w:t>
      </w:r>
      <w:proofErr w:type="spellStart"/>
      <w:r w:rsidRPr="003D6565">
        <w:rPr>
          <w:rFonts w:ascii="Times New Roman" w:hAnsi="Times New Roman" w:cs="Times New Roman"/>
          <w:sz w:val="26"/>
          <w:szCs w:val="26"/>
        </w:rPr>
        <w:t>Майнер</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Барнхилл</w:t>
      </w:r>
      <w:proofErr w:type="spellEnd"/>
      <w:r w:rsidRPr="003D6565">
        <w:rPr>
          <w:rFonts w:ascii="Times New Roman" w:hAnsi="Times New Roman" w:cs="Times New Roman"/>
          <w:sz w:val="26"/>
          <w:szCs w:val="26"/>
        </w:rPr>
        <w:t xml:space="preserve"> и </w:t>
      </w:r>
      <w:proofErr w:type="spellStart"/>
      <w:r w:rsidRPr="003D6565">
        <w:rPr>
          <w:rFonts w:ascii="Times New Roman" w:hAnsi="Times New Roman" w:cs="Times New Roman"/>
          <w:sz w:val="26"/>
          <w:szCs w:val="26"/>
        </w:rPr>
        <w:t>Галлан</w:t>
      </w:r>
      <w:proofErr w:type="spellEnd"/>
      <w:r w:rsidRPr="003D6565">
        <w:rPr>
          <w:rFonts w:ascii="Times New Roman" w:hAnsi="Times New Roman" w:cs="Times New Roman"/>
          <w:sz w:val="26"/>
          <w:szCs w:val="26"/>
        </w:rPr>
        <w:t xml:space="preserve">», курировал церковь Христа и Троицы -  самая глубоко </w:t>
      </w:r>
      <w:proofErr w:type="gramStart"/>
      <w:r w:rsidRPr="003D6565">
        <w:rPr>
          <w:rFonts w:ascii="Times New Roman" w:hAnsi="Times New Roman" w:cs="Times New Roman"/>
          <w:sz w:val="26"/>
          <w:szCs w:val="26"/>
        </w:rPr>
        <w:t>церковь</w:t>
      </w:r>
      <w:proofErr w:type="gramEnd"/>
      <w:r w:rsidRPr="003D6565">
        <w:rPr>
          <w:rFonts w:ascii="Times New Roman" w:hAnsi="Times New Roman" w:cs="Times New Roman"/>
          <w:sz w:val="26"/>
          <w:szCs w:val="26"/>
        </w:rPr>
        <w:t xml:space="preserve"> уважаемая в США, а также являлся её прихожанином</w:t>
      </w:r>
      <w:r w:rsidR="00E74582" w:rsidRPr="003D6565">
        <w:rPr>
          <w:rStyle w:val="a6"/>
          <w:rFonts w:ascii="Times New Roman" w:hAnsi="Times New Roman" w:cs="Times New Roman"/>
          <w:sz w:val="26"/>
          <w:szCs w:val="26"/>
        </w:rPr>
        <w:footnoteReference w:id="52"/>
      </w:r>
      <w:r w:rsidRPr="003D6565">
        <w:rPr>
          <w:rFonts w:ascii="Times New Roman" w:hAnsi="Times New Roman" w:cs="Times New Roman"/>
          <w:sz w:val="26"/>
          <w:szCs w:val="26"/>
        </w:rPr>
        <w:t xml:space="preserve">) и в становлении Обамы как нового американского лидера: этот капитал позволил Б. Обаме довольно быстро занять устойчивые позиции на электоральном рынке.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В ходе продвижения по карьерной лестнице Б. Обама к 2008 году успел накопить достаточный </w:t>
      </w:r>
      <w:r w:rsidRPr="003D6565">
        <w:rPr>
          <w:rFonts w:ascii="Times New Roman" w:hAnsi="Times New Roman" w:cs="Times New Roman"/>
          <w:i/>
          <w:sz w:val="26"/>
          <w:szCs w:val="26"/>
        </w:rPr>
        <w:t>политический капитал</w:t>
      </w:r>
      <w:r w:rsidRPr="003D6565">
        <w:rPr>
          <w:rFonts w:ascii="Times New Roman" w:hAnsi="Times New Roman" w:cs="Times New Roman"/>
          <w:sz w:val="26"/>
          <w:szCs w:val="26"/>
        </w:rPr>
        <w:t>: в 2004 году избрался в Сенат США, где наладил множество контактов с ведущими политиками США (например, с Маккей</w:t>
      </w:r>
      <w:r w:rsidR="003B6219">
        <w:rPr>
          <w:rFonts w:ascii="Times New Roman" w:hAnsi="Times New Roman" w:cs="Times New Roman"/>
          <w:sz w:val="26"/>
          <w:szCs w:val="26"/>
        </w:rPr>
        <w:t xml:space="preserve">ном, </w:t>
      </w:r>
      <w:proofErr w:type="spellStart"/>
      <w:r w:rsidR="003B6219">
        <w:rPr>
          <w:rFonts w:ascii="Times New Roman" w:hAnsi="Times New Roman" w:cs="Times New Roman"/>
          <w:sz w:val="26"/>
          <w:szCs w:val="26"/>
        </w:rPr>
        <w:t>Лугаром</w:t>
      </w:r>
      <w:proofErr w:type="spellEnd"/>
      <w:r w:rsidR="003B6219">
        <w:rPr>
          <w:rFonts w:ascii="Times New Roman" w:hAnsi="Times New Roman" w:cs="Times New Roman"/>
          <w:sz w:val="26"/>
          <w:szCs w:val="26"/>
        </w:rPr>
        <w:t>), а также затем многих из</w:t>
      </w:r>
      <w:r w:rsidRPr="003D6565">
        <w:rPr>
          <w:rFonts w:ascii="Times New Roman" w:hAnsi="Times New Roman" w:cs="Times New Roman"/>
          <w:sz w:val="26"/>
          <w:szCs w:val="26"/>
        </w:rPr>
        <w:t xml:space="preserve"> них назначил на важные политические посты (Э. </w:t>
      </w:r>
      <w:proofErr w:type="spellStart"/>
      <w:r w:rsidRPr="003D6565">
        <w:rPr>
          <w:rFonts w:ascii="Times New Roman" w:hAnsi="Times New Roman" w:cs="Times New Roman"/>
          <w:sz w:val="26"/>
          <w:szCs w:val="26"/>
        </w:rPr>
        <w:t>Лейк</w:t>
      </w:r>
      <w:proofErr w:type="spellEnd"/>
      <w:r w:rsidR="003B6219">
        <w:rPr>
          <w:rFonts w:ascii="Times New Roman" w:hAnsi="Times New Roman" w:cs="Times New Roman"/>
          <w:sz w:val="26"/>
          <w:szCs w:val="26"/>
        </w:rPr>
        <w:t xml:space="preserve"> –</w:t>
      </w:r>
      <w:r w:rsidR="002B5311">
        <w:rPr>
          <w:rFonts w:ascii="Times New Roman" w:hAnsi="Times New Roman" w:cs="Times New Roman"/>
          <w:sz w:val="26"/>
          <w:szCs w:val="26"/>
        </w:rPr>
        <w:t xml:space="preserve"> </w:t>
      </w:r>
      <w:r w:rsidR="003B6219">
        <w:rPr>
          <w:rFonts w:ascii="Times New Roman" w:hAnsi="Times New Roman" w:cs="Times New Roman"/>
          <w:sz w:val="26"/>
          <w:szCs w:val="26"/>
        </w:rPr>
        <w:t>бывший чиновник администрации</w:t>
      </w:r>
      <w:r w:rsidR="002B5311">
        <w:rPr>
          <w:rFonts w:ascii="Times New Roman" w:hAnsi="Times New Roman" w:cs="Times New Roman"/>
          <w:sz w:val="26"/>
          <w:szCs w:val="26"/>
        </w:rPr>
        <w:t xml:space="preserve"> Клинтона</w:t>
      </w:r>
      <w:r w:rsidRPr="003D6565">
        <w:rPr>
          <w:rFonts w:ascii="Times New Roman" w:hAnsi="Times New Roman" w:cs="Times New Roman"/>
          <w:sz w:val="26"/>
          <w:szCs w:val="26"/>
        </w:rPr>
        <w:t>,</w:t>
      </w:r>
      <w:r w:rsidR="002B5311">
        <w:rPr>
          <w:rFonts w:ascii="Times New Roman" w:hAnsi="Times New Roman" w:cs="Times New Roman"/>
          <w:sz w:val="26"/>
          <w:szCs w:val="26"/>
        </w:rPr>
        <w:t>- и</w:t>
      </w:r>
      <w:r w:rsidRPr="003D6565">
        <w:rPr>
          <w:rFonts w:ascii="Times New Roman" w:hAnsi="Times New Roman" w:cs="Times New Roman"/>
          <w:sz w:val="26"/>
          <w:szCs w:val="26"/>
        </w:rPr>
        <w:t xml:space="preserve"> С. </w:t>
      </w:r>
      <w:r w:rsidRPr="003D6565">
        <w:rPr>
          <w:rFonts w:ascii="Times New Roman" w:hAnsi="Times New Roman" w:cs="Times New Roman"/>
          <w:sz w:val="26"/>
          <w:szCs w:val="26"/>
        </w:rPr>
        <w:lastRenderedPageBreak/>
        <w:t>Райс</w:t>
      </w:r>
      <w:r w:rsidR="002B5311" w:rsidRPr="002B5311">
        <w:rPr>
          <w:rFonts w:ascii="Times New Roman" w:hAnsi="Times New Roman" w:cs="Times New Roman"/>
          <w:sz w:val="26"/>
          <w:szCs w:val="26"/>
        </w:rPr>
        <w:t xml:space="preserve"> был</w:t>
      </w:r>
      <w:r w:rsidR="002B5311">
        <w:rPr>
          <w:rFonts w:ascii="Times New Roman" w:hAnsi="Times New Roman" w:cs="Times New Roman"/>
          <w:sz w:val="26"/>
          <w:szCs w:val="26"/>
        </w:rPr>
        <w:t>и</w:t>
      </w:r>
      <w:r w:rsidR="002B5311" w:rsidRPr="002B5311">
        <w:rPr>
          <w:rFonts w:ascii="Times New Roman" w:hAnsi="Times New Roman" w:cs="Times New Roman"/>
          <w:sz w:val="26"/>
          <w:szCs w:val="26"/>
        </w:rPr>
        <w:t xml:space="preserve"> назначен</w:t>
      </w:r>
      <w:r w:rsidR="002B5311">
        <w:rPr>
          <w:rFonts w:ascii="Times New Roman" w:hAnsi="Times New Roman" w:cs="Times New Roman"/>
          <w:sz w:val="26"/>
          <w:szCs w:val="26"/>
        </w:rPr>
        <w:t>ы</w:t>
      </w:r>
      <w:r w:rsidR="002B5311" w:rsidRPr="002B5311">
        <w:rPr>
          <w:rFonts w:ascii="Times New Roman" w:hAnsi="Times New Roman" w:cs="Times New Roman"/>
          <w:sz w:val="26"/>
          <w:szCs w:val="26"/>
        </w:rPr>
        <w:t xml:space="preserve"> на пост </w:t>
      </w:r>
      <w:r w:rsidR="002B5311">
        <w:rPr>
          <w:rFonts w:ascii="Times New Roman" w:hAnsi="Times New Roman" w:cs="Times New Roman"/>
          <w:sz w:val="26"/>
          <w:szCs w:val="26"/>
        </w:rPr>
        <w:t>внешнеполитических</w:t>
      </w:r>
      <w:proofErr w:type="gramEnd"/>
      <w:r w:rsidR="002B5311" w:rsidRPr="002B5311">
        <w:rPr>
          <w:rFonts w:ascii="Times New Roman" w:hAnsi="Times New Roman" w:cs="Times New Roman"/>
          <w:sz w:val="26"/>
          <w:szCs w:val="26"/>
        </w:rPr>
        <w:t xml:space="preserve"> </w:t>
      </w:r>
      <w:r w:rsidR="002B5311">
        <w:rPr>
          <w:rFonts w:ascii="Times New Roman" w:hAnsi="Times New Roman" w:cs="Times New Roman"/>
          <w:sz w:val="26"/>
          <w:szCs w:val="26"/>
        </w:rPr>
        <w:t>советников</w:t>
      </w:r>
      <w:r w:rsidR="003B6219">
        <w:rPr>
          <w:rFonts w:ascii="Times New Roman" w:hAnsi="Times New Roman" w:cs="Times New Roman"/>
          <w:sz w:val="26"/>
          <w:szCs w:val="26"/>
        </w:rPr>
        <w:t xml:space="preserve">, </w:t>
      </w:r>
      <w:r w:rsidRPr="003D6565">
        <w:rPr>
          <w:rFonts w:ascii="Times New Roman" w:hAnsi="Times New Roman" w:cs="Times New Roman"/>
          <w:sz w:val="26"/>
          <w:szCs w:val="26"/>
        </w:rPr>
        <w:t xml:space="preserve">П. </w:t>
      </w:r>
      <w:proofErr w:type="spellStart"/>
      <w:r w:rsidRPr="003D6565">
        <w:rPr>
          <w:rFonts w:ascii="Times New Roman" w:hAnsi="Times New Roman" w:cs="Times New Roman"/>
          <w:sz w:val="26"/>
          <w:szCs w:val="26"/>
        </w:rPr>
        <w:t>Роу</w:t>
      </w:r>
      <w:proofErr w:type="gramStart"/>
      <w:r w:rsidRPr="003D6565">
        <w:rPr>
          <w:rFonts w:ascii="Times New Roman" w:hAnsi="Times New Roman" w:cs="Times New Roman"/>
          <w:sz w:val="26"/>
          <w:szCs w:val="26"/>
        </w:rPr>
        <w:t>з</w:t>
      </w:r>
      <w:proofErr w:type="spellEnd"/>
      <w:r w:rsidR="002B5311">
        <w:rPr>
          <w:rFonts w:ascii="Times New Roman" w:hAnsi="Times New Roman" w:cs="Times New Roman"/>
          <w:sz w:val="26"/>
          <w:szCs w:val="26"/>
        </w:rPr>
        <w:t>-</w:t>
      </w:r>
      <w:proofErr w:type="gramEnd"/>
      <w:r w:rsidR="002B5311">
        <w:rPr>
          <w:rFonts w:ascii="Times New Roman" w:hAnsi="Times New Roman" w:cs="Times New Roman"/>
          <w:sz w:val="26"/>
          <w:szCs w:val="26"/>
        </w:rPr>
        <w:t xml:space="preserve"> был назначен главой администрации и др.)</w:t>
      </w:r>
      <w:r w:rsidR="002B5311">
        <w:rPr>
          <w:rStyle w:val="a6"/>
          <w:rFonts w:ascii="Times New Roman" w:hAnsi="Times New Roman" w:cs="Times New Roman"/>
          <w:sz w:val="26"/>
          <w:szCs w:val="26"/>
        </w:rPr>
        <w:footnoteReference w:id="53"/>
      </w:r>
      <w:r w:rsidRPr="003D6565">
        <w:rPr>
          <w:rFonts w:ascii="Times New Roman" w:hAnsi="Times New Roman" w:cs="Times New Roman"/>
          <w:sz w:val="26"/>
          <w:szCs w:val="26"/>
        </w:rPr>
        <w:t>.</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spellStart"/>
      <w:proofErr w:type="gramStart"/>
      <w:r w:rsidRPr="003D6565">
        <w:rPr>
          <w:rFonts w:ascii="Times New Roman" w:hAnsi="Times New Roman" w:cs="Times New Roman"/>
          <w:i/>
          <w:sz w:val="26"/>
          <w:szCs w:val="26"/>
        </w:rPr>
        <w:t>Имиджевый</w:t>
      </w:r>
      <w:proofErr w:type="spellEnd"/>
      <w:r w:rsidRPr="003D6565">
        <w:rPr>
          <w:rFonts w:ascii="Times New Roman" w:hAnsi="Times New Roman" w:cs="Times New Roman"/>
          <w:i/>
          <w:sz w:val="26"/>
          <w:szCs w:val="26"/>
        </w:rPr>
        <w:t xml:space="preserve"> капитал</w:t>
      </w:r>
      <w:r w:rsidRPr="003D6565">
        <w:rPr>
          <w:rFonts w:ascii="Times New Roman" w:hAnsi="Times New Roman" w:cs="Times New Roman"/>
          <w:sz w:val="26"/>
          <w:szCs w:val="26"/>
        </w:rPr>
        <w:t xml:space="preserve"> (отмечался Дж. Адамсом и С. </w:t>
      </w:r>
      <w:proofErr w:type="spellStart"/>
      <w:r w:rsidRPr="003D6565">
        <w:rPr>
          <w:rFonts w:ascii="Times New Roman" w:hAnsi="Times New Roman" w:cs="Times New Roman"/>
          <w:sz w:val="26"/>
          <w:szCs w:val="26"/>
        </w:rPr>
        <w:t>Мерриллом</w:t>
      </w:r>
      <w:proofErr w:type="spellEnd"/>
      <w:r w:rsidRPr="003D6565">
        <w:rPr>
          <w:rFonts w:ascii="Times New Roman" w:hAnsi="Times New Roman" w:cs="Times New Roman"/>
          <w:sz w:val="26"/>
          <w:szCs w:val="26"/>
        </w:rPr>
        <w:t xml:space="preserve"> III как один из важнейших компонентов для избирателя) помог наладить коммуникацию с потенциальным электоратом: характеристика личности Б. Обамы, которая соотносилась с его публичным дискурсом, во многом положительно воздействовала на впечатления потенциальных избирателей (например, моральным наставником Б. Обамы в церкви был Райт, который выступал с обличением расовой и социальной несправедливости, что поддерживал Обама</w:t>
      </w:r>
      <w:proofErr w:type="gramEnd"/>
      <w:r w:rsidRPr="003D6565">
        <w:rPr>
          <w:rFonts w:ascii="Times New Roman" w:hAnsi="Times New Roman" w:cs="Times New Roman"/>
          <w:sz w:val="26"/>
          <w:szCs w:val="26"/>
        </w:rPr>
        <w:t xml:space="preserve"> и сам не раз в своём дискурсе обращался к идее равенства и братства «Я – сторож своего брата. </w:t>
      </w:r>
      <w:proofErr w:type="gramStart"/>
      <w:r w:rsidRPr="003D6565">
        <w:rPr>
          <w:rFonts w:ascii="Times New Roman" w:hAnsi="Times New Roman" w:cs="Times New Roman"/>
          <w:sz w:val="26"/>
          <w:szCs w:val="26"/>
        </w:rPr>
        <w:t>Я – хранитель своей сестры»</w:t>
      </w:r>
      <w:r w:rsidR="003B6219">
        <w:rPr>
          <w:rStyle w:val="a6"/>
          <w:rFonts w:ascii="Times New Roman" w:hAnsi="Times New Roman" w:cs="Times New Roman"/>
          <w:sz w:val="26"/>
          <w:szCs w:val="26"/>
        </w:rPr>
        <w:footnoteReference w:id="54"/>
      </w:r>
      <w:r w:rsidRPr="003D6565">
        <w:rPr>
          <w:rFonts w:ascii="Times New Roman" w:hAnsi="Times New Roman" w:cs="Times New Roman"/>
          <w:sz w:val="26"/>
          <w:szCs w:val="26"/>
        </w:rPr>
        <w:t xml:space="preserve">). </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совокупности все вышеперечисленные виды капиталов, накопленные Б. Обамой, составили мощный </w:t>
      </w:r>
      <w:r w:rsidRPr="003D6565">
        <w:rPr>
          <w:rFonts w:ascii="Times New Roman" w:hAnsi="Times New Roman" w:cs="Times New Roman"/>
          <w:i/>
          <w:sz w:val="26"/>
          <w:szCs w:val="26"/>
        </w:rPr>
        <w:t>ресурс, который и представлял собой валентность</w:t>
      </w:r>
      <w:r w:rsidRPr="003D6565">
        <w:rPr>
          <w:rFonts w:ascii="Times New Roman" w:hAnsi="Times New Roman" w:cs="Times New Roman"/>
          <w:sz w:val="26"/>
          <w:szCs w:val="26"/>
        </w:rPr>
        <w:t xml:space="preserve"> – важный для избирателя фактор при выборе кандидатов (что исследовали Джеймс М. </w:t>
      </w:r>
      <w:proofErr w:type="spellStart"/>
      <w:r w:rsidRPr="003D6565">
        <w:rPr>
          <w:rFonts w:ascii="Times New Roman" w:hAnsi="Times New Roman" w:cs="Times New Roman"/>
          <w:sz w:val="26"/>
          <w:szCs w:val="26"/>
        </w:rPr>
        <w:t>Снайдер</w:t>
      </w:r>
      <w:proofErr w:type="spellEnd"/>
      <w:r w:rsidRPr="003D6565">
        <w:rPr>
          <w:rFonts w:ascii="Times New Roman" w:hAnsi="Times New Roman" w:cs="Times New Roman"/>
          <w:sz w:val="26"/>
          <w:szCs w:val="26"/>
        </w:rPr>
        <w:t xml:space="preserve"> и Майкл М. Тин).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Команда Обамы смогла провести </w:t>
      </w:r>
      <w:r w:rsidRPr="003D6565">
        <w:rPr>
          <w:rFonts w:ascii="Times New Roman" w:hAnsi="Times New Roman" w:cs="Times New Roman"/>
          <w:i/>
          <w:sz w:val="26"/>
          <w:szCs w:val="26"/>
        </w:rPr>
        <w:t>грамотную коммуникационную кампанию</w:t>
      </w:r>
      <w:r w:rsidRPr="003D6565">
        <w:rPr>
          <w:rFonts w:ascii="Times New Roman" w:hAnsi="Times New Roman" w:cs="Times New Roman"/>
          <w:sz w:val="26"/>
          <w:szCs w:val="26"/>
        </w:rPr>
        <w:t xml:space="preserve">, которая соответствовала </w:t>
      </w:r>
      <w:r w:rsidRPr="003D6565">
        <w:rPr>
          <w:rFonts w:ascii="Times New Roman" w:hAnsi="Times New Roman" w:cs="Times New Roman"/>
          <w:i/>
          <w:sz w:val="26"/>
          <w:szCs w:val="26"/>
        </w:rPr>
        <w:t xml:space="preserve">концепции </w:t>
      </w:r>
      <w:proofErr w:type="spellStart"/>
      <w:r w:rsidRPr="003D6565">
        <w:rPr>
          <w:rFonts w:ascii="Times New Roman" w:hAnsi="Times New Roman" w:cs="Times New Roman"/>
          <w:i/>
          <w:sz w:val="26"/>
          <w:szCs w:val="26"/>
        </w:rPr>
        <w:t>социетального</w:t>
      </w:r>
      <w:proofErr w:type="spellEnd"/>
      <w:r w:rsidRPr="003D6565">
        <w:rPr>
          <w:rFonts w:ascii="Times New Roman" w:hAnsi="Times New Roman" w:cs="Times New Roman"/>
          <w:i/>
          <w:sz w:val="26"/>
          <w:szCs w:val="26"/>
        </w:rPr>
        <w:t xml:space="preserve"> маркетинга</w:t>
      </w:r>
      <w:r w:rsidRPr="003D6565">
        <w:rPr>
          <w:rFonts w:ascii="Times New Roman" w:hAnsi="Times New Roman" w:cs="Times New Roman"/>
          <w:sz w:val="26"/>
          <w:szCs w:val="26"/>
        </w:rPr>
        <w:t xml:space="preserve"> и включала в себя </w:t>
      </w:r>
      <w:r w:rsidRPr="003D6565">
        <w:rPr>
          <w:rFonts w:ascii="Times New Roman" w:hAnsi="Times New Roman" w:cs="Times New Roman"/>
          <w:i/>
          <w:sz w:val="26"/>
          <w:szCs w:val="26"/>
        </w:rPr>
        <w:t>использование популярных</w:t>
      </w:r>
      <w:r w:rsidRPr="003D6565">
        <w:rPr>
          <w:rFonts w:ascii="Times New Roman" w:hAnsi="Times New Roman" w:cs="Times New Roman"/>
          <w:sz w:val="26"/>
          <w:szCs w:val="26"/>
        </w:rPr>
        <w:t xml:space="preserve"> коммуникационных </w:t>
      </w:r>
      <w:r w:rsidRPr="003D6565">
        <w:rPr>
          <w:rFonts w:ascii="Times New Roman" w:hAnsi="Times New Roman" w:cs="Times New Roman"/>
          <w:i/>
          <w:sz w:val="26"/>
          <w:szCs w:val="26"/>
        </w:rPr>
        <w:t>технологий</w:t>
      </w:r>
      <w:r w:rsidRPr="003D6565">
        <w:rPr>
          <w:rFonts w:ascii="Times New Roman" w:hAnsi="Times New Roman" w:cs="Times New Roman"/>
          <w:sz w:val="26"/>
          <w:szCs w:val="26"/>
        </w:rPr>
        <w:t xml:space="preserve"> </w:t>
      </w:r>
      <w:r w:rsidRPr="003D6565">
        <w:rPr>
          <w:rFonts w:ascii="Times New Roman" w:hAnsi="Times New Roman" w:cs="Times New Roman"/>
          <w:i/>
          <w:sz w:val="26"/>
          <w:szCs w:val="26"/>
        </w:rPr>
        <w:t>с новой комбинацией элементов коммуникации</w:t>
      </w:r>
      <w:r w:rsidRPr="003D6565">
        <w:rPr>
          <w:rFonts w:ascii="Times New Roman" w:hAnsi="Times New Roman" w:cs="Times New Roman"/>
          <w:sz w:val="26"/>
          <w:szCs w:val="26"/>
        </w:rPr>
        <w:t xml:space="preserve">. </w:t>
      </w:r>
      <w:r w:rsidRPr="003D6565">
        <w:rPr>
          <w:rFonts w:ascii="Times New Roman" w:hAnsi="Times New Roman" w:cs="Times New Roman"/>
          <w:b/>
          <w:sz w:val="26"/>
          <w:szCs w:val="26"/>
        </w:rPr>
        <w:t xml:space="preserve">Коммуникационная кампания Б. Обамы являлась «подрывной» инновацией, </w:t>
      </w:r>
      <w:r w:rsidRPr="003D6565">
        <w:rPr>
          <w:rFonts w:ascii="Times New Roman" w:hAnsi="Times New Roman" w:cs="Times New Roman"/>
          <w:sz w:val="26"/>
          <w:szCs w:val="26"/>
        </w:rPr>
        <w:t xml:space="preserve">в чём и было её главное отличие от других кампаний праймериз, и что позволило Б. Обаме с колоссальным успехом продвигать на рынке свой политический продукт (то есть совокупность своих политических идей). Сейчас мы подробнее изложим анализ коммуникационной кампании праймериз и покажем, что данная кампания являлась действительно «подрывной» инновацией на электоральном рынке США. Наш анализ проводился с опорой на таблицу 1 из Приложения 2.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Во-первых,  Б. Обама являлся новичком -  он впервые входил на главный электоральный рынок (федеральный уровень, рынок политической элиты США). </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Во – вторых, команда Б. Обамы была нацелена на освоение двух новых сегментов, представители которых не являлись потребителями основного электорального рынка и были фактически исключены из избирательного процесса, </w:t>
      </w:r>
      <w:r w:rsidRPr="003D6565">
        <w:rPr>
          <w:rFonts w:ascii="Times New Roman" w:hAnsi="Times New Roman" w:cs="Times New Roman"/>
          <w:sz w:val="26"/>
          <w:szCs w:val="26"/>
        </w:rPr>
        <w:lastRenderedPageBreak/>
        <w:t xml:space="preserve">так как лидеры рынка не были заинтересованы в их вовлечении и активизации: это </w:t>
      </w:r>
      <w:r w:rsidRPr="003D6565">
        <w:rPr>
          <w:rFonts w:ascii="Times New Roman" w:hAnsi="Times New Roman" w:cs="Times New Roman"/>
          <w:i/>
          <w:sz w:val="26"/>
          <w:szCs w:val="26"/>
        </w:rPr>
        <w:t>сегмент афроамериканцев</w:t>
      </w:r>
      <w:r w:rsidRPr="003D6565">
        <w:rPr>
          <w:rFonts w:ascii="Times New Roman" w:hAnsi="Times New Roman" w:cs="Times New Roman"/>
          <w:sz w:val="26"/>
          <w:szCs w:val="26"/>
        </w:rPr>
        <w:t xml:space="preserve">, большинство которых не имело возможности регистрации в качестве избирателей, и </w:t>
      </w:r>
      <w:r w:rsidRPr="003D6565">
        <w:rPr>
          <w:rFonts w:ascii="Times New Roman" w:hAnsi="Times New Roman" w:cs="Times New Roman"/>
          <w:i/>
          <w:sz w:val="26"/>
          <w:szCs w:val="26"/>
        </w:rPr>
        <w:t>молодёжный сегмент</w:t>
      </w:r>
      <w:r w:rsidRPr="003D6565">
        <w:rPr>
          <w:rFonts w:ascii="Times New Roman" w:hAnsi="Times New Roman" w:cs="Times New Roman"/>
          <w:sz w:val="26"/>
          <w:szCs w:val="26"/>
        </w:rPr>
        <w:t xml:space="preserve"> - граждане до 30 лет (участие молодёжи</w:t>
      </w:r>
      <w:proofErr w:type="gramEnd"/>
      <w:r w:rsidRPr="003D6565">
        <w:rPr>
          <w:rFonts w:ascii="Times New Roman" w:hAnsi="Times New Roman" w:cs="Times New Roman"/>
          <w:sz w:val="26"/>
          <w:szCs w:val="26"/>
        </w:rPr>
        <w:t xml:space="preserve"> стремительно падало в 1970-х и </w:t>
      </w:r>
      <w:proofErr w:type="gramStart"/>
      <w:r w:rsidRPr="003D6565">
        <w:rPr>
          <w:rFonts w:ascii="Times New Roman" w:hAnsi="Times New Roman" w:cs="Times New Roman"/>
          <w:sz w:val="26"/>
          <w:szCs w:val="26"/>
        </w:rPr>
        <w:t>1990-х</w:t>
      </w:r>
      <w:proofErr w:type="gramEnd"/>
      <w:r w:rsidRPr="003D6565">
        <w:rPr>
          <w:rFonts w:ascii="Times New Roman" w:hAnsi="Times New Roman" w:cs="Times New Roman"/>
          <w:sz w:val="26"/>
          <w:szCs w:val="26"/>
        </w:rPr>
        <w:t xml:space="preserve"> и начало расти только в 2000-х). Команде Б. Обамы удалось освоить эти сегменты в рекордных масштабах (была обеспечена довольно высокая явка). Данные сегменты, таким образом, получили доступ к продукту, который ранее был им недоступен (афроамериканцы) или не привлекателен для них (молодёжь). Вовлечение новых сегментов выполняло одну из главных функций праймери</w:t>
      </w:r>
      <w:proofErr w:type="gramStart"/>
      <w:r w:rsidRPr="003D6565">
        <w:rPr>
          <w:rFonts w:ascii="Times New Roman" w:hAnsi="Times New Roman" w:cs="Times New Roman"/>
          <w:sz w:val="26"/>
          <w:szCs w:val="26"/>
        </w:rPr>
        <w:t>з-</w:t>
      </w:r>
      <w:proofErr w:type="gramEnd"/>
      <w:r w:rsidRPr="003D6565">
        <w:rPr>
          <w:rFonts w:ascii="Times New Roman" w:hAnsi="Times New Roman" w:cs="Times New Roman"/>
          <w:sz w:val="26"/>
          <w:szCs w:val="26"/>
        </w:rPr>
        <w:t xml:space="preserve">  демократизацию избирательного процесса: новые потребители, становились полноценными участниками основного электорального рынка.</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В – третьих, базой для создания реализации и продвижения продукта была использована </w:t>
      </w:r>
      <w:r w:rsidRPr="003D6565">
        <w:rPr>
          <w:rFonts w:ascii="Times New Roman" w:hAnsi="Times New Roman" w:cs="Times New Roman"/>
          <w:i/>
          <w:sz w:val="26"/>
          <w:szCs w:val="26"/>
        </w:rPr>
        <w:t>сложная комбинация низкоинтенсивных и коммуникационных технологий</w:t>
      </w:r>
      <w:r w:rsidRPr="003D6565">
        <w:rPr>
          <w:rFonts w:ascii="Times New Roman" w:hAnsi="Times New Roman" w:cs="Times New Roman"/>
          <w:sz w:val="26"/>
          <w:szCs w:val="26"/>
        </w:rPr>
        <w:t xml:space="preserve">, </w:t>
      </w:r>
      <w:r w:rsidRPr="003D6565">
        <w:rPr>
          <w:rFonts w:ascii="Times New Roman" w:hAnsi="Times New Roman" w:cs="Times New Roman"/>
          <w:i/>
          <w:sz w:val="26"/>
          <w:szCs w:val="26"/>
        </w:rPr>
        <w:t xml:space="preserve">которая отсутствовала у оппонентов и обеспечила победу </w:t>
      </w:r>
      <w:proofErr w:type="spellStart"/>
      <w:r w:rsidRPr="003D6565">
        <w:rPr>
          <w:rFonts w:ascii="Times New Roman" w:hAnsi="Times New Roman" w:cs="Times New Roman"/>
          <w:i/>
          <w:sz w:val="26"/>
          <w:szCs w:val="26"/>
        </w:rPr>
        <w:t>Б.Обамы</w:t>
      </w:r>
      <w:proofErr w:type="spellEnd"/>
      <w:r w:rsidRPr="003D6565">
        <w:rPr>
          <w:rFonts w:ascii="Times New Roman" w:hAnsi="Times New Roman" w:cs="Times New Roman"/>
          <w:i/>
          <w:sz w:val="26"/>
          <w:szCs w:val="26"/>
        </w:rPr>
        <w:t>,</w:t>
      </w:r>
      <w:r w:rsidRPr="003D6565">
        <w:rPr>
          <w:rFonts w:ascii="Times New Roman" w:hAnsi="Times New Roman" w:cs="Times New Roman"/>
          <w:sz w:val="26"/>
          <w:szCs w:val="26"/>
        </w:rPr>
        <w:t xml:space="preserve">  в то время как сам продукт (то есть совокупность идей, программа),  по «качеству» почти не отличался от продукта конкурентов, в частности от того же продукта Х. Клинтон, хотя и являлся альтернативой для новых сегментов</w:t>
      </w:r>
      <w:proofErr w:type="gramEnd"/>
      <w:r w:rsidRPr="003D6565">
        <w:rPr>
          <w:rFonts w:ascii="Times New Roman" w:hAnsi="Times New Roman" w:cs="Times New Roman"/>
          <w:sz w:val="26"/>
          <w:szCs w:val="26"/>
        </w:rPr>
        <w:t xml:space="preserve"> потребителей, чего не могли предложить кандидаты - лидеры рынка.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Низкоинтенсивные коммуникационные технологии, использованные в ходе кампании Б. Обамы:</w:t>
      </w:r>
    </w:p>
    <w:p w:rsidR="00E36F27" w:rsidRPr="003D6565" w:rsidRDefault="00E36F27" w:rsidP="008A3F2B">
      <w:pPr>
        <w:pStyle w:val="a3"/>
        <w:numPr>
          <w:ilvl w:val="0"/>
          <w:numId w:val="22"/>
        </w:numPr>
        <w:spacing w:after="0" w:line="360" w:lineRule="auto"/>
        <w:jc w:val="both"/>
        <w:rPr>
          <w:rFonts w:ascii="Times New Roman" w:hAnsi="Times New Roman" w:cs="Times New Roman"/>
          <w:sz w:val="26"/>
          <w:szCs w:val="26"/>
        </w:rPr>
      </w:pPr>
      <w:r w:rsidRPr="003D6565">
        <w:rPr>
          <w:rFonts w:ascii="Times New Roman" w:hAnsi="Times New Roman" w:cs="Times New Roman"/>
          <w:iCs/>
          <w:sz w:val="26"/>
          <w:szCs w:val="26"/>
        </w:rPr>
        <w:t xml:space="preserve">Создание курса интенсивных тренировок «Лагерь Обамы» (обучение волонтёров) и запуск Организационной стипендиальной программы по обучению студентов колледжей тактике организационной работы: основой для реализации курса и программ стал «метод </w:t>
      </w:r>
      <w:proofErr w:type="spellStart"/>
      <w:r w:rsidRPr="003D6565">
        <w:rPr>
          <w:rFonts w:ascii="Times New Roman" w:hAnsi="Times New Roman" w:cs="Times New Roman"/>
          <w:iCs/>
          <w:sz w:val="26"/>
          <w:szCs w:val="26"/>
        </w:rPr>
        <w:t>Алинского</w:t>
      </w:r>
      <w:proofErr w:type="spellEnd"/>
      <w:r w:rsidRPr="003D6565">
        <w:rPr>
          <w:rFonts w:ascii="Times New Roman" w:hAnsi="Times New Roman" w:cs="Times New Roman"/>
          <w:iCs/>
          <w:sz w:val="26"/>
          <w:szCs w:val="26"/>
        </w:rPr>
        <w:t>» (ввёл Обама); коммуникация с группой молодёжи увеличила поддержку Обамы среди граждан до 30 лет;</w:t>
      </w:r>
    </w:p>
    <w:p w:rsidR="00E36F27" w:rsidRPr="003D6565" w:rsidRDefault="00E36F27" w:rsidP="008A3F2B">
      <w:pPr>
        <w:pStyle w:val="a3"/>
        <w:numPr>
          <w:ilvl w:val="0"/>
          <w:numId w:val="22"/>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Создание общественной инициативы «Голосуйте за перемены!»: волонтёры и работники штаба Обамы провели более 100 мероприятий в форме встреч с будущими избирателями 10 мая 2008 года в 50 штатах с целью популяризации кандидатуры Б. Обамы, привлечения новых сторонников и их регистрации в качестве избирателей;</w:t>
      </w:r>
    </w:p>
    <w:p w:rsidR="00E36F27" w:rsidRPr="003D6565" w:rsidRDefault="00E36F27" w:rsidP="008A3F2B">
      <w:pPr>
        <w:pStyle w:val="a3"/>
        <w:numPr>
          <w:ilvl w:val="0"/>
          <w:numId w:val="22"/>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lastRenderedPageBreak/>
        <w:t>Мобилизация электората через сеть массовых организаций Обамы, использование этих сетей, в том числе, для мобилизации сторонников против информационных атак (искажение фактов, клевета) со стороны команды Х. Клинтон</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Высокоинтенсивные технологии</w:t>
      </w:r>
      <w:r w:rsidRPr="003D6565">
        <w:rPr>
          <w:sz w:val="26"/>
          <w:szCs w:val="26"/>
        </w:rPr>
        <w:t xml:space="preserve"> </w:t>
      </w:r>
      <w:r w:rsidRPr="003D6565">
        <w:rPr>
          <w:rFonts w:ascii="Times New Roman" w:hAnsi="Times New Roman" w:cs="Times New Roman"/>
          <w:sz w:val="26"/>
          <w:szCs w:val="26"/>
        </w:rPr>
        <w:t>коммуникационные технологии, использованные в ходе кампании Б. Обамы:</w:t>
      </w:r>
    </w:p>
    <w:p w:rsidR="00E36F27" w:rsidRPr="003D6565" w:rsidRDefault="00E36F27" w:rsidP="008A3F2B">
      <w:pPr>
        <w:pStyle w:val="a3"/>
        <w:numPr>
          <w:ilvl w:val="0"/>
          <w:numId w:val="23"/>
        </w:numPr>
        <w:spacing w:after="0" w:line="360" w:lineRule="auto"/>
        <w:jc w:val="both"/>
        <w:rPr>
          <w:rFonts w:ascii="Times New Roman" w:hAnsi="Times New Roman" w:cs="Times New Roman"/>
          <w:sz w:val="26"/>
          <w:szCs w:val="26"/>
        </w:rPr>
      </w:pPr>
      <w:proofErr w:type="gramStart"/>
      <w:r w:rsidRPr="003D6565">
        <w:rPr>
          <w:rFonts w:ascii="Times New Roman" w:hAnsi="Times New Roman" w:cs="Times New Roman"/>
          <w:i/>
          <w:sz w:val="26"/>
          <w:szCs w:val="26"/>
        </w:rPr>
        <w:t>Построение публичного дискурса</w:t>
      </w:r>
      <w:r w:rsidRPr="003D6565">
        <w:rPr>
          <w:rFonts w:ascii="Times New Roman" w:hAnsi="Times New Roman" w:cs="Times New Roman"/>
          <w:sz w:val="26"/>
          <w:szCs w:val="26"/>
        </w:rPr>
        <w:t xml:space="preserve"> с использованием таких речевых приёмов, как приём </w:t>
      </w:r>
      <w:proofErr w:type="spellStart"/>
      <w:r w:rsidRPr="003D6565">
        <w:rPr>
          <w:rFonts w:ascii="Times New Roman" w:hAnsi="Times New Roman" w:cs="Times New Roman"/>
          <w:sz w:val="26"/>
          <w:szCs w:val="26"/>
        </w:rPr>
        <w:t>интимизации</w:t>
      </w:r>
      <w:proofErr w:type="spellEnd"/>
      <w:r w:rsidRPr="003D6565">
        <w:rPr>
          <w:rFonts w:ascii="Times New Roman" w:hAnsi="Times New Roman" w:cs="Times New Roman"/>
          <w:sz w:val="26"/>
          <w:szCs w:val="26"/>
        </w:rPr>
        <w:t xml:space="preserve"> повествования («мы»), употребление слов-</w:t>
      </w:r>
      <w:proofErr w:type="spellStart"/>
      <w:r w:rsidRPr="003D6565">
        <w:rPr>
          <w:rFonts w:ascii="Times New Roman" w:hAnsi="Times New Roman" w:cs="Times New Roman"/>
          <w:sz w:val="26"/>
          <w:szCs w:val="26"/>
        </w:rPr>
        <w:t>аффективов</w:t>
      </w:r>
      <w:proofErr w:type="spellEnd"/>
      <w:r w:rsidRPr="003D6565">
        <w:rPr>
          <w:rFonts w:ascii="Times New Roman" w:hAnsi="Times New Roman" w:cs="Times New Roman"/>
          <w:sz w:val="26"/>
          <w:szCs w:val="26"/>
        </w:rPr>
        <w:t xml:space="preserve"> (благо, вера, единство, очевидная истина, справедливость, правосудие и т.д.), включение библейских цитат («</w:t>
      </w:r>
      <w:proofErr w:type="spellStart"/>
      <w:r w:rsidRPr="003D6565">
        <w:rPr>
          <w:rFonts w:ascii="Times New Roman" w:hAnsi="Times New Roman" w:cs="Times New Roman"/>
          <w:sz w:val="26"/>
          <w:szCs w:val="26"/>
        </w:rPr>
        <w:t>Epluribus</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unum</w:t>
      </w:r>
      <w:proofErr w:type="spellEnd"/>
      <w:r w:rsidRPr="003D6565">
        <w:rPr>
          <w:rFonts w:ascii="Times New Roman" w:hAnsi="Times New Roman" w:cs="Times New Roman"/>
          <w:sz w:val="26"/>
          <w:szCs w:val="26"/>
        </w:rPr>
        <w:t>» — «Из многих единое») и цитат известных политиков (Кинг -  «Единство нам сейчас нужнее всего»), высокая степень убеждённости в лучшие изменения («я верю»).</w:t>
      </w:r>
      <w:proofErr w:type="gramEnd"/>
      <w:r w:rsidRPr="003D6565">
        <w:rPr>
          <w:rFonts w:ascii="Times New Roman" w:hAnsi="Times New Roman" w:cs="Times New Roman"/>
          <w:sz w:val="26"/>
          <w:szCs w:val="26"/>
        </w:rPr>
        <w:t xml:space="preserve"> Такие риторические приёмы повлияли на эмоции потенциальных избирателей и стимулировали энтузиазм - желание действовать и активно поддерживать кандидата (кандидат внушил доверие и надежду на изменения, которых давно ждали жители штатов). С помощью частого приёма </w:t>
      </w:r>
      <w:proofErr w:type="spellStart"/>
      <w:r w:rsidRPr="003D6565">
        <w:rPr>
          <w:rFonts w:ascii="Times New Roman" w:hAnsi="Times New Roman" w:cs="Times New Roman"/>
          <w:sz w:val="26"/>
          <w:szCs w:val="26"/>
        </w:rPr>
        <w:t>интимитизации</w:t>
      </w:r>
      <w:proofErr w:type="spellEnd"/>
      <w:r w:rsidRPr="003D6565">
        <w:rPr>
          <w:rFonts w:ascii="Times New Roman" w:hAnsi="Times New Roman" w:cs="Times New Roman"/>
          <w:sz w:val="26"/>
          <w:szCs w:val="26"/>
        </w:rPr>
        <w:t xml:space="preserve"> повествования и обозначения общих проблем для белых и афроамериканцев была преодолена психологическая установка на расовый раскол в обществе</w:t>
      </w:r>
      <w:r w:rsidRPr="003D6565">
        <w:rPr>
          <w:rStyle w:val="a6"/>
          <w:rFonts w:ascii="Times New Roman" w:hAnsi="Times New Roman" w:cs="Times New Roman"/>
          <w:sz w:val="26"/>
          <w:szCs w:val="26"/>
        </w:rPr>
        <w:footnoteReference w:id="55"/>
      </w:r>
      <w:r w:rsidRPr="003D6565">
        <w:rPr>
          <w:rFonts w:ascii="Times New Roman" w:hAnsi="Times New Roman" w:cs="Times New Roman"/>
          <w:sz w:val="26"/>
          <w:szCs w:val="26"/>
        </w:rPr>
        <w:t>;</w:t>
      </w:r>
    </w:p>
    <w:p w:rsidR="00E36F27" w:rsidRPr="003D6565" w:rsidRDefault="00E36F27" w:rsidP="008A3F2B">
      <w:pPr>
        <w:pStyle w:val="a3"/>
        <w:numPr>
          <w:ilvl w:val="0"/>
          <w:numId w:val="23"/>
        </w:numPr>
        <w:spacing w:after="0" w:line="360" w:lineRule="auto"/>
        <w:jc w:val="both"/>
        <w:rPr>
          <w:rFonts w:ascii="Times New Roman" w:hAnsi="Times New Roman" w:cs="Times New Roman"/>
          <w:sz w:val="26"/>
          <w:szCs w:val="26"/>
        </w:rPr>
      </w:pPr>
      <w:r w:rsidRPr="003D6565">
        <w:rPr>
          <w:rFonts w:ascii="Times New Roman" w:hAnsi="Times New Roman" w:cs="Times New Roman"/>
          <w:i/>
          <w:sz w:val="26"/>
          <w:szCs w:val="26"/>
        </w:rPr>
        <w:t>Использование Интернета</w:t>
      </w:r>
      <w:r w:rsidRPr="003D6565">
        <w:rPr>
          <w:rFonts w:ascii="Times New Roman" w:hAnsi="Times New Roman" w:cs="Times New Roman"/>
          <w:sz w:val="26"/>
          <w:szCs w:val="26"/>
        </w:rPr>
        <w:t xml:space="preserve"> в целях популяризации кампании среди группы молодёжи (в связи с чем кампания праймериз Обамы была названа «первой сетевой кампанией»): а) был запущен сайт my.barackobama.com, который насчитывал около 15 </w:t>
      </w:r>
      <w:proofErr w:type="gramStart"/>
      <w:r w:rsidRPr="003D6565">
        <w:rPr>
          <w:rFonts w:ascii="Times New Roman" w:hAnsi="Times New Roman" w:cs="Times New Roman"/>
          <w:sz w:val="26"/>
          <w:szCs w:val="26"/>
        </w:rPr>
        <w:t>млн</w:t>
      </w:r>
      <w:proofErr w:type="gramEnd"/>
      <w:r w:rsidRPr="003D6565">
        <w:rPr>
          <w:rFonts w:ascii="Times New Roman" w:hAnsi="Times New Roman" w:cs="Times New Roman"/>
          <w:sz w:val="26"/>
          <w:szCs w:val="26"/>
        </w:rPr>
        <w:t xml:space="preserve"> участников по всему миру (что позволило обеспечить мощную поддержку Обамы из других стран и ограничить влияние </w:t>
      </w:r>
      <w:proofErr w:type="spellStart"/>
      <w:r w:rsidRPr="003D6565">
        <w:rPr>
          <w:rFonts w:ascii="Times New Roman" w:hAnsi="Times New Roman" w:cs="Times New Roman"/>
          <w:sz w:val="26"/>
          <w:szCs w:val="26"/>
        </w:rPr>
        <w:t>различых</w:t>
      </w:r>
      <w:proofErr w:type="spellEnd"/>
      <w:r w:rsidRPr="003D6565">
        <w:rPr>
          <w:rFonts w:ascii="Times New Roman" w:hAnsi="Times New Roman" w:cs="Times New Roman"/>
          <w:sz w:val="26"/>
          <w:szCs w:val="26"/>
        </w:rPr>
        <w:t xml:space="preserve"> групповых интересов); б) активная трансляция выступлений, заявлений, рекламных роликов, интервью с кандидатом через Интернет (74% сторонников Обамы узнавали политические новости через онлайн по сравнению с 57% сторонников Клинтон); в) централизованная и компьютеризированная </w:t>
      </w:r>
      <w:r w:rsidRPr="003D6565">
        <w:rPr>
          <w:rFonts w:ascii="Times New Roman" w:hAnsi="Times New Roman" w:cs="Times New Roman"/>
          <w:sz w:val="26"/>
          <w:szCs w:val="26"/>
        </w:rPr>
        <w:lastRenderedPageBreak/>
        <w:t>система пожертвований (ещё раз напомним, что с помощью Интернета, по приблизительным данным, получено от 60 до 90% средств);</w:t>
      </w:r>
    </w:p>
    <w:p w:rsidR="00E36F27" w:rsidRPr="003D6565" w:rsidRDefault="00E36F27" w:rsidP="008A3F2B">
      <w:pPr>
        <w:pStyle w:val="a3"/>
        <w:numPr>
          <w:ilvl w:val="0"/>
          <w:numId w:val="23"/>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Грамотное использование </w:t>
      </w:r>
      <w:proofErr w:type="spellStart"/>
      <w:r w:rsidRPr="003D6565">
        <w:rPr>
          <w:rFonts w:ascii="Times New Roman" w:hAnsi="Times New Roman" w:cs="Times New Roman"/>
          <w:sz w:val="26"/>
          <w:szCs w:val="26"/>
        </w:rPr>
        <w:t>видеополитики</w:t>
      </w:r>
      <w:proofErr w:type="spellEnd"/>
      <w:r w:rsidRPr="003D6565">
        <w:rPr>
          <w:rFonts w:ascii="Times New Roman" w:hAnsi="Times New Roman" w:cs="Times New Roman"/>
          <w:sz w:val="26"/>
          <w:szCs w:val="26"/>
        </w:rPr>
        <w:t xml:space="preserve"> и поп-культуры: в поддержку Обамы в качестве лидеров мнений среди молодёжи, </w:t>
      </w:r>
      <w:proofErr w:type="spellStart"/>
      <w:r w:rsidRPr="003D6565">
        <w:rPr>
          <w:rFonts w:ascii="Times New Roman" w:hAnsi="Times New Roman" w:cs="Times New Roman"/>
          <w:sz w:val="26"/>
          <w:szCs w:val="26"/>
        </w:rPr>
        <w:t>медийных</w:t>
      </w:r>
      <w:proofErr w:type="spellEnd"/>
      <w:r w:rsidRPr="003D6565">
        <w:rPr>
          <w:rFonts w:ascii="Times New Roman" w:hAnsi="Times New Roman" w:cs="Times New Roman"/>
          <w:sz w:val="26"/>
          <w:szCs w:val="26"/>
        </w:rPr>
        <w:t xml:space="preserve"> трансляторов были привлечены звезды кино, рока и хип-хопа, особенно и афроамериканской группы (</w:t>
      </w:r>
      <w:proofErr w:type="spellStart"/>
      <w:r w:rsidRPr="003D6565">
        <w:rPr>
          <w:rFonts w:ascii="Times New Roman" w:hAnsi="Times New Roman" w:cs="Times New Roman"/>
          <w:sz w:val="26"/>
          <w:szCs w:val="26"/>
        </w:rPr>
        <w:t>Уилл</w:t>
      </w:r>
      <w:proofErr w:type="spellEnd"/>
      <w:r w:rsidRPr="003D6565">
        <w:rPr>
          <w:rFonts w:ascii="Times New Roman" w:hAnsi="Times New Roman" w:cs="Times New Roman"/>
          <w:sz w:val="26"/>
          <w:szCs w:val="26"/>
        </w:rPr>
        <w:t xml:space="preserve"> Смит, </w:t>
      </w:r>
      <w:proofErr w:type="spellStart"/>
      <w:r w:rsidRPr="003D6565">
        <w:rPr>
          <w:rFonts w:ascii="Times New Roman" w:hAnsi="Times New Roman" w:cs="Times New Roman"/>
          <w:sz w:val="26"/>
          <w:szCs w:val="26"/>
        </w:rPr>
        <w:t>Джей</w:t>
      </w:r>
      <w:proofErr w:type="spellEnd"/>
      <w:r w:rsidRPr="003D6565">
        <w:rPr>
          <w:rFonts w:ascii="Times New Roman" w:hAnsi="Times New Roman" w:cs="Times New Roman"/>
          <w:sz w:val="26"/>
          <w:szCs w:val="26"/>
        </w:rPr>
        <w:t>-</w:t>
      </w:r>
      <w:proofErr w:type="gramStart"/>
      <w:r w:rsidRPr="003D6565">
        <w:rPr>
          <w:rFonts w:ascii="Times New Roman" w:hAnsi="Times New Roman" w:cs="Times New Roman"/>
          <w:sz w:val="26"/>
          <w:szCs w:val="26"/>
        </w:rPr>
        <w:t>Z</w:t>
      </w:r>
      <w:proofErr w:type="gram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Black</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Eyed</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Peas</w:t>
      </w:r>
      <w:proofErr w:type="spellEnd"/>
      <w:r w:rsidRPr="003D6565">
        <w:rPr>
          <w:rFonts w:ascii="Times New Roman" w:hAnsi="Times New Roman" w:cs="Times New Roman"/>
          <w:sz w:val="26"/>
          <w:szCs w:val="26"/>
        </w:rPr>
        <w:t xml:space="preserve"> и др.), которым удалось привлечь многих потенциальных избирателей в возрасте до 30 лет и расширить электоральный сегмент; более того был запущен вирусный видеоролик «Да, мы можем», который затем получил премию «Эмми» (текст в ролике - слова Обамы, произнесённые после в праймериз в Нью-Гемпшире, знаменитые певцы и актёры являлись исполнителями песни, наложенной на слова);</w:t>
      </w:r>
    </w:p>
    <w:p w:rsidR="00E36F27" w:rsidRPr="003D6565" w:rsidRDefault="00E36F27" w:rsidP="008A3F2B">
      <w:pPr>
        <w:pStyle w:val="a3"/>
        <w:numPr>
          <w:ilvl w:val="0"/>
          <w:numId w:val="23"/>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Создание сайта «Проверка фактов» штабом Обамы с целью отслеживания информационных атак и быстрого реагирования на них путём опровержения (комментарий на ложное сообщение и изложение реальных фактов); также создание сайта «Атака на Хиллари» с целью опровержения изложенных конкурентно Х. Клинтон фактов, дискредитирующих имидж Б. Обамы</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Использование данных технологий </w:t>
      </w:r>
      <w:r w:rsidRPr="003D6565">
        <w:rPr>
          <w:rFonts w:ascii="Times New Roman" w:hAnsi="Times New Roman" w:cs="Times New Roman"/>
          <w:b/>
          <w:i/>
          <w:sz w:val="26"/>
          <w:szCs w:val="26"/>
        </w:rPr>
        <w:t>именно во время праймериз</w:t>
      </w:r>
      <w:r w:rsidRPr="003D6565">
        <w:rPr>
          <w:rFonts w:ascii="Times New Roman" w:hAnsi="Times New Roman" w:cs="Times New Roman"/>
          <w:sz w:val="26"/>
          <w:szCs w:val="26"/>
        </w:rPr>
        <w:t xml:space="preserve"> позволило стремительно повысить рейтинг Б. Обамы задолго до генеральных выборов.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Ключевую роль в проведении столь успешной коммуникационной кампании сыграло привлечение специалистов с опытом мобилизации молодых избирателей (Ганс </w:t>
      </w:r>
      <w:proofErr w:type="spellStart"/>
      <w:r w:rsidRPr="003D6565">
        <w:rPr>
          <w:rFonts w:ascii="Times New Roman" w:hAnsi="Times New Roman" w:cs="Times New Roman"/>
          <w:sz w:val="26"/>
          <w:szCs w:val="26"/>
        </w:rPr>
        <w:t>Ример</w:t>
      </w:r>
      <w:proofErr w:type="spellEnd"/>
      <w:r w:rsidRPr="003D6565">
        <w:rPr>
          <w:rFonts w:ascii="Times New Roman" w:hAnsi="Times New Roman" w:cs="Times New Roman"/>
          <w:sz w:val="26"/>
          <w:szCs w:val="26"/>
        </w:rPr>
        <w:t xml:space="preserve"> - из </w:t>
      </w:r>
      <w:proofErr w:type="gramStart"/>
      <w:r w:rsidRPr="003D6565">
        <w:rPr>
          <w:rFonts w:ascii="Times New Roman" w:hAnsi="Times New Roman" w:cs="Times New Roman"/>
          <w:sz w:val="26"/>
          <w:szCs w:val="26"/>
        </w:rPr>
        <w:t>Рок-голосования</w:t>
      </w:r>
      <w:proofErr w:type="gramEnd"/>
      <w:r w:rsidRPr="003D6565">
        <w:rPr>
          <w:rFonts w:ascii="Times New Roman" w:hAnsi="Times New Roman" w:cs="Times New Roman"/>
          <w:sz w:val="26"/>
          <w:szCs w:val="26"/>
        </w:rPr>
        <w:t xml:space="preserve">, Крис Хьюз - </w:t>
      </w:r>
      <w:proofErr w:type="spellStart"/>
      <w:r w:rsidRPr="003D6565">
        <w:rPr>
          <w:rFonts w:ascii="Times New Roman" w:hAnsi="Times New Roman" w:cs="Times New Roman"/>
          <w:sz w:val="26"/>
          <w:szCs w:val="26"/>
        </w:rPr>
        <w:t>сооснователь</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Facebook</w:t>
      </w:r>
      <w:proofErr w:type="spellEnd"/>
      <w:r w:rsidRPr="003D6565">
        <w:rPr>
          <w:rFonts w:ascii="Times New Roman" w:hAnsi="Times New Roman" w:cs="Times New Roman"/>
          <w:sz w:val="26"/>
          <w:szCs w:val="26"/>
        </w:rPr>
        <w:t xml:space="preserve">, Джо </w:t>
      </w:r>
      <w:proofErr w:type="spellStart"/>
      <w:r w:rsidRPr="003D6565">
        <w:rPr>
          <w:rFonts w:ascii="Times New Roman" w:hAnsi="Times New Roman" w:cs="Times New Roman"/>
          <w:sz w:val="26"/>
          <w:szCs w:val="26"/>
        </w:rPr>
        <w:t>Роспарс</w:t>
      </w:r>
      <w:proofErr w:type="spellEnd"/>
      <w:r w:rsidRPr="003D6565">
        <w:rPr>
          <w:rFonts w:ascii="Times New Roman" w:hAnsi="Times New Roman" w:cs="Times New Roman"/>
          <w:sz w:val="26"/>
          <w:szCs w:val="26"/>
        </w:rPr>
        <w:t xml:space="preserve"> - стратег кампании Г. Дина).</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Хотелось бы также остановиться на </w:t>
      </w:r>
      <w:r w:rsidRPr="003D6565">
        <w:rPr>
          <w:rFonts w:ascii="Times New Roman" w:hAnsi="Times New Roman" w:cs="Times New Roman"/>
          <w:i/>
          <w:sz w:val="26"/>
          <w:szCs w:val="26"/>
        </w:rPr>
        <w:t>финансировании</w:t>
      </w:r>
      <w:r w:rsidRPr="003D6565">
        <w:rPr>
          <w:rFonts w:ascii="Times New Roman" w:hAnsi="Times New Roman" w:cs="Times New Roman"/>
          <w:sz w:val="26"/>
          <w:szCs w:val="26"/>
        </w:rPr>
        <w:t xml:space="preserve"> кампании праймериз Б. Обамы, которое также несло на себе отпечаток применения «подрывной инновации»</w:t>
      </w:r>
      <w:r w:rsidR="002B5311">
        <w:rPr>
          <w:rStyle w:val="a6"/>
          <w:rFonts w:ascii="Times New Roman" w:hAnsi="Times New Roman" w:cs="Times New Roman"/>
          <w:sz w:val="26"/>
          <w:szCs w:val="26"/>
        </w:rPr>
        <w:footnoteReference w:id="56"/>
      </w:r>
      <w:r w:rsidRPr="003D6565">
        <w:rPr>
          <w:rFonts w:ascii="Times New Roman" w:hAnsi="Times New Roman" w:cs="Times New Roman"/>
          <w:sz w:val="26"/>
          <w:szCs w:val="26"/>
        </w:rPr>
        <w:t>:</w:t>
      </w:r>
    </w:p>
    <w:p w:rsidR="00E36F27" w:rsidRPr="003D6565" w:rsidRDefault="00E36F27" w:rsidP="008A3F2B">
      <w:pPr>
        <w:numPr>
          <w:ilvl w:val="0"/>
          <w:numId w:val="24"/>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Взносы от лоббистов, зарегистрированных на уровне штатов (отказ от взносов федеральных лоббистов, чьи взносы традиционно пользуются большой популярностью в США во время избирательных кампаний);</w:t>
      </w:r>
    </w:p>
    <w:p w:rsidR="00E36F27" w:rsidRPr="003D6565" w:rsidRDefault="00E36F27" w:rsidP="008A3F2B">
      <w:pPr>
        <w:numPr>
          <w:ilvl w:val="0"/>
          <w:numId w:val="24"/>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lastRenderedPageBreak/>
        <w:t>Деньги от сотрудников корпораций и иных лиц, работающих с лоббистами;</w:t>
      </w:r>
    </w:p>
    <w:p w:rsidR="00E36F27" w:rsidRPr="003D6565" w:rsidRDefault="00E36F27" w:rsidP="008A3F2B">
      <w:pPr>
        <w:numPr>
          <w:ilvl w:val="0"/>
          <w:numId w:val="24"/>
        </w:numPr>
        <w:spacing w:after="0" w:line="360" w:lineRule="auto"/>
        <w:jc w:val="both"/>
        <w:rPr>
          <w:rFonts w:ascii="Times New Roman" w:hAnsi="Times New Roman" w:cs="Times New Roman"/>
          <w:sz w:val="26"/>
          <w:szCs w:val="26"/>
        </w:rPr>
      </w:pPr>
      <w:r w:rsidRPr="003D6565">
        <w:rPr>
          <w:rFonts w:ascii="Times New Roman" w:hAnsi="Times New Roman" w:cs="Times New Roman"/>
          <w:i/>
          <w:sz w:val="26"/>
          <w:szCs w:val="26"/>
        </w:rPr>
        <w:t>Значительные средства через сборщиков пожертвований</w:t>
      </w:r>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lang w:val="de-DE"/>
        </w:rPr>
        <w:t>bundlers</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lang w:val="de-DE"/>
        </w:rPr>
        <w:t>of</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lang w:val="de-DE"/>
        </w:rPr>
        <w:t>donations</w:t>
      </w:r>
      <w:proofErr w:type="spellEnd"/>
      <w:r w:rsidRPr="003D6565">
        <w:rPr>
          <w:rFonts w:ascii="Times New Roman" w:hAnsi="Times New Roman" w:cs="Times New Roman"/>
          <w:sz w:val="26"/>
          <w:szCs w:val="26"/>
        </w:rPr>
        <w:t>), имена которых были опубликованы в Интернете и были доступны для просмотра всем пользователям сети; сборщиками было получено около 11,9% от общей суммы всех сре</w:t>
      </w:r>
      <w:proofErr w:type="gramStart"/>
      <w:r w:rsidRPr="003D6565">
        <w:rPr>
          <w:rFonts w:ascii="Times New Roman" w:hAnsi="Times New Roman" w:cs="Times New Roman"/>
          <w:sz w:val="26"/>
          <w:szCs w:val="26"/>
        </w:rPr>
        <w:t>дств шт</w:t>
      </w:r>
      <w:proofErr w:type="gramEnd"/>
      <w:r w:rsidRPr="003D6565">
        <w:rPr>
          <w:rFonts w:ascii="Times New Roman" w:hAnsi="Times New Roman" w:cs="Times New Roman"/>
          <w:sz w:val="26"/>
          <w:szCs w:val="26"/>
        </w:rPr>
        <w:t xml:space="preserve">аба </w:t>
      </w:r>
      <w:proofErr w:type="spellStart"/>
      <w:r w:rsidRPr="003D6565">
        <w:rPr>
          <w:rFonts w:ascii="Times New Roman" w:hAnsi="Times New Roman" w:cs="Times New Roman"/>
          <w:sz w:val="26"/>
          <w:szCs w:val="26"/>
        </w:rPr>
        <w:t>Б.Обамы</w:t>
      </w:r>
      <w:proofErr w:type="spellEnd"/>
      <w:r w:rsidRPr="003D6565">
        <w:rPr>
          <w:rFonts w:ascii="Times New Roman" w:hAnsi="Times New Roman" w:cs="Times New Roman"/>
          <w:sz w:val="26"/>
          <w:szCs w:val="26"/>
        </w:rPr>
        <w:t xml:space="preserve"> (это являлось прорывом в области традиционного финансирования избирательных кампаний)</w:t>
      </w:r>
    </w:p>
    <w:p w:rsidR="00E36F27" w:rsidRPr="003D6565" w:rsidRDefault="00E36F27" w:rsidP="008A3F2B">
      <w:pPr>
        <w:numPr>
          <w:ilvl w:val="0"/>
          <w:numId w:val="24"/>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Средства от физических лиц </w:t>
      </w:r>
      <w:proofErr w:type="gramStart"/>
      <w:r w:rsidRPr="003D6565">
        <w:rPr>
          <w:rFonts w:ascii="Times New Roman" w:hAnsi="Times New Roman" w:cs="Times New Roman"/>
          <w:sz w:val="26"/>
          <w:szCs w:val="26"/>
        </w:rPr>
        <w:t>хедж-фондов</w:t>
      </w:r>
      <w:proofErr w:type="gramEnd"/>
      <w:r w:rsidRPr="003D6565">
        <w:rPr>
          <w:rFonts w:ascii="Times New Roman" w:hAnsi="Times New Roman" w:cs="Times New Roman"/>
          <w:sz w:val="26"/>
          <w:szCs w:val="26"/>
        </w:rPr>
        <w:t>, различных финансовых корпораций</w:t>
      </w:r>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По данным FCE команда Б. Обамы во время кампании праймериз получила 339 201 999 долл. (это рекордная сумма в истории праймериз США):  88% получено от индивидуальных спонсоров и 12% - от индивидуальных доноров; 47% отчислений получено суммой менее 200 долл. Ключевым инструментом сбора средств был Интернет, с помощью которого, по приблизительным данным,  получено от 60 до 90% средств. </w:t>
      </w:r>
      <w:proofErr w:type="gramEnd"/>
    </w:p>
    <w:p w:rsidR="00E36F27" w:rsidRPr="003D6565" w:rsidRDefault="00E36F27" w:rsidP="00E36F27">
      <w:pPr>
        <w:spacing w:after="0" w:line="360" w:lineRule="auto"/>
        <w:ind w:firstLine="709"/>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М. </w:t>
      </w:r>
      <w:proofErr w:type="spellStart"/>
      <w:r w:rsidRPr="003D6565">
        <w:rPr>
          <w:rFonts w:ascii="Times New Roman" w:hAnsi="Times New Roman" w:cs="Times New Roman"/>
          <w:sz w:val="26"/>
          <w:szCs w:val="26"/>
        </w:rPr>
        <w:t>Кастельс</w:t>
      </w:r>
      <w:proofErr w:type="spellEnd"/>
      <w:r w:rsidRPr="003D6565">
        <w:rPr>
          <w:rFonts w:ascii="Times New Roman" w:hAnsi="Times New Roman" w:cs="Times New Roman"/>
          <w:sz w:val="26"/>
          <w:szCs w:val="26"/>
        </w:rPr>
        <w:t xml:space="preserve"> в своей книге «Власть коммуникации» акцентирует внимание именно на том, что во время кампании праймериз Обамы «Интернет был трансформирован из традиционного рекламного щита в интерактивный медиум, направленный </w:t>
      </w:r>
      <w:r w:rsidRPr="003D6565">
        <w:rPr>
          <w:rFonts w:ascii="Times New Roman" w:hAnsi="Times New Roman" w:cs="Times New Roman"/>
          <w:b/>
          <w:i/>
          <w:sz w:val="26"/>
          <w:szCs w:val="26"/>
        </w:rPr>
        <w:t>на стимулирование политического участия</w:t>
      </w:r>
      <w:r w:rsidRPr="003D6565">
        <w:rPr>
          <w:rFonts w:ascii="Times New Roman" w:hAnsi="Times New Roman" w:cs="Times New Roman"/>
          <w:sz w:val="26"/>
          <w:szCs w:val="26"/>
        </w:rPr>
        <w:t>»</w:t>
      </w:r>
      <w:r w:rsidRPr="003D6565">
        <w:rPr>
          <w:rStyle w:val="a6"/>
          <w:rFonts w:ascii="Times New Roman" w:hAnsi="Times New Roman" w:cs="Times New Roman"/>
          <w:sz w:val="26"/>
          <w:szCs w:val="26"/>
        </w:rPr>
        <w:footnoteReference w:id="57"/>
      </w:r>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Кастельс</w:t>
      </w:r>
      <w:proofErr w:type="spellEnd"/>
      <w:r w:rsidRPr="003D6565">
        <w:rPr>
          <w:rFonts w:ascii="Times New Roman" w:hAnsi="Times New Roman" w:cs="Times New Roman"/>
          <w:sz w:val="26"/>
          <w:szCs w:val="26"/>
        </w:rPr>
        <w:t xml:space="preserve"> говорит о формировании нового поколения- «поколения Обамы», которое было образовано с помощью коммуникационной кампании штаба Б. Обамы и вовлечено в сегмент сторонников Б. Обамы </w:t>
      </w:r>
      <w:r w:rsidRPr="003D6565">
        <w:rPr>
          <w:rFonts w:ascii="Times New Roman" w:hAnsi="Times New Roman" w:cs="Times New Roman"/>
          <w:i/>
          <w:sz w:val="26"/>
          <w:szCs w:val="26"/>
        </w:rPr>
        <w:t>с помощью</w:t>
      </w:r>
      <w:proofErr w:type="gramEnd"/>
      <w:r w:rsidRPr="003D6565">
        <w:rPr>
          <w:rFonts w:ascii="Times New Roman" w:hAnsi="Times New Roman" w:cs="Times New Roman"/>
          <w:i/>
          <w:sz w:val="26"/>
          <w:szCs w:val="26"/>
        </w:rPr>
        <w:t xml:space="preserve"> «подрывных» коммуникационных технологий, которыми не владели его конкуренты-демократы и конкуренты-республиканцы</w:t>
      </w:r>
      <w:r w:rsidRPr="003D6565">
        <w:rPr>
          <w:rFonts w:ascii="Times New Roman" w:hAnsi="Times New Roman" w:cs="Times New Roman"/>
          <w:sz w:val="26"/>
          <w:szCs w:val="26"/>
        </w:rPr>
        <w:t xml:space="preserve">.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Результаты коммуникационной кампании привели к значительному увеличению онлайн-активности сторонников Обамы в </w:t>
      </w:r>
      <w:proofErr w:type="gramStart"/>
      <w:r w:rsidRPr="003D6565">
        <w:rPr>
          <w:rFonts w:ascii="Times New Roman" w:hAnsi="Times New Roman" w:cs="Times New Roman"/>
          <w:sz w:val="26"/>
          <w:szCs w:val="26"/>
        </w:rPr>
        <w:t>сети-Интернет</w:t>
      </w:r>
      <w:proofErr w:type="gramEnd"/>
      <w:r w:rsidRPr="003D6565">
        <w:rPr>
          <w:rFonts w:ascii="Times New Roman" w:hAnsi="Times New Roman" w:cs="Times New Roman"/>
          <w:sz w:val="26"/>
          <w:szCs w:val="26"/>
        </w:rPr>
        <w:t xml:space="preserve">. В частности: 24% сторонников Обамы против 11 сторонников Клинтон подписывали онлайн-петицию, 23% сторонников Обамы против 13% сторонников Клинтон делали </w:t>
      </w:r>
      <w:proofErr w:type="spellStart"/>
      <w:r w:rsidRPr="003D6565">
        <w:rPr>
          <w:rFonts w:ascii="Times New Roman" w:hAnsi="Times New Roman" w:cs="Times New Roman"/>
          <w:sz w:val="26"/>
          <w:szCs w:val="26"/>
        </w:rPr>
        <w:t>репосты</w:t>
      </w:r>
      <w:proofErr w:type="spellEnd"/>
      <w:r w:rsidRPr="003D6565">
        <w:rPr>
          <w:rFonts w:ascii="Times New Roman" w:hAnsi="Times New Roman" w:cs="Times New Roman"/>
          <w:sz w:val="26"/>
          <w:szCs w:val="26"/>
        </w:rPr>
        <w:t xml:space="preserve"> комментариев  и политических сообщений, 17% сторонников через </w:t>
      </w:r>
      <w:proofErr w:type="gramStart"/>
      <w:r w:rsidRPr="003D6565">
        <w:rPr>
          <w:rFonts w:ascii="Times New Roman" w:hAnsi="Times New Roman" w:cs="Times New Roman"/>
          <w:sz w:val="26"/>
          <w:szCs w:val="26"/>
        </w:rPr>
        <w:t>интернет-порталы</w:t>
      </w:r>
      <w:proofErr w:type="gramEnd"/>
      <w:r w:rsidRPr="003D6565">
        <w:rPr>
          <w:rFonts w:ascii="Times New Roman" w:hAnsi="Times New Roman" w:cs="Times New Roman"/>
          <w:sz w:val="26"/>
          <w:szCs w:val="26"/>
        </w:rPr>
        <w:t xml:space="preserve"> пожертвовали деньги команде Б. Обамы против 8% сторонников Клинтон, пожертвовавших ей денежные средства. На июль 2008 г. Обама имел 1 120 565 подписчиков по сравнению с 158 970 подписчиками Клинтон</w:t>
      </w:r>
      <w:r w:rsidR="002B5311">
        <w:rPr>
          <w:rStyle w:val="a6"/>
          <w:rFonts w:ascii="Times New Roman" w:hAnsi="Times New Roman" w:cs="Times New Roman"/>
          <w:sz w:val="26"/>
          <w:szCs w:val="26"/>
        </w:rPr>
        <w:footnoteReference w:id="58"/>
      </w:r>
      <w:r w:rsidRPr="003D6565">
        <w:rPr>
          <w:rFonts w:ascii="Times New Roman" w:hAnsi="Times New Roman" w:cs="Times New Roman"/>
          <w:sz w:val="26"/>
          <w:szCs w:val="26"/>
        </w:rPr>
        <w:t xml:space="preserve">. На апрель 2008 года 25 % опрошенных в возрастной группе до 30 лет заявили, что работали в </w:t>
      </w:r>
      <w:r w:rsidRPr="003D6565">
        <w:rPr>
          <w:rFonts w:ascii="Times New Roman" w:hAnsi="Times New Roman" w:cs="Times New Roman"/>
          <w:sz w:val="26"/>
          <w:szCs w:val="26"/>
        </w:rPr>
        <w:lastRenderedPageBreak/>
        <w:t xml:space="preserve">избирательном штабе кампании праймериз, вступили в политический клуб, а также принимали участие в политическом митинге. Таким образом, грамотно организованная коммуникационная кампания  обеспечила «мощное движение в поддержку кандидатуры Б. Обамы». Обама среди избирателей до 30 лет и от 30 до 44 лет одержал победу во всех штатах, кроме пяти. Клинтон победила во всех штатах, кроме шести среди избирателей старше 60 лет. Голоса избирателей от 45 до 59 лет разделили оба кандидата. </w:t>
      </w:r>
    </w:p>
    <w:p w:rsidR="00F42931" w:rsidRDefault="00E36F27" w:rsidP="00624CFB">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Кампанию праймериз Б. Обамы в связи с изложенным анализом действительно можно считать «подрывной инновацией», которая позволила команде Б. Обамы также перетянуть часть сегмента у конкурентов (функция праймериз - расширение электоральной базы), что также изменило расстановку сил в пользу Обамы и правила игры на рынке. Благодаря данному примеру кампании Б. Обамы, мы видим, что праймериз не только выполняет функции демократизации избирательного процесса, но </w:t>
      </w:r>
      <w:r w:rsidRPr="00624CFB">
        <w:rPr>
          <w:rFonts w:ascii="Times New Roman" w:hAnsi="Times New Roman" w:cs="Times New Roman"/>
          <w:i/>
          <w:sz w:val="26"/>
          <w:szCs w:val="26"/>
        </w:rPr>
        <w:t>и может значительно изменить архитектуру электорального рынка в целом, активизируя новые сегменты потребителей и вводя новые техники и каналы коммуникации между продавцами и потребителями.</w:t>
      </w:r>
      <w:r w:rsidRPr="003D6565">
        <w:rPr>
          <w:rFonts w:ascii="Times New Roman" w:hAnsi="Times New Roman" w:cs="Times New Roman"/>
          <w:sz w:val="26"/>
          <w:szCs w:val="26"/>
        </w:rPr>
        <w:t xml:space="preserve"> </w:t>
      </w:r>
    </w:p>
    <w:p w:rsidR="00624CFB" w:rsidRPr="00624CFB" w:rsidRDefault="00624CFB" w:rsidP="00624CFB">
      <w:pPr>
        <w:spacing w:after="0" w:line="360" w:lineRule="auto"/>
        <w:ind w:firstLine="709"/>
        <w:jc w:val="both"/>
        <w:rPr>
          <w:rFonts w:ascii="Times New Roman" w:hAnsi="Times New Roman" w:cs="Times New Roman"/>
          <w:sz w:val="26"/>
          <w:szCs w:val="26"/>
        </w:rPr>
      </w:pPr>
    </w:p>
    <w:p w:rsidR="0032380B" w:rsidRDefault="0032380B">
      <w:pPr>
        <w:rPr>
          <w:rFonts w:ascii="Times New Roman" w:hAnsi="Times New Roman" w:cs="Times New Roman"/>
          <w:b/>
          <w:sz w:val="26"/>
          <w:szCs w:val="26"/>
        </w:rPr>
      </w:pPr>
      <w:r>
        <w:rPr>
          <w:rFonts w:ascii="Times New Roman" w:hAnsi="Times New Roman" w:cs="Times New Roman"/>
          <w:b/>
          <w:sz w:val="26"/>
          <w:szCs w:val="26"/>
        </w:rPr>
        <w:br w:type="page"/>
      </w:r>
    </w:p>
    <w:p w:rsidR="00E36F27" w:rsidRPr="0025741C" w:rsidRDefault="00E36F27" w:rsidP="00E36F27">
      <w:pPr>
        <w:spacing w:after="0" w:line="360" w:lineRule="auto"/>
        <w:ind w:firstLine="709"/>
        <w:jc w:val="center"/>
        <w:rPr>
          <w:rFonts w:ascii="Times New Roman" w:hAnsi="Times New Roman" w:cs="Times New Roman"/>
          <w:b/>
          <w:sz w:val="26"/>
          <w:szCs w:val="26"/>
        </w:rPr>
      </w:pPr>
      <w:r w:rsidRPr="003D6565">
        <w:rPr>
          <w:rFonts w:ascii="Times New Roman" w:hAnsi="Times New Roman" w:cs="Times New Roman"/>
          <w:b/>
          <w:sz w:val="26"/>
          <w:szCs w:val="26"/>
        </w:rPr>
        <w:lastRenderedPageBreak/>
        <w:t xml:space="preserve">Глава </w:t>
      </w:r>
      <w:r w:rsidRPr="003D6565">
        <w:rPr>
          <w:rFonts w:ascii="Times New Roman" w:hAnsi="Times New Roman" w:cs="Times New Roman"/>
          <w:b/>
          <w:sz w:val="26"/>
          <w:szCs w:val="26"/>
          <w:lang w:val="en-US"/>
        </w:rPr>
        <w:t>III</w:t>
      </w:r>
      <w:r w:rsidR="0025741C">
        <w:rPr>
          <w:rFonts w:ascii="Times New Roman" w:hAnsi="Times New Roman" w:cs="Times New Roman"/>
          <w:b/>
          <w:sz w:val="26"/>
          <w:szCs w:val="26"/>
        </w:rPr>
        <w:t xml:space="preserve">. </w:t>
      </w:r>
      <w:r w:rsidR="0025741C" w:rsidRPr="0025741C">
        <w:rPr>
          <w:rFonts w:ascii="Times New Roman" w:hAnsi="Times New Roman" w:cs="Times New Roman"/>
          <w:b/>
          <w:sz w:val="26"/>
          <w:szCs w:val="26"/>
        </w:rPr>
        <w:t>Праймериз в современной России: история применения и особенности</w:t>
      </w:r>
    </w:p>
    <w:p w:rsidR="0025741C" w:rsidRPr="0025741C" w:rsidRDefault="0025741C" w:rsidP="0025741C">
      <w:pPr>
        <w:pStyle w:val="a3"/>
        <w:numPr>
          <w:ilvl w:val="1"/>
          <w:numId w:val="6"/>
        </w:numPr>
        <w:spacing w:after="0" w:line="360" w:lineRule="auto"/>
        <w:jc w:val="center"/>
        <w:rPr>
          <w:rFonts w:ascii="Times New Roman" w:hAnsi="Times New Roman" w:cs="Times New Roman"/>
          <w:sz w:val="26"/>
          <w:szCs w:val="26"/>
        </w:rPr>
      </w:pPr>
      <w:r w:rsidRPr="0025741C">
        <w:rPr>
          <w:rFonts w:ascii="Times New Roman" w:hAnsi="Times New Roman" w:cs="Times New Roman"/>
          <w:b/>
          <w:sz w:val="26"/>
          <w:szCs w:val="26"/>
        </w:rPr>
        <w:t>Праймериз» партии «Единая Россия» как «поддерживающая» технология</w:t>
      </w:r>
    </w:p>
    <w:p w:rsidR="00E36F27" w:rsidRPr="0025741C" w:rsidRDefault="00E36F27" w:rsidP="0025741C">
      <w:pPr>
        <w:spacing w:after="0" w:line="360" w:lineRule="auto"/>
        <w:ind w:firstLine="709"/>
        <w:jc w:val="both"/>
        <w:rPr>
          <w:rFonts w:ascii="Times New Roman" w:hAnsi="Times New Roman" w:cs="Times New Roman"/>
          <w:sz w:val="26"/>
          <w:szCs w:val="26"/>
        </w:rPr>
      </w:pPr>
      <w:r w:rsidRPr="0025741C">
        <w:rPr>
          <w:rFonts w:ascii="Times New Roman" w:hAnsi="Times New Roman" w:cs="Times New Roman"/>
          <w:sz w:val="26"/>
          <w:szCs w:val="26"/>
        </w:rPr>
        <w:t xml:space="preserve">Основной правовой базой, регулирующей избирательный процесс в России, являются следующие законодательные акты: </w:t>
      </w:r>
      <w:proofErr w:type="gramStart"/>
      <w:r w:rsidRPr="0025741C">
        <w:rPr>
          <w:rFonts w:ascii="Times New Roman" w:hAnsi="Times New Roman" w:cs="Times New Roman"/>
          <w:sz w:val="26"/>
          <w:szCs w:val="26"/>
        </w:rPr>
        <w:t>ФЗ «Об основных гарантиях избирательных прав и права на участие в референдуме граждан Российской Федерации», ФЗ "О политических партиях", ФЗ «О выборах Президента РФ», ФЗ «О выборах депутатов Государственной Думы Федерального Собрания РФ», ФЗ «Об общих принципах организации законодательных (представительных) и исполнительных органов государственной власти субъектов РФ»,  ФЗ «Об общих принципах организации местного самоуправления в РФ»</w:t>
      </w:r>
      <w:r w:rsidRPr="003D6565">
        <w:rPr>
          <w:rStyle w:val="a6"/>
          <w:rFonts w:ascii="Times New Roman" w:hAnsi="Times New Roman" w:cs="Times New Roman"/>
          <w:sz w:val="26"/>
          <w:szCs w:val="26"/>
        </w:rPr>
        <w:footnoteReference w:id="59"/>
      </w:r>
      <w:r w:rsidRPr="0025741C">
        <w:rPr>
          <w:rFonts w:ascii="Times New Roman" w:hAnsi="Times New Roman" w:cs="Times New Roman"/>
          <w:sz w:val="26"/>
          <w:szCs w:val="26"/>
        </w:rPr>
        <w:t>. Процедура «праймериз» ни одним</w:t>
      </w:r>
      <w:proofErr w:type="gramEnd"/>
      <w:r w:rsidRPr="0025741C">
        <w:rPr>
          <w:rFonts w:ascii="Times New Roman" w:hAnsi="Times New Roman" w:cs="Times New Roman"/>
          <w:sz w:val="26"/>
          <w:szCs w:val="26"/>
        </w:rPr>
        <w:t xml:space="preserve"> из данных законов не регулируется и не запрещается; то есть в отличие от законодательства США, «праймериз» юридически не зафиксированы ни в законодательстве субъектов РФ, ни на федеральном уровне.  На сегодняшний день первичные выборы регламентируются только самими партиями, в частности у Единой России существует Положение о предварительном голосовании (под ответственностью Съезда Партии и  Президиумом Генерального совета Партии), а у коалиции «Волна перемен» есть Правила проведения «праймериз» (утверждены Центральной выборной комиссией коалиции).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В России практика применения «праймериз» небольшая, поэтому больших оснований для исследования не возникло. Но те случаи применения процедуры, которые были в период с 1998 по 2016 гг., мы постарались изучить и проанализировать. Результаты нашего исследования (историко-дескриптивный и сравнительный анализ) мы подробно изложили в Приложениях 7.1, 7.2 и 7.3. Надо сказать, что до 2010- х годов случаи применения предварительного голосования не </w:t>
      </w:r>
      <w:r w:rsidRPr="003D6565">
        <w:rPr>
          <w:rFonts w:ascii="Times New Roman" w:hAnsi="Times New Roman" w:cs="Times New Roman"/>
          <w:sz w:val="26"/>
          <w:szCs w:val="26"/>
        </w:rPr>
        <w:lastRenderedPageBreak/>
        <w:t xml:space="preserve">являлись процедурой формирования публичной внутрипартийной конкуренции, так как проводились в закрытой форме и не имели информационного сопровождения в СМИ. Но уже в период 2014-2016 гг. «праймериз» («народные праймериз» в Московскую Государственную Думу 8 июня 2014 г. – «Моя Москва»;  предварительное голосование Единой России 22 мая 2016 г.) применялись  как избирательная технология и как процедура формирования публичной внутрипартийной конкуренции. </w:t>
      </w:r>
    </w:p>
    <w:p w:rsidR="00E36F27"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Надо отметить, что оппозиция также имела опыт применения процедуры праймериз. </w:t>
      </w:r>
      <w:proofErr w:type="spellStart"/>
      <w:proofErr w:type="gramStart"/>
      <w:r w:rsidRPr="003D6565">
        <w:rPr>
          <w:rFonts w:ascii="Times New Roman" w:hAnsi="Times New Roman" w:cs="Times New Roman"/>
          <w:sz w:val="26"/>
          <w:szCs w:val="26"/>
        </w:rPr>
        <w:t>Демкоалиция</w:t>
      </w:r>
      <w:proofErr w:type="spellEnd"/>
      <w:r w:rsidRPr="003D6565">
        <w:rPr>
          <w:rFonts w:ascii="Times New Roman" w:hAnsi="Times New Roman" w:cs="Times New Roman"/>
          <w:sz w:val="26"/>
          <w:szCs w:val="26"/>
        </w:rPr>
        <w:t xml:space="preserve"> в 2015 г. (ПАРНАС, «Демвыбор», незарегистрированные Партия прогресса Алексея Навального, Партия 5 декабря и </w:t>
      </w:r>
      <w:proofErr w:type="spellStart"/>
      <w:r w:rsidRPr="003D6565">
        <w:rPr>
          <w:rFonts w:ascii="Times New Roman" w:hAnsi="Times New Roman" w:cs="Times New Roman"/>
          <w:sz w:val="26"/>
          <w:szCs w:val="26"/>
        </w:rPr>
        <w:t>Либертарианская</w:t>
      </w:r>
      <w:proofErr w:type="spellEnd"/>
      <w:r w:rsidRPr="003D6565">
        <w:rPr>
          <w:rFonts w:ascii="Times New Roman" w:hAnsi="Times New Roman" w:cs="Times New Roman"/>
          <w:sz w:val="26"/>
          <w:szCs w:val="26"/>
        </w:rPr>
        <w:t xml:space="preserve"> партия) проводила открытые «праймериз» (в Новосибирской, Костромской и Калужской  областях), которые имели активное информационное сопровождение, особенно в Интернет-сети.</w:t>
      </w:r>
      <w:proofErr w:type="gramEnd"/>
      <w:r w:rsidRPr="003D6565">
        <w:rPr>
          <w:rFonts w:ascii="Times New Roman" w:hAnsi="Times New Roman" w:cs="Times New Roman"/>
          <w:sz w:val="26"/>
          <w:szCs w:val="26"/>
        </w:rPr>
        <w:t xml:space="preserve"> </w:t>
      </w:r>
      <w:proofErr w:type="gramStart"/>
      <w:r w:rsidRPr="003D6565">
        <w:rPr>
          <w:rFonts w:ascii="Times New Roman" w:hAnsi="Times New Roman" w:cs="Times New Roman"/>
          <w:sz w:val="26"/>
          <w:szCs w:val="26"/>
        </w:rPr>
        <w:t xml:space="preserve">А в 2016 году «Волна перемен» организовала уже закрытые праймериз (то есть необходимо было зарегистрироваться заранее), но, несмотря на закрытую форму, процедуру можно считать публичной, так как у заинтересованных граждан была возможность следить за ходом подготовки процедуры, самого дня голосования, а также за результатами  в Интернет-сети и получать информацию по телевидению/ радио в новостях. </w:t>
      </w:r>
      <w:proofErr w:type="gramEnd"/>
    </w:p>
    <w:p w:rsidR="00552AA9" w:rsidRPr="003D6565" w:rsidRDefault="00552AA9" w:rsidP="00E36F27">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За всю историю российских праймериз было две попытки создания коалиций для участия в предварительном голосовании: 1) в мае 2000-го года </w:t>
      </w:r>
      <w:r w:rsidRPr="00552AA9">
        <w:rPr>
          <w:rFonts w:ascii="Times New Roman" w:hAnsi="Times New Roman" w:cs="Times New Roman"/>
          <w:sz w:val="26"/>
          <w:szCs w:val="26"/>
        </w:rPr>
        <w:t xml:space="preserve"> в Санкт-Петербурге «Союз Правых Сил» и «Яблоко» </w:t>
      </w:r>
      <w:r w:rsidRPr="00552AA9">
        <w:rPr>
          <w:rFonts w:ascii="Times New Roman" w:hAnsi="Times New Roman" w:cs="Times New Roman"/>
          <w:i/>
          <w:sz w:val="26"/>
          <w:szCs w:val="26"/>
        </w:rPr>
        <w:t>создали демократическую коалицию</w:t>
      </w:r>
      <w:r w:rsidRPr="00552AA9">
        <w:rPr>
          <w:rFonts w:ascii="Times New Roman" w:hAnsi="Times New Roman" w:cs="Times New Roman"/>
          <w:sz w:val="26"/>
          <w:szCs w:val="26"/>
        </w:rPr>
        <w:t xml:space="preserve"> и организовали «праймериз» (</w:t>
      </w:r>
      <w:proofErr w:type="spellStart"/>
      <w:r w:rsidRPr="00552AA9">
        <w:rPr>
          <w:rFonts w:ascii="Times New Roman" w:hAnsi="Times New Roman" w:cs="Times New Roman"/>
          <w:sz w:val="26"/>
          <w:szCs w:val="26"/>
        </w:rPr>
        <w:t>placebo</w:t>
      </w:r>
      <w:proofErr w:type="spellEnd"/>
      <w:r w:rsidRPr="00552AA9">
        <w:rPr>
          <w:rFonts w:ascii="Times New Roman" w:hAnsi="Times New Roman" w:cs="Times New Roman"/>
          <w:sz w:val="26"/>
          <w:szCs w:val="26"/>
        </w:rPr>
        <w:t>) с целью выбора единого кандидата в Губернаторы города</w:t>
      </w:r>
      <w:r>
        <w:rPr>
          <w:rFonts w:ascii="Times New Roman" w:hAnsi="Times New Roman" w:cs="Times New Roman"/>
          <w:sz w:val="26"/>
          <w:szCs w:val="26"/>
        </w:rPr>
        <w:t xml:space="preserve">; 2) в 2016 году оппозиционные партии </w:t>
      </w:r>
      <w:r w:rsidRPr="00552AA9">
        <w:rPr>
          <w:rFonts w:ascii="Times New Roman" w:hAnsi="Times New Roman" w:cs="Times New Roman"/>
          <w:sz w:val="26"/>
          <w:szCs w:val="26"/>
        </w:rPr>
        <w:t xml:space="preserve">ПАРНАС, «Демвыбор», незарегистрированные Партия прогресса Алексея Навального, Партия 5 декабря и </w:t>
      </w:r>
      <w:proofErr w:type="spellStart"/>
      <w:r w:rsidRPr="00552AA9">
        <w:rPr>
          <w:rFonts w:ascii="Times New Roman" w:hAnsi="Times New Roman" w:cs="Times New Roman"/>
          <w:sz w:val="26"/>
          <w:szCs w:val="26"/>
        </w:rPr>
        <w:t>Либертарианская</w:t>
      </w:r>
      <w:proofErr w:type="spellEnd"/>
      <w:r w:rsidRPr="00552AA9">
        <w:rPr>
          <w:rFonts w:ascii="Times New Roman" w:hAnsi="Times New Roman" w:cs="Times New Roman"/>
          <w:sz w:val="26"/>
          <w:szCs w:val="26"/>
        </w:rPr>
        <w:t xml:space="preserve"> партия</w:t>
      </w:r>
      <w:r>
        <w:rPr>
          <w:rFonts w:ascii="Times New Roman" w:hAnsi="Times New Roman" w:cs="Times New Roman"/>
          <w:sz w:val="26"/>
          <w:szCs w:val="26"/>
        </w:rPr>
        <w:t xml:space="preserve"> создали </w:t>
      </w:r>
      <w:r w:rsidRPr="00552AA9">
        <w:rPr>
          <w:rFonts w:ascii="Times New Roman" w:hAnsi="Times New Roman" w:cs="Times New Roman"/>
          <w:i/>
          <w:sz w:val="26"/>
          <w:szCs w:val="26"/>
        </w:rPr>
        <w:t>демократическую коалицию «Волна перемен»</w:t>
      </w:r>
      <w:r>
        <w:rPr>
          <w:rFonts w:ascii="Times New Roman" w:hAnsi="Times New Roman" w:cs="Times New Roman"/>
          <w:sz w:val="26"/>
          <w:szCs w:val="26"/>
        </w:rPr>
        <w:t xml:space="preserve">. </w:t>
      </w:r>
      <w:r w:rsidRPr="00552AA9">
        <w:rPr>
          <w:rFonts w:ascii="Times New Roman" w:hAnsi="Times New Roman" w:cs="Times New Roman"/>
          <w:sz w:val="26"/>
          <w:szCs w:val="26"/>
        </w:rPr>
        <w:t xml:space="preserve">Создание коалиций в ходе «праймериз», как отмечает Л.В. </w:t>
      </w:r>
      <w:proofErr w:type="spellStart"/>
      <w:r w:rsidRPr="00552AA9">
        <w:rPr>
          <w:rFonts w:ascii="Times New Roman" w:hAnsi="Times New Roman" w:cs="Times New Roman"/>
          <w:sz w:val="26"/>
          <w:szCs w:val="26"/>
        </w:rPr>
        <w:t>Сморгунов</w:t>
      </w:r>
      <w:proofErr w:type="spellEnd"/>
      <w:r w:rsidRPr="00552AA9">
        <w:rPr>
          <w:rFonts w:ascii="Times New Roman" w:hAnsi="Times New Roman" w:cs="Times New Roman"/>
          <w:sz w:val="26"/>
          <w:szCs w:val="26"/>
        </w:rPr>
        <w:t xml:space="preserve"> (доктор философских наук СПбГУ)</w:t>
      </w:r>
      <w:r w:rsidRPr="00552AA9">
        <w:rPr>
          <w:rFonts w:ascii="Times New Roman" w:hAnsi="Times New Roman" w:cs="Times New Roman"/>
          <w:sz w:val="26"/>
          <w:szCs w:val="26"/>
          <w:vertAlign w:val="superscript"/>
        </w:rPr>
        <w:footnoteReference w:id="60"/>
      </w:r>
      <w:r w:rsidRPr="00552AA9">
        <w:rPr>
          <w:rFonts w:ascii="Times New Roman" w:hAnsi="Times New Roman" w:cs="Times New Roman"/>
          <w:sz w:val="26"/>
          <w:szCs w:val="26"/>
        </w:rPr>
        <w:t xml:space="preserve">, это «попытка перегруппировки политических сил, стремление добиться консолидированного голосования своих сторонников за счет использования потенциала общественного мнения». Но </w:t>
      </w:r>
      <w:r>
        <w:rPr>
          <w:rFonts w:ascii="Times New Roman" w:hAnsi="Times New Roman" w:cs="Times New Roman"/>
          <w:sz w:val="26"/>
          <w:szCs w:val="26"/>
        </w:rPr>
        <w:t xml:space="preserve">российский опыт </w:t>
      </w:r>
      <w:proofErr w:type="spellStart"/>
      <w:r>
        <w:rPr>
          <w:rFonts w:ascii="Times New Roman" w:hAnsi="Times New Roman" w:cs="Times New Roman"/>
          <w:sz w:val="26"/>
          <w:szCs w:val="26"/>
        </w:rPr>
        <w:t>демкоалиций</w:t>
      </w:r>
      <w:proofErr w:type="spellEnd"/>
      <w:r w:rsidRPr="00552AA9">
        <w:rPr>
          <w:rFonts w:ascii="Times New Roman" w:hAnsi="Times New Roman" w:cs="Times New Roman"/>
          <w:sz w:val="26"/>
          <w:szCs w:val="26"/>
        </w:rPr>
        <w:t xml:space="preserve"> был не столь удачным, так как выдвинувшиеся кандидаты не имели </w:t>
      </w:r>
      <w:r w:rsidRPr="00552AA9">
        <w:rPr>
          <w:rFonts w:ascii="Times New Roman" w:hAnsi="Times New Roman" w:cs="Times New Roman"/>
          <w:sz w:val="26"/>
          <w:szCs w:val="26"/>
        </w:rPr>
        <w:lastRenderedPageBreak/>
        <w:t xml:space="preserve">широкой поддержки у общественности  (хотя «праймериз» проводились в открытой форме), что </w:t>
      </w:r>
      <w:r>
        <w:rPr>
          <w:rFonts w:ascii="Times New Roman" w:hAnsi="Times New Roman" w:cs="Times New Roman"/>
          <w:i/>
          <w:sz w:val="26"/>
          <w:szCs w:val="26"/>
        </w:rPr>
        <w:t xml:space="preserve">подтверждает </w:t>
      </w:r>
      <w:r w:rsidRPr="00552AA9">
        <w:rPr>
          <w:rFonts w:ascii="Times New Roman" w:hAnsi="Times New Roman" w:cs="Times New Roman"/>
          <w:i/>
          <w:sz w:val="26"/>
          <w:szCs w:val="26"/>
        </w:rPr>
        <w:t xml:space="preserve">влияние имеющегося </w:t>
      </w:r>
      <w:proofErr w:type="spellStart"/>
      <w:r w:rsidRPr="00552AA9">
        <w:rPr>
          <w:rFonts w:ascii="Times New Roman" w:hAnsi="Times New Roman" w:cs="Times New Roman"/>
          <w:i/>
          <w:sz w:val="26"/>
          <w:szCs w:val="26"/>
        </w:rPr>
        <w:t>имиджевого</w:t>
      </w:r>
      <w:proofErr w:type="spellEnd"/>
      <w:r w:rsidRPr="00552AA9">
        <w:rPr>
          <w:rFonts w:ascii="Times New Roman" w:hAnsi="Times New Roman" w:cs="Times New Roman"/>
          <w:i/>
          <w:sz w:val="26"/>
          <w:szCs w:val="26"/>
        </w:rPr>
        <w:t xml:space="preserve">  капитала на электоральное поведение </w:t>
      </w:r>
      <w:r w:rsidRPr="00552AA9">
        <w:rPr>
          <w:rFonts w:ascii="Times New Roman" w:hAnsi="Times New Roman" w:cs="Times New Roman"/>
          <w:sz w:val="26"/>
          <w:szCs w:val="26"/>
        </w:rPr>
        <w:t xml:space="preserve">(согласно исследованию </w:t>
      </w:r>
      <w:r w:rsidRPr="00552AA9">
        <w:rPr>
          <w:rFonts w:ascii="Times New Roman" w:hAnsi="Times New Roman" w:cs="Times New Roman"/>
          <w:i/>
          <w:sz w:val="26"/>
          <w:szCs w:val="26"/>
        </w:rPr>
        <w:t xml:space="preserve">Дж. Адамса и С. </w:t>
      </w:r>
      <w:proofErr w:type="spellStart"/>
      <w:r w:rsidRPr="00552AA9">
        <w:rPr>
          <w:rFonts w:ascii="Times New Roman" w:hAnsi="Times New Roman" w:cs="Times New Roman"/>
          <w:i/>
          <w:sz w:val="26"/>
          <w:szCs w:val="26"/>
        </w:rPr>
        <w:t>Меррилла</w:t>
      </w:r>
      <w:proofErr w:type="spellEnd"/>
      <w:r w:rsidRPr="00552AA9">
        <w:rPr>
          <w:rFonts w:ascii="Times New Roman" w:hAnsi="Times New Roman" w:cs="Times New Roman"/>
          <w:i/>
          <w:sz w:val="26"/>
          <w:szCs w:val="26"/>
        </w:rPr>
        <w:t>)</w:t>
      </w:r>
      <w:r w:rsidRPr="00552AA9">
        <w:rPr>
          <w:rFonts w:ascii="Times New Roman" w:hAnsi="Times New Roman" w:cs="Times New Roman"/>
          <w:sz w:val="26"/>
          <w:szCs w:val="26"/>
        </w:rPr>
        <w:t>.</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Праймериз 2014 года, праймериз оппозиции (2015-2016 г.) и праймериз Единой России 2016 года могут считаться не просто процедурой, но также политической технологией. Организаторы праймериз создавали предвыборные штабы под выбранные ими концепции электоральной борьбы, использовали различные тактики расширения круга сторонников. Оппозиционная коалиция и Единая Россия в 2016 г. активно использовали информационные технологии в период агитации, в частности были созданы интернет-сайты, подробно освещающие все события, связанные с праймериз, а также информацию об участниках праймериз (профили). Единая Россия также организовала образовательный проект «Кандидат» для обучения кандидатов грамотно проводить кампании праймериз.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Мы обратили внимание и на то, какие термины взяты для обозначения самой процедуры в 2016 году. Если Единая Россия специально выбрала русскоязычное название процедуры – «предварительное голосование», что подчёркивает попытку адаптировать западные механизмы, но с учётом специфики электоральной среды России, то </w:t>
      </w:r>
      <w:proofErr w:type="spellStart"/>
      <w:r w:rsidRPr="003D6565">
        <w:rPr>
          <w:rFonts w:ascii="Times New Roman" w:hAnsi="Times New Roman" w:cs="Times New Roman"/>
          <w:sz w:val="26"/>
          <w:szCs w:val="26"/>
        </w:rPr>
        <w:t>Демкоалиция</w:t>
      </w:r>
      <w:proofErr w:type="spellEnd"/>
      <w:r w:rsidRPr="003D6565">
        <w:rPr>
          <w:rFonts w:ascii="Times New Roman" w:hAnsi="Times New Roman" w:cs="Times New Roman"/>
          <w:sz w:val="26"/>
          <w:szCs w:val="26"/>
        </w:rPr>
        <w:t xml:space="preserve"> умышленно оставила коренное название процедуры - «праймериз», тем самым подчёркивая ориентацию на западные традиции. </w:t>
      </w:r>
      <w:proofErr w:type="gramStart"/>
      <w:r w:rsidRPr="003D6565">
        <w:rPr>
          <w:rFonts w:ascii="Times New Roman" w:hAnsi="Times New Roman" w:cs="Times New Roman"/>
          <w:sz w:val="26"/>
          <w:szCs w:val="26"/>
        </w:rPr>
        <w:t xml:space="preserve">Единая Россия выбрала название, которое не будет отпугивать большинство граждан (для медианного избирателя России какой-то смысл, всё же, будет понятен даже с непривычки), а </w:t>
      </w:r>
      <w:proofErr w:type="spellStart"/>
      <w:r w:rsidRPr="003D6565">
        <w:rPr>
          <w:rFonts w:ascii="Times New Roman" w:hAnsi="Times New Roman" w:cs="Times New Roman"/>
          <w:sz w:val="26"/>
          <w:szCs w:val="26"/>
        </w:rPr>
        <w:t>Демкоалиция</w:t>
      </w:r>
      <w:proofErr w:type="spellEnd"/>
      <w:r w:rsidRPr="003D6565">
        <w:rPr>
          <w:rFonts w:ascii="Times New Roman" w:hAnsi="Times New Roman" w:cs="Times New Roman"/>
          <w:sz w:val="26"/>
          <w:szCs w:val="26"/>
        </w:rPr>
        <w:t xml:space="preserve"> сразу взяла ориентацию на узкую аудиторию (преимущественно  на молодёжь от 20 до 40 лет, политиков, бизнесменов, которые включены в политический процесс, знают об электоральных новинках и сами являются сторонниками коалиции).</w:t>
      </w:r>
      <w:proofErr w:type="gramEnd"/>
    </w:p>
    <w:p w:rsidR="00E36F27" w:rsidRPr="003D6565" w:rsidRDefault="00E36F27" w:rsidP="00E36F27">
      <w:pPr>
        <w:spacing w:line="30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Системная оппозиция аргументирует свой отказ от проведения «праймериз» следующим</w:t>
      </w:r>
      <w:r w:rsidRPr="003D6565">
        <w:rPr>
          <w:rStyle w:val="a6"/>
          <w:rFonts w:ascii="Times New Roman" w:hAnsi="Times New Roman" w:cs="Times New Roman"/>
          <w:sz w:val="26"/>
          <w:szCs w:val="26"/>
        </w:rPr>
        <w:footnoteReference w:id="61"/>
      </w:r>
      <w:r w:rsidRPr="003D6565">
        <w:rPr>
          <w:rFonts w:ascii="Times New Roman" w:hAnsi="Times New Roman" w:cs="Times New Roman"/>
          <w:sz w:val="26"/>
          <w:szCs w:val="26"/>
        </w:rPr>
        <w:t>:</w:t>
      </w:r>
    </w:p>
    <w:p w:rsidR="00E36F27" w:rsidRPr="003D6565" w:rsidRDefault="00E36F27" w:rsidP="008A3F2B">
      <w:pPr>
        <w:pStyle w:val="a3"/>
        <w:numPr>
          <w:ilvl w:val="0"/>
          <w:numId w:val="26"/>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Отсутствие мощного административного ресурса;</w:t>
      </w:r>
    </w:p>
    <w:p w:rsidR="00E36F27" w:rsidRPr="003D6565" w:rsidRDefault="00E36F27" w:rsidP="008A3F2B">
      <w:pPr>
        <w:pStyle w:val="a3"/>
        <w:numPr>
          <w:ilvl w:val="0"/>
          <w:numId w:val="26"/>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lastRenderedPageBreak/>
        <w:t>Отсутствие необходимости в дополнительной легитимации, так как, по мнению представителей системной оппозиции, их внутрипартийные процессы достаточно демократичны;</w:t>
      </w:r>
    </w:p>
    <w:p w:rsidR="00E36F27" w:rsidRPr="003D6565" w:rsidRDefault="00E36F27" w:rsidP="008A3F2B">
      <w:pPr>
        <w:pStyle w:val="a3"/>
        <w:numPr>
          <w:ilvl w:val="0"/>
          <w:numId w:val="26"/>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Отсутствие крупных финансовых ресурсов</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Представители системной оппозиции склонны считать, что «праймериз» Единой России – это пиар-кампания, и праймериз малоэффективны в попытке демократизации избирательного процесса в виду предыдущего опыта. </w:t>
      </w:r>
    </w:p>
    <w:p w:rsidR="0025741C" w:rsidRDefault="00E36F27" w:rsidP="0025741C">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Как вывод можно сказать о том, что «праймериз» для политической элиты России сегодня является новой технологий управления электоральным поведением. Данная технология включает в себя как низкоинтенсивные, так и высокоинтенсивные коммуникационные технологии для взаимодействия с потенциальным электоратом и д</w:t>
      </w:r>
      <w:r w:rsidR="0025741C">
        <w:rPr>
          <w:rFonts w:ascii="Times New Roman" w:hAnsi="Times New Roman" w:cs="Times New Roman"/>
          <w:sz w:val="26"/>
          <w:szCs w:val="26"/>
        </w:rPr>
        <w:t>ля воздействия на его сознание.</w:t>
      </w:r>
    </w:p>
    <w:p w:rsidR="00E36F27" w:rsidRPr="003D6565" w:rsidRDefault="00E36F27" w:rsidP="0025741C">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На электоральный климат влияет эффективность функционирования демократических институтов. И  демократический режим в современной России на сегодняшний день</w:t>
      </w:r>
      <w:r w:rsidR="00B6715A">
        <w:rPr>
          <w:rFonts w:ascii="Times New Roman" w:hAnsi="Times New Roman" w:cs="Times New Roman"/>
          <w:sz w:val="26"/>
          <w:szCs w:val="26"/>
        </w:rPr>
        <w:t xml:space="preserve"> </w:t>
      </w:r>
      <w:bookmarkStart w:id="0" w:name="_GoBack"/>
      <w:bookmarkEnd w:id="0"/>
      <w:r w:rsidRPr="003D6565">
        <w:rPr>
          <w:rFonts w:ascii="Times New Roman" w:hAnsi="Times New Roman" w:cs="Times New Roman"/>
          <w:sz w:val="26"/>
          <w:szCs w:val="26"/>
        </w:rPr>
        <w:t>находится в институциональном кризисе, который совпал с кризисом классической модели демократии многих стран Запада.  Как нами уже отмечалось в Первом пункте Первой главы, многие российские избиратели не доверяют институту выборов, так как не ощущают способности влиять на политический процесс через выборные процедуры; они не доверяют партийным организациям, и, следовательно, Государственной Думе, так как партии мало, по их мнению, определяют ключевые направления политики, и вся власть сконцентрирована у узкой группы политиков (Президент и его окружение). Фактически только одна партия Единая Россия на протяжении многих лет имеет широкую электоральную поддержку, количественно не уступающую по массовости другим партиям и находящуюся по формальным показателям в большом отрыве от электоральной поддержки других партийных организаций (даже представленных в Парламенте РФ). Поэтому демократия в России характеризуется как гибридная (</w:t>
      </w:r>
      <w:proofErr w:type="spellStart"/>
      <w:r w:rsidRPr="003D6565">
        <w:rPr>
          <w:rFonts w:ascii="Times New Roman" w:hAnsi="Times New Roman" w:cs="Times New Roman"/>
          <w:sz w:val="26"/>
          <w:szCs w:val="26"/>
        </w:rPr>
        <w:t>неинституционализированная</w:t>
      </w:r>
      <w:proofErr w:type="spellEnd"/>
      <w:r w:rsidRPr="003D6565">
        <w:rPr>
          <w:rFonts w:ascii="Times New Roman" w:hAnsi="Times New Roman" w:cs="Times New Roman"/>
          <w:sz w:val="26"/>
          <w:szCs w:val="26"/>
        </w:rPr>
        <w:t xml:space="preserve">): явное доминирование одной партии, авторитарные тенденции в управлении и т.д. </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Несмотря на активную пропаганду в СМИ положительного образа парт</w:t>
      </w:r>
      <w:proofErr w:type="gramStart"/>
      <w:r w:rsidRPr="003D6565">
        <w:rPr>
          <w:rFonts w:ascii="Times New Roman" w:hAnsi="Times New Roman" w:cs="Times New Roman"/>
          <w:sz w:val="26"/>
          <w:szCs w:val="26"/>
        </w:rPr>
        <w:t>ии и её</w:t>
      </w:r>
      <w:proofErr w:type="gramEnd"/>
      <w:r w:rsidRPr="003D6565">
        <w:rPr>
          <w:rFonts w:ascii="Times New Roman" w:hAnsi="Times New Roman" w:cs="Times New Roman"/>
          <w:sz w:val="26"/>
          <w:szCs w:val="26"/>
        </w:rPr>
        <w:t xml:space="preserve"> лидеров,  имидж Единой России слабеет и нуждается в «</w:t>
      </w:r>
      <w:proofErr w:type="spellStart"/>
      <w:r w:rsidRPr="003D6565">
        <w:rPr>
          <w:rFonts w:ascii="Times New Roman" w:hAnsi="Times New Roman" w:cs="Times New Roman"/>
          <w:sz w:val="26"/>
          <w:szCs w:val="26"/>
        </w:rPr>
        <w:t>реанимировании</w:t>
      </w:r>
      <w:proofErr w:type="spellEnd"/>
      <w:r w:rsidRPr="003D6565">
        <w:rPr>
          <w:rFonts w:ascii="Times New Roman" w:hAnsi="Times New Roman" w:cs="Times New Roman"/>
          <w:sz w:val="26"/>
          <w:szCs w:val="26"/>
        </w:rPr>
        <w:t xml:space="preserve">». Партия, чтобы не потерять поддержку основного электората, особенно возросшую после </w:t>
      </w:r>
      <w:r w:rsidRPr="003D6565">
        <w:rPr>
          <w:rFonts w:ascii="Times New Roman" w:hAnsi="Times New Roman" w:cs="Times New Roman"/>
          <w:sz w:val="26"/>
          <w:szCs w:val="26"/>
        </w:rPr>
        <w:lastRenderedPageBreak/>
        <w:t xml:space="preserve">недавних успехов во внешней политике (присоединение Крыма, борьба с терроризмом) и вновь снижающуюся в связи с проблемами во внутренней политике, в преддверии выборов в Государственную Думу 2016  решается на реализацию такого проекта как проведение открытых «праймериз». Не меняя сильно содержание, ценностную нагрузку продукта, руководство партии внешне постаралось его усовершенствовать с помощью «праймериз» -  новой технологии популяризации продукта. Открытые «праймериз» несколько меняют традиционную концепцию продвижения продукта, они становятся ещё одной ступенью к формальной демократизации выборного процесса, позволяют избирателю «опробовать» предлагаемый товар, наладить коммуникацию, обратную связь с электоратом, формально представить общественности новый способ обновления кадров, так как на открытые «праймериз» могут регистрироваться по </w:t>
      </w:r>
      <w:proofErr w:type="gramStart"/>
      <w:r w:rsidRPr="003D6565">
        <w:rPr>
          <w:rFonts w:ascii="Times New Roman" w:hAnsi="Times New Roman" w:cs="Times New Roman"/>
          <w:sz w:val="26"/>
          <w:szCs w:val="26"/>
        </w:rPr>
        <w:t>желанию</w:t>
      </w:r>
      <w:proofErr w:type="gramEnd"/>
      <w:r w:rsidRPr="003D6565">
        <w:rPr>
          <w:rFonts w:ascii="Times New Roman" w:hAnsi="Times New Roman" w:cs="Times New Roman"/>
          <w:sz w:val="26"/>
          <w:szCs w:val="26"/>
        </w:rPr>
        <w:t xml:space="preserve"> как члены партии, так и самовыдвиженцы (при условии дальнейшего вступления в партию). Также «праймериз» предположительно должны снизить воздействие неформальных связей (благодаря которым кандидатов часто включают в список для выдвижения на генеральные выборы), по крайней мере, процесс предварительных выборов кандидатов для включения в список становится открытым и несёт характер легитимации генеральных выборов.</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Праймериз «Единой России»</w:t>
      </w:r>
      <w:r w:rsidR="00C549C7">
        <w:rPr>
          <w:rFonts w:ascii="Times New Roman" w:hAnsi="Times New Roman" w:cs="Times New Roman"/>
          <w:sz w:val="26"/>
          <w:szCs w:val="26"/>
        </w:rPr>
        <w:t xml:space="preserve"> в 2016 г. перед выборами в Государственную Думу РФ</w:t>
      </w:r>
      <w:r w:rsidRPr="003D6565">
        <w:rPr>
          <w:rFonts w:ascii="Times New Roman" w:hAnsi="Times New Roman" w:cs="Times New Roman"/>
          <w:sz w:val="26"/>
          <w:szCs w:val="26"/>
        </w:rPr>
        <w:t xml:space="preserve"> мы представляем в качестве поддерживающей технологии (ориентируясь на таблицу 1 Приложения 2):</w:t>
      </w:r>
    </w:p>
    <w:p w:rsidR="00E36F27" w:rsidRPr="003D6565" w:rsidRDefault="00E36F27" w:rsidP="008A3F2B">
      <w:pPr>
        <w:pStyle w:val="a3"/>
        <w:numPr>
          <w:ilvl w:val="0"/>
          <w:numId w:val="2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Единая Россия - партия-лидер (фактически монополи</w:t>
      </w:r>
      <w:proofErr w:type="gramStart"/>
      <w:r w:rsidRPr="003D6565">
        <w:rPr>
          <w:rFonts w:ascii="Times New Roman" w:hAnsi="Times New Roman" w:cs="Times New Roman"/>
          <w:sz w:val="26"/>
          <w:szCs w:val="26"/>
        </w:rPr>
        <w:t>ст с кр</w:t>
      </w:r>
      <w:proofErr w:type="gramEnd"/>
      <w:r w:rsidRPr="003D6565">
        <w:rPr>
          <w:rFonts w:ascii="Times New Roman" w:hAnsi="Times New Roman" w:cs="Times New Roman"/>
          <w:sz w:val="26"/>
          <w:szCs w:val="26"/>
        </w:rPr>
        <w:t>упным политическим капиталом) на российском электоральном рынке использовала данную технологию для того, чтобы удержать свой электоральный сегмент (на фоне падения имиджа);</w:t>
      </w:r>
    </w:p>
    <w:p w:rsidR="00E36F27" w:rsidRPr="003D6565" w:rsidRDefault="00E36F27" w:rsidP="008A3F2B">
      <w:pPr>
        <w:pStyle w:val="a3"/>
        <w:numPr>
          <w:ilvl w:val="0"/>
          <w:numId w:val="2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Введение данной технологии добавило новые функции и свойства продукта, связанные с формальной демократизацией избирательного процесса (по официальному Положению предварительного голосования кандидаты вносились в списки генеральных выборов 2016 г. только по результатам открытого предварительного голосования; в качестве кандидатов могли регистрироваться и участвовать все граждане, соответствующие прописанным в Положении требованиям)</w:t>
      </w:r>
    </w:p>
    <w:p w:rsidR="00E36F27" w:rsidRPr="003D6565" w:rsidRDefault="00E36F27" w:rsidP="008A3F2B">
      <w:pPr>
        <w:pStyle w:val="a3"/>
        <w:numPr>
          <w:ilvl w:val="0"/>
          <w:numId w:val="2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lastRenderedPageBreak/>
        <w:t>Новые функции и свойства продукта предполагали повышение качества продукта -  значительное увеличение степени учёта интересов общества, увеличение гарантии реализации общественных интересов;</w:t>
      </w:r>
    </w:p>
    <w:p w:rsidR="00E36F27" w:rsidRPr="003D6565" w:rsidRDefault="00E36F27" w:rsidP="008A3F2B">
      <w:pPr>
        <w:pStyle w:val="a3"/>
        <w:numPr>
          <w:ilvl w:val="0"/>
          <w:numId w:val="25"/>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Продукт стал значительно дороже, так как партия должна была кроме основной избирательной кампании найти дополнительные источники финансирования предварительного голосования (будем учитывать, что </w:t>
      </w:r>
      <w:proofErr w:type="spellStart"/>
      <w:r w:rsidRPr="003D6565">
        <w:rPr>
          <w:rFonts w:ascii="Times New Roman" w:hAnsi="Times New Roman" w:cs="Times New Roman"/>
          <w:sz w:val="26"/>
          <w:szCs w:val="26"/>
        </w:rPr>
        <w:t>краудфандинг</w:t>
      </w:r>
      <w:proofErr w:type="spellEnd"/>
      <w:r w:rsidRPr="003D6565">
        <w:rPr>
          <w:rFonts w:ascii="Times New Roman" w:hAnsi="Times New Roman" w:cs="Times New Roman"/>
          <w:sz w:val="26"/>
          <w:szCs w:val="26"/>
        </w:rPr>
        <w:t xml:space="preserve"> как элемент предвыборной кампании в России не используется в отличие от практик США - вспомним кампанию праймериз Б. Обамы)</w:t>
      </w:r>
    </w:p>
    <w:p w:rsidR="00E36F27" w:rsidRPr="003D6565" w:rsidRDefault="00E36F27" w:rsidP="0025741C">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В следующей главе на примере региональной кампании праймериз в Санкт-Петербурге (перед выборами в Государственную Думу седьмого созыва 2016 г.) мы представим результаты исследования, которые отображают некоторые региональные особенности, а также представим соотношение выявленных особенностей с общефедера</w:t>
      </w:r>
      <w:r w:rsidR="0025741C">
        <w:rPr>
          <w:rFonts w:ascii="Times New Roman" w:hAnsi="Times New Roman" w:cs="Times New Roman"/>
          <w:sz w:val="26"/>
          <w:szCs w:val="26"/>
        </w:rPr>
        <w:t xml:space="preserve">льной статистикой. </w:t>
      </w:r>
    </w:p>
    <w:p w:rsidR="00E36F27" w:rsidRPr="003D6565" w:rsidRDefault="00E36F27" w:rsidP="008A3F2B">
      <w:pPr>
        <w:pStyle w:val="a3"/>
        <w:numPr>
          <w:ilvl w:val="1"/>
          <w:numId w:val="6"/>
        </w:numPr>
        <w:spacing w:after="0" w:line="360" w:lineRule="auto"/>
        <w:jc w:val="center"/>
        <w:rPr>
          <w:rFonts w:ascii="Times New Roman" w:hAnsi="Times New Roman" w:cs="Times New Roman"/>
          <w:b/>
          <w:sz w:val="26"/>
          <w:szCs w:val="26"/>
        </w:rPr>
      </w:pPr>
      <w:r w:rsidRPr="003D6565">
        <w:rPr>
          <w:rFonts w:ascii="Times New Roman" w:hAnsi="Times New Roman" w:cs="Times New Roman"/>
          <w:b/>
          <w:sz w:val="26"/>
          <w:szCs w:val="26"/>
        </w:rPr>
        <w:t>Региональный опыт применения праймериз в 2016г. перед выборами в Государственную Думу на примере Санкт-Петербурга: восприятие через призму СМИ</w:t>
      </w:r>
    </w:p>
    <w:p w:rsidR="00E36F27" w:rsidRPr="003D6565" w:rsidRDefault="00E36F27" w:rsidP="00E36F27">
      <w:pPr>
        <w:tabs>
          <w:tab w:val="left" w:pos="7740"/>
        </w:tabs>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Прежде чем представить результаты исследования с опорой на официальные данные от партии, мы бы хотели изложить результаты дискурс </w:t>
      </w:r>
      <w:proofErr w:type="gramStart"/>
      <w:r w:rsidRPr="003D6565">
        <w:rPr>
          <w:rFonts w:ascii="Times New Roman" w:hAnsi="Times New Roman" w:cs="Times New Roman"/>
          <w:sz w:val="26"/>
          <w:szCs w:val="26"/>
        </w:rPr>
        <w:t>-а</w:t>
      </w:r>
      <w:proofErr w:type="gramEnd"/>
      <w:r w:rsidRPr="003D6565">
        <w:rPr>
          <w:rFonts w:ascii="Times New Roman" w:hAnsi="Times New Roman" w:cs="Times New Roman"/>
          <w:sz w:val="26"/>
          <w:szCs w:val="26"/>
        </w:rPr>
        <w:t xml:space="preserve">нализа региональных СМИ. Жители города, которые пользуются интернетом, чаще всего получают информацию из социальной сети </w:t>
      </w:r>
      <w:proofErr w:type="spellStart"/>
      <w:r w:rsidRPr="003D6565">
        <w:rPr>
          <w:rFonts w:ascii="Times New Roman" w:hAnsi="Times New Roman" w:cs="Times New Roman"/>
          <w:sz w:val="26"/>
          <w:szCs w:val="26"/>
        </w:rPr>
        <w:t>ВКонтакте</w:t>
      </w:r>
      <w:proofErr w:type="spellEnd"/>
      <w:r w:rsidRPr="003D6565">
        <w:rPr>
          <w:rFonts w:ascii="Times New Roman" w:hAnsi="Times New Roman" w:cs="Times New Roman"/>
          <w:sz w:val="26"/>
          <w:szCs w:val="26"/>
        </w:rPr>
        <w:t xml:space="preserve"> и подписаны на новостные </w:t>
      </w:r>
      <w:proofErr w:type="spellStart"/>
      <w:r w:rsidRPr="003D6565">
        <w:rPr>
          <w:rFonts w:ascii="Times New Roman" w:hAnsi="Times New Roman" w:cs="Times New Roman"/>
          <w:sz w:val="26"/>
          <w:szCs w:val="26"/>
        </w:rPr>
        <w:t>паблики</w:t>
      </w:r>
      <w:proofErr w:type="spellEnd"/>
      <w:r w:rsidRPr="003D6565">
        <w:rPr>
          <w:rFonts w:ascii="Times New Roman" w:hAnsi="Times New Roman" w:cs="Times New Roman"/>
          <w:sz w:val="26"/>
          <w:szCs w:val="26"/>
        </w:rPr>
        <w:t xml:space="preserve">  региональных СМИ именно в этой сети. Сегодня СМИ оказывает очень большое влияние на формирование общественного мнения. Поэтому мы решили исследовать дискурс региональных СМИ Санкт-Петербурга на тему «</w:t>
      </w:r>
      <w:proofErr w:type="spellStart"/>
      <w:r w:rsidRPr="003D6565">
        <w:rPr>
          <w:rFonts w:ascii="Times New Roman" w:hAnsi="Times New Roman" w:cs="Times New Roman"/>
          <w:sz w:val="26"/>
          <w:szCs w:val="26"/>
        </w:rPr>
        <w:t>прамйериз</w:t>
      </w:r>
      <w:proofErr w:type="spellEnd"/>
      <w:r w:rsidRPr="003D6565">
        <w:rPr>
          <w:rFonts w:ascii="Times New Roman" w:hAnsi="Times New Roman" w:cs="Times New Roman"/>
          <w:sz w:val="26"/>
          <w:szCs w:val="26"/>
        </w:rPr>
        <w:t>/предварительное голосование». С опорой на рейтинг компании «</w:t>
      </w:r>
      <w:proofErr w:type="spellStart"/>
      <w:r w:rsidRPr="003D6565">
        <w:rPr>
          <w:rFonts w:ascii="Times New Roman" w:hAnsi="Times New Roman" w:cs="Times New Roman"/>
          <w:sz w:val="26"/>
          <w:szCs w:val="26"/>
        </w:rPr>
        <w:t>Медиалогия</w:t>
      </w:r>
      <w:proofErr w:type="spellEnd"/>
      <w:r w:rsidRPr="003D6565">
        <w:rPr>
          <w:rFonts w:ascii="Times New Roman" w:hAnsi="Times New Roman" w:cs="Times New Roman"/>
          <w:sz w:val="26"/>
          <w:szCs w:val="26"/>
        </w:rPr>
        <w:t>»</w:t>
      </w:r>
      <w:r w:rsidR="00C549C7">
        <w:rPr>
          <w:rStyle w:val="a6"/>
          <w:rFonts w:ascii="Times New Roman" w:hAnsi="Times New Roman" w:cs="Times New Roman"/>
          <w:sz w:val="26"/>
          <w:szCs w:val="26"/>
        </w:rPr>
        <w:footnoteReference w:id="62"/>
      </w:r>
      <w:r w:rsidRPr="003D6565">
        <w:rPr>
          <w:rFonts w:ascii="Times New Roman" w:hAnsi="Times New Roman" w:cs="Times New Roman"/>
          <w:sz w:val="26"/>
          <w:szCs w:val="26"/>
        </w:rPr>
        <w:t xml:space="preserve"> для анализа мы выбрали несколько источников региональных СМИ, которые освещают политические события региона: MR7.ru, Деловой Петербург, </w:t>
      </w:r>
      <w:proofErr w:type="spellStart"/>
      <w:r w:rsidRPr="003D6565">
        <w:rPr>
          <w:rFonts w:ascii="Times New Roman" w:hAnsi="Times New Roman" w:cs="Times New Roman"/>
          <w:sz w:val="26"/>
          <w:szCs w:val="26"/>
        </w:rPr>
        <w:t>Фонтанка</w:t>
      </w:r>
      <w:proofErr w:type="gramStart"/>
      <w:r w:rsidRPr="003D6565">
        <w:rPr>
          <w:rFonts w:ascii="Times New Roman" w:hAnsi="Times New Roman" w:cs="Times New Roman"/>
          <w:sz w:val="26"/>
          <w:szCs w:val="26"/>
        </w:rPr>
        <w:t>.р</w:t>
      </w:r>
      <w:proofErr w:type="gramEnd"/>
      <w:r w:rsidRPr="003D6565">
        <w:rPr>
          <w:rFonts w:ascii="Times New Roman" w:hAnsi="Times New Roman" w:cs="Times New Roman"/>
          <w:sz w:val="26"/>
          <w:szCs w:val="26"/>
        </w:rPr>
        <w:t>у</w:t>
      </w:r>
      <w:proofErr w:type="spellEnd"/>
      <w:r w:rsidRPr="003D6565">
        <w:rPr>
          <w:rFonts w:ascii="Times New Roman" w:hAnsi="Times New Roman" w:cs="Times New Roman"/>
          <w:sz w:val="26"/>
          <w:szCs w:val="26"/>
        </w:rPr>
        <w:t xml:space="preserve">, </w:t>
      </w:r>
      <w:proofErr w:type="spellStart"/>
      <w:r w:rsidRPr="003D6565">
        <w:rPr>
          <w:rFonts w:ascii="Times New Roman" w:hAnsi="Times New Roman" w:cs="Times New Roman"/>
          <w:sz w:val="26"/>
          <w:szCs w:val="26"/>
        </w:rPr>
        <w:t>Лайф</w:t>
      </w:r>
      <w:proofErr w:type="spellEnd"/>
      <w:r w:rsidRPr="003D6565">
        <w:rPr>
          <w:rFonts w:ascii="Times New Roman" w:hAnsi="Times New Roman" w:cs="Times New Roman"/>
          <w:sz w:val="26"/>
          <w:szCs w:val="26"/>
        </w:rPr>
        <w:t xml:space="preserve"> 78, Петербургский Дневник и Телеканал «Санкт- Петербург». Также в этот список мы добавили ещё два источника: «Новая газета в Санкт-Петербурге» и </w:t>
      </w:r>
      <w:proofErr w:type="spellStart"/>
      <w:r w:rsidRPr="003D6565">
        <w:rPr>
          <w:rFonts w:ascii="Times New Roman" w:hAnsi="Times New Roman" w:cs="Times New Roman"/>
          <w:sz w:val="26"/>
          <w:szCs w:val="26"/>
        </w:rPr>
        <w:t>ЗАКС.Ру</w:t>
      </w:r>
      <w:proofErr w:type="spellEnd"/>
      <w:r w:rsidRPr="003D6565">
        <w:rPr>
          <w:rFonts w:ascii="Times New Roman" w:hAnsi="Times New Roman" w:cs="Times New Roman"/>
          <w:sz w:val="26"/>
          <w:szCs w:val="26"/>
        </w:rPr>
        <w:t xml:space="preserve">. Подробная информация о региональных СМИ, выбранных </w:t>
      </w:r>
      <w:r w:rsidRPr="003D6565">
        <w:rPr>
          <w:rFonts w:ascii="Times New Roman" w:hAnsi="Times New Roman" w:cs="Times New Roman"/>
          <w:sz w:val="26"/>
          <w:szCs w:val="26"/>
        </w:rPr>
        <w:lastRenderedPageBreak/>
        <w:t xml:space="preserve">нами, представлена в Приложении 8 таблице 1. </w:t>
      </w:r>
      <w:r w:rsidRPr="003D6565">
        <w:rPr>
          <w:rFonts w:ascii="Times New Roman" w:hAnsi="Times New Roman" w:cs="Times New Roman"/>
          <w:i/>
          <w:sz w:val="26"/>
          <w:szCs w:val="26"/>
        </w:rPr>
        <w:t xml:space="preserve">С опорой на данные из групп СМИ социальной сети </w:t>
      </w:r>
      <w:proofErr w:type="spellStart"/>
      <w:r w:rsidRPr="003D6565">
        <w:rPr>
          <w:rFonts w:ascii="Times New Roman" w:hAnsi="Times New Roman" w:cs="Times New Roman"/>
          <w:i/>
          <w:sz w:val="26"/>
          <w:szCs w:val="26"/>
        </w:rPr>
        <w:t>ВКонтакте</w:t>
      </w:r>
      <w:proofErr w:type="spellEnd"/>
      <w:r w:rsidRPr="003D6565">
        <w:rPr>
          <w:rFonts w:ascii="Times New Roman" w:hAnsi="Times New Roman" w:cs="Times New Roman"/>
          <w:sz w:val="26"/>
          <w:szCs w:val="26"/>
        </w:rPr>
        <w:t xml:space="preserve"> мы проводили анализ интенсивности сообщений по запросу «праймериз/предварительное голосование в период с 1.02.2016 по 1.06.2016. (Приложение 8, таблица 2), а также дискурс-анализ новостных сообщений. На основе собранных данных мы составили график интенсивности сообщений, который представлен в Приложении 8 (график 1).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На графике можно увидеть, что новостные сообщения на тему «праймериз/предварительное голосование» осуществлялись каждую неделю. Но интенсивность данных сообщений была </w:t>
      </w:r>
      <w:r w:rsidRPr="003D6565">
        <w:rPr>
          <w:rFonts w:ascii="Times New Roman" w:hAnsi="Times New Roman" w:cs="Times New Roman"/>
          <w:bCs/>
          <w:i/>
          <w:sz w:val="26"/>
          <w:szCs w:val="26"/>
        </w:rPr>
        <w:t>крайне низкая</w:t>
      </w:r>
      <w:r w:rsidRPr="003D6565">
        <w:rPr>
          <w:rFonts w:ascii="Times New Roman" w:hAnsi="Times New Roman" w:cs="Times New Roman"/>
          <w:bCs/>
          <w:sz w:val="26"/>
          <w:szCs w:val="26"/>
        </w:rPr>
        <w:t xml:space="preserve">: новостные сообщения по заданной теме не превышали 1-2% в день публикаций от общего числа новостных сообщений выбранных нами источников. Конкретного канала для популяризации данной темы определено не было. Сообщения в период с февраля по апрель включительно появлялись точечно в абсолютно разных источниках, и ни один источник </w:t>
      </w:r>
      <w:r w:rsidRPr="003D6565">
        <w:rPr>
          <w:rFonts w:ascii="Times New Roman" w:hAnsi="Times New Roman" w:cs="Times New Roman"/>
          <w:bCs/>
          <w:i/>
          <w:sz w:val="26"/>
          <w:szCs w:val="26"/>
        </w:rPr>
        <w:t>не публиковал регулярно</w:t>
      </w:r>
      <w:r w:rsidRPr="003D6565">
        <w:rPr>
          <w:rFonts w:ascii="Times New Roman" w:hAnsi="Times New Roman" w:cs="Times New Roman"/>
          <w:bCs/>
          <w:sz w:val="26"/>
          <w:szCs w:val="26"/>
        </w:rPr>
        <w:t xml:space="preserve"> сообщения на данную тему (что можно видеть в таблице). Будем учитывать, что пользователи, которые подписаны на один новостной паблик, могут быть не подписаны на другие </w:t>
      </w:r>
      <w:proofErr w:type="spellStart"/>
      <w:r w:rsidRPr="003D6565">
        <w:rPr>
          <w:rFonts w:ascii="Times New Roman" w:hAnsi="Times New Roman" w:cs="Times New Roman"/>
          <w:bCs/>
          <w:sz w:val="26"/>
          <w:szCs w:val="26"/>
        </w:rPr>
        <w:t>паблики</w:t>
      </w:r>
      <w:proofErr w:type="spellEnd"/>
      <w:r w:rsidRPr="003D6565">
        <w:rPr>
          <w:rFonts w:ascii="Times New Roman" w:hAnsi="Times New Roman" w:cs="Times New Roman"/>
          <w:bCs/>
          <w:sz w:val="26"/>
          <w:szCs w:val="26"/>
        </w:rPr>
        <w:t xml:space="preserve">. Поэтому в связи с такой низкой интенсивностью публикаций и отсутствием конкретного канала трансляции данной темы на региональном уровне мы можем утверждать, что в период с февраля по апрель включительно тема </w:t>
      </w:r>
      <w:r w:rsidRPr="003D6565">
        <w:rPr>
          <w:rFonts w:ascii="Times New Roman" w:hAnsi="Times New Roman" w:cs="Times New Roman"/>
          <w:bCs/>
          <w:i/>
          <w:sz w:val="26"/>
          <w:szCs w:val="26"/>
        </w:rPr>
        <w:t>не могла быть усвоена широкой аудиторией</w:t>
      </w:r>
      <w:r w:rsidRPr="003D6565">
        <w:rPr>
          <w:rFonts w:ascii="Times New Roman" w:hAnsi="Times New Roman" w:cs="Times New Roman"/>
          <w:bCs/>
          <w:sz w:val="26"/>
          <w:szCs w:val="26"/>
        </w:rPr>
        <w:t xml:space="preserve"> и не закрепилась в сознании читателей </w:t>
      </w:r>
      <w:proofErr w:type="spellStart"/>
      <w:r w:rsidRPr="003D6565">
        <w:rPr>
          <w:rFonts w:ascii="Times New Roman" w:hAnsi="Times New Roman" w:cs="Times New Roman"/>
          <w:bCs/>
          <w:sz w:val="26"/>
          <w:szCs w:val="26"/>
        </w:rPr>
        <w:t>пабликов</w:t>
      </w:r>
      <w:proofErr w:type="spellEnd"/>
      <w:r w:rsidRPr="003D6565">
        <w:rPr>
          <w:rFonts w:ascii="Times New Roman" w:hAnsi="Times New Roman" w:cs="Times New Roman"/>
          <w:bCs/>
          <w:sz w:val="26"/>
          <w:szCs w:val="26"/>
        </w:rPr>
        <w:t xml:space="preserve"> местных СМИ.  Это подтверждается и комментариями некоторых пользователей к новостным сообщениям, опубликованным в группах местных СМИ в период с февраля по май включительно. В поисковом запросе групп мы делали </w:t>
      </w:r>
      <w:r w:rsidRPr="003D6565">
        <w:rPr>
          <w:rFonts w:ascii="Times New Roman" w:hAnsi="Times New Roman" w:cs="Times New Roman"/>
          <w:bCs/>
          <w:i/>
          <w:sz w:val="26"/>
          <w:szCs w:val="26"/>
        </w:rPr>
        <w:t>запрос по понятиям «праймериз/предварительное голосование»</w:t>
      </w:r>
      <w:r w:rsidRPr="003D6565">
        <w:rPr>
          <w:rFonts w:ascii="Times New Roman" w:hAnsi="Times New Roman" w:cs="Times New Roman"/>
          <w:bCs/>
          <w:sz w:val="26"/>
          <w:szCs w:val="26"/>
        </w:rPr>
        <w:t xml:space="preserve">. Нам открывался перечень новостных сообщений и комментариев, содержащих запрашиваемые термины. Всего </w:t>
      </w:r>
      <w:r w:rsidRPr="003D6565">
        <w:rPr>
          <w:rFonts w:ascii="Times New Roman" w:hAnsi="Times New Roman" w:cs="Times New Roman"/>
          <w:bCs/>
          <w:i/>
          <w:sz w:val="26"/>
          <w:szCs w:val="26"/>
        </w:rPr>
        <w:t>актуальных комментариев</w:t>
      </w:r>
      <w:r w:rsidRPr="003D6565">
        <w:rPr>
          <w:rFonts w:ascii="Times New Roman" w:hAnsi="Times New Roman" w:cs="Times New Roman"/>
          <w:bCs/>
          <w:sz w:val="26"/>
          <w:szCs w:val="26"/>
        </w:rPr>
        <w:t xml:space="preserve"> зафиксировано 24 (в группах Деловой Петербург, </w:t>
      </w:r>
      <w:proofErr w:type="spellStart"/>
      <w:r w:rsidRPr="003D6565">
        <w:rPr>
          <w:rFonts w:ascii="Times New Roman" w:hAnsi="Times New Roman" w:cs="Times New Roman"/>
          <w:bCs/>
          <w:sz w:val="26"/>
          <w:szCs w:val="26"/>
        </w:rPr>
        <w:t>Закс</w:t>
      </w:r>
      <w:proofErr w:type="gramStart"/>
      <w:r w:rsidRPr="003D6565">
        <w:rPr>
          <w:rFonts w:ascii="Times New Roman" w:hAnsi="Times New Roman" w:cs="Times New Roman"/>
          <w:bCs/>
          <w:sz w:val="26"/>
          <w:szCs w:val="26"/>
        </w:rPr>
        <w:t>.р</w:t>
      </w:r>
      <w:proofErr w:type="gramEnd"/>
      <w:r w:rsidRPr="003D6565">
        <w:rPr>
          <w:rFonts w:ascii="Times New Roman" w:hAnsi="Times New Roman" w:cs="Times New Roman"/>
          <w:bCs/>
          <w:sz w:val="26"/>
          <w:szCs w:val="26"/>
        </w:rPr>
        <w:t>у</w:t>
      </w:r>
      <w:proofErr w:type="spellEnd"/>
      <w:r w:rsidRPr="003D6565">
        <w:rPr>
          <w:rFonts w:ascii="Times New Roman" w:hAnsi="Times New Roman" w:cs="Times New Roman"/>
          <w:bCs/>
          <w:sz w:val="26"/>
          <w:szCs w:val="26"/>
        </w:rPr>
        <w:t xml:space="preserve">, Новая газета в Санкт-Петербурге, Телеканал Санкт-Петербург актуальные комментарии отсутствовали). </w:t>
      </w:r>
      <w:r w:rsidRPr="003D6565">
        <w:rPr>
          <w:rFonts w:ascii="Times New Roman" w:hAnsi="Times New Roman" w:cs="Times New Roman"/>
          <w:bCs/>
          <w:i/>
          <w:sz w:val="26"/>
          <w:szCs w:val="26"/>
        </w:rPr>
        <w:t>Под актуальным комментарием мы понимаем высказывание, касающееся обсуждения самой процедуры непосредственно</w:t>
      </w:r>
      <w:r w:rsidRPr="003D6565">
        <w:rPr>
          <w:rFonts w:ascii="Times New Roman" w:hAnsi="Times New Roman" w:cs="Times New Roman"/>
          <w:bCs/>
          <w:sz w:val="26"/>
          <w:szCs w:val="26"/>
        </w:rPr>
        <w:t xml:space="preserve">. Надо отметить, что 24 комментария за 4 месяца – это крайне низкая интенсивность заинтересованности пользователей. Все комментарии относились к обсуждению  предварительного голосования партии «Единая Россия»,  про «праймериз» Демократической коалиции </w:t>
      </w:r>
      <w:r w:rsidRPr="003D6565">
        <w:rPr>
          <w:rFonts w:ascii="Times New Roman" w:hAnsi="Times New Roman" w:cs="Times New Roman"/>
          <w:bCs/>
          <w:sz w:val="26"/>
          <w:szCs w:val="26"/>
        </w:rPr>
        <w:lastRenderedPageBreak/>
        <w:t xml:space="preserve">комментариев в заданный период зафиксировано не было (очевидно, это связано с тем, что в данных источниках публиковались сообщения только о предварительном голосовании «Единой России»). </w:t>
      </w:r>
      <w:proofErr w:type="gramStart"/>
      <w:r w:rsidRPr="003D6565">
        <w:rPr>
          <w:rFonts w:ascii="Times New Roman" w:hAnsi="Times New Roman" w:cs="Times New Roman"/>
          <w:bCs/>
          <w:sz w:val="26"/>
          <w:szCs w:val="26"/>
        </w:rPr>
        <w:t xml:space="preserve">Многие комментарии, которые относились к новостным сообщениям о «праймериз/предварительном голосовании», не являлись для нас актуальными, так как не соответствовали тематике запроса (то есть пользователи не обсуждали механизм реализации, не выражали оценочное мнение о процедуре, а переключались на сторонние темы - вступали в спор на порядок режима в стране, обсуждали </w:t>
      </w:r>
      <w:proofErr w:type="spellStart"/>
      <w:r w:rsidRPr="003D6565">
        <w:rPr>
          <w:rFonts w:ascii="Times New Roman" w:hAnsi="Times New Roman" w:cs="Times New Roman"/>
          <w:bCs/>
          <w:sz w:val="26"/>
          <w:szCs w:val="26"/>
        </w:rPr>
        <w:t>медийную</w:t>
      </w:r>
      <w:proofErr w:type="spellEnd"/>
      <w:r w:rsidRPr="003D6565">
        <w:rPr>
          <w:rFonts w:ascii="Times New Roman" w:hAnsi="Times New Roman" w:cs="Times New Roman"/>
          <w:bCs/>
          <w:sz w:val="26"/>
          <w:szCs w:val="26"/>
        </w:rPr>
        <w:t xml:space="preserve"> персону, упомянутую в сообщении, переходили на личные оскорбления и т</w:t>
      </w:r>
      <w:proofErr w:type="gramEnd"/>
      <w:r w:rsidRPr="003D6565">
        <w:rPr>
          <w:rFonts w:ascii="Times New Roman" w:hAnsi="Times New Roman" w:cs="Times New Roman"/>
          <w:bCs/>
          <w:sz w:val="26"/>
          <w:szCs w:val="26"/>
        </w:rPr>
        <w:t>.д.).</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Мы провели контент-анализ комментариев, и по результатам исследования было выделено 4 категории (термин обозначения процедуры в СМИ, необходимость в реализации процедуры, особенности механизма реализации процедуры и партия «Единая Россия»). Результаты контент-анализа представлены в Приложении 9. Согласно нашему исследованию, многие пользователи не знают такой процедуры, не понимают её смысла, путали с генеральными выборами («никто и не знал, что выборы будут»; «а что такое предварительное голосование?»; «не понял, а зачем вообще нужен этот праймериз»; «это выборы в Питер!? при чем здесь некий "праймериз"</w:t>
      </w:r>
      <w:proofErr w:type="gramStart"/>
      <w:r w:rsidRPr="003D6565">
        <w:rPr>
          <w:rFonts w:ascii="Times New Roman" w:hAnsi="Times New Roman" w:cs="Times New Roman"/>
          <w:bCs/>
          <w:sz w:val="26"/>
          <w:szCs w:val="26"/>
        </w:rPr>
        <w:t xml:space="preserve"> !</w:t>
      </w:r>
      <w:proofErr w:type="gramEnd"/>
      <w:r w:rsidRPr="003D6565">
        <w:rPr>
          <w:rFonts w:ascii="Times New Roman" w:hAnsi="Times New Roman" w:cs="Times New Roman"/>
          <w:bCs/>
          <w:sz w:val="26"/>
          <w:szCs w:val="26"/>
        </w:rPr>
        <w:t xml:space="preserve">?»; «что за праймериз»). Также пользователи были недовольны тем, что </w:t>
      </w:r>
      <w:r w:rsidRPr="003D6565">
        <w:rPr>
          <w:rFonts w:ascii="Times New Roman" w:hAnsi="Times New Roman" w:cs="Times New Roman"/>
          <w:bCs/>
          <w:i/>
          <w:sz w:val="26"/>
          <w:szCs w:val="26"/>
        </w:rPr>
        <w:t>сами редакторы</w:t>
      </w:r>
      <w:r w:rsidRPr="003D6565">
        <w:rPr>
          <w:rFonts w:ascii="Times New Roman" w:hAnsi="Times New Roman" w:cs="Times New Roman"/>
          <w:bCs/>
          <w:sz w:val="26"/>
          <w:szCs w:val="26"/>
        </w:rPr>
        <w:t xml:space="preserve"> в сообщениях употребляли иностранное название процедуры (и намеренно подчёркивали заимствование процедуры у американской избирательной системы), которое сложнее, по мнению пользователей, воспринимать русскоязычному читателю. Реализация процедуры, по мнению комментирующих, в рамках избирательной системы России не будет эффективной (пользователями отмечен ряд недостатков, представленных в Таблице). </w:t>
      </w:r>
      <w:proofErr w:type="gramStart"/>
      <w:r w:rsidRPr="003D6565">
        <w:rPr>
          <w:rFonts w:ascii="Times New Roman" w:hAnsi="Times New Roman" w:cs="Times New Roman"/>
          <w:bCs/>
          <w:sz w:val="26"/>
          <w:szCs w:val="26"/>
        </w:rPr>
        <w:t>Пользователи выражали отрицательное отношение к процедуре: по их мнению, она не поможет сделать избирательный процесс прозрачным, расширить электоральный сегмент партии и запустить новый канал обратной связи партии с населением в виду отсутствия настоящей конкуренции среди кандидатов («прошлые праймериз показали, что наиболее достойными кандидатами являются действующие депутаты») и отсутствия регулярной коммуникации с гражданами («надо не диковинным словом "праймериз" зазывать, а приглашать</w:t>
      </w:r>
      <w:proofErr w:type="gramEnd"/>
      <w:r w:rsidRPr="003D6565">
        <w:rPr>
          <w:rFonts w:ascii="Times New Roman" w:hAnsi="Times New Roman" w:cs="Times New Roman"/>
          <w:bCs/>
          <w:sz w:val="26"/>
          <w:szCs w:val="26"/>
        </w:rPr>
        <w:t xml:space="preserve"> на встречи»). Отметим, что из всех проанализированных нами </w:t>
      </w:r>
      <w:r w:rsidRPr="003D6565">
        <w:rPr>
          <w:rFonts w:ascii="Times New Roman" w:hAnsi="Times New Roman" w:cs="Times New Roman"/>
          <w:bCs/>
          <w:sz w:val="26"/>
          <w:szCs w:val="26"/>
        </w:rPr>
        <w:lastRenderedPageBreak/>
        <w:t xml:space="preserve">единиц текстов 95.24 % имеют отрицательный индикатор. Большинство комментариев носят негативный характер.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Интенсивность сообщений во взятых нами источниках резко возросла до 20 % 22 мая 2016 года в день проведения праймериз Единой России. Это связано с тем, что в источниках опубликовали по несколько сообщений о праймериз в этот день, а также с тем, что общее число сообщений в выходной день значительно меньше, чем в будние дни. Поэтому процент сообщений о праймериз увеличился в отношении общего числа новостных сообщений 22 мая 2016 г.</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Теперь обратим внимание на сами источники, через каналы которых транслировалась информация о праймериз. Все источники мы поделили на несколько категорий в результате </w:t>
      </w:r>
      <w:proofErr w:type="gramStart"/>
      <w:r w:rsidRPr="003D6565">
        <w:rPr>
          <w:rFonts w:ascii="Times New Roman" w:hAnsi="Times New Roman" w:cs="Times New Roman"/>
          <w:bCs/>
          <w:sz w:val="26"/>
          <w:szCs w:val="26"/>
        </w:rPr>
        <w:t>проведённого</w:t>
      </w:r>
      <w:proofErr w:type="gramEnd"/>
      <w:r w:rsidRPr="003D6565">
        <w:rPr>
          <w:rFonts w:ascii="Times New Roman" w:hAnsi="Times New Roman" w:cs="Times New Roman"/>
          <w:bCs/>
          <w:sz w:val="26"/>
          <w:szCs w:val="26"/>
        </w:rPr>
        <w:t xml:space="preserve"> нами дискурс-анализа СМИ (при делении СМИ на категории также учитывался владелец той или иной компании): оппозиционные, независимые и правительственные. В сообщениях оппозиционных СМИ транслировалась, чаще всего, негативная информация об организаторах праймериз, их участниках. Сообщения независимых СМИ содержали нейтральную и негативную информацию. Сообщения  правительственных СМИ содержали нейтральную и положительную информацию о праймериз. Отметим, что если в группах оппозиционных и независимых СМИ совсем не часто, но были сообщения о праймериз </w:t>
      </w:r>
      <w:proofErr w:type="spellStart"/>
      <w:r w:rsidRPr="003D6565">
        <w:rPr>
          <w:rFonts w:ascii="Times New Roman" w:hAnsi="Times New Roman" w:cs="Times New Roman"/>
          <w:bCs/>
          <w:sz w:val="26"/>
          <w:szCs w:val="26"/>
        </w:rPr>
        <w:t>Демкоалиции</w:t>
      </w:r>
      <w:proofErr w:type="spellEnd"/>
      <w:r w:rsidRPr="003D6565">
        <w:rPr>
          <w:rFonts w:ascii="Times New Roman" w:hAnsi="Times New Roman" w:cs="Times New Roman"/>
          <w:bCs/>
          <w:sz w:val="26"/>
          <w:szCs w:val="26"/>
        </w:rPr>
        <w:t xml:space="preserve">, то в группах правительственных СМИ по введённому нами в поисковике запросу «праймериз/предварительное голосование» о праймериз оппозиции не высветилось актуальных новостных сообщений. Также надо сказать, что сообщений о праймериз в группах </w:t>
      </w:r>
      <w:proofErr w:type="spellStart"/>
      <w:r w:rsidRPr="003D6565">
        <w:rPr>
          <w:rFonts w:ascii="Times New Roman" w:hAnsi="Times New Roman" w:cs="Times New Roman"/>
          <w:bCs/>
          <w:sz w:val="26"/>
          <w:szCs w:val="26"/>
        </w:rPr>
        <w:t>ВКонтакте</w:t>
      </w:r>
      <w:proofErr w:type="spellEnd"/>
      <w:r w:rsidRPr="003D6565">
        <w:rPr>
          <w:rFonts w:ascii="Times New Roman" w:hAnsi="Times New Roman" w:cs="Times New Roman"/>
          <w:bCs/>
          <w:sz w:val="26"/>
          <w:szCs w:val="26"/>
        </w:rPr>
        <w:t xml:space="preserve">  оппозиционных и независимых СМИ намного больше, чем правительственных СМИ. </w:t>
      </w:r>
      <w:proofErr w:type="gramStart"/>
      <w:r w:rsidRPr="003D6565">
        <w:rPr>
          <w:rFonts w:ascii="Times New Roman" w:hAnsi="Times New Roman" w:cs="Times New Roman"/>
          <w:bCs/>
          <w:sz w:val="26"/>
          <w:szCs w:val="26"/>
        </w:rPr>
        <w:t xml:space="preserve">Если независимые и оппозиционные СМИ периодически публиковали сообщения о праймериз с февраля по май включительно в своих новостных группах </w:t>
      </w:r>
      <w:proofErr w:type="spellStart"/>
      <w:r w:rsidRPr="003D6565">
        <w:rPr>
          <w:rFonts w:ascii="Times New Roman" w:hAnsi="Times New Roman" w:cs="Times New Roman"/>
          <w:bCs/>
          <w:sz w:val="26"/>
          <w:szCs w:val="26"/>
        </w:rPr>
        <w:t>ВКонтакте</w:t>
      </w:r>
      <w:proofErr w:type="spellEnd"/>
      <w:r w:rsidRPr="003D6565">
        <w:rPr>
          <w:rFonts w:ascii="Times New Roman" w:hAnsi="Times New Roman" w:cs="Times New Roman"/>
          <w:bCs/>
          <w:sz w:val="26"/>
          <w:szCs w:val="26"/>
        </w:rPr>
        <w:t xml:space="preserve"> (в течение всей предвыборной кампании), то  правительственные СМИ опубликовали всего лишь несколько сообщений в самом начале кампании (в конце февраля - начале марта), а также ближе ко дню голосования, в день голосования и после него (20.05.-25.05.2016).</w:t>
      </w:r>
      <w:proofErr w:type="gramEnd"/>
      <w:r w:rsidRPr="003D6565">
        <w:rPr>
          <w:rFonts w:ascii="Times New Roman" w:hAnsi="Times New Roman" w:cs="Times New Roman"/>
          <w:bCs/>
          <w:sz w:val="26"/>
          <w:szCs w:val="26"/>
        </w:rPr>
        <w:t xml:space="preserve"> Число подписчиков независимых СМИ </w:t>
      </w:r>
      <w:proofErr w:type="spellStart"/>
      <w:r w:rsidRPr="003D6565">
        <w:rPr>
          <w:rFonts w:ascii="Times New Roman" w:hAnsi="Times New Roman" w:cs="Times New Roman"/>
          <w:bCs/>
          <w:sz w:val="26"/>
          <w:szCs w:val="26"/>
        </w:rPr>
        <w:t>ВКонтакте</w:t>
      </w:r>
      <w:proofErr w:type="spellEnd"/>
      <w:r w:rsidRPr="003D6565">
        <w:rPr>
          <w:rFonts w:ascii="Times New Roman" w:hAnsi="Times New Roman" w:cs="Times New Roman"/>
          <w:bCs/>
          <w:sz w:val="26"/>
          <w:szCs w:val="26"/>
        </w:rPr>
        <w:t xml:space="preserve"> превышает почти в 5 раз число подписчиков правительственных СМИ, и они, согласно результатам, получали негативную по характеру информацию о праймериз партии «Единая Россия» и демократической коалиции «Волна перемен», что могло сформировать у них </w:t>
      </w:r>
      <w:r w:rsidRPr="003D6565">
        <w:rPr>
          <w:rFonts w:ascii="Times New Roman" w:hAnsi="Times New Roman" w:cs="Times New Roman"/>
          <w:bCs/>
          <w:sz w:val="26"/>
          <w:szCs w:val="26"/>
        </w:rPr>
        <w:lastRenderedPageBreak/>
        <w:t xml:space="preserve">отрицательное восприятие данной процедуры и её организаторов. Перейдём к результатам </w:t>
      </w:r>
      <w:proofErr w:type="gramStart"/>
      <w:r w:rsidRPr="003D6565">
        <w:rPr>
          <w:rFonts w:ascii="Times New Roman" w:hAnsi="Times New Roman" w:cs="Times New Roman"/>
          <w:bCs/>
          <w:sz w:val="26"/>
          <w:szCs w:val="26"/>
        </w:rPr>
        <w:t>дискурс-анализа</w:t>
      </w:r>
      <w:proofErr w:type="gramEnd"/>
      <w:r w:rsidRPr="003D6565">
        <w:rPr>
          <w:rFonts w:ascii="Times New Roman" w:hAnsi="Times New Roman" w:cs="Times New Roman"/>
          <w:bCs/>
          <w:sz w:val="26"/>
          <w:szCs w:val="26"/>
        </w:rPr>
        <w:t xml:space="preserve"> новостных сообщений СМИ.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В ходе </w:t>
      </w:r>
      <w:proofErr w:type="gramStart"/>
      <w:r w:rsidRPr="003D6565">
        <w:rPr>
          <w:rFonts w:ascii="Times New Roman" w:hAnsi="Times New Roman" w:cs="Times New Roman"/>
          <w:bCs/>
          <w:sz w:val="26"/>
          <w:szCs w:val="26"/>
        </w:rPr>
        <w:t>дискурс-анализа</w:t>
      </w:r>
      <w:proofErr w:type="gramEnd"/>
      <w:r w:rsidRPr="003D6565">
        <w:rPr>
          <w:rFonts w:ascii="Times New Roman" w:hAnsi="Times New Roman" w:cs="Times New Roman"/>
          <w:bCs/>
          <w:sz w:val="26"/>
          <w:szCs w:val="26"/>
        </w:rPr>
        <w:t xml:space="preserve"> новостных сообщений региональных оппозиционных и независимых СМИ (Приложение 10, таблица 1; Приложение 11, таблица 6) были выявлены следующие </w:t>
      </w:r>
      <w:r w:rsidRPr="003D6565">
        <w:rPr>
          <w:rFonts w:ascii="Times New Roman" w:hAnsi="Times New Roman" w:cs="Times New Roman"/>
          <w:bCs/>
          <w:i/>
          <w:sz w:val="26"/>
          <w:szCs w:val="26"/>
        </w:rPr>
        <w:t>особенности изложения</w:t>
      </w:r>
      <w:r w:rsidRPr="003D6565">
        <w:rPr>
          <w:rFonts w:ascii="Times New Roman" w:hAnsi="Times New Roman" w:cs="Times New Roman"/>
          <w:bCs/>
          <w:sz w:val="26"/>
          <w:szCs w:val="26"/>
        </w:rPr>
        <w:t xml:space="preserve"> на тему праймериз партии «Единая Россия» в г. Санкт-Петербург:</w:t>
      </w:r>
    </w:p>
    <w:p w:rsidR="00E36F27" w:rsidRPr="003D6565" w:rsidRDefault="00E36F27" w:rsidP="008A3F2B">
      <w:pPr>
        <w:pStyle w:val="a3"/>
        <w:numPr>
          <w:ilvl w:val="0"/>
          <w:numId w:val="27"/>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Было посвящено несколько отдельных сообщений персоналиям - участникам праймериз: 1) для дискредитации организаторов (партия «Единая Россия») праймериз с опорой на цитаты инсайдеров (С. </w:t>
      </w:r>
      <w:proofErr w:type="spellStart"/>
      <w:r w:rsidRPr="003D6565">
        <w:rPr>
          <w:rFonts w:ascii="Times New Roman" w:hAnsi="Times New Roman" w:cs="Times New Roman"/>
          <w:bCs/>
          <w:sz w:val="26"/>
          <w:szCs w:val="26"/>
        </w:rPr>
        <w:t>Вострецова</w:t>
      </w:r>
      <w:proofErr w:type="spellEnd"/>
      <w:r w:rsidRPr="003D6565">
        <w:rPr>
          <w:rFonts w:ascii="Times New Roman" w:hAnsi="Times New Roman" w:cs="Times New Roman"/>
          <w:bCs/>
          <w:sz w:val="26"/>
          <w:szCs w:val="26"/>
        </w:rPr>
        <w:t xml:space="preserve">, А. Пивоварова, Е. Фёдорова); 2) для дискредитации организаторов (партия «Единая Россия») и самих участников праймериз с опорой на собственное журналистское расследование СМИ (М. Романов, И. </w:t>
      </w:r>
      <w:proofErr w:type="spellStart"/>
      <w:r w:rsidRPr="003D6565">
        <w:rPr>
          <w:rFonts w:ascii="Times New Roman" w:hAnsi="Times New Roman" w:cs="Times New Roman"/>
          <w:bCs/>
          <w:sz w:val="26"/>
          <w:szCs w:val="26"/>
        </w:rPr>
        <w:t>Гахраманов</w:t>
      </w:r>
      <w:proofErr w:type="spellEnd"/>
      <w:r w:rsidRPr="003D6565">
        <w:rPr>
          <w:rFonts w:ascii="Times New Roman" w:hAnsi="Times New Roman" w:cs="Times New Roman"/>
          <w:bCs/>
          <w:sz w:val="26"/>
          <w:szCs w:val="26"/>
        </w:rPr>
        <w:t xml:space="preserve">); 3) для косвенного привлечения внимания к конкретному кандидату через «подсадные утки» (сообщения про А. Колб и Н. Богиню для привлечения внимания к личности В. </w:t>
      </w:r>
      <w:proofErr w:type="spellStart"/>
      <w:r w:rsidRPr="003D6565">
        <w:rPr>
          <w:rFonts w:ascii="Times New Roman" w:hAnsi="Times New Roman" w:cs="Times New Roman"/>
          <w:bCs/>
          <w:sz w:val="26"/>
          <w:szCs w:val="26"/>
        </w:rPr>
        <w:t>Милонову</w:t>
      </w:r>
      <w:proofErr w:type="spellEnd"/>
      <w:r w:rsidRPr="003D6565">
        <w:rPr>
          <w:rFonts w:ascii="Times New Roman" w:hAnsi="Times New Roman" w:cs="Times New Roman"/>
          <w:bCs/>
          <w:sz w:val="26"/>
          <w:szCs w:val="26"/>
        </w:rPr>
        <w:t xml:space="preserve"> и его округу); 4) для прямого привлечения внимания к конкретному кандидату (В. Милонов, И. </w:t>
      </w:r>
      <w:proofErr w:type="spellStart"/>
      <w:r w:rsidRPr="003D6565">
        <w:rPr>
          <w:rFonts w:ascii="Times New Roman" w:hAnsi="Times New Roman" w:cs="Times New Roman"/>
          <w:bCs/>
          <w:sz w:val="26"/>
          <w:szCs w:val="26"/>
        </w:rPr>
        <w:t>Дивинский</w:t>
      </w:r>
      <w:proofErr w:type="spellEnd"/>
      <w:r w:rsidRPr="003D6565">
        <w:rPr>
          <w:rFonts w:ascii="Times New Roman" w:hAnsi="Times New Roman" w:cs="Times New Roman"/>
          <w:bCs/>
          <w:sz w:val="26"/>
          <w:szCs w:val="26"/>
        </w:rPr>
        <w:t>); 5) для противопоставления образа честного кандидата образу непорядочного кандидата (в интервью с К. Басанговой её образ противопоставлялся образу М. Максаковой-</w:t>
      </w:r>
      <w:proofErr w:type="spellStart"/>
      <w:r w:rsidRPr="003D6565">
        <w:rPr>
          <w:rFonts w:ascii="Times New Roman" w:hAnsi="Times New Roman" w:cs="Times New Roman"/>
          <w:bCs/>
          <w:sz w:val="26"/>
          <w:szCs w:val="26"/>
        </w:rPr>
        <w:t>Игенбергс</w:t>
      </w:r>
      <w:proofErr w:type="spellEnd"/>
      <w:r w:rsidRPr="003D6565">
        <w:rPr>
          <w:rFonts w:ascii="Times New Roman" w:hAnsi="Times New Roman" w:cs="Times New Roman"/>
          <w:bCs/>
          <w:sz w:val="26"/>
          <w:szCs w:val="26"/>
        </w:rPr>
        <w:t>, в отношении которой К. Басангова зафиксировала нарушения);</w:t>
      </w:r>
    </w:p>
    <w:p w:rsidR="00E36F27" w:rsidRPr="003D6565" w:rsidRDefault="00E36F27" w:rsidP="008A3F2B">
      <w:pPr>
        <w:pStyle w:val="a3"/>
        <w:numPr>
          <w:ilvl w:val="0"/>
          <w:numId w:val="27"/>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Было посвящено несколько отдельных сообщений, содержащих интервью с экспертами на тему специфики праймериз (механизм, нарушения, рейтинги кандидатов, прогнозы на результат и т.д.)</w:t>
      </w:r>
    </w:p>
    <w:p w:rsidR="00E36F27" w:rsidRPr="003D6565" w:rsidRDefault="00E36F27" w:rsidP="008A3F2B">
      <w:pPr>
        <w:pStyle w:val="a3"/>
        <w:numPr>
          <w:ilvl w:val="0"/>
          <w:numId w:val="27"/>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Два отдельных сообщения были посвящены дебатам (цель - дискредитация организаторов праймериз и самих участников) </w:t>
      </w:r>
    </w:p>
    <w:p w:rsidR="00E36F27" w:rsidRPr="003D6565" w:rsidRDefault="00E36F27" w:rsidP="008A3F2B">
      <w:pPr>
        <w:pStyle w:val="a3"/>
        <w:numPr>
          <w:ilvl w:val="0"/>
          <w:numId w:val="27"/>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Тон сообщений чаще всего негативный, ироничный, реже – нейтральный;</w:t>
      </w:r>
    </w:p>
    <w:p w:rsidR="00E36F27" w:rsidRPr="003D6565" w:rsidRDefault="00E36F27" w:rsidP="008A3F2B">
      <w:pPr>
        <w:pStyle w:val="a3"/>
        <w:numPr>
          <w:ilvl w:val="0"/>
          <w:numId w:val="27"/>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В сообщениях для создания экспрессивности речи и воздействия на эмоции читателя использовались такие речевые приёмы как ирония, цитирование названных инсайдеров/интервью с инсайдерами (ответственность за изложенную информацию перекладывается на инсайдера), ссылка на неизвестный источник (</w:t>
      </w:r>
      <w:proofErr w:type="spellStart"/>
      <w:r w:rsidRPr="003D6565">
        <w:rPr>
          <w:rFonts w:ascii="Times New Roman" w:hAnsi="Times New Roman" w:cs="Times New Roman"/>
          <w:bCs/>
          <w:sz w:val="26"/>
          <w:szCs w:val="26"/>
        </w:rPr>
        <w:t>нереферентность</w:t>
      </w:r>
      <w:proofErr w:type="spellEnd"/>
      <w:r w:rsidRPr="003D6565">
        <w:rPr>
          <w:rFonts w:ascii="Times New Roman" w:hAnsi="Times New Roman" w:cs="Times New Roman"/>
          <w:bCs/>
          <w:sz w:val="26"/>
          <w:szCs w:val="26"/>
        </w:rPr>
        <w:t xml:space="preserve"> при </w:t>
      </w:r>
      <w:r w:rsidRPr="003D6565">
        <w:rPr>
          <w:rFonts w:ascii="Times New Roman" w:hAnsi="Times New Roman" w:cs="Times New Roman"/>
          <w:bCs/>
          <w:sz w:val="26"/>
          <w:szCs w:val="26"/>
        </w:rPr>
        <w:lastRenderedPageBreak/>
        <w:t>названии источника), демонстрация полной включенности в процесс (обозначение СМИ самих себя как первоисточников), контраст, приём навешивания ярлыков (экспрессивно-разговорные слова, фразы) и др.;</w:t>
      </w:r>
      <w:proofErr w:type="gramEnd"/>
    </w:p>
    <w:p w:rsidR="00E36F27" w:rsidRPr="003D6565" w:rsidRDefault="00E36F27" w:rsidP="008A3F2B">
      <w:pPr>
        <w:pStyle w:val="a3"/>
        <w:numPr>
          <w:ilvl w:val="0"/>
          <w:numId w:val="27"/>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Все изложенные факты в сообщениях были сформулированы точно, с чётким и подробным описанием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
          <w:bCs/>
          <w:i/>
          <w:sz w:val="26"/>
          <w:szCs w:val="26"/>
        </w:rPr>
        <w:t>Специфика праймериз</w:t>
      </w:r>
      <w:r w:rsidRPr="003D6565">
        <w:rPr>
          <w:rFonts w:ascii="Times New Roman" w:hAnsi="Times New Roman" w:cs="Times New Roman"/>
          <w:bCs/>
          <w:sz w:val="26"/>
          <w:szCs w:val="26"/>
        </w:rPr>
        <w:t xml:space="preserve"> партии «Единая Россия» в г. Санкт-Петербург </w:t>
      </w:r>
      <w:r w:rsidRPr="003D6565">
        <w:rPr>
          <w:rFonts w:ascii="Times New Roman" w:hAnsi="Times New Roman" w:cs="Times New Roman"/>
          <w:b/>
          <w:bCs/>
          <w:i/>
          <w:sz w:val="26"/>
          <w:szCs w:val="26"/>
        </w:rPr>
        <w:t xml:space="preserve">по результатам </w:t>
      </w:r>
      <w:proofErr w:type="gramStart"/>
      <w:r w:rsidRPr="003D6565">
        <w:rPr>
          <w:rFonts w:ascii="Times New Roman" w:hAnsi="Times New Roman" w:cs="Times New Roman"/>
          <w:b/>
          <w:bCs/>
          <w:i/>
          <w:sz w:val="26"/>
          <w:szCs w:val="26"/>
        </w:rPr>
        <w:t>дискурс-анализа</w:t>
      </w:r>
      <w:proofErr w:type="gramEnd"/>
      <w:r w:rsidRPr="003D6565">
        <w:rPr>
          <w:rFonts w:ascii="Times New Roman" w:hAnsi="Times New Roman" w:cs="Times New Roman"/>
          <w:b/>
          <w:bCs/>
          <w:i/>
          <w:sz w:val="26"/>
          <w:szCs w:val="26"/>
        </w:rPr>
        <w:t xml:space="preserve"> независимых и оппозиционных СМИ</w:t>
      </w:r>
      <w:r w:rsidRPr="003D6565">
        <w:rPr>
          <w:rFonts w:ascii="Times New Roman" w:hAnsi="Times New Roman" w:cs="Times New Roman"/>
          <w:bCs/>
          <w:sz w:val="26"/>
          <w:szCs w:val="26"/>
        </w:rPr>
        <w:t xml:space="preserve"> (Приложение 11, таблицы 1- 5) характеризуется следующим:</w:t>
      </w:r>
    </w:p>
    <w:p w:rsidR="00E36F27" w:rsidRPr="003D6565" w:rsidRDefault="00E36F27" w:rsidP="008A3F2B">
      <w:pPr>
        <w:pStyle w:val="a3"/>
        <w:numPr>
          <w:ilvl w:val="0"/>
          <w:numId w:val="28"/>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 xml:space="preserve">Отсутствие демократизации внутрипартийного процесса, то есть честной публичной конкуренции (Е. Фёдоров - «вопрос выдвижения кандидатом от партии решается не на праймериз, хоть он на него и влияет, а на съезде партии»;  А. </w:t>
      </w:r>
      <w:proofErr w:type="spellStart"/>
      <w:r w:rsidRPr="003D6565">
        <w:rPr>
          <w:rFonts w:ascii="Times New Roman" w:hAnsi="Times New Roman" w:cs="Times New Roman"/>
          <w:bCs/>
          <w:sz w:val="26"/>
          <w:szCs w:val="26"/>
        </w:rPr>
        <w:t>Сунгуров</w:t>
      </w:r>
      <w:proofErr w:type="spellEnd"/>
      <w:r w:rsidRPr="003D6565">
        <w:rPr>
          <w:rFonts w:ascii="Times New Roman" w:hAnsi="Times New Roman" w:cs="Times New Roman"/>
          <w:bCs/>
          <w:sz w:val="26"/>
          <w:szCs w:val="26"/>
        </w:rPr>
        <w:t xml:space="preserve"> - «</w:t>
      </w:r>
      <w:r w:rsidRPr="003D6565">
        <w:rPr>
          <w:rFonts w:ascii="Times New Roman" w:hAnsi="Times New Roman" w:cs="Times New Roman"/>
          <w:bCs/>
          <w:i/>
          <w:sz w:val="26"/>
          <w:szCs w:val="26"/>
        </w:rPr>
        <w:t>нежелательные элементы</w:t>
      </w:r>
      <w:r w:rsidRPr="003D6565">
        <w:rPr>
          <w:rFonts w:ascii="Times New Roman" w:hAnsi="Times New Roman" w:cs="Times New Roman"/>
          <w:bCs/>
          <w:sz w:val="26"/>
          <w:szCs w:val="26"/>
        </w:rPr>
        <w:t xml:space="preserve"> либо сходят с дистанции сами, </w:t>
      </w:r>
      <w:r w:rsidRPr="003D6565">
        <w:rPr>
          <w:rFonts w:ascii="Times New Roman" w:hAnsi="Times New Roman" w:cs="Times New Roman"/>
          <w:bCs/>
          <w:i/>
          <w:sz w:val="26"/>
          <w:szCs w:val="26"/>
        </w:rPr>
        <w:t>либо им рекомендуют сойти</w:t>
      </w:r>
      <w:r w:rsidRPr="003D6565">
        <w:rPr>
          <w:rFonts w:ascii="Times New Roman" w:hAnsi="Times New Roman" w:cs="Times New Roman"/>
          <w:bCs/>
          <w:sz w:val="26"/>
          <w:szCs w:val="26"/>
        </w:rPr>
        <w:t xml:space="preserve">», «победят те, кто должен победить»; А. </w:t>
      </w:r>
      <w:proofErr w:type="spellStart"/>
      <w:r w:rsidRPr="003D6565">
        <w:rPr>
          <w:rFonts w:ascii="Times New Roman" w:hAnsi="Times New Roman" w:cs="Times New Roman"/>
          <w:bCs/>
          <w:sz w:val="26"/>
          <w:szCs w:val="26"/>
        </w:rPr>
        <w:t>Конфисахор</w:t>
      </w:r>
      <w:proofErr w:type="spellEnd"/>
      <w:r w:rsidRPr="003D6565">
        <w:rPr>
          <w:rFonts w:ascii="Times New Roman" w:hAnsi="Times New Roman" w:cs="Times New Roman"/>
          <w:bCs/>
          <w:sz w:val="26"/>
          <w:szCs w:val="26"/>
        </w:rPr>
        <w:t xml:space="preserve"> - «это </w:t>
      </w:r>
      <w:r w:rsidRPr="003D6565">
        <w:rPr>
          <w:rFonts w:ascii="Times New Roman" w:hAnsi="Times New Roman" w:cs="Times New Roman"/>
          <w:bCs/>
          <w:i/>
          <w:sz w:val="26"/>
          <w:szCs w:val="26"/>
        </w:rPr>
        <w:t>внутрипартийное решение</w:t>
      </w:r>
      <w:r w:rsidRPr="003D6565">
        <w:rPr>
          <w:rFonts w:ascii="Times New Roman" w:hAnsi="Times New Roman" w:cs="Times New Roman"/>
          <w:bCs/>
          <w:sz w:val="26"/>
          <w:szCs w:val="26"/>
        </w:rPr>
        <w:t xml:space="preserve">, которое будет облачено в </w:t>
      </w:r>
      <w:r w:rsidRPr="003D6565">
        <w:rPr>
          <w:rFonts w:ascii="Times New Roman" w:hAnsi="Times New Roman" w:cs="Times New Roman"/>
          <w:bCs/>
          <w:i/>
          <w:sz w:val="26"/>
          <w:szCs w:val="26"/>
        </w:rPr>
        <w:t>красивую форму</w:t>
      </w:r>
      <w:r w:rsidRPr="003D6565">
        <w:rPr>
          <w:rFonts w:ascii="Times New Roman" w:hAnsi="Times New Roman" w:cs="Times New Roman"/>
          <w:bCs/>
          <w:sz w:val="26"/>
          <w:szCs w:val="26"/>
        </w:rPr>
        <w:t>»;</w:t>
      </w:r>
      <w:proofErr w:type="gramEnd"/>
      <w:r w:rsidRPr="003D6565">
        <w:rPr>
          <w:rFonts w:ascii="Times New Roman" w:hAnsi="Times New Roman" w:cs="Times New Roman"/>
          <w:bCs/>
          <w:sz w:val="26"/>
          <w:szCs w:val="26"/>
        </w:rPr>
        <w:t xml:space="preserve">  </w:t>
      </w:r>
      <w:proofErr w:type="gramStart"/>
      <w:r w:rsidRPr="003D6565">
        <w:rPr>
          <w:rFonts w:ascii="Times New Roman" w:hAnsi="Times New Roman" w:cs="Times New Roman"/>
          <w:bCs/>
          <w:sz w:val="26"/>
          <w:szCs w:val="26"/>
        </w:rPr>
        <w:t xml:space="preserve">О. </w:t>
      </w:r>
      <w:proofErr w:type="spellStart"/>
      <w:r w:rsidRPr="003D6565">
        <w:rPr>
          <w:rFonts w:ascii="Times New Roman" w:hAnsi="Times New Roman" w:cs="Times New Roman"/>
          <w:bCs/>
          <w:sz w:val="26"/>
          <w:szCs w:val="26"/>
        </w:rPr>
        <w:t>Ведутов</w:t>
      </w:r>
      <w:proofErr w:type="spellEnd"/>
      <w:r w:rsidRPr="003D6565">
        <w:rPr>
          <w:rFonts w:ascii="Times New Roman" w:hAnsi="Times New Roman" w:cs="Times New Roman"/>
          <w:bCs/>
          <w:sz w:val="26"/>
          <w:szCs w:val="26"/>
        </w:rPr>
        <w:t xml:space="preserve"> - «на местах возникло понятное желание "провести своих"»; А. Ершов – «в большинстве случаев партия не умеет пользоваться демократическими инструментами»);</w:t>
      </w:r>
      <w:proofErr w:type="gramEnd"/>
    </w:p>
    <w:p w:rsidR="00E36F27" w:rsidRPr="003D6565" w:rsidRDefault="00E36F27" w:rsidP="008A3F2B">
      <w:pPr>
        <w:pStyle w:val="a3"/>
        <w:numPr>
          <w:ilvl w:val="0"/>
          <w:numId w:val="28"/>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Отсутствие демократизации избирательного процесса -  несоответствие официально заявленной формы праймериз её действительному механизму осуществления в регионе; </w:t>
      </w:r>
      <w:proofErr w:type="gramStart"/>
      <w:r w:rsidRPr="003D6565">
        <w:rPr>
          <w:rFonts w:ascii="Times New Roman" w:hAnsi="Times New Roman" w:cs="Times New Roman"/>
          <w:bCs/>
          <w:i/>
          <w:sz w:val="26"/>
          <w:szCs w:val="26"/>
        </w:rPr>
        <w:t>заявлена открытая - беспартийная форма</w:t>
      </w:r>
      <w:r w:rsidRPr="003D6565">
        <w:rPr>
          <w:rFonts w:ascii="Times New Roman" w:hAnsi="Times New Roman" w:cs="Times New Roman"/>
          <w:bCs/>
          <w:sz w:val="26"/>
          <w:szCs w:val="26"/>
        </w:rPr>
        <w:t xml:space="preserve"> участия избирателей, но отмечаются черты, которые </w:t>
      </w:r>
      <w:r w:rsidRPr="003D6565">
        <w:rPr>
          <w:rFonts w:ascii="Times New Roman" w:hAnsi="Times New Roman" w:cs="Times New Roman"/>
          <w:bCs/>
          <w:i/>
          <w:sz w:val="26"/>
          <w:szCs w:val="26"/>
        </w:rPr>
        <w:t xml:space="preserve">ближе к полуоткрытой форме </w:t>
      </w:r>
      <w:r w:rsidRPr="003D6565">
        <w:rPr>
          <w:rFonts w:ascii="Times New Roman" w:hAnsi="Times New Roman" w:cs="Times New Roman"/>
          <w:bCs/>
          <w:sz w:val="26"/>
          <w:szCs w:val="26"/>
        </w:rPr>
        <w:t xml:space="preserve">(О. </w:t>
      </w:r>
      <w:proofErr w:type="spellStart"/>
      <w:r w:rsidRPr="003D6565">
        <w:rPr>
          <w:rFonts w:ascii="Times New Roman" w:hAnsi="Times New Roman" w:cs="Times New Roman"/>
          <w:bCs/>
          <w:sz w:val="26"/>
          <w:szCs w:val="26"/>
        </w:rPr>
        <w:t>Ведутов</w:t>
      </w:r>
      <w:proofErr w:type="spellEnd"/>
      <w:r w:rsidRPr="003D6565">
        <w:rPr>
          <w:rFonts w:ascii="Times New Roman" w:hAnsi="Times New Roman" w:cs="Times New Roman"/>
          <w:bCs/>
          <w:sz w:val="26"/>
          <w:szCs w:val="26"/>
        </w:rPr>
        <w:t xml:space="preserve"> - «информирование населения очень слабое, и </w:t>
      </w:r>
      <w:r w:rsidRPr="003D6565">
        <w:rPr>
          <w:rFonts w:ascii="Times New Roman" w:hAnsi="Times New Roman" w:cs="Times New Roman"/>
          <w:bCs/>
          <w:i/>
          <w:sz w:val="26"/>
          <w:szCs w:val="26"/>
        </w:rPr>
        <w:t>это выглядит сознательной политикой на местах</w:t>
      </w:r>
      <w:r w:rsidRPr="003D6565">
        <w:rPr>
          <w:rFonts w:ascii="Times New Roman" w:hAnsi="Times New Roman" w:cs="Times New Roman"/>
          <w:bCs/>
          <w:sz w:val="26"/>
          <w:szCs w:val="26"/>
        </w:rPr>
        <w:t xml:space="preserve">», Д. </w:t>
      </w:r>
      <w:proofErr w:type="spellStart"/>
      <w:r w:rsidRPr="003D6565">
        <w:rPr>
          <w:rFonts w:ascii="Times New Roman" w:hAnsi="Times New Roman" w:cs="Times New Roman"/>
          <w:bCs/>
          <w:sz w:val="26"/>
          <w:szCs w:val="26"/>
        </w:rPr>
        <w:t>Солонников</w:t>
      </w:r>
      <w:proofErr w:type="spellEnd"/>
      <w:r w:rsidRPr="003D6565">
        <w:rPr>
          <w:rFonts w:ascii="Times New Roman" w:hAnsi="Times New Roman" w:cs="Times New Roman"/>
          <w:bCs/>
          <w:sz w:val="26"/>
          <w:szCs w:val="26"/>
        </w:rPr>
        <w:t xml:space="preserve"> - «</w:t>
      </w:r>
      <w:r w:rsidRPr="003D6565">
        <w:rPr>
          <w:rFonts w:ascii="Times New Roman" w:hAnsi="Times New Roman" w:cs="Times New Roman"/>
          <w:bCs/>
          <w:i/>
          <w:sz w:val="26"/>
          <w:szCs w:val="26"/>
        </w:rPr>
        <w:t>внутреннее соревнование единороссов</w:t>
      </w:r>
      <w:r w:rsidRPr="003D6565">
        <w:rPr>
          <w:rFonts w:ascii="Times New Roman" w:hAnsi="Times New Roman" w:cs="Times New Roman"/>
          <w:bCs/>
          <w:sz w:val="26"/>
          <w:szCs w:val="26"/>
        </w:rPr>
        <w:t xml:space="preserve"> на предмет того, </w:t>
      </w:r>
      <w:r w:rsidRPr="003D6565">
        <w:rPr>
          <w:rFonts w:ascii="Times New Roman" w:hAnsi="Times New Roman" w:cs="Times New Roman"/>
          <w:bCs/>
          <w:i/>
          <w:sz w:val="26"/>
          <w:szCs w:val="26"/>
        </w:rPr>
        <w:t>кто сможет лучше мобилизовать своих сторонников»</w:t>
      </w:r>
      <w:r w:rsidRPr="003D6565">
        <w:rPr>
          <w:rFonts w:ascii="Times New Roman" w:hAnsi="Times New Roman" w:cs="Times New Roman"/>
          <w:bCs/>
          <w:sz w:val="26"/>
          <w:szCs w:val="26"/>
        </w:rPr>
        <w:t>, то есть указывается на то, что сегмент избирателей преднамеренно был уменьшен;</w:t>
      </w:r>
      <w:proofErr w:type="gramEnd"/>
      <w:r w:rsidRPr="003D6565">
        <w:rPr>
          <w:rFonts w:ascii="Times New Roman" w:hAnsi="Times New Roman" w:cs="Times New Roman"/>
          <w:bCs/>
          <w:sz w:val="26"/>
          <w:szCs w:val="26"/>
        </w:rPr>
        <w:t xml:space="preserve"> от самого издания «Деловой Петербург»-  «в городе не было заметно никакой агитации от кандидатов (</w:t>
      </w:r>
      <w:r w:rsidRPr="003D6565">
        <w:rPr>
          <w:rFonts w:ascii="Times New Roman" w:hAnsi="Times New Roman" w:cs="Times New Roman"/>
          <w:bCs/>
          <w:i/>
          <w:sz w:val="26"/>
          <w:szCs w:val="26"/>
        </w:rPr>
        <w:t>даже</w:t>
      </w:r>
      <w:r w:rsidRPr="003D6565">
        <w:rPr>
          <w:rFonts w:ascii="Times New Roman" w:hAnsi="Times New Roman" w:cs="Times New Roman"/>
          <w:bCs/>
          <w:sz w:val="26"/>
          <w:szCs w:val="26"/>
        </w:rPr>
        <w:t xml:space="preserve"> в самый день праймериз…), что поделаешь, когда ее нет…»; В. Бианки - «в городе Петербурге, с учетом неразвернутой публичной партийной и </w:t>
      </w:r>
      <w:r w:rsidRPr="003D6565">
        <w:rPr>
          <w:rFonts w:ascii="Times New Roman" w:hAnsi="Times New Roman" w:cs="Times New Roman"/>
          <w:bCs/>
          <w:sz w:val="26"/>
          <w:szCs w:val="26"/>
        </w:rPr>
        <w:lastRenderedPageBreak/>
        <w:t>разъяснительной кампании по праймериз, оцениваю спонтанную явку в 0,1-0,3%...»);</w:t>
      </w:r>
    </w:p>
    <w:p w:rsidR="00E36F27" w:rsidRPr="003D6565" w:rsidRDefault="00E36F27" w:rsidP="008A3F2B">
      <w:pPr>
        <w:pStyle w:val="a3"/>
        <w:numPr>
          <w:ilvl w:val="0"/>
          <w:numId w:val="28"/>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Функция демократизации внутрипартийного процесса отсутствовала и была заменена на функцию выявления кандидатов с наибольшим политическим капиталом в ходе региональной борьбы влиятельных политиков (например, конкуренция В. </w:t>
      </w:r>
      <w:proofErr w:type="spellStart"/>
      <w:r w:rsidRPr="003D6565">
        <w:rPr>
          <w:rFonts w:ascii="Times New Roman" w:hAnsi="Times New Roman" w:cs="Times New Roman"/>
          <w:bCs/>
          <w:sz w:val="26"/>
          <w:szCs w:val="26"/>
        </w:rPr>
        <w:t>Милонова</w:t>
      </w:r>
      <w:proofErr w:type="spellEnd"/>
      <w:r w:rsidRPr="003D6565">
        <w:rPr>
          <w:rFonts w:ascii="Times New Roman" w:hAnsi="Times New Roman" w:cs="Times New Roman"/>
          <w:bCs/>
          <w:sz w:val="26"/>
          <w:szCs w:val="26"/>
        </w:rPr>
        <w:t xml:space="preserve"> и Ю. Шувалова, конфликт политиков транслировался в СМИ; А. Ершов - «</w:t>
      </w:r>
      <w:r w:rsidRPr="003D6565">
        <w:rPr>
          <w:rFonts w:ascii="Times New Roman" w:hAnsi="Times New Roman" w:cs="Times New Roman"/>
          <w:bCs/>
          <w:i/>
          <w:sz w:val="26"/>
          <w:szCs w:val="26"/>
        </w:rPr>
        <w:t>праймериз выгодны только тем кандидатам, которые достаточно раскручены и точно пойдут на выборы</w:t>
      </w:r>
      <w:r w:rsidRPr="003D6565">
        <w:rPr>
          <w:rFonts w:ascii="Times New Roman" w:hAnsi="Times New Roman" w:cs="Times New Roman"/>
          <w:bCs/>
          <w:sz w:val="26"/>
          <w:szCs w:val="26"/>
        </w:rPr>
        <w:t>»);</w:t>
      </w:r>
    </w:p>
    <w:p w:rsidR="00E36F27" w:rsidRPr="003D6565" w:rsidRDefault="00E36F27" w:rsidP="008A3F2B">
      <w:pPr>
        <w:pStyle w:val="a3"/>
        <w:numPr>
          <w:ilvl w:val="0"/>
          <w:numId w:val="28"/>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 xml:space="preserve">СМИ зафиксировано множество различных видов нарушений в 4 округах (в том числе, которые использовались для искусственного увеличения явки - «из-за нулевой явки политтехнологам кандидатов приходилось оперативно искать электорат… пришлось, используя методы 1990-х, вербовать избирателей на месте буквально у пивных ларьков </w:t>
      </w:r>
      <w:r w:rsidRPr="003D6565">
        <w:rPr>
          <w:rFonts w:ascii="Times New Roman" w:hAnsi="Times New Roman" w:cs="Times New Roman"/>
          <w:bCs/>
          <w:i/>
          <w:sz w:val="26"/>
          <w:szCs w:val="26"/>
        </w:rPr>
        <w:t>"за пузырь"</w:t>
      </w:r>
      <w:r w:rsidRPr="003D6565">
        <w:rPr>
          <w:rFonts w:ascii="Times New Roman" w:hAnsi="Times New Roman" w:cs="Times New Roman"/>
          <w:bCs/>
          <w:sz w:val="26"/>
          <w:szCs w:val="26"/>
        </w:rPr>
        <w:t xml:space="preserve"> или путём применения административного ресурса «"потому что сказали"… один из них сообщил, что на участок его "направили по работе</w:t>
      </w:r>
      <w:proofErr w:type="gramEnd"/>
      <w:r w:rsidRPr="003D6565">
        <w:rPr>
          <w:rFonts w:ascii="Times New Roman" w:hAnsi="Times New Roman" w:cs="Times New Roman"/>
          <w:bCs/>
          <w:sz w:val="26"/>
          <w:szCs w:val="26"/>
        </w:rPr>
        <w:t>…</w:t>
      </w:r>
      <w:r w:rsidRPr="003D6565">
        <w:rPr>
          <w:rFonts w:ascii="Times New Roman" w:hAnsi="Times New Roman" w:cs="Times New Roman"/>
          <w:sz w:val="26"/>
          <w:szCs w:val="26"/>
        </w:rPr>
        <w:t xml:space="preserve"> </w:t>
      </w:r>
      <w:r w:rsidRPr="003D6565">
        <w:rPr>
          <w:rFonts w:ascii="Times New Roman" w:hAnsi="Times New Roman" w:cs="Times New Roman"/>
          <w:bCs/>
          <w:sz w:val="26"/>
          <w:szCs w:val="26"/>
        </w:rPr>
        <w:t>большинство опрошенных из тех, кто согласился ответить, оказались работниками госучреждений и партийными»);</w:t>
      </w:r>
    </w:p>
    <w:p w:rsidR="00E36F27" w:rsidRPr="003D6565" w:rsidRDefault="00E36F27" w:rsidP="008A3F2B">
      <w:pPr>
        <w:pStyle w:val="a3"/>
        <w:numPr>
          <w:ilvl w:val="0"/>
          <w:numId w:val="28"/>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Отсутствие внимания организаторов праймериз к проблемам нарушений </w:t>
      </w:r>
    </w:p>
    <w:p w:rsidR="00E36F27" w:rsidRPr="003D6565" w:rsidRDefault="00E36F27" w:rsidP="008A3F2B">
      <w:pPr>
        <w:pStyle w:val="a3"/>
        <w:numPr>
          <w:ilvl w:val="0"/>
          <w:numId w:val="28"/>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Использование высокоинтенсивной коммуникационной технологии – «дебатов» отмечается как неэффективное («</w:t>
      </w:r>
      <w:r w:rsidRPr="003D6565">
        <w:rPr>
          <w:rFonts w:ascii="Times New Roman" w:hAnsi="Times New Roman" w:cs="Times New Roman"/>
          <w:bCs/>
          <w:i/>
          <w:sz w:val="26"/>
          <w:szCs w:val="26"/>
        </w:rPr>
        <w:t>участники дебатов порой отделывались ответами в духе</w:t>
      </w:r>
      <w:r w:rsidRPr="003D6565">
        <w:rPr>
          <w:rFonts w:ascii="Times New Roman" w:hAnsi="Times New Roman" w:cs="Times New Roman"/>
          <w:bCs/>
          <w:sz w:val="26"/>
          <w:szCs w:val="26"/>
        </w:rPr>
        <w:t xml:space="preserve"> «Я не знаю», «Я со всеми согласен и готов записать это на бумаге и реализовать в жизнь»; темы «в большинстве случаев обозначены </w:t>
      </w:r>
      <w:r w:rsidRPr="003D6565">
        <w:rPr>
          <w:rFonts w:ascii="Times New Roman" w:hAnsi="Times New Roman" w:cs="Times New Roman"/>
          <w:bCs/>
          <w:i/>
          <w:sz w:val="26"/>
          <w:szCs w:val="26"/>
        </w:rPr>
        <w:t>обще</w:t>
      </w:r>
      <w:r w:rsidRPr="003D6565">
        <w:rPr>
          <w:rFonts w:ascii="Times New Roman" w:hAnsi="Times New Roman" w:cs="Times New Roman"/>
          <w:bCs/>
          <w:sz w:val="26"/>
          <w:szCs w:val="26"/>
        </w:rPr>
        <w:t xml:space="preserve">, без конкретизации проблемы»; «некоторые участники праймериз отнеслись к возможности </w:t>
      </w:r>
      <w:r w:rsidRPr="003D6565">
        <w:rPr>
          <w:rFonts w:ascii="Times New Roman" w:hAnsi="Times New Roman" w:cs="Times New Roman"/>
          <w:bCs/>
          <w:i/>
          <w:sz w:val="26"/>
          <w:szCs w:val="26"/>
        </w:rPr>
        <w:t xml:space="preserve">поговорить с </w:t>
      </w:r>
      <w:proofErr w:type="gramStart"/>
      <w:r w:rsidRPr="003D6565">
        <w:rPr>
          <w:rFonts w:ascii="Times New Roman" w:hAnsi="Times New Roman" w:cs="Times New Roman"/>
          <w:bCs/>
          <w:i/>
          <w:sz w:val="26"/>
          <w:szCs w:val="26"/>
        </w:rPr>
        <w:t>энтузиазмом</w:t>
      </w:r>
      <w:proofErr w:type="gramEnd"/>
      <w:r w:rsidRPr="003D6565">
        <w:rPr>
          <w:rFonts w:ascii="Times New Roman" w:hAnsi="Times New Roman" w:cs="Times New Roman"/>
          <w:bCs/>
          <w:i/>
          <w:sz w:val="26"/>
          <w:szCs w:val="26"/>
        </w:rPr>
        <w:t>… однако откровений не явили</w:t>
      </w:r>
      <w:r w:rsidRPr="003D6565">
        <w:rPr>
          <w:rFonts w:ascii="Times New Roman" w:hAnsi="Times New Roman" w:cs="Times New Roman"/>
          <w:bCs/>
          <w:sz w:val="26"/>
          <w:szCs w:val="26"/>
        </w:rPr>
        <w:t>»)</w:t>
      </w:r>
    </w:p>
    <w:p w:rsidR="00E36F27" w:rsidRPr="003D6565" w:rsidRDefault="00E36F27" w:rsidP="008A3F2B">
      <w:pPr>
        <w:pStyle w:val="a3"/>
        <w:numPr>
          <w:ilvl w:val="0"/>
          <w:numId w:val="28"/>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Крайне низкая степень влияния голосов избирателей на результаты предварительного голосования в связи с вышеперечисленными особенностями (А. </w:t>
      </w:r>
      <w:proofErr w:type="spellStart"/>
      <w:r w:rsidRPr="003D6565">
        <w:rPr>
          <w:rFonts w:ascii="Times New Roman" w:hAnsi="Times New Roman" w:cs="Times New Roman"/>
          <w:bCs/>
          <w:sz w:val="26"/>
          <w:szCs w:val="26"/>
        </w:rPr>
        <w:t>Конфисахор</w:t>
      </w:r>
      <w:proofErr w:type="spellEnd"/>
      <w:r w:rsidRPr="003D6565">
        <w:rPr>
          <w:rFonts w:ascii="Times New Roman" w:hAnsi="Times New Roman" w:cs="Times New Roman"/>
          <w:bCs/>
          <w:sz w:val="26"/>
          <w:szCs w:val="26"/>
        </w:rPr>
        <w:t xml:space="preserve"> -  «это не решение людей, которые придут проголосовать»);</w:t>
      </w:r>
    </w:p>
    <w:p w:rsidR="00E36F27" w:rsidRPr="003D6565" w:rsidRDefault="00E36F27" w:rsidP="008A3F2B">
      <w:pPr>
        <w:pStyle w:val="a3"/>
        <w:numPr>
          <w:ilvl w:val="0"/>
          <w:numId w:val="28"/>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Крайне низкая явка («Один корреспондент </w:t>
      </w:r>
      <w:r w:rsidRPr="003D6565">
        <w:rPr>
          <w:rFonts w:ascii="Times New Roman" w:hAnsi="Times New Roman" w:cs="Times New Roman"/>
          <w:bCs/>
          <w:sz w:val="26"/>
          <w:szCs w:val="26"/>
          <w:lang w:val="en-US"/>
        </w:rPr>
        <w:t>MR</w:t>
      </w:r>
      <w:r w:rsidRPr="003D6565">
        <w:rPr>
          <w:rFonts w:ascii="Times New Roman" w:hAnsi="Times New Roman" w:cs="Times New Roman"/>
          <w:bCs/>
          <w:sz w:val="26"/>
          <w:szCs w:val="26"/>
        </w:rPr>
        <w:t>7.</w:t>
      </w:r>
      <w:proofErr w:type="spellStart"/>
      <w:r w:rsidRPr="003D6565">
        <w:rPr>
          <w:rFonts w:ascii="Times New Roman" w:hAnsi="Times New Roman" w:cs="Times New Roman"/>
          <w:bCs/>
          <w:sz w:val="26"/>
          <w:szCs w:val="26"/>
          <w:lang w:val="en-US"/>
        </w:rPr>
        <w:t>ru</w:t>
      </w:r>
      <w:proofErr w:type="spellEnd"/>
      <w:r w:rsidRPr="003D6565">
        <w:rPr>
          <w:rFonts w:ascii="Times New Roman" w:hAnsi="Times New Roman" w:cs="Times New Roman"/>
          <w:bCs/>
          <w:sz w:val="26"/>
          <w:szCs w:val="26"/>
        </w:rPr>
        <w:t> лично обошел четыре школы во Фрунзенском районе после обеда.</w:t>
      </w:r>
      <w:proofErr w:type="gramEnd"/>
      <w:r w:rsidRPr="003D6565">
        <w:rPr>
          <w:rFonts w:ascii="Times New Roman" w:hAnsi="Times New Roman" w:cs="Times New Roman"/>
          <w:bCs/>
          <w:sz w:val="26"/>
          <w:szCs w:val="26"/>
        </w:rPr>
        <w:t xml:space="preserve"> Там он обнаружил </w:t>
      </w:r>
      <w:r w:rsidRPr="003D6565">
        <w:rPr>
          <w:rFonts w:ascii="Times New Roman" w:hAnsi="Times New Roman" w:cs="Times New Roman"/>
          <w:bCs/>
          <w:sz w:val="26"/>
          <w:szCs w:val="26"/>
        </w:rPr>
        <w:lastRenderedPageBreak/>
        <w:t xml:space="preserve">скучающих полицейских и членов счетных комиссий. Только на одном участке было 20 </w:t>
      </w:r>
      <w:proofErr w:type="gramStart"/>
      <w:r w:rsidRPr="003D6565">
        <w:rPr>
          <w:rFonts w:ascii="Times New Roman" w:hAnsi="Times New Roman" w:cs="Times New Roman"/>
          <w:bCs/>
          <w:sz w:val="26"/>
          <w:szCs w:val="26"/>
        </w:rPr>
        <w:t>проголосовавших</w:t>
      </w:r>
      <w:proofErr w:type="gramEnd"/>
      <w:r w:rsidRPr="003D6565">
        <w:rPr>
          <w:rFonts w:ascii="Times New Roman" w:hAnsi="Times New Roman" w:cs="Times New Roman"/>
          <w:bCs/>
          <w:sz w:val="26"/>
          <w:szCs w:val="26"/>
        </w:rPr>
        <w:t xml:space="preserve"> к 16.00. </w:t>
      </w:r>
      <w:proofErr w:type="gramStart"/>
      <w:r w:rsidRPr="003D6565">
        <w:rPr>
          <w:rFonts w:ascii="Times New Roman" w:hAnsi="Times New Roman" w:cs="Times New Roman"/>
          <w:bCs/>
          <w:sz w:val="26"/>
          <w:szCs w:val="26"/>
        </w:rPr>
        <w:t xml:space="preserve">В остальных трёх было не более десяти проголосовавших избирателей»,  </w:t>
      </w:r>
      <w:r w:rsidRPr="003D6565">
        <w:rPr>
          <w:rFonts w:ascii="Times New Roman" w:hAnsi="Times New Roman" w:cs="Times New Roman"/>
          <w:bCs/>
          <w:i/>
          <w:sz w:val="26"/>
          <w:szCs w:val="26"/>
        </w:rPr>
        <w:t>что противоречило результатам,  опубликованным региональным отделением партии</w:t>
      </w:r>
      <w:r w:rsidRPr="003D6565">
        <w:rPr>
          <w:rFonts w:ascii="Times New Roman" w:hAnsi="Times New Roman" w:cs="Times New Roman"/>
          <w:bCs/>
          <w:sz w:val="26"/>
          <w:szCs w:val="26"/>
        </w:rPr>
        <w:t>, где была указана явка «в среднем по 887 человек на каждый счетный участок»)</w:t>
      </w:r>
      <w:proofErr w:type="gramEnd"/>
    </w:p>
    <w:p w:rsidR="00E36F27" w:rsidRPr="003D6565" w:rsidRDefault="00E36F27" w:rsidP="00E36F27">
      <w:pPr>
        <w:tabs>
          <w:tab w:val="left" w:pos="7740"/>
        </w:tabs>
        <w:spacing w:after="0" w:line="360" w:lineRule="auto"/>
        <w:ind w:firstLine="709"/>
        <w:jc w:val="both"/>
        <w:rPr>
          <w:rFonts w:ascii="Times New Roman" w:hAnsi="Times New Roman" w:cs="Times New Roman"/>
          <w:bCs/>
          <w:iCs/>
          <w:sz w:val="26"/>
          <w:szCs w:val="26"/>
        </w:rPr>
      </w:pPr>
      <w:proofErr w:type="gramStart"/>
      <w:r w:rsidRPr="003D6565">
        <w:rPr>
          <w:rFonts w:ascii="Times New Roman" w:hAnsi="Times New Roman" w:cs="Times New Roman"/>
          <w:bCs/>
          <w:iCs/>
          <w:sz w:val="26"/>
          <w:szCs w:val="26"/>
        </w:rPr>
        <w:t>В отличие от оппозиционных СМИ кампания праймериз в независимых СМИ освещалась менее эмоционально и более сдержанно (в нейтральном тоне), но  в новостях</w:t>
      </w:r>
      <w:r w:rsidRPr="003D6565">
        <w:rPr>
          <w:rFonts w:ascii="Times New Roman" w:hAnsi="Times New Roman" w:cs="Times New Roman"/>
          <w:bCs/>
          <w:sz w:val="26"/>
          <w:szCs w:val="26"/>
        </w:rPr>
        <w:t xml:space="preserve"> и </w:t>
      </w:r>
      <w:r w:rsidRPr="003D6565">
        <w:rPr>
          <w:rFonts w:ascii="Times New Roman" w:hAnsi="Times New Roman" w:cs="Times New Roman"/>
          <w:b/>
          <w:bCs/>
          <w:i/>
          <w:sz w:val="26"/>
          <w:szCs w:val="26"/>
        </w:rPr>
        <w:t>оппозиционных,  и независимых региональных СМИ даётся негативная оценка</w:t>
      </w:r>
      <w:r w:rsidRPr="003D6565">
        <w:rPr>
          <w:rFonts w:ascii="Times New Roman" w:hAnsi="Times New Roman" w:cs="Times New Roman"/>
          <w:b/>
          <w:bCs/>
          <w:sz w:val="26"/>
          <w:szCs w:val="26"/>
        </w:rPr>
        <w:t xml:space="preserve"> </w:t>
      </w:r>
      <w:r w:rsidRPr="003D6565">
        <w:rPr>
          <w:rFonts w:ascii="Times New Roman" w:hAnsi="Times New Roman" w:cs="Times New Roman"/>
          <w:b/>
          <w:bCs/>
          <w:i/>
          <w:sz w:val="26"/>
          <w:szCs w:val="26"/>
        </w:rPr>
        <w:t>прошедшим в регионе праймериз партии «Единая Россия»</w:t>
      </w:r>
      <w:r w:rsidRPr="003D6565">
        <w:rPr>
          <w:rFonts w:ascii="Times New Roman" w:hAnsi="Times New Roman" w:cs="Times New Roman"/>
          <w:bCs/>
          <w:sz w:val="26"/>
          <w:szCs w:val="26"/>
        </w:rPr>
        <w:t xml:space="preserve"> («Если не демократии, то головной боли праймериз партии доставил: единороссы не изменяли себе, против своих товарищей они бросили продуктовые наборы и физическое</w:t>
      </w:r>
      <w:proofErr w:type="gramEnd"/>
      <w:r w:rsidRPr="003D6565">
        <w:rPr>
          <w:rFonts w:ascii="Times New Roman" w:hAnsi="Times New Roman" w:cs="Times New Roman"/>
          <w:bCs/>
          <w:sz w:val="26"/>
          <w:szCs w:val="26"/>
        </w:rPr>
        <w:t xml:space="preserve"> давление, все как на обычных выборах («генеральная репетиция единого дня осеннего голосования»)»; </w:t>
      </w:r>
      <w:proofErr w:type="gramStart"/>
      <w:r w:rsidRPr="003D6565">
        <w:rPr>
          <w:rFonts w:ascii="Times New Roman" w:hAnsi="Times New Roman" w:cs="Times New Roman"/>
          <w:bCs/>
          <w:sz w:val="26"/>
          <w:szCs w:val="26"/>
        </w:rPr>
        <w:t xml:space="preserve">«идея позаимствована партией власти у Запада, </w:t>
      </w:r>
      <w:r w:rsidRPr="003D6565">
        <w:rPr>
          <w:rFonts w:ascii="Times New Roman" w:hAnsi="Times New Roman" w:cs="Times New Roman"/>
          <w:bCs/>
          <w:i/>
          <w:sz w:val="26"/>
          <w:szCs w:val="26"/>
        </w:rPr>
        <w:t>но ничего кроме зачем-то оставленного термина</w:t>
      </w:r>
      <w:r w:rsidRPr="003D6565">
        <w:rPr>
          <w:rFonts w:ascii="Times New Roman" w:hAnsi="Times New Roman" w:cs="Times New Roman"/>
          <w:bCs/>
          <w:sz w:val="26"/>
          <w:szCs w:val="26"/>
        </w:rPr>
        <w:t xml:space="preserve"> "праймериз", с западными системами ее не роднит»): низкая явка («праймериз "Единой России" как репетиция выборов </w:t>
      </w:r>
      <w:r w:rsidRPr="003D6565">
        <w:rPr>
          <w:rFonts w:ascii="Times New Roman" w:hAnsi="Times New Roman" w:cs="Times New Roman"/>
          <w:bCs/>
          <w:i/>
          <w:sz w:val="26"/>
          <w:szCs w:val="26"/>
        </w:rPr>
        <w:t>удались</w:t>
      </w:r>
      <w:r w:rsidRPr="003D6565">
        <w:rPr>
          <w:rFonts w:ascii="Times New Roman" w:hAnsi="Times New Roman" w:cs="Times New Roman"/>
          <w:bCs/>
          <w:sz w:val="26"/>
          <w:szCs w:val="26"/>
        </w:rPr>
        <w:t xml:space="preserve">… явку </w:t>
      </w:r>
      <w:r w:rsidRPr="003D6565">
        <w:rPr>
          <w:rFonts w:ascii="Times New Roman" w:hAnsi="Times New Roman" w:cs="Times New Roman"/>
          <w:bCs/>
          <w:i/>
          <w:sz w:val="26"/>
          <w:szCs w:val="26"/>
        </w:rPr>
        <w:t>удалось минимизировать</w:t>
      </w:r>
      <w:r w:rsidRPr="003D6565">
        <w:rPr>
          <w:rFonts w:ascii="Times New Roman" w:hAnsi="Times New Roman" w:cs="Times New Roman"/>
          <w:bCs/>
          <w:sz w:val="26"/>
          <w:szCs w:val="26"/>
        </w:rPr>
        <w:t>»;, нарушения, скандалы (М. Максакова-</w:t>
      </w:r>
      <w:proofErr w:type="spellStart"/>
      <w:r w:rsidRPr="003D6565">
        <w:rPr>
          <w:rFonts w:ascii="Times New Roman" w:hAnsi="Times New Roman" w:cs="Times New Roman"/>
          <w:bCs/>
          <w:sz w:val="26"/>
          <w:szCs w:val="26"/>
        </w:rPr>
        <w:t>Игенбергс</w:t>
      </w:r>
      <w:proofErr w:type="spellEnd"/>
      <w:r w:rsidRPr="003D6565">
        <w:rPr>
          <w:rFonts w:ascii="Times New Roman" w:hAnsi="Times New Roman" w:cs="Times New Roman"/>
          <w:bCs/>
          <w:sz w:val="26"/>
          <w:szCs w:val="26"/>
        </w:rPr>
        <w:t>, Ю. Шувалов и В. Милонов), применение административного ресурса, полное расхождение с традиционной концепцией применения праймериз (невыполнение всех основных функций процедуры).</w:t>
      </w:r>
      <w:proofErr w:type="gramEnd"/>
      <w:r w:rsidRPr="003D6565">
        <w:rPr>
          <w:rFonts w:ascii="Times New Roman" w:hAnsi="Times New Roman" w:cs="Times New Roman"/>
          <w:bCs/>
          <w:sz w:val="26"/>
          <w:szCs w:val="26"/>
        </w:rPr>
        <w:t xml:space="preserve"> </w:t>
      </w:r>
      <w:proofErr w:type="gramStart"/>
      <w:r w:rsidRPr="003D6565">
        <w:rPr>
          <w:rFonts w:ascii="Times New Roman" w:hAnsi="Times New Roman" w:cs="Times New Roman"/>
          <w:bCs/>
          <w:iCs/>
          <w:sz w:val="26"/>
          <w:szCs w:val="26"/>
        </w:rPr>
        <w:t>Несмотря на то, что в некоторых сообщениях указывалось время, цели  проведения праймериз, про сам механизм процедуры, форму участия в качестве избирателя было сказано только накануне дня предварительного голосования (Лайф78 от 21.05.2016) и в сам день праймериз (Лайф78 и MR7.ru от 22.05.2016) партии «Единая Россия», следовательно, из сообщений независимых и оппозиционных СМИ читатель в период с февраля по май включительно</w:t>
      </w:r>
      <w:proofErr w:type="gramEnd"/>
      <w:r w:rsidRPr="003D6565">
        <w:rPr>
          <w:rFonts w:ascii="Times New Roman" w:hAnsi="Times New Roman" w:cs="Times New Roman"/>
          <w:bCs/>
          <w:iCs/>
          <w:sz w:val="26"/>
          <w:szCs w:val="26"/>
        </w:rPr>
        <w:t xml:space="preserve"> не мог получить актуальную информацию о том, что такое праймериз/предварительное голосование, для чего оно проводится/каков механизм голосования, кто может принимать в нём участие.</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В ходе </w:t>
      </w:r>
      <w:proofErr w:type="gramStart"/>
      <w:r w:rsidRPr="003D6565">
        <w:rPr>
          <w:rFonts w:ascii="Times New Roman" w:hAnsi="Times New Roman" w:cs="Times New Roman"/>
          <w:bCs/>
          <w:sz w:val="26"/>
          <w:szCs w:val="26"/>
        </w:rPr>
        <w:t>дискурс-анализа</w:t>
      </w:r>
      <w:proofErr w:type="gramEnd"/>
      <w:r w:rsidRPr="003D6565">
        <w:rPr>
          <w:rFonts w:ascii="Times New Roman" w:hAnsi="Times New Roman" w:cs="Times New Roman"/>
          <w:bCs/>
          <w:sz w:val="26"/>
          <w:szCs w:val="26"/>
        </w:rPr>
        <w:t xml:space="preserve"> новостных сообщений региональных правительственных СМИ (Приложение 10, таблица 1; Приложение 12, таблица 2) были выявлены следующие </w:t>
      </w:r>
      <w:r w:rsidRPr="003D6565">
        <w:rPr>
          <w:rFonts w:ascii="Times New Roman" w:hAnsi="Times New Roman" w:cs="Times New Roman"/>
          <w:bCs/>
          <w:i/>
          <w:sz w:val="26"/>
          <w:szCs w:val="26"/>
        </w:rPr>
        <w:t>особенности изложения</w:t>
      </w:r>
      <w:r w:rsidRPr="003D6565">
        <w:rPr>
          <w:rFonts w:ascii="Times New Roman" w:hAnsi="Times New Roman" w:cs="Times New Roman"/>
          <w:bCs/>
          <w:sz w:val="26"/>
          <w:szCs w:val="26"/>
        </w:rPr>
        <w:t xml:space="preserve"> на тему праймериз партии «Единая Россия» в г. Санкт-Петербург:</w:t>
      </w:r>
    </w:p>
    <w:p w:rsidR="00E36F27" w:rsidRPr="003D6565" w:rsidRDefault="00E36F27" w:rsidP="008A3F2B">
      <w:pPr>
        <w:pStyle w:val="a3"/>
        <w:numPr>
          <w:ilvl w:val="0"/>
          <w:numId w:val="29"/>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lastRenderedPageBreak/>
        <w:t xml:space="preserve">Было посвящено несколько отдельных сообщений персоналиям - участникам праймериз для прямого привлечения внимания к конкретному кандидату (И. </w:t>
      </w:r>
      <w:proofErr w:type="spellStart"/>
      <w:r w:rsidRPr="003D6565">
        <w:rPr>
          <w:rFonts w:ascii="Times New Roman" w:hAnsi="Times New Roman" w:cs="Times New Roman"/>
          <w:bCs/>
          <w:sz w:val="26"/>
          <w:szCs w:val="26"/>
        </w:rPr>
        <w:t>Дивинский</w:t>
      </w:r>
      <w:proofErr w:type="spellEnd"/>
      <w:r w:rsidRPr="003D6565">
        <w:rPr>
          <w:rFonts w:ascii="Times New Roman" w:hAnsi="Times New Roman" w:cs="Times New Roman"/>
          <w:bCs/>
          <w:sz w:val="26"/>
          <w:szCs w:val="26"/>
        </w:rPr>
        <w:t>, Н. Валуев, М. Максакова-</w:t>
      </w:r>
      <w:proofErr w:type="spellStart"/>
      <w:r w:rsidRPr="003D6565">
        <w:rPr>
          <w:rFonts w:ascii="Times New Roman" w:hAnsi="Times New Roman" w:cs="Times New Roman"/>
          <w:bCs/>
          <w:sz w:val="26"/>
          <w:szCs w:val="26"/>
        </w:rPr>
        <w:t>Игенберс</w:t>
      </w:r>
      <w:proofErr w:type="spellEnd"/>
      <w:r w:rsidRPr="003D6565">
        <w:rPr>
          <w:rFonts w:ascii="Times New Roman" w:hAnsi="Times New Roman" w:cs="Times New Roman"/>
          <w:bCs/>
          <w:sz w:val="26"/>
          <w:szCs w:val="26"/>
        </w:rPr>
        <w:t>)</w:t>
      </w:r>
    </w:p>
    <w:p w:rsidR="00E36F27" w:rsidRPr="003D6565" w:rsidRDefault="00E36F27" w:rsidP="008A3F2B">
      <w:pPr>
        <w:pStyle w:val="a3"/>
        <w:numPr>
          <w:ilvl w:val="0"/>
          <w:numId w:val="29"/>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Несколько отдельных сообщений были посвящены информации о дебатах)</w:t>
      </w:r>
      <w:proofErr w:type="gramEnd"/>
    </w:p>
    <w:p w:rsidR="00E36F27" w:rsidRPr="003D6565" w:rsidRDefault="00E36F27" w:rsidP="008A3F2B">
      <w:pPr>
        <w:pStyle w:val="a3"/>
        <w:numPr>
          <w:ilvl w:val="0"/>
          <w:numId w:val="29"/>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В сообщениях использовались такие речевые приёмы как цитирование названных инсайдеров (в речи которых использованы слова – </w:t>
      </w:r>
      <w:proofErr w:type="spellStart"/>
      <w:r w:rsidRPr="003D6565">
        <w:rPr>
          <w:rFonts w:ascii="Times New Roman" w:hAnsi="Times New Roman" w:cs="Times New Roman"/>
          <w:bCs/>
          <w:sz w:val="26"/>
          <w:szCs w:val="26"/>
        </w:rPr>
        <w:t>аффективы</w:t>
      </w:r>
      <w:proofErr w:type="spellEnd"/>
      <w:r w:rsidRPr="003D6565">
        <w:rPr>
          <w:rFonts w:ascii="Times New Roman" w:hAnsi="Times New Roman" w:cs="Times New Roman"/>
          <w:bCs/>
          <w:sz w:val="26"/>
          <w:szCs w:val="26"/>
        </w:rPr>
        <w:t xml:space="preserve">, демонстрируется высокая степень убеждённости), ограничители ментального размежевания </w:t>
      </w:r>
    </w:p>
    <w:p w:rsidR="00E36F27" w:rsidRPr="003D6565" w:rsidRDefault="00E36F27" w:rsidP="008A3F2B">
      <w:pPr>
        <w:pStyle w:val="a3"/>
        <w:numPr>
          <w:ilvl w:val="0"/>
          <w:numId w:val="29"/>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Тон сообщений – нейтральный</w:t>
      </w:r>
    </w:p>
    <w:p w:rsidR="00E36F27" w:rsidRPr="003D6565" w:rsidRDefault="00E36F27" w:rsidP="008A3F2B">
      <w:pPr>
        <w:pStyle w:val="a3"/>
        <w:numPr>
          <w:ilvl w:val="0"/>
          <w:numId w:val="29"/>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Все изложенные факты в сообщениях были сформулированы точно, с чётким и подробным описанием</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
          <w:bCs/>
          <w:i/>
          <w:sz w:val="26"/>
          <w:szCs w:val="26"/>
        </w:rPr>
        <w:t>Специфика праймериз</w:t>
      </w:r>
      <w:r w:rsidRPr="003D6565">
        <w:rPr>
          <w:rFonts w:ascii="Times New Roman" w:hAnsi="Times New Roman" w:cs="Times New Roman"/>
          <w:bCs/>
          <w:sz w:val="26"/>
          <w:szCs w:val="26"/>
        </w:rPr>
        <w:t xml:space="preserve"> партии «Единая Россия» в г. Санкт-Петербург </w:t>
      </w:r>
      <w:r w:rsidRPr="003D6565">
        <w:rPr>
          <w:rFonts w:ascii="Times New Roman" w:hAnsi="Times New Roman" w:cs="Times New Roman"/>
          <w:b/>
          <w:bCs/>
          <w:i/>
          <w:sz w:val="26"/>
          <w:szCs w:val="26"/>
        </w:rPr>
        <w:t xml:space="preserve">по результатам </w:t>
      </w:r>
      <w:proofErr w:type="gramStart"/>
      <w:r w:rsidRPr="003D6565">
        <w:rPr>
          <w:rFonts w:ascii="Times New Roman" w:hAnsi="Times New Roman" w:cs="Times New Roman"/>
          <w:b/>
          <w:bCs/>
          <w:i/>
          <w:sz w:val="26"/>
          <w:szCs w:val="26"/>
        </w:rPr>
        <w:t>дискурс-анализа</w:t>
      </w:r>
      <w:proofErr w:type="gramEnd"/>
      <w:r w:rsidRPr="003D6565">
        <w:rPr>
          <w:rFonts w:ascii="Times New Roman" w:hAnsi="Times New Roman" w:cs="Times New Roman"/>
          <w:b/>
          <w:bCs/>
          <w:i/>
          <w:sz w:val="26"/>
          <w:szCs w:val="26"/>
        </w:rPr>
        <w:t xml:space="preserve"> правительственных СМИ</w:t>
      </w:r>
      <w:r w:rsidRPr="003D6565">
        <w:rPr>
          <w:rFonts w:ascii="Times New Roman" w:hAnsi="Times New Roman" w:cs="Times New Roman"/>
          <w:bCs/>
          <w:sz w:val="26"/>
          <w:szCs w:val="26"/>
        </w:rPr>
        <w:t xml:space="preserve"> характеризуется следующим (Приложение 12, таблицы 1-2):</w:t>
      </w:r>
    </w:p>
    <w:p w:rsidR="00E36F27" w:rsidRPr="003D6565" w:rsidRDefault="00E36F27" w:rsidP="008A3F2B">
      <w:pPr>
        <w:pStyle w:val="a3"/>
        <w:numPr>
          <w:ilvl w:val="0"/>
          <w:numId w:val="30"/>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Демократизация внутрипартийного процесса, честная конкуренция (цитата В. Макарова – «список сформируют из самых достойных, лидеров общественного мнения, а также тех, кто своими программами, планами, предложениями и стратегиями завоевал доверие будущих избирателей»);</w:t>
      </w:r>
    </w:p>
    <w:p w:rsidR="00E36F27" w:rsidRPr="003D6565" w:rsidRDefault="00E36F27" w:rsidP="008A3F2B">
      <w:pPr>
        <w:pStyle w:val="a3"/>
        <w:numPr>
          <w:ilvl w:val="0"/>
          <w:numId w:val="30"/>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 xml:space="preserve">Демократизация избирательного процесса (цитаты В. Макарова - «по …итогам петербуржцы определят, кто, по их мнению, достоин стать кандидатом от ведущей политической силы страны - партии "Единая Россия"»; десятки тысяч </w:t>
      </w:r>
      <w:r w:rsidRPr="003D6565">
        <w:rPr>
          <w:rFonts w:ascii="Times New Roman" w:hAnsi="Times New Roman" w:cs="Times New Roman"/>
          <w:bCs/>
          <w:i/>
          <w:sz w:val="26"/>
          <w:szCs w:val="26"/>
        </w:rPr>
        <w:t>неравнодушных петербуржцев</w:t>
      </w:r>
      <w:r w:rsidRPr="003D6565">
        <w:rPr>
          <w:rFonts w:ascii="Times New Roman" w:hAnsi="Times New Roman" w:cs="Times New Roman"/>
          <w:bCs/>
          <w:sz w:val="26"/>
          <w:szCs w:val="26"/>
        </w:rPr>
        <w:t xml:space="preserve"> нашли время посетить счетные участки и </w:t>
      </w:r>
      <w:r w:rsidRPr="003D6565">
        <w:rPr>
          <w:rFonts w:ascii="Times New Roman" w:hAnsi="Times New Roman" w:cs="Times New Roman"/>
          <w:bCs/>
          <w:i/>
          <w:sz w:val="26"/>
          <w:szCs w:val="26"/>
        </w:rPr>
        <w:t>высказать свое мнение о будущем страны и города…</w:t>
      </w:r>
      <w:r w:rsidRPr="003D6565">
        <w:rPr>
          <w:rFonts w:ascii="Times New Roman" w:hAnsi="Times New Roman" w:cs="Times New Roman"/>
          <w:bCs/>
          <w:sz w:val="26"/>
          <w:szCs w:val="26"/>
        </w:rPr>
        <w:t xml:space="preserve"> </w:t>
      </w:r>
      <w:r w:rsidRPr="003D6565">
        <w:rPr>
          <w:rFonts w:ascii="Times New Roman" w:hAnsi="Times New Roman" w:cs="Times New Roman"/>
          <w:bCs/>
          <w:i/>
          <w:sz w:val="26"/>
          <w:szCs w:val="26"/>
        </w:rPr>
        <w:t>однозначно</w:t>
      </w:r>
      <w:r w:rsidRPr="003D6565">
        <w:rPr>
          <w:rFonts w:ascii="Times New Roman" w:hAnsi="Times New Roman" w:cs="Times New Roman"/>
          <w:bCs/>
          <w:sz w:val="26"/>
          <w:szCs w:val="26"/>
        </w:rPr>
        <w:t xml:space="preserve"> успехом является то, что </w:t>
      </w:r>
      <w:r w:rsidRPr="003D6565">
        <w:rPr>
          <w:rFonts w:ascii="Times New Roman" w:hAnsi="Times New Roman" w:cs="Times New Roman"/>
          <w:bCs/>
          <w:i/>
          <w:sz w:val="26"/>
          <w:szCs w:val="26"/>
        </w:rPr>
        <w:t>нам удалось обеспечить честность, прозрачность и открытость процедуры..</w:t>
      </w:r>
      <w:r w:rsidRPr="003D6565">
        <w:rPr>
          <w:rFonts w:ascii="Times New Roman" w:hAnsi="Times New Roman" w:cs="Times New Roman"/>
          <w:bCs/>
          <w:sz w:val="26"/>
          <w:szCs w:val="26"/>
        </w:rPr>
        <w:t>»);</w:t>
      </w:r>
      <w:proofErr w:type="gramEnd"/>
    </w:p>
    <w:p w:rsidR="00E36F27" w:rsidRPr="003D6565" w:rsidRDefault="00E36F27" w:rsidP="008A3F2B">
      <w:pPr>
        <w:pStyle w:val="a3"/>
        <w:numPr>
          <w:ilvl w:val="0"/>
          <w:numId w:val="30"/>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Отсутствие нарушений («обошлись без происшествий», использование ограничителей ментального размежевания для выказывания недоверия информации о нарушениях, опубликованных в других СМИ - «СМИ сообщили о </w:t>
      </w:r>
      <w:r w:rsidRPr="003D6565">
        <w:rPr>
          <w:rFonts w:ascii="Times New Roman" w:hAnsi="Times New Roman" w:cs="Times New Roman"/>
          <w:bCs/>
          <w:i/>
          <w:sz w:val="26"/>
          <w:szCs w:val="26"/>
        </w:rPr>
        <w:t>якобы</w:t>
      </w:r>
      <w:r w:rsidRPr="003D6565">
        <w:rPr>
          <w:rFonts w:ascii="Times New Roman" w:hAnsi="Times New Roman" w:cs="Times New Roman"/>
          <w:bCs/>
          <w:sz w:val="26"/>
          <w:szCs w:val="26"/>
        </w:rPr>
        <w:t xml:space="preserve"> имевшем место подрыве грузового автомобиля», </w:t>
      </w:r>
      <w:r w:rsidRPr="003D6565">
        <w:rPr>
          <w:rFonts w:ascii="Times New Roman" w:hAnsi="Times New Roman" w:cs="Times New Roman"/>
          <w:bCs/>
          <w:sz w:val="26"/>
          <w:szCs w:val="26"/>
        </w:rPr>
        <w:lastRenderedPageBreak/>
        <w:t>«</w:t>
      </w:r>
      <w:r w:rsidRPr="003D6565">
        <w:rPr>
          <w:rFonts w:ascii="Times New Roman" w:hAnsi="Times New Roman" w:cs="Times New Roman"/>
          <w:bCs/>
          <w:i/>
          <w:sz w:val="26"/>
          <w:szCs w:val="26"/>
        </w:rPr>
        <w:t>якобы</w:t>
      </w:r>
      <w:r w:rsidRPr="003D6565">
        <w:rPr>
          <w:rFonts w:ascii="Times New Roman" w:hAnsi="Times New Roman" w:cs="Times New Roman"/>
          <w:bCs/>
          <w:sz w:val="26"/>
          <w:szCs w:val="26"/>
        </w:rPr>
        <w:t xml:space="preserve"> в машину бросили взрывпакет»; но было отмечено с опорой на цитату руководителя кампании праймериз  Александра </w:t>
      </w:r>
      <w:proofErr w:type="spellStart"/>
      <w:r w:rsidRPr="003D6565">
        <w:rPr>
          <w:rFonts w:ascii="Times New Roman" w:hAnsi="Times New Roman" w:cs="Times New Roman"/>
          <w:bCs/>
          <w:sz w:val="26"/>
          <w:szCs w:val="26"/>
        </w:rPr>
        <w:t>Тетердинко</w:t>
      </w:r>
      <w:proofErr w:type="spellEnd"/>
      <w:r w:rsidRPr="003D6565">
        <w:rPr>
          <w:rFonts w:ascii="Times New Roman" w:hAnsi="Times New Roman" w:cs="Times New Roman"/>
          <w:bCs/>
          <w:sz w:val="26"/>
          <w:szCs w:val="26"/>
        </w:rPr>
        <w:t>, что информация о нарушениях  будет проверяться - «мы обратимся в правоохранительные органы с просьбой дать оценку произошедшего»)</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
          <w:bCs/>
          <w:i/>
          <w:sz w:val="26"/>
          <w:szCs w:val="26"/>
        </w:rPr>
        <w:t>Правительственные СМИ с опорой на цитаты председателя Законодательного Собрания Санкт-Петербурга Вячеслава Макарова опыт праймериз партии «Единая Россия» охарактеризовали как положительный</w:t>
      </w:r>
      <w:r w:rsidRPr="003D6565">
        <w:rPr>
          <w:rFonts w:ascii="Times New Roman" w:hAnsi="Times New Roman" w:cs="Times New Roman"/>
          <w:bCs/>
          <w:sz w:val="26"/>
          <w:szCs w:val="26"/>
        </w:rPr>
        <w:t xml:space="preserve">. Все выделенные категории появились в сообщениях, опубликованных от 20.05.2016 мая и позже. </w:t>
      </w:r>
      <w:proofErr w:type="gramStart"/>
      <w:r w:rsidRPr="003D6565">
        <w:rPr>
          <w:rFonts w:ascii="Times New Roman" w:hAnsi="Times New Roman" w:cs="Times New Roman"/>
          <w:bCs/>
          <w:sz w:val="26"/>
          <w:szCs w:val="26"/>
        </w:rPr>
        <w:t>До этого периода в феврале - марте-апреле публиковалась по 1-2 сообщения в месяц (очень низкая интенсивность), которые содержали информацию о конкретных персоналиях, а также о дебатах без информации о правилах участия в качестве кандидата и без описания механизма процедуры, и в связи с этим читатели (потенциальные избиратели) не могли получить актуальную разъяснительную информацию о процедуре.</w:t>
      </w:r>
      <w:proofErr w:type="gramEnd"/>
      <w:r w:rsidRPr="003D6565">
        <w:rPr>
          <w:rFonts w:ascii="Times New Roman" w:hAnsi="Times New Roman" w:cs="Times New Roman"/>
          <w:bCs/>
          <w:sz w:val="26"/>
          <w:szCs w:val="26"/>
        </w:rPr>
        <w:t xml:space="preserve"> Первое сообщение с описанием правил участия в качестве избирателя появилось в интернет-издании «Петербургский дневник» от 20.05.2016. Все тексты изложены в </w:t>
      </w:r>
      <w:r w:rsidRPr="003D6565">
        <w:rPr>
          <w:rFonts w:ascii="Times New Roman" w:hAnsi="Times New Roman" w:cs="Times New Roman"/>
          <w:bCs/>
          <w:i/>
          <w:sz w:val="26"/>
          <w:szCs w:val="26"/>
        </w:rPr>
        <w:t>нейтральном тоне</w:t>
      </w:r>
      <w:r w:rsidRPr="003D6565">
        <w:rPr>
          <w:rFonts w:ascii="Times New Roman" w:hAnsi="Times New Roman" w:cs="Times New Roman"/>
          <w:bCs/>
          <w:sz w:val="26"/>
          <w:szCs w:val="26"/>
        </w:rPr>
        <w:t xml:space="preserve">, без критики. </w:t>
      </w:r>
      <w:r w:rsidRPr="003D6565">
        <w:rPr>
          <w:rFonts w:ascii="Times New Roman" w:hAnsi="Times New Roman" w:cs="Times New Roman"/>
          <w:bCs/>
          <w:i/>
          <w:sz w:val="26"/>
          <w:szCs w:val="26"/>
        </w:rPr>
        <w:t>Оценочные суждения</w:t>
      </w:r>
      <w:r w:rsidRPr="003D6565">
        <w:rPr>
          <w:rFonts w:ascii="Times New Roman" w:hAnsi="Times New Roman" w:cs="Times New Roman"/>
          <w:bCs/>
          <w:sz w:val="26"/>
          <w:szCs w:val="26"/>
        </w:rPr>
        <w:t xml:space="preserve"> от лица правительственных интернет-изданий </w:t>
      </w:r>
      <w:r w:rsidRPr="003D6565">
        <w:rPr>
          <w:rFonts w:ascii="Times New Roman" w:hAnsi="Times New Roman" w:cs="Times New Roman"/>
          <w:bCs/>
          <w:i/>
          <w:sz w:val="26"/>
          <w:szCs w:val="26"/>
        </w:rPr>
        <w:t>отсутствуют</w:t>
      </w:r>
      <w:r w:rsidRPr="003D6565">
        <w:rPr>
          <w:rFonts w:ascii="Times New Roman" w:hAnsi="Times New Roman" w:cs="Times New Roman"/>
          <w:bCs/>
          <w:sz w:val="26"/>
          <w:szCs w:val="26"/>
        </w:rPr>
        <w:t xml:space="preserve"> и включены только в форме цитат известных политических деятелей.</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Заметим также, что в группах </w:t>
      </w:r>
      <w:proofErr w:type="spellStart"/>
      <w:r w:rsidRPr="003D6565">
        <w:rPr>
          <w:rFonts w:ascii="Times New Roman" w:hAnsi="Times New Roman" w:cs="Times New Roman"/>
          <w:bCs/>
          <w:sz w:val="26"/>
          <w:szCs w:val="26"/>
        </w:rPr>
        <w:t>ВКонтакте</w:t>
      </w:r>
      <w:proofErr w:type="spellEnd"/>
      <w:r w:rsidRPr="003D6565">
        <w:rPr>
          <w:rFonts w:ascii="Times New Roman" w:hAnsi="Times New Roman" w:cs="Times New Roman"/>
          <w:bCs/>
          <w:sz w:val="26"/>
          <w:szCs w:val="26"/>
        </w:rPr>
        <w:t xml:space="preserve"> таких популярных телеканалов как «Россия Санкт-Петербург» и «5 канал» сообщения о праймериз партии «Единая Россия» и демократической коалиции «Волна перемен» отсутствовали.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О кампании праймериз демократической коалиции  «Волна Перемен» можно было узнать только из сообщений </w:t>
      </w:r>
      <w:r w:rsidRPr="003D6565">
        <w:rPr>
          <w:rFonts w:ascii="Times New Roman" w:hAnsi="Times New Roman" w:cs="Times New Roman"/>
          <w:b/>
          <w:bCs/>
          <w:i/>
          <w:sz w:val="26"/>
          <w:szCs w:val="26"/>
        </w:rPr>
        <w:t>независимых и оппозиционных региональных  СМИ</w:t>
      </w:r>
      <w:r w:rsidRPr="003D6565">
        <w:rPr>
          <w:rFonts w:ascii="Times New Roman" w:hAnsi="Times New Roman" w:cs="Times New Roman"/>
          <w:bCs/>
          <w:sz w:val="26"/>
          <w:szCs w:val="26"/>
        </w:rPr>
        <w:t xml:space="preserve">. </w:t>
      </w:r>
      <w:r w:rsidRPr="003D6565">
        <w:rPr>
          <w:rFonts w:ascii="Times New Roman" w:hAnsi="Times New Roman" w:cs="Times New Roman"/>
          <w:b/>
          <w:bCs/>
          <w:i/>
          <w:sz w:val="26"/>
          <w:szCs w:val="26"/>
        </w:rPr>
        <w:t>Специфика праймериз «Волны перемен»</w:t>
      </w:r>
      <w:r w:rsidRPr="003D6565">
        <w:rPr>
          <w:rFonts w:ascii="Times New Roman" w:hAnsi="Times New Roman" w:cs="Times New Roman"/>
          <w:bCs/>
          <w:sz w:val="26"/>
          <w:szCs w:val="26"/>
        </w:rPr>
        <w:t xml:space="preserve"> </w:t>
      </w:r>
      <w:r w:rsidRPr="003D6565">
        <w:rPr>
          <w:rFonts w:ascii="Times New Roman" w:hAnsi="Times New Roman" w:cs="Times New Roman"/>
          <w:b/>
          <w:bCs/>
          <w:i/>
          <w:sz w:val="26"/>
          <w:szCs w:val="26"/>
        </w:rPr>
        <w:t xml:space="preserve">по результатам </w:t>
      </w:r>
      <w:proofErr w:type="gramStart"/>
      <w:r w:rsidRPr="003D6565">
        <w:rPr>
          <w:rFonts w:ascii="Times New Roman" w:hAnsi="Times New Roman" w:cs="Times New Roman"/>
          <w:b/>
          <w:bCs/>
          <w:i/>
          <w:sz w:val="26"/>
          <w:szCs w:val="26"/>
        </w:rPr>
        <w:t>дискурс-анализа</w:t>
      </w:r>
      <w:proofErr w:type="gramEnd"/>
      <w:r w:rsidRPr="003D6565">
        <w:rPr>
          <w:rFonts w:ascii="Times New Roman" w:hAnsi="Times New Roman" w:cs="Times New Roman"/>
          <w:b/>
          <w:bCs/>
          <w:i/>
          <w:sz w:val="26"/>
          <w:szCs w:val="26"/>
        </w:rPr>
        <w:t xml:space="preserve"> </w:t>
      </w:r>
      <w:r w:rsidRPr="003D6565">
        <w:rPr>
          <w:rFonts w:ascii="Times New Roman" w:hAnsi="Times New Roman" w:cs="Times New Roman"/>
          <w:bCs/>
          <w:sz w:val="26"/>
          <w:szCs w:val="26"/>
        </w:rPr>
        <w:t>характеризуется следующим:</w:t>
      </w:r>
    </w:p>
    <w:p w:rsidR="00E36F27" w:rsidRPr="003D6565" w:rsidRDefault="00E36F27" w:rsidP="008A3F2B">
      <w:pPr>
        <w:pStyle w:val="a3"/>
        <w:numPr>
          <w:ilvl w:val="0"/>
          <w:numId w:val="31"/>
        </w:numPr>
        <w:tabs>
          <w:tab w:val="left" w:pos="7740"/>
        </w:tabs>
        <w:spacing w:after="0" w:line="360" w:lineRule="auto"/>
        <w:jc w:val="both"/>
        <w:rPr>
          <w:rFonts w:ascii="Times New Roman" w:hAnsi="Times New Roman" w:cs="Times New Roman"/>
          <w:sz w:val="26"/>
          <w:szCs w:val="26"/>
        </w:rPr>
      </w:pPr>
      <w:proofErr w:type="gramStart"/>
      <w:r w:rsidRPr="003D6565">
        <w:rPr>
          <w:rFonts w:ascii="Times New Roman" w:hAnsi="Times New Roman" w:cs="Times New Roman"/>
          <w:bCs/>
          <w:sz w:val="26"/>
          <w:szCs w:val="26"/>
        </w:rPr>
        <w:t xml:space="preserve">Раскол внутри коалиции (на сторонников М. Касьянова и Н. Пелевиной с одной стороны и на сторонников А. Навального, Л. Волкова и </w:t>
      </w:r>
      <w:proofErr w:type="spellStart"/>
      <w:r w:rsidRPr="003D6565">
        <w:rPr>
          <w:rFonts w:ascii="Times New Roman" w:hAnsi="Times New Roman" w:cs="Times New Roman"/>
          <w:bCs/>
          <w:sz w:val="26"/>
          <w:szCs w:val="26"/>
        </w:rPr>
        <w:t>И</w:t>
      </w:r>
      <w:proofErr w:type="spellEnd"/>
      <w:r w:rsidRPr="003D6565">
        <w:rPr>
          <w:rFonts w:ascii="Times New Roman" w:hAnsi="Times New Roman" w:cs="Times New Roman"/>
          <w:bCs/>
          <w:sz w:val="26"/>
          <w:szCs w:val="26"/>
        </w:rPr>
        <w:t xml:space="preserve">. Яшина с другой стороны; причина раскола - </w:t>
      </w:r>
      <w:r w:rsidRPr="003D6565">
        <w:rPr>
          <w:rFonts w:ascii="Times New Roman" w:hAnsi="Times New Roman" w:cs="Times New Roman"/>
          <w:sz w:val="26"/>
          <w:szCs w:val="26"/>
        </w:rPr>
        <w:t>отказ М. Касьянова от квотированного места в списке (то есть он автоматически включался в список на первое место без участия в праймериз), что возмутило многих участников);</w:t>
      </w:r>
      <w:proofErr w:type="gramEnd"/>
    </w:p>
    <w:p w:rsidR="00E36F27" w:rsidRPr="003D6565" w:rsidRDefault="00E36F27" w:rsidP="008A3F2B">
      <w:pPr>
        <w:pStyle w:val="a3"/>
        <w:numPr>
          <w:ilvl w:val="0"/>
          <w:numId w:val="31"/>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lastRenderedPageBreak/>
        <w:t xml:space="preserve">Срыв праймериз (был взломан сайт коалиции, в </w:t>
      </w:r>
      <w:proofErr w:type="gramStart"/>
      <w:r w:rsidRPr="003D6565">
        <w:rPr>
          <w:rFonts w:ascii="Times New Roman" w:hAnsi="Times New Roman" w:cs="Times New Roman"/>
          <w:bCs/>
          <w:sz w:val="26"/>
          <w:szCs w:val="26"/>
        </w:rPr>
        <w:t>связи</w:t>
      </w:r>
      <w:proofErr w:type="gramEnd"/>
      <w:r w:rsidRPr="003D6565">
        <w:rPr>
          <w:rFonts w:ascii="Times New Roman" w:hAnsi="Times New Roman" w:cs="Times New Roman"/>
          <w:bCs/>
          <w:sz w:val="26"/>
          <w:szCs w:val="26"/>
        </w:rPr>
        <w:t xml:space="preserve"> с чем произошла утечка данных зарегистрированных избирателей);</w:t>
      </w:r>
    </w:p>
    <w:p w:rsidR="00E36F27" w:rsidRPr="003D6565" w:rsidRDefault="00E36F27" w:rsidP="008A3F2B">
      <w:pPr>
        <w:pStyle w:val="a3"/>
        <w:numPr>
          <w:ilvl w:val="0"/>
          <w:numId w:val="31"/>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Отказ от учёта результатов праймериз в связи с взломом сайта и утечкой данных;</w:t>
      </w:r>
    </w:p>
    <w:p w:rsidR="00E36F27" w:rsidRPr="003D6565" w:rsidRDefault="00E36F27" w:rsidP="008A3F2B">
      <w:pPr>
        <w:pStyle w:val="a3"/>
        <w:numPr>
          <w:ilvl w:val="0"/>
          <w:numId w:val="31"/>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Праймериз внесистемной оппозиции не популярны («</w:t>
      </w:r>
      <w:r w:rsidRPr="003D6565">
        <w:rPr>
          <w:rFonts w:ascii="Times New Roman" w:hAnsi="Times New Roman" w:cs="Times New Roman"/>
          <w:bCs/>
          <w:i/>
          <w:sz w:val="26"/>
          <w:szCs w:val="26"/>
        </w:rPr>
        <w:t>нельзя, впрочем, сказать</w:t>
      </w:r>
      <w:r w:rsidRPr="003D6565">
        <w:rPr>
          <w:rFonts w:ascii="Times New Roman" w:hAnsi="Times New Roman" w:cs="Times New Roman"/>
          <w:bCs/>
          <w:sz w:val="26"/>
          <w:szCs w:val="26"/>
        </w:rPr>
        <w:t>, что праймериз вызывали повышенный интерес у публики»)</w:t>
      </w:r>
      <w:proofErr w:type="gramEnd"/>
    </w:p>
    <w:p w:rsidR="00E36F27" w:rsidRPr="003D6565" w:rsidRDefault="00E36F27" w:rsidP="0025741C">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Сообщения </w:t>
      </w:r>
      <w:proofErr w:type="gramStart"/>
      <w:r w:rsidRPr="003D6565">
        <w:rPr>
          <w:rFonts w:ascii="Times New Roman" w:hAnsi="Times New Roman" w:cs="Times New Roman"/>
          <w:bCs/>
          <w:sz w:val="26"/>
          <w:szCs w:val="26"/>
        </w:rPr>
        <w:t xml:space="preserve">в целом изложены </w:t>
      </w:r>
      <w:r w:rsidRPr="003D6565">
        <w:rPr>
          <w:rFonts w:ascii="Times New Roman" w:hAnsi="Times New Roman" w:cs="Times New Roman"/>
          <w:bCs/>
          <w:i/>
          <w:sz w:val="26"/>
          <w:szCs w:val="26"/>
        </w:rPr>
        <w:t>в нейтральном тоне</w:t>
      </w:r>
      <w:r w:rsidRPr="003D6565">
        <w:rPr>
          <w:rFonts w:ascii="Times New Roman" w:hAnsi="Times New Roman" w:cs="Times New Roman"/>
          <w:bCs/>
          <w:sz w:val="26"/>
          <w:szCs w:val="26"/>
        </w:rPr>
        <w:t xml:space="preserve"> </w:t>
      </w:r>
      <w:r w:rsidRPr="003D6565">
        <w:rPr>
          <w:rFonts w:ascii="Times New Roman" w:hAnsi="Times New Roman" w:cs="Times New Roman"/>
          <w:bCs/>
          <w:i/>
          <w:sz w:val="26"/>
          <w:szCs w:val="26"/>
        </w:rPr>
        <w:t>в форме обзора</w:t>
      </w:r>
      <w:r w:rsidRPr="003D6565">
        <w:rPr>
          <w:rFonts w:ascii="Times New Roman" w:hAnsi="Times New Roman" w:cs="Times New Roman"/>
          <w:bCs/>
          <w:sz w:val="26"/>
          <w:szCs w:val="26"/>
        </w:rPr>
        <w:t xml:space="preserve"> </w:t>
      </w:r>
      <w:r w:rsidRPr="003D6565">
        <w:rPr>
          <w:rFonts w:ascii="Times New Roman" w:hAnsi="Times New Roman" w:cs="Times New Roman"/>
          <w:bCs/>
          <w:i/>
          <w:sz w:val="26"/>
          <w:szCs w:val="26"/>
        </w:rPr>
        <w:t>без оценочных суждений</w:t>
      </w:r>
      <w:r w:rsidR="0025741C">
        <w:rPr>
          <w:rFonts w:ascii="Times New Roman" w:hAnsi="Times New Roman" w:cs="Times New Roman"/>
          <w:bCs/>
          <w:sz w:val="26"/>
          <w:szCs w:val="26"/>
        </w:rPr>
        <w:t xml:space="preserve"> от лица</w:t>
      </w:r>
      <w:proofErr w:type="gramEnd"/>
      <w:r w:rsidR="0025741C">
        <w:rPr>
          <w:rFonts w:ascii="Times New Roman" w:hAnsi="Times New Roman" w:cs="Times New Roman"/>
          <w:bCs/>
          <w:sz w:val="26"/>
          <w:szCs w:val="26"/>
        </w:rPr>
        <w:t xml:space="preserve"> изданий. </w:t>
      </w:r>
    </w:p>
    <w:p w:rsidR="00E36F27" w:rsidRPr="003D6565" w:rsidRDefault="00E36F27" w:rsidP="008A3F2B">
      <w:pPr>
        <w:pStyle w:val="a3"/>
        <w:numPr>
          <w:ilvl w:val="1"/>
          <w:numId w:val="6"/>
        </w:numPr>
        <w:tabs>
          <w:tab w:val="left" w:pos="7740"/>
        </w:tabs>
        <w:spacing w:after="0" w:line="360" w:lineRule="auto"/>
        <w:jc w:val="center"/>
        <w:rPr>
          <w:rFonts w:ascii="Times New Roman" w:hAnsi="Times New Roman" w:cs="Times New Roman"/>
          <w:bCs/>
          <w:sz w:val="26"/>
          <w:szCs w:val="26"/>
        </w:rPr>
      </w:pPr>
      <w:r w:rsidRPr="003D6565">
        <w:rPr>
          <w:rFonts w:ascii="Times New Roman" w:hAnsi="Times New Roman" w:cs="Times New Roman"/>
          <w:b/>
          <w:bCs/>
          <w:sz w:val="26"/>
          <w:szCs w:val="26"/>
        </w:rPr>
        <w:t xml:space="preserve">Региональный опыт применения </w:t>
      </w:r>
      <w:proofErr w:type="gramStart"/>
      <w:r w:rsidRPr="003D6565">
        <w:rPr>
          <w:rFonts w:ascii="Times New Roman" w:hAnsi="Times New Roman" w:cs="Times New Roman"/>
          <w:b/>
          <w:bCs/>
          <w:sz w:val="26"/>
          <w:szCs w:val="26"/>
        </w:rPr>
        <w:t>открытых</w:t>
      </w:r>
      <w:proofErr w:type="gramEnd"/>
      <w:r w:rsidRPr="003D6565">
        <w:rPr>
          <w:rFonts w:ascii="Times New Roman" w:hAnsi="Times New Roman" w:cs="Times New Roman"/>
          <w:b/>
          <w:bCs/>
          <w:sz w:val="26"/>
          <w:szCs w:val="26"/>
        </w:rPr>
        <w:t xml:space="preserve"> праймериз «Единой России» в 2016г. перед выборами в Государственную Думу на примере Санкт-Петербурга</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Степень учёта результатов праймериз партии «Единая Россия» при составлении общефедеральных списков довольно высока (Приложение 13, таблица 1). 13 кандидатов из первых 16 по рейтингу списка победителей общефедерального округа праймериз включены в список общефедерального округа генеральных выборов в соответствии с рейтинговым порядком из списка праймериз. После Д. Медведева (общефедеральная часть) и после Г. Полтавченко (включён как лидер региональной группы №</w:t>
      </w:r>
      <w:proofErr w:type="gramStart"/>
      <w:r w:rsidRPr="003D6565">
        <w:rPr>
          <w:rFonts w:ascii="Times New Roman" w:hAnsi="Times New Roman" w:cs="Times New Roman"/>
          <w:bCs/>
          <w:sz w:val="26"/>
          <w:szCs w:val="26"/>
        </w:rPr>
        <w:t xml:space="preserve">36) </w:t>
      </w:r>
      <w:proofErr w:type="gramEnd"/>
      <w:r w:rsidRPr="003D6565">
        <w:rPr>
          <w:rFonts w:ascii="Times New Roman" w:hAnsi="Times New Roman" w:cs="Times New Roman"/>
          <w:bCs/>
          <w:sz w:val="26"/>
          <w:szCs w:val="26"/>
        </w:rPr>
        <w:t xml:space="preserve">остальные места заняли Сергей Боярский, Юрий Петров, Василий Шестаков, Владимир </w:t>
      </w:r>
      <w:proofErr w:type="spellStart"/>
      <w:r w:rsidRPr="003D6565">
        <w:rPr>
          <w:rFonts w:ascii="Times New Roman" w:hAnsi="Times New Roman" w:cs="Times New Roman"/>
          <w:bCs/>
          <w:sz w:val="26"/>
          <w:szCs w:val="26"/>
        </w:rPr>
        <w:t>Плигин</w:t>
      </w:r>
      <w:proofErr w:type="spellEnd"/>
      <w:r w:rsidRPr="003D6565">
        <w:rPr>
          <w:rFonts w:ascii="Times New Roman" w:hAnsi="Times New Roman" w:cs="Times New Roman"/>
          <w:bCs/>
          <w:sz w:val="26"/>
          <w:szCs w:val="26"/>
        </w:rPr>
        <w:t xml:space="preserve"> (они же заняли первые 4 места на праймериз по спискам) и др. В результате отданных за список голосов в регионе, мандаты получили только С. Боярский и Ю. Петров (согласно, статье 89 ФЗ №20 "О </w:t>
      </w:r>
      <w:proofErr w:type="gramStart"/>
      <w:r w:rsidRPr="003D6565">
        <w:rPr>
          <w:rFonts w:ascii="Times New Roman" w:hAnsi="Times New Roman" w:cs="Times New Roman"/>
          <w:bCs/>
          <w:sz w:val="26"/>
          <w:szCs w:val="26"/>
        </w:rPr>
        <w:t>выборах</w:t>
      </w:r>
      <w:proofErr w:type="gramEnd"/>
      <w:r w:rsidRPr="003D6565">
        <w:rPr>
          <w:rFonts w:ascii="Times New Roman" w:hAnsi="Times New Roman" w:cs="Times New Roman"/>
          <w:bCs/>
          <w:sz w:val="26"/>
          <w:szCs w:val="26"/>
        </w:rPr>
        <w:t xml:space="preserve"> депутатов Государственной Думы Федерального Собрания Российской Федерации"). Д. Медведев и Г. Полтавченко от мандатов отказались, поэтому 2 мандата перешло следующим кандидатам региональной группы по списку. Если сравнивать рейтинговый список праймериз и список генеральных выборов по общефедеральному округу, то мы увидим, что 3 кандидата из первых 16  по списку рейтинга праймериз отсутствуют в списке (из 16 кандидатов) генеральных выборов: это И. </w:t>
      </w:r>
      <w:proofErr w:type="spellStart"/>
      <w:r w:rsidRPr="003D6565">
        <w:rPr>
          <w:rFonts w:ascii="Times New Roman" w:hAnsi="Times New Roman" w:cs="Times New Roman"/>
          <w:bCs/>
          <w:sz w:val="26"/>
          <w:szCs w:val="26"/>
        </w:rPr>
        <w:t>Дивинский</w:t>
      </w:r>
      <w:proofErr w:type="spellEnd"/>
      <w:r w:rsidRPr="003D6565">
        <w:rPr>
          <w:rFonts w:ascii="Times New Roman" w:hAnsi="Times New Roman" w:cs="Times New Roman"/>
          <w:bCs/>
          <w:sz w:val="26"/>
          <w:szCs w:val="26"/>
        </w:rPr>
        <w:t xml:space="preserve">, И. Соколова и Е. </w:t>
      </w:r>
      <w:proofErr w:type="spellStart"/>
      <w:r w:rsidRPr="003D6565">
        <w:rPr>
          <w:rFonts w:ascii="Times New Roman" w:hAnsi="Times New Roman" w:cs="Times New Roman"/>
          <w:bCs/>
          <w:sz w:val="26"/>
          <w:szCs w:val="26"/>
        </w:rPr>
        <w:t>Зиновкина</w:t>
      </w:r>
      <w:proofErr w:type="spellEnd"/>
      <w:r w:rsidRPr="003D6565">
        <w:rPr>
          <w:rFonts w:ascii="Times New Roman" w:hAnsi="Times New Roman" w:cs="Times New Roman"/>
          <w:bCs/>
          <w:sz w:val="26"/>
          <w:szCs w:val="26"/>
        </w:rPr>
        <w:t xml:space="preserve">. Но И. </w:t>
      </w:r>
      <w:proofErr w:type="spellStart"/>
      <w:r w:rsidRPr="003D6565">
        <w:rPr>
          <w:rFonts w:ascii="Times New Roman" w:hAnsi="Times New Roman" w:cs="Times New Roman"/>
          <w:bCs/>
          <w:sz w:val="26"/>
          <w:szCs w:val="26"/>
        </w:rPr>
        <w:t>Дивинский</w:t>
      </w:r>
      <w:proofErr w:type="spellEnd"/>
      <w:r w:rsidRPr="003D6565">
        <w:rPr>
          <w:rFonts w:ascii="Times New Roman" w:hAnsi="Times New Roman" w:cs="Times New Roman"/>
          <w:bCs/>
          <w:sz w:val="26"/>
          <w:szCs w:val="26"/>
        </w:rPr>
        <w:t xml:space="preserve"> выдвинулся по одномандатному Восточному округу №211 на генеральных выборах и он же победил в этом округе на праймериз. И. Соколова победила в одномандатном Северо-Восточном округе № 214 на праймериз, но на генеральных выборах она не выдвигалась по данному округу (Единая Россия никого не выдвинула по округу №214 на генеральных выборах), а </w:t>
      </w:r>
      <w:r w:rsidRPr="003D6565">
        <w:rPr>
          <w:rFonts w:ascii="Times New Roman" w:hAnsi="Times New Roman" w:cs="Times New Roman"/>
          <w:bCs/>
          <w:sz w:val="26"/>
          <w:szCs w:val="26"/>
        </w:rPr>
        <w:lastRenderedPageBreak/>
        <w:t xml:space="preserve">также отсутствовала в списке общефедерального округа. Е. </w:t>
      </w:r>
      <w:proofErr w:type="spellStart"/>
      <w:r w:rsidRPr="003D6565">
        <w:rPr>
          <w:rFonts w:ascii="Times New Roman" w:hAnsi="Times New Roman" w:cs="Times New Roman"/>
          <w:bCs/>
          <w:sz w:val="26"/>
          <w:szCs w:val="26"/>
        </w:rPr>
        <w:t>Зиновкина</w:t>
      </w:r>
      <w:proofErr w:type="spellEnd"/>
      <w:r w:rsidRPr="003D6565">
        <w:rPr>
          <w:rFonts w:ascii="Times New Roman" w:hAnsi="Times New Roman" w:cs="Times New Roman"/>
          <w:bCs/>
          <w:sz w:val="26"/>
          <w:szCs w:val="26"/>
        </w:rPr>
        <w:t xml:space="preserve"> выдвигалась по одномандатному Центральному округу №216, но не победила (3 место), также в партийном списке праймериз по рейтингу была на 9 месте, но в федеральный список на генеральных выборах её не включили. Ольга </w:t>
      </w:r>
      <w:proofErr w:type="spellStart"/>
      <w:r w:rsidRPr="003D6565">
        <w:rPr>
          <w:rFonts w:ascii="Times New Roman" w:hAnsi="Times New Roman" w:cs="Times New Roman"/>
          <w:bCs/>
          <w:sz w:val="26"/>
          <w:szCs w:val="26"/>
        </w:rPr>
        <w:t>Бубнова</w:t>
      </w:r>
      <w:proofErr w:type="spellEnd"/>
      <w:r w:rsidRPr="003D6565">
        <w:rPr>
          <w:rFonts w:ascii="Times New Roman" w:hAnsi="Times New Roman" w:cs="Times New Roman"/>
          <w:bCs/>
          <w:sz w:val="26"/>
          <w:szCs w:val="26"/>
        </w:rPr>
        <w:t xml:space="preserve">, которая победила в  Центральном округе №216 на праймериз, была включена седьмой по счёту в федеральный список на генеральные выборы, а от округа №216 Единая Россия на основные выборы никого не выдвинула. </w:t>
      </w:r>
      <w:proofErr w:type="gramStart"/>
      <w:r w:rsidRPr="003D6565">
        <w:rPr>
          <w:rFonts w:ascii="Times New Roman" w:hAnsi="Times New Roman" w:cs="Times New Roman"/>
          <w:bCs/>
          <w:sz w:val="26"/>
          <w:szCs w:val="26"/>
        </w:rPr>
        <w:t>Василий Шестаков победил на праймериз в Северном округе №213 и на третьем месте был по партийному списку на праймериз, но от округа №213 на генеральных выборах партия выдвинула Е. Марченко, который по результатам праймериз был вторым в данном округе, а Василий Шестаков был включён только в федеральный список на генеральные выборы.</w:t>
      </w:r>
      <w:proofErr w:type="gramEnd"/>
      <w:r w:rsidRPr="003D6565">
        <w:rPr>
          <w:rFonts w:ascii="Times New Roman" w:hAnsi="Times New Roman" w:cs="Times New Roman"/>
          <w:bCs/>
          <w:sz w:val="26"/>
          <w:szCs w:val="26"/>
        </w:rPr>
        <w:t xml:space="preserve"> Все кандидаты  в депутаты, которые выдвигались по одномандатным избирательным округам от партии на генеральных выборах, победили.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Ранее в сообщении «</w:t>
      </w:r>
      <w:proofErr w:type="spellStart"/>
      <w:r w:rsidRPr="003D6565">
        <w:rPr>
          <w:rFonts w:ascii="Times New Roman" w:hAnsi="Times New Roman" w:cs="Times New Roman"/>
          <w:bCs/>
          <w:sz w:val="26"/>
          <w:szCs w:val="26"/>
        </w:rPr>
        <w:t>ЗАКС</w:t>
      </w:r>
      <w:proofErr w:type="gramStart"/>
      <w:r w:rsidRPr="003D6565">
        <w:rPr>
          <w:rFonts w:ascii="Times New Roman" w:hAnsi="Times New Roman" w:cs="Times New Roman"/>
          <w:bCs/>
          <w:sz w:val="26"/>
          <w:szCs w:val="26"/>
        </w:rPr>
        <w:t>.Р</w:t>
      </w:r>
      <w:proofErr w:type="gramEnd"/>
      <w:r w:rsidRPr="003D6565">
        <w:rPr>
          <w:rFonts w:ascii="Times New Roman" w:hAnsi="Times New Roman" w:cs="Times New Roman"/>
          <w:bCs/>
          <w:sz w:val="26"/>
          <w:szCs w:val="26"/>
        </w:rPr>
        <w:t>у</w:t>
      </w:r>
      <w:proofErr w:type="spellEnd"/>
      <w:r w:rsidRPr="003D6565">
        <w:rPr>
          <w:rFonts w:ascii="Times New Roman" w:hAnsi="Times New Roman" w:cs="Times New Roman"/>
          <w:bCs/>
          <w:sz w:val="26"/>
          <w:szCs w:val="26"/>
        </w:rPr>
        <w:t>» от 12.04.2016 и в сообщении «</w:t>
      </w:r>
      <w:proofErr w:type="spellStart"/>
      <w:r w:rsidRPr="003D6565">
        <w:rPr>
          <w:rFonts w:ascii="Times New Roman" w:hAnsi="Times New Roman" w:cs="Times New Roman"/>
          <w:bCs/>
          <w:sz w:val="26"/>
          <w:szCs w:val="26"/>
        </w:rPr>
        <w:t>Фонтанка.Ру</w:t>
      </w:r>
      <w:proofErr w:type="spellEnd"/>
      <w:r w:rsidRPr="003D6565">
        <w:rPr>
          <w:rFonts w:ascii="Times New Roman" w:hAnsi="Times New Roman" w:cs="Times New Roman"/>
          <w:bCs/>
          <w:sz w:val="26"/>
          <w:szCs w:val="26"/>
        </w:rPr>
        <w:t xml:space="preserve">» от 20.05.2016 говорилось, что в Северо-Восточном округе №214 от партии «Справедливая Россия» на генеральных выборах будет выдвигаться Елена Драпеко, которая была представлена как один из сильных конкурентов в этом округе для будущих кандидатов партии «Единая Россия». По результатам основных выборов она победила в округе №214, по которому Единая Россия не стала выдвигать своих кандидатов, и стала депутатом Государственной Думы РФ седьмого созыва.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Также в сообщениях «</w:t>
      </w:r>
      <w:proofErr w:type="spellStart"/>
      <w:r w:rsidRPr="003D6565">
        <w:rPr>
          <w:rFonts w:ascii="Times New Roman" w:hAnsi="Times New Roman" w:cs="Times New Roman"/>
          <w:bCs/>
          <w:sz w:val="26"/>
          <w:szCs w:val="26"/>
        </w:rPr>
        <w:t>Фонтанка</w:t>
      </w:r>
      <w:proofErr w:type="gramStart"/>
      <w:r w:rsidRPr="003D6565">
        <w:rPr>
          <w:rFonts w:ascii="Times New Roman" w:hAnsi="Times New Roman" w:cs="Times New Roman"/>
          <w:bCs/>
          <w:sz w:val="26"/>
          <w:szCs w:val="26"/>
        </w:rPr>
        <w:t>.Р</w:t>
      </w:r>
      <w:proofErr w:type="gramEnd"/>
      <w:r w:rsidRPr="003D6565">
        <w:rPr>
          <w:rFonts w:ascii="Times New Roman" w:hAnsi="Times New Roman" w:cs="Times New Roman"/>
          <w:bCs/>
          <w:sz w:val="26"/>
          <w:szCs w:val="26"/>
        </w:rPr>
        <w:t>у</w:t>
      </w:r>
      <w:proofErr w:type="spellEnd"/>
      <w:r w:rsidRPr="003D6565">
        <w:rPr>
          <w:rFonts w:ascii="Times New Roman" w:hAnsi="Times New Roman" w:cs="Times New Roman"/>
          <w:bCs/>
          <w:sz w:val="26"/>
          <w:szCs w:val="26"/>
        </w:rPr>
        <w:t>» от 13.04.2016 и от 20.05.2016 указывалось на то что  кандидатам партии «Единая Россия» в случае их выдвижения может составить серьёзную конкуренцию Владимир Бортко от партии «КПРФ» в Центральном округе №216. Более того, в сообщении от 20.05.2016 отмечалось, что данный округ №216 «будто бы закреплен за коммунистом Владимиром Бортко». По результатам основных выборов В. Бортко победил в Центральном округе и стал депутатом Государственной Думы седьмого созыва.</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Ещё раз напомним, что партия «Единая Россия» не выдвинула своих кандидатов в округе №214 и в округе № 216 на генеральных выборах.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 xml:space="preserve">Если обратить внимание на профессиональные категории (Приложение 13, таблица 2), то мы увидим, что 6 кандидатов (Юрий Петров, Василий Шестаков, Владимир </w:t>
      </w:r>
      <w:proofErr w:type="spellStart"/>
      <w:r w:rsidRPr="003D6565">
        <w:rPr>
          <w:rFonts w:ascii="Times New Roman" w:hAnsi="Times New Roman" w:cs="Times New Roman"/>
          <w:bCs/>
          <w:sz w:val="26"/>
          <w:szCs w:val="26"/>
        </w:rPr>
        <w:t>Плигин</w:t>
      </w:r>
      <w:proofErr w:type="spellEnd"/>
      <w:r w:rsidRPr="003D6565">
        <w:rPr>
          <w:rFonts w:ascii="Times New Roman" w:hAnsi="Times New Roman" w:cs="Times New Roman"/>
          <w:bCs/>
          <w:sz w:val="26"/>
          <w:szCs w:val="26"/>
        </w:rPr>
        <w:t xml:space="preserve">, Сергей </w:t>
      </w:r>
      <w:proofErr w:type="spellStart"/>
      <w:r w:rsidRPr="003D6565">
        <w:rPr>
          <w:rFonts w:ascii="Times New Roman" w:hAnsi="Times New Roman" w:cs="Times New Roman"/>
          <w:bCs/>
          <w:sz w:val="26"/>
          <w:szCs w:val="26"/>
        </w:rPr>
        <w:t>Вострецов</w:t>
      </w:r>
      <w:proofErr w:type="spellEnd"/>
      <w:r w:rsidRPr="003D6565">
        <w:rPr>
          <w:rFonts w:ascii="Times New Roman" w:hAnsi="Times New Roman" w:cs="Times New Roman"/>
          <w:bCs/>
          <w:sz w:val="26"/>
          <w:szCs w:val="26"/>
        </w:rPr>
        <w:t xml:space="preserve">, Ирина Соколова, Виталий Милонов) из 11 </w:t>
      </w:r>
      <w:r w:rsidRPr="003D6565">
        <w:rPr>
          <w:rFonts w:ascii="Times New Roman" w:hAnsi="Times New Roman" w:cs="Times New Roman"/>
          <w:bCs/>
          <w:sz w:val="26"/>
          <w:szCs w:val="26"/>
        </w:rPr>
        <w:lastRenderedPageBreak/>
        <w:t xml:space="preserve">являются действующими депутатами на различных уровнях, 2 кандидата (Сергей Боярский, Владимир </w:t>
      </w:r>
      <w:proofErr w:type="spellStart"/>
      <w:r w:rsidRPr="003D6565">
        <w:rPr>
          <w:rFonts w:ascii="Times New Roman" w:hAnsi="Times New Roman" w:cs="Times New Roman"/>
          <w:bCs/>
          <w:sz w:val="26"/>
          <w:szCs w:val="26"/>
        </w:rPr>
        <w:t>Катенев</w:t>
      </w:r>
      <w:proofErr w:type="spellEnd"/>
      <w:r w:rsidRPr="003D6565">
        <w:rPr>
          <w:rFonts w:ascii="Times New Roman" w:hAnsi="Times New Roman" w:cs="Times New Roman"/>
          <w:bCs/>
          <w:sz w:val="26"/>
          <w:szCs w:val="26"/>
        </w:rPr>
        <w:t xml:space="preserve">) из 11 являются представителями бизнес - сообщества, один кандидат - это представитель исполнительной власти региона (Игорь </w:t>
      </w:r>
      <w:proofErr w:type="spellStart"/>
      <w:r w:rsidRPr="003D6565">
        <w:rPr>
          <w:rFonts w:ascii="Times New Roman" w:hAnsi="Times New Roman" w:cs="Times New Roman"/>
          <w:bCs/>
          <w:sz w:val="26"/>
          <w:szCs w:val="26"/>
        </w:rPr>
        <w:t>Дивинский</w:t>
      </w:r>
      <w:proofErr w:type="spellEnd"/>
      <w:r w:rsidRPr="003D6565">
        <w:rPr>
          <w:rFonts w:ascii="Times New Roman" w:hAnsi="Times New Roman" w:cs="Times New Roman"/>
          <w:bCs/>
          <w:sz w:val="26"/>
          <w:szCs w:val="26"/>
        </w:rPr>
        <w:t>), ещё один кандидат</w:t>
      </w:r>
      <w:proofErr w:type="gramEnd"/>
      <w:r w:rsidRPr="003D6565">
        <w:rPr>
          <w:rFonts w:ascii="Times New Roman" w:hAnsi="Times New Roman" w:cs="Times New Roman"/>
          <w:bCs/>
          <w:sz w:val="26"/>
          <w:szCs w:val="26"/>
        </w:rPr>
        <w:t xml:space="preserve"> –  из категории «муниципальное управление» (Ольга </w:t>
      </w:r>
      <w:proofErr w:type="spellStart"/>
      <w:r w:rsidRPr="003D6565">
        <w:rPr>
          <w:rFonts w:ascii="Times New Roman" w:hAnsi="Times New Roman" w:cs="Times New Roman"/>
          <w:bCs/>
          <w:sz w:val="26"/>
          <w:szCs w:val="26"/>
        </w:rPr>
        <w:t>Бубнова</w:t>
      </w:r>
      <w:proofErr w:type="spellEnd"/>
      <w:r w:rsidRPr="003D6565">
        <w:rPr>
          <w:rFonts w:ascii="Times New Roman" w:hAnsi="Times New Roman" w:cs="Times New Roman"/>
          <w:bCs/>
          <w:sz w:val="26"/>
          <w:szCs w:val="26"/>
        </w:rPr>
        <w:t xml:space="preserve">), а также один кандидат – из категории «общественная деятельность» (Михаил Романов, с декларированным доходом за 2015 г. суммой в 5 </w:t>
      </w:r>
      <w:proofErr w:type="gramStart"/>
      <w:r w:rsidRPr="003D6565">
        <w:rPr>
          <w:rFonts w:ascii="Times New Roman" w:hAnsi="Times New Roman" w:cs="Times New Roman"/>
          <w:bCs/>
          <w:sz w:val="26"/>
          <w:szCs w:val="26"/>
        </w:rPr>
        <w:t>млн</w:t>
      </w:r>
      <w:proofErr w:type="gramEnd"/>
      <w:r w:rsidRPr="003D6565">
        <w:rPr>
          <w:rFonts w:ascii="Times New Roman" w:hAnsi="Times New Roman" w:cs="Times New Roman"/>
          <w:bCs/>
          <w:sz w:val="26"/>
          <w:szCs w:val="26"/>
        </w:rPr>
        <w:t xml:space="preserve"> 580 тыс. руб.</w:t>
      </w:r>
      <w:r w:rsidRPr="003D6565">
        <w:rPr>
          <w:rStyle w:val="a6"/>
          <w:rFonts w:ascii="Times New Roman" w:hAnsi="Times New Roman" w:cs="Times New Roman"/>
          <w:bCs/>
          <w:sz w:val="26"/>
          <w:szCs w:val="26"/>
        </w:rPr>
        <w:footnoteReference w:id="63"/>
      </w:r>
      <w:r w:rsidRPr="003D6565">
        <w:rPr>
          <w:rFonts w:ascii="Times New Roman" w:hAnsi="Times New Roman" w:cs="Times New Roman"/>
          <w:bCs/>
          <w:sz w:val="26"/>
          <w:szCs w:val="26"/>
        </w:rPr>
        <w:t xml:space="preserve">). Согласно данным из таблицы, большинство кандидатов являются членами партии «Единая Россия». </w:t>
      </w:r>
      <w:proofErr w:type="gramStart"/>
      <w:r w:rsidRPr="003D6565">
        <w:rPr>
          <w:rFonts w:ascii="Times New Roman" w:hAnsi="Times New Roman" w:cs="Times New Roman"/>
          <w:bCs/>
          <w:i/>
          <w:sz w:val="26"/>
          <w:szCs w:val="26"/>
        </w:rPr>
        <w:t>Региональная статистика победителей в данных профессиональных категориях полностью соответствует общефедеральной статистике</w:t>
      </w:r>
      <w:r w:rsidRPr="003D6565">
        <w:rPr>
          <w:rFonts w:ascii="Times New Roman" w:hAnsi="Times New Roman" w:cs="Times New Roman"/>
          <w:bCs/>
          <w:sz w:val="26"/>
          <w:szCs w:val="26"/>
        </w:rPr>
        <w:t xml:space="preserve"> (Приложение 14, рисунки 1-2): по стране большинство победителей являлись действующими депутатами разных уровней, за ними на втором месте по числу были представители бизнеса, на третьем – представители муниципального управления, и в последних рядах шли общественники и др. Формат гонки в регионе проходил в формате  “</w:t>
      </w:r>
      <w:r w:rsidRPr="003D6565">
        <w:rPr>
          <w:rFonts w:ascii="Times New Roman" w:hAnsi="Times New Roman" w:cs="Times New Roman"/>
          <w:bCs/>
          <w:sz w:val="26"/>
          <w:szCs w:val="26"/>
          <w:lang w:val="en-US"/>
        </w:rPr>
        <w:t>incumbents</w:t>
      </w:r>
      <w:r w:rsidRPr="003D6565">
        <w:rPr>
          <w:rFonts w:ascii="Times New Roman" w:hAnsi="Times New Roman" w:cs="Times New Roman"/>
          <w:bCs/>
          <w:sz w:val="26"/>
          <w:szCs w:val="26"/>
        </w:rPr>
        <w:t>” (то есть конкурировали между собой</w:t>
      </w:r>
      <w:proofErr w:type="gramEnd"/>
      <w:r w:rsidRPr="003D6565">
        <w:rPr>
          <w:rFonts w:ascii="Times New Roman" w:hAnsi="Times New Roman" w:cs="Times New Roman"/>
          <w:bCs/>
          <w:sz w:val="26"/>
          <w:szCs w:val="26"/>
        </w:rPr>
        <w:t xml:space="preserve"> в основном действующие депутаты, представители исполнительной власти разных уровней), и все участники гонки являлись членами партии, либо её сторонниками.</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Надо отметить, что формальные стороны проведения самой процедуры в регионе соблюдены: региональным отделением партии результаты праймериз были учтены, и все победители праймериз в полном составе были включены в генеральные списки (ни одного </w:t>
      </w:r>
      <w:proofErr w:type="gramStart"/>
      <w:r w:rsidRPr="003D6565">
        <w:rPr>
          <w:rFonts w:ascii="Times New Roman" w:hAnsi="Times New Roman" w:cs="Times New Roman"/>
          <w:bCs/>
          <w:sz w:val="26"/>
          <w:szCs w:val="26"/>
        </w:rPr>
        <w:t>кандидата, не участвовавшего в праймериз и отсутствовавшего в общем рейтинге по результатам не было</w:t>
      </w:r>
      <w:proofErr w:type="gramEnd"/>
      <w:r w:rsidRPr="003D6565">
        <w:rPr>
          <w:rFonts w:ascii="Times New Roman" w:hAnsi="Times New Roman" w:cs="Times New Roman"/>
          <w:bCs/>
          <w:sz w:val="26"/>
          <w:szCs w:val="26"/>
        </w:rPr>
        <w:t xml:space="preserve">). Были также проведены все запланированные дебаты, и мы чуть подробней остановимся на данной коммуникационной технологии. Как было выявлено исследователями M. Кимом и К. </w:t>
      </w:r>
      <w:proofErr w:type="spellStart"/>
      <w:r w:rsidRPr="003D6565">
        <w:rPr>
          <w:rFonts w:ascii="Times New Roman" w:hAnsi="Times New Roman" w:cs="Times New Roman"/>
          <w:bCs/>
          <w:sz w:val="26"/>
          <w:szCs w:val="26"/>
        </w:rPr>
        <w:t>Гарреттом</w:t>
      </w:r>
      <w:proofErr w:type="spellEnd"/>
      <w:r w:rsidRPr="003D6565">
        <w:rPr>
          <w:rFonts w:ascii="Times New Roman" w:hAnsi="Times New Roman" w:cs="Times New Roman"/>
          <w:bCs/>
          <w:sz w:val="26"/>
          <w:szCs w:val="26"/>
        </w:rPr>
        <w:t xml:space="preserve">, дебаты являются очень эффективной технологией для воздействия на сознание избирателя, поэтому мы исследовали интенсивность просмотров дебатов, популярность тем по количеству просмотров, используя </w:t>
      </w:r>
      <w:proofErr w:type="spellStart"/>
      <w:r w:rsidRPr="003D6565">
        <w:rPr>
          <w:rFonts w:ascii="Times New Roman" w:hAnsi="Times New Roman" w:cs="Times New Roman"/>
          <w:bCs/>
          <w:sz w:val="26"/>
          <w:szCs w:val="26"/>
        </w:rPr>
        <w:t>видеохостинг</w:t>
      </w:r>
      <w:proofErr w:type="spellEnd"/>
      <w:r w:rsidRPr="003D6565">
        <w:rPr>
          <w:rFonts w:ascii="Times New Roman" w:hAnsi="Times New Roman" w:cs="Times New Roman"/>
          <w:bCs/>
          <w:sz w:val="26"/>
          <w:szCs w:val="26"/>
        </w:rPr>
        <w:t xml:space="preserve"> «</w:t>
      </w:r>
      <w:proofErr w:type="spellStart"/>
      <w:r w:rsidRPr="003D6565">
        <w:rPr>
          <w:rFonts w:ascii="Times New Roman" w:hAnsi="Times New Roman" w:cs="Times New Roman"/>
          <w:bCs/>
          <w:sz w:val="26"/>
          <w:szCs w:val="26"/>
        </w:rPr>
        <w:t>YouTube</w:t>
      </w:r>
      <w:proofErr w:type="spellEnd"/>
      <w:r w:rsidRPr="003D6565">
        <w:rPr>
          <w:rFonts w:ascii="Times New Roman" w:hAnsi="Times New Roman" w:cs="Times New Roman"/>
          <w:bCs/>
          <w:sz w:val="26"/>
          <w:szCs w:val="26"/>
        </w:rPr>
        <w:t xml:space="preserve">».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Согласно проведённому нами исследованию, интенсивность просмотров дебатов очень сильно колебалась, особенно в апреле: на графике 1 Приложения 15 видно, что в некоторые дни число просмотров резко увеличивалось до 11000 или 20000, а затем резко снижалось и почти не превышало и 1000. Общее количество </w:t>
      </w:r>
      <w:r w:rsidRPr="003D6565">
        <w:rPr>
          <w:rFonts w:ascii="Times New Roman" w:hAnsi="Times New Roman" w:cs="Times New Roman"/>
          <w:bCs/>
          <w:sz w:val="26"/>
          <w:szCs w:val="26"/>
        </w:rPr>
        <w:lastRenderedPageBreak/>
        <w:t xml:space="preserve">просмотров дебатов за определённый день в среднем числится около 500-600 просмотров. Специалисты по информационным технологиям в политике называют такие резкие перемены интенсивности  искусственной накруткой просмотров (за счёт ботов и иных автоматизированных техник) для популяризации темы. Всего пиковых по количеству просмотра  точки зафиксировано три (Приложение 15, график 2): это видео с дебатами на темы «Сбережение нации: образование, здравоохранение, социальная политика» (2.04.2016), «Санкт-Петербург – культурная столица. Сохранение и развитие исторического наследия. Морально-нравственное воспитание молодежи» (9.04.2016) и «Экономическая и промышленная политика: поддержка предпринимательской инициативы» (16.04.2016). Дебатам на эти темы также было посвящено несколько сообщений в СМИ - </w:t>
      </w:r>
      <w:proofErr w:type="spellStart"/>
      <w:r w:rsidRPr="003D6565">
        <w:rPr>
          <w:rFonts w:ascii="Times New Roman" w:hAnsi="Times New Roman" w:cs="Times New Roman"/>
          <w:bCs/>
          <w:sz w:val="26"/>
          <w:szCs w:val="26"/>
        </w:rPr>
        <w:t>Фонтанка</w:t>
      </w:r>
      <w:proofErr w:type="gramStart"/>
      <w:r w:rsidRPr="003D6565">
        <w:rPr>
          <w:rFonts w:ascii="Times New Roman" w:hAnsi="Times New Roman" w:cs="Times New Roman"/>
          <w:bCs/>
          <w:sz w:val="26"/>
          <w:szCs w:val="26"/>
        </w:rPr>
        <w:t>.Р</w:t>
      </w:r>
      <w:proofErr w:type="gramEnd"/>
      <w:r w:rsidRPr="003D6565">
        <w:rPr>
          <w:rFonts w:ascii="Times New Roman" w:hAnsi="Times New Roman" w:cs="Times New Roman"/>
          <w:bCs/>
          <w:sz w:val="26"/>
          <w:szCs w:val="26"/>
        </w:rPr>
        <w:t>у</w:t>
      </w:r>
      <w:proofErr w:type="spellEnd"/>
      <w:r w:rsidRPr="003D6565">
        <w:rPr>
          <w:rFonts w:ascii="Times New Roman" w:hAnsi="Times New Roman" w:cs="Times New Roman"/>
          <w:bCs/>
          <w:sz w:val="26"/>
          <w:szCs w:val="26"/>
        </w:rPr>
        <w:t xml:space="preserve"> от 4.04.2016, Телеканал «Санкт-Петербург» от 11.04.2016 и от 7.05.2016,  Лайф78 от 23.04.2016. За счёт накруток вышеназванные темы по количеству просмотров почти в 5-9 раз обгоняли по количеству просмотров дебаты на другие темы. Объяснить резкую популярность избранных видеороликов можно следующим: для организаторов (или иных лиц) с помощью данной накрутки было важно обратить внимание именно на данные темы и на тех кандидатов, которые в этот день участвовали (например, 2.04.2016 участвовал в дебатах Ю. Шувалов – будущий конкурент В. </w:t>
      </w:r>
      <w:proofErr w:type="spellStart"/>
      <w:r w:rsidRPr="003D6565">
        <w:rPr>
          <w:rFonts w:ascii="Times New Roman" w:hAnsi="Times New Roman" w:cs="Times New Roman"/>
          <w:bCs/>
          <w:sz w:val="26"/>
          <w:szCs w:val="26"/>
        </w:rPr>
        <w:t>Милонова</w:t>
      </w:r>
      <w:proofErr w:type="spellEnd"/>
      <w:r w:rsidRPr="003D6565">
        <w:rPr>
          <w:rFonts w:ascii="Times New Roman" w:hAnsi="Times New Roman" w:cs="Times New Roman"/>
          <w:bCs/>
          <w:sz w:val="26"/>
          <w:szCs w:val="26"/>
        </w:rPr>
        <w:t xml:space="preserve"> в округе; 9.04.2016 участвовали С. </w:t>
      </w:r>
      <w:proofErr w:type="spellStart"/>
      <w:r w:rsidRPr="003D6565">
        <w:rPr>
          <w:rFonts w:ascii="Times New Roman" w:hAnsi="Times New Roman" w:cs="Times New Roman"/>
          <w:bCs/>
          <w:sz w:val="26"/>
          <w:szCs w:val="26"/>
        </w:rPr>
        <w:t>Вострецо</w:t>
      </w:r>
      <w:proofErr w:type="gramStart"/>
      <w:r w:rsidRPr="003D6565">
        <w:rPr>
          <w:rFonts w:ascii="Times New Roman" w:hAnsi="Times New Roman" w:cs="Times New Roman"/>
          <w:bCs/>
          <w:sz w:val="26"/>
          <w:szCs w:val="26"/>
        </w:rPr>
        <w:t>в</w:t>
      </w:r>
      <w:proofErr w:type="spellEnd"/>
      <w:r w:rsidRPr="003D6565">
        <w:rPr>
          <w:rFonts w:ascii="Times New Roman" w:hAnsi="Times New Roman" w:cs="Times New Roman"/>
          <w:bCs/>
          <w:sz w:val="26"/>
          <w:szCs w:val="26"/>
        </w:rPr>
        <w:t>-</w:t>
      </w:r>
      <w:proofErr w:type="gramEnd"/>
      <w:r w:rsidRPr="003D6565">
        <w:rPr>
          <w:rFonts w:ascii="Times New Roman" w:hAnsi="Times New Roman" w:cs="Times New Roman"/>
          <w:bCs/>
          <w:sz w:val="26"/>
          <w:szCs w:val="26"/>
        </w:rPr>
        <w:t xml:space="preserve"> лидер Трудовой партии, будущий победитель праймериз и ставший депутатом от Западного округа №212, - Ю. Шувалов, В. </w:t>
      </w:r>
      <w:proofErr w:type="spellStart"/>
      <w:r w:rsidRPr="003D6565">
        <w:rPr>
          <w:rFonts w:ascii="Times New Roman" w:hAnsi="Times New Roman" w:cs="Times New Roman"/>
          <w:bCs/>
          <w:sz w:val="26"/>
          <w:szCs w:val="26"/>
        </w:rPr>
        <w:t>Плигин</w:t>
      </w:r>
      <w:proofErr w:type="spellEnd"/>
      <w:r w:rsidRPr="003D6565">
        <w:rPr>
          <w:rFonts w:ascii="Times New Roman" w:hAnsi="Times New Roman" w:cs="Times New Roman"/>
          <w:bCs/>
          <w:sz w:val="26"/>
          <w:szCs w:val="26"/>
        </w:rPr>
        <w:t xml:space="preserve">- также будущий победитель праймериз по общему списку, - В. Шестаков  - победитель праймериз в Северном округе №213, который в сообщениях независимых СМИ  назван спарринг-партнёром Президента РФ В. Путина; 16.04. 2016 в дебатах вновь участвовал Ю. Шувалов).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Агитация в интернете у региональных кандидатов праймериз была слабой (применение «классических» техник агитации также почти не наблюдалось). На сайте во вкладке их профиля почти у всех отсутствовал список агитационных мероприятий (то есть был не заполнен). Это означало, что кандидаты будут мобилизовать узкий  круг сторонников с помощью иных техник (также это означало, что нет ориентации на возрастной сегмент до 30 лет), а не с помощью открытых информационных каналов и обратной связи. </w:t>
      </w:r>
      <w:proofErr w:type="gramStart"/>
      <w:r w:rsidRPr="003D6565">
        <w:rPr>
          <w:rFonts w:ascii="Times New Roman" w:hAnsi="Times New Roman" w:cs="Times New Roman"/>
          <w:bCs/>
          <w:sz w:val="26"/>
          <w:szCs w:val="26"/>
        </w:rPr>
        <w:t xml:space="preserve">Некоторые кандидаты в возрасте до 30 лет указали ссылку на свои социальные сети, но на страницах не было сообщений об организации встреч </w:t>
      </w:r>
      <w:r w:rsidRPr="003D6565">
        <w:rPr>
          <w:rFonts w:ascii="Times New Roman" w:hAnsi="Times New Roman" w:cs="Times New Roman"/>
          <w:bCs/>
          <w:sz w:val="26"/>
          <w:szCs w:val="26"/>
        </w:rPr>
        <w:lastRenderedPageBreak/>
        <w:t xml:space="preserve">с избирателями (единственным кандидатом, кто обратил на себя особое внимание во время исследования сайта, является Екатерина Дашкова, которая активно транслировала свою агитационную деятельность во время кампании праймериз на своей странице </w:t>
      </w:r>
      <w:proofErr w:type="spellStart"/>
      <w:r w:rsidRPr="003D6565">
        <w:rPr>
          <w:rFonts w:ascii="Times New Roman" w:hAnsi="Times New Roman" w:cs="Times New Roman"/>
          <w:bCs/>
          <w:sz w:val="26"/>
          <w:szCs w:val="26"/>
        </w:rPr>
        <w:t>ВКонтакте</w:t>
      </w:r>
      <w:proofErr w:type="spellEnd"/>
      <w:r w:rsidRPr="003D6565">
        <w:rPr>
          <w:rFonts w:ascii="Times New Roman" w:hAnsi="Times New Roman" w:cs="Times New Roman"/>
          <w:bCs/>
          <w:sz w:val="26"/>
          <w:szCs w:val="26"/>
        </w:rPr>
        <w:t xml:space="preserve">). </w:t>
      </w:r>
      <w:proofErr w:type="gramEnd"/>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Таким образом, в регионе г. Санкт-Петербург Единая Россия </w:t>
      </w:r>
      <w:r w:rsidRPr="003D6565">
        <w:rPr>
          <w:rFonts w:ascii="Times New Roman" w:hAnsi="Times New Roman" w:cs="Times New Roman"/>
          <w:bCs/>
          <w:i/>
          <w:sz w:val="26"/>
          <w:szCs w:val="26"/>
        </w:rPr>
        <w:t>не смогла обеспечить работу</w:t>
      </w:r>
      <w:r w:rsidR="00F5250B">
        <w:rPr>
          <w:rFonts w:ascii="Times New Roman" w:hAnsi="Times New Roman" w:cs="Times New Roman"/>
          <w:bCs/>
          <w:sz w:val="26"/>
          <w:szCs w:val="26"/>
        </w:rPr>
        <w:t xml:space="preserve"> </w:t>
      </w:r>
      <w:proofErr w:type="spellStart"/>
      <w:r w:rsidR="00F5250B">
        <w:rPr>
          <w:rFonts w:ascii="Times New Roman" w:hAnsi="Times New Roman" w:cs="Times New Roman"/>
          <w:bCs/>
          <w:sz w:val="26"/>
          <w:szCs w:val="26"/>
        </w:rPr>
        <w:t>созданной</w:t>
      </w:r>
      <w:r w:rsidRPr="003D6565">
        <w:rPr>
          <w:rFonts w:ascii="Times New Roman" w:hAnsi="Times New Roman" w:cs="Times New Roman"/>
          <w:bCs/>
          <w:sz w:val="26"/>
          <w:szCs w:val="26"/>
        </w:rPr>
        <w:t>организа</w:t>
      </w:r>
      <w:r w:rsidR="00F5250B">
        <w:rPr>
          <w:rFonts w:ascii="Times New Roman" w:hAnsi="Times New Roman" w:cs="Times New Roman"/>
          <w:bCs/>
          <w:sz w:val="26"/>
          <w:szCs w:val="26"/>
        </w:rPr>
        <w:t>торами</w:t>
      </w:r>
      <w:proofErr w:type="spellEnd"/>
      <w:r w:rsidR="00F5250B">
        <w:rPr>
          <w:rFonts w:ascii="Times New Roman" w:hAnsi="Times New Roman" w:cs="Times New Roman"/>
          <w:bCs/>
          <w:sz w:val="26"/>
          <w:szCs w:val="26"/>
        </w:rPr>
        <w:t xml:space="preserve"> виртуальной платформы «Предварительное голосование» </w:t>
      </w:r>
      <w:r w:rsidRPr="003D6565">
        <w:rPr>
          <w:rFonts w:ascii="Times New Roman" w:hAnsi="Times New Roman" w:cs="Times New Roman"/>
          <w:bCs/>
          <w:sz w:val="26"/>
          <w:szCs w:val="26"/>
        </w:rPr>
        <w:t xml:space="preserve"> </w:t>
      </w:r>
      <w:r w:rsidRPr="003D6565">
        <w:rPr>
          <w:rFonts w:ascii="Times New Roman" w:hAnsi="Times New Roman" w:cs="Times New Roman"/>
          <w:bCs/>
          <w:i/>
          <w:sz w:val="26"/>
          <w:szCs w:val="26"/>
        </w:rPr>
        <w:t xml:space="preserve">в рамках Концепции </w:t>
      </w:r>
      <w:proofErr w:type="spellStart"/>
      <w:r w:rsidRPr="003D6565">
        <w:rPr>
          <w:rFonts w:ascii="Times New Roman" w:hAnsi="Times New Roman" w:cs="Times New Roman"/>
          <w:bCs/>
          <w:i/>
          <w:sz w:val="26"/>
          <w:szCs w:val="26"/>
        </w:rPr>
        <w:t>социетального</w:t>
      </w:r>
      <w:proofErr w:type="spellEnd"/>
      <w:r w:rsidRPr="003D6565">
        <w:rPr>
          <w:rFonts w:ascii="Times New Roman" w:hAnsi="Times New Roman" w:cs="Times New Roman"/>
          <w:bCs/>
          <w:i/>
          <w:sz w:val="26"/>
          <w:szCs w:val="26"/>
        </w:rPr>
        <w:t xml:space="preserve"> маркетинга</w:t>
      </w:r>
      <w:r w:rsidRPr="003D6565">
        <w:rPr>
          <w:rFonts w:ascii="Times New Roman" w:hAnsi="Times New Roman" w:cs="Times New Roman"/>
          <w:bCs/>
          <w:sz w:val="26"/>
          <w:szCs w:val="26"/>
        </w:rPr>
        <w:t xml:space="preserve">, что обеспечивало бы непрерывную обратную связь с избирателями, влияло бы на формирование общественного мнения и позволило бы потенциальным избирателям с опорой на открытые данные оценить валентность кандидатов. Это означает, что функция  демократизации избирательного процесса не была выполнена.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Тем не менее, несмотря на то, что официальный сайт праймериз не использовался как основой канал для связи с избирателями, в нескольких группах </w:t>
      </w:r>
      <w:proofErr w:type="spellStart"/>
      <w:r w:rsidRPr="003D6565">
        <w:rPr>
          <w:rFonts w:ascii="Times New Roman" w:hAnsi="Times New Roman" w:cs="Times New Roman"/>
          <w:bCs/>
          <w:sz w:val="26"/>
          <w:szCs w:val="26"/>
        </w:rPr>
        <w:t>ВКонтакте</w:t>
      </w:r>
      <w:proofErr w:type="spellEnd"/>
      <w:r w:rsidRPr="003D6565">
        <w:rPr>
          <w:rFonts w:ascii="Times New Roman" w:hAnsi="Times New Roman" w:cs="Times New Roman"/>
          <w:bCs/>
          <w:sz w:val="26"/>
          <w:szCs w:val="26"/>
        </w:rPr>
        <w:t xml:space="preserve"> были опубликованы сообщения, в которых приглашали принять участие в праймериз «Единой России». Данные группы напрямую к партии «Единая Россия» не относятся, а только лишь косвенно связаны с региональным штабом. Например, в группе «Деловая Россия в Петербурге» (сообщество представителей бизнес - структур, некоторые из них являлись участниками праймериз) сообщение с приглашением было опубликовано 22.05.2016. В группе «</w:t>
      </w:r>
      <w:proofErr w:type="spellStart"/>
      <w:r w:rsidRPr="003D6565">
        <w:rPr>
          <w:rFonts w:ascii="Times New Roman" w:hAnsi="Times New Roman" w:cs="Times New Roman"/>
          <w:bCs/>
          <w:sz w:val="26"/>
          <w:szCs w:val="26"/>
        </w:rPr>
        <w:t>Колпинский</w:t>
      </w:r>
      <w:proofErr w:type="spellEnd"/>
      <w:r w:rsidRPr="003D6565">
        <w:rPr>
          <w:rFonts w:ascii="Times New Roman" w:hAnsi="Times New Roman" w:cs="Times New Roman"/>
          <w:bCs/>
          <w:sz w:val="26"/>
          <w:szCs w:val="26"/>
        </w:rPr>
        <w:t xml:space="preserve"> район (Колпино, Санкт-Петербург)» в сообщении от 20.05.2016. жители города приглашались принять участие в праймериз с целью проголосовать за кандидатуру С. Боярского (кандидат во время кампании праймериз встречался с жителями Колпино и сообщил о том, что его дедушка жил и работал в Колпино). В группе  «МИР - Молодежь Инициатива Развитие» (организацию косвенно курирует партия) было также опубликовано сообщение 10.05.2016. проголосовать на праймериз.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Явка, в связи со слабым информационным сопровождением (как было показано в предыдущем параграфе) праймериз «Единой России»,  а также в связи со слабой агитационной деятельностью, составила 6,25 % в Северо-Западном федеральном округе, согласно официальным данным партии и  являлась самой низкой среди остальных регионов (Приложение 14, рисунок 3). </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Надо обратить внимание, что как в регионах, так и на федеральном уровне  победителями праймериз, а затем и победителями генеральных выборов являлись </w:t>
      </w:r>
      <w:r w:rsidRPr="003D6565">
        <w:rPr>
          <w:rFonts w:ascii="Times New Roman" w:hAnsi="Times New Roman" w:cs="Times New Roman"/>
          <w:bCs/>
          <w:sz w:val="26"/>
          <w:szCs w:val="26"/>
        </w:rPr>
        <w:lastRenderedPageBreak/>
        <w:t xml:space="preserve">кандидаты с </w:t>
      </w:r>
      <w:r w:rsidRPr="003D6565">
        <w:rPr>
          <w:rFonts w:ascii="Times New Roman" w:hAnsi="Times New Roman" w:cs="Times New Roman"/>
          <w:bCs/>
          <w:i/>
          <w:sz w:val="26"/>
          <w:szCs w:val="26"/>
        </w:rPr>
        <w:t xml:space="preserve">очень крупным политическим, </w:t>
      </w:r>
      <w:proofErr w:type="spellStart"/>
      <w:r w:rsidRPr="003D6565">
        <w:rPr>
          <w:rFonts w:ascii="Times New Roman" w:hAnsi="Times New Roman" w:cs="Times New Roman"/>
          <w:bCs/>
          <w:i/>
          <w:sz w:val="26"/>
          <w:szCs w:val="26"/>
        </w:rPr>
        <w:t>имеджевым</w:t>
      </w:r>
      <w:proofErr w:type="spellEnd"/>
      <w:r w:rsidRPr="003D6565">
        <w:rPr>
          <w:rFonts w:ascii="Times New Roman" w:hAnsi="Times New Roman" w:cs="Times New Roman"/>
          <w:bCs/>
          <w:i/>
          <w:sz w:val="26"/>
          <w:szCs w:val="26"/>
        </w:rPr>
        <w:t xml:space="preserve"> и финансовым капиталами</w:t>
      </w:r>
      <w:r w:rsidRPr="003D6565">
        <w:rPr>
          <w:rFonts w:ascii="Times New Roman" w:hAnsi="Times New Roman" w:cs="Times New Roman"/>
          <w:bCs/>
          <w:sz w:val="26"/>
          <w:szCs w:val="26"/>
        </w:rPr>
        <w:t xml:space="preserve"> (в  том числе в Санкт-Петербурге). В первую очередь, были задействованы политический и финансовый капиталы, нисколько </w:t>
      </w:r>
      <w:proofErr w:type="spellStart"/>
      <w:r w:rsidRPr="003D6565">
        <w:rPr>
          <w:rFonts w:ascii="Times New Roman" w:hAnsi="Times New Roman" w:cs="Times New Roman"/>
          <w:bCs/>
          <w:sz w:val="26"/>
          <w:szCs w:val="26"/>
        </w:rPr>
        <w:t>имеджевый</w:t>
      </w:r>
      <w:proofErr w:type="spellEnd"/>
      <w:r w:rsidR="004F7C20">
        <w:rPr>
          <w:rFonts w:ascii="Times New Roman" w:hAnsi="Times New Roman" w:cs="Times New Roman"/>
          <w:bCs/>
          <w:sz w:val="26"/>
          <w:szCs w:val="26"/>
        </w:rPr>
        <w:t xml:space="preserve"> и социальный</w:t>
      </w:r>
      <w:r w:rsidRPr="003D6565">
        <w:rPr>
          <w:rFonts w:ascii="Times New Roman" w:hAnsi="Times New Roman" w:cs="Times New Roman"/>
          <w:bCs/>
          <w:sz w:val="26"/>
          <w:szCs w:val="26"/>
        </w:rPr>
        <w:t xml:space="preserve"> (так как появились и новые, ранее неизвестные избирателям и не работавшие с населением кандидаты, но с большим отрывом от своих конкурентов выигравшие праймериз). У кандидатов, кто обладал меньшим финансовым или политическим капиталом, шансов на победу почти не было. Следовательно, внутрипартийная демократизация также отсутствовала.  В списке капиталов, которые перечислены выше, отсутствует социальный капитал. </w:t>
      </w:r>
      <w:proofErr w:type="gramStart"/>
      <w:r w:rsidRPr="003D6565">
        <w:rPr>
          <w:rFonts w:ascii="Times New Roman" w:hAnsi="Times New Roman" w:cs="Times New Roman"/>
          <w:bCs/>
          <w:sz w:val="26"/>
          <w:szCs w:val="26"/>
        </w:rPr>
        <w:t xml:space="preserve">В условиях конкуренции на российском электоральном рынке за депутатский мандат  в Государственную Думу (федеральный уровень) </w:t>
      </w:r>
      <w:r w:rsidRPr="003D6565">
        <w:rPr>
          <w:rFonts w:ascii="Times New Roman" w:hAnsi="Times New Roman" w:cs="Times New Roman"/>
          <w:bCs/>
          <w:i/>
          <w:sz w:val="26"/>
          <w:szCs w:val="26"/>
        </w:rPr>
        <w:t>социальный капитал является наименее эффективным для российских политиков инструментом</w:t>
      </w:r>
      <w:r w:rsidRPr="003D6565">
        <w:rPr>
          <w:rFonts w:ascii="Times New Roman" w:hAnsi="Times New Roman" w:cs="Times New Roman"/>
          <w:bCs/>
          <w:sz w:val="26"/>
          <w:szCs w:val="26"/>
        </w:rPr>
        <w:t xml:space="preserve"> продвижения своего товара и получения за этот товар голосов избирателей: многие региональные и федеральные российские политики, даже самые влиятельные, социальный капитал использовать не могут</w:t>
      </w:r>
      <w:r w:rsidRPr="003D6565">
        <w:rPr>
          <w:rFonts w:ascii="Times New Roman" w:hAnsi="Times New Roman" w:cs="Times New Roman"/>
          <w:bCs/>
          <w:i/>
          <w:sz w:val="26"/>
          <w:szCs w:val="26"/>
        </w:rPr>
        <w:t>, потому что у них его нет</w:t>
      </w:r>
      <w:r w:rsidRPr="003D6565">
        <w:rPr>
          <w:rFonts w:ascii="Times New Roman" w:hAnsi="Times New Roman" w:cs="Times New Roman"/>
          <w:bCs/>
          <w:sz w:val="26"/>
          <w:szCs w:val="26"/>
        </w:rPr>
        <w:t xml:space="preserve"> в силу особенностей развития российской политической</w:t>
      </w:r>
      <w:proofErr w:type="gramEnd"/>
      <w:r w:rsidRPr="003D6565">
        <w:rPr>
          <w:rFonts w:ascii="Times New Roman" w:hAnsi="Times New Roman" w:cs="Times New Roman"/>
          <w:bCs/>
          <w:sz w:val="26"/>
          <w:szCs w:val="26"/>
        </w:rPr>
        <w:t xml:space="preserve"> культуры и гражданского общества и режима демократии в целом (если обратимся к кампании Б. Обамы, которая была исследована выше во второй главе, то увидим, что социальный капитал являлся одним из ведущих инструментов кампании). Слабое использование социального капитала во время кампании праймериз и во время избирательной кампании означает, что функция демократизации избирательного процесса не будет выполняться, так как </w:t>
      </w:r>
      <w:r w:rsidRPr="003D6565">
        <w:rPr>
          <w:rFonts w:ascii="Times New Roman" w:hAnsi="Times New Roman" w:cs="Times New Roman"/>
          <w:bCs/>
          <w:i/>
          <w:sz w:val="26"/>
          <w:szCs w:val="26"/>
        </w:rPr>
        <w:t>спонтанно невозможно</w:t>
      </w:r>
      <w:r w:rsidRPr="003D6565">
        <w:rPr>
          <w:rFonts w:ascii="Times New Roman" w:hAnsi="Times New Roman" w:cs="Times New Roman"/>
          <w:bCs/>
          <w:sz w:val="26"/>
          <w:szCs w:val="26"/>
        </w:rPr>
        <w:t xml:space="preserve"> привлечь широкий сегмент избирателей в силу отсутствия связей с гражданскими социальными сетями и отсутствия работы с населением. </w:t>
      </w:r>
    </w:p>
    <w:p w:rsidR="00E36F27"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Способы финансирования кампании праймериз партии «Единая Россия» не указаны в Положении о предварительном голосовании. </w:t>
      </w:r>
      <w:proofErr w:type="gramStart"/>
      <w:r w:rsidRPr="003D6565">
        <w:rPr>
          <w:rFonts w:ascii="Times New Roman" w:hAnsi="Times New Roman" w:cs="Times New Roman"/>
          <w:bCs/>
          <w:sz w:val="26"/>
          <w:szCs w:val="26"/>
        </w:rPr>
        <w:t xml:space="preserve">В сообщении «Новой газеты в Санкт-Петербурге» от 20.04.2016 был опубликован ответ В. </w:t>
      </w:r>
      <w:proofErr w:type="spellStart"/>
      <w:r w:rsidRPr="003D6565">
        <w:rPr>
          <w:rFonts w:ascii="Times New Roman" w:hAnsi="Times New Roman" w:cs="Times New Roman"/>
          <w:bCs/>
          <w:sz w:val="26"/>
          <w:szCs w:val="26"/>
        </w:rPr>
        <w:t>Милонова</w:t>
      </w:r>
      <w:proofErr w:type="spellEnd"/>
      <w:r w:rsidRPr="003D6565">
        <w:rPr>
          <w:rFonts w:ascii="Times New Roman" w:hAnsi="Times New Roman" w:cs="Times New Roman"/>
          <w:bCs/>
          <w:sz w:val="26"/>
          <w:szCs w:val="26"/>
        </w:rPr>
        <w:t xml:space="preserve"> о том, что он для агитации будет использовать те материалы, которые оплатит партия, а в сообщении (форма журналистского расследования) от 30.05.2016 тот же источник опубликовал ответ М. Романова на вопрос о финансировании его агитации: кандидат ответил, что социальную рекламу (плакаты) оплачивал его фонд «Северная столица».</w:t>
      </w:r>
      <w:proofErr w:type="gramEnd"/>
      <w:r w:rsidRPr="003D6565">
        <w:rPr>
          <w:rFonts w:ascii="Times New Roman" w:hAnsi="Times New Roman" w:cs="Times New Roman"/>
          <w:bCs/>
          <w:sz w:val="26"/>
          <w:szCs w:val="26"/>
        </w:rPr>
        <w:t xml:space="preserve"> </w:t>
      </w:r>
      <w:proofErr w:type="gramStart"/>
      <w:r w:rsidRPr="003D6565">
        <w:rPr>
          <w:rFonts w:ascii="Times New Roman" w:hAnsi="Times New Roman" w:cs="Times New Roman"/>
          <w:bCs/>
          <w:sz w:val="26"/>
          <w:szCs w:val="26"/>
        </w:rPr>
        <w:t xml:space="preserve">Также к вопросу о финансировании можно отметить, что, согласно информации в сообщении «Деловой Петербург» от 20.11.2015  петербургское отделение "Единой </w:t>
      </w:r>
      <w:r w:rsidRPr="003D6565">
        <w:rPr>
          <w:rFonts w:ascii="Times New Roman" w:hAnsi="Times New Roman" w:cs="Times New Roman"/>
          <w:bCs/>
          <w:sz w:val="26"/>
          <w:szCs w:val="26"/>
        </w:rPr>
        <w:lastRenderedPageBreak/>
        <w:t>России" около полугода не получало пожертвований на партийный счёт</w:t>
      </w:r>
      <w:r w:rsidRPr="003D6565">
        <w:rPr>
          <w:rStyle w:val="a6"/>
          <w:rFonts w:ascii="Times New Roman" w:hAnsi="Times New Roman" w:cs="Times New Roman"/>
          <w:bCs/>
          <w:sz w:val="26"/>
          <w:szCs w:val="26"/>
        </w:rPr>
        <w:footnoteReference w:id="64"/>
      </w:r>
      <w:r w:rsidRPr="003D6565">
        <w:rPr>
          <w:rFonts w:ascii="Times New Roman" w:hAnsi="Times New Roman" w:cs="Times New Roman"/>
          <w:bCs/>
          <w:sz w:val="26"/>
          <w:szCs w:val="26"/>
        </w:rPr>
        <w:t>.  В целом по России в сообщении «РБК» от 02.06.2016. отмечается, что во многих регионах на счёт партийных отделений в 2015 г. поступили пожертвования от предпринимателей на счета региональных отделений партии, затем эти</w:t>
      </w:r>
      <w:proofErr w:type="gramEnd"/>
      <w:r w:rsidRPr="003D6565">
        <w:rPr>
          <w:rFonts w:ascii="Times New Roman" w:hAnsi="Times New Roman" w:cs="Times New Roman"/>
          <w:bCs/>
          <w:sz w:val="26"/>
          <w:szCs w:val="26"/>
        </w:rPr>
        <w:t xml:space="preserve"> </w:t>
      </w:r>
      <w:proofErr w:type="gramStart"/>
      <w:r w:rsidRPr="003D6565">
        <w:rPr>
          <w:rFonts w:ascii="Times New Roman" w:hAnsi="Times New Roman" w:cs="Times New Roman"/>
          <w:bCs/>
          <w:sz w:val="26"/>
          <w:szCs w:val="26"/>
        </w:rPr>
        <w:t>же</w:t>
      </w:r>
      <w:proofErr w:type="gramEnd"/>
      <w:r w:rsidRPr="003D6565">
        <w:rPr>
          <w:rFonts w:ascii="Times New Roman" w:hAnsi="Times New Roman" w:cs="Times New Roman"/>
          <w:bCs/>
          <w:sz w:val="26"/>
          <w:szCs w:val="26"/>
        </w:rPr>
        <w:t xml:space="preserve"> предприниматели побеждали на праймериз</w:t>
      </w:r>
      <w:r w:rsidRPr="003D6565">
        <w:rPr>
          <w:rStyle w:val="a6"/>
          <w:rFonts w:ascii="Times New Roman" w:hAnsi="Times New Roman" w:cs="Times New Roman"/>
          <w:bCs/>
          <w:sz w:val="26"/>
          <w:szCs w:val="26"/>
        </w:rPr>
        <w:footnoteReference w:id="65"/>
      </w:r>
      <w:r w:rsidRPr="003D6565">
        <w:rPr>
          <w:rFonts w:ascii="Times New Roman" w:hAnsi="Times New Roman" w:cs="Times New Roman"/>
          <w:bCs/>
          <w:sz w:val="26"/>
          <w:szCs w:val="26"/>
        </w:rPr>
        <w:t>. Подобная тактика – пожертвования предпринимателей перед началом кампании на счёт партии с целью реализации своих интересов через партию, - является одной из форм зарегистрированного лоббизма в США. Такая тактика в соответствии с законодательством штатов не содержит элементы коррупционного характера. В России ситуация несколько иная: в связи с тем, что лоббистская деятельность в нашей стране до сих пор не узаконена, тактика «пожертвования предпринимателей, затем их выдвижение в качестве кандидатов и их победа на праймериз/основных выборах» расценивается обществом/потенциальными избирателями как коррупция и вызывает негатив в отношении партии. Поэтому партия «Единая Россия» опускает в своём Положении о предварительном голосовании пункты с информацией об источниках финансирования.</w:t>
      </w:r>
    </w:p>
    <w:p w:rsidR="005454DC" w:rsidRDefault="00446D45" w:rsidP="00E36F27">
      <w:pPr>
        <w:tabs>
          <w:tab w:val="left" w:pos="7740"/>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Подведём о</w:t>
      </w:r>
      <w:r w:rsidR="005454DC">
        <w:rPr>
          <w:rFonts w:ascii="Times New Roman" w:hAnsi="Times New Roman" w:cs="Times New Roman"/>
          <w:bCs/>
          <w:sz w:val="26"/>
          <w:szCs w:val="26"/>
        </w:rPr>
        <w:t xml:space="preserve">бщие выводы: </w:t>
      </w:r>
    </w:p>
    <w:p w:rsidR="005454DC" w:rsidRPr="00446D45" w:rsidRDefault="005454DC" w:rsidP="00446D45">
      <w:pPr>
        <w:pStyle w:val="a3"/>
        <w:numPr>
          <w:ilvl w:val="0"/>
          <w:numId w:val="61"/>
        </w:numPr>
        <w:tabs>
          <w:tab w:val="left" w:pos="7740"/>
        </w:tabs>
        <w:spacing w:after="0" w:line="360" w:lineRule="auto"/>
        <w:jc w:val="both"/>
        <w:rPr>
          <w:rFonts w:ascii="Times New Roman" w:hAnsi="Times New Roman" w:cs="Times New Roman"/>
          <w:bCs/>
          <w:sz w:val="26"/>
          <w:szCs w:val="26"/>
        </w:rPr>
      </w:pPr>
      <w:r w:rsidRPr="00446D45">
        <w:rPr>
          <w:rFonts w:ascii="Times New Roman" w:hAnsi="Times New Roman" w:cs="Times New Roman"/>
          <w:bCs/>
          <w:sz w:val="26"/>
          <w:szCs w:val="26"/>
        </w:rPr>
        <w:t>при составлении общефедеральных списков</w:t>
      </w:r>
      <w:r w:rsidR="00112AF1" w:rsidRPr="00446D45">
        <w:rPr>
          <w:rFonts w:ascii="Times New Roman" w:hAnsi="Times New Roman" w:cs="Times New Roman"/>
          <w:bCs/>
          <w:sz w:val="26"/>
          <w:szCs w:val="26"/>
        </w:rPr>
        <w:t xml:space="preserve"> на основные выборы</w:t>
      </w:r>
      <w:r w:rsidRPr="00446D45">
        <w:rPr>
          <w:rFonts w:ascii="Times New Roman" w:hAnsi="Times New Roman" w:cs="Times New Roman"/>
          <w:bCs/>
          <w:sz w:val="26"/>
          <w:szCs w:val="26"/>
        </w:rPr>
        <w:t xml:space="preserve"> степень учёта </w:t>
      </w:r>
      <w:r w:rsidR="00AB3618" w:rsidRPr="00446D45">
        <w:rPr>
          <w:rFonts w:ascii="Times New Roman" w:hAnsi="Times New Roman" w:cs="Times New Roman"/>
          <w:bCs/>
          <w:sz w:val="26"/>
          <w:szCs w:val="26"/>
        </w:rPr>
        <w:t>результатов праймериз партии «Единая Россия» довольна высока;</w:t>
      </w:r>
    </w:p>
    <w:p w:rsidR="00761D09" w:rsidRPr="00446D45" w:rsidRDefault="00761D09" w:rsidP="00446D45">
      <w:pPr>
        <w:pStyle w:val="a3"/>
        <w:numPr>
          <w:ilvl w:val="0"/>
          <w:numId w:val="61"/>
        </w:numPr>
        <w:tabs>
          <w:tab w:val="left" w:pos="7740"/>
        </w:tabs>
        <w:spacing w:after="0" w:line="360" w:lineRule="auto"/>
        <w:jc w:val="both"/>
        <w:rPr>
          <w:rFonts w:ascii="Times New Roman" w:hAnsi="Times New Roman" w:cs="Times New Roman"/>
          <w:bCs/>
          <w:sz w:val="26"/>
          <w:szCs w:val="26"/>
        </w:rPr>
      </w:pPr>
      <w:r w:rsidRPr="00446D45">
        <w:rPr>
          <w:rFonts w:ascii="Times New Roman" w:hAnsi="Times New Roman" w:cs="Times New Roman"/>
          <w:bCs/>
          <w:sz w:val="26"/>
          <w:szCs w:val="26"/>
        </w:rPr>
        <w:t xml:space="preserve">по профессиональным категориям </w:t>
      </w:r>
      <w:r w:rsidR="00E2697E" w:rsidRPr="00446D45">
        <w:rPr>
          <w:rFonts w:ascii="Times New Roman" w:hAnsi="Times New Roman" w:cs="Times New Roman"/>
          <w:bCs/>
          <w:sz w:val="26"/>
          <w:szCs w:val="26"/>
        </w:rPr>
        <w:t>большинство победителей праймериз  являлись действующими депутатами разных уровней;</w:t>
      </w:r>
    </w:p>
    <w:p w:rsidR="00E2697E" w:rsidRPr="00446D45" w:rsidRDefault="00E2697E" w:rsidP="00446D45">
      <w:pPr>
        <w:pStyle w:val="a3"/>
        <w:numPr>
          <w:ilvl w:val="0"/>
          <w:numId w:val="61"/>
        </w:numPr>
        <w:tabs>
          <w:tab w:val="left" w:pos="7740"/>
        </w:tabs>
        <w:spacing w:after="0" w:line="360" w:lineRule="auto"/>
        <w:jc w:val="both"/>
        <w:rPr>
          <w:rFonts w:ascii="Times New Roman" w:hAnsi="Times New Roman" w:cs="Times New Roman"/>
          <w:bCs/>
          <w:sz w:val="26"/>
          <w:szCs w:val="26"/>
        </w:rPr>
      </w:pPr>
      <w:r w:rsidRPr="00446D45">
        <w:rPr>
          <w:rFonts w:ascii="Times New Roman" w:hAnsi="Times New Roman" w:cs="Times New Roman"/>
          <w:bCs/>
          <w:sz w:val="26"/>
          <w:szCs w:val="26"/>
        </w:rPr>
        <w:t>формат гонки в регионе проходил в формате  “</w:t>
      </w:r>
      <w:proofErr w:type="spellStart"/>
      <w:r w:rsidRPr="00446D45">
        <w:rPr>
          <w:rFonts w:ascii="Times New Roman" w:hAnsi="Times New Roman" w:cs="Times New Roman"/>
          <w:bCs/>
          <w:sz w:val="26"/>
          <w:szCs w:val="26"/>
        </w:rPr>
        <w:t>incumbents</w:t>
      </w:r>
      <w:proofErr w:type="spellEnd"/>
      <w:r w:rsidRPr="00446D45">
        <w:rPr>
          <w:rFonts w:ascii="Times New Roman" w:hAnsi="Times New Roman" w:cs="Times New Roman"/>
          <w:bCs/>
          <w:sz w:val="26"/>
          <w:szCs w:val="26"/>
        </w:rPr>
        <w:t>”;</w:t>
      </w:r>
    </w:p>
    <w:p w:rsidR="00F5250B" w:rsidRPr="00446D45" w:rsidRDefault="00F5250B" w:rsidP="00446D45">
      <w:pPr>
        <w:pStyle w:val="a3"/>
        <w:numPr>
          <w:ilvl w:val="0"/>
          <w:numId w:val="61"/>
        </w:numPr>
        <w:tabs>
          <w:tab w:val="left" w:pos="7740"/>
        </w:tabs>
        <w:spacing w:after="0" w:line="360" w:lineRule="auto"/>
        <w:jc w:val="both"/>
        <w:rPr>
          <w:rFonts w:ascii="Times New Roman" w:hAnsi="Times New Roman" w:cs="Times New Roman"/>
          <w:bCs/>
          <w:sz w:val="26"/>
          <w:szCs w:val="26"/>
        </w:rPr>
      </w:pPr>
      <w:r w:rsidRPr="00446D45">
        <w:rPr>
          <w:rFonts w:ascii="Times New Roman" w:hAnsi="Times New Roman" w:cs="Times New Roman"/>
          <w:bCs/>
          <w:sz w:val="26"/>
          <w:szCs w:val="26"/>
        </w:rPr>
        <w:t>агитация у региональных кандидатов праймериз была слабой: платформа «Предварительное голосование» почти не использовалась (ссылки на</w:t>
      </w:r>
      <w:r w:rsidR="004F7C20" w:rsidRPr="00446D45">
        <w:rPr>
          <w:rFonts w:ascii="Times New Roman" w:hAnsi="Times New Roman" w:cs="Times New Roman"/>
          <w:bCs/>
          <w:sz w:val="26"/>
          <w:szCs w:val="26"/>
        </w:rPr>
        <w:t xml:space="preserve"> профили кандидатов в </w:t>
      </w:r>
      <w:r w:rsidRPr="00446D45">
        <w:rPr>
          <w:rFonts w:ascii="Times New Roman" w:hAnsi="Times New Roman" w:cs="Times New Roman"/>
          <w:bCs/>
          <w:sz w:val="26"/>
          <w:szCs w:val="26"/>
        </w:rPr>
        <w:t xml:space="preserve"> соц</w:t>
      </w:r>
      <w:r w:rsidR="004F7C20" w:rsidRPr="00446D45">
        <w:rPr>
          <w:rFonts w:ascii="Times New Roman" w:hAnsi="Times New Roman" w:cs="Times New Roman"/>
          <w:bCs/>
          <w:sz w:val="26"/>
          <w:szCs w:val="26"/>
        </w:rPr>
        <w:t>иальных</w:t>
      </w:r>
      <w:r w:rsidRPr="00446D45">
        <w:rPr>
          <w:rFonts w:ascii="Times New Roman" w:hAnsi="Times New Roman" w:cs="Times New Roman"/>
          <w:bCs/>
          <w:sz w:val="26"/>
          <w:szCs w:val="26"/>
        </w:rPr>
        <w:t xml:space="preserve">  </w:t>
      </w:r>
      <w:r w:rsidR="004F7C20" w:rsidRPr="00446D45">
        <w:rPr>
          <w:rFonts w:ascii="Times New Roman" w:hAnsi="Times New Roman" w:cs="Times New Roman"/>
          <w:bCs/>
          <w:sz w:val="26"/>
          <w:szCs w:val="26"/>
        </w:rPr>
        <w:t>сетях</w:t>
      </w:r>
      <w:r w:rsidRPr="00446D45">
        <w:rPr>
          <w:rFonts w:ascii="Times New Roman" w:hAnsi="Times New Roman" w:cs="Times New Roman"/>
          <w:bCs/>
          <w:sz w:val="26"/>
          <w:szCs w:val="26"/>
        </w:rPr>
        <w:t xml:space="preserve"> отсутствовали, список агитационных мероприятий по календарю так же </w:t>
      </w:r>
      <w:r w:rsidR="004F7C20" w:rsidRPr="00446D45">
        <w:rPr>
          <w:rFonts w:ascii="Times New Roman" w:hAnsi="Times New Roman" w:cs="Times New Roman"/>
          <w:bCs/>
          <w:sz w:val="26"/>
          <w:szCs w:val="26"/>
        </w:rPr>
        <w:t>отсутствовал);</w:t>
      </w:r>
      <w:r w:rsidRPr="00446D45">
        <w:rPr>
          <w:rFonts w:ascii="Times New Roman" w:hAnsi="Times New Roman" w:cs="Times New Roman"/>
          <w:bCs/>
          <w:sz w:val="26"/>
          <w:szCs w:val="26"/>
        </w:rPr>
        <w:t xml:space="preserve"> применение «классических» техник агитации почти не наблюдалось</w:t>
      </w:r>
      <w:r w:rsidR="004F7C20" w:rsidRPr="00446D45">
        <w:rPr>
          <w:rFonts w:ascii="Times New Roman" w:hAnsi="Times New Roman" w:cs="Times New Roman"/>
          <w:bCs/>
          <w:sz w:val="26"/>
          <w:szCs w:val="26"/>
        </w:rPr>
        <w:t xml:space="preserve">; </w:t>
      </w:r>
    </w:p>
    <w:p w:rsidR="00446D45" w:rsidRPr="00446D45" w:rsidRDefault="00446D45" w:rsidP="00446D45">
      <w:pPr>
        <w:pStyle w:val="a3"/>
        <w:numPr>
          <w:ilvl w:val="0"/>
          <w:numId w:val="61"/>
        </w:numPr>
        <w:tabs>
          <w:tab w:val="left" w:pos="7740"/>
        </w:tabs>
        <w:spacing w:after="0" w:line="360" w:lineRule="auto"/>
        <w:jc w:val="both"/>
        <w:rPr>
          <w:rFonts w:ascii="Times New Roman" w:hAnsi="Times New Roman" w:cs="Times New Roman"/>
          <w:bCs/>
          <w:sz w:val="26"/>
          <w:szCs w:val="26"/>
        </w:rPr>
      </w:pPr>
      <w:r w:rsidRPr="00446D45">
        <w:rPr>
          <w:rFonts w:ascii="Times New Roman" w:hAnsi="Times New Roman" w:cs="Times New Roman"/>
          <w:bCs/>
          <w:sz w:val="26"/>
          <w:szCs w:val="26"/>
        </w:rPr>
        <w:lastRenderedPageBreak/>
        <w:t>соревнование политиков с крупным политическим и финансовым капиталом</w:t>
      </w:r>
    </w:p>
    <w:p w:rsidR="00AB3618" w:rsidRPr="008B15C4" w:rsidRDefault="00446D45" w:rsidP="008B15C4">
      <w:pPr>
        <w:pStyle w:val="a3"/>
        <w:numPr>
          <w:ilvl w:val="0"/>
          <w:numId w:val="61"/>
        </w:numPr>
        <w:tabs>
          <w:tab w:val="left" w:pos="7740"/>
        </w:tabs>
        <w:spacing w:after="0" w:line="360" w:lineRule="auto"/>
        <w:jc w:val="both"/>
        <w:rPr>
          <w:rFonts w:ascii="Times New Roman" w:hAnsi="Times New Roman" w:cs="Times New Roman"/>
          <w:bCs/>
          <w:sz w:val="26"/>
          <w:szCs w:val="26"/>
        </w:rPr>
      </w:pPr>
      <w:r w:rsidRPr="00446D45">
        <w:rPr>
          <w:rFonts w:ascii="Times New Roman" w:hAnsi="Times New Roman" w:cs="Times New Roman"/>
          <w:bCs/>
          <w:sz w:val="26"/>
          <w:szCs w:val="26"/>
        </w:rPr>
        <w:t xml:space="preserve">отсутствие открытой информации о способах финансирования региональной кампании  </w:t>
      </w:r>
    </w:p>
    <w:p w:rsidR="00E36F27" w:rsidRPr="003D6565" w:rsidRDefault="00E172B7" w:rsidP="008A3F2B">
      <w:pPr>
        <w:pStyle w:val="a3"/>
        <w:numPr>
          <w:ilvl w:val="1"/>
          <w:numId w:val="6"/>
        </w:numPr>
        <w:tabs>
          <w:tab w:val="left" w:pos="7740"/>
        </w:tabs>
        <w:spacing w:after="0" w:line="360" w:lineRule="auto"/>
        <w:jc w:val="center"/>
        <w:rPr>
          <w:rFonts w:ascii="Times New Roman" w:hAnsi="Times New Roman" w:cs="Times New Roman"/>
          <w:bCs/>
          <w:sz w:val="26"/>
          <w:szCs w:val="26"/>
        </w:rPr>
      </w:pPr>
      <w:r w:rsidRPr="00E172B7">
        <w:rPr>
          <w:rFonts w:ascii="Times New Roman" w:hAnsi="Times New Roman" w:cs="Times New Roman"/>
          <w:b/>
          <w:sz w:val="26"/>
          <w:szCs w:val="26"/>
        </w:rPr>
        <w:t>Возможные направления совершенствования технологии «праймериз» в России</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В ходе рассмотрения ряда примеров по применению технологии «праймериз» мы выявили некоторые особенности и специфику проведения предварительного голосования в России, что было подробно  изложено в предыдущих параграфах данной главы. Обобщая вышеизложенный анализ, можно выделить следующее:</w:t>
      </w:r>
    </w:p>
    <w:p w:rsidR="00E36F27" w:rsidRPr="003D6565" w:rsidRDefault="00E36F27" w:rsidP="008A3F2B">
      <w:pPr>
        <w:pStyle w:val="a3"/>
        <w:numPr>
          <w:ilvl w:val="0"/>
          <w:numId w:val="32"/>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Отсутствие юридических актов с обозначением стандартов по проведению самой процедуры и её организации;</w:t>
      </w:r>
    </w:p>
    <w:p w:rsidR="00E36F27" w:rsidRPr="003D6565" w:rsidRDefault="00E36F27" w:rsidP="008A3F2B">
      <w:pPr>
        <w:pStyle w:val="a3"/>
        <w:numPr>
          <w:ilvl w:val="0"/>
          <w:numId w:val="32"/>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Проведение внутрипартийных «праймериз» в формате гонки «</w:t>
      </w:r>
      <w:proofErr w:type="spellStart"/>
      <w:r w:rsidRPr="003D6565">
        <w:rPr>
          <w:rFonts w:ascii="Times New Roman" w:hAnsi="Times New Roman" w:cs="Times New Roman"/>
          <w:bCs/>
          <w:sz w:val="26"/>
          <w:szCs w:val="26"/>
          <w:lang w:val="en-US"/>
        </w:rPr>
        <w:t>i</w:t>
      </w:r>
      <w:r w:rsidRPr="003D6565">
        <w:rPr>
          <w:rFonts w:ascii="Times New Roman" w:hAnsi="Times New Roman" w:cs="Times New Roman"/>
          <w:bCs/>
          <w:sz w:val="26"/>
          <w:szCs w:val="26"/>
        </w:rPr>
        <w:t>ncumbents</w:t>
      </w:r>
      <w:proofErr w:type="spellEnd"/>
      <w:r w:rsidRPr="003D6565">
        <w:rPr>
          <w:rFonts w:ascii="Times New Roman" w:hAnsi="Times New Roman" w:cs="Times New Roman"/>
          <w:bCs/>
          <w:sz w:val="26"/>
          <w:szCs w:val="26"/>
        </w:rPr>
        <w:t>»  снижает уровень напряжённой борьбы (согласно западным исследованиям, которые приведены нами выше) - кандидатами проводится слабая агитационная кампания, отсутствует совершенствование навыков проведения честной  кампании по работе с избирателями, вследствие чего функция повышения рейтинга партии/кандидата и функция демократизации избирательного процесса не выполняются полноценно;</w:t>
      </w:r>
    </w:p>
    <w:p w:rsidR="00E36F27" w:rsidRPr="003D6565" w:rsidRDefault="00E36F27" w:rsidP="008A3F2B">
      <w:pPr>
        <w:pStyle w:val="a3"/>
        <w:numPr>
          <w:ilvl w:val="0"/>
          <w:numId w:val="32"/>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В связи со слабым информационно-разъяснительным сопровождением в СМИ многие граждане не знают, что такое «праймериз (результаты проведённого нами контент-анализа комментариев пользователей подтверждают это), поэтому в некоторых регионах фиксировалась крайне низкая явка на избирательные участки (связано с предыдущим пунктом) – слабое выполнение функции «праймериз» по формированию общественного мнения (задачи, ориентированные на привлечение широкого сегмента избирателей, во многих регионах выполнены не были, в</w:t>
      </w:r>
      <w:proofErr w:type="gramEnd"/>
      <w:r w:rsidRPr="003D6565">
        <w:rPr>
          <w:rFonts w:ascii="Times New Roman" w:hAnsi="Times New Roman" w:cs="Times New Roman"/>
          <w:bCs/>
          <w:sz w:val="26"/>
          <w:szCs w:val="26"/>
        </w:rPr>
        <w:t xml:space="preserve"> том числе и в Санкт-Петербурге);</w:t>
      </w:r>
    </w:p>
    <w:p w:rsidR="00E36F27" w:rsidRPr="003D6565" w:rsidRDefault="00E36F27" w:rsidP="008A3F2B">
      <w:pPr>
        <w:pStyle w:val="a3"/>
        <w:numPr>
          <w:ilvl w:val="0"/>
          <w:numId w:val="32"/>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Российские «праймериз» не работают в качестве технологии получения обратной связи в связи со слабым использованием социального капитала кандидатами (так как он у кандидатов не накоплен, о чём говорилось в предыдущей части главы);</w:t>
      </w:r>
    </w:p>
    <w:p w:rsidR="00E36F27" w:rsidRPr="003D6565" w:rsidRDefault="00E36F27" w:rsidP="008A3F2B">
      <w:pPr>
        <w:pStyle w:val="a3"/>
        <w:numPr>
          <w:ilvl w:val="0"/>
          <w:numId w:val="32"/>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lastRenderedPageBreak/>
        <w:t>Во время гонки «</w:t>
      </w:r>
      <w:proofErr w:type="spellStart"/>
      <w:r w:rsidRPr="003D6565">
        <w:rPr>
          <w:rFonts w:ascii="Times New Roman" w:hAnsi="Times New Roman" w:cs="Times New Roman"/>
          <w:bCs/>
          <w:sz w:val="26"/>
          <w:szCs w:val="26"/>
          <w:lang w:val="en-US"/>
        </w:rPr>
        <w:t>i</w:t>
      </w:r>
      <w:r w:rsidRPr="003D6565">
        <w:rPr>
          <w:rFonts w:ascii="Times New Roman" w:hAnsi="Times New Roman" w:cs="Times New Roman"/>
          <w:bCs/>
          <w:sz w:val="26"/>
          <w:szCs w:val="26"/>
        </w:rPr>
        <w:t>ncumbents</w:t>
      </w:r>
      <w:proofErr w:type="spellEnd"/>
      <w:r w:rsidRPr="003D6565">
        <w:rPr>
          <w:rFonts w:ascii="Times New Roman" w:hAnsi="Times New Roman" w:cs="Times New Roman"/>
          <w:bCs/>
          <w:sz w:val="26"/>
          <w:szCs w:val="26"/>
        </w:rPr>
        <w:t>»  (проводится слабая агитация) на российском электоральном рынке успешно могут конкурировать только кандидаты с крупным политическим и финансовым капиталом, что автоматически снижает шансы на победу кандидатов с меньшим политическим и финансовым капиталом, а также на победу кандидатов, опирающихся только на социальный капитал</w:t>
      </w:r>
    </w:p>
    <w:p w:rsidR="00E36F27" w:rsidRPr="003D6565" w:rsidRDefault="00E36F27" w:rsidP="00E36F27">
      <w:pPr>
        <w:tabs>
          <w:tab w:val="left" w:pos="7740"/>
        </w:tabs>
        <w:spacing w:after="0" w:line="360" w:lineRule="auto"/>
        <w:ind w:firstLine="709"/>
        <w:jc w:val="both"/>
        <w:rPr>
          <w:rFonts w:ascii="Times New Roman" w:hAnsi="Times New Roman" w:cs="Times New Roman"/>
          <w:bCs/>
          <w:sz w:val="26"/>
          <w:szCs w:val="26"/>
        </w:rPr>
      </w:pPr>
      <w:r w:rsidRPr="003D6565">
        <w:rPr>
          <w:rFonts w:ascii="Times New Roman" w:hAnsi="Times New Roman" w:cs="Times New Roman"/>
          <w:bCs/>
          <w:sz w:val="26"/>
          <w:szCs w:val="26"/>
        </w:rPr>
        <w:t xml:space="preserve">Надо сказать, что вышеперечисленные особенности не являются положительными.  Но мы считаем, что применять праймериз в России возможно: такая технология как праймериз, на наш взгляд, </w:t>
      </w:r>
      <w:r w:rsidRPr="003D6565">
        <w:rPr>
          <w:rFonts w:ascii="Times New Roman" w:hAnsi="Times New Roman" w:cs="Times New Roman"/>
          <w:bCs/>
          <w:i/>
          <w:sz w:val="26"/>
          <w:szCs w:val="26"/>
        </w:rPr>
        <w:t>принесёт большую пользу</w:t>
      </w:r>
      <w:r w:rsidRPr="003D6565">
        <w:rPr>
          <w:rFonts w:ascii="Times New Roman" w:hAnsi="Times New Roman" w:cs="Times New Roman"/>
          <w:bCs/>
          <w:sz w:val="26"/>
          <w:szCs w:val="26"/>
        </w:rPr>
        <w:t xml:space="preserve"> </w:t>
      </w:r>
      <w:r w:rsidRPr="003D6565">
        <w:rPr>
          <w:rFonts w:ascii="Times New Roman" w:hAnsi="Times New Roman" w:cs="Times New Roman"/>
          <w:bCs/>
          <w:i/>
          <w:sz w:val="26"/>
          <w:szCs w:val="26"/>
        </w:rPr>
        <w:t>массовым партиям</w:t>
      </w:r>
      <w:r w:rsidRPr="003D6565">
        <w:rPr>
          <w:rFonts w:ascii="Times New Roman" w:hAnsi="Times New Roman" w:cs="Times New Roman"/>
          <w:bCs/>
          <w:sz w:val="26"/>
          <w:szCs w:val="26"/>
        </w:rPr>
        <w:t xml:space="preserve">, таким как Единая Россия, потому что именно у массовых партий наиболее остро </w:t>
      </w:r>
      <w:r w:rsidRPr="003D6565">
        <w:rPr>
          <w:rFonts w:ascii="Times New Roman" w:hAnsi="Times New Roman" w:cs="Times New Roman"/>
          <w:bCs/>
          <w:i/>
          <w:sz w:val="26"/>
          <w:szCs w:val="26"/>
        </w:rPr>
        <w:t>выражена проблема кадрового застоя и бюрократизации внутрипартийного процесса</w:t>
      </w:r>
      <w:r w:rsidRPr="003D6565">
        <w:rPr>
          <w:rFonts w:ascii="Times New Roman" w:hAnsi="Times New Roman" w:cs="Times New Roman"/>
          <w:bCs/>
          <w:sz w:val="26"/>
          <w:szCs w:val="26"/>
        </w:rPr>
        <w:t>, а как следствие появление коррупционных схем. С опорой на исследованный нами опыт применения праймериз мы выработали некоторые рекомендации, которые помогут адаптировать процедуру праймериз в российских условиях:</w:t>
      </w:r>
    </w:p>
    <w:p w:rsidR="00E36F27" w:rsidRPr="003D6565" w:rsidRDefault="00E36F27" w:rsidP="008A3F2B">
      <w:pPr>
        <w:pStyle w:val="a3"/>
        <w:numPr>
          <w:ilvl w:val="0"/>
          <w:numId w:val="33"/>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Партиям рекомендуется применять процедуру праймериз только на местном и региональном уровнях (в США именно с местного уровня началась формироваться сама процедура праймериз, которая вышла на федеральный уровень как обязательная только с 1960-х годов с учётом полувекового опыта применения) для постепенного знакомства электората с практиками данной процедуры в целях демократизации избирательного процесса и, в первую очередь, для накопления социального капитала местных</w:t>
      </w:r>
      <w:proofErr w:type="gramEnd"/>
      <w:r w:rsidRPr="003D6565">
        <w:rPr>
          <w:rFonts w:ascii="Times New Roman" w:hAnsi="Times New Roman" w:cs="Times New Roman"/>
          <w:bCs/>
          <w:sz w:val="26"/>
          <w:szCs w:val="26"/>
        </w:rPr>
        <w:t xml:space="preserve"> и региональных политиков (без капитала данного капитала демократический режим в России функционировать не сможет и окажется в ближайшие 2 года в глубоком кризисе, если политики не будут наращивать связи с гражданскими социальными сетями);</w:t>
      </w:r>
    </w:p>
    <w:p w:rsidR="00E36F27" w:rsidRPr="003D6565" w:rsidRDefault="00E36F27" w:rsidP="008A3F2B">
      <w:pPr>
        <w:pStyle w:val="a3"/>
        <w:numPr>
          <w:ilvl w:val="0"/>
          <w:numId w:val="33"/>
        </w:numPr>
        <w:tabs>
          <w:tab w:val="left" w:pos="7740"/>
        </w:tabs>
        <w:spacing w:after="0" w:line="360" w:lineRule="auto"/>
        <w:jc w:val="both"/>
        <w:rPr>
          <w:rFonts w:ascii="Times New Roman" w:hAnsi="Times New Roman" w:cs="Times New Roman"/>
          <w:bCs/>
          <w:sz w:val="26"/>
          <w:szCs w:val="26"/>
        </w:rPr>
      </w:pPr>
      <w:proofErr w:type="gramStart"/>
      <w:r w:rsidRPr="003D6565">
        <w:rPr>
          <w:rFonts w:ascii="Times New Roman" w:hAnsi="Times New Roman" w:cs="Times New Roman"/>
          <w:bCs/>
          <w:sz w:val="26"/>
          <w:szCs w:val="26"/>
        </w:rPr>
        <w:t>Необходимо провести правовую экспертизу применения процедуры «праймериз» в России на региональном и на местном уровнях для дальнейшего предупреждения нарушений прав субъектов, участвующих в  процессе предварительного голосования;</w:t>
      </w:r>
      <w:proofErr w:type="gramEnd"/>
    </w:p>
    <w:p w:rsidR="00E36F27" w:rsidRPr="003D6565" w:rsidRDefault="00E36F27" w:rsidP="008A3F2B">
      <w:pPr>
        <w:pStyle w:val="a3"/>
        <w:numPr>
          <w:ilvl w:val="0"/>
          <w:numId w:val="33"/>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lastRenderedPageBreak/>
        <w:t xml:space="preserve">Необходимо провести правовую экспертизу на порядок финансирования кампании праймериз: рекомендуется обратить особое внимание на </w:t>
      </w:r>
      <w:proofErr w:type="spellStart"/>
      <w:r w:rsidRPr="003D6565">
        <w:rPr>
          <w:rFonts w:ascii="Times New Roman" w:hAnsi="Times New Roman" w:cs="Times New Roman"/>
          <w:bCs/>
          <w:sz w:val="26"/>
          <w:szCs w:val="26"/>
        </w:rPr>
        <w:t>краудфандинг</w:t>
      </w:r>
      <w:proofErr w:type="spellEnd"/>
      <w:r w:rsidRPr="003D6565">
        <w:rPr>
          <w:rFonts w:ascii="Times New Roman" w:hAnsi="Times New Roman" w:cs="Times New Roman"/>
          <w:bCs/>
          <w:sz w:val="26"/>
          <w:szCs w:val="26"/>
        </w:rPr>
        <w:t xml:space="preserve"> и в связи с этим на выработку законодательных практик финансового  лоббизма в ходе праймериз;</w:t>
      </w:r>
    </w:p>
    <w:p w:rsidR="00E36F27" w:rsidRPr="003D6565" w:rsidRDefault="00E36F27" w:rsidP="008A3F2B">
      <w:pPr>
        <w:pStyle w:val="a3"/>
        <w:numPr>
          <w:ilvl w:val="0"/>
          <w:numId w:val="33"/>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bCs/>
          <w:sz w:val="26"/>
          <w:szCs w:val="26"/>
        </w:rPr>
        <w:t xml:space="preserve">Необходимо выработать стандарты по информационно – разъяснительному сопровождению кампаний праймериз в местных и региональных СМИ  с целью популяризации данной процедуры среди граждан (потенциальных избирателей) </w:t>
      </w:r>
    </w:p>
    <w:p w:rsidR="00E36F27" w:rsidRPr="00756906" w:rsidRDefault="00E36F27" w:rsidP="008A3F2B">
      <w:pPr>
        <w:pStyle w:val="a3"/>
        <w:numPr>
          <w:ilvl w:val="0"/>
          <w:numId w:val="33"/>
        </w:numPr>
        <w:tabs>
          <w:tab w:val="left" w:pos="7740"/>
        </w:tabs>
        <w:spacing w:after="0" w:line="360" w:lineRule="auto"/>
        <w:jc w:val="both"/>
        <w:rPr>
          <w:rFonts w:ascii="Times New Roman" w:hAnsi="Times New Roman" w:cs="Times New Roman"/>
          <w:bCs/>
          <w:sz w:val="26"/>
          <w:szCs w:val="26"/>
        </w:rPr>
      </w:pPr>
      <w:r w:rsidRPr="003D6565">
        <w:rPr>
          <w:rFonts w:ascii="Times New Roman" w:hAnsi="Times New Roman" w:cs="Times New Roman"/>
          <w:sz w:val="26"/>
          <w:szCs w:val="26"/>
        </w:rPr>
        <w:t>По итогам экспертизы важны рекомендации избирательных органов для политических партий по организационно-техническим проблемам с обобщением негативного, а особенно позитивного опыта внутрипартийных голосований.</w:t>
      </w:r>
    </w:p>
    <w:p w:rsidR="00756906" w:rsidRPr="00756906" w:rsidRDefault="00756906" w:rsidP="00756906">
      <w:pPr>
        <w:rPr>
          <w:rFonts w:ascii="Times New Roman" w:hAnsi="Times New Roman" w:cs="Times New Roman"/>
          <w:bCs/>
          <w:sz w:val="26"/>
          <w:szCs w:val="26"/>
        </w:rPr>
      </w:pPr>
      <w:r>
        <w:rPr>
          <w:rFonts w:ascii="Times New Roman" w:hAnsi="Times New Roman" w:cs="Times New Roman"/>
          <w:bCs/>
          <w:sz w:val="26"/>
          <w:szCs w:val="26"/>
        </w:rPr>
        <w:br w:type="page"/>
      </w:r>
    </w:p>
    <w:p w:rsidR="00E36F27" w:rsidRPr="003D6565" w:rsidRDefault="00E36F27" w:rsidP="00E36F27">
      <w:pPr>
        <w:spacing w:line="300" w:lineRule="auto"/>
        <w:jc w:val="center"/>
        <w:rPr>
          <w:rFonts w:ascii="Times New Roman" w:hAnsi="Times New Roman" w:cs="Times New Roman"/>
          <w:b/>
          <w:sz w:val="26"/>
          <w:szCs w:val="26"/>
        </w:rPr>
      </w:pPr>
      <w:r w:rsidRPr="003D6565">
        <w:rPr>
          <w:rFonts w:ascii="Times New Roman" w:hAnsi="Times New Roman" w:cs="Times New Roman"/>
          <w:b/>
          <w:sz w:val="26"/>
          <w:szCs w:val="26"/>
        </w:rPr>
        <w:lastRenderedPageBreak/>
        <w:t>Заключение</w:t>
      </w:r>
    </w:p>
    <w:p w:rsidR="00E36F27" w:rsidRPr="003D6565"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Итак, в завершение можно обозначить основные выводы, сформулированные в ходе исследования поставленной нами проблемы:</w:t>
      </w:r>
    </w:p>
    <w:p w:rsidR="00E36F27" w:rsidRPr="003D6565" w:rsidRDefault="00E36F27" w:rsidP="008A3F2B">
      <w:pPr>
        <w:pStyle w:val="a3"/>
        <w:numPr>
          <w:ilvl w:val="0"/>
          <w:numId w:val="34"/>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Использование «праймериз» в России является «</w:t>
      </w:r>
      <w:proofErr w:type="spellStart"/>
      <w:r w:rsidRPr="003D6565">
        <w:rPr>
          <w:rFonts w:ascii="Times New Roman" w:hAnsi="Times New Roman" w:cs="Times New Roman"/>
          <w:sz w:val="26"/>
          <w:szCs w:val="26"/>
        </w:rPr>
        <w:t>имплантингом</w:t>
      </w:r>
      <w:proofErr w:type="spellEnd"/>
      <w:r w:rsidRPr="003D6565">
        <w:rPr>
          <w:rFonts w:ascii="Times New Roman" w:hAnsi="Times New Roman" w:cs="Times New Roman"/>
          <w:sz w:val="26"/>
          <w:szCs w:val="26"/>
        </w:rPr>
        <w:t>», то есть искусственным внедрением в избирательный процесс, а не результатом естественной эволюции партийной системы (как было в США);</w:t>
      </w:r>
    </w:p>
    <w:p w:rsidR="00E36F27" w:rsidRPr="003D6565" w:rsidRDefault="00E36F27" w:rsidP="008A3F2B">
      <w:pPr>
        <w:pStyle w:val="a3"/>
        <w:numPr>
          <w:ilvl w:val="0"/>
          <w:numId w:val="34"/>
        </w:numPr>
        <w:spacing w:line="360" w:lineRule="auto"/>
        <w:jc w:val="both"/>
        <w:rPr>
          <w:rFonts w:ascii="Times New Roman" w:hAnsi="Times New Roman" w:cs="Times New Roman"/>
          <w:sz w:val="26"/>
          <w:szCs w:val="26"/>
        </w:rPr>
      </w:pPr>
      <w:proofErr w:type="gramStart"/>
      <w:r w:rsidRPr="003D6565">
        <w:rPr>
          <w:rFonts w:ascii="Times New Roman" w:hAnsi="Times New Roman" w:cs="Times New Roman"/>
          <w:sz w:val="26"/>
          <w:szCs w:val="26"/>
        </w:rPr>
        <w:t xml:space="preserve">В причину того, что эксперты отмечают </w:t>
      </w:r>
      <w:proofErr w:type="spellStart"/>
      <w:r w:rsidRPr="003D6565">
        <w:rPr>
          <w:rFonts w:ascii="Times New Roman" w:hAnsi="Times New Roman" w:cs="Times New Roman"/>
          <w:sz w:val="26"/>
          <w:szCs w:val="26"/>
        </w:rPr>
        <w:t>неинституционализированный</w:t>
      </w:r>
      <w:proofErr w:type="spellEnd"/>
      <w:r w:rsidRPr="003D6565">
        <w:rPr>
          <w:rFonts w:ascii="Times New Roman" w:hAnsi="Times New Roman" w:cs="Times New Roman"/>
          <w:sz w:val="26"/>
          <w:szCs w:val="26"/>
        </w:rPr>
        <w:t xml:space="preserve"> демократический режим в России, технология «праймериз» не выполняла при использовании ряд своих функций, в частности отсутствовала </w:t>
      </w:r>
      <w:r w:rsidRPr="003D6565">
        <w:rPr>
          <w:rFonts w:ascii="Times New Roman" w:hAnsi="Times New Roman" w:cs="Times New Roman"/>
          <w:i/>
          <w:sz w:val="26"/>
          <w:szCs w:val="26"/>
        </w:rPr>
        <w:t>демократизация внутрипартийных процессов и самого избирательного процесса</w:t>
      </w:r>
      <w:r w:rsidRPr="003D6565">
        <w:rPr>
          <w:rFonts w:ascii="Times New Roman" w:hAnsi="Times New Roman" w:cs="Times New Roman"/>
          <w:sz w:val="26"/>
          <w:szCs w:val="26"/>
        </w:rPr>
        <w:t xml:space="preserve">, не осуществлялась </w:t>
      </w:r>
      <w:r w:rsidRPr="003D6565">
        <w:rPr>
          <w:rFonts w:ascii="Times New Roman" w:hAnsi="Times New Roman" w:cs="Times New Roman"/>
          <w:i/>
          <w:sz w:val="26"/>
          <w:szCs w:val="26"/>
        </w:rPr>
        <w:t>одна из главных функций – формирование общественного мнения</w:t>
      </w:r>
      <w:r w:rsidRPr="003D6565">
        <w:rPr>
          <w:rFonts w:ascii="Times New Roman" w:hAnsi="Times New Roman" w:cs="Times New Roman"/>
          <w:sz w:val="26"/>
          <w:szCs w:val="26"/>
        </w:rPr>
        <w:t xml:space="preserve"> (низкая явка избирателей, низкая информированность населения о смысле процедуры и т.д.);</w:t>
      </w:r>
      <w:proofErr w:type="gramEnd"/>
    </w:p>
    <w:p w:rsidR="00E36F27" w:rsidRPr="003D6565" w:rsidRDefault="00E36F27" w:rsidP="008A3F2B">
      <w:pPr>
        <w:pStyle w:val="a3"/>
        <w:numPr>
          <w:ilvl w:val="0"/>
          <w:numId w:val="34"/>
        </w:numPr>
        <w:spacing w:line="360" w:lineRule="auto"/>
        <w:jc w:val="both"/>
        <w:rPr>
          <w:rFonts w:ascii="Times New Roman" w:hAnsi="Times New Roman" w:cs="Times New Roman"/>
          <w:sz w:val="26"/>
          <w:szCs w:val="26"/>
        </w:rPr>
      </w:pPr>
      <w:r w:rsidRPr="003D6565">
        <w:rPr>
          <w:rFonts w:ascii="Times New Roman" w:hAnsi="Times New Roman" w:cs="Times New Roman"/>
          <w:sz w:val="26"/>
          <w:szCs w:val="26"/>
        </w:rPr>
        <w:t xml:space="preserve">«В ходе предшествующего «праймериз» агитационного периода </w:t>
      </w:r>
      <w:r w:rsidRPr="003D6565">
        <w:rPr>
          <w:rFonts w:ascii="Times New Roman" w:hAnsi="Times New Roman" w:cs="Times New Roman"/>
          <w:i/>
          <w:sz w:val="26"/>
          <w:szCs w:val="26"/>
        </w:rPr>
        <w:t>слабо использовались и высокоинтенсивные, и низкоинтенсивные коммуникационные технологии</w:t>
      </w:r>
      <w:r w:rsidRPr="003D6565">
        <w:rPr>
          <w:rFonts w:ascii="Times New Roman" w:hAnsi="Times New Roman" w:cs="Times New Roman"/>
          <w:sz w:val="26"/>
          <w:szCs w:val="26"/>
        </w:rPr>
        <w:t>, так как формально закон «Об основных гарантиях избирательных прав и права на участие в референдуме граждан Российской Федерации» запрещает проводить предвыборную агитацию до официального объявления начала избирательной кампании; но использование «праймериз» нельзя также считать технологией просто политической агитации, так как процедуры почти тождественны процедурам генеральных выборов;</w:t>
      </w:r>
    </w:p>
    <w:p w:rsidR="00E36F27" w:rsidRPr="003D6565" w:rsidRDefault="00E36F27" w:rsidP="008A3F2B">
      <w:pPr>
        <w:pStyle w:val="a3"/>
        <w:numPr>
          <w:ilvl w:val="0"/>
          <w:numId w:val="34"/>
        </w:numPr>
        <w:spacing w:after="0" w:line="360" w:lineRule="auto"/>
        <w:jc w:val="both"/>
        <w:rPr>
          <w:rFonts w:ascii="Times New Roman" w:hAnsi="Times New Roman" w:cs="Times New Roman"/>
          <w:sz w:val="26"/>
          <w:szCs w:val="26"/>
        </w:rPr>
      </w:pPr>
      <w:r w:rsidRPr="003D6565">
        <w:rPr>
          <w:rFonts w:ascii="Times New Roman" w:hAnsi="Times New Roman" w:cs="Times New Roman"/>
          <w:sz w:val="26"/>
          <w:szCs w:val="26"/>
        </w:rPr>
        <w:t>Ориентация на потребности членов партии, а не на потребности избирателей является барьером для налаживания коммуникации с гражданами и взаимодействия с ними, что затем переходит в недоверие.</w:t>
      </w:r>
    </w:p>
    <w:p w:rsidR="00E36F27" w:rsidRDefault="00E36F27" w:rsidP="00E36F27">
      <w:pPr>
        <w:spacing w:after="0" w:line="360" w:lineRule="auto"/>
        <w:ind w:firstLine="709"/>
        <w:jc w:val="both"/>
        <w:rPr>
          <w:rFonts w:ascii="Times New Roman" w:hAnsi="Times New Roman" w:cs="Times New Roman"/>
          <w:sz w:val="26"/>
          <w:szCs w:val="26"/>
        </w:rPr>
      </w:pPr>
      <w:r w:rsidRPr="003D6565">
        <w:rPr>
          <w:rFonts w:ascii="Times New Roman" w:hAnsi="Times New Roman" w:cs="Times New Roman"/>
          <w:sz w:val="26"/>
          <w:szCs w:val="26"/>
        </w:rPr>
        <w:t xml:space="preserve">Учитывая все вышеизложенные выводы по российским практикам применения технологии «праймериз» и беря во внимание зарубежный опыт использования процедуры, мы считаем, что применять праймериз в России возможно, но с желательным  учётом данных нами рекомендаций. </w:t>
      </w:r>
    </w:p>
    <w:p w:rsidR="00062106" w:rsidRDefault="00062106">
      <w:pPr>
        <w:rPr>
          <w:rFonts w:ascii="Times New Roman" w:hAnsi="Times New Roman" w:cs="Times New Roman"/>
          <w:sz w:val="26"/>
          <w:szCs w:val="26"/>
        </w:rPr>
      </w:pPr>
      <w:r>
        <w:rPr>
          <w:rFonts w:ascii="Times New Roman" w:hAnsi="Times New Roman" w:cs="Times New Roman"/>
          <w:sz w:val="26"/>
          <w:szCs w:val="26"/>
        </w:rPr>
        <w:br w:type="page"/>
      </w:r>
    </w:p>
    <w:p w:rsidR="00062106" w:rsidRPr="00062106" w:rsidRDefault="00062106" w:rsidP="00062106">
      <w:pPr>
        <w:spacing w:line="300" w:lineRule="auto"/>
        <w:jc w:val="center"/>
        <w:rPr>
          <w:rFonts w:ascii="Times New Roman" w:hAnsi="Times New Roman" w:cs="Times New Roman"/>
          <w:b/>
          <w:sz w:val="26"/>
          <w:szCs w:val="26"/>
        </w:rPr>
      </w:pPr>
      <w:r w:rsidRPr="00062106">
        <w:rPr>
          <w:rFonts w:ascii="Times New Roman" w:hAnsi="Times New Roman" w:cs="Times New Roman"/>
          <w:b/>
          <w:sz w:val="26"/>
          <w:szCs w:val="26"/>
        </w:rPr>
        <w:lastRenderedPageBreak/>
        <w:t>Список использованной литературы</w:t>
      </w:r>
    </w:p>
    <w:p w:rsidR="00062106" w:rsidRPr="00062106" w:rsidRDefault="00062106" w:rsidP="00062106">
      <w:pPr>
        <w:spacing w:line="300" w:lineRule="auto"/>
        <w:jc w:val="center"/>
        <w:rPr>
          <w:rFonts w:ascii="Times New Roman" w:hAnsi="Times New Roman" w:cs="Times New Roman"/>
          <w:b/>
          <w:sz w:val="26"/>
          <w:szCs w:val="26"/>
        </w:rPr>
      </w:pPr>
      <w:r w:rsidRPr="00062106">
        <w:rPr>
          <w:rFonts w:ascii="Times New Roman" w:hAnsi="Times New Roman" w:cs="Times New Roman"/>
          <w:b/>
          <w:sz w:val="26"/>
          <w:szCs w:val="26"/>
        </w:rPr>
        <w:t>Нормативные акты</w:t>
      </w:r>
    </w:p>
    <w:p w:rsidR="00062106" w:rsidRPr="00062106" w:rsidRDefault="00062106" w:rsidP="00062106">
      <w:pPr>
        <w:pStyle w:val="a3"/>
        <w:numPr>
          <w:ilvl w:val="0"/>
          <w:numId w:val="37"/>
        </w:numPr>
        <w:spacing w:line="300" w:lineRule="auto"/>
        <w:jc w:val="both"/>
        <w:rPr>
          <w:rFonts w:ascii="Times New Roman" w:hAnsi="Times New Roman" w:cs="Times New Roman"/>
          <w:color w:val="000000" w:themeColor="text1"/>
          <w:sz w:val="26"/>
          <w:szCs w:val="26"/>
        </w:rPr>
      </w:pPr>
      <w:r w:rsidRPr="00062106">
        <w:rPr>
          <w:rFonts w:ascii="Times New Roman" w:hAnsi="Times New Roman" w:cs="Times New Roman"/>
          <w:sz w:val="26"/>
          <w:szCs w:val="26"/>
        </w:rPr>
        <w:t xml:space="preserve">Федеральный закон "Об общих принципах организации местного самоуправления в Российской Федерации" [Электронный ресурс]. – Режим доступа: Система ГАРАНТ: </w:t>
      </w:r>
      <w:hyperlink r:id="rId10" w:anchor="ixzz48NQP8mLx" w:history="1">
        <w:r w:rsidRPr="00062106">
          <w:rPr>
            <w:rStyle w:val="a7"/>
            <w:rFonts w:ascii="Times New Roman" w:hAnsi="Times New Roman" w:cs="Times New Roman"/>
            <w:color w:val="000000" w:themeColor="text1"/>
            <w:sz w:val="26"/>
            <w:szCs w:val="26"/>
          </w:rPr>
          <w:t>http://base.garant.ru/186367/#ixzz48NQP8mLx</w:t>
        </w:r>
      </w:hyperlink>
      <w:r w:rsidRPr="00062106">
        <w:rPr>
          <w:rFonts w:ascii="Times New Roman" w:hAnsi="Times New Roman" w:cs="Times New Roman"/>
          <w:color w:val="000000" w:themeColor="text1"/>
          <w:sz w:val="26"/>
          <w:szCs w:val="26"/>
        </w:rPr>
        <w:t xml:space="preserve"> (дата доступа 11.05.16) </w:t>
      </w:r>
    </w:p>
    <w:p w:rsidR="00062106" w:rsidRPr="00062106" w:rsidRDefault="00062106" w:rsidP="00062106">
      <w:pPr>
        <w:pStyle w:val="a3"/>
        <w:numPr>
          <w:ilvl w:val="0"/>
          <w:numId w:val="37"/>
        </w:numPr>
        <w:spacing w:line="300" w:lineRule="auto"/>
        <w:jc w:val="both"/>
        <w:rPr>
          <w:rFonts w:ascii="Times New Roman" w:hAnsi="Times New Roman" w:cs="Times New Roman"/>
          <w:color w:val="000000" w:themeColor="text1"/>
          <w:sz w:val="26"/>
          <w:szCs w:val="26"/>
        </w:rPr>
      </w:pPr>
      <w:r w:rsidRPr="00062106">
        <w:rPr>
          <w:rFonts w:ascii="Times New Roman" w:hAnsi="Times New Roman" w:cs="Times New Roman"/>
          <w:color w:val="000000" w:themeColor="text1"/>
          <w:sz w:val="26"/>
          <w:szCs w:val="26"/>
        </w:rPr>
        <w:t xml:space="preserve">Федеральный закон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[Электронный ресурс]. – Режим доступа: Система ГАРАНТ: </w:t>
      </w:r>
      <w:hyperlink r:id="rId11" w:anchor="ixzz48NQAUGLG" w:history="1">
        <w:r w:rsidRPr="00062106">
          <w:rPr>
            <w:rStyle w:val="a7"/>
            <w:rFonts w:ascii="Times New Roman" w:hAnsi="Times New Roman" w:cs="Times New Roman"/>
            <w:color w:val="000000" w:themeColor="text1"/>
            <w:sz w:val="26"/>
            <w:szCs w:val="26"/>
          </w:rPr>
          <w:t>http://base.garant.ru/12117177/#ixzz48NQAUGLG</w:t>
        </w:r>
      </w:hyperlink>
      <w:r w:rsidRPr="00062106">
        <w:rPr>
          <w:rFonts w:ascii="Times New Roman" w:hAnsi="Times New Roman" w:cs="Times New Roman"/>
          <w:color w:val="000000" w:themeColor="text1"/>
          <w:sz w:val="26"/>
          <w:szCs w:val="26"/>
        </w:rPr>
        <w:t xml:space="preserve"> (дата доступа 11.05.16)</w:t>
      </w:r>
    </w:p>
    <w:p w:rsidR="00062106" w:rsidRPr="00062106" w:rsidRDefault="00062106" w:rsidP="00062106">
      <w:pPr>
        <w:pStyle w:val="a3"/>
        <w:numPr>
          <w:ilvl w:val="0"/>
          <w:numId w:val="37"/>
        </w:numPr>
        <w:spacing w:line="300" w:lineRule="auto"/>
        <w:jc w:val="both"/>
        <w:rPr>
          <w:rFonts w:ascii="Times New Roman" w:hAnsi="Times New Roman" w:cs="Times New Roman"/>
          <w:color w:val="000000" w:themeColor="text1"/>
          <w:sz w:val="26"/>
          <w:szCs w:val="26"/>
        </w:rPr>
      </w:pPr>
      <w:r w:rsidRPr="00062106">
        <w:rPr>
          <w:rFonts w:ascii="Times New Roman" w:hAnsi="Times New Roman" w:cs="Times New Roman"/>
          <w:color w:val="000000" w:themeColor="text1"/>
          <w:sz w:val="26"/>
          <w:szCs w:val="26"/>
        </w:rPr>
        <w:t xml:space="preserve">Федеральный закон от 11 июля 2001 г. N 95-ФЗ "О политических партиях" [Электронный ресурс]. – Режим доступа: Система ГАРАНТ: </w:t>
      </w:r>
      <w:hyperlink r:id="rId12" w:anchor="ixzz48NPOL53r" w:history="1">
        <w:r w:rsidRPr="00062106">
          <w:rPr>
            <w:rStyle w:val="a7"/>
            <w:rFonts w:ascii="Times New Roman" w:hAnsi="Times New Roman" w:cs="Times New Roman"/>
            <w:color w:val="000000" w:themeColor="text1"/>
            <w:sz w:val="26"/>
            <w:szCs w:val="26"/>
          </w:rPr>
          <w:t>http://base.garant.ru/183523/#ixzz48NPOL53r</w:t>
        </w:r>
      </w:hyperlink>
      <w:r w:rsidRPr="00062106">
        <w:rPr>
          <w:rFonts w:ascii="Times New Roman" w:hAnsi="Times New Roman" w:cs="Times New Roman"/>
          <w:color w:val="000000" w:themeColor="text1"/>
          <w:sz w:val="26"/>
          <w:szCs w:val="26"/>
        </w:rPr>
        <w:t xml:space="preserve"> (дата доступа 11.05.16)</w:t>
      </w:r>
    </w:p>
    <w:p w:rsidR="00062106" w:rsidRPr="00062106" w:rsidRDefault="00062106" w:rsidP="00062106">
      <w:pPr>
        <w:pStyle w:val="a3"/>
        <w:numPr>
          <w:ilvl w:val="0"/>
          <w:numId w:val="37"/>
        </w:numPr>
        <w:spacing w:line="300" w:lineRule="auto"/>
        <w:jc w:val="both"/>
        <w:rPr>
          <w:rFonts w:ascii="Times New Roman" w:hAnsi="Times New Roman" w:cs="Times New Roman"/>
          <w:color w:val="000000" w:themeColor="text1"/>
          <w:sz w:val="26"/>
          <w:szCs w:val="26"/>
        </w:rPr>
      </w:pPr>
      <w:r w:rsidRPr="00062106">
        <w:rPr>
          <w:rFonts w:ascii="Times New Roman" w:hAnsi="Times New Roman" w:cs="Times New Roman"/>
          <w:color w:val="000000" w:themeColor="text1"/>
          <w:sz w:val="26"/>
          <w:szCs w:val="26"/>
        </w:rPr>
        <w:t xml:space="preserve">Федеральный закон от 12 июня 2002 г. N 67-ФЗ «Об основных гарантиях избирательных прав и права на участие в референдуме граждан Российской Федерации» [Электронный ресурс]. – Режим доступа: Система ГАРАНТ: </w:t>
      </w:r>
      <w:hyperlink r:id="rId13" w:anchor="ixzz48NO4Jozy" w:history="1">
        <w:r w:rsidRPr="00062106">
          <w:rPr>
            <w:rStyle w:val="a7"/>
            <w:rFonts w:ascii="Times New Roman" w:hAnsi="Times New Roman" w:cs="Times New Roman"/>
            <w:color w:val="000000" w:themeColor="text1"/>
            <w:sz w:val="26"/>
            <w:szCs w:val="26"/>
          </w:rPr>
          <w:t>http://base.garant.ru/184566/#ixzz48NO4Jozy</w:t>
        </w:r>
      </w:hyperlink>
      <w:r w:rsidRPr="00062106">
        <w:rPr>
          <w:rFonts w:ascii="Times New Roman" w:hAnsi="Times New Roman" w:cs="Times New Roman"/>
          <w:color w:val="000000" w:themeColor="text1"/>
          <w:sz w:val="26"/>
          <w:szCs w:val="26"/>
        </w:rPr>
        <w:t xml:space="preserve"> (дата доступа 11.05.16)</w:t>
      </w:r>
    </w:p>
    <w:p w:rsidR="00062106" w:rsidRPr="00062106" w:rsidRDefault="00062106" w:rsidP="00062106">
      <w:pPr>
        <w:pStyle w:val="a3"/>
        <w:numPr>
          <w:ilvl w:val="0"/>
          <w:numId w:val="37"/>
        </w:numPr>
        <w:spacing w:line="300" w:lineRule="auto"/>
        <w:jc w:val="both"/>
        <w:rPr>
          <w:rFonts w:ascii="Times New Roman" w:hAnsi="Times New Roman" w:cs="Times New Roman"/>
          <w:color w:val="000000" w:themeColor="text1"/>
          <w:sz w:val="26"/>
          <w:szCs w:val="26"/>
        </w:rPr>
      </w:pPr>
      <w:r w:rsidRPr="00062106">
        <w:rPr>
          <w:rFonts w:ascii="Times New Roman" w:hAnsi="Times New Roman" w:cs="Times New Roman"/>
          <w:color w:val="000000" w:themeColor="text1"/>
          <w:sz w:val="26"/>
          <w:szCs w:val="26"/>
        </w:rPr>
        <w:t xml:space="preserve">Федеральный закон от 10 января 2003 г. N 19-ФЗ "О выборах Президента Российской Федерации" [Электронный ресурс]. – Режим доступа: Система ГАРАНТ: </w:t>
      </w:r>
      <w:hyperlink r:id="rId14" w:anchor="ixzz48NPcdYcS" w:history="1">
        <w:r w:rsidRPr="00062106">
          <w:rPr>
            <w:rStyle w:val="a7"/>
            <w:rFonts w:ascii="Times New Roman" w:hAnsi="Times New Roman" w:cs="Times New Roman"/>
            <w:color w:val="000000" w:themeColor="text1"/>
            <w:sz w:val="26"/>
            <w:szCs w:val="26"/>
          </w:rPr>
          <w:t>http://base.garant.ru/185413/#ixzz48NPcdYcS</w:t>
        </w:r>
      </w:hyperlink>
      <w:r w:rsidRPr="00062106">
        <w:rPr>
          <w:rFonts w:ascii="Times New Roman" w:hAnsi="Times New Roman" w:cs="Times New Roman"/>
          <w:color w:val="000000" w:themeColor="text1"/>
          <w:sz w:val="26"/>
          <w:szCs w:val="26"/>
        </w:rPr>
        <w:t xml:space="preserve"> (дата доступа 11.05.16)</w:t>
      </w:r>
    </w:p>
    <w:p w:rsidR="00062106" w:rsidRPr="00062106" w:rsidRDefault="00062106" w:rsidP="00062106">
      <w:pPr>
        <w:pStyle w:val="a3"/>
        <w:numPr>
          <w:ilvl w:val="0"/>
          <w:numId w:val="37"/>
        </w:numPr>
        <w:spacing w:line="300" w:lineRule="auto"/>
        <w:jc w:val="both"/>
        <w:rPr>
          <w:rFonts w:ascii="Times New Roman" w:hAnsi="Times New Roman" w:cs="Times New Roman"/>
          <w:sz w:val="26"/>
          <w:szCs w:val="26"/>
        </w:rPr>
      </w:pPr>
      <w:r w:rsidRPr="00062106">
        <w:rPr>
          <w:rFonts w:ascii="Times New Roman" w:hAnsi="Times New Roman" w:cs="Times New Roman"/>
          <w:color w:val="000000" w:themeColor="text1"/>
          <w:sz w:val="26"/>
          <w:szCs w:val="26"/>
        </w:rPr>
        <w:t>Федеральный закон от 18 мая 2005 г. N 51-ФЗ "О выбор</w:t>
      </w:r>
      <w:r w:rsidRPr="00062106">
        <w:rPr>
          <w:rFonts w:ascii="Times New Roman" w:hAnsi="Times New Roman" w:cs="Times New Roman"/>
          <w:sz w:val="26"/>
          <w:szCs w:val="26"/>
        </w:rPr>
        <w:t>ах депутатов Государственной Думы Федерального Собрания Российской Федерации" [Электронный ресурс]. – Режим доступа: Система ГАРАНТ</w:t>
      </w:r>
      <w:r w:rsidRPr="00062106">
        <w:rPr>
          <w:rFonts w:ascii="Times New Roman" w:hAnsi="Times New Roman" w:cs="Times New Roman"/>
          <w:color w:val="000000" w:themeColor="text1"/>
          <w:sz w:val="26"/>
          <w:szCs w:val="26"/>
        </w:rPr>
        <w:t xml:space="preserve">: </w:t>
      </w:r>
      <w:hyperlink r:id="rId15" w:anchor="ixzz48NPtZHV1" w:history="1">
        <w:r w:rsidRPr="00062106">
          <w:rPr>
            <w:rStyle w:val="a7"/>
            <w:rFonts w:ascii="Times New Roman" w:hAnsi="Times New Roman" w:cs="Times New Roman"/>
            <w:color w:val="000000" w:themeColor="text1"/>
            <w:sz w:val="26"/>
            <w:szCs w:val="26"/>
          </w:rPr>
          <w:t>http://base.garant.ru/12140155/#ixzz48NPtZHV1</w:t>
        </w:r>
      </w:hyperlink>
      <w:r w:rsidRPr="00062106">
        <w:rPr>
          <w:rFonts w:ascii="Times New Roman" w:hAnsi="Times New Roman" w:cs="Times New Roman"/>
          <w:sz w:val="26"/>
          <w:szCs w:val="26"/>
        </w:rPr>
        <w:t xml:space="preserve"> (дата доступа 11.05.16)</w:t>
      </w:r>
    </w:p>
    <w:p w:rsidR="00062106" w:rsidRPr="00062106" w:rsidRDefault="00062106" w:rsidP="00062106">
      <w:pPr>
        <w:spacing w:line="300" w:lineRule="auto"/>
        <w:jc w:val="center"/>
        <w:rPr>
          <w:rFonts w:ascii="Times New Roman" w:hAnsi="Times New Roman" w:cs="Times New Roman"/>
          <w:b/>
          <w:bCs/>
          <w:sz w:val="26"/>
          <w:szCs w:val="26"/>
        </w:rPr>
      </w:pPr>
      <w:r w:rsidRPr="00062106">
        <w:rPr>
          <w:rFonts w:ascii="Times New Roman" w:hAnsi="Times New Roman" w:cs="Times New Roman"/>
          <w:b/>
          <w:bCs/>
          <w:sz w:val="26"/>
          <w:szCs w:val="26"/>
        </w:rPr>
        <w:t>Книги и периодические печатные издания</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r w:rsidRPr="00062106">
        <w:rPr>
          <w:rFonts w:ascii="Times New Roman" w:hAnsi="Times New Roman" w:cs="Times New Roman"/>
          <w:bCs/>
          <w:sz w:val="26"/>
          <w:szCs w:val="26"/>
          <w:lang w:val="en-US"/>
        </w:rPr>
        <w:t xml:space="preserve">Aaron S. King, Frank J. Orlando and David B. Sparks. Ideological Extremity and Success in Primary Elections: Drawing Inferences </w:t>
      </w:r>
      <w:proofErr w:type="gramStart"/>
      <w:r w:rsidRPr="00062106">
        <w:rPr>
          <w:rFonts w:ascii="Times New Roman" w:hAnsi="Times New Roman" w:cs="Times New Roman"/>
          <w:bCs/>
          <w:sz w:val="26"/>
          <w:szCs w:val="26"/>
          <w:lang w:val="en-US"/>
        </w:rPr>
        <w:t>From</w:t>
      </w:r>
      <w:proofErr w:type="gramEnd"/>
      <w:r w:rsidRPr="00062106">
        <w:rPr>
          <w:rFonts w:ascii="Times New Roman" w:hAnsi="Times New Roman" w:cs="Times New Roman"/>
          <w:bCs/>
          <w:sz w:val="26"/>
          <w:szCs w:val="26"/>
          <w:lang w:val="en-US"/>
        </w:rPr>
        <w:t xml:space="preserve"> the Twitter Network // Social Science Computer Review, 2016, Vol. 34(4). Pp. 395-415 </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r w:rsidRPr="00062106">
        <w:rPr>
          <w:rFonts w:ascii="Times New Roman" w:hAnsi="Times New Roman" w:cs="Times New Roman"/>
          <w:bCs/>
          <w:sz w:val="26"/>
          <w:szCs w:val="26"/>
          <w:lang w:val="en-US"/>
        </w:rPr>
        <w:t xml:space="preserve">Clayton M. Christensen, Michael E. </w:t>
      </w:r>
      <w:proofErr w:type="spellStart"/>
      <w:r w:rsidRPr="00062106">
        <w:rPr>
          <w:rFonts w:ascii="Times New Roman" w:hAnsi="Times New Roman" w:cs="Times New Roman"/>
          <w:bCs/>
          <w:sz w:val="26"/>
          <w:szCs w:val="26"/>
          <w:lang w:val="en-US"/>
        </w:rPr>
        <w:t>Raynor</w:t>
      </w:r>
      <w:proofErr w:type="spellEnd"/>
      <w:r w:rsidRPr="00062106">
        <w:rPr>
          <w:rFonts w:ascii="Times New Roman" w:hAnsi="Times New Roman" w:cs="Times New Roman"/>
          <w:bCs/>
          <w:sz w:val="26"/>
          <w:szCs w:val="26"/>
          <w:lang w:val="en-US"/>
        </w:rPr>
        <w:t xml:space="preserve">, Rory McDonald. What Is Disruptive Innovation? // Harvard Business Review, December 2015. Pp. 44–53. </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r w:rsidRPr="00062106">
        <w:rPr>
          <w:rFonts w:ascii="Times New Roman" w:hAnsi="Times New Roman" w:cs="Times New Roman"/>
          <w:bCs/>
          <w:sz w:val="26"/>
          <w:szCs w:val="26"/>
          <w:lang w:val="en-US"/>
        </w:rPr>
        <w:t xml:space="preserve">Eric McGhee, Seth </w:t>
      </w:r>
      <w:proofErr w:type="spellStart"/>
      <w:r w:rsidRPr="00062106">
        <w:rPr>
          <w:rFonts w:ascii="Times New Roman" w:hAnsi="Times New Roman" w:cs="Times New Roman"/>
          <w:bCs/>
          <w:sz w:val="26"/>
          <w:szCs w:val="26"/>
          <w:lang w:val="en-US"/>
        </w:rPr>
        <w:t>Masket</w:t>
      </w:r>
      <w:proofErr w:type="spellEnd"/>
      <w:r w:rsidRPr="00062106">
        <w:rPr>
          <w:rFonts w:ascii="Times New Roman" w:hAnsi="Times New Roman" w:cs="Times New Roman"/>
          <w:bCs/>
          <w:sz w:val="26"/>
          <w:szCs w:val="26"/>
          <w:lang w:val="en-US"/>
        </w:rPr>
        <w:t>, Boris Shor, Steven Rogers, Nolan McCarty. A Primary Cause of Partisanship? Nomination Systems and Legislator Ideology// American Journal of Political Science, Vol. 58, No. 2, April 2014, Pp. 337–351</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r w:rsidRPr="00062106">
        <w:rPr>
          <w:rFonts w:ascii="Times New Roman" w:hAnsi="Times New Roman" w:cs="Times New Roman"/>
          <w:bCs/>
          <w:sz w:val="26"/>
          <w:szCs w:val="26"/>
          <w:lang w:val="en-US"/>
        </w:rPr>
        <w:lastRenderedPageBreak/>
        <w:t>James Adams, Samuel Merrill III. Candidate and Party Strategies in Two-Stage Elections Beginning with a Primary // American Journal of Political Science, Vol. 52, No. 2, April 2008, Pp. 344–359</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r w:rsidRPr="00062106">
        <w:rPr>
          <w:rFonts w:ascii="Times New Roman" w:hAnsi="Times New Roman" w:cs="Times New Roman"/>
          <w:bCs/>
          <w:sz w:val="26"/>
          <w:szCs w:val="26"/>
          <w:lang w:val="en-US"/>
        </w:rPr>
        <w:t>James M. Snyder, Michael M. Ting. Electoral Selection with Parties and Primaries// American Journal of Political Science, Vol. 55, No. 4, October 2011, Pp. 781–795</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r w:rsidRPr="00062106">
        <w:rPr>
          <w:rFonts w:ascii="Times New Roman" w:hAnsi="Times New Roman" w:cs="Times New Roman"/>
          <w:bCs/>
          <w:sz w:val="26"/>
          <w:szCs w:val="26"/>
          <w:lang w:val="en-US"/>
        </w:rPr>
        <w:t xml:space="preserve">Kim Y. M., Garrett K. On-line and Memory-based: Revisiting the Relationship Between Candidate Evaluation Processing Models // </w:t>
      </w:r>
      <w:proofErr w:type="spellStart"/>
      <w:r w:rsidRPr="00062106">
        <w:rPr>
          <w:rFonts w:ascii="Times New Roman" w:hAnsi="Times New Roman" w:cs="Times New Roman"/>
          <w:bCs/>
          <w:sz w:val="26"/>
          <w:szCs w:val="26"/>
          <w:lang w:val="en-US"/>
        </w:rPr>
        <w:t>Polit</w:t>
      </w:r>
      <w:proofErr w:type="spellEnd"/>
      <w:r w:rsidRPr="00062106">
        <w:rPr>
          <w:rFonts w:ascii="Times New Roman" w:hAnsi="Times New Roman" w:cs="Times New Roman"/>
          <w:bCs/>
          <w:sz w:val="26"/>
          <w:szCs w:val="26"/>
          <w:lang w:val="en-US"/>
        </w:rPr>
        <w:t xml:space="preserve"> </w:t>
      </w:r>
      <w:proofErr w:type="spellStart"/>
      <w:r w:rsidRPr="00062106">
        <w:rPr>
          <w:rFonts w:ascii="Times New Roman" w:hAnsi="Times New Roman" w:cs="Times New Roman"/>
          <w:bCs/>
          <w:sz w:val="26"/>
          <w:szCs w:val="26"/>
          <w:lang w:val="en-US"/>
        </w:rPr>
        <w:t>Behav</w:t>
      </w:r>
      <w:proofErr w:type="spellEnd"/>
      <w:r w:rsidRPr="00062106">
        <w:rPr>
          <w:rFonts w:ascii="Times New Roman" w:hAnsi="Times New Roman" w:cs="Times New Roman"/>
          <w:bCs/>
          <w:sz w:val="26"/>
          <w:szCs w:val="26"/>
          <w:lang w:val="en-US"/>
        </w:rPr>
        <w:t xml:space="preserve">, Published online: 22 February 2011, </w:t>
      </w:r>
      <w:proofErr w:type="spellStart"/>
      <w:r w:rsidRPr="00062106">
        <w:rPr>
          <w:rFonts w:ascii="Times New Roman" w:hAnsi="Times New Roman" w:cs="Times New Roman"/>
          <w:bCs/>
          <w:sz w:val="26"/>
          <w:szCs w:val="26"/>
          <w:lang w:val="en-US"/>
        </w:rPr>
        <w:t>Рр</w:t>
      </w:r>
      <w:proofErr w:type="spellEnd"/>
      <w:r w:rsidRPr="00062106">
        <w:rPr>
          <w:rFonts w:ascii="Times New Roman" w:hAnsi="Times New Roman" w:cs="Times New Roman"/>
          <w:bCs/>
          <w:sz w:val="26"/>
          <w:szCs w:val="26"/>
          <w:lang w:val="en-US"/>
        </w:rPr>
        <w:t>. 345–368</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r w:rsidRPr="00062106">
        <w:rPr>
          <w:rFonts w:ascii="Times New Roman" w:hAnsi="Times New Roman" w:cs="Times New Roman"/>
          <w:bCs/>
          <w:sz w:val="26"/>
          <w:szCs w:val="26"/>
          <w:lang w:val="en-US"/>
        </w:rPr>
        <w:t xml:space="preserve">Merriam C. Edward. Primary Elections. A study of the History and Tendencies of Primary Election Legislation. – Chicago: The University of Chicago Press, 1909. – 308 p. </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r w:rsidRPr="00062106">
        <w:rPr>
          <w:rFonts w:ascii="Times New Roman" w:hAnsi="Times New Roman" w:cs="Times New Roman"/>
          <w:bCs/>
          <w:sz w:val="26"/>
          <w:szCs w:val="26"/>
          <w:lang w:val="en-US"/>
        </w:rPr>
        <w:t xml:space="preserve">Shigeo Hirano, Gabriel S. Lenz, Maksim </w:t>
      </w:r>
      <w:proofErr w:type="spellStart"/>
      <w:r w:rsidRPr="00062106">
        <w:rPr>
          <w:rFonts w:ascii="Times New Roman" w:hAnsi="Times New Roman" w:cs="Times New Roman"/>
          <w:bCs/>
          <w:sz w:val="26"/>
          <w:szCs w:val="26"/>
          <w:lang w:val="en-US"/>
        </w:rPr>
        <w:t>Pinkovskiy</w:t>
      </w:r>
      <w:proofErr w:type="spellEnd"/>
      <w:r w:rsidRPr="00062106">
        <w:rPr>
          <w:rFonts w:ascii="Times New Roman" w:hAnsi="Times New Roman" w:cs="Times New Roman"/>
          <w:bCs/>
          <w:sz w:val="26"/>
          <w:szCs w:val="26"/>
          <w:lang w:val="en-US"/>
        </w:rPr>
        <w:t>, James M. Snyder, Jr. Voter Learning in State Primary Elections // American Journal of Political Science, Vol. 59, No. 1, January 2015, Pp. 91–108</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Волков В.Э. Предварительное голосование (праймериз) как технология предвыборной агитации // Основы экономики, управления и права  - 2014 - №4 (16) – с. 137-139</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Горшков М.К. [и др.]; отв. ред. Горшков М.К., Петухов В.В. Российское общество и вызовы времени. Книга вторая. – М.: Издательство «Весь Мир», 2015. - 432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Грачев М.Н. Политическая коммуникация: теоретические концепции, модели, векторы развития - М.: Прометей, 2004. – 328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Дюверже</w:t>
      </w:r>
      <w:proofErr w:type="spellEnd"/>
      <w:r w:rsidRPr="00062106">
        <w:rPr>
          <w:rFonts w:ascii="Times New Roman" w:hAnsi="Times New Roman" w:cs="Times New Roman"/>
          <w:bCs/>
          <w:sz w:val="26"/>
          <w:szCs w:val="26"/>
        </w:rPr>
        <w:t xml:space="preserve"> М. Политические партии / Пер. с франц. - М.: Академический Проект, 2000. - 538 с.</w:t>
      </w:r>
    </w:p>
    <w:p w:rsidR="00302AF5"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 xml:space="preserve">Зотова З.М. Избирательная кампания политических партий в схемах. </w:t>
      </w:r>
      <w:proofErr w:type="spellStart"/>
      <w:r w:rsidRPr="00062106">
        <w:rPr>
          <w:rFonts w:ascii="Times New Roman" w:hAnsi="Times New Roman" w:cs="Times New Roman"/>
          <w:bCs/>
          <w:sz w:val="26"/>
          <w:szCs w:val="26"/>
        </w:rPr>
        <w:t>Вып</w:t>
      </w:r>
      <w:proofErr w:type="spellEnd"/>
      <w:r w:rsidRPr="00062106">
        <w:rPr>
          <w:rFonts w:ascii="Times New Roman" w:hAnsi="Times New Roman" w:cs="Times New Roman"/>
          <w:bCs/>
          <w:sz w:val="26"/>
          <w:szCs w:val="26"/>
        </w:rPr>
        <w:t>. 1. - М.: РЦОИТ, 2007. – 224 с.</w:t>
      </w:r>
    </w:p>
    <w:p w:rsidR="00302AF5" w:rsidRPr="00062106" w:rsidRDefault="00302AF5" w:rsidP="00FE25B3">
      <w:pPr>
        <w:pStyle w:val="a3"/>
        <w:numPr>
          <w:ilvl w:val="0"/>
          <w:numId w:val="37"/>
        </w:numPr>
        <w:spacing w:line="300" w:lineRule="auto"/>
        <w:jc w:val="both"/>
        <w:rPr>
          <w:rFonts w:ascii="Times New Roman" w:hAnsi="Times New Roman" w:cs="Times New Roman"/>
          <w:bCs/>
          <w:sz w:val="26"/>
          <w:szCs w:val="26"/>
        </w:rPr>
      </w:pPr>
      <w:r w:rsidRPr="00FE25B3">
        <w:rPr>
          <w:rFonts w:ascii="Times New Roman" w:hAnsi="Times New Roman" w:cs="Times New Roman"/>
          <w:bCs/>
          <w:sz w:val="26"/>
          <w:szCs w:val="26"/>
        </w:rPr>
        <w:t>Ильичева Ю. А.</w:t>
      </w:r>
      <w:r>
        <w:rPr>
          <w:rFonts w:ascii="Times New Roman" w:hAnsi="Times New Roman" w:cs="Times New Roman"/>
          <w:bCs/>
          <w:sz w:val="26"/>
          <w:szCs w:val="26"/>
        </w:rPr>
        <w:t xml:space="preserve"> Речевое манипулирование в политическом тексте// Вестник </w:t>
      </w:r>
      <w:r w:rsidRPr="00FE25B3">
        <w:rPr>
          <w:rFonts w:ascii="Times New Roman" w:hAnsi="Times New Roman" w:cs="Times New Roman"/>
          <w:bCs/>
          <w:sz w:val="26"/>
          <w:szCs w:val="26"/>
        </w:rPr>
        <w:t xml:space="preserve">СПбГУ. Сер. 9. 2013. </w:t>
      </w:r>
      <w:proofErr w:type="spellStart"/>
      <w:r w:rsidRPr="00FE25B3">
        <w:rPr>
          <w:rFonts w:ascii="Times New Roman" w:hAnsi="Times New Roman" w:cs="Times New Roman"/>
          <w:bCs/>
          <w:sz w:val="26"/>
          <w:szCs w:val="26"/>
        </w:rPr>
        <w:t>Вып</w:t>
      </w:r>
      <w:proofErr w:type="spellEnd"/>
      <w:r w:rsidRPr="00FE25B3">
        <w:rPr>
          <w:rFonts w:ascii="Times New Roman" w:hAnsi="Times New Roman" w:cs="Times New Roman"/>
          <w:bCs/>
          <w:sz w:val="26"/>
          <w:szCs w:val="26"/>
        </w:rPr>
        <w:t>. 4</w:t>
      </w:r>
      <w:r>
        <w:rPr>
          <w:rFonts w:ascii="Times New Roman" w:hAnsi="Times New Roman" w:cs="Times New Roman"/>
          <w:bCs/>
          <w:sz w:val="26"/>
          <w:szCs w:val="26"/>
        </w:rPr>
        <w:t>.- с. 171-184</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Караваев А. Внутрипартийное голосование «праймериз» как фактор развития демократии в современной России (на примере Алтайского края) // Власть – 2012-11.- с. 65-70</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lang w:val="en-US"/>
        </w:rPr>
      </w:pPr>
      <w:proofErr w:type="spellStart"/>
      <w:r w:rsidRPr="00062106">
        <w:rPr>
          <w:rFonts w:ascii="Times New Roman" w:hAnsi="Times New Roman" w:cs="Times New Roman"/>
          <w:bCs/>
          <w:sz w:val="26"/>
          <w:szCs w:val="26"/>
        </w:rPr>
        <w:t>Кастельс</w:t>
      </w:r>
      <w:proofErr w:type="spellEnd"/>
      <w:r w:rsidRPr="00062106">
        <w:rPr>
          <w:rFonts w:ascii="Times New Roman" w:hAnsi="Times New Roman" w:cs="Times New Roman"/>
          <w:bCs/>
          <w:sz w:val="26"/>
          <w:szCs w:val="26"/>
        </w:rPr>
        <w:t xml:space="preserve"> М. Власть коммуникации [Текст]: учеб</w:t>
      </w:r>
      <w:proofErr w:type="gramStart"/>
      <w:r w:rsidRPr="00062106">
        <w:rPr>
          <w:rFonts w:ascii="Times New Roman" w:hAnsi="Times New Roman" w:cs="Times New Roman"/>
          <w:bCs/>
          <w:sz w:val="26"/>
          <w:szCs w:val="26"/>
        </w:rPr>
        <w:t>.</w:t>
      </w:r>
      <w:proofErr w:type="gramEnd"/>
      <w:r w:rsidRPr="00062106">
        <w:rPr>
          <w:rFonts w:ascii="Times New Roman" w:hAnsi="Times New Roman" w:cs="Times New Roman"/>
          <w:bCs/>
          <w:sz w:val="26"/>
          <w:szCs w:val="26"/>
        </w:rPr>
        <w:t xml:space="preserve"> </w:t>
      </w:r>
      <w:proofErr w:type="gramStart"/>
      <w:r w:rsidRPr="00062106">
        <w:rPr>
          <w:rFonts w:ascii="Times New Roman" w:hAnsi="Times New Roman" w:cs="Times New Roman"/>
          <w:bCs/>
          <w:sz w:val="26"/>
          <w:szCs w:val="26"/>
        </w:rPr>
        <w:t>п</w:t>
      </w:r>
      <w:proofErr w:type="gramEnd"/>
      <w:r w:rsidRPr="00062106">
        <w:rPr>
          <w:rFonts w:ascii="Times New Roman" w:hAnsi="Times New Roman" w:cs="Times New Roman"/>
          <w:bCs/>
          <w:sz w:val="26"/>
          <w:szCs w:val="26"/>
        </w:rPr>
        <w:t xml:space="preserve">особие / пер. с англ. Н.М. </w:t>
      </w:r>
      <w:proofErr w:type="spellStart"/>
      <w:r w:rsidRPr="00062106">
        <w:rPr>
          <w:rFonts w:ascii="Times New Roman" w:hAnsi="Times New Roman" w:cs="Times New Roman"/>
          <w:bCs/>
          <w:sz w:val="26"/>
          <w:szCs w:val="26"/>
        </w:rPr>
        <w:t>Тылевич</w:t>
      </w:r>
      <w:proofErr w:type="spellEnd"/>
      <w:r w:rsidRPr="00062106">
        <w:rPr>
          <w:rFonts w:ascii="Times New Roman" w:hAnsi="Times New Roman" w:cs="Times New Roman"/>
          <w:bCs/>
          <w:sz w:val="26"/>
          <w:szCs w:val="26"/>
        </w:rPr>
        <w:t xml:space="preserve">; под науч. ред. А.И. Черных; Нац. </w:t>
      </w:r>
      <w:proofErr w:type="spellStart"/>
      <w:r w:rsidRPr="00062106">
        <w:rPr>
          <w:rFonts w:ascii="Times New Roman" w:hAnsi="Times New Roman" w:cs="Times New Roman"/>
          <w:bCs/>
          <w:sz w:val="26"/>
          <w:szCs w:val="26"/>
        </w:rPr>
        <w:t>исслед</w:t>
      </w:r>
      <w:proofErr w:type="spellEnd"/>
      <w:r w:rsidRPr="00062106">
        <w:rPr>
          <w:rFonts w:ascii="Times New Roman" w:hAnsi="Times New Roman" w:cs="Times New Roman"/>
          <w:bCs/>
          <w:sz w:val="26"/>
          <w:szCs w:val="26"/>
        </w:rPr>
        <w:t xml:space="preserve">. ун-т «Высшая школа экономики». – М.: Изд. </w:t>
      </w:r>
      <w:proofErr w:type="spellStart"/>
      <w:r w:rsidRPr="00062106">
        <w:rPr>
          <w:rFonts w:ascii="Times New Roman" w:hAnsi="Times New Roman" w:cs="Times New Roman"/>
          <w:bCs/>
          <w:sz w:val="26"/>
          <w:szCs w:val="26"/>
          <w:lang w:val="en-US"/>
        </w:rPr>
        <w:t>Дом</w:t>
      </w:r>
      <w:proofErr w:type="spellEnd"/>
      <w:r w:rsidRPr="00062106">
        <w:rPr>
          <w:rFonts w:ascii="Times New Roman" w:hAnsi="Times New Roman" w:cs="Times New Roman"/>
          <w:bCs/>
          <w:sz w:val="26"/>
          <w:szCs w:val="26"/>
          <w:lang w:val="en-US"/>
        </w:rPr>
        <w:t xml:space="preserve"> </w:t>
      </w:r>
      <w:proofErr w:type="spellStart"/>
      <w:r w:rsidRPr="00062106">
        <w:rPr>
          <w:rFonts w:ascii="Times New Roman" w:hAnsi="Times New Roman" w:cs="Times New Roman"/>
          <w:bCs/>
          <w:sz w:val="26"/>
          <w:szCs w:val="26"/>
          <w:lang w:val="en-US"/>
        </w:rPr>
        <w:t>Высшей</w:t>
      </w:r>
      <w:proofErr w:type="spellEnd"/>
      <w:r w:rsidRPr="00062106">
        <w:rPr>
          <w:rFonts w:ascii="Times New Roman" w:hAnsi="Times New Roman" w:cs="Times New Roman"/>
          <w:bCs/>
          <w:sz w:val="26"/>
          <w:szCs w:val="26"/>
          <w:lang w:val="en-US"/>
        </w:rPr>
        <w:t xml:space="preserve"> </w:t>
      </w:r>
      <w:proofErr w:type="spellStart"/>
      <w:r w:rsidRPr="00062106">
        <w:rPr>
          <w:rFonts w:ascii="Times New Roman" w:hAnsi="Times New Roman" w:cs="Times New Roman"/>
          <w:bCs/>
          <w:sz w:val="26"/>
          <w:szCs w:val="26"/>
          <w:lang w:val="en-US"/>
        </w:rPr>
        <w:t>школы</w:t>
      </w:r>
      <w:proofErr w:type="spellEnd"/>
      <w:r w:rsidRPr="00062106">
        <w:rPr>
          <w:rFonts w:ascii="Times New Roman" w:hAnsi="Times New Roman" w:cs="Times New Roman"/>
          <w:bCs/>
          <w:sz w:val="26"/>
          <w:szCs w:val="26"/>
          <w:lang w:val="en-US"/>
        </w:rPr>
        <w:t xml:space="preserve"> </w:t>
      </w:r>
      <w:proofErr w:type="spellStart"/>
      <w:r w:rsidRPr="00062106">
        <w:rPr>
          <w:rFonts w:ascii="Times New Roman" w:hAnsi="Times New Roman" w:cs="Times New Roman"/>
          <w:bCs/>
          <w:sz w:val="26"/>
          <w:szCs w:val="26"/>
          <w:lang w:val="en-US"/>
        </w:rPr>
        <w:t>экономики</w:t>
      </w:r>
      <w:proofErr w:type="spellEnd"/>
      <w:r w:rsidRPr="00062106">
        <w:rPr>
          <w:rFonts w:ascii="Times New Roman" w:hAnsi="Times New Roman" w:cs="Times New Roman"/>
          <w:bCs/>
          <w:sz w:val="26"/>
          <w:szCs w:val="26"/>
          <w:lang w:val="en-US"/>
        </w:rPr>
        <w:t>, 2016. -564</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Коннова</w:t>
      </w:r>
      <w:proofErr w:type="spellEnd"/>
      <w:r w:rsidRPr="00062106">
        <w:rPr>
          <w:rFonts w:ascii="Times New Roman" w:hAnsi="Times New Roman" w:cs="Times New Roman"/>
          <w:bCs/>
          <w:sz w:val="26"/>
          <w:szCs w:val="26"/>
        </w:rPr>
        <w:t xml:space="preserve"> К.А. Предвыборные технологии. // Историческая и социально образовательная мысль -  2011 -  № 5 (10) – с. 132-133</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Котлер</w:t>
      </w:r>
      <w:proofErr w:type="spellEnd"/>
      <w:r w:rsidRPr="00062106">
        <w:rPr>
          <w:rFonts w:ascii="Times New Roman" w:hAnsi="Times New Roman" w:cs="Times New Roman"/>
          <w:bCs/>
          <w:sz w:val="26"/>
          <w:szCs w:val="26"/>
        </w:rPr>
        <w:t xml:space="preserve"> Ф. Основы маркетинга.  – М: Издательство «Прогресс», 1991. – 654 с. </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lastRenderedPageBreak/>
        <w:t>Кривошеев В.В. Политические технологии: Учебное пособие. — Калининград: Изд-во РГУ им. И. Канта, 2005. — 89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Кристенсен</w:t>
      </w:r>
      <w:proofErr w:type="spellEnd"/>
      <w:r w:rsidRPr="00062106">
        <w:rPr>
          <w:rFonts w:ascii="Times New Roman" w:hAnsi="Times New Roman" w:cs="Times New Roman"/>
          <w:bCs/>
          <w:sz w:val="26"/>
          <w:szCs w:val="26"/>
        </w:rPr>
        <w:t xml:space="preserve"> </w:t>
      </w:r>
      <w:proofErr w:type="spellStart"/>
      <w:r w:rsidRPr="00062106">
        <w:rPr>
          <w:rFonts w:ascii="Times New Roman" w:hAnsi="Times New Roman" w:cs="Times New Roman"/>
          <w:bCs/>
          <w:sz w:val="26"/>
          <w:szCs w:val="26"/>
        </w:rPr>
        <w:t>Клейтон</w:t>
      </w:r>
      <w:proofErr w:type="spellEnd"/>
      <w:r w:rsidRPr="00062106">
        <w:rPr>
          <w:rFonts w:ascii="Times New Roman" w:hAnsi="Times New Roman" w:cs="Times New Roman"/>
          <w:bCs/>
          <w:sz w:val="26"/>
          <w:szCs w:val="26"/>
        </w:rPr>
        <w:t xml:space="preserve"> М. Дилемма </w:t>
      </w:r>
      <w:proofErr w:type="spellStart"/>
      <w:r w:rsidRPr="00062106">
        <w:rPr>
          <w:rFonts w:ascii="Times New Roman" w:hAnsi="Times New Roman" w:cs="Times New Roman"/>
          <w:bCs/>
          <w:sz w:val="26"/>
          <w:szCs w:val="26"/>
        </w:rPr>
        <w:t>инноватора</w:t>
      </w:r>
      <w:proofErr w:type="spellEnd"/>
      <w:r w:rsidRPr="00062106">
        <w:rPr>
          <w:rFonts w:ascii="Times New Roman" w:hAnsi="Times New Roman" w:cs="Times New Roman"/>
          <w:bCs/>
          <w:sz w:val="26"/>
          <w:szCs w:val="26"/>
        </w:rPr>
        <w:t>; Пер. с англ. — М.: Альпина Бизнес Букс, 2004. — 239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 xml:space="preserve">Малкин Е., Сучков Е. Политические технологии – М: «Русская панорама», 2006.- 680 с. </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Морозова Е.Г. Политический рынок и политический маркетинг: концепции, модели, технологии. – М.: “Российская политическая энциклопедия” (РОССПЭН), 1999. – 247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Морозова Е.Г. Электоральный менеджмент: Учеб</w:t>
      </w:r>
      <w:proofErr w:type="gramStart"/>
      <w:r w:rsidRPr="00062106">
        <w:rPr>
          <w:rFonts w:ascii="Times New Roman" w:hAnsi="Times New Roman" w:cs="Times New Roman"/>
          <w:bCs/>
          <w:sz w:val="26"/>
          <w:szCs w:val="26"/>
        </w:rPr>
        <w:t>.</w:t>
      </w:r>
      <w:proofErr w:type="gramEnd"/>
      <w:r w:rsidRPr="00062106">
        <w:rPr>
          <w:rFonts w:ascii="Times New Roman" w:hAnsi="Times New Roman" w:cs="Times New Roman"/>
          <w:bCs/>
          <w:sz w:val="26"/>
          <w:szCs w:val="26"/>
        </w:rPr>
        <w:t xml:space="preserve"> </w:t>
      </w:r>
      <w:proofErr w:type="gramStart"/>
      <w:r w:rsidRPr="00062106">
        <w:rPr>
          <w:rFonts w:ascii="Times New Roman" w:hAnsi="Times New Roman" w:cs="Times New Roman"/>
          <w:bCs/>
          <w:sz w:val="26"/>
          <w:szCs w:val="26"/>
        </w:rPr>
        <w:t>п</w:t>
      </w:r>
      <w:proofErr w:type="gramEnd"/>
      <w:r w:rsidRPr="00062106">
        <w:rPr>
          <w:rFonts w:ascii="Times New Roman" w:hAnsi="Times New Roman" w:cs="Times New Roman"/>
          <w:bCs/>
          <w:sz w:val="26"/>
          <w:szCs w:val="26"/>
        </w:rPr>
        <w:t>особие. - М.: РЦОИТ, 2002.-232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Недяк</w:t>
      </w:r>
      <w:proofErr w:type="spellEnd"/>
      <w:r w:rsidRPr="00062106">
        <w:rPr>
          <w:rFonts w:ascii="Times New Roman" w:hAnsi="Times New Roman" w:cs="Times New Roman"/>
          <w:bCs/>
          <w:sz w:val="26"/>
          <w:szCs w:val="26"/>
        </w:rPr>
        <w:t xml:space="preserve"> И. Маркетинговая парадигма электоральной борьбы </w:t>
      </w:r>
      <w:r w:rsidRPr="00062106">
        <w:rPr>
          <w:rFonts w:ascii="Times New Roman" w:hAnsi="Times New Roman" w:cs="Times New Roman"/>
          <w:bCs/>
          <w:sz w:val="26"/>
          <w:szCs w:val="26"/>
          <w:lang w:val="en-US"/>
        </w:rPr>
        <w:t>XXI</w:t>
      </w:r>
      <w:r w:rsidRPr="00062106">
        <w:rPr>
          <w:rFonts w:ascii="Times New Roman" w:hAnsi="Times New Roman" w:cs="Times New Roman"/>
          <w:bCs/>
          <w:sz w:val="26"/>
          <w:szCs w:val="26"/>
        </w:rPr>
        <w:t xml:space="preserve"> века // Обозреватель – </w:t>
      </w:r>
      <w:proofErr w:type="spellStart"/>
      <w:r w:rsidRPr="00062106">
        <w:rPr>
          <w:rFonts w:ascii="Times New Roman" w:hAnsi="Times New Roman" w:cs="Times New Roman"/>
          <w:bCs/>
          <w:sz w:val="26"/>
          <w:szCs w:val="26"/>
        </w:rPr>
        <w:t>Observer</w:t>
      </w:r>
      <w:proofErr w:type="spellEnd"/>
      <w:r w:rsidRPr="00062106">
        <w:rPr>
          <w:rFonts w:ascii="Times New Roman" w:hAnsi="Times New Roman" w:cs="Times New Roman"/>
          <w:bCs/>
          <w:sz w:val="26"/>
          <w:szCs w:val="26"/>
        </w:rPr>
        <w:t xml:space="preserve">  - 2007 - №8 – с. 100-107</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 xml:space="preserve">Орлов А.Г., </w:t>
      </w:r>
      <w:proofErr w:type="spellStart"/>
      <w:r w:rsidRPr="00062106">
        <w:rPr>
          <w:rFonts w:ascii="Times New Roman" w:hAnsi="Times New Roman" w:cs="Times New Roman"/>
          <w:bCs/>
          <w:sz w:val="26"/>
          <w:szCs w:val="26"/>
        </w:rPr>
        <w:t>Лафитский</w:t>
      </w:r>
      <w:proofErr w:type="spellEnd"/>
      <w:r w:rsidRPr="00062106">
        <w:rPr>
          <w:rFonts w:ascii="Times New Roman" w:hAnsi="Times New Roman" w:cs="Times New Roman"/>
          <w:bCs/>
          <w:sz w:val="26"/>
          <w:szCs w:val="26"/>
        </w:rPr>
        <w:t xml:space="preserve"> В.И., </w:t>
      </w:r>
      <w:proofErr w:type="spellStart"/>
      <w:r w:rsidRPr="00062106">
        <w:rPr>
          <w:rFonts w:ascii="Times New Roman" w:hAnsi="Times New Roman" w:cs="Times New Roman"/>
          <w:bCs/>
          <w:sz w:val="26"/>
          <w:szCs w:val="26"/>
        </w:rPr>
        <w:t>Ракитская</w:t>
      </w:r>
      <w:proofErr w:type="spellEnd"/>
      <w:r w:rsidRPr="00062106">
        <w:rPr>
          <w:rFonts w:ascii="Times New Roman" w:hAnsi="Times New Roman" w:cs="Times New Roman"/>
          <w:bCs/>
          <w:sz w:val="26"/>
          <w:szCs w:val="26"/>
        </w:rPr>
        <w:t xml:space="preserve"> И.А., Кузнецова Т.О. Современные избирательные системы. </w:t>
      </w:r>
      <w:proofErr w:type="spellStart"/>
      <w:r w:rsidRPr="00062106">
        <w:rPr>
          <w:rFonts w:ascii="Times New Roman" w:hAnsi="Times New Roman" w:cs="Times New Roman"/>
          <w:bCs/>
          <w:sz w:val="26"/>
          <w:szCs w:val="26"/>
        </w:rPr>
        <w:t>Вып</w:t>
      </w:r>
      <w:proofErr w:type="spellEnd"/>
      <w:r w:rsidRPr="00062106">
        <w:rPr>
          <w:rFonts w:ascii="Times New Roman" w:hAnsi="Times New Roman" w:cs="Times New Roman"/>
          <w:bCs/>
          <w:sz w:val="26"/>
          <w:szCs w:val="26"/>
        </w:rPr>
        <w:t>. 3: Испания, США, Финляндия, Япония – М.: РЦОИТ: Типография «Новости», 2009. – 448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Острогорский M. Я. Демократия и политические партии. — М.: «Российская политическая энциклопедия» (РОССПЭН), 1997. — 640 с.</w:t>
      </w:r>
    </w:p>
    <w:p w:rsidR="00302AF5"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Отв</w:t>
      </w:r>
      <w:proofErr w:type="spellEnd"/>
      <w:proofErr w:type="gramStart"/>
      <w:r w:rsidRPr="00062106">
        <w:rPr>
          <w:rFonts w:ascii="Times New Roman" w:hAnsi="Times New Roman" w:cs="Times New Roman"/>
          <w:bCs/>
          <w:sz w:val="26"/>
          <w:szCs w:val="26"/>
        </w:rPr>
        <w:t xml:space="preserve"> .</w:t>
      </w:r>
      <w:proofErr w:type="gramEnd"/>
      <w:r w:rsidRPr="00062106">
        <w:rPr>
          <w:rFonts w:ascii="Times New Roman" w:hAnsi="Times New Roman" w:cs="Times New Roman"/>
          <w:bCs/>
          <w:sz w:val="26"/>
          <w:szCs w:val="26"/>
        </w:rPr>
        <w:t xml:space="preserve"> </w:t>
      </w:r>
      <w:proofErr w:type="spellStart"/>
      <w:r w:rsidRPr="00062106">
        <w:rPr>
          <w:rFonts w:ascii="Times New Roman" w:hAnsi="Times New Roman" w:cs="Times New Roman"/>
          <w:bCs/>
          <w:sz w:val="26"/>
          <w:szCs w:val="26"/>
        </w:rPr>
        <w:t>ред</w:t>
      </w:r>
      <w:proofErr w:type="spellEnd"/>
      <w:r w:rsidRPr="00062106">
        <w:rPr>
          <w:rFonts w:ascii="Times New Roman" w:hAnsi="Times New Roman" w:cs="Times New Roman"/>
          <w:bCs/>
          <w:sz w:val="26"/>
          <w:szCs w:val="26"/>
        </w:rPr>
        <w:t xml:space="preserve"> . к . ю . н . А. А. Вешняков. Избирательное право и избирательный процесс в Российской Федерации: Учебник для вузов - М.: Издательство НОРМА, 2003 . - 816 с.</w:t>
      </w:r>
    </w:p>
    <w:p w:rsidR="00302AF5" w:rsidRPr="00B74C20" w:rsidRDefault="00302AF5" w:rsidP="00B74C20">
      <w:pPr>
        <w:pStyle w:val="a3"/>
        <w:numPr>
          <w:ilvl w:val="0"/>
          <w:numId w:val="37"/>
        </w:numPr>
        <w:rPr>
          <w:rFonts w:ascii="Times New Roman" w:hAnsi="Times New Roman" w:cs="Times New Roman"/>
          <w:bCs/>
          <w:sz w:val="26"/>
          <w:szCs w:val="26"/>
        </w:rPr>
      </w:pPr>
      <w:r w:rsidRPr="00B74C20">
        <w:rPr>
          <w:rFonts w:ascii="Times New Roman" w:hAnsi="Times New Roman" w:cs="Times New Roman"/>
          <w:bCs/>
          <w:sz w:val="26"/>
          <w:szCs w:val="26"/>
        </w:rPr>
        <w:t>Перцев А. Узнают по голосам // «Коммерсантъ - Власть» - 2015 - №35 (1140) - с. 11</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Петрова Р.И. особенности процедуры «праймериз» в современной России // Вестник Пермского научного центра – 2014 -№3 –с. 70-76</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Петухов В.В. Ценностная палитра современного российского общества: «идеологическая каша» или поиск новых смыслов? // Мониторинг общественного мнения  - 2011 - №1 (101)  - с. 6-23</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Почепцов</w:t>
      </w:r>
      <w:proofErr w:type="spellEnd"/>
      <w:r w:rsidRPr="00062106">
        <w:rPr>
          <w:rFonts w:ascii="Times New Roman" w:hAnsi="Times New Roman" w:cs="Times New Roman"/>
          <w:bCs/>
          <w:sz w:val="26"/>
          <w:szCs w:val="26"/>
        </w:rPr>
        <w:t xml:space="preserve"> Г.Г. Коммуникативные технологии двадцатого века. - М.: «</w:t>
      </w:r>
      <w:proofErr w:type="spellStart"/>
      <w:r w:rsidRPr="00062106">
        <w:rPr>
          <w:rFonts w:ascii="Times New Roman" w:hAnsi="Times New Roman" w:cs="Times New Roman"/>
          <w:bCs/>
          <w:sz w:val="26"/>
          <w:szCs w:val="26"/>
        </w:rPr>
        <w:t>Рефл</w:t>
      </w:r>
      <w:proofErr w:type="spellEnd"/>
      <w:r w:rsidRPr="00062106">
        <w:rPr>
          <w:rFonts w:ascii="Times New Roman" w:hAnsi="Times New Roman" w:cs="Times New Roman"/>
          <w:bCs/>
          <w:sz w:val="26"/>
          <w:szCs w:val="26"/>
        </w:rPr>
        <w:t>-бук», К.: «</w:t>
      </w:r>
      <w:proofErr w:type="spellStart"/>
      <w:r w:rsidRPr="00062106">
        <w:rPr>
          <w:rFonts w:ascii="Times New Roman" w:hAnsi="Times New Roman" w:cs="Times New Roman"/>
          <w:bCs/>
          <w:sz w:val="26"/>
          <w:szCs w:val="26"/>
        </w:rPr>
        <w:t>Ваклер</w:t>
      </w:r>
      <w:proofErr w:type="spellEnd"/>
      <w:r w:rsidRPr="00062106">
        <w:rPr>
          <w:rFonts w:ascii="Times New Roman" w:hAnsi="Times New Roman" w:cs="Times New Roman"/>
          <w:bCs/>
          <w:sz w:val="26"/>
          <w:szCs w:val="26"/>
        </w:rPr>
        <w:t>» — 1999.— 352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Регионалистика</w:t>
      </w:r>
      <w:proofErr w:type="spellEnd"/>
      <w:r w:rsidRPr="00062106">
        <w:rPr>
          <w:rFonts w:ascii="Times New Roman" w:hAnsi="Times New Roman" w:cs="Times New Roman"/>
          <w:bCs/>
          <w:sz w:val="26"/>
          <w:szCs w:val="26"/>
        </w:rPr>
        <w:t xml:space="preserve"> : сб. науч. тр. / под ред. д-ра полит</w:t>
      </w:r>
      <w:proofErr w:type="gramStart"/>
      <w:r w:rsidRPr="00062106">
        <w:rPr>
          <w:rFonts w:ascii="Times New Roman" w:hAnsi="Times New Roman" w:cs="Times New Roman"/>
          <w:bCs/>
          <w:sz w:val="26"/>
          <w:szCs w:val="26"/>
        </w:rPr>
        <w:t>.</w:t>
      </w:r>
      <w:proofErr w:type="gramEnd"/>
      <w:r w:rsidRPr="00062106">
        <w:rPr>
          <w:rFonts w:ascii="Times New Roman" w:hAnsi="Times New Roman" w:cs="Times New Roman"/>
          <w:bCs/>
          <w:sz w:val="26"/>
          <w:szCs w:val="26"/>
        </w:rPr>
        <w:t xml:space="preserve"> </w:t>
      </w:r>
      <w:proofErr w:type="gramStart"/>
      <w:r w:rsidRPr="00062106">
        <w:rPr>
          <w:rFonts w:ascii="Times New Roman" w:hAnsi="Times New Roman" w:cs="Times New Roman"/>
          <w:bCs/>
          <w:sz w:val="26"/>
          <w:szCs w:val="26"/>
        </w:rPr>
        <w:t>н</w:t>
      </w:r>
      <w:proofErr w:type="gramEnd"/>
      <w:r w:rsidRPr="00062106">
        <w:rPr>
          <w:rFonts w:ascii="Times New Roman" w:hAnsi="Times New Roman" w:cs="Times New Roman"/>
          <w:bCs/>
          <w:sz w:val="26"/>
          <w:szCs w:val="26"/>
        </w:rPr>
        <w:t xml:space="preserve">аук, проф. В.Н. </w:t>
      </w:r>
      <w:proofErr w:type="spellStart"/>
      <w:r w:rsidRPr="00062106">
        <w:rPr>
          <w:rFonts w:ascii="Times New Roman" w:hAnsi="Times New Roman" w:cs="Times New Roman"/>
          <w:bCs/>
          <w:sz w:val="26"/>
          <w:szCs w:val="26"/>
        </w:rPr>
        <w:t>Ватыля</w:t>
      </w:r>
      <w:proofErr w:type="spellEnd"/>
      <w:r w:rsidRPr="00062106">
        <w:rPr>
          <w:rFonts w:ascii="Times New Roman" w:hAnsi="Times New Roman" w:cs="Times New Roman"/>
          <w:bCs/>
          <w:sz w:val="26"/>
          <w:szCs w:val="26"/>
        </w:rPr>
        <w:t xml:space="preserve">. – Гродно: </w:t>
      </w:r>
      <w:proofErr w:type="spellStart"/>
      <w:r w:rsidRPr="00062106">
        <w:rPr>
          <w:rFonts w:ascii="Times New Roman" w:hAnsi="Times New Roman" w:cs="Times New Roman"/>
          <w:bCs/>
          <w:sz w:val="26"/>
          <w:szCs w:val="26"/>
        </w:rPr>
        <w:t>ГрГУ</w:t>
      </w:r>
      <w:proofErr w:type="spellEnd"/>
      <w:r w:rsidRPr="00062106">
        <w:rPr>
          <w:rFonts w:ascii="Times New Roman" w:hAnsi="Times New Roman" w:cs="Times New Roman"/>
          <w:bCs/>
          <w:sz w:val="26"/>
          <w:szCs w:val="26"/>
        </w:rPr>
        <w:t>, 2009. – 212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Рыбина М.В., Федорченко С.Н. Электоральные технологии политического менеджмента // Известия МГТУ «МАМИ»  - 2012 - №2 (14) – с. 267-274</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proofErr w:type="spellStart"/>
      <w:r w:rsidRPr="00062106">
        <w:rPr>
          <w:rFonts w:ascii="Times New Roman" w:hAnsi="Times New Roman" w:cs="Times New Roman"/>
          <w:bCs/>
          <w:sz w:val="26"/>
          <w:szCs w:val="26"/>
        </w:rPr>
        <w:t>Таллок</w:t>
      </w:r>
      <w:proofErr w:type="spellEnd"/>
      <w:r w:rsidRPr="00062106">
        <w:rPr>
          <w:rFonts w:ascii="Times New Roman" w:hAnsi="Times New Roman" w:cs="Times New Roman"/>
          <w:bCs/>
          <w:sz w:val="26"/>
          <w:szCs w:val="26"/>
        </w:rPr>
        <w:t xml:space="preserve"> Г. Общественные блага, перераспределение и поиск ренты / пер. с англ. </w:t>
      </w:r>
      <w:proofErr w:type="spellStart"/>
      <w:r w:rsidRPr="00062106">
        <w:rPr>
          <w:rFonts w:ascii="Times New Roman" w:hAnsi="Times New Roman" w:cs="Times New Roman"/>
          <w:bCs/>
          <w:sz w:val="26"/>
          <w:szCs w:val="26"/>
        </w:rPr>
        <w:t>Л.Гончаровой</w:t>
      </w:r>
      <w:proofErr w:type="spellEnd"/>
      <w:r w:rsidRPr="00062106">
        <w:rPr>
          <w:rFonts w:ascii="Times New Roman" w:hAnsi="Times New Roman" w:cs="Times New Roman"/>
          <w:bCs/>
          <w:sz w:val="26"/>
          <w:szCs w:val="26"/>
        </w:rPr>
        <w:t xml:space="preserve"> -  М.: Издательство Института Гайдара, 2011.-224 с.</w:t>
      </w:r>
    </w:p>
    <w:p w:rsidR="00302AF5" w:rsidRPr="00062106"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 xml:space="preserve">УСТАВ Всероссийской политической партии «ЕДИНАЯ РОССИЯ» - 2012. </w:t>
      </w:r>
    </w:p>
    <w:p w:rsidR="00302AF5" w:rsidRDefault="00302AF5" w:rsidP="00062106">
      <w:pPr>
        <w:pStyle w:val="a3"/>
        <w:numPr>
          <w:ilvl w:val="0"/>
          <w:numId w:val="37"/>
        </w:numPr>
        <w:spacing w:line="300" w:lineRule="auto"/>
        <w:jc w:val="both"/>
        <w:rPr>
          <w:rFonts w:ascii="Times New Roman" w:hAnsi="Times New Roman" w:cs="Times New Roman"/>
          <w:bCs/>
          <w:sz w:val="26"/>
          <w:szCs w:val="26"/>
        </w:rPr>
      </w:pPr>
      <w:r w:rsidRPr="00062106">
        <w:rPr>
          <w:rFonts w:ascii="Times New Roman" w:hAnsi="Times New Roman" w:cs="Times New Roman"/>
          <w:bCs/>
          <w:sz w:val="26"/>
          <w:szCs w:val="26"/>
        </w:rPr>
        <w:t>Ханов Г.Г., Косоруков А.В., Александрова О.Ю. Связи с общественностью в деятельности избирательных комиссий. - М.: РЦОИТ, 2002. - 112 с.</w:t>
      </w:r>
    </w:p>
    <w:p w:rsidR="00302AF5" w:rsidRPr="004F0E94" w:rsidRDefault="00302AF5" w:rsidP="004F0E94">
      <w:pPr>
        <w:pStyle w:val="a3"/>
        <w:numPr>
          <w:ilvl w:val="0"/>
          <w:numId w:val="37"/>
        </w:numPr>
        <w:rPr>
          <w:rFonts w:ascii="Times New Roman" w:hAnsi="Times New Roman" w:cs="Times New Roman"/>
          <w:bCs/>
          <w:sz w:val="26"/>
          <w:szCs w:val="26"/>
        </w:rPr>
      </w:pPr>
      <w:r w:rsidRPr="00B74C20">
        <w:rPr>
          <w:rFonts w:ascii="Times New Roman" w:hAnsi="Times New Roman" w:cs="Times New Roman"/>
          <w:bCs/>
          <w:sz w:val="26"/>
          <w:szCs w:val="26"/>
        </w:rPr>
        <w:lastRenderedPageBreak/>
        <w:t xml:space="preserve">Шишкина Н. Э. «Праймериз» как </w:t>
      </w:r>
      <w:proofErr w:type="spellStart"/>
      <w:r w:rsidRPr="00B74C20">
        <w:rPr>
          <w:rFonts w:ascii="Times New Roman" w:hAnsi="Times New Roman" w:cs="Times New Roman"/>
          <w:bCs/>
          <w:sz w:val="26"/>
          <w:szCs w:val="26"/>
        </w:rPr>
        <w:t>предстадия</w:t>
      </w:r>
      <w:proofErr w:type="spellEnd"/>
      <w:r w:rsidRPr="00B74C20">
        <w:rPr>
          <w:rFonts w:ascii="Times New Roman" w:hAnsi="Times New Roman" w:cs="Times New Roman"/>
          <w:bCs/>
          <w:sz w:val="26"/>
          <w:szCs w:val="26"/>
        </w:rPr>
        <w:t xml:space="preserve"> избирательного процесса // Сибирский юридический вестник. – 2008. – № 1. – С. 33.</w:t>
      </w:r>
    </w:p>
    <w:p w:rsidR="00062106" w:rsidRPr="00062106" w:rsidRDefault="00062106" w:rsidP="00062106">
      <w:pPr>
        <w:spacing w:line="300" w:lineRule="auto"/>
        <w:jc w:val="center"/>
        <w:rPr>
          <w:rFonts w:ascii="Times New Roman" w:hAnsi="Times New Roman" w:cs="Times New Roman"/>
          <w:b/>
          <w:bCs/>
          <w:color w:val="000000" w:themeColor="text1"/>
          <w:sz w:val="26"/>
          <w:szCs w:val="26"/>
        </w:rPr>
      </w:pPr>
      <w:r w:rsidRPr="00062106">
        <w:rPr>
          <w:rFonts w:ascii="Times New Roman" w:hAnsi="Times New Roman" w:cs="Times New Roman"/>
          <w:b/>
          <w:bCs/>
          <w:color w:val="000000" w:themeColor="text1"/>
          <w:sz w:val="26"/>
          <w:szCs w:val="26"/>
        </w:rPr>
        <w:t>Источники на электронных носителях</w:t>
      </w:r>
    </w:p>
    <w:p w:rsidR="00876157" w:rsidRPr="00062106" w:rsidRDefault="00876157" w:rsidP="00062106">
      <w:pPr>
        <w:pStyle w:val="a3"/>
        <w:numPr>
          <w:ilvl w:val="0"/>
          <w:numId w:val="37"/>
        </w:numPr>
        <w:rPr>
          <w:rFonts w:ascii="Times New Roman" w:hAnsi="Times New Roman" w:cs="Times New Roman"/>
          <w:bCs/>
          <w:color w:val="000000" w:themeColor="text1"/>
          <w:sz w:val="26"/>
          <w:szCs w:val="26"/>
        </w:rPr>
      </w:pPr>
      <w:r w:rsidRPr="00062106">
        <w:rPr>
          <w:rFonts w:ascii="Times New Roman" w:hAnsi="Times New Roman" w:cs="Times New Roman"/>
          <w:bCs/>
          <w:color w:val="000000" w:themeColor="text1"/>
          <w:sz w:val="26"/>
          <w:szCs w:val="26"/>
        </w:rPr>
        <w:t xml:space="preserve">«Волна перемен» // </w:t>
      </w:r>
      <w:hyperlink r:id="rId16" w:history="1">
        <w:r w:rsidRPr="00062106">
          <w:rPr>
            <w:rStyle w:val="a7"/>
            <w:rFonts w:ascii="Times New Roman" w:hAnsi="Times New Roman" w:cs="Times New Roman"/>
            <w:bCs/>
            <w:color w:val="000000" w:themeColor="text1"/>
            <w:sz w:val="26"/>
            <w:szCs w:val="26"/>
            <w:u w:val="none"/>
          </w:rPr>
          <w:t>https://volna.parnasparty.ru</w:t>
        </w:r>
      </w:hyperlink>
      <w:r w:rsidRPr="00062106">
        <w:rPr>
          <w:rStyle w:val="a7"/>
          <w:rFonts w:ascii="Times New Roman" w:hAnsi="Times New Roman" w:cs="Times New Roman"/>
          <w:bCs/>
          <w:color w:val="000000" w:themeColor="text1"/>
          <w:sz w:val="26"/>
          <w:szCs w:val="26"/>
          <w:u w:val="none"/>
        </w:rPr>
        <w:t xml:space="preserve"> [Электронный ресурс] (дата доступа 11.05.16)</w:t>
      </w:r>
    </w:p>
    <w:p w:rsidR="00876157" w:rsidRPr="00062106"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r w:rsidRPr="00062106">
        <w:rPr>
          <w:rFonts w:ascii="Times New Roman" w:hAnsi="Times New Roman" w:cs="Times New Roman"/>
          <w:bCs/>
          <w:color w:val="000000" w:themeColor="text1"/>
          <w:sz w:val="26"/>
          <w:szCs w:val="26"/>
        </w:rPr>
        <w:t xml:space="preserve"> «О либерализме как системе идей»// База данных ФОМ. 2013. // </w:t>
      </w:r>
      <w:hyperlink r:id="rId17" w:history="1">
        <w:r w:rsidRPr="00062106">
          <w:rPr>
            <w:rStyle w:val="a7"/>
            <w:rFonts w:ascii="Times New Roman" w:hAnsi="Times New Roman" w:cs="Times New Roman"/>
            <w:bCs/>
            <w:color w:val="000000" w:themeColor="text1"/>
            <w:sz w:val="26"/>
            <w:szCs w:val="26"/>
            <w:u w:val="none"/>
          </w:rPr>
          <w:t>http://fom.ru/TSennosti/11190</w:t>
        </w:r>
      </w:hyperlink>
      <w:r w:rsidRPr="00062106">
        <w:rPr>
          <w:rFonts w:ascii="Times New Roman" w:hAnsi="Times New Roman" w:cs="Times New Roman"/>
          <w:bCs/>
          <w:color w:val="000000" w:themeColor="text1"/>
          <w:sz w:val="26"/>
          <w:szCs w:val="26"/>
        </w:rPr>
        <w:t xml:space="preserve">   [Электронный ресурс] (дата доступа 11.05.16)</w:t>
      </w:r>
    </w:p>
    <w:p w:rsidR="00876157" w:rsidRPr="00062106"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proofErr w:type="spellStart"/>
      <w:r w:rsidRPr="00062106">
        <w:rPr>
          <w:rFonts w:ascii="Times New Roman" w:hAnsi="Times New Roman" w:cs="Times New Roman"/>
          <w:bCs/>
          <w:color w:val="000000" w:themeColor="text1"/>
          <w:sz w:val="26"/>
          <w:szCs w:val="26"/>
        </w:rPr>
        <w:t>Гармоненко</w:t>
      </w:r>
      <w:proofErr w:type="spellEnd"/>
      <w:r w:rsidRPr="00062106">
        <w:rPr>
          <w:rFonts w:ascii="Times New Roman" w:hAnsi="Times New Roman" w:cs="Times New Roman"/>
          <w:bCs/>
          <w:color w:val="000000" w:themeColor="text1"/>
          <w:sz w:val="26"/>
          <w:szCs w:val="26"/>
        </w:rPr>
        <w:t xml:space="preserve">   Д.,</w:t>
      </w:r>
      <w:r w:rsidRPr="00062106">
        <w:rPr>
          <w:rFonts w:ascii="Times New Roman" w:hAnsi="Times New Roman" w:cs="Times New Roman"/>
          <w:bCs/>
          <w:color w:val="000000" w:themeColor="text1"/>
          <w:sz w:val="26"/>
          <w:szCs w:val="26"/>
        </w:rPr>
        <w:tab/>
        <w:t xml:space="preserve">Разуваев В. Думская оппозиция не станет тратиться на праймериз - 07.10.2015 //  Независимая газета // </w:t>
      </w:r>
      <w:hyperlink r:id="rId18" w:history="1">
        <w:r w:rsidRPr="00062106">
          <w:rPr>
            <w:rStyle w:val="a7"/>
            <w:rFonts w:ascii="Times New Roman" w:hAnsi="Times New Roman" w:cs="Times New Roman"/>
            <w:bCs/>
            <w:color w:val="000000" w:themeColor="text1"/>
            <w:sz w:val="26"/>
            <w:szCs w:val="26"/>
            <w:u w:val="none"/>
          </w:rPr>
          <w:t>http://www.ng.ru/politics/2015-10-07/1_opposition.html</w:t>
        </w:r>
      </w:hyperlink>
      <w:r w:rsidRPr="00062106">
        <w:rPr>
          <w:rStyle w:val="a7"/>
          <w:rFonts w:ascii="Times New Roman" w:hAnsi="Times New Roman" w:cs="Times New Roman"/>
          <w:bCs/>
          <w:color w:val="000000" w:themeColor="text1"/>
          <w:sz w:val="26"/>
          <w:szCs w:val="26"/>
          <w:u w:val="none"/>
        </w:rPr>
        <w:t xml:space="preserve"> </w:t>
      </w:r>
      <w:r w:rsidRPr="00062106">
        <w:rPr>
          <w:rFonts w:ascii="Times New Roman" w:hAnsi="Times New Roman" w:cs="Times New Roman"/>
          <w:bCs/>
          <w:color w:val="000000" w:themeColor="text1"/>
          <w:sz w:val="26"/>
          <w:szCs w:val="26"/>
        </w:rPr>
        <w:t>[Электронный ресурс] (дата доступа 11.05.16)</w:t>
      </w:r>
    </w:p>
    <w:p w:rsidR="00876157"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r w:rsidRPr="00062106">
        <w:rPr>
          <w:rFonts w:ascii="Times New Roman" w:hAnsi="Times New Roman" w:cs="Times New Roman"/>
          <w:bCs/>
          <w:color w:val="000000" w:themeColor="text1"/>
          <w:sz w:val="26"/>
          <w:szCs w:val="26"/>
        </w:rPr>
        <w:t>Малышев А. Подозрительность п</w:t>
      </w:r>
      <w:r>
        <w:rPr>
          <w:rFonts w:ascii="Times New Roman" w:hAnsi="Times New Roman" w:cs="Times New Roman"/>
          <w:bCs/>
          <w:color w:val="000000" w:themeColor="text1"/>
          <w:sz w:val="26"/>
          <w:szCs w:val="26"/>
        </w:rPr>
        <w:t xml:space="preserve">одвела оппозицию на праймериз </w:t>
      </w:r>
      <w:r w:rsidRPr="00062106">
        <w:rPr>
          <w:rFonts w:ascii="Times New Roman" w:hAnsi="Times New Roman" w:cs="Times New Roman"/>
          <w:bCs/>
          <w:color w:val="000000" w:themeColor="text1"/>
          <w:sz w:val="26"/>
          <w:szCs w:val="26"/>
        </w:rPr>
        <w:t xml:space="preserve">// Независимая газета- 17.06.2014 // </w:t>
      </w:r>
      <w:hyperlink r:id="rId19" w:history="1">
        <w:r w:rsidRPr="00062106">
          <w:rPr>
            <w:rStyle w:val="a7"/>
            <w:rFonts w:ascii="Times New Roman" w:hAnsi="Times New Roman" w:cs="Times New Roman"/>
            <w:bCs/>
            <w:color w:val="000000" w:themeColor="text1"/>
            <w:sz w:val="26"/>
            <w:szCs w:val="26"/>
            <w:u w:val="none"/>
          </w:rPr>
          <w:t>http://www.ng.ru/moscow/2014-06-17/5_opposition.html</w:t>
        </w:r>
      </w:hyperlink>
      <w:r w:rsidRPr="00062106">
        <w:rPr>
          <w:rStyle w:val="a7"/>
          <w:rFonts w:ascii="Times New Roman" w:hAnsi="Times New Roman" w:cs="Times New Roman"/>
          <w:bCs/>
          <w:color w:val="000000" w:themeColor="text1"/>
          <w:sz w:val="26"/>
          <w:szCs w:val="26"/>
          <w:u w:val="none"/>
        </w:rPr>
        <w:t xml:space="preserve"> </w:t>
      </w:r>
      <w:r w:rsidRPr="00062106">
        <w:rPr>
          <w:rFonts w:ascii="Times New Roman" w:hAnsi="Times New Roman" w:cs="Times New Roman"/>
          <w:bCs/>
          <w:color w:val="000000" w:themeColor="text1"/>
          <w:sz w:val="26"/>
          <w:szCs w:val="26"/>
        </w:rPr>
        <w:t>[Электронный ресурс] (дата доступа 11.05.16)</w:t>
      </w:r>
    </w:p>
    <w:p w:rsidR="00876157" w:rsidRPr="00302AF5" w:rsidRDefault="00876157" w:rsidP="00302AF5">
      <w:pPr>
        <w:pStyle w:val="a3"/>
        <w:numPr>
          <w:ilvl w:val="0"/>
          <w:numId w:val="37"/>
        </w:numPr>
        <w:jc w:val="both"/>
        <w:rPr>
          <w:rFonts w:ascii="Times New Roman" w:hAnsi="Times New Roman" w:cs="Times New Roman"/>
          <w:bCs/>
          <w:color w:val="000000" w:themeColor="text1"/>
          <w:sz w:val="26"/>
          <w:szCs w:val="26"/>
        </w:rPr>
      </w:pPr>
      <w:r w:rsidRPr="00302AF5">
        <w:rPr>
          <w:rFonts w:ascii="Times New Roman" w:hAnsi="Times New Roman" w:cs="Times New Roman"/>
          <w:bCs/>
          <w:color w:val="000000" w:themeColor="text1"/>
          <w:sz w:val="26"/>
          <w:szCs w:val="26"/>
        </w:rPr>
        <w:t>Московские «праймериз» // Телефонный опрос «</w:t>
      </w:r>
      <w:proofErr w:type="spellStart"/>
      <w:r w:rsidRPr="00302AF5">
        <w:rPr>
          <w:rFonts w:ascii="Times New Roman" w:hAnsi="Times New Roman" w:cs="Times New Roman"/>
          <w:bCs/>
          <w:color w:val="000000" w:themeColor="text1"/>
          <w:sz w:val="26"/>
          <w:szCs w:val="26"/>
        </w:rPr>
        <w:t>ТелеФОМ</w:t>
      </w:r>
      <w:proofErr w:type="spellEnd"/>
      <w:r w:rsidRPr="00302AF5">
        <w:rPr>
          <w:rFonts w:ascii="Times New Roman" w:hAnsi="Times New Roman" w:cs="Times New Roman"/>
          <w:bCs/>
          <w:color w:val="000000" w:themeColor="text1"/>
          <w:sz w:val="26"/>
          <w:szCs w:val="26"/>
        </w:rPr>
        <w:t xml:space="preserve">» 21–22 июня 2014 г. - 1000 москвичей // http://fom.ru/Politika/11575 [Электронный ресурс] (дата доступа 11.05.16) </w:t>
      </w:r>
    </w:p>
    <w:p w:rsidR="00876157" w:rsidRPr="00062106"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proofErr w:type="spellStart"/>
      <w:r w:rsidRPr="00062106">
        <w:rPr>
          <w:rFonts w:ascii="Times New Roman" w:hAnsi="Times New Roman" w:cs="Times New Roman"/>
          <w:bCs/>
          <w:color w:val="000000" w:themeColor="text1"/>
          <w:sz w:val="26"/>
          <w:szCs w:val="26"/>
        </w:rPr>
        <w:t>Мухаметшина</w:t>
      </w:r>
      <w:proofErr w:type="spellEnd"/>
      <w:r w:rsidRPr="00062106">
        <w:rPr>
          <w:rFonts w:ascii="Times New Roman" w:hAnsi="Times New Roman" w:cs="Times New Roman"/>
          <w:bCs/>
          <w:color w:val="000000" w:themeColor="text1"/>
          <w:sz w:val="26"/>
          <w:szCs w:val="26"/>
        </w:rPr>
        <w:t xml:space="preserve"> Е. Демократическая коалиция Навального – Касьянова завершила праймериз в регионах - 28.06.15 // «Ведомости» (</w:t>
      </w:r>
      <w:proofErr w:type="spellStart"/>
      <w:r w:rsidRPr="00062106">
        <w:rPr>
          <w:rFonts w:ascii="Times New Roman" w:hAnsi="Times New Roman" w:cs="Times New Roman"/>
          <w:bCs/>
          <w:color w:val="000000" w:themeColor="text1"/>
          <w:sz w:val="26"/>
          <w:szCs w:val="26"/>
        </w:rPr>
        <w:t>Vedomosti</w:t>
      </w:r>
      <w:proofErr w:type="spellEnd"/>
      <w:r w:rsidRPr="00062106">
        <w:rPr>
          <w:rFonts w:ascii="Times New Roman" w:hAnsi="Times New Roman" w:cs="Times New Roman"/>
          <w:bCs/>
          <w:color w:val="000000" w:themeColor="text1"/>
          <w:sz w:val="26"/>
          <w:szCs w:val="26"/>
        </w:rPr>
        <w:t xml:space="preserve">) // </w:t>
      </w:r>
      <w:hyperlink r:id="rId20" w:history="1">
        <w:r w:rsidRPr="00062106">
          <w:rPr>
            <w:rStyle w:val="a7"/>
            <w:rFonts w:ascii="Times New Roman" w:hAnsi="Times New Roman" w:cs="Times New Roman"/>
            <w:bCs/>
            <w:color w:val="000000" w:themeColor="text1"/>
            <w:sz w:val="26"/>
            <w:szCs w:val="26"/>
            <w:u w:val="none"/>
          </w:rPr>
          <w:t>http://www.vedomosti.ru/politics/articles/2015/06/29/598383-demokraticheskaya-koalitsiya-navalnogo-kasyanova-zavershila-praimeriz-v-regionah</w:t>
        </w:r>
      </w:hyperlink>
      <w:r w:rsidRPr="00062106">
        <w:rPr>
          <w:rStyle w:val="a7"/>
          <w:rFonts w:ascii="Times New Roman" w:hAnsi="Times New Roman" w:cs="Times New Roman"/>
          <w:bCs/>
          <w:color w:val="000000" w:themeColor="text1"/>
          <w:sz w:val="26"/>
          <w:szCs w:val="26"/>
          <w:u w:val="none"/>
        </w:rPr>
        <w:t xml:space="preserve"> </w:t>
      </w:r>
      <w:r w:rsidRPr="00062106">
        <w:rPr>
          <w:rFonts w:ascii="Times New Roman" w:hAnsi="Times New Roman" w:cs="Times New Roman"/>
          <w:bCs/>
          <w:color w:val="000000" w:themeColor="text1"/>
          <w:sz w:val="26"/>
          <w:szCs w:val="26"/>
        </w:rPr>
        <w:t>[Электронный ресурс] (дата доступа 11.05.16)</w:t>
      </w:r>
    </w:p>
    <w:p w:rsidR="00876157" w:rsidRPr="00302AF5" w:rsidRDefault="00876157" w:rsidP="00302AF5">
      <w:pPr>
        <w:pStyle w:val="a3"/>
        <w:numPr>
          <w:ilvl w:val="0"/>
          <w:numId w:val="37"/>
        </w:numPr>
        <w:rPr>
          <w:rFonts w:ascii="Times New Roman" w:hAnsi="Times New Roman" w:cs="Times New Roman"/>
          <w:bCs/>
          <w:color w:val="000000" w:themeColor="text1"/>
          <w:sz w:val="26"/>
          <w:szCs w:val="26"/>
        </w:rPr>
      </w:pPr>
      <w:r w:rsidRPr="00302AF5">
        <w:rPr>
          <w:rFonts w:ascii="Times New Roman" w:hAnsi="Times New Roman" w:cs="Times New Roman"/>
          <w:bCs/>
          <w:color w:val="000000" w:themeColor="text1"/>
          <w:sz w:val="26"/>
          <w:szCs w:val="26"/>
        </w:rPr>
        <w:t>Навальный и Милов покинули «Демократическую коалицию» - 28 апреля 2016 // «</w:t>
      </w:r>
      <w:proofErr w:type="spellStart"/>
      <w:r w:rsidRPr="00302AF5">
        <w:rPr>
          <w:rFonts w:ascii="Times New Roman" w:hAnsi="Times New Roman" w:cs="Times New Roman"/>
          <w:bCs/>
          <w:color w:val="000000" w:themeColor="text1"/>
          <w:sz w:val="26"/>
          <w:szCs w:val="26"/>
        </w:rPr>
        <w:t>Лента</w:t>
      </w:r>
      <w:proofErr w:type="gramStart"/>
      <w:r w:rsidRPr="00302AF5">
        <w:rPr>
          <w:rFonts w:ascii="Times New Roman" w:hAnsi="Times New Roman" w:cs="Times New Roman"/>
          <w:bCs/>
          <w:color w:val="000000" w:themeColor="text1"/>
          <w:sz w:val="26"/>
          <w:szCs w:val="26"/>
        </w:rPr>
        <w:t>.Р</w:t>
      </w:r>
      <w:proofErr w:type="gramEnd"/>
      <w:r w:rsidRPr="00302AF5">
        <w:rPr>
          <w:rFonts w:ascii="Times New Roman" w:hAnsi="Times New Roman" w:cs="Times New Roman"/>
          <w:bCs/>
          <w:color w:val="000000" w:themeColor="text1"/>
          <w:sz w:val="26"/>
          <w:szCs w:val="26"/>
        </w:rPr>
        <w:t>у</w:t>
      </w:r>
      <w:proofErr w:type="spellEnd"/>
      <w:r w:rsidRPr="00302AF5">
        <w:rPr>
          <w:rFonts w:ascii="Times New Roman" w:hAnsi="Times New Roman" w:cs="Times New Roman"/>
          <w:bCs/>
          <w:color w:val="000000" w:themeColor="text1"/>
          <w:sz w:val="26"/>
          <w:szCs w:val="26"/>
        </w:rPr>
        <w:t>»// https://lenta.ru/news/2016/04/28/coalition/ [Электронный ресурс] (дата доступа 11.05.16)</w:t>
      </w:r>
    </w:p>
    <w:p w:rsidR="00876157" w:rsidRPr="00062106"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r w:rsidRPr="00062106">
        <w:rPr>
          <w:rFonts w:ascii="Times New Roman" w:hAnsi="Times New Roman" w:cs="Times New Roman"/>
          <w:bCs/>
          <w:color w:val="000000" w:themeColor="text1"/>
          <w:sz w:val="26"/>
          <w:szCs w:val="26"/>
        </w:rPr>
        <w:t xml:space="preserve">ОДОБРЕНИЕ ДЕЯТЕЛЬНОСТИ ГОСУДАРСТВЕННОЙ ДУМЫ // Левада – центр // </w:t>
      </w:r>
      <w:hyperlink r:id="rId21" w:history="1">
        <w:r w:rsidRPr="00062106">
          <w:rPr>
            <w:rStyle w:val="a7"/>
            <w:rFonts w:ascii="Times New Roman" w:hAnsi="Times New Roman" w:cs="Times New Roman"/>
            <w:bCs/>
            <w:color w:val="000000" w:themeColor="text1"/>
            <w:sz w:val="26"/>
            <w:szCs w:val="26"/>
            <w:u w:val="none"/>
          </w:rPr>
          <w:t>http://www.levada.ru/indikatory/odobrenie-organov-vlasti/</w:t>
        </w:r>
      </w:hyperlink>
      <w:r w:rsidRPr="00062106">
        <w:rPr>
          <w:rStyle w:val="a7"/>
          <w:rFonts w:ascii="Times New Roman" w:hAnsi="Times New Roman" w:cs="Times New Roman"/>
          <w:bCs/>
          <w:color w:val="000000" w:themeColor="text1"/>
          <w:sz w:val="26"/>
          <w:szCs w:val="26"/>
          <w:u w:val="none"/>
        </w:rPr>
        <w:t xml:space="preserve"> </w:t>
      </w:r>
      <w:r w:rsidRPr="00062106">
        <w:rPr>
          <w:rFonts w:ascii="Times New Roman" w:hAnsi="Times New Roman" w:cs="Times New Roman"/>
          <w:bCs/>
          <w:color w:val="000000" w:themeColor="text1"/>
          <w:sz w:val="26"/>
          <w:szCs w:val="26"/>
        </w:rPr>
        <w:t>[Электронный ресурс] (дата доступа 11.05.16)</w:t>
      </w:r>
    </w:p>
    <w:p w:rsidR="00876157" w:rsidRPr="00062106"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r w:rsidRPr="00062106">
        <w:rPr>
          <w:rFonts w:ascii="Times New Roman" w:hAnsi="Times New Roman" w:cs="Times New Roman"/>
          <w:bCs/>
          <w:color w:val="000000" w:themeColor="text1"/>
          <w:sz w:val="26"/>
          <w:szCs w:val="26"/>
        </w:rPr>
        <w:t xml:space="preserve">Одобрение деятельности общественных институтов // ВЦИОМ // </w:t>
      </w:r>
      <w:hyperlink r:id="rId22" w:history="1">
        <w:r w:rsidRPr="00062106">
          <w:rPr>
            <w:rStyle w:val="a7"/>
            <w:rFonts w:ascii="Times New Roman" w:hAnsi="Times New Roman" w:cs="Times New Roman"/>
            <w:bCs/>
            <w:color w:val="000000" w:themeColor="text1"/>
            <w:sz w:val="26"/>
            <w:szCs w:val="26"/>
            <w:u w:val="none"/>
          </w:rPr>
          <w:t>http://wciom.ru/news/ratings/odobrenie_deyatelnosti_obshhestvennyx_institutov/</w:t>
        </w:r>
      </w:hyperlink>
      <w:r w:rsidRPr="00062106">
        <w:rPr>
          <w:rStyle w:val="a7"/>
          <w:rFonts w:ascii="Times New Roman" w:hAnsi="Times New Roman" w:cs="Times New Roman"/>
          <w:bCs/>
          <w:color w:val="000000" w:themeColor="text1"/>
          <w:sz w:val="26"/>
          <w:szCs w:val="26"/>
          <w:u w:val="none"/>
        </w:rPr>
        <w:t xml:space="preserve"> </w:t>
      </w:r>
      <w:r w:rsidRPr="00062106">
        <w:rPr>
          <w:rFonts w:ascii="Times New Roman" w:hAnsi="Times New Roman" w:cs="Times New Roman"/>
          <w:bCs/>
          <w:color w:val="000000" w:themeColor="text1"/>
          <w:sz w:val="26"/>
          <w:szCs w:val="26"/>
        </w:rPr>
        <w:t>[Электронный ресурс] (дата доступа 11.05.16)</w:t>
      </w:r>
    </w:p>
    <w:p w:rsidR="00876157" w:rsidRPr="00302AF5" w:rsidRDefault="00876157" w:rsidP="00302AF5">
      <w:pPr>
        <w:pStyle w:val="a3"/>
        <w:numPr>
          <w:ilvl w:val="0"/>
          <w:numId w:val="37"/>
        </w:numPr>
        <w:jc w:val="both"/>
        <w:rPr>
          <w:rFonts w:ascii="Times New Roman" w:hAnsi="Times New Roman" w:cs="Times New Roman"/>
          <w:bCs/>
          <w:color w:val="000000" w:themeColor="text1"/>
          <w:sz w:val="26"/>
          <w:szCs w:val="26"/>
        </w:rPr>
      </w:pPr>
      <w:r w:rsidRPr="00302AF5">
        <w:rPr>
          <w:rFonts w:ascii="Times New Roman" w:hAnsi="Times New Roman" w:cs="Times New Roman"/>
          <w:bCs/>
          <w:color w:val="000000" w:themeColor="text1"/>
          <w:sz w:val="26"/>
          <w:szCs w:val="26"/>
        </w:rPr>
        <w:t>Перцев А. «Мою Москву» поделили бюджетники и депутаты - 09.06.2014 // «Коммерсантъ» // http://www.kommersant.ru/doc/2489659 [Электронный ресурс] (дата доступа 11.05.16)</w:t>
      </w:r>
    </w:p>
    <w:p w:rsidR="00876157" w:rsidRDefault="00876157" w:rsidP="00B74C20">
      <w:pPr>
        <w:pStyle w:val="a3"/>
        <w:numPr>
          <w:ilvl w:val="0"/>
          <w:numId w:val="37"/>
        </w:numPr>
        <w:jc w:val="both"/>
        <w:rPr>
          <w:rFonts w:ascii="Times New Roman" w:hAnsi="Times New Roman" w:cs="Times New Roman"/>
          <w:bCs/>
          <w:color w:val="000000" w:themeColor="text1"/>
          <w:sz w:val="26"/>
          <w:szCs w:val="26"/>
        </w:rPr>
      </w:pPr>
      <w:r w:rsidRPr="00B74C20">
        <w:rPr>
          <w:rFonts w:ascii="Times New Roman" w:hAnsi="Times New Roman" w:cs="Times New Roman"/>
          <w:bCs/>
          <w:color w:val="000000" w:themeColor="text1"/>
          <w:sz w:val="26"/>
          <w:szCs w:val="26"/>
        </w:rPr>
        <w:t xml:space="preserve"> Перцев А. </w:t>
      </w:r>
      <w:proofErr w:type="gramStart"/>
      <w:r w:rsidRPr="00B74C20">
        <w:rPr>
          <w:rFonts w:ascii="Times New Roman" w:hAnsi="Times New Roman" w:cs="Times New Roman"/>
          <w:bCs/>
          <w:color w:val="000000" w:themeColor="text1"/>
          <w:sz w:val="26"/>
          <w:szCs w:val="26"/>
        </w:rPr>
        <w:t>Москва-любительская</w:t>
      </w:r>
      <w:proofErr w:type="gramEnd"/>
      <w:r w:rsidRPr="00B74C20">
        <w:rPr>
          <w:rFonts w:ascii="Times New Roman" w:hAnsi="Times New Roman" w:cs="Times New Roman"/>
          <w:bCs/>
          <w:color w:val="000000" w:themeColor="text1"/>
          <w:sz w:val="26"/>
          <w:szCs w:val="26"/>
        </w:rPr>
        <w:t xml:space="preserve">  - 19.05.2014 // «Коммерсантъ» // http://www.kommersant.ru/doc/2469724/ [Электронный ресурс] (дата доступа 11.05.16)</w:t>
      </w:r>
    </w:p>
    <w:p w:rsidR="00876157"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proofErr w:type="spellStart"/>
      <w:r w:rsidRPr="00062106">
        <w:rPr>
          <w:rFonts w:ascii="Times New Roman" w:hAnsi="Times New Roman" w:cs="Times New Roman"/>
          <w:bCs/>
          <w:color w:val="000000" w:themeColor="text1"/>
          <w:sz w:val="26"/>
          <w:szCs w:val="26"/>
        </w:rPr>
        <w:t>Петешова</w:t>
      </w:r>
      <w:proofErr w:type="spellEnd"/>
      <w:r w:rsidRPr="00062106">
        <w:rPr>
          <w:rFonts w:ascii="Times New Roman" w:hAnsi="Times New Roman" w:cs="Times New Roman"/>
          <w:bCs/>
          <w:color w:val="000000" w:themeColor="text1"/>
          <w:sz w:val="26"/>
          <w:szCs w:val="26"/>
        </w:rPr>
        <w:t xml:space="preserve"> Е. Все включены // Российская газета - Столичный выпуск №6397 (125) - 04.06.2014 // </w:t>
      </w:r>
      <w:hyperlink r:id="rId23" w:history="1">
        <w:r w:rsidRPr="00062106">
          <w:rPr>
            <w:rStyle w:val="a7"/>
            <w:rFonts w:ascii="Times New Roman" w:hAnsi="Times New Roman" w:cs="Times New Roman"/>
            <w:bCs/>
            <w:color w:val="000000" w:themeColor="text1"/>
            <w:sz w:val="26"/>
            <w:szCs w:val="26"/>
            <w:u w:val="none"/>
          </w:rPr>
          <w:t>http://rg.ru/2014/06/04/vibori-site-anons.html</w:t>
        </w:r>
      </w:hyperlink>
      <w:r w:rsidRPr="00062106">
        <w:rPr>
          <w:rStyle w:val="a7"/>
          <w:rFonts w:ascii="Times New Roman" w:hAnsi="Times New Roman" w:cs="Times New Roman"/>
          <w:bCs/>
          <w:color w:val="000000" w:themeColor="text1"/>
          <w:sz w:val="26"/>
          <w:szCs w:val="26"/>
          <w:u w:val="none"/>
        </w:rPr>
        <w:t xml:space="preserve"> </w:t>
      </w:r>
      <w:r w:rsidRPr="00062106">
        <w:rPr>
          <w:rFonts w:ascii="Times New Roman" w:hAnsi="Times New Roman" w:cs="Times New Roman"/>
          <w:bCs/>
          <w:color w:val="000000" w:themeColor="text1"/>
          <w:sz w:val="26"/>
          <w:szCs w:val="26"/>
        </w:rPr>
        <w:t>[Электронный ресурс] (дата доступа 11.05.16)</w:t>
      </w:r>
    </w:p>
    <w:p w:rsidR="00876157" w:rsidRPr="00302AF5" w:rsidRDefault="00876157" w:rsidP="00302AF5">
      <w:pPr>
        <w:pStyle w:val="a3"/>
        <w:numPr>
          <w:ilvl w:val="0"/>
          <w:numId w:val="37"/>
        </w:numPr>
        <w:rPr>
          <w:rFonts w:ascii="Times New Roman" w:hAnsi="Times New Roman" w:cs="Times New Roman"/>
          <w:bCs/>
          <w:color w:val="000000" w:themeColor="text1"/>
          <w:sz w:val="26"/>
          <w:szCs w:val="26"/>
        </w:rPr>
      </w:pPr>
      <w:proofErr w:type="spellStart"/>
      <w:r w:rsidRPr="00302AF5">
        <w:rPr>
          <w:rFonts w:ascii="Times New Roman" w:hAnsi="Times New Roman" w:cs="Times New Roman"/>
          <w:bCs/>
          <w:color w:val="000000" w:themeColor="text1"/>
          <w:sz w:val="26"/>
          <w:szCs w:val="26"/>
        </w:rPr>
        <w:lastRenderedPageBreak/>
        <w:t>Подосенов</w:t>
      </w:r>
      <w:proofErr w:type="spellEnd"/>
      <w:r w:rsidRPr="00302AF5">
        <w:rPr>
          <w:rFonts w:ascii="Times New Roman" w:hAnsi="Times New Roman" w:cs="Times New Roman"/>
          <w:bCs/>
          <w:color w:val="000000" w:themeColor="text1"/>
          <w:sz w:val="26"/>
          <w:szCs w:val="26"/>
        </w:rPr>
        <w:t xml:space="preserve"> С. «Единая Россия» отторгла часть себя - 08.07.2014 // </w:t>
      </w:r>
      <w:proofErr w:type="spellStart"/>
      <w:r w:rsidRPr="00302AF5">
        <w:rPr>
          <w:rFonts w:ascii="Times New Roman" w:hAnsi="Times New Roman" w:cs="Times New Roman"/>
          <w:bCs/>
          <w:color w:val="000000" w:themeColor="text1"/>
          <w:sz w:val="26"/>
          <w:szCs w:val="26"/>
        </w:rPr>
        <w:t>Газета</w:t>
      </w:r>
      <w:proofErr w:type="gramStart"/>
      <w:r w:rsidRPr="00302AF5">
        <w:rPr>
          <w:rFonts w:ascii="Times New Roman" w:hAnsi="Times New Roman" w:cs="Times New Roman"/>
          <w:bCs/>
          <w:color w:val="000000" w:themeColor="text1"/>
          <w:sz w:val="26"/>
          <w:szCs w:val="26"/>
        </w:rPr>
        <w:t>.Р</w:t>
      </w:r>
      <w:proofErr w:type="gramEnd"/>
      <w:r w:rsidRPr="00302AF5">
        <w:rPr>
          <w:rFonts w:ascii="Times New Roman" w:hAnsi="Times New Roman" w:cs="Times New Roman"/>
          <w:bCs/>
          <w:color w:val="000000" w:themeColor="text1"/>
          <w:sz w:val="26"/>
          <w:szCs w:val="26"/>
        </w:rPr>
        <w:t>у</w:t>
      </w:r>
      <w:proofErr w:type="spellEnd"/>
      <w:r w:rsidRPr="00302AF5">
        <w:rPr>
          <w:rFonts w:ascii="Times New Roman" w:hAnsi="Times New Roman" w:cs="Times New Roman"/>
          <w:bCs/>
          <w:color w:val="000000" w:themeColor="text1"/>
          <w:sz w:val="26"/>
          <w:szCs w:val="26"/>
        </w:rPr>
        <w:t xml:space="preserve">» - Главные новости дня // http://www.gazeta.ru/politics/2014/07/08_a_6106705.shtml [Электронный ресурс] (дата доступа 11.05.16) </w:t>
      </w:r>
    </w:p>
    <w:p w:rsidR="00876157" w:rsidRPr="00062106"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r w:rsidRPr="00062106">
        <w:rPr>
          <w:rFonts w:ascii="Times New Roman" w:hAnsi="Times New Roman" w:cs="Times New Roman"/>
          <w:bCs/>
          <w:color w:val="000000" w:themeColor="text1"/>
          <w:sz w:val="26"/>
          <w:szCs w:val="26"/>
        </w:rPr>
        <w:t xml:space="preserve">ПОЛОЖЕНИЕ о порядке проведения предварительного голосования по кандидатурам для последующего выдвижения от Партии «ЕДИНАЯ РОССИЯ» кандидатов в депутаты Государственной Думы Федерального Собрания Российской Федерации седьмого созыва // Партия Единая Россия // </w:t>
      </w:r>
      <w:hyperlink r:id="rId24" w:history="1">
        <w:r w:rsidRPr="00062106">
          <w:rPr>
            <w:rStyle w:val="a7"/>
            <w:rFonts w:ascii="Times New Roman" w:hAnsi="Times New Roman" w:cs="Times New Roman"/>
            <w:bCs/>
            <w:color w:val="000000" w:themeColor="text1"/>
            <w:sz w:val="26"/>
            <w:szCs w:val="26"/>
            <w:u w:val="none"/>
          </w:rPr>
          <w:t>http://pg.er.ru/images/docs/file/polozhenie-o-predvaritelnom-golosovanii.pdf</w:t>
        </w:r>
      </w:hyperlink>
      <w:r w:rsidRPr="00062106">
        <w:rPr>
          <w:rFonts w:ascii="Times New Roman" w:hAnsi="Times New Roman" w:cs="Times New Roman"/>
          <w:bCs/>
          <w:color w:val="000000" w:themeColor="text1"/>
          <w:sz w:val="26"/>
          <w:szCs w:val="26"/>
        </w:rPr>
        <w:t xml:space="preserve"> [Электронный ресурс] (дата доступа 11.05.16)</w:t>
      </w:r>
    </w:p>
    <w:p w:rsidR="00876157" w:rsidRPr="00302AF5" w:rsidRDefault="00876157" w:rsidP="00302AF5">
      <w:pPr>
        <w:pStyle w:val="a3"/>
        <w:numPr>
          <w:ilvl w:val="0"/>
          <w:numId w:val="37"/>
        </w:numPr>
        <w:jc w:val="both"/>
        <w:rPr>
          <w:rFonts w:ascii="Times New Roman" w:hAnsi="Times New Roman" w:cs="Times New Roman"/>
          <w:bCs/>
          <w:color w:val="000000" w:themeColor="text1"/>
          <w:sz w:val="26"/>
          <w:szCs w:val="26"/>
        </w:rPr>
      </w:pPr>
      <w:r w:rsidRPr="00302AF5">
        <w:rPr>
          <w:rFonts w:ascii="Times New Roman" w:hAnsi="Times New Roman" w:cs="Times New Roman"/>
          <w:bCs/>
          <w:color w:val="000000" w:themeColor="text1"/>
          <w:sz w:val="26"/>
          <w:szCs w:val="26"/>
        </w:rPr>
        <w:t>Правила проведения праймериз Демократической коалиции ПАРНАС к выборам в Государственную Думу 2016 года // Волна перемен// https://parnasparty.ru/images/data/docs/5745f604e77f8_03.02.Правила%20проведения%20праймериз.j.v1.4.pdf</w:t>
      </w:r>
    </w:p>
    <w:p w:rsidR="00876157" w:rsidRDefault="00876157" w:rsidP="00302AF5">
      <w:pPr>
        <w:pStyle w:val="a3"/>
        <w:numPr>
          <w:ilvl w:val="0"/>
          <w:numId w:val="37"/>
        </w:numPr>
        <w:jc w:val="both"/>
        <w:rPr>
          <w:rFonts w:ascii="Times New Roman" w:hAnsi="Times New Roman" w:cs="Times New Roman"/>
          <w:bCs/>
          <w:color w:val="000000" w:themeColor="text1"/>
          <w:sz w:val="26"/>
          <w:szCs w:val="26"/>
        </w:rPr>
      </w:pPr>
      <w:r w:rsidRPr="00302AF5">
        <w:rPr>
          <w:rFonts w:ascii="Times New Roman" w:hAnsi="Times New Roman" w:cs="Times New Roman"/>
          <w:bCs/>
          <w:color w:val="000000" w:themeColor="text1"/>
          <w:sz w:val="26"/>
          <w:szCs w:val="26"/>
        </w:rPr>
        <w:t>Праймериз в Мосгордуму. «Мэрский список» все более очевиден - 10.06.2014 // Источник: Электронная газета «ВЕК» // Финансовый университет при Правительстве Российской Федерации // http://www.fa.ru/dep/press/about-us/Pages/Praymeriz-v-Mosgordumu-.aspx [Электронный ресурс] (дата доступа 11.05.16)</w:t>
      </w:r>
    </w:p>
    <w:p w:rsidR="00876157" w:rsidRPr="00302AF5" w:rsidRDefault="00876157" w:rsidP="00302AF5">
      <w:pPr>
        <w:pStyle w:val="a3"/>
        <w:numPr>
          <w:ilvl w:val="0"/>
          <w:numId w:val="37"/>
        </w:numPr>
        <w:jc w:val="both"/>
        <w:rPr>
          <w:rFonts w:ascii="Times New Roman" w:hAnsi="Times New Roman" w:cs="Times New Roman"/>
          <w:bCs/>
          <w:color w:val="000000" w:themeColor="text1"/>
          <w:sz w:val="26"/>
          <w:szCs w:val="26"/>
        </w:rPr>
      </w:pPr>
      <w:r w:rsidRPr="00302AF5">
        <w:rPr>
          <w:rFonts w:ascii="Times New Roman" w:hAnsi="Times New Roman" w:cs="Times New Roman"/>
          <w:bCs/>
          <w:color w:val="000000" w:themeColor="text1"/>
          <w:sz w:val="26"/>
          <w:szCs w:val="26"/>
        </w:rPr>
        <w:t xml:space="preserve">Праймериз в Москве: четыре партии-лидера и скандал с </w:t>
      </w:r>
      <w:proofErr w:type="spellStart"/>
      <w:r w:rsidRPr="00302AF5">
        <w:rPr>
          <w:rFonts w:ascii="Times New Roman" w:hAnsi="Times New Roman" w:cs="Times New Roman"/>
          <w:bCs/>
          <w:color w:val="000000" w:themeColor="text1"/>
          <w:sz w:val="26"/>
          <w:szCs w:val="26"/>
        </w:rPr>
        <w:t>sms</w:t>
      </w:r>
      <w:proofErr w:type="spellEnd"/>
      <w:r w:rsidRPr="00302AF5">
        <w:rPr>
          <w:rFonts w:ascii="Times New Roman" w:hAnsi="Times New Roman" w:cs="Times New Roman"/>
          <w:bCs/>
          <w:color w:val="000000" w:themeColor="text1"/>
          <w:sz w:val="26"/>
          <w:szCs w:val="26"/>
        </w:rPr>
        <w:t xml:space="preserve"> - 9 июня 2014 // Би-би-си – русская служба - BBC </w:t>
      </w:r>
      <w:proofErr w:type="spellStart"/>
      <w:r w:rsidRPr="00302AF5">
        <w:rPr>
          <w:rFonts w:ascii="Times New Roman" w:hAnsi="Times New Roman" w:cs="Times New Roman"/>
          <w:bCs/>
          <w:color w:val="000000" w:themeColor="text1"/>
          <w:sz w:val="26"/>
          <w:szCs w:val="26"/>
        </w:rPr>
        <w:t>Russian</w:t>
      </w:r>
      <w:proofErr w:type="spellEnd"/>
      <w:r w:rsidRPr="00302AF5">
        <w:rPr>
          <w:rFonts w:ascii="Times New Roman" w:hAnsi="Times New Roman" w:cs="Times New Roman"/>
          <w:bCs/>
          <w:color w:val="000000" w:themeColor="text1"/>
          <w:sz w:val="26"/>
          <w:szCs w:val="26"/>
        </w:rPr>
        <w:t xml:space="preserve"> // http://www.bbc.com/russian/russia/2014/06/140609_moscow_primaries [Электронный ресурс] (дата доступа 11.05.16) </w:t>
      </w:r>
    </w:p>
    <w:p w:rsidR="00876157"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r w:rsidRPr="00062106">
        <w:rPr>
          <w:rFonts w:ascii="Times New Roman" w:hAnsi="Times New Roman" w:cs="Times New Roman"/>
          <w:bCs/>
          <w:color w:val="000000" w:themeColor="text1"/>
          <w:sz w:val="26"/>
          <w:szCs w:val="26"/>
        </w:rPr>
        <w:t xml:space="preserve">ПРЕДВАРИТЕЛЬНОЕ ГОЛОСОВАНИЕ. Партия "Единая Россия" // </w:t>
      </w:r>
      <w:hyperlink r:id="rId25" w:history="1">
        <w:r w:rsidRPr="00062106">
          <w:rPr>
            <w:rStyle w:val="a7"/>
            <w:rFonts w:ascii="Times New Roman" w:hAnsi="Times New Roman" w:cs="Times New Roman"/>
            <w:bCs/>
            <w:color w:val="000000" w:themeColor="text1"/>
            <w:sz w:val="26"/>
            <w:szCs w:val="26"/>
            <w:u w:val="none"/>
          </w:rPr>
          <w:t>http://pg.er.ru</w:t>
        </w:r>
      </w:hyperlink>
      <w:r w:rsidRPr="00062106">
        <w:rPr>
          <w:rFonts w:ascii="Times New Roman" w:hAnsi="Times New Roman" w:cs="Times New Roman"/>
          <w:bCs/>
          <w:color w:val="000000" w:themeColor="text1"/>
          <w:sz w:val="26"/>
          <w:szCs w:val="26"/>
        </w:rPr>
        <w:t xml:space="preserve"> [Электронный ресурс] (дата доступа 11.05.16)</w:t>
      </w:r>
    </w:p>
    <w:p w:rsidR="00876157" w:rsidRPr="00302AF5" w:rsidRDefault="00876157" w:rsidP="00302AF5">
      <w:pPr>
        <w:pStyle w:val="a3"/>
        <w:numPr>
          <w:ilvl w:val="0"/>
          <w:numId w:val="37"/>
        </w:numPr>
        <w:jc w:val="both"/>
        <w:rPr>
          <w:rFonts w:ascii="Times New Roman" w:hAnsi="Times New Roman" w:cs="Times New Roman"/>
          <w:bCs/>
          <w:color w:val="000000" w:themeColor="text1"/>
          <w:sz w:val="26"/>
          <w:szCs w:val="26"/>
        </w:rPr>
      </w:pPr>
      <w:proofErr w:type="spellStart"/>
      <w:r w:rsidRPr="00302AF5">
        <w:rPr>
          <w:rFonts w:ascii="Times New Roman" w:hAnsi="Times New Roman" w:cs="Times New Roman"/>
          <w:bCs/>
          <w:color w:val="000000" w:themeColor="text1"/>
          <w:sz w:val="26"/>
          <w:szCs w:val="26"/>
        </w:rPr>
        <w:t>Райбман</w:t>
      </w:r>
      <w:proofErr w:type="spellEnd"/>
      <w:r w:rsidRPr="00302AF5">
        <w:rPr>
          <w:rFonts w:ascii="Times New Roman" w:hAnsi="Times New Roman" w:cs="Times New Roman"/>
          <w:bCs/>
          <w:color w:val="000000" w:themeColor="text1"/>
          <w:sz w:val="26"/>
          <w:szCs w:val="26"/>
        </w:rPr>
        <w:t xml:space="preserve"> Н. Праймериз в Мосгордуму выиграли действующие депутаты, Ярмольник и Бабкина - 09.06.14 // «Ведомости» (</w:t>
      </w:r>
      <w:proofErr w:type="spellStart"/>
      <w:r w:rsidRPr="00302AF5">
        <w:rPr>
          <w:rFonts w:ascii="Times New Roman" w:hAnsi="Times New Roman" w:cs="Times New Roman"/>
          <w:bCs/>
          <w:color w:val="000000" w:themeColor="text1"/>
          <w:sz w:val="26"/>
          <w:szCs w:val="26"/>
        </w:rPr>
        <w:t>Vedomosti</w:t>
      </w:r>
      <w:proofErr w:type="spellEnd"/>
      <w:r w:rsidRPr="00302AF5">
        <w:rPr>
          <w:rFonts w:ascii="Times New Roman" w:hAnsi="Times New Roman" w:cs="Times New Roman"/>
          <w:bCs/>
          <w:color w:val="000000" w:themeColor="text1"/>
          <w:sz w:val="26"/>
          <w:szCs w:val="26"/>
        </w:rPr>
        <w:t>) // http://www.vedomosti.ru/politics/articles/2014/06/09/prajmeriz-v-mosgordumu-vyigrali [Электронный ресурс] (дата доступа 11.05.16)</w:t>
      </w:r>
    </w:p>
    <w:p w:rsidR="00876157"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proofErr w:type="spellStart"/>
      <w:r w:rsidRPr="00062106">
        <w:rPr>
          <w:rFonts w:ascii="Times New Roman" w:hAnsi="Times New Roman" w:cs="Times New Roman"/>
          <w:bCs/>
          <w:color w:val="000000" w:themeColor="text1"/>
          <w:sz w:val="26"/>
          <w:szCs w:val="26"/>
        </w:rPr>
        <w:t>Сморгунов</w:t>
      </w:r>
      <w:proofErr w:type="spellEnd"/>
      <w:r w:rsidRPr="00062106">
        <w:rPr>
          <w:rFonts w:ascii="Times New Roman" w:hAnsi="Times New Roman" w:cs="Times New Roman"/>
          <w:bCs/>
          <w:color w:val="000000" w:themeColor="text1"/>
          <w:sz w:val="26"/>
          <w:szCs w:val="26"/>
        </w:rPr>
        <w:t xml:space="preserve"> Л. В. Без доверия к выборам нет выбора -</w:t>
      </w:r>
      <w:r w:rsidRPr="00062106">
        <w:rPr>
          <w:color w:val="000000" w:themeColor="text1"/>
          <w:sz w:val="26"/>
          <w:szCs w:val="26"/>
        </w:rPr>
        <w:t xml:space="preserve"> </w:t>
      </w:r>
      <w:r w:rsidRPr="00062106">
        <w:rPr>
          <w:rFonts w:ascii="Times New Roman" w:hAnsi="Times New Roman" w:cs="Times New Roman"/>
          <w:bCs/>
          <w:color w:val="000000" w:themeColor="text1"/>
          <w:sz w:val="26"/>
          <w:szCs w:val="26"/>
        </w:rPr>
        <w:t xml:space="preserve">01.08.2012 // Российская газета - Федеральный выпуск №5847 (174) // </w:t>
      </w:r>
      <w:hyperlink r:id="rId26" w:history="1">
        <w:r w:rsidRPr="00062106">
          <w:rPr>
            <w:rStyle w:val="a7"/>
            <w:rFonts w:ascii="Times New Roman" w:hAnsi="Times New Roman" w:cs="Times New Roman"/>
            <w:bCs/>
            <w:color w:val="000000" w:themeColor="text1"/>
            <w:sz w:val="26"/>
            <w:szCs w:val="26"/>
            <w:u w:val="none"/>
          </w:rPr>
          <w:t>http://rg.ru/2012/08/01/vibory.html</w:t>
        </w:r>
      </w:hyperlink>
      <w:r w:rsidRPr="00062106">
        <w:rPr>
          <w:rFonts w:ascii="Times New Roman" w:hAnsi="Times New Roman" w:cs="Times New Roman"/>
          <w:bCs/>
          <w:color w:val="000000" w:themeColor="text1"/>
          <w:sz w:val="26"/>
          <w:szCs w:val="26"/>
        </w:rPr>
        <w:t xml:space="preserve"> [Электронный ресурс] (дата доступа 11.05.16)</w:t>
      </w:r>
    </w:p>
    <w:p w:rsidR="00876157" w:rsidRDefault="00876157" w:rsidP="00302AF5">
      <w:pPr>
        <w:pStyle w:val="a3"/>
        <w:numPr>
          <w:ilvl w:val="0"/>
          <w:numId w:val="37"/>
        </w:numPr>
        <w:spacing w:line="30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 </w:t>
      </w:r>
      <w:r w:rsidRPr="00302AF5">
        <w:rPr>
          <w:rFonts w:ascii="Times New Roman" w:hAnsi="Times New Roman" w:cs="Times New Roman"/>
          <w:bCs/>
          <w:color w:val="000000" w:themeColor="text1"/>
          <w:sz w:val="26"/>
          <w:szCs w:val="26"/>
        </w:rPr>
        <w:t>СОГЛАШЕНИЕ об участии в проекте «Волна перемен» в качестве избирателя // Волна перемен // https://parnasparty.ru/images/data/docs/56c5c6b5e7aa3_Соглашение%20с%20избирателем.pdf [Электронный ресурс] (дата доступа 11.05.16)</w:t>
      </w:r>
    </w:p>
    <w:p w:rsidR="00876157" w:rsidRPr="00062106" w:rsidRDefault="00876157" w:rsidP="00876157">
      <w:pPr>
        <w:pStyle w:val="a3"/>
        <w:numPr>
          <w:ilvl w:val="0"/>
          <w:numId w:val="37"/>
        </w:numPr>
        <w:spacing w:line="300" w:lineRule="auto"/>
        <w:jc w:val="both"/>
        <w:rPr>
          <w:rFonts w:ascii="Times New Roman" w:hAnsi="Times New Roman" w:cs="Times New Roman"/>
          <w:bCs/>
          <w:color w:val="000000" w:themeColor="text1"/>
          <w:sz w:val="26"/>
          <w:szCs w:val="26"/>
        </w:rPr>
      </w:pPr>
      <w:r w:rsidRPr="00876157">
        <w:rPr>
          <w:rFonts w:ascii="Times New Roman" w:hAnsi="Times New Roman" w:cs="Times New Roman"/>
          <w:bCs/>
          <w:color w:val="000000" w:themeColor="text1"/>
          <w:sz w:val="26"/>
          <w:szCs w:val="26"/>
        </w:rPr>
        <w:t>Список кандидатов в депутаты Государственной Думы Федерального Собрания Российской Федерации седьмого созыва по одномандатным избирательным округам от партии «Единая Россия»</w:t>
      </w:r>
      <w:r>
        <w:rPr>
          <w:rFonts w:ascii="Times New Roman" w:hAnsi="Times New Roman" w:cs="Times New Roman"/>
          <w:bCs/>
          <w:color w:val="000000" w:themeColor="text1"/>
          <w:sz w:val="26"/>
          <w:szCs w:val="26"/>
        </w:rPr>
        <w:t xml:space="preserve">// </w:t>
      </w:r>
      <w:r w:rsidRPr="00876157">
        <w:rPr>
          <w:rFonts w:ascii="Times New Roman" w:hAnsi="Times New Roman" w:cs="Times New Roman"/>
          <w:bCs/>
          <w:color w:val="000000" w:themeColor="text1"/>
          <w:sz w:val="26"/>
          <w:szCs w:val="26"/>
        </w:rPr>
        <w:t xml:space="preserve">Списки партии «Единая Россия» на выборах в Госдуму VII созыва- 27.06.2016 // Официальный сайт партии </w:t>
      </w:r>
      <w:r w:rsidRPr="00876157">
        <w:rPr>
          <w:rFonts w:ascii="Times New Roman" w:hAnsi="Times New Roman" w:cs="Times New Roman"/>
          <w:bCs/>
          <w:color w:val="000000" w:themeColor="text1"/>
          <w:sz w:val="26"/>
          <w:szCs w:val="26"/>
        </w:rPr>
        <w:lastRenderedPageBreak/>
        <w:t>«Единая Россия»  // http://er.ru/news/143674/ [Электронный ресурс] (дата доступа 5.07.16)</w:t>
      </w:r>
    </w:p>
    <w:p w:rsidR="00876157" w:rsidRPr="00062106" w:rsidRDefault="00876157" w:rsidP="00062106">
      <w:pPr>
        <w:pStyle w:val="a3"/>
        <w:numPr>
          <w:ilvl w:val="0"/>
          <w:numId w:val="37"/>
        </w:numPr>
        <w:spacing w:line="300" w:lineRule="auto"/>
        <w:jc w:val="both"/>
        <w:rPr>
          <w:rStyle w:val="a7"/>
          <w:rFonts w:ascii="Times New Roman" w:hAnsi="Times New Roman" w:cs="Times New Roman"/>
          <w:bCs/>
          <w:color w:val="000000" w:themeColor="text1"/>
          <w:sz w:val="26"/>
          <w:szCs w:val="26"/>
          <w:u w:val="none"/>
        </w:rPr>
      </w:pPr>
      <w:r w:rsidRPr="00062106">
        <w:rPr>
          <w:rStyle w:val="a7"/>
          <w:rFonts w:ascii="Times New Roman" w:hAnsi="Times New Roman" w:cs="Times New Roman"/>
          <w:bCs/>
          <w:color w:val="000000" w:themeColor="text1"/>
          <w:sz w:val="26"/>
          <w:szCs w:val="26"/>
          <w:u w:val="none"/>
        </w:rPr>
        <w:t xml:space="preserve">Сурначева Елизавета, </w:t>
      </w:r>
      <w:proofErr w:type="spellStart"/>
      <w:r w:rsidRPr="00062106">
        <w:rPr>
          <w:rStyle w:val="a7"/>
          <w:rFonts w:ascii="Times New Roman" w:hAnsi="Times New Roman" w:cs="Times New Roman"/>
          <w:bCs/>
          <w:color w:val="000000" w:themeColor="text1"/>
          <w:sz w:val="26"/>
          <w:szCs w:val="26"/>
          <w:u w:val="none"/>
        </w:rPr>
        <w:t>Макутина</w:t>
      </w:r>
      <w:proofErr w:type="spellEnd"/>
      <w:r w:rsidRPr="00062106">
        <w:rPr>
          <w:rStyle w:val="a7"/>
          <w:rFonts w:ascii="Times New Roman" w:hAnsi="Times New Roman" w:cs="Times New Roman"/>
          <w:bCs/>
          <w:color w:val="000000" w:themeColor="text1"/>
          <w:sz w:val="26"/>
          <w:szCs w:val="26"/>
          <w:u w:val="none"/>
        </w:rPr>
        <w:t xml:space="preserve"> Мария. Для партии не жалко// РБК – 02.06.2016// http://www.rbc.ru/newspaper/2016/06/03/574df7229a79471f538a2cda [Электронный ресурс] (дата доступа 06.05.2017)</w:t>
      </w:r>
    </w:p>
    <w:p w:rsidR="00876157" w:rsidRDefault="00876157" w:rsidP="00C549C7">
      <w:pPr>
        <w:pStyle w:val="a3"/>
        <w:numPr>
          <w:ilvl w:val="0"/>
          <w:numId w:val="37"/>
        </w:numPr>
        <w:spacing w:line="300" w:lineRule="auto"/>
        <w:jc w:val="both"/>
        <w:rPr>
          <w:rFonts w:ascii="Times New Roman" w:hAnsi="Times New Roman" w:cs="Times New Roman"/>
          <w:bCs/>
          <w:color w:val="000000" w:themeColor="text1"/>
          <w:sz w:val="26"/>
          <w:szCs w:val="26"/>
        </w:rPr>
      </w:pPr>
      <w:r w:rsidRPr="00062106">
        <w:rPr>
          <w:rFonts w:ascii="Times New Roman" w:hAnsi="Times New Roman" w:cs="Times New Roman"/>
          <w:bCs/>
          <w:color w:val="000000" w:themeColor="text1"/>
          <w:sz w:val="26"/>
          <w:szCs w:val="26"/>
        </w:rPr>
        <w:t xml:space="preserve">Телеканал «Дождь» // </w:t>
      </w:r>
      <w:hyperlink r:id="rId27" w:history="1">
        <w:r w:rsidRPr="00062106">
          <w:rPr>
            <w:rStyle w:val="a7"/>
            <w:rFonts w:ascii="Times New Roman" w:hAnsi="Times New Roman" w:cs="Times New Roman"/>
            <w:bCs/>
            <w:color w:val="000000" w:themeColor="text1"/>
            <w:sz w:val="26"/>
            <w:szCs w:val="26"/>
            <w:u w:val="none"/>
          </w:rPr>
          <w:t>https://tvrain.ru/archive/?search_year=0&amp;search_month=0&amp;search_day=0&amp;query=праймериз&amp;type=&amp;page=2</w:t>
        </w:r>
      </w:hyperlink>
      <w:r w:rsidRPr="00062106">
        <w:rPr>
          <w:rStyle w:val="a7"/>
          <w:rFonts w:ascii="Times New Roman" w:hAnsi="Times New Roman" w:cs="Times New Roman"/>
          <w:bCs/>
          <w:color w:val="000000" w:themeColor="text1"/>
          <w:sz w:val="26"/>
          <w:szCs w:val="26"/>
          <w:u w:val="none"/>
        </w:rPr>
        <w:t xml:space="preserve"> </w:t>
      </w:r>
      <w:r w:rsidRPr="00062106">
        <w:rPr>
          <w:rFonts w:ascii="Times New Roman" w:hAnsi="Times New Roman" w:cs="Times New Roman"/>
          <w:bCs/>
          <w:color w:val="000000" w:themeColor="text1"/>
          <w:sz w:val="26"/>
          <w:szCs w:val="26"/>
        </w:rPr>
        <w:t>[Электронный ресурс] (дата доступа 11.05.16)</w:t>
      </w:r>
      <w:r w:rsidRPr="00C549C7">
        <w:rPr>
          <w:rFonts w:ascii="Times New Roman" w:hAnsi="Times New Roman" w:cs="Times New Roman"/>
          <w:bCs/>
          <w:color w:val="000000" w:themeColor="text1"/>
          <w:sz w:val="26"/>
          <w:szCs w:val="26"/>
        </w:rPr>
        <w:t xml:space="preserve"> </w:t>
      </w:r>
    </w:p>
    <w:p w:rsidR="00876157" w:rsidRPr="00C549C7" w:rsidRDefault="00876157" w:rsidP="00C549C7">
      <w:pPr>
        <w:pStyle w:val="a3"/>
        <w:numPr>
          <w:ilvl w:val="0"/>
          <w:numId w:val="37"/>
        </w:numPr>
        <w:spacing w:line="300" w:lineRule="auto"/>
        <w:jc w:val="both"/>
        <w:rPr>
          <w:rFonts w:ascii="Times New Roman" w:hAnsi="Times New Roman" w:cs="Times New Roman"/>
          <w:bCs/>
          <w:color w:val="000000" w:themeColor="text1"/>
          <w:sz w:val="26"/>
          <w:szCs w:val="26"/>
        </w:rPr>
      </w:pPr>
      <w:r w:rsidRPr="00C549C7">
        <w:rPr>
          <w:rFonts w:ascii="Times New Roman" w:hAnsi="Times New Roman" w:cs="Times New Roman"/>
          <w:bCs/>
          <w:color w:val="000000" w:themeColor="text1"/>
          <w:sz w:val="26"/>
          <w:szCs w:val="26"/>
        </w:rPr>
        <w:t xml:space="preserve">ТОП-25 самых цитируемых СМИ Санкт-Петербурга и Ленинградской области </w:t>
      </w:r>
      <w:r>
        <w:rPr>
          <w:rFonts w:ascii="Times New Roman" w:hAnsi="Times New Roman" w:cs="Times New Roman"/>
          <w:bCs/>
          <w:color w:val="000000" w:themeColor="text1"/>
          <w:sz w:val="26"/>
          <w:szCs w:val="26"/>
        </w:rPr>
        <w:t>// «</w:t>
      </w:r>
      <w:proofErr w:type="spellStart"/>
      <w:r w:rsidRPr="00C549C7">
        <w:rPr>
          <w:rFonts w:ascii="Times New Roman" w:hAnsi="Times New Roman" w:cs="Times New Roman"/>
          <w:bCs/>
          <w:color w:val="000000" w:themeColor="text1"/>
          <w:sz w:val="26"/>
          <w:szCs w:val="26"/>
        </w:rPr>
        <w:t>Медиалогия</w:t>
      </w:r>
      <w:proofErr w:type="spellEnd"/>
      <w:r w:rsidRPr="00C549C7">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 </w:t>
      </w:r>
      <w:r w:rsidRPr="00C549C7">
        <w:rPr>
          <w:rFonts w:ascii="Times New Roman" w:hAnsi="Times New Roman" w:cs="Times New Roman"/>
          <w:bCs/>
          <w:color w:val="000000" w:themeColor="text1"/>
          <w:sz w:val="26"/>
          <w:szCs w:val="26"/>
        </w:rPr>
        <w:t>17.01.2017 //http://www.mlg.ru/ratings/media/regional/108/</w:t>
      </w:r>
      <w:r>
        <w:rPr>
          <w:rFonts w:ascii="Times New Roman" w:hAnsi="Times New Roman" w:cs="Times New Roman"/>
          <w:bCs/>
          <w:color w:val="000000" w:themeColor="text1"/>
          <w:sz w:val="26"/>
          <w:szCs w:val="26"/>
        </w:rPr>
        <w:t xml:space="preserve"> </w:t>
      </w:r>
      <w:r w:rsidRPr="00C549C7">
        <w:rPr>
          <w:rFonts w:ascii="Times New Roman" w:hAnsi="Times New Roman" w:cs="Times New Roman"/>
          <w:bCs/>
          <w:color w:val="000000" w:themeColor="text1"/>
          <w:sz w:val="26"/>
          <w:szCs w:val="26"/>
        </w:rPr>
        <w:t>[Элек</w:t>
      </w:r>
      <w:r>
        <w:rPr>
          <w:rFonts w:ascii="Times New Roman" w:hAnsi="Times New Roman" w:cs="Times New Roman"/>
          <w:bCs/>
          <w:color w:val="000000" w:themeColor="text1"/>
          <w:sz w:val="26"/>
          <w:szCs w:val="26"/>
        </w:rPr>
        <w:t>тронный ресурс] (дата доступа 5.03.2017</w:t>
      </w:r>
      <w:r w:rsidRPr="00C549C7">
        <w:rPr>
          <w:rFonts w:ascii="Times New Roman" w:hAnsi="Times New Roman" w:cs="Times New Roman"/>
          <w:bCs/>
          <w:color w:val="000000" w:themeColor="text1"/>
          <w:sz w:val="26"/>
          <w:szCs w:val="26"/>
        </w:rPr>
        <w:t>)</w:t>
      </w:r>
    </w:p>
    <w:p w:rsidR="00876157" w:rsidRPr="00876157" w:rsidRDefault="00876157" w:rsidP="00876157">
      <w:pPr>
        <w:pStyle w:val="a3"/>
        <w:numPr>
          <w:ilvl w:val="0"/>
          <w:numId w:val="37"/>
        </w:numPr>
        <w:spacing w:line="300" w:lineRule="auto"/>
        <w:jc w:val="both"/>
        <w:rPr>
          <w:rFonts w:ascii="Times New Roman" w:hAnsi="Times New Roman" w:cs="Times New Roman"/>
          <w:bCs/>
          <w:color w:val="000000" w:themeColor="text1"/>
          <w:sz w:val="26"/>
          <w:szCs w:val="26"/>
        </w:rPr>
      </w:pPr>
      <w:r w:rsidRPr="00876157">
        <w:rPr>
          <w:rFonts w:ascii="Times New Roman" w:hAnsi="Times New Roman" w:cs="Times New Roman"/>
          <w:bCs/>
          <w:color w:val="000000" w:themeColor="text1"/>
          <w:sz w:val="26"/>
          <w:szCs w:val="26"/>
        </w:rPr>
        <w:t>Федеральный список кандидатов в депутаты Государственной Думы Федерального Собрания Российской Федерации седьмого созыва от партии «Единая Россия»</w:t>
      </w:r>
      <w:r>
        <w:rPr>
          <w:rFonts w:ascii="Times New Roman" w:hAnsi="Times New Roman" w:cs="Times New Roman"/>
          <w:bCs/>
          <w:color w:val="000000" w:themeColor="text1"/>
          <w:sz w:val="26"/>
          <w:szCs w:val="26"/>
        </w:rPr>
        <w:t xml:space="preserve">// </w:t>
      </w:r>
      <w:r w:rsidRPr="00876157">
        <w:rPr>
          <w:rFonts w:ascii="Times New Roman" w:hAnsi="Times New Roman" w:cs="Times New Roman"/>
          <w:bCs/>
          <w:color w:val="000000" w:themeColor="text1"/>
          <w:sz w:val="26"/>
          <w:szCs w:val="26"/>
        </w:rPr>
        <w:t>Списки партии «Единая Россия» на выборах в Госдуму VII созыва</w:t>
      </w:r>
      <w:r>
        <w:rPr>
          <w:rFonts w:ascii="Times New Roman" w:hAnsi="Times New Roman" w:cs="Times New Roman"/>
          <w:bCs/>
          <w:color w:val="000000" w:themeColor="text1"/>
          <w:sz w:val="26"/>
          <w:szCs w:val="26"/>
        </w:rPr>
        <w:t xml:space="preserve">- 27.06.2016 // Официальный сайт партии «Единая Россия»  // </w:t>
      </w:r>
      <w:hyperlink r:id="rId28" w:history="1">
        <w:r w:rsidRPr="00876157">
          <w:rPr>
            <w:rStyle w:val="a7"/>
            <w:rFonts w:ascii="Times New Roman" w:hAnsi="Times New Roman" w:cs="Times New Roman"/>
            <w:bCs/>
            <w:color w:val="auto"/>
            <w:sz w:val="26"/>
            <w:szCs w:val="26"/>
            <w:u w:val="none"/>
          </w:rPr>
          <w:t>http://er.ru/news/143674/</w:t>
        </w:r>
      </w:hyperlink>
      <w:r w:rsidRPr="00876157">
        <w:rPr>
          <w:rFonts w:ascii="Times New Roman" w:hAnsi="Times New Roman" w:cs="Times New Roman"/>
          <w:bCs/>
          <w:sz w:val="26"/>
          <w:szCs w:val="26"/>
        </w:rPr>
        <w:t xml:space="preserve"> [Элек</w:t>
      </w:r>
      <w:r>
        <w:rPr>
          <w:rFonts w:ascii="Times New Roman" w:hAnsi="Times New Roman" w:cs="Times New Roman"/>
          <w:bCs/>
          <w:sz w:val="26"/>
          <w:szCs w:val="26"/>
        </w:rPr>
        <w:t>тронный ресурс] (дата доступа 5.07</w:t>
      </w:r>
      <w:r w:rsidRPr="00876157">
        <w:rPr>
          <w:rFonts w:ascii="Times New Roman" w:hAnsi="Times New Roman" w:cs="Times New Roman"/>
          <w:bCs/>
          <w:sz w:val="26"/>
          <w:szCs w:val="26"/>
        </w:rPr>
        <w:t>.16)</w:t>
      </w:r>
    </w:p>
    <w:p w:rsidR="00876157" w:rsidRPr="00302AF5" w:rsidRDefault="00876157" w:rsidP="00302AF5">
      <w:pPr>
        <w:pStyle w:val="a3"/>
        <w:numPr>
          <w:ilvl w:val="0"/>
          <w:numId w:val="37"/>
        </w:numPr>
        <w:jc w:val="both"/>
        <w:rPr>
          <w:rFonts w:ascii="Times New Roman" w:hAnsi="Times New Roman" w:cs="Times New Roman"/>
          <w:bCs/>
          <w:color w:val="000000" w:themeColor="text1"/>
          <w:sz w:val="26"/>
          <w:szCs w:val="26"/>
        </w:rPr>
      </w:pPr>
      <w:r w:rsidRPr="00302AF5">
        <w:rPr>
          <w:rFonts w:ascii="Times New Roman" w:hAnsi="Times New Roman" w:cs="Times New Roman"/>
          <w:bCs/>
          <w:color w:val="000000" w:themeColor="text1"/>
          <w:sz w:val="26"/>
          <w:szCs w:val="26"/>
        </w:rPr>
        <w:t xml:space="preserve">Фомичева В. Праймериз для галочки - 02.06.2014 //   Московский День – сайт о Москве // http://mosday.ru/news/item.php?299417 [Электронный ресурс] (дата доступа 11.05.16) </w:t>
      </w:r>
    </w:p>
    <w:p w:rsidR="00876157" w:rsidRPr="00062106" w:rsidRDefault="00876157" w:rsidP="00062106">
      <w:pPr>
        <w:pStyle w:val="a3"/>
        <w:numPr>
          <w:ilvl w:val="0"/>
          <w:numId w:val="37"/>
        </w:numPr>
        <w:spacing w:line="300" w:lineRule="auto"/>
        <w:jc w:val="both"/>
        <w:rPr>
          <w:rFonts w:ascii="Times New Roman" w:hAnsi="Times New Roman" w:cs="Times New Roman"/>
          <w:bCs/>
          <w:color w:val="000000" w:themeColor="text1"/>
          <w:sz w:val="26"/>
          <w:szCs w:val="26"/>
        </w:rPr>
      </w:pPr>
      <w:proofErr w:type="spellStart"/>
      <w:r w:rsidRPr="00062106">
        <w:rPr>
          <w:rFonts w:ascii="Times New Roman" w:hAnsi="Times New Roman" w:cs="Times New Roman"/>
          <w:bCs/>
          <w:color w:val="000000" w:themeColor="text1"/>
          <w:sz w:val="26"/>
          <w:szCs w:val="26"/>
        </w:rPr>
        <w:t>Чуракова</w:t>
      </w:r>
      <w:proofErr w:type="spellEnd"/>
      <w:r w:rsidRPr="00062106">
        <w:rPr>
          <w:rFonts w:ascii="Times New Roman" w:hAnsi="Times New Roman" w:cs="Times New Roman"/>
          <w:bCs/>
          <w:color w:val="000000" w:themeColor="text1"/>
          <w:sz w:val="26"/>
          <w:szCs w:val="26"/>
        </w:rPr>
        <w:t xml:space="preserve"> О. Праймериз «Единой России» могут привести к </w:t>
      </w:r>
      <w:proofErr w:type="spellStart"/>
      <w:r w:rsidRPr="00062106">
        <w:rPr>
          <w:rFonts w:ascii="Times New Roman" w:hAnsi="Times New Roman" w:cs="Times New Roman"/>
          <w:bCs/>
          <w:color w:val="000000" w:themeColor="text1"/>
          <w:sz w:val="26"/>
          <w:szCs w:val="26"/>
        </w:rPr>
        <w:t>внутриэлитным</w:t>
      </w:r>
      <w:proofErr w:type="spellEnd"/>
      <w:r w:rsidRPr="00062106">
        <w:rPr>
          <w:rFonts w:ascii="Times New Roman" w:hAnsi="Times New Roman" w:cs="Times New Roman"/>
          <w:bCs/>
          <w:color w:val="000000" w:themeColor="text1"/>
          <w:sz w:val="26"/>
          <w:szCs w:val="26"/>
        </w:rPr>
        <w:t xml:space="preserve"> конфликтам - 28.01.16 // «Ведомости» (</w:t>
      </w:r>
      <w:proofErr w:type="spellStart"/>
      <w:r w:rsidRPr="00062106">
        <w:rPr>
          <w:rFonts w:ascii="Times New Roman" w:hAnsi="Times New Roman" w:cs="Times New Roman"/>
          <w:bCs/>
          <w:color w:val="000000" w:themeColor="text1"/>
          <w:sz w:val="26"/>
          <w:szCs w:val="26"/>
        </w:rPr>
        <w:t>Vedomosti</w:t>
      </w:r>
      <w:proofErr w:type="spellEnd"/>
      <w:r w:rsidRPr="00062106">
        <w:rPr>
          <w:rFonts w:ascii="Times New Roman" w:hAnsi="Times New Roman" w:cs="Times New Roman"/>
          <w:bCs/>
          <w:color w:val="000000" w:themeColor="text1"/>
          <w:sz w:val="26"/>
          <w:szCs w:val="26"/>
        </w:rPr>
        <w:t xml:space="preserve">) // </w:t>
      </w:r>
      <w:hyperlink r:id="rId29" w:history="1">
        <w:r w:rsidRPr="00062106">
          <w:rPr>
            <w:rStyle w:val="a7"/>
            <w:rFonts w:ascii="Times New Roman" w:hAnsi="Times New Roman" w:cs="Times New Roman"/>
            <w:bCs/>
            <w:color w:val="000000" w:themeColor="text1"/>
            <w:sz w:val="26"/>
            <w:szCs w:val="26"/>
            <w:u w:val="none"/>
          </w:rPr>
          <w:t>http://www.vedomosti.ru/politics/articles/2016/01/28/625935-praimeriz</w:t>
        </w:r>
      </w:hyperlink>
      <w:r w:rsidRPr="00062106">
        <w:rPr>
          <w:rStyle w:val="a7"/>
          <w:rFonts w:ascii="Times New Roman" w:hAnsi="Times New Roman" w:cs="Times New Roman"/>
          <w:bCs/>
          <w:color w:val="000000" w:themeColor="text1"/>
          <w:sz w:val="26"/>
          <w:szCs w:val="26"/>
          <w:u w:val="none"/>
        </w:rPr>
        <w:t xml:space="preserve"> </w:t>
      </w:r>
      <w:r w:rsidRPr="00062106">
        <w:rPr>
          <w:rFonts w:ascii="Times New Roman" w:hAnsi="Times New Roman" w:cs="Times New Roman"/>
          <w:bCs/>
          <w:color w:val="000000" w:themeColor="text1"/>
          <w:sz w:val="26"/>
          <w:szCs w:val="26"/>
        </w:rPr>
        <w:t>[Электронный ресурс] (дата доступа 11.05.16)</w:t>
      </w:r>
    </w:p>
    <w:p w:rsidR="00876157" w:rsidRPr="00062106" w:rsidRDefault="00876157" w:rsidP="00062106">
      <w:pPr>
        <w:pStyle w:val="a3"/>
        <w:numPr>
          <w:ilvl w:val="0"/>
          <w:numId w:val="37"/>
        </w:numPr>
        <w:spacing w:line="300" w:lineRule="auto"/>
        <w:jc w:val="both"/>
        <w:rPr>
          <w:rStyle w:val="a7"/>
          <w:rFonts w:ascii="Times New Roman" w:hAnsi="Times New Roman" w:cs="Times New Roman"/>
          <w:bCs/>
          <w:color w:val="000000" w:themeColor="text1"/>
          <w:sz w:val="26"/>
          <w:szCs w:val="26"/>
          <w:u w:val="none"/>
        </w:rPr>
      </w:pPr>
      <w:r w:rsidRPr="00062106">
        <w:rPr>
          <w:rStyle w:val="a7"/>
          <w:rFonts w:ascii="Times New Roman" w:hAnsi="Times New Roman" w:cs="Times New Roman"/>
          <w:bCs/>
          <w:color w:val="000000" w:themeColor="text1"/>
          <w:sz w:val="26"/>
          <w:szCs w:val="26"/>
          <w:u w:val="none"/>
        </w:rPr>
        <w:t xml:space="preserve">Шевчук Михаил. У "Единой России" в Петербурге исчезли пожертвования// «Деловой Петербург»- 20.11.2015// https://www.dp.ru/a/2015/11/19/U_Edinoj_Rossii_v_Peter [Электронный ресурс] (дата доступа 06.05.2017) </w:t>
      </w:r>
    </w:p>
    <w:p w:rsidR="00876157" w:rsidRPr="00062106" w:rsidRDefault="00876157" w:rsidP="00062106">
      <w:pPr>
        <w:pStyle w:val="a3"/>
        <w:numPr>
          <w:ilvl w:val="0"/>
          <w:numId w:val="37"/>
        </w:numPr>
        <w:spacing w:line="300" w:lineRule="auto"/>
        <w:jc w:val="both"/>
        <w:rPr>
          <w:rStyle w:val="a7"/>
          <w:rFonts w:ascii="Times New Roman" w:hAnsi="Times New Roman" w:cs="Times New Roman"/>
          <w:bCs/>
          <w:color w:val="000000" w:themeColor="text1"/>
          <w:sz w:val="26"/>
          <w:szCs w:val="26"/>
          <w:u w:val="none"/>
        </w:rPr>
      </w:pPr>
      <w:proofErr w:type="spellStart"/>
      <w:r w:rsidRPr="00062106">
        <w:rPr>
          <w:rStyle w:val="a7"/>
          <w:rFonts w:ascii="Times New Roman" w:hAnsi="Times New Roman" w:cs="Times New Roman"/>
          <w:bCs/>
          <w:color w:val="000000" w:themeColor="text1"/>
          <w:sz w:val="26"/>
          <w:szCs w:val="26"/>
          <w:u w:val="none"/>
        </w:rPr>
        <w:t>Шэл</w:t>
      </w:r>
      <w:proofErr w:type="spellEnd"/>
      <w:r w:rsidRPr="00062106">
        <w:rPr>
          <w:rStyle w:val="a7"/>
          <w:rFonts w:ascii="Times New Roman" w:hAnsi="Times New Roman" w:cs="Times New Roman"/>
          <w:bCs/>
          <w:color w:val="000000" w:themeColor="text1"/>
          <w:sz w:val="26"/>
          <w:szCs w:val="26"/>
          <w:u w:val="none"/>
        </w:rPr>
        <w:t xml:space="preserve"> </w:t>
      </w:r>
      <w:proofErr w:type="spellStart"/>
      <w:r w:rsidRPr="00062106">
        <w:rPr>
          <w:rStyle w:val="a7"/>
          <w:rFonts w:ascii="Times New Roman" w:hAnsi="Times New Roman" w:cs="Times New Roman"/>
          <w:bCs/>
          <w:color w:val="000000" w:themeColor="text1"/>
          <w:sz w:val="26"/>
          <w:szCs w:val="26"/>
          <w:u w:val="none"/>
        </w:rPr>
        <w:t>Лиэнн</w:t>
      </w:r>
      <w:proofErr w:type="spellEnd"/>
      <w:r w:rsidRPr="00062106">
        <w:rPr>
          <w:rStyle w:val="a7"/>
          <w:rFonts w:ascii="Times New Roman" w:hAnsi="Times New Roman" w:cs="Times New Roman"/>
          <w:bCs/>
          <w:color w:val="000000" w:themeColor="text1"/>
          <w:sz w:val="26"/>
          <w:szCs w:val="26"/>
          <w:u w:val="none"/>
        </w:rPr>
        <w:t xml:space="preserve">. Барак Обама. Уроки лидерства/ пер. с англ. Эльвира </w:t>
      </w:r>
      <w:proofErr w:type="spellStart"/>
      <w:r w:rsidRPr="00062106">
        <w:rPr>
          <w:rStyle w:val="a7"/>
          <w:rFonts w:ascii="Times New Roman" w:hAnsi="Times New Roman" w:cs="Times New Roman"/>
          <w:bCs/>
          <w:color w:val="000000" w:themeColor="text1"/>
          <w:sz w:val="26"/>
          <w:szCs w:val="26"/>
          <w:u w:val="none"/>
        </w:rPr>
        <w:t>Кондукова</w:t>
      </w:r>
      <w:proofErr w:type="spellEnd"/>
      <w:r w:rsidRPr="00062106">
        <w:rPr>
          <w:rStyle w:val="a7"/>
          <w:rFonts w:ascii="Times New Roman" w:hAnsi="Times New Roman" w:cs="Times New Roman"/>
          <w:bCs/>
          <w:color w:val="000000" w:themeColor="text1"/>
          <w:sz w:val="26"/>
          <w:szCs w:val="26"/>
          <w:u w:val="none"/>
        </w:rPr>
        <w:t>.- М.: «</w:t>
      </w:r>
      <w:proofErr w:type="spellStart"/>
      <w:r w:rsidRPr="00062106">
        <w:rPr>
          <w:rStyle w:val="a7"/>
          <w:rFonts w:ascii="Times New Roman" w:hAnsi="Times New Roman" w:cs="Times New Roman"/>
          <w:bCs/>
          <w:color w:val="000000" w:themeColor="text1"/>
          <w:sz w:val="26"/>
          <w:szCs w:val="26"/>
          <w:u w:val="none"/>
        </w:rPr>
        <w:t>Эксмо</w:t>
      </w:r>
      <w:proofErr w:type="spellEnd"/>
      <w:r w:rsidRPr="00062106">
        <w:rPr>
          <w:rStyle w:val="a7"/>
          <w:rFonts w:ascii="Times New Roman" w:hAnsi="Times New Roman" w:cs="Times New Roman"/>
          <w:bCs/>
          <w:color w:val="000000" w:themeColor="text1"/>
          <w:sz w:val="26"/>
          <w:szCs w:val="26"/>
          <w:u w:val="none"/>
        </w:rPr>
        <w:t>», 2012.- 336. http://www.e-reading.club/bookreader.php/1033585/Linn_-_Barak_Obama._Uroki_liderstva.html [Электронный ресурс] (дата доступа 24.02.2017)</w:t>
      </w:r>
    </w:p>
    <w:p w:rsidR="00876157" w:rsidRPr="00062106" w:rsidRDefault="00876157" w:rsidP="00062106">
      <w:pPr>
        <w:pStyle w:val="a3"/>
        <w:numPr>
          <w:ilvl w:val="0"/>
          <w:numId w:val="37"/>
        </w:numPr>
        <w:spacing w:line="300" w:lineRule="auto"/>
        <w:jc w:val="both"/>
        <w:rPr>
          <w:rStyle w:val="a7"/>
          <w:rFonts w:ascii="Times New Roman" w:hAnsi="Times New Roman" w:cs="Times New Roman"/>
          <w:bCs/>
          <w:color w:val="000000" w:themeColor="text1"/>
          <w:sz w:val="26"/>
          <w:szCs w:val="26"/>
          <w:u w:val="none"/>
        </w:rPr>
      </w:pPr>
      <w:r w:rsidRPr="00062106">
        <w:rPr>
          <w:rStyle w:val="a7"/>
          <w:rFonts w:ascii="Times New Roman" w:hAnsi="Times New Roman" w:cs="Times New Roman"/>
          <w:bCs/>
          <w:color w:val="000000" w:themeColor="text1"/>
          <w:sz w:val="26"/>
          <w:szCs w:val="26"/>
          <w:u w:val="none"/>
        </w:rPr>
        <w:t>Энциклопедия. Персоны. Романов, Михаил Валентинович//ТАСС// http://tass.ru/encyclopedia/person/%D0%A0/romanov-mihail-valentinovich [Электро</w:t>
      </w:r>
      <w:r w:rsidR="00E63290">
        <w:rPr>
          <w:rStyle w:val="a7"/>
          <w:rFonts w:ascii="Times New Roman" w:hAnsi="Times New Roman" w:cs="Times New Roman"/>
          <w:bCs/>
          <w:color w:val="000000" w:themeColor="text1"/>
          <w:sz w:val="26"/>
          <w:szCs w:val="26"/>
          <w:u w:val="none"/>
        </w:rPr>
        <w:t>нный ресурс] (дата доступа 06.04</w:t>
      </w:r>
      <w:r w:rsidRPr="00062106">
        <w:rPr>
          <w:rStyle w:val="a7"/>
          <w:rFonts w:ascii="Times New Roman" w:hAnsi="Times New Roman" w:cs="Times New Roman"/>
          <w:bCs/>
          <w:color w:val="000000" w:themeColor="text1"/>
          <w:sz w:val="26"/>
          <w:szCs w:val="26"/>
          <w:u w:val="none"/>
        </w:rPr>
        <w:t>.2017)</w:t>
      </w:r>
    </w:p>
    <w:p w:rsidR="00062106" w:rsidRPr="003D6565" w:rsidRDefault="00062106" w:rsidP="00E36F27">
      <w:pPr>
        <w:spacing w:after="0" w:line="360" w:lineRule="auto"/>
        <w:ind w:firstLine="709"/>
        <w:jc w:val="both"/>
        <w:rPr>
          <w:rFonts w:ascii="Times New Roman" w:hAnsi="Times New Roman" w:cs="Times New Roman"/>
          <w:sz w:val="26"/>
          <w:szCs w:val="26"/>
        </w:rPr>
      </w:pPr>
    </w:p>
    <w:p w:rsidR="00DA4D0C" w:rsidRDefault="00DA4D0C">
      <w:r>
        <w:br w:type="page"/>
      </w:r>
    </w:p>
    <w:p w:rsidR="00DA4D0C" w:rsidRPr="00DA4D0C" w:rsidRDefault="00DA4D0C" w:rsidP="00DA4D0C">
      <w:pPr>
        <w:spacing w:line="300" w:lineRule="auto"/>
        <w:jc w:val="right"/>
        <w:rPr>
          <w:rFonts w:ascii="Times New Roman" w:hAnsi="Times New Roman" w:cs="Times New Roman"/>
          <w:b/>
          <w:bCs/>
          <w:sz w:val="26"/>
          <w:szCs w:val="26"/>
        </w:rPr>
      </w:pPr>
      <w:r w:rsidRPr="00DA4D0C">
        <w:rPr>
          <w:rFonts w:ascii="Times New Roman" w:hAnsi="Times New Roman" w:cs="Times New Roman"/>
          <w:b/>
          <w:bCs/>
          <w:sz w:val="26"/>
          <w:szCs w:val="26"/>
        </w:rPr>
        <w:lastRenderedPageBreak/>
        <w:t xml:space="preserve">Приложение 1 </w:t>
      </w:r>
    </w:p>
    <w:p w:rsidR="00DA4D0C" w:rsidRPr="00DA4D0C" w:rsidRDefault="00DA4D0C" w:rsidP="00DA4D0C">
      <w:pPr>
        <w:spacing w:line="300" w:lineRule="auto"/>
        <w:jc w:val="center"/>
        <w:rPr>
          <w:rFonts w:ascii="Times New Roman" w:hAnsi="Times New Roman" w:cs="Times New Roman"/>
          <w:b/>
          <w:bCs/>
          <w:sz w:val="26"/>
          <w:szCs w:val="26"/>
        </w:rPr>
      </w:pPr>
      <w:r w:rsidRPr="00DA4D0C">
        <w:rPr>
          <w:rFonts w:ascii="Times New Roman" w:hAnsi="Times New Roman" w:cs="Times New Roman"/>
          <w:b/>
          <w:bCs/>
          <w:noProof/>
          <w:sz w:val="26"/>
          <w:szCs w:val="26"/>
          <w:lang w:eastAsia="ru-RU"/>
        </w:rPr>
        <w:drawing>
          <wp:inline distT="0" distB="0" distL="0" distR="0" wp14:anchorId="396BF3FC" wp14:editId="7D7BD386">
            <wp:extent cx="5940425" cy="37217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маркетинг.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3721735"/>
                    </a:xfrm>
                    <a:prstGeom prst="rect">
                      <a:avLst/>
                    </a:prstGeom>
                  </pic:spPr>
                </pic:pic>
              </a:graphicData>
            </a:graphic>
          </wp:inline>
        </w:drawing>
      </w:r>
    </w:p>
    <w:p w:rsidR="00DA4D0C" w:rsidRPr="00DA4D0C" w:rsidRDefault="00DA4D0C" w:rsidP="00DA4D0C">
      <w:pPr>
        <w:spacing w:line="300" w:lineRule="auto"/>
        <w:jc w:val="center"/>
        <w:rPr>
          <w:rFonts w:ascii="Times New Roman" w:hAnsi="Times New Roman" w:cs="Times New Roman"/>
          <w:sz w:val="26"/>
          <w:szCs w:val="26"/>
          <w:lang w:eastAsia="ru-RU"/>
        </w:rPr>
      </w:pPr>
      <w:r w:rsidRPr="00DA4D0C">
        <w:rPr>
          <w:rFonts w:ascii="Times New Roman" w:hAnsi="Times New Roman" w:cs="Times New Roman"/>
          <w:bCs/>
          <w:i/>
          <w:sz w:val="26"/>
          <w:szCs w:val="26"/>
        </w:rPr>
        <w:t>Рис.1. Развернутая схема функционирования политического маркетинга</w:t>
      </w:r>
      <w:r w:rsidR="00A161B0">
        <w:rPr>
          <w:rStyle w:val="a6"/>
          <w:rFonts w:ascii="Times New Roman" w:hAnsi="Times New Roman" w:cs="Times New Roman"/>
          <w:bCs/>
          <w:i/>
          <w:sz w:val="26"/>
          <w:szCs w:val="26"/>
        </w:rPr>
        <w:footnoteReference w:id="66"/>
      </w:r>
    </w:p>
    <w:p w:rsidR="00DA4D0C" w:rsidRPr="00DA4D0C" w:rsidRDefault="00DA4D0C" w:rsidP="00DA4D0C">
      <w:pPr>
        <w:spacing w:line="300" w:lineRule="auto"/>
        <w:jc w:val="center"/>
        <w:rPr>
          <w:rFonts w:ascii="Times New Roman" w:hAnsi="Times New Roman" w:cs="Times New Roman"/>
          <w:sz w:val="26"/>
          <w:szCs w:val="26"/>
          <w:lang w:eastAsia="ru-RU"/>
        </w:rPr>
      </w:pPr>
      <w:r w:rsidRPr="00DA4D0C">
        <w:rPr>
          <w:rFonts w:ascii="Times New Roman" w:hAnsi="Times New Roman" w:cs="Times New Roman"/>
          <w:noProof/>
          <w:sz w:val="26"/>
          <w:szCs w:val="26"/>
          <w:lang w:eastAsia="ru-RU"/>
        </w:rPr>
        <w:drawing>
          <wp:inline distT="0" distB="0" distL="0" distR="0" wp14:anchorId="126EB8BD" wp14:editId="3CB1E448">
            <wp:extent cx="5940425" cy="3253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ибернетика.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3253740"/>
                    </a:xfrm>
                    <a:prstGeom prst="rect">
                      <a:avLst/>
                    </a:prstGeom>
                  </pic:spPr>
                </pic:pic>
              </a:graphicData>
            </a:graphic>
          </wp:inline>
        </w:drawing>
      </w:r>
    </w:p>
    <w:p w:rsidR="00DA4D0C" w:rsidRPr="00DA4D0C" w:rsidRDefault="00DA4D0C" w:rsidP="00DA4D0C">
      <w:pPr>
        <w:spacing w:line="300" w:lineRule="auto"/>
        <w:jc w:val="center"/>
        <w:rPr>
          <w:rFonts w:ascii="Times New Roman" w:hAnsi="Times New Roman" w:cs="Times New Roman"/>
          <w:i/>
          <w:sz w:val="26"/>
          <w:szCs w:val="26"/>
          <w:lang w:eastAsia="ru-RU"/>
        </w:rPr>
      </w:pPr>
      <w:r w:rsidRPr="00DA4D0C">
        <w:rPr>
          <w:rFonts w:ascii="Times New Roman" w:hAnsi="Times New Roman" w:cs="Times New Roman"/>
          <w:i/>
          <w:sz w:val="26"/>
          <w:szCs w:val="26"/>
          <w:lang w:eastAsia="ru-RU"/>
        </w:rPr>
        <w:t>Рис.2. Коммуникационная модель политической кибернетики</w:t>
      </w:r>
      <w:r w:rsidR="00A161B0">
        <w:rPr>
          <w:rStyle w:val="a6"/>
          <w:rFonts w:ascii="Times New Roman" w:hAnsi="Times New Roman" w:cs="Times New Roman"/>
          <w:i/>
          <w:sz w:val="26"/>
          <w:szCs w:val="26"/>
          <w:lang w:eastAsia="ru-RU"/>
        </w:rPr>
        <w:footnoteReference w:id="67"/>
      </w:r>
    </w:p>
    <w:p w:rsidR="00DA4D0C" w:rsidRPr="00DA4D0C" w:rsidRDefault="00DA4D0C" w:rsidP="00754C55">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2</w:t>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Таблица 1. Поддерживающие и подрывные технологии на электоральном рынке</w:t>
      </w:r>
    </w:p>
    <w:tbl>
      <w:tblPr>
        <w:tblStyle w:val="a9"/>
        <w:tblW w:w="0" w:type="auto"/>
        <w:tblLayout w:type="fixed"/>
        <w:tblLook w:val="04A0" w:firstRow="1" w:lastRow="0" w:firstColumn="1" w:lastColumn="0" w:noHBand="0" w:noVBand="1"/>
      </w:tblPr>
      <w:tblGrid>
        <w:gridCol w:w="2093"/>
        <w:gridCol w:w="3685"/>
        <w:gridCol w:w="3793"/>
      </w:tblGrid>
      <w:tr w:rsidR="00DA4D0C" w:rsidRPr="00DA4D0C" w:rsidTr="00DA4D0C">
        <w:tc>
          <w:tcPr>
            <w:tcW w:w="2093" w:type="dxa"/>
          </w:tcPr>
          <w:p w:rsidR="00DA4D0C" w:rsidRPr="00DA4D0C" w:rsidRDefault="00DA4D0C" w:rsidP="00DA4D0C">
            <w:pPr>
              <w:jc w:val="both"/>
              <w:rPr>
                <w:rFonts w:ascii="Times New Roman" w:hAnsi="Times New Roman" w:cs="Times New Roman"/>
                <w:sz w:val="26"/>
                <w:szCs w:val="26"/>
              </w:rPr>
            </w:pPr>
          </w:p>
        </w:tc>
        <w:tc>
          <w:tcPr>
            <w:tcW w:w="3685"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Поддерживающие технологии</w:t>
            </w:r>
          </w:p>
        </w:tc>
        <w:tc>
          <w:tcPr>
            <w:tcW w:w="379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 xml:space="preserve">Подрывные технологии </w:t>
            </w:r>
          </w:p>
        </w:tc>
      </w:tr>
      <w:tr w:rsidR="00DA4D0C" w:rsidRPr="00DA4D0C" w:rsidTr="00DA4D0C">
        <w:trPr>
          <w:trHeight w:val="3552"/>
        </w:trPr>
        <w:tc>
          <w:tcPr>
            <w:tcW w:w="209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 xml:space="preserve">Цель применения  </w:t>
            </w:r>
          </w:p>
        </w:tc>
        <w:tc>
          <w:tcPr>
            <w:tcW w:w="36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Удержать (расширить) свой сегмент избирателей, т. е. выиграть конкуренцию на сложившемся электоральном рынке, предложив обновлённый усовершенствованный товар</w:t>
            </w:r>
          </w:p>
        </w:tc>
        <w:tc>
          <w:tcPr>
            <w:tcW w:w="379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Войти (извне) на сложившийся электоральный рынок и завоевать значительную часть сегментов избирателей ведущих партий. Освоить совершенно новые сегменты избирателей </w:t>
            </w:r>
          </w:p>
        </w:tc>
      </w:tr>
      <w:tr w:rsidR="00DA4D0C" w:rsidRPr="00DA4D0C" w:rsidTr="00DA4D0C">
        <w:trPr>
          <w:trHeight w:val="2541"/>
        </w:trPr>
        <w:tc>
          <w:tcPr>
            <w:tcW w:w="209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Кто реализует</w:t>
            </w:r>
          </w:p>
        </w:tc>
        <w:tc>
          <w:tcPr>
            <w:tcW w:w="36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Партии - лидеры (и их кандидаты) с крупным политическим капиталом и с большим стажем пребывания на основном электоральном рынке </w:t>
            </w:r>
          </w:p>
        </w:tc>
        <w:tc>
          <w:tcPr>
            <w:tcW w:w="379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Новые партии/новые кандидаты, недавно вошедшие на основной рынок; партии - лидеры рынка, которые бояться потерять часть своего электорального сегмента </w:t>
            </w:r>
          </w:p>
        </w:tc>
      </w:tr>
      <w:tr w:rsidR="00DA4D0C" w:rsidRPr="00DA4D0C" w:rsidTr="00DA4D0C">
        <w:trPr>
          <w:trHeight w:val="2208"/>
        </w:trPr>
        <w:tc>
          <w:tcPr>
            <w:tcW w:w="209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Технический уровень</w:t>
            </w:r>
          </w:p>
        </w:tc>
        <w:tc>
          <w:tcPr>
            <w:tcW w:w="36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Предполагается усовершенствование продукта, то есть добавление новых функций и свойств</w:t>
            </w:r>
          </w:p>
        </w:tc>
        <w:tc>
          <w:tcPr>
            <w:tcW w:w="379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Базой для создания продукта служит новая, очень сложная технология, но сам продукт непременно должен быть проще и удобнее в использовании</w:t>
            </w:r>
          </w:p>
        </w:tc>
      </w:tr>
      <w:tr w:rsidR="00DA4D0C" w:rsidRPr="00DA4D0C" w:rsidTr="00DA4D0C">
        <w:tc>
          <w:tcPr>
            <w:tcW w:w="209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Качество</w:t>
            </w:r>
          </w:p>
        </w:tc>
        <w:tc>
          <w:tcPr>
            <w:tcW w:w="36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Значительное повышение качества (например, высокая степень учета интересов избирателей при составлении политической программы)</w:t>
            </w:r>
          </w:p>
        </w:tc>
        <w:tc>
          <w:tcPr>
            <w:tcW w:w="379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Невысокое. Но благодаря отсутствию альтернативы данному продукту новый сегмент избирателей растёт</w:t>
            </w:r>
          </w:p>
        </w:tc>
      </w:tr>
      <w:tr w:rsidR="00DA4D0C" w:rsidRPr="00DA4D0C" w:rsidTr="00DA4D0C">
        <w:tc>
          <w:tcPr>
            <w:tcW w:w="209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Цена</w:t>
            </w:r>
          </w:p>
        </w:tc>
        <w:tc>
          <w:tcPr>
            <w:tcW w:w="36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Продукт дороже</w:t>
            </w:r>
          </w:p>
        </w:tc>
        <w:tc>
          <w:tcPr>
            <w:tcW w:w="379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Потенциально цена на  продукт снижается</w:t>
            </w:r>
          </w:p>
        </w:tc>
      </w:tr>
      <w:tr w:rsidR="00DA4D0C" w:rsidRPr="00DA4D0C" w:rsidTr="00DA4D0C">
        <w:trPr>
          <w:trHeight w:val="1140"/>
        </w:trPr>
        <w:tc>
          <w:tcPr>
            <w:tcW w:w="209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Электоральный рынок</w:t>
            </w:r>
          </w:p>
        </w:tc>
        <w:tc>
          <w:tcPr>
            <w:tcW w:w="36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Прежний</w:t>
            </w:r>
          </w:p>
        </w:tc>
        <w:tc>
          <w:tcPr>
            <w:tcW w:w="379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Нижние сегменты избирателей уже существующего электорального рынка</w:t>
            </w:r>
          </w:p>
        </w:tc>
      </w:tr>
      <w:tr w:rsidR="00DA4D0C" w:rsidRPr="00DA4D0C" w:rsidTr="00DA4D0C">
        <w:tc>
          <w:tcPr>
            <w:tcW w:w="209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Целевая аудитория</w:t>
            </w:r>
          </w:p>
        </w:tc>
        <w:tc>
          <w:tcPr>
            <w:tcW w:w="36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Прежний сегмент избирателей, основная часть которых наиболее прибыльна </w:t>
            </w:r>
            <w:r w:rsidRPr="00DA4D0C">
              <w:rPr>
                <w:rFonts w:ascii="Times New Roman" w:hAnsi="Times New Roman" w:cs="Times New Roman"/>
                <w:sz w:val="26"/>
                <w:szCs w:val="26"/>
              </w:rPr>
              <w:lastRenderedPageBreak/>
              <w:t>(пенсионеры, например)</w:t>
            </w:r>
          </w:p>
        </w:tc>
        <w:tc>
          <w:tcPr>
            <w:tcW w:w="3793" w:type="dxa"/>
          </w:tcPr>
          <w:p w:rsidR="00DA4D0C" w:rsidRPr="00DA4D0C" w:rsidRDefault="00DA4D0C" w:rsidP="00DA4D0C">
            <w:pPr>
              <w:jc w:val="both"/>
              <w:rPr>
                <w:rFonts w:ascii="Times New Roman" w:hAnsi="Times New Roman" w:cs="Times New Roman"/>
                <w:sz w:val="26"/>
                <w:szCs w:val="26"/>
              </w:rPr>
            </w:pPr>
            <w:proofErr w:type="gramStart"/>
            <w:r w:rsidRPr="00DA4D0C">
              <w:rPr>
                <w:rFonts w:ascii="Times New Roman" w:hAnsi="Times New Roman" w:cs="Times New Roman"/>
                <w:sz w:val="26"/>
                <w:szCs w:val="26"/>
              </w:rPr>
              <w:lastRenderedPageBreak/>
              <w:t xml:space="preserve">Новые избиратели, которые раньше не имели альтернативы данному продукту или те, для </w:t>
            </w:r>
            <w:r w:rsidRPr="00DA4D0C">
              <w:rPr>
                <w:rFonts w:ascii="Times New Roman" w:hAnsi="Times New Roman" w:cs="Times New Roman"/>
                <w:sz w:val="26"/>
                <w:szCs w:val="26"/>
              </w:rPr>
              <w:lastRenderedPageBreak/>
              <w:t>которых раньше такой продукт был недоступен и, которые являлись непривлекательными для партий-лидеров электорального  рынка</w:t>
            </w:r>
            <w:proofErr w:type="gramEnd"/>
          </w:p>
        </w:tc>
      </w:tr>
    </w:tbl>
    <w:p w:rsidR="00DA4D0C" w:rsidRPr="00DA4D0C" w:rsidRDefault="00DA4D0C" w:rsidP="00DA4D0C">
      <w:pPr>
        <w:jc w:val="both"/>
        <w:rPr>
          <w:sz w:val="26"/>
          <w:szCs w:val="26"/>
        </w:rPr>
      </w:pPr>
    </w:p>
    <w:p w:rsidR="00DA4D0C" w:rsidRPr="00DA4D0C" w:rsidRDefault="00DA4D0C" w:rsidP="00DA4D0C">
      <w:pPr>
        <w:jc w:val="center"/>
        <w:rPr>
          <w:rFonts w:ascii="Times New Roman" w:hAnsi="Times New Roman" w:cs="Times New Roman"/>
          <w:i/>
          <w:sz w:val="26"/>
          <w:szCs w:val="26"/>
        </w:rPr>
      </w:pPr>
    </w:p>
    <w:p w:rsidR="00DA4D0C" w:rsidRPr="00DA4D0C" w:rsidRDefault="00DA4D0C" w:rsidP="00DA4D0C">
      <w:pPr>
        <w:rPr>
          <w:sz w:val="26"/>
          <w:szCs w:val="26"/>
        </w:rPr>
      </w:pPr>
      <w:r w:rsidRPr="00DA4D0C">
        <w:rPr>
          <w:sz w:val="26"/>
          <w:szCs w:val="26"/>
        </w:rPr>
        <w:br w:type="page"/>
      </w:r>
    </w:p>
    <w:p w:rsidR="00DA4D0C" w:rsidRPr="00DA4D0C" w:rsidRDefault="00DA4D0C" w:rsidP="00DA4D0C">
      <w:pPr>
        <w:jc w:val="right"/>
        <w:rPr>
          <w:rFonts w:ascii="Times New Roman" w:hAnsi="Times New Roman" w:cs="Times New Roman"/>
          <w:sz w:val="26"/>
          <w:szCs w:val="26"/>
        </w:rPr>
        <w:sectPr w:rsidR="00DA4D0C" w:rsidRPr="00DA4D0C" w:rsidSect="00DA4D0C">
          <w:pgSz w:w="11906" w:h="16838"/>
          <w:pgMar w:top="1134" w:right="567" w:bottom="1134" w:left="1701" w:header="708" w:footer="708" w:gutter="0"/>
          <w:cols w:space="708"/>
          <w:docGrid w:linePitch="360"/>
        </w:sectPr>
      </w:pPr>
    </w:p>
    <w:p w:rsidR="00DA4D0C" w:rsidRPr="00DA4D0C" w:rsidRDefault="00DA4D0C" w:rsidP="00DA4D0C">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3</w:t>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Таблица 1. Типы праймериз в США</w:t>
      </w:r>
      <w:r w:rsidR="00A161B0">
        <w:rPr>
          <w:rStyle w:val="a6"/>
          <w:rFonts w:ascii="Times New Roman" w:hAnsi="Times New Roman" w:cs="Times New Roman"/>
          <w:i/>
          <w:sz w:val="26"/>
          <w:szCs w:val="26"/>
        </w:rPr>
        <w:footnoteReference w:id="68"/>
      </w:r>
    </w:p>
    <w:tbl>
      <w:tblPr>
        <w:tblStyle w:val="a9"/>
        <w:tblW w:w="0" w:type="auto"/>
        <w:tblLayout w:type="fixed"/>
        <w:tblLook w:val="04A0" w:firstRow="1" w:lastRow="0" w:firstColumn="1" w:lastColumn="0" w:noHBand="0" w:noVBand="1"/>
      </w:tblPr>
      <w:tblGrid>
        <w:gridCol w:w="2270"/>
        <w:gridCol w:w="2336"/>
        <w:gridCol w:w="2379"/>
        <w:gridCol w:w="1985"/>
        <w:gridCol w:w="2155"/>
        <w:gridCol w:w="2381"/>
        <w:gridCol w:w="1785"/>
      </w:tblGrid>
      <w:tr w:rsidR="00DA4D0C" w:rsidRPr="00DA4D0C" w:rsidTr="00DA4D0C">
        <w:trPr>
          <w:trHeight w:val="1435"/>
        </w:trPr>
        <w:tc>
          <w:tcPr>
            <w:tcW w:w="227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Форма</w:t>
            </w:r>
          </w:p>
        </w:tc>
        <w:tc>
          <w:tcPr>
            <w:tcW w:w="23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Участие «</w:t>
            </w:r>
            <w:proofErr w:type="spellStart"/>
            <w:r w:rsidRPr="00DA4D0C">
              <w:rPr>
                <w:rFonts w:ascii="Times New Roman" w:hAnsi="Times New Roman" w:cs="Times New Roman"/>
                <w:sz w:val="26"/>
                <w:szCs w:val="26"/>
              </w:rPr>
              <w:t>кроссвойтеров</w:t>
            </w:r>
            <w:proofErr w:type="spellEnd"/>
            <w:r w:rsidRPr="00DA4D0C">
              <w:rPr>
                <w:rFonts w:ascii="Times New Roman" w:hAnsi="Times New Roman" w:cs="Times New Roman"/>
                <w:sz w:val="26"/>
                <w:szCs w:val="26"/>
              </w:rPr>
              <w:t xml:space="preserve">» </w:t>
            </w:r>
          </w:p>
        </w:tc>
        <w:tc>
          <w:tcPr>
            <w:tcW w:w="23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Только участие независимых избирателей </w:t>
            </w:r>
          </w:p>
        </w:tc>
        <w:tc>
          <w:tcPr>
            <w:tcW w:w="19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Публичное голосование (то есть нетайное)</w:t>
            </w:r>
          </w:p>
        </w:tc>
        <w:tc>
          <w:tcPr>
            <w:tcW w:w="215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Обязательная регистрация в качестве избирателя</w:t>
            </w:r>
          </w:p>
        </w:tc>
        <w:tc>
          <w:tcPr>
            <w:tcW w:w="238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Обязательное присоединение к партии после участия в голосовании</w:t>
            </w:r>
          </w:p>
        </w:tc>
        <w:tc>
          <w:tcPr>
            <w:tcW w:w="17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Тип сегмента электората </w:t>
            </w:r>
          </w:p>
        </w:tc>
      </w:tr>
      <w:tr w:rsidR="00DA4D0C" w:rsidRPr="00DA4D0C" w:rsidTr="00DA4D0C">
        <w:trPr>
          <w:trHeight w:val="514"/>
        </w:trPr>
        <w:tc>
          <w:tcPr>
            <w:tcW w:w="227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Чистая закрытая </w:t>
            </w:r>
          </w:p>
        </w:tc>
        <w:tc>
          <w:tcPr>
            <w:tcW w:w="23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Нет</w:t>
            </w:r>
          </w:p>
        </w:tc>
        <w:tc>
          <w:tcPr>
            <w:tcW w:w="23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 актуально</w:t>
            </w:r>
          </w:p>
        </w:tc>
        <w:tc>
          <w:tcPr>
            <w:tcW w:w="19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 актуально</w:t>
            </w:r>
          </w:p>
        </w:tc>
        <w:tc>
          <w:tcPr>
            <w:tcW w:w="215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 актуально</w:t>
            </w:r>
          </w:p>
        </w:tc>
        <w:tc>
          <w:tcPr>
            <w:tcW w:w="238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 актуально</w:t>
            </w:r>
          </w:p>
        </w:tc>
        <w:tc>
          <w:tcPr>
            <w:tcW w:w="17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Только сторонники</w:t>
            </w:r>
          </w:p>
        </w:tc>
      </w:tr>
      <w:tr w:rsidR="00DA4D0C" w:rsidRPr="00DA4D0C" w:rsidTr="00DA4D0C">
        <w:trPr>
          <w:trHeight w:val="351"/>
        </w:trPr>
        <w:tc>
          <w:tcPr>
            <w:tcW w:w="227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Полузакрытая </w:t>
            </w:r>
          </w:p>
        </w:tc>
        <w:tc>
          <w:tcPr>
            <w:tcW w:w="23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Да</w:t>
            </w:r>
          </w:p>
        </w:tc>
        <w:tc>
          <w:tcPr>
            <w:tcW w:w="23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Да</w:t>
            </w:r>
          </w:p>
        </w:tc>
        <w:tc>
          <w:tcPr>
            <w:tcW w:w="19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Да</w:t>
            </w:r>
          </w:p>
        </w:tc>
        <w:tc>
          <w:tcPr>
            <w:tcW w:w="215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Иногда</w:t>
            </w:r>
          </w:p>
        </w:tc>
        <w:tc>
          <w:tcPr>
            <w:tcW w:w="238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Да</w:t>
            </w:r>
          </w:p>
        </w:tc>
        <w:tc>
          <w:tcPr>
            <w:tcW w:w="17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Умеренный</w:t>
            </w:r>
          </w:p>
        </w:tc>
      </w:tr>
      <w:tr w:rsidR="00DA4D0C" w:rsidRPr="00DA4D0C" w:rsidTr="00DA4D0C">
        <w:trPr>
          <w:trHeight w:val="351"/>
        </w:trPr>
        <w:tc>
          <w:tcPr>
            <w:tcW w:w="227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Полуоткрытая </w:t>
            </w:r>
          </w:p>
        </w:tc>
        <w:tc>
          <w:tcPr>
            <w:tcW w:w="2336" w:type="dxa"/>
          </w:tcPr>
          <w:p w:rsidR="00DA4D0C" w:rsidRPr="00DA4D0C" w:rsidRDefault="00DA4D0C" w:rsidP="00DA4D0C">
            <w:pPr>
              <w:rPr>
                <w:sz w:val="26"/>
                <w:szCs w:val="26"/>
              </w:rPr>
            </w:pPr>
            <w:r w:rsidRPr="00DA4D0C">
              <w:rPr>
                <w:rFonts w:ascii="Times New Roman" w:hAnsi="Times New Roman" w:cs="Times New Roman"/>
                <w:sz w:val="26"/>
                <w:szCs w:val="26"/>
              </w:rPr>
              <w:t>Да</w:t>
            </w:r>
          </w:p>
        </w:tc>
        <w:tc>
          <w:tcPr>
            <w:tcW w:w="23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Нет</w:t>
            </w:r>
          </w:p>
        </w:tc>
        <w:tc>
          <w:tcPr>
            <w:tcW w:w="19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Да</w:t>
            </w:r>
          </w:p>
        </w:tc>
        <w:tc>
          <w:tcPr>
            <w:tcW w:w="215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Иногда</w:t>
            </w:r>
          </w:p>
        </w:tc>
        <w:tc>
          <w:tcPr>
            <w:tcW w:w="238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Да</w:t>
            </w:r>
          </w:p>
        </w:tc>
        <w:tc>
          <w:tcPr>
            <w:tcW w:w="17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Смешанный</w:t>
            </w:r>
          </w:p>
        </w:tc>
      </w:tr>
      <w:tr w:rsidR="00DA4D0C" w:rsidRPr="00DA4D0C" w:rsidTr="00DA4D0C">
        <w:trPr>
          <w:trHeight w:val="390"/>
        </w:trPr>
        <w:tc>
          <w:tcPr>
            <w:tcW w:w="227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Чистая открытая </w:t>
            </w:r>
          </w:p>
        </w:tc>
        <w:tc>
          <w:tcPr>
            <w:tcW w:w="2336" w:type="dxa"/>
          </w:tcPr>
          <w:p w:rsidR="00DA4D0C" w:rsidRPr="00DA4D0C" w:rsidRDefault="00DA4D0C" w:rsidP="00DA4D0C">
            <w:pPr>
              <w:rPr>
                <w:sz w:val="26"/>
                <w:szCs w:val="26"/>
              </w:rPr>
            </w:pPr>
            <w:r w:rsidRPr="00DA4D0C">
              <w:rPr>
                <w:rFonts w:ascii="Times New Roman" w:hAnsi="Times New Roman" w:cs="Times New Roman"/>
                <w:sz w:val="26"/>
                <w:szCs w:val="26"/>
              </w:rPr>
              <w:t>Да</w:t>
            </w:r>
          </w:p>
        </w:tc>
        <w:tc>
          <w:tcPr>
            <w:tcW w:w="23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Нет</w:t>
            </w:r>
          </w:p>
        </w:tc>
        <w:tc>
          <w:tcPr>
            <w:tcW w:w="19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Нет</w:t>
            </w:r>
          </w:p>
        </w:tc>
        <w:tc>
          <w:tcPr>
            <w:tcW w:w="215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Нет</w:t>
            </w:r>
          </w:p>
        </w:tc>
        <w:tc>
          <w:tcPr>
            <w:tcW w:w="238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Да</w:t>
            </w:r>
          </w:p>
        </w:tc>
        <w:tc>
          <w:tcPr>
            <w:tcW w:w="17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Смешанный</w:t>
            </w:r>
          </w:p>
        </w:tc>
      </w:tr>
      <w:tr w:rsidR="00DA4D0C" w:rsidRPr="00DA4D0C" w:rsidTr="00DA4D0C">
        <w:trPr>
          <w:trHeight w:val="367"/>
        </w:trPr>
        <w:tc>
          <w:tcPr>
            <w:tcW w:w="227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Беспартийная</w:t>
            </w:r>
          </w:p>
        </w:tc>
        <w:tc>
          <w:tcPr>
            <w:tcW w:w="2336" w:type="dxa"/>
          </w:tcPr>
          <w:p w:rsidR="00DA4D0C" w:rsidRPr="00DA4D0C" w:rsidRDefault="00DA4D0C" w:rsidP="00DA4D0C">
            <w:pPr>
              <w:rPr>
                <w:sz w:val="26"/>
                <w:szCs w:val="26"/>
              </w:rPr>
            </w:pPr>
            <w:r w:rsidRPr="00DA4D0C">
              <w:rPr>
                <w:rFonts w:ascii="Times New Roman" w:hAnsi="Times New Roman" w:cs="Times New Roman"/>
                <w:sz w:val="26"/>
                <w:szCs w:val="26"/>
              </w:rPr>
              <w:t>Да</w:t>
            </w:r>
          </w:p>
        </w:tc>
        <w:tc>
          <w:tcPr>
            <w:tcW w:w="23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Нет</w:t>
            </w:r>
          </w:p>
        </w:tc>
        <w:tc>
          <w:tcPr>
            <w:tcW w:w="1985" w:type="dxa"/>
          </w:tcPr>
          <w:p w:rsidR="00DA4D0C" w:rsidRPr="00DA4D0C" w:rsidRDefault="00DA4D0C" w:rsidP="00DA4D0C">
            <w:pPr>
              <w:rPr>
                <w:sz w:val="26"/>
                <w:szCs w:val="26"/>
              </w:rPr>
            </w:pPr>
            <w:r w:rsidRPr="00DA4D0C">
              <w:rPr>
                <w:rFonts w:ascii="Times New Roman" w:hAnsi="Times New Roman" w:cs="Times New Roman"/>
                <w:sz w:val="26"/>
                <w:szCs w:val="26"/>
              </w:rPr>
              <w:t>Нет</w:t>
            </w:r>
          </w:p>
        </w:tc>
        <w:tc>
          <w:tcPr>
            <w:tcW w:w="2155" w:type="dxa"/>
          </w:tcPr>
          <w:p w:rsidR="00DA4D0C" w:rsidRPr="00DA4D0C" w:rsidRDefault="00DA4D0C" w:rsidP="00DA4D0C">
            <w:pPr>
              <w:rPr>
                <w:sz w:val="26"/>
                <w:szCs w:val="26"/>
              </w:rPr>
            </w:pPr>
            <w:r w:rsidRPr="00DA4D0C">
              <w:rPr>
                <w:rFonts w:ascii="Times New Roman" w:hAnsi="Times New Roman" w:cs="Times New Roman"/>
                <w:sz w:val="26"/>
                <w:szCs w:val="26"/>
              </w:rPr>
              <w:t>Нет</w:t>
            </w:r>
          </w:p>
        </w:tc>
        <w:tc>
          <w:tcPr>
            <w:tcW w:w="238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Нет</w:t>
            </w:r>
          </w:p>
        </w:tc>
        <w:tc>
          <w:tcPr>
            <w:tcW w:w="178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Умеренный</w:t>
            </w:r>
          </w:p>
        </w:tc>
      </w:tr>
    </w:tbl>
    <w:p w:rsidR="00DA4D0C" w:rsidRPr="00DA4D0C" w:rsidRDefault="00DA4D0C" w:rsidP="00DA4D0C">
      <w:pPr>
        <w:jc w:val="right"/>
        <w:rPr>
          <w:rFonts w:ascii="Times New Roman" w:hAnsi="Times New Roman" w:cs="Times New Roman"/>
          <w:b/>
          <w:sz w:val="26"/>
          <w:szCs w:val="26"/>
        </w:rPr>
      </w:pPr>
    </w:p>
    <w:p w:rsidR="00DA4D0C" w:rsidRPr="00DA4D0C" w:rsidRDefault="00DA4D0C" w:rsidP="00DA4D0C">
      <w:pPr>
        <w:rPr>
          <w:rFonts w:ascii="Times New Roman" w:hAnsi="Times New Roman" w:cs="Times New Roman"/>
          <w:b/>
          <w:sz w:val="26"/>
          <w:szCs w:val="26"/>
        </w:rPr>
        <w:sectPr w:rsidR="00DA4D0C" w:rsidRPr="00DA4D0C" w:rsidSect="00DA4D0C">
          <w:pgSz w:w="16838" w:h="11906" w:orient="landscape"/>
          <w:pgMar w:top="567" w:right="1134" w:bottom="1701" w:left="1134" w:header="709" w:footer="709" w:gutter="0"/>
          <w:cols w:space="708"/>
          <w:docGrid w:linePitch="360"/>
        </w:sectPr>
      </w:pPr>
    </w:p>
    <w:p w:rsidR="00DA4D0C" w:rsidRPr="00DA4D0C" w:rsidRDefault="00DA4D0C" w:rsidP="00DA4D0C">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4</w:t>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 xml:space="preserve">Модель 1. </w:t>
      </w:r>
      <w:r w:rsidRPr="00DA4D0C">
        <w:rPr>
          <w:rFonts w:ascii="Times New Roman" w:hAnsi="Times New Roman" w:cs="Times New Roman"/>
          <w:i/>
          <w:sz w:val="26"/>
          <w:szCs w:val="26"/>
          <w:lang w:val="de-DE"/>
        </w:rPr>
        <w:t>PIPC</w:t>
      </w:r>
      <w:r w:rsidR="00A161B0">
        <w:rPr>
          <w:rStyle w:val="a6"/>
          <w:rFonts w:ascii="Times New Roman" w:hAnsi="Times New Roman" w:cs="Times New Roman"/>
          <w:i/>
          <w:sz w:val="26"/>
          <w:szCs w:val="26"/>
          <w:lang w:val="de-DE"/>
        </w:rPr>
        <w:footnoteReference w:id="69"/>
      </w:r>
      <w:r w:rsidRPr="00DA4D0C">
        <w:rPr>
          <w:rFonts w:ascii="Times New Roman" w:hAnsi="Times New Roman" w:cs="Times New Roman"/>
          <w:i/>
          <w:sz w:val="26"/>
          <w:szCs w:val="26"/>
        </w:rPr>
        <w:t xml:space="preserve"> </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PIPC балл  - оценка идеологической позиции важных политиков, таких как кандидаты, чиновники, группы интересов и т.д. </w:t>
      </w:r>
      <w:proofErr w:type="spellStart"/>
      <w:r w:rsidRPr="00DA4D0C">
        <w:rPr>
          <w:rFonts w:ascii="Times New Roman" w:hAnsi="Times New Roman" w:cs="Times New Roman"/>
          <w:sz w:val="26"/>
          <w:szCs w:val="26"/>
        </w:rPr>
        <w:t>Акторы</w:t>
      </w:r>
      <w:proofErr w:type="spellEnd"/>
      <w:r w:rsidRPr="00DA4D0C">
        <w:rPr>
          <w:rFonts w:ascii="Times New Roman" w:hAnsi="Times New Roman" w:cs="Times New Roman"/>
          <w:sz w:val="26"/>
          <w:szCs w:val="26"/>
        </w:rPr>
        <w:t xml:space="preserve"> с консервативной позицией имеют высокий PIPC балл, </w:t>
      </w:r>
      <w:proofErr w:type="spellStart"/>
      <w:r w:rsidRPr="00DA4D0C">
        <w:rPr>
          <w:rFonts w:ascii="Times New Roman" w:hAnsi="Times New Roman" w:cs="Times New Roman"/>
          <w:sz w:val="26"/>
          <w:szCs w:val="26"/>
        </w:rPr>
        <w:t>акторы</w:t>
      </w:r>
      <w:proofErr w:type="spellEnd"/>
      <w:r w:rsidRPr="00DA4D0C">
        <w:rPr>
          <w:rFonts w:ascii="Times New Roman" w:hAnsi="Times New Roman" w:cs="Times New Roman"/>
          <w:sz w:val="26"/>
          <w:szCs w:val="26"/>
        </w:rPr>
        <w:t xml:space="preserve"> с либеральной направленностью – низкий PIPC балл. </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Открытые праймериз – переменная, которая указывает, проводят демократы/республиканцы открытую форму праймериз или нет, то есть может ли любой избиратель участвовать в праймериз независимо от наличия или отсутствия регистрации в качестве сторонника партии</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lang w:val="en-US"/>
        </w:rPr>
        <w:t>PIPC</w:t>
      </w:r>
      <w:r w:rsidRPr="00DA4D0C">
        <w:rPr>
          <w:rFonts w:ascii="Times New Roman" w:hAnsi="Times New Roman" w:cs="Times New Roman"/>
          <w:sz w:val="26"/>
          <w:szCs w:val="26"/>
        </w:rPr>
        <w:t xml:space="preserve"> </w:t>
      </w:r>
      <w:r w:rsidRPr="00DA4D0C">
        <w:rPr>
          <w:rFonts w:ascii="Times New Roman" w:hAnsi="Times New Roman" w:cs="Times New Roman"/>
          <w:sz w:val="26"/>
          <w:szCs w:val="26"/>
          <w:lang w:val="en-US"/>
        </w:rPr>
        <w:t>Score</w:t>
      </w:r>
      <w:r w:rsidRPr="00DA4D0C">
        <w:rPr>
          <w:rFonts w:ascii="Times New Roman" w:hAnsi="Times New Roman" w:cs="Times New Roman"/>
          <w:sz w:val="26"/>
          <w:szCs w:val="26"/>
        </w:rPr>
        <w:t xml:space="preserve"> </w:t>
      </w:r>
      <m:oMath>
        <m:r>
          <w:rPr>
            <w:rFonts w:ascii="Cambria Math" w:hAnsi="Cambria Math" w:cs="Times New Roman"/>
            <w:sz w:val="26"/>
            <w:szCs w:val="26"/>
          </w:rPr>
          <m:t>×</m:t>
        </m:r>
      </m:oMath>
      <w:r w:rsidRPr="00DA4D0C">
        <w:rPr>
          <w:rFonts w:ascii="Times New Roman" w:hAnsi="Times New Roman" w:cs="Times New Roman"/>
          <w:sz w:val="26"/>
          <w:szCs w:val="26"/>
        </w:rPr>
        <w:t xml:space="preserve"> </w:t>
      </w:r>
      <w:r w:rsidRPr="00DA4D0C">
        <w:rPr>
          <w:rFonts w:ascii="Times New Roman" w:hAnsi="Times New Roman" w:cs="Times New Roman"/>
          <w:sz w:val="26"/>
          <w:szCs w:val="26"/>
          <w:lang w:val="en-US"/>
        </w:rPr>
        <w:t>Open</w:t>
      </w:r>
      <w:r w:rsidRPr="00DA4D0C">
        <w:rPr>
          <w:rFonts w:ascii="Times New Roman" w:hAnsi="Times New Roman" w:cs="Times New Roman"/>
          <w:sz w:val="26"/>
          <w:szCs w:val="26"/>
        </w:rPr>
        <w:t xml:space="preserve"> – учёт ассиметричного эффекта открытых праймериз для разных значений PIPC баллов  </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Соотношение выплат - общая сумма выплат во время кампании каждого кандидата, деленная на общую сумму </w:t>
      </w:r>
      <w:proofErr w:type="gramStart"/>
      <w:r w:rsidRPr="00DA4D0C">
        <w:rPr>
          <w:rFonts w:ascii="Times New Roman" w:hAnsi="Times New Roman" w:cs="Times New Roman"/>
          <w:sz w:val="26"/>
          <w:szCs w:val="26"/>
        </w:rPr>
        <w:t>выплат</w:t>
      </w:r>
      <w:proofErr w:type="gramEnd"/>
      <w:r w:rsidRPr="00DA4D0C">
        <w:rPr>
          <w:rFonts w:ascii="Times New Roman" w:hAnsi="Times New Roman" w:cs="Times New Roman"/>
          <w:sz w:val="26"/>
          <w:szCs w:val="26"/>
        </w:rPr>
        <w:t xml:space="preserve"> всех кандидатов в каждой отдельной гонке праймериз (данные из Федеральной Избирательной комиссии США)</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Штат Обамы – идеологические различия между штатами (исследователи предположили, что более либеральные штаты отдавали процент голосов за Обаму выше, чем в среднем по стране, в то время как более консервативные штаты отдавали процент голосов за Обаму ниже, чем в среднем по стране).</w:t>
      </w:r>
    </w:p>
    <w:p w:rsidR="00DA4D0C" w:rsidRPr="00DA4D0C" w:rsidRDefault="00DA4D0C" w:rsidP="00DA4D0C">
      <w:pPr>
        <w:jc w:val="both"/>
        <w:rPr>
          <w:rFonts w:ascii="Times New Roman" w:hAnsi="Times New Roman" w:cs="Times New Roman"/>
          <w:sz w:val="26"/>
          <w:szCs w:val="26"/>
        </w:rPr>
      </w:pPr>
    </w:p>
    <w:p w:rsidR="00DA4D0C" w:rsidRPr="00DA4D0C" w:rsidRDefault="00DA4D0C" w:rsidP="00DA4D0C">
      <w:pPr>
        <w:jc w:val="right"/>
        <w:rPr>
          <w:rFonts w:ascii="Times New Roman" w:hAnsi="Times New Roman" w:cs="Times New Roman"/>
          <w:b/>
          <w:sz w:val="26"/>
          <w:szCs w:val="26"/>
        </w:rPr>
      </w:pPr>
    </w:p>
    <w:p w:rsidR="00DA4D0C" w:rsidRPr="00DA4D0C" w:rsidRDefault="00DA4D0C" w:rsidP="00DA4D0C">
      <w:pPr>
        <w:jc w:val="both"/>
        <w:rPr>
          <w:rFonts w:ascii="Times New Roman" w:hAnsi="Times New Roman" w:cs="Times New Roman"/>
          <w:sz w:val="26"/>
          <w:szCs w:val="26"/>
        </w:rPr>
        <w:sectPr w:rsidR="00DA4D0C" w:rsidRPr="00DA4D0C" w:rsidSect="00DA4D0C">
          <w:pgSz w:w="11906" w:h="16838"/>
          <w:pgMar w:top="1134" w:right="567" w:bottom="1134" w:left="1701" w:header="709" w:footer="709" w:gutter="0"/>
          <w:cols w:space="708"/>
          <w:docGrid w:linePitch="360"/>
        </w:sectPr>
      </w:pPr>
    </w:p>
    <w:p w:rsidR="00DA4D0C" w:rsidRPr="00DA4D0C" w:rsidRDefault="00DA4D0C" w:rsidP="00DA4D0C">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5</w:t>
      </w:r>
    </w:p>
    <w:p w:rsidR="00DA4D0C" w:rsidRPr="00DA4D0C" w:rsidRDefault="00DA4D0C" w:rsidP="00DA4D0C">
      <w:pPr>
        <w:spacing w:line="300" w:lineRule="auto"/>
        <w:jc w:val="center"/>
        <w:rPr>
          <w:rFonts w:ascii="Times New Roman" w:hAnsi="Times New Roman" w:cs="Times New Roman"/>
          <w:i/>
          <w:sz w:val="26"/>
          <w:szCs w:val="26"/>
          <w:lang w:eastAsia="ru-RU"/>
        </w:rPr>
      </w:pPr>
      <w:r w:rsidRPr="00DA4D0C">
        <w:rPr>
          <w:rFonts w:ascii="Times New Roman" w:hAnsi="Times New Roman" w:cs="Times New Roman"/>
          <w:b/>
          <w:noProof/>
          <w:sz w:val="26"/>
          <w:szCs w:val="26"/>
          <w:lang w:eastAsia="ru-RU"/>
        </w:rPr>
        <w:drawing>
          <wp:anchor distT="0" distB="0" distL="114300" distR="114300" simplePos="0" relativeHeight="251659264" behindDoc="0" locked="0" layoutInCell="1" allowOverlap="1" wp14:anchorId="0F8F6BC9" wp14:editId="0C26B864">
            <wp:simplePos x="0" y="0"/>
            <wp:positionH relativeFrom="column">
              <wp:posOffset>0</wp:posOffset>
            </wp:positionH>
            <wp:positionV relativeFrom="paragraph">
              <wp:posOffset>1905</wp:posOffset>
            </wp:positionV>
            <wp:extent cx="6120130" cy="56388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ула 1.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563880"/>
                    </a:xfrm>
                    <a:prstGeom prst="rect">
                      <a:avLst/>
                    </a:prstGeom>
                  </pic:spPr>
                </pic:pic>
              </a:graphicData>
            </a:graphic>
            <wp14:sizeRelH relativeFrom="page">
              <wp14:pctWidth>0</wp14:pctWidth>
            </wp14:sizeRelH>
            <wp14:sizeRelV relativeFrom="page">
              <wp14:pctHeight>0</wp14:pctHeight>
            </wp14:sizeRelV>
          </wp:anchor>
        </w:drawing>
      </w:r>
      <w:r w:rsidRPr="00DA4D0C">
        <w:rPr>
          <w:rFonts w:ascii="Times New Roman" w:hAnsi="Times New Roman" w:cs="Times New Roman"/>
          <w:i/>
          <w:sz w:val="26"/>
          <w:szCs w:val="26"/>
          <w:lang w:eastAsia="ru-RU"/>
        </w:rPr>
        <w:t>Формула 1. Измерение идеологических предпочтений избирателей в определённый промежуток времени</w:t>
      </w:r>
      <w:r w:rsidR="000202B8">
        <w:rPr>
          <w:rStyle w:val="a6"/>
          <w:rFonts w:ascii="Times New Roman" w:hAnsi="Times New Roman" w:cs="Times New Roman"/>
          <w:i/>
          <w:sz w:val="26"/>
          <w:szCs w:val="26"/>
          <w:lang w:eastAsia="ru-RU"/>
        </w:rPr>
        <w:footnoteReference w:id="70"/>
      </w:r>
    </w:p>
    <w:p w:rsidR="00DA4D0C" w:rsidRPr="00DA4D0C" w:rsidRDefault="00DA4D0C" w:rsidP="00DA4D0C">
      <w:pPr>
        <w:spacing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u w:val="single"/>
          <w:lang w:eastAsia="ru-RU"/>
        </w:rPr>
        <w:t>Где</w:t>
      </w:r>
      <w:r w:rsidRPr="00DA4D0C">
        <w:rPr>
          <w:rFonts w:ascii="Times New Roman" w:hAnsi="Times New Roman" w:cs="Times New Roman"/>
          <w:sz w:val="26"/>
          <w:szCs w:val="26"/>
          <w:lang w:eastAsia="ru-RU"/>
        </w:rPr>
        <w:t>:</w:t>
      </w:r>
    </w:p>
    <w:p w:rsidR="00DA4D0C" w:rsidRPr="00DA4D0C" w:rsidRDefault="00DA4D0C" w:rsidP="00DA4D0C">
      <w:pPr>
        <w:spacing w:after="0"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lang w:val="en-US" w:eastAsia="ru-RU"/>
        </w:rPr>
        <w:t>t</w:t>
      </w:r>
      <w:r w:rsidRPr="00DA4D0C">
        <w:rPr>
          <w:rFonts w:ascii="Times New Roman" w:hAnsi="Times New Roman" w:cs="Times New Roman"/>
          <w:sz w:val="26"/>
          <w:szCs w:val="26"/>
          <w:lang w:eastAsia="ru-RU"/>
        </w:rPr>
        <w:t>=0, опрос в начале кампании</w:t>
      </w:r>
    </w:p>
    <w:p w:rsidR="00DA4D0C" w:rsidRPr="00DA4D0C" w:rsidRDefault="00DA4D0C" w:rsidP="00DA4D0C">
      <w:pPr>
        <w:spacing w:after="0"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lang w:val="en-US" w:eastAsia="ru-RU"/>
        </w:rPr>
        <w:t>t</w:t>
      </w:r>
      <w:r w:rsidRPr="00DA4D0C">
        <w:rPr>
          <w:rFonts w:ascii="Times New Roman" w:hAnsi="Times New Roman" w:cs="Times New Roman"/>
          <w:sz w:val="26"/>
          <w:szCs w:val="26"/>
          <w:lang w:eastAsia="ru-RU"/>
        </w:rPr>
        <w:t xml:space="preserve">=1, опрос в конце кампании </w:t>
      </w:r>
    </w:p>
    <w:p w:rsidR="00DA4D0C" w:rsidRPr="00DA4D0C" w:rsidRDefault="00DA4D0C" w:rsidP="00DA4D0C">
      <w:pPr>
        <w:spacing w:after="0" w:line="300" w:lineRule="auto"/>
        <w:jc w:val="both"/>
        <w:rPr>
          <w:rFonts w:ascii="Times New Roman" w:hAnsi="Times New Roman" w:cs="Times New Roman"/>
          <w:sz w:val="26"/>
          <w:szCs w:val="26"/>
          <w:lang w:eastAsia="ru-RU"/>
        </w:rPr>
      </w:pPr>
      <w:proofErr w:type="spellStart"/>
      <w:r w:rsidRPr="00DA4D0C">
        <w:rPr>
          <w:rFonts w:ascii="Times New Roman" w:hAnsi="Times New Roman" w:cs="Times New Roman"/>
          <w:sz w:val="26"/>
          <w:szCs w:val="26"/>
          <w:lang w:val="en-US" w:eastAsia="ru-RU"/>
        </w:rPr>
        <w:t>Vit</w:t>
      </w:r>
      <w:proofErr w:type="spellEnd"/>
      <w:r w:rsidRPr="00DA4D0C">
        <w:rPr>
          <w:rFonts w:ascii="Times New Roman" w:hAnsi="Times New Roman" w:cs="Times New Roman"/>
          <w:sz w:val="26"/>
          <w:szCs w:val="26"/>
          <w:lang w:eastAsia="ru-RU"/>
        </w:rPr>
        <w:t xml:space="preserve"> – предпочтения голосующего </w:t>
      </w:r>
      <w:proofErr w:type="spellStart"/>
      <w:r w:rsidRPr="00DA4D0C">
        <w:rPr>
          <w:rFonts w:ascii="Times New Roman" w:hAnsi="Times New Roman" w:cs="Times New Roman"/>
          <w:sz w:val="26"/>
          <w:szCs w:val="26"/>
          <w:lang w:val="en-US" w:eastAsia="ru-RU"/>
        </w:rPr>
        <w:t>i</w:t>
      </w:r>
      <w:proofErr w:type="spellEnd"/>
      <w:r w:rsidRPr="00DA4D0C">
        <w:rPr>
          <w:rFonts w:ascii="Times New Roman" w:hAnsi="Times New Roman" w:cs="Times New Roman"/>
          <w:sz w:val="26"/>
          <w:szCs w:val="26"/>
          <w:lang w:eastAsia="ru-RU"/>
        </w:rPr>
        <w:t xml:space="preserve"> в период времени </w:t>
      </w:r>
      <w:r w:rsidRPr="00DA4D0C">
        <w:rPr>
          <w:rFonts w:ascii="Times New Roman" w:hAnsi="Times New Roman" w:cs="Times New Roman"/>
          <w:sz w:val="26"/>
          <w:szCs w:val="26"/>
          <w:lang w:val="en-US" w:eastAsia="ru-RU"/>
        </w:rPr>
        <w:t>t</w:t>
      </w:r>
    </w:p>
    <w:p w:rsidR="00DA4D0C" w:rsidRPr="00DA4D0C" w:rsidRDefault="00DA4D0C" w:rsidP="00DA4D0C">
      <w:pPr>
        <w:spacing w:after="0"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lang w:val="en-US" w:eastAsia="ru-RU"/>
        </w:rPr>
        <w:t>Lit</w:t>
      </w:r>
      <w:r w:rsidRPr="00DA4D0C">
        <w:rPr>
          <w:rFonts w:ascii="Times New Roman" w:hAnsi="Times New Roman" w:cs="Times New Roman"/>
          <w:sz w:val="26"/>
          <w:szCs w:val="26"/>
          <w:lang w:eastAsia="ru-RU"/>
        </w:rPr>
        <w:t xml:space="preserve"> – предпочтения голосующего в период t=1</w:t>
      </w:r>
    </w:p>
    <w:p w:rsidR="00DA4D0C" w:rsidRPr="00DA4D0C" w:rsidRDefault="00DA4D0C" w:rsidP="00DA4D0C">
      <w:pPr>
        <w:spacing w:after="0" w:line="300" w:lineRule="auto"/>
        <w:jc w:val="both"/>
        <w:rPr>
          <w:rFonts w:ascii="Times New Roman" w:hAnsi="Times New Roman" w:cs="Times New Roman"/>
          <w:sz w:val="26"/>
          <w:szCs w:val="26"/>
          <w:lang w:eastAsia="ru-RU"/>
        </w:rPr>
      </w:pPr>
      <w:proofErr w:type="spellStart"/>
      <w:r w:rsidRPr="00DA4D0C">
        <w:rPr>
          <w:rFonts w:ascii="Times New Roman" w:hAnsi="Times New Roman" w:cs="Times New Roman"/>
          <w:sz w:val="26"/>
          <w:szCs w:val="26"/>
          <w:lang w:eastAsia="ru-RU"/>
        </w:rPr>
        <w:t>Vit</w:t>
      </w:r>
      <w:proofErr w:type="spellEnd"/>
      <w:r w:rsidRPr="00DA4D0C">
        <w:rPr>
          <w:rFonts w:ascii="Times New Roman" w:hAnsi="Times New Roman" w:cs="Times New Roman"/>
          <w:sz w:val="26"/>
          <w:szCs w:val="26"/>
          <w:lang w:eastAsia="ru-RU"/>
        </w:rPr>
        <w:t>=1, если респондент предпочёл кандидата - консерватора</w:t>
      </w:r>
    </w:p>
    <w:p w:rsidR="00DA4D0C" w:rsidRPr="00DA4D0C" w:rsidRDefault="00DA4D0C" w:rsidP="00DA4D0C">
      <w:pPr>
        <w:spacing w:after="0" w:line="300" w:lineRule="auto"/>
        <w:jc w:val="both"/>
        <w:rPr>
          <w:rFonts w:ascii="Times New Roman" w:hAnsi="Times New Roman" w:cs="Times New Roman"/>
          <w:sz w:val="26"/>
          <w:szCs w:val="26"/>
          <w:lang w:eastAsia="ru-RU"/>
        </w:rPr>
      </w:pPr>
      <w:proofErr w:type="spellStart"/>
      <w:r w:rsidRPr="00DA4D0C">
        <w:rPr>
          <w:rFonts w:ascii="Times New Roman" w:hAnsi="Times New Roman" w:cs="Times New Roman"/>
          <w:sz w:val="26"/>
          <w:szCs w:val="26"/>
          <w:lang w:eastAsia="ru-RU"/>
        </w:rPr>
        <w:t>Vit</w:t>
      </w:r>
      <w:proofErr w:type="spellEnd"/>
      <w:r w:rsidRPr="00DA4D0C">
        <w:rPr>
          <w:rFonts w:ascii="Times New Roman" w:hAnsi="Times New Roman" w:cs="Times New Roman"/>
          <w:sz w:val="26"/>
          <w:szCs w:val="26"/>
          <w:lang w:eastAsia="ru-RU"/>
        </w:rPr>
        <w:t>=0, если респондент предпочёл кандидата – либерала</w:t>
      </w:r>
    </w:p>
    <w:p w:rsidR="00DA4D0C" w:rsidRPr="00DA4D0C" w:rsidRDefault="00DA4D0C" w:rsidP="00DA4D0C">
      <w:pPr>
        <w:spacing w:after="0" w:line="300" w:lineRule="auto"/>
        <w:jc w:val="both"/>
        <w:rPr>
          <w:rFonts w:ascii="Times New Roman" w:hAnsi="Times New Roman" w:cs="Times New Roman"/>
          <w:sz w:val="26"/>
          <w:szCs w:val="26"/>
          <w:lang w:eastAsia="ru-RU"/>
        </w:rPr>
      </w:pPr>
      <w:proofErr w:type="spellStart"/>
      <w:r w:rsidRPr="00DA4D0C">
        <w:rPr>
          <w:rFonts w:ascii="Times New Roman" w:hAnsi="Times New Roman" w:cs="Times New Roman"/>
          <w:sz w:val="26"/>
          <w:szCs w:val="26"/>
          <w:lang w:val="en-US" w:eastAsia="ru-RU"/>
        </w:rPr>
        <w:t>Cit</w:t>
      </w:r>
      <w:proofErr w:type="spellEnd"/>
      <w:r w:rsidRPr="00DA4D0C">
        <w:rPr>
          <w:rFonts w:ascii="Times New Roman" w:hAnsi="Times New Roman" w:cs="Times New Roman"/>
          <w:sz w:val="26"/>
          <w:szCs w:val="26"/>
          <w:lang w:eastAsia="ru-RU"/>
        </w:rPr>
        <w:t xml:space="preserve"> – идеология респондента</w:t>
      </w:r>
    </w:p>
    <w:p w:rsidR="00DA4D0C" w:rsidRPr="00DA4D0C" w:rsidRDefault="00DA4D0C" w:rsidP="00DA4D0C">
      <w:pPr>
        <w:spacing w:after="0" w:line="300" w:lineRule="auto"/>
        <w:jc w:val="both"/>
        <w:rPr>
          <w:rFonts w:ascii="Times New Roman" w:hAnsi="Times New Roman" w:cs="Times New Roman"/>
          <w:sz w:val="26"/>
          <w:szCs w:val="26"/>
          <w:lang w:eastAsia="ru-RU"/>
        </w:rPr>
      </w:pPr>
      <w:proofErr w:type="spellStart"/>
      <w:r w:rsidRPr="00DA4D0C">
        <w:rPr>
          <w:rFonts w:ascii="Times New Roman" w:hAnsi="Times New Roman" w:cs="Times New Roman"/>
          <w:sz w:val="26"/>
          <w:szCs w:val="26"/>
          <w:lang w:eastAsia="ru-RU"/>
        </w:rPr>
        <w:t>Cit</w:t>
      </w:r>
      <w:proofErr w:type="spellEnd"/>
      <w:r w:rsidRPr="00DA4D0C">
        <w:rPr>
          <w:rFonts w:ascii="Times New Roman" w:hAnsi="Times New Roman" w:cs="Times New Roman"/>
          <w:sz w:val="26"/>
          <w:szCs w:val="26"/>
          <w:lang w:eastAsia="ru-RU"/>
        </w:rPr>
        <w:t xml:space="preserve"> = 1, если респондент-консерватор</w:t>
      </w:r>
    </w:p>
    <w:p w:rsidR="00DA4D0C" w:rsidRPr="00DA4D0C" w:rsidRDefault="00DA4D0C" w:rsidP="00DA4D0C">
      <w:pPr>
        <w:spacing w:after="0" w:line="300" w:lineRule="auto"/>
        <w:jc w:val="both"/>
        <w:rPr>
          <w:rFonts w:ascii="Times New Roman" w:hAnsi="Times New Roman" w:cs="Times New Roman"/>
          <w:sz w:val="26"/>
          <w:szCs w:val="26"/>
          <w:lang w:eastAsia="ru-RU"/>
        </w:rPr>
      </w:pPr>
      <w:proofErr w:type="spellStart"/>
      <w:r w:rsidRPr="00DA4D0C">
        <w:rPr>
          <w:rFonts w:ascii="Times New Roman" w:hAnsi="Times New Roman" w:cs="Times New Roman"/>
          <w:sz w:val="26"/>
          <w:szCs w:val="26"/>
          <w:lang w:eastAsia="ru-RU"/>
        </w:rPr>
        <w:t>Cit</w:t>
      </w:r>
      <w:proofErr w:type="spellEnd"/>
      <w:r w:rsidRPr="00DA4D0C">
        <w:rPr>
          <w:rFonts w:ascii="Times New Roman" w:hAnsi="Times New Roman" w:cs="Times New Roman"/>
          <w:sz w:val="26"/>
          <w:szCs w:val="26"/>
          <w:lang w:eastAsia="ru-RU"/>
        </w:rPr>
        <w:t>=0, если респондент-либерал</w:t>
      </w:r>
    </w:p>
    <w:p w:rsidR="00DA4D0C" w:rsidRPr="00DA4D0C" w:rsidRDefault="00DA4D0C" w:rsidP="00DA4D0C">
      <w:pPr>
        <w:spacing w:after="0"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lang w:eastAsia="ru-RU"/>
        </w:rPr>
        <w:t>α- часть либералов, которые собирались голосовать за консерваторов в t=0</w:t>
      </w:r>
    </w:p>
    <w:p w:rsidR="00DA4D0C" w:rsidRPr="00DA4D0C" w:rsidRDefault="00DA4D0C" w:rsidP="00DA4D0C">
      <w:pPr>
        <w:spacing w:after="0"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lang w:eastAsia="ru-RU"/>
        </w:rPr>
        <w:t xml:space="preserve">βс – коэффициент, показывающий, насколько выше была поддержка респондентами </w:t>
      </w:r>
      <w:proofErr w:type="spellStart"/>
      <w:r w:rsidRPr="00DA4D0C">
        <w:rPr>
          <w:rFonts w:ascii="Times New Roman" w:hAnsi="Times New Roman" w:cs="Times New Roman"/>
          <w:sz w:val="26"/>
          <w:szCs w:val="26"/>
          <w:lang w:eastAsia="ru-RU"/>
        </w:rPr>
        <w:t>Cit</w:t>
      </w:r>
      <w:proofErr w:type="spellEnd"/>
      <w:r w:rsidRPr="00DA4D0C">
        <w:rPr>
          <w:rFonts w:ascii="Times New Roman" w:hAnsi="Times New Roman" w:cs="Times New Roman"/>
          <w:sz w:val="26"/>
          <w:szCs w:val="26"/>
          <w:lang w:eastAsia="ru-RU"/>
        </w:rPr>
        <w:t xml:space="preserve"> =1кандидатов </w:t>
      </w:r>
      <w:proofErr w:type="spellStart"/>
      <w:r w:rsidRPr="00DA4D0C">
        <w:rPr>
          <w:rFonts w:ascii="Times New Roman" w:hAnsi="Times New Roman" w:cs="Times New Roman"/>
          <w:sz w:val="26"/>
          <w:szCs w:val="26"/>
          <w:lang w:eastAsia="ru-RU"/>
        </w:rPr>
        <w:t>Vit</w:t>
      </w:r>
      <w:proofErr w:type="spellEnd"/>
      <w:r w:rsidRPr="00DA4D0C">
        <w:rPr>
          <w:rFonts w:ascii="Times New Roman" w:hAnsi="Times New Roman" w:cs="Times New Roman"/>
          <w:sz w:val="26"/>
          <w:szCs w:val="26"/>
          <w:lang w:eastAsia="ru-RU"/>
        </w:rPr>
        <w:t xml:space="preserve">=1, чем респондентов </w:t>
      </w:r>
      <w:proofErr w:type="spellStart"/>
      <w:r w:rsidRPr="00DA4D0C">
        <w:rPr>
          <w:rFonts w:ascii="Times New Roman" w:hAnsi="Times New Roman" w:cs="Times New Roman"/>
          <w:sz w:val="26"/>
          <w:szCs w:val="26"/>
          <w:lang w:eastAsia="ru-RU"/>
        </w:rPr>
        <w:t>Cit</w:t>
      </w:r>
      <w:proofErr w:type="spellEnd"/>
      <w:r w:rsidRPr="00DA4D0C">
        <w:rPr>
          <w:rFonts w:ascii="Times New Roman" w:hAnsi="Times New Roman" w:cs="Times New Roman"/>
          <w:sz w:val="26"/>
          <w:szCs w:val="26"/>
          <w:lang w:eastAsia="ru-RU"/>
        </w:rPr>
        <w:t xml:space="preserve">=0, поддержавших </w:t>
      </w:r>
      <w:proofErr w:type="spellStart"/>
      <w:r w:rsidRPr="00DA4D0C">
        <w:rPr>
          <w:rFonts w:ascii="Times New Roman" w:hAnsi="Times New Roman" w:cs="Times New Roman"/>
          <w:sz w:val="26"/>
          <w:szCs w:val="26"/>
          <w:lang w:eastAsia="ru-RU"/>
        </w:rPr>
        <w:t>Vit</w:t>
      </w:r>
      <w:proofErr w:type="spellEnd"/>
      <w:r w:rsidRPr="00DA4D0C">
        <w:rPr>
          <w:rFonts w:ascii="Times New Roman" w:hAnsi="Times New Roman" w:cs="Times New Roman"/>
          <w:sz w:val="26"/>
          <w:szCs w:val="26"/>
          <w:lang w:eastAsia="ru-RU"/>
        </w:rPr>
        <w:t>=1на момент опроса t=0</w:t>
      </w:r>
    </w:p>
    <w:p w:rsidR="00DA4D0C" w:rsidRPr="00DA4D0C" w:rsidRDefault="00DA4D0C" w:rsidP="00DA4D0C">
      <w:pPr>
        <w:spacing w:after="0"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lang w:eastAsia="ru-RU"/>
        </w:rPr>
        <w:t>β</w:t>
      </w:r>
      <w:r w:rsidRPr="00DA4D0C">
        <w:rPr>
          <w:rFonts w:ascii="Times New Roman" w:hAnsi="Times New Roman" w:cs="Times New Roman"/>
          <w:sz w:val="26"/>
          <w:szCs w:val="26"/>
          <w:lang w:val="en-US" w:eastAsia="ru-RU"/>
        </w:rPr>
        <w:t>L</w:t>
      </w:r>
      <w:r w:rsidRPr="00DA4D0C">
        <w:rPr>
          <w:rFonts w:ascii="Times New Roman" w:hAnsi="Times New Roman" w:cs="Times New Roman"/>
          <w:sz w:val="26"/>
          <w:szCs w:val="26"/>
          <w:lang w:eastAsia="ru-RU"/>
        </w:rPr>
        <w:t xml:space="preserve">  - коэффициент, показывающий, насколько увеличилась поддержка респондентами </w:t>
      </w:r>
      <w:proofErr w:type="spellStart"/>
      <w:r w:rsidRPr="00DA4D0C">
        <w:rPr>
          <w:rFonts w:ascii="Times New Roman" w:hAnsi="Times New Roman" w:cs="Times New Roman"/>
          <w:sz w:val="26"/>
          <w:szCs w:val="26"/>
          <w:lang w:eastAsia="ru-RU"/>
        </w:rPr>
        <w:t>Cit</w:t>
      </w:r>
      <w:proofErr w:type="spellEnd"/>
      <w:r w:rsidRPr="00DA4D0C">
        <w:rPr>
          <w:rFonts w:ascii="Times New Roman" w:hAnsi="Times New Roman" w:cs="Times New Roman"/>
          <w:sz w:val="26"/>
          <w:szCs w:val="26"/>
          <w:lang w:eastAsia="ru-RU"/>
        </w:rPr>
        <w:t xml:space="preserve">=0 кандидатов </w:t>
      </w:r>
      <w:proofErr w:type="spellStart"/>
      <w:r w:rsidRPr="00DA4D0C">
        <w:rPr>
          <w:rFonts w:ascii="Times New Roman" w:hAnsi="Times New Roman" w:cs="Times New Roman"/>
          <w:sz w:val="26"/>
          <w:szCs w:val="26"/>
          <w:lang w:eastAsia="ru-RU"/>
        </w:rPr>
        <w:t>Vit</w:t>
      </w:r>
      <w:proofErr w:type="spellEnd"/>
      <w:r w:rsidRPr="00DA4D0C">
        <w:rPr>
          <w:rFonts w:ascii="Times New Roman" w:hAnsi="Times New Roman" w:cs="Times New Roman"/>
          <w:sz w:val="26"/>
          <w:szCs w:val="26"/>
          <w:lang w:eastAsia="ru-RU"/>
        </w:rPr>
        <w:t>=1на момент опроса t=1</w:t>
      </w:r>
    </w:p>
    <w:p w:rsidR="00DA4D0C" w:rsidRPr="00DA4D0C" w:rsidRDefault="00DA4D0C" w:rsidP="00DA4D0C">
      <w:pPr>
        <w:spacing w:after="0"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lang w:eastAsia="ru-RU"/>
        </w:rPr>
        <w:t xml:space="preserve">γ – коэффициент измеряет, насколько сильно влияла агитационная кампания на уровень информированности граждан о кандидатах; измеряет, в какой степени на протяжении всей кампании поддержка кандидатов </w:t>
      </w:r>
      <w:proofErr w:type="spellStart"/>
      <w:r w:rsidRPr="00DA4D0C">
        <w:rPr>
          <w:rFonts w:ascii="Times New Roman" w:hAnsi="Times New Roman" w:cs="Times New Roman"/>
          <w:sz w:val="26"/>
          <w:szCs w:val="26"/>
          <w:lang w:eastAsia="ru-RU"/>
        </w:rPr>
        <w:t>Vit</w:t>
      </w:r>
      <w:proofErr w:type="spellEnd"/>
      <w:r w:rsidRPr="00DA4D0C">
        <w:rPr>
          <w:rFonts w:ascii="Times New Roman" w:hAnsi="Times New Roman" w:cs="Times New Roman"/>
          <w:sz w:val="26"/>
          <w:szCs w:val="26"/>
          <w:lang w:eastAsia="ru-RU"/>
        </w:rPr>
        <w:t>=1 респондентами</w:t>
      </w:r>
      <w:r w:rsidRPr="00DA4D0C">
        <w:rPr>
          <w:sz w:val="26"/>
          <w:szCs w:val="26"/>
        </w:rPr>
        <w:t xml:space="preserve"> </w:t>
      </w:r>
      <w:proofErr w:type="spellStart"/>
      <w:r w:rsidRPr="00DA4D0C">
        <w:rPr>
          <w:rFonts w:ascii="Times New Roman" w:hAnsi="Times New Roman" w:cs="Times New Roman"/>
          <w:sz w:val="26"/>
          <w:szCs w:val="26"/>
          <w:lang w:eastAsia="ru-RU"/>
        </w:rPr>
        <w:t>Cit</w:t>
      </w:r>
      <w:proofErr w:type="spellEnd"/>
      <w:r w:rsidRPr="00DA4D0C">
        <w:rPr>
          <w:rFonts w:ascii="Times New Roman" w:hAnsi="Times New Roman" w:cs="Times New Roman"/>
          <w:sz w:val="26"/>
          <w:szCs w:val="26"/>
          <w:lang w:eastAsia="ru-RU"/>
        </w:rPr>
        <w:t xml:space="preserve">=1 была выше, чем поддержка респондентами </w:t>
      </w:r>
      <w:proofErr w:type="spellStart"/>
      <w:r w:rsidRPr="00DA4D0C">
        <w:rPr>
          <w:rFonts w:ascii="Times New Roman" w:hAnsi="Times New Roman" w:cs="Times New Roman"/>
          <w:sz w:val="26"/>
          <w:szCs w:val="26"/>
          <w:lang w:eastAsia="ru-RU"/>
        </w:rPr>
        <w:t>Cit</w:t>
      </w:r>
      <w:proofErr w:type="spellEnd"/>
      <w:r w:rsidRPr="00DA4D0C">
        <w:rPr>
          <w:rFonts w:ascii="Times New Roman" w:hAnsi="Times New Roman" w:cs="Times New Roman"/>
          <w:sz w:val="26"/>
          <w:szCs w:val="26"/>
          <w:lang w:eastAsia="ru-RU"/>
        </w:rPr>
        <w:t xml:space="preserve">=0 кандидатов </w:t>
      </w:r>
      <w:proofErr w:type="spellStart"/>
      <w:r w:rsidRPr="00DA4D0C">
        <w:rPr>
          <w:rFonts w:ascii="Times New Roman" w:hAnsi="Times New Roman" w:cs="Times New Roman"/>
          <w:sz w:val="26"/>
          <w:szCs w:val="26"/>
          <w:lang w:eastAsia="ru-RU"/>
        </w:rPr>
        <w:t>Vit</w:t>
      </w:r>
      <w:proofErr w:type="spellEnd"/>
      <w:r w:rsidRPr="00DA4D0C">
        <w:rPr>
          <w:rFonts w:ascii="Times New Roman" w:hAnsi="Times New Roman" w:cs="Times New Roman"/>
          <w:sz w:val="26"/>
          <w:szCs w:val="26"/>
          <w:lang w:eastAsia="ru-RU"/>
        </w:rPr>
        <w:t>=1</w:t>
      </w:r>
    </w:p>
    <w:p w:rsidR="00DA4D0C" w:rsidRPr="00DA4D0C" w:rsidRDefault="00DA4D0C" w:rsidP="00DA4D0C">
      <w:pPr>
        <w:spacing w:after="0" w:line="300" w:lineRule="auto"/>
        <w:jc w:val="both"/>
        <w:rPr>
          <w:rFonts w:ascii="Times New Roman" w:hAnsi="Times New Roman" w:cs="Times New Roman"/>
          <w:sz w:val="26"/>
          <w:szCs w:val="26"/>
          <w:lang w:eastAsia="ru-RU"/>
        </w:rPr>
      </w:pPr>
      <w:r w:rsidRPr="00DA4D0C">
        <w:rPr>
          <w:rFonts w:ascii="Times New Roman" w:hAnsi="Times New Roman" w:cs="Times New Roman"/>
          <w:sz w:val="26"/>
          <w:szCs w:val="26"/>
          <w:lang w:val="en-US" w:eastAsia="ru-RU"/>
        </w:rPr>
        <w:t>j</w:t>
      </w:r>
      <w:r w:rsidRPr="00DA4D0C">
        <w:rPr>
          <w:rFonts w:ascii="Times New Roman" w:hAnsi="Times New Roman" w:cs="Times New Roman"/>
          <w:sz w:val="26"/>
          <w:szCs w:val="26"/>
          <w:lang w:eastAsia="ru-RU"/>
        </w:rPr>
        <w:t xml:space="preserve"> – </w:t>
      </w:r>
      <w:proofErr w:type="gramStart"/>
      <w:r w:rsidRPr="00DA4D0C">
        <w:rPr>
          <w:rFonts w:ascii="Times New Roman" w:hAnsi="Times New Roman" w:cs="Times New Roman"/>
          <w:sz w:val="26"/>
          <w:szCs w:val="26"/>
          <w:lang w:eastAsia="ru-RU"/>
        </w:rPr>
        <w:t>индекс</w:t>
      </w:r>
      <w:proofErr w:type="gramEnd"/>
      <w:r w:rsidRPr="00DA4D0C">
        <w:rPr>
          <w:rFonts w:ascii="Times New Roman" w:hAnsi="Times New Roman" w:cs="Times New Roman"/>
          <w:sz w:val="26"/>
          <w:szCs w:val="26"/>
          <w:lang w:eastAsia="ru-RU"/>
        </w:rPr>
        <w:t xml:space="preserve"> обозначающий, что рассчитывается показатель </w:t>
      </w:r>
      <w:proofErr w:type="spellStart"/>
      <w:r w:rsidRPr="00DA4D0C">
        <w:rPr>
          <w:rFonts w:ascii="Times New Roman" w:hAnsi="Times New Roman" w:cs="Times New Roman"/>
          <w:sz w:val="26"/>
          <w:szCs w:val="26"/>
          <w:lang w:eastAsia="ru-RU"/>
        </w:rPr>
        <w:t>Vit</w:t>
      </w:r>
      <w:proofErr w:type="spellEnd"/>
      <w:r w:rsidRPr="00DA4D0C">
        <w:rPr>
          <w:rFonts w:ascii="Times New Roman" w:hAnsi="Times New Roman" w:cs="Times New Roman"/>
          <w:sz w:val="26"/>
          <w:szCs w:val="26"/>
          <w:lang w:eastAsia="ru-RU"/>
        </w:rPr>
        <w:t xml:space="preserve"> в ходе «праймериз»</w:t>
      </w:r>
    </w:p>
    <w:p w:rsidR="00DA4D0C" w:rsidRPr="00DA4D0C" w:rsidRDefault="00DA4D0C" w:rsidP="00DA4D0C">
      <w:pPr>
        <w:spacing w:after="0" w:line="300" w:lineRule="auto"/>
        <w:jc w:val="both"/>
        <w:rPr>
          <w:rFonts w:ascii="Times New Roman" w:hAnsi="Times New Roman" w:cs="Times New Roman"/>
          <w:sz w:val="26"/>
          <w:szCs w:val="26"/>
          <w:lang w:eastAsia="ru-RU"/>
        </w:rPr>
      </w:pPr>
    </w:p>
    <w:p w:rsidR="00DA4D0C" w:rsidRPr="00DA4D0C" w:rsidRDefault="00DA4D0C" w:rsidP="00DA4D0C">
      <w:pPr>
        <w:spacing w:after="0" w:line="300" w:lineRule="auto"/>
        <w:jc w:val="both"/>
        <w:rPr>
          <w:rFonts w:ascii="Times New Roman" w:hAnsi="Times New Roman" w:cs="Times New Roman"/>
          <w:sz w:val="26"/>
          <w:szCs w:val="26"/>
          <w:lang w:eastAsia="ru-RU"/>
        </w:rPr>
      </w:pPr>
    </w:p>
    <w:p w:rsidR="00DA4D0C" w:rsidRPr="00DA4D0C" w:rsidRDefault="00DA4D0C" w:rsidP="00DA4D0C">
      <w:pPr>
        <w:spacing w:after="0" w:line="300" w:lineRule="auto"/>
        <w:jc w:val="both"/>
        <w:rPr>
          <w:rFonts w:ascii="Times New Roman" w:hAnsi="Times New Roman" w:cs="Times New Roman"/>
          <w:sz w:val="26"/>
          <w:szCs w:val="26"/>
          <w:lang w:eastAsia="ru-RU"/>
        </w:rPr>
      </w:pPr>
    </w:p>
    <w:p w:rsidR="00DA4D0C" w:rsidRPr="00DA4D0C" w:rsidRDefault="00DA4D0C" w:rsidP="00DA4D0C">
      <w:pPr>
        <w:spacing w:after="0" w:line="300" w:lineRule="auto"/>
        <w:jc w:val="both"/>
        <w:rPr>
          <w:rFonts w:ascii="Times New Roman" w:hAnsi="Times New Roman" w:cs="Times New Roman"/>
          <w:sz w:val="26"/>
          <w:szCs w:val="26"/>
          <w:lang w:eastAsia="ru-RU"/>
        </w:rPr>
      </w:pPr>
    </w:p>
    <w:p w:rsidR="00DA4D0C" w:rsidRPr="00DA4D0C" w:rsidRDefault="00DA4D0C" w:rsidP="00DA4D0C">
      <w:pPr>
        <w:spacing w:after="0" w:line="300" w:lineRule="auto"/>
        <w:jc w:val="both"/>
        <w:rPr>
          <w:rFonts w:ascii="Times New Roman" w:hAnsi="Times New Roman" w:cs="Times New Roman"/>
          <w:sz w:val="26"/>
          <w:szCs w:val="26"/>
          <w:lang w:eastAsia="ru-RU"/>
        </w:rPr>
      </w:pPr>
    </w:p>
    <w:p w:rsidR="00DA4D0C" w:rsidRPr="00DA4D0C" w:rsidRDefault="00DA4D0C" w:rsidP="00DA4D0C">
      <w:pPr>
        <w:spacing w:after="0" w:line="300" w:lineRule="auto"/>
        <w:jc w:val="both"/>
        <w:rPr>
          <w:rFonts w:ascii="Times New Roman" w:hAnsi="Times New Roman" w:cs="Times New Roman"/>
          <w:sz w:val="26"/>
          <w:szCs w:val="26"/>
          <w:lang w:eastAsia="ru-RU"/>
        </w:rPr>
      </w:pPr>
    </w:p>
    <w:p w:rsidR="00DA4D0C" w:rsidRPr="00DA4D0C" w:rsidRDefault="00DA4D0C" w:rsidP="00DA4D0C">
      <w:pPr>
        <w:spacing w:after="0" w:line="300" w:lineRule="auto"/>
        <w:jc w:val="both"/>
        <w:rPr>
          <w:rFonts w:ascii="Times New Roman" w:hAnsi="Times New Roman" w:cs="Times New Roman"/>
          <w:sz w:val="26"/>
          <w:szCs w:val="26"/>
          <w:lang w:eastAsia="ru-RU"/>
        </w:rPr>
      </w:pPr>
    </w:p>
    <w:p w:rsidR="00DA4D0C" w:rsidRPr="00DA4D0C" w:rsidRDefault="00DA4D0C" w:rsidP="00DA4D0C">
      <w:pPr>
        <w:jc w:val="center"/>
        <w:rPr>
          <w:rFonts w:ascii="Times New Roman" w:hAnsi="Times New Roman" w:cs="Times New Roman"/>
          <w:i/>
          <w:sz w:val="26"/>
          <w:szCs w:val="26"/>
          <w:lang w:eastAsia="ru-RU"/>
        </w:rPr>
      </w:pPr>
      <w:r w:rsidRPr="00DA4D0C">
        <w:rPr>
          <w:rFonts w:ascii="Times New Roman" w:hAnsi="Times New Roman" w:cs="Times New Roman"/>
          <w:noProof/>
          <w:sz w:val="26"/>
          <w:szCs w:val="26"/>
          <w:lang w:eastAsia="ru-RU"/>
        </w:rPr>
        <w:lastRenderedPageBreak/>
        <w:drawing>
          <wp:anchor distT="0" distB="0" distL="114300" distR="114300" simplePos="0" relativeHeight="251660288" behindDoc="1" locked="0" layoutInCell="1" allowOverlap="1" wp14:anchorId="447C9AE9" wp14:editId="7B4FBA87">
            <wp:simplePos x="0" y="0"/>
            <wp:positionH relativeFrom="column">
              <wp:posOffset>520</wp:posOffset>
            </wp:positionH>
            <wp:positionV relativeFrom="paragraph">
              <wp:posOffset>-7571</wp:posOffset>
            </wp:positionV>
            <wp:extent cx="6120130" cy="135128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ула 2.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1351280"/>
                    </a:xfrm>
                    <a:prstGeom prst="rect">
                      <a:avLst/>
                    </a:prstGeom>
                  </pic:spPr>
                </pic:pic>
              </a:graphicData>
            </a:graphic>
            <wp14:sizeRelH relativeFrom="page">
              <wp14:pctWidth>0</wp14:pctWidth>
            </wp14:sizeRelH>
            <wp14:sizeRelV relativeFrom="page">
              <wp14:pctHeight>0</wp14:pctHeight>
            </wp14:sizeRelV>
          </wp:anchor>
        </w:drawing>
      </w:r>
      <w:r w:rsidRPr="00DA4D0C">
        <w:rPr>
          <w:rFonts w:ascii="Times New Roman" w:hAnsi="Times New Roman" w:cs="Times New Roman"/>
          <w:i/>
          <w:sz w:val="26"/>
          <w:szCs w:val="26"/>
          <w:lang w:eastAsia="ru-RU"/>
        </w:rPr>
        <w:t>Формула 2. Измерение того, как идеологические различия кандидатов влияют на рост поддержки респондентами кандидата с теми же ценностями, что и у них</w:t>
      </w:r>
      <w:r w:rsidR="000202B8">
        <w:rPr>
          <w:rStyle w:val="a6"/>
          <w:rFonts w:ascii="Times New Roman" w:hAnsi="Times New Roman" w:cs="Times New Roman"/>
          <w:i/>
          <w:sz w:val="26"/>
          <w:szCs w:val="26"/>
          <w:lang w:eastAsia="ru-RU"/>
        </w:rPr>
        <w:footnoteReference w:id="71"/>
      </w:r>
      <w:r w:rsidRPr="00DA4D0C">
        <w:rPr>
          <w:rFonts w:ascii="Times New Roman" w:hAnsi="Times New Roman" w:cs="Times New Roman"/>
          <w:i/>
          <w:sz w:val="26"/>
          <w:szCs w:val="26"/>
          <w:lang w:eastAsia="ru-RU"/>
        </w:rPr>
        <w:t xml:space="preserve">  </w:t>
      </w:r>
    </w:p>
    <w:p w:rsidR="00DA4D0C" w:rsidRPr="00DA4D0C" w:rsidRDefault="00DA4D0C" w:rsidP="00DA4D0C">
      <w:pPr>
        <w:rPr>
          <w:rFonts w:ascii="Times New Roman" w:hAnsi="Times New Roman" w:cs="Times New Roman"/>
          <w:sz w:val="26"/>
          <w:szCs w:val="26"/>
          <w:lang w:eastAsia="ru-RU"/>
        </w:rPr>
      </w:pPr>
      <w:r w:rsidRPr="00DA4D0C">
        <w:rPr>
          <w:rFonts w:ascii="Times New Roman" w:hAnsi="Times New Roman" w:cs="Times New Roman"/>
          <w:sz w:val="26"/>
          <w:szCs w:val="26"/>
          <w:u w:val="single"/>
          <w:lang w:eastAsia="ru-RU"/>
        </w:rPr>
        <w:t>Где в Формулу 1 добавляются некоторые  коэффициенты:</w:t>
      </w:r>
    </w:p>
    <w:p w:rsidR="00DA4D0C" w:rsidRPr="00DA4D0C" w:rsidRDefault="00DA4D0C" w:rsidP="00DA4D0C">
      <w:pPr>
        <w:spacing w:after="0"/>
        <w:rPr>
          <w:rFonts w:ascii="Times New Roman" w:hAnsi="Times New Roman" w:cs="Times New Roman"/>
          <w:sz w:val="26"/>
          <w:szCs w:val="26"/>
          <w:lang w:eastAsia="ru-RU"/>
        </w:rPr>
      </w:pPr>
      <w:r w:rsidRPr="00DA4D0C">
        <w:rPr>
          <w:rFonts w:ascii="Times New Roman" w:hAnsi="Times New Roman" w:cs="Times New Roman"/>
          <w:sz w:val="26"/>
          <w:szCs w:val="26"/>
          <w:lang w:eastAsia="ru-RU"/>
        </w:rPr>
        <w:t>γ</w:t>
      </w:r>
      <w:r w:rsidRPr="00DA4D0C">
        <w:rPr>
          <w:rFonts w:ascii="Times New Roman" w:hAnsi="Times New Roman" w:cs="Times New Roman"/>
          <w:sz w:val="26"/>
          <w:szCs w:val="26"/>
          <w:lang w:val="en-US" w:eastAsia="ru-RU"/>
        </w:rPr>
        <w:t>gap</w:t>
      </w:r>
      <w:r w:rsidRPr="00DA4D0C">
        <w:rPr>
          <w:rFonts w:ascii="Times New Roman" w:hAnsi="Times New Roman" w:cs="Times New Roman"/>
          <w:sz w:val="26"/>
          <w:szCs w:val="26"/>
          <w:lang w:eastAsia="ru-RU"/>
        </w:rPr>
        <w:t xml:space="preserve"> – коэффициент идеологического различия кандидатов</w:t>
      </w:r>
    </w:p>
    <w:p w:rsidR="00DA4D0C" w:rsidRPr="00DA4D0C" w:rsidRDefault="00DA4D0C" w:rsidP="00DA4D0C">
      <w:pPr>
        <w:spacing w:after="0"/>
        <w:rPr>
          <w:rFonts w:ascii="Times New Roman" w:hAnsi="Times New Roman" w:cs="Times New Roman"/>
          <w:sz w:val="26"/>
          <w:szCs w:val="26"/>
          <w:lang w:eastAsia="ru-RU"/>
        </w:rPr>
      </w:pPr>
      <w:r w:rsidRPr="00DA4D0C">
        <w:rPr>
          <w:rFonts w:ascii="Times New Roman" w:hAnsi="Times New Roman" w:cs="Times New Roman"/>
          <w:sz w:val="26"/>
          <w:szCs w:val="26"/>
          <w:lang w:eastAsia="ru-RU"/>
        </w:rPr>
        <w:t>γ</w:t>
      </w:r>
      <w:proofErr w:type="spellStart"/>
      <w:r w:rsidRPr="00DA4D0C">
        <w:rPr>
          <w:rFonts w:ascii="Times New Roman" w:hAnsi="Times New Roman" w:cs="Times New Roman"/>
          <w:sz w:val="26"/>
          <w:szCs w:val="26"/>
          <w:lang w:val="en-US" w:eastAsia="ru-RU"/>
        </w:rPr>
        <w:t>int</w:t>
      </w:r>
      <w:proofErr w:type="spellEnd"/>
      <w:r w:rsidRPr="00DA4D0C">
        <w:rPr>
          <w:rFonts w:ascii="Times New Roman" w:hAnsi="Times New Roman" w:cs="Times New Roman"/>
          <w:sz w:val="26"/>
          <w:szCs w:val="26"/>
          <w:lang w:eastAsia="ru-RU"/>
        </w:rPr>
        <w:t xml:space="preserve"> - рост поддержки респондентами кандидата с теми же ценностями, что и у них.  </w:t>
      </w:r>
    </w:p>
    <w:p w:rsidR="00DA4D0C" w:rsidRPr="00DA4D0C" w:rsidRDefault="00DA4D0C" w:rsidP="00DA4D0C">
      <w:pPr>
        <w:rPr>
          <w:sz w:val="26"/>
          <w:szCs w:val="26"/>
        </w:rPr>
      </w:pPr>
    </w:p>
    <w:p w:rsidR="00DA4D0C" w:rsidRPr="00DA4D0C" w:rsidRDefault="00DA4D0C" w:rsidP="00DA4D0C">
      <w:pPr>
        <w:rPr>
          <w:sz w:val="26"/>
          <w:szCs w:val="26"/>
        </w:rPr>
      </w:pPr>
      <w:r w:rsidRPr="00DA4D0C">
        <w:rPr>
          <w:sz w:val="26"/>
          <w:szCs w:val="26"/>
        </w:rPr>
        <w:br w:type="page"/>
      </w:r>
    </w:p>
    <w:p w:rsidR="00DA4D0C" w:rsidRPr="00DA4D0C" w:rsidRDefault="00DA4D0C" w:rsidP="00DA4D0C">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6</w:t>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Рис. 1. Пример интерактивного слайдера для измерения реакции реципиента</w:t>
      </w:r>
      <w:r w:rsidR="000202B8">
        <w:rPr>
          <w:rStyle w:val="a6"/>
          <w:rFonts w:ascii="Times New Roman" w:hAnsi="Times New Roman" w:cs="Times New Roman"/>
          <w:i/>
          <w:sz w:val="26"/>
          <w:szCs w:val="26"/>
        </w:rPr>
        <w:footnoteReference w:id="72"/>
      </w:r>
      <w:r w:rsidRPr="00DA4D0C">
        <w:rPr>
          <w:rFonts w:ascii="Times New Roman" w:hAnsi="Times New Roman" w:cs="Times New Roman"/>
          <w:i/>
          <w:sz w:val="26"/>
          <w:szCs w:val="26"/>
        </w:rPr>
        <w:t xml:space="preserve"> </w:t>
      </w:r>
    </w:p>
    <w:p w:rsidR="00DA4D0C" w:rsidRPr="00DA4D0C" w:rsidRDefault="00DA4D0C" w:rsidP="00DA4D0C">
      <w:pPr>
        <w:jc w:val="center"/>
        <w:rPr>
          <w:rFonts w:ascii="Times New Roman" w:hAnsi="Times New Roman" w:cs="Times New Roman"/>
          <w:i/>
          <w:sz w:val="26"/>
          <w:szCs w:val="26"/>
        </w:rPr>
      </w:pPr>
      <w:r w:rsidRPr="00DA4D0C">
        <w:rPr>
          <w:noProof/>
          <w:sz w:val="26"/>
          <w:szCs w:val="26"/>
          <w:lang w:eastAsia="ru-RU"/>
        </w:rPr>
        <w:drawing>
          <wp:inline distT="0" distB="0" distL="0" distR="0" wp14:anchorId="3CB3BDBC" wp14:editId="5682B654">
            <wp:extent cx="3638790" cy="384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471" t="25896" r="31509" b="8263"/>
                    <a:stretch/>
                  </pic:blipFill>
                  <pic:spPr bwMode="auto">
                    <a:xfrm>
                      <a:off x="0" y="0"/>
                      <a:ext cx="3656530" cy="3866861"/>
                    </a:xfrm>
                    <a:prstGeom prst="rect">
                      <a:avLst/>
                    </a:prstGeom>
                    <a:ln>
                      <a:noFill/>
                    </a:ln>
                    <a:extLst>
                      <a:ext uri="{53640926-AAD7-44D8-BBD7-CCE9431645EC}">
                        <a14:shadowObscured xmlns:a14="http://schemas.microsoft.com/office/drawing/2010/main"/>
                      </a:ext>
                    </a:extLst>
                  </pic:spPr>
                </pic:pic>
              </a:graphicData>
            </a:graphic>
          </wp:inline>
        </w:drawing>
      </w:r>
    </w:p>
    <w:p w:rsidR="00DA4D0C" w:rsidRPr="00DA4D0C" w:rsidRDefault="00DA4D0C" w:rsidP="00DA4D0C">
      <w:pPr>
        <w:tabs>
          <w:tab w:val="left" w:pos="3480"/>
        </w:tabs>
        <w:rPr>
          <w:rFonts w:ascii="Times New Roman" w:hAnsi="Times New Roman" w:cs="Times New Roman"/>
          <w:i/>
          <w:sz w:val="26"/>
          <w:szCs w:val="26"/>
        </w:rPr>
      </w:pPr>
      <w:r w:rsidRPr="00DA4D0C">
        <w:rPr>
          <w:rFonts w:ascii="Times New Roman" w:hAnsi="Times New Roman" w:cs="Times New Roman"/>
          <w:i/>
          <w:sz w:val="26"/>
          <w:szCs w:val="26"/>
        </w:rPr>
        <w:t>Рис. 2. Пример интерактивного слайдера для измерения реакции реципиента</w:t>
      </w:r>
      <w:r w:rsidR="000202B8">
        <w:rPr>
          <w:rStyle w:val="a6"/>
          <w:rFonts w:ascii="Times New Roman" w:hAnsi="Times New Roman" w:cs="Times New Roman"/>
          <w:i/>
          <w:sz w:val="26"/>
          <w:szCs w:val="26"/>
        </w:rPr>
        <w:footnoteReference w:id="73"/>
      </w:r>
    </w:p>
    <w:p w:rsidR="00DA4D0C" w:rsidRPr="00DA4D0C" w:rsidRDefault="00DA4D0C" w:rsidP="000202B8">
      <w:pPr>
        <w:tabs>
          <w:tab w:val="left" w:pos="3480"/>
        </w:tabs>
        <w:jc w:val="center"/>
        <w:rPr>
          <w:rFonts w:ascii="Times New Roman" w:hAnsi="Times New Roman" w:cs="Times New Roman"/>
          <w:i/>
          <w:sz w:val="26"/>
          <w:szCs w:val="26"/>
        </w:rPr>
        <w:sectPr w:rsidR="00DA4D0C" w:rsidRPr="00DA4D0C" w:rsidSect="00DA4D0C">
          <w:pgSz w:w="11906" w:h="16838"/>
          <w:pgMar w:top="1134" w:right="567" w:bottom="1134" w:left="1701" w:header="709" w:footer="709" w:gutter="0"/>
          <w:cols w:space="708"/>
          <w:docGrid w:linePitch="360"/>
        </w:sectPr>
      </w:pPr>
      <w:r w:rsidRPr="00DA4D0C">
        <w:rPr>
          <w:noProof/>
          <w:sz w:val="26"/>
          <w:szCs w:val="26"/>
          <w:lang w:eastAsia="ru-RU"/>
        </w:rPr>
        <w:drawing>
          <wp:inline distT="0" distB="0" distL="0" distR="0" wp14:anchorId="51E6CD23" wp14:editId="1E589FDE">
            <wp:extent cx="3971925" cy="346640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626" t="24518" r="32284" b="22590"/>
                    <a:stretch/>
                  </pic:blipFill>
                  <pic:spPr bwMode="auto">
                    <a:xfrm>
                      <a:off x="0" y="0"/>
                      <a:ext cx="3976686" cy="3470563"/>
                    </a:xfrm>
                    <a:prstGeom prst="rect">
                      <a:avLst/>
                    </a:prstGeom>
                    <a:ln>
                      <a:noFill/>
                    </a:ln>
                    <a:extLst>
                      <a:ext uri="{53640926-AAD7-44D8-BBD7-CCE9431645EC}">
                        <a14:shadowObscured xmlns:a14="http://schemas.microsoft.com/office/drawing/2010/main"/>
                      </a:ext>
                    </a:extLst>
                  </pic:spPr>
                </pic:pic>
              </a:graphicData>
            </a:graphic>
          </wp:inline>
        </w:drawing>
      </w:r>
    </w:p>
    <w:p w:rsidR="00DA4D0C" w:rsidRPr="00DA4D0C" w:rsidRDefault="00DA4D0C" w:rsidP="000202B8">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7.1</w:t>
      </w:r>
    </w:p>
    <w:p w:rsidR="00DA4D0C" w:rsidRPr="00DA4D0C" w:rsidRDefault="00DA4D0C" w:rsidP="00DA4D0C">
      <w:pPr>
        <w:jc w:val="center"/>
        <w:rPr>
          <w:rFonts w:ascii="Times New Roman" w:hAnsi="Times New Roman" w:cs="Times New Roman"/>
          <w:sz w:val="26"/>
          <w:szCs w:val="26"/>
        </w:rPr>
      </w:pPr>
      <w:r w:rsidRPr="00DA4D0C">
        <w:rPr>
          <w:rFonts w:ascii="Times New Roman" w:hAnsi="Times New Roman" w:cs="Times New Roman"/>
          <w:i/>
          <w:sz w:val="26"/>
          <w:szCs w:val="26"/>
        </w:rPr>
        <w:t>Таблица 1. Опыт применения «праймериз» в России с 1998 по 2011 гг.</w:t>
      </w:r>
    </w:p>
    <w:tbl>
      <w:tblPr>
        <w:tblStyle w:val="a9"/>
        <w:tblW w:w="0" w:type="auto"/>
        <w:tblLook w:val="04A0" w:firstRow="1" w:lastRow="0" w:firstColumn="1" w:lastColumn="0" w:noHBand="0" w:noVBand="1"/>
      </w:tblPr>
      <w:tblGrid>
        <w:gridCol w:w="2052"/>
        <w:gridCol w:w="2792"/>
        <w:gridCol w:w="2335"/>
        <w:gridCol w:w="2246"/>
        <w:gridCol w:w="2357"/>
        <w:gridCol w:w="3004"/>
      </w:tblGrid>
      <w:tr w:rsidR="00DA4D0C" w:rsidRPr="00DA4D0C" w:rsidTr="00DA4D0C">
        <w:tc>
          <w:tcPr>
            <w:tcW w:w="2052"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Год проведения «праймериз»</w:t>
            </w:r>
          </w:p>
        </w:tc>
        <w:tc>
          <w:tcPr>
            <w:tcW w:w="2792"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Организаторы</w:t>
            </w:r>
          </w:p>
        </w:tc>
        <w:tc>
          <w:tcPr>
            <w:tcW w:w="2335"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Форма «праймериз»</w:t>
            </w:r>
          </w:p>
        </w:tc>
        <w:tc>
          <w:tcPr>
            <w:tcW w:w="2246"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 xml:space="preserve">Локация </w:t>
            </w:r>
          </w:p>
        </w:tc>
        <w:tc>
          <w:tcPr>
            <w:tcW w:w="2357"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Уровень власти</w:t>
            </w:r>
          </w:p>
        </w:tc>
        <w:tc>
          <w:tcPr>
            <w:tcW w:w="3004"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Формат гонки</w:t>
            </w:r>
          </w:p>
        </w:tc>
      </w:tr>
      <w:tr w:rsidR="00DA4D0C" w:rsidRPr="00DA4D0C" w:rsidTr="00DA4D0C">
        <w:tc>
          <w:tcPr>
            <w:tcW w:w="205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1998</w:t>
            </w:r>
          </w:p>
        </w:tc>
        <w:tc>
          <w:tcPr>
            <w:tcW w:w="279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Борис Немцов (на тот момент занимал пост Заместителя Председателя Правительства РФ, а также являлся экс-губернатором Нижегородской области, где имел большое влияние на внутриполитические процессы субъекта)</w:t>
            </w:r>
          </w:p>
        </w:tc>
        <w:tc>
          <w:tcPr>
            <w:tcW w:w="233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Информация отсутствует </w:t>
            </w:r>
          </w:p>
        </w:tc>
        <w:tc>
          <w:tcPr>
            <w:tcW w:w="22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Нижегородская область</w:t>
            </w:r>
          </w:p>
        </w:tc>
        <w:tc>
          <w:tcPr>
            <w:tcW w:w="2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Выборы в Законодательное собрание (</w:t>
            </w:r>
            <w:proofErr w:type="gramStart"/>
            <w:r w:rsidRPr="00DA4D0C">
              <w:rPr>
                <w:rFonts w:ascii="Times New Roman" w:hAnsi="Times New Roman" w:cs="Times New Roman"/>
                <w:sz w:val="26"/>
                <w:szCs w:val="26"/>
              </w:rPr>
              <w:t>региональный</w:t>
            </w:r>
            <w:proofErr w:type="gramEnd"/>
            <w:r w:rsidRPr="00DA4D0C">
              <w:rPr>
                <w:rFonts w:ascii="Times New Roman" w:hAnsi="Times New Roman" w:cs="Times New Roman"/>
                <w:sz w:val="26"/>
                <w:szCs w:val="26"/>
              </w:rPr>
              <w:t>)</w:t>
            </w:r>
          </w:p>
        </w:tc>
        <w:tc>
          <w:tcPr>
            <w:tcW w:w="300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r w:rsidRPr="00DA4D0C">
              <w:rPr>
                <w:rFonts w:ascii="Times New Roman" w:hAnsi="Times New Roman" w:cs="Times New Roman"/>
                <w:sz w:val="26"/>
                <w:szCs w:val="26"/>
                <w:lang w:val="de-DE"/>
              </w:rPr>
              <w:t>Baseline</w:t>
            </w:r>
            <w:r w:rsidRPr="00DA4D0C">
              <w:rPr>
                <w:rFonts w:ascii="Times New Roman" w:hAnsi="Times New Roman" w:cs="Times New Roman"/>
                <w:sz w:val="26"/>
                <w:szCs w:val="26"/>
              </w:rPr>
              <w:t xml:space="preserve">»- участвовали кандидаты от нескольких партий </w:t>
            </w:r>
          </w:p>
        </w:tc>
      </w:tr>
      <w:tr w:rsidR="00DA4D0C" w:rsidRPr="00DA4D0C" w:rsidTr="00DA4D0C">
        <w:tc>
          <w:tcPr>
            <w:tcW w:w="2052" w:type="dxa"/>
          </w:tcPr>
          <w:p w:rsidR="00DA4D0C" w:rsidRPr="00AB3277" w:rsidRDefault="00DA4D0C" w:rsidP="00AB3277">
            <w:pPr>
              <w:jc w:val="both"/>
              <w:rPr>
                <w:rFonts w:ascii="Times New Roman" w:hAnsi="Times New Roman" w:cs="Times New Roman"/>
                <w:sz w:val="26"/>
                <w:szCs w:val="26"/>
              </w:rPr>
            </w:pPr>
            <w:r w:rsidRPr="00DA4D0C">
              <w:rPr>
                <w:rFonts w:ascii="Times New Roman" w:hAnsi="Times New Roman" w:cs="Times New Roman"/>
                <w:sz w:val="26"/>
                <w:szCs w:val="26"/>
              </w:rPr>
              <w:t>Май, 2000</w:t>
            </w:r>
            <w:r w:rsidR="00AB3277">
              <w:rPr>
                <w:rStyle w:val="a6"/>
                <w:rFonts w:ascii="Times New Roman" w:hAnsi="Times New Roman" w:cs="Times New Roman"/>
                <w:sz w:val="26"/>
                <w:szCs w:val="26"/>
              </w:rPr>
              <w:footnoteReference w:id="74"/>
            </w:r>
          </w:p>
        </w:tc>
        <w:tc>
          <w:tcPr>
            <w:tcW w:w="279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«Союз Правых Сил» и «Яблоко», которые  создали демократическую коалицию с целью определения единого кандидата на выборы </w:t>
            </w:r>
          </w:p>
        </w:tc>
        <w:tc>
          <w:tcPr>
            <w:tcW w:w="233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Открытая </w:t>
            </w:r>
          </w:p>
        </w:tc>
        <w:tc>
          <w:tcPr>
            <w:tcW w:w="22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Санкт-Петербург</w:t>
            </w:r>
          </w:p>
        </w:tc>
        <w:tc>
          <w:tcPr>
            <w:tcW w:w="2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Выборы  Губернатора города (</w:t>
            </w:r>
            <w:proofErr w:type="gramStart"/>
            <w:r w:rsidRPr="00DA4D0C">
              <w:rPr>
                <w:rFonts w:ascii="Times New Roman" w:hAnsi="Times New Roman" w:cs="Times New Roman"/>
                <w:sz w:val="26"/>
                <w:szCs w:val="26"/>
              </w:rPr>
              <w:t>региональный</w:t>
            </w:r>
            <w:proofErr w:type="gramEnd"/>
            <w:r w:rsidRPr="00DA4D0C">
              <w:rPr>
                <w:rFonts w:ascii="Times New Roman" w:hAnsi="Times New Roman" w:cs="Times New Roman"/>
                <w:sz w:val="26"/>
                <w:szCs w:val="26"/>
              </w:rPr>
              <w:t>)</w:t>
            </w:r>
          </w:p>
        </w:tc>
        <w:tc>
          <w:tcPr>
            <w:tcW w:w="300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r w:rsidRPr="00DA4D0C">
              <w:rPr>
                <w:rFonts w:ascii="Times New Roman" w:hAnsi="Times New Roman" w:cs="Times New Roman"/>
                <w:sz w:val="26"/>
                <w:szCs w:val="26"/>
                <w:lang w:val="de-DE"/>
              </w:rPr>
              <w:t>P</w:t>
            </w:r>
            <w:proofErr w:type="spellStart"/>
            <w:r w:rsidRPr="00DA4D0C">
              <w:rPr>
                <w:rFonts w:ascii="Times New Roman" w:hAnsi="Times New Roman" w:cs="Times New Roman"/>
                <w:sz w:val="26"/>
                <w:szCs w:val="26"/>
              </w:rPr>
              <w:t>lacebo</w:t>
            </w:r>
            <w:proofErr w:type="spellEnd"/>
            <w:r w:rsidRPr="00DA4D0C">
              <w:rPr>
                <w:rFonts w:ascii="Times New Roman" w:hAnsi="Times New Roman" w:cs="Times New Roman"/>
                <w:sz w:val="26"/>
                <w:szCs w:val="26"/>
              </w:rPr>
              <w:t>»- «праймериз» проводились внутри демократической коалиции</w:t>
            </w:r>
          </w:p>
        </w:tc>
      </w:tr>
      <w:tr w:rsidR="00DA4D0C" w:rsidRPr="00DA4D0C" w:rsidTr="00DA4D0C">
        <w:tc>
          <w:tcPr>
            <w:tcW w:w="205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2007</w:t>
            </w:r>
          </w:p>
        </w:tc>
        <w:tc>
          <w:tcPr>
            <w:tcW w:w="279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«Единая Россия»</w:t>
            </w:r>
          </w:p>
        </w:tc>
        <w:tc>
          <w:tcPr>
            <w:tcW w:w="233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Закрытая </w:t>
            </w:r>
          </w:p>
        </w:tc>
        <w:tc>
          <w:tcPr>
            <w:tcW w:w="22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Москва, процедура для региональных отделений не </w:t>
            </w:r>
            <w:r w:rsidRPr="00DA4D0C">
              <w:rPr>
                <w:rFonts w:ascii="Times New Roman" w:hAnsi="Times New Roman" w:cs="Times New Roman"/>
                <w:sz w:val="26"/>
                <w:szCs w:val="26"/>
              </w:rPr>
              <w:lastRenderedPageBreak/>
              <w:t>была обязательной</w:t>
            </w:r>
          </w:p>
        </w:tc>
        <w:tc>
          <w:tcPr>
            <w:tcW w:w="2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lastRenderedPageBreak/>
              <w:t>Выборы в Государственную Думу (</w:t>
            </w:r>
            <w:proofErr w:type="gramStart"/>
            <w:r w:rsidRPr="00DA4D0C">
              <w:rPr>
                <w:rFonts w:ascii="Times New Roman" w:hAnsi="Times New Roman" w:cs="Times New Roman"/>
                <w:sz w:val="26"/>
                <w:szCs w:val="26"/>
              </w:rPr>
              <w:t>федеральный</w:t>
            </w:r>
            <w:proofErr w:type="gramEnd"/>
            <w:r w:rsidRPr="00DA4D0C">
              <w:rPr>
                <w:rFonts w:ascii="Times New Roman" w:hAnsi="Times New Roman" w:cs="Times New Roman"/>
                <w:sz w:val="26"/>
                <w:szCs w:val="26"/>
              </w:rPr>
              <w:t>)</w:t>
            </w:r>
          </w:p>
        </w:tc>
        <w:tc>
          <w:tcPr>
            <w:tcW w:w="300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r w:rsidRPr="00DA4D0C">
              <w:rPr>
                <w:rFonts w:ascii="Times New Roman" w:hAnsi="Times New Roman" w:cs="Times New Roman"/>
                <w:sz w:val="26"/>
                <w:szCs w:val="26"/>
                <w:lang w:val="de-DE"/>
              </w:rPr>
              <w:t>P</w:t>
            </w:r>
            <w:proofErr w:type="spellStart"/>
            <w:r w:rsidRPr="00DA4D0C">
              <w:rPr>
                <w:rFonts w:ascii="Times New Roman" w:hAnsi="Times New Roman" w:cs="Times New Roman"/>
                <w:sz w:val="26"/>
                <w:szCs w:val="26"/>
              </w:rPr>
              <w:t>lacebo</w:t>
            </w:r>
            <w:proofErr w:type="spellEnd"/>
            <w:r w:rsidRPr="00DA4D0C">
              <w:rPr>
                <w:rFonts w:ascii="Times New Roman" w:hAnsi="Times New Roman" w:cs="Times New Roman"/>
                <w:sz w:val="26"/>
                <w:szCs w:val="26"/>
              </w:rPr>
              <w:t>», «</w:t>
            </w:r>
            <w:r w:rsidRPr="00DA4D0C">
              <w:rPr>
                <w:rFonts w:ascii="Times New Roman" w:hAnsi="Times New Roman" w:cs="Times New Roman"/>
                <w:sz w:val="26"/>
                <w:szCs w:val="26"/>
                <w:lang w:val="en-US"/>
              </w:rPr>
              <w:t>incumbents</w:t>
            </w:r>
            <w:r w:rsidRPr="00DA4D0C">
              <w:rPr>
                <w:rFonts w:ascii="Times New Roman" w:hAnsi="Times New Roman" w:cs="Times New Roman"/>
                <w:sz w:val="26"/>
                <w:szCs w:val="26"/>
              </w:rPr>
              <w:t>» -внутрипартийные</w:t>
            </w:r>
          </w:p>
        </w:tc>
      </w:tr>
      <w:tr w:rsidR="00DA4D0C" w:rsidRPr="00DA4D0C" w:rsidTr="00DA4D0C">
        <w:tc>
          <w:tcPr>
            <w:tcW w:w="2052" w:type="dxa"/>
          </w:tcPr>
          <w:p w:rsidR="00DA4D0C" w:rsidRPr="00AB3277" w:rsidRDefault="00DA4D0C" w:rsidP="00AB3277">
            <w:pPr>
              <w:jc w:val="both"/>
              <w:rPr>
                <w:rFonts w:ascii="Times New Roman" w:hAnsi="Times New Roman" w:cs="Times New Roman"/>
                <w:sz w:val="26"/>
                <w:szCs w:val="26"/>
              </w:rPr>
            </w:pPr>
            <w:r w:rsidRPr="00DA4D0C">
              <w:rPr>
                <w:rFonts w:ascii="Times New Roman" w:hAnsi="Times New Roman" w:cs="Times New Roman"/>
                <w:sz w:val="26"/>
                <w:szCs w:val="26"/>
              </w:rPr>
              <w:lastRenderedPageBreak/>
              <w:t>Октябрь, 201</w:t>
            </w:r>
            <w:r w:rsidR="00AB3277">
              <w:rPr>
                <w:rFonts w:ascii="Times New Roman" w:hAnsi="Times New Roman" w:cs="Times New Roman"/>
                <w:sz w:val="26"/>
                <w:szCs w:val="26"/>
                <w:lang w:val="en-US"/>
              </w:rPr>
              <w:t>0</w:t>
            </w:r>
            <w:r w:rsidR="00AB3277">
              <w:rPr>
                <w:rStyle w:val="a6"/>
                <w:rFonts w:ascii="Times New Roman" w:hAnsi="Times New Roman" w:cs="Times New Roman"/>
                <w:sz w:val="26"/>
                <w:szCs w:val="26"/>
                <w:lang w:val="en-US"/>
              </w:rPr>
              <w:footnoteReference w:id="75"/>
            </w:r>
          </w:p>
        </w:tc>
        <w:tc>
          <w:tcPr>
            <w:tcW w:w="279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Региональное отделение «Единой России»</w:t>
            </w:r>
          </w:p>
        </w:tc>
        <w:tc>
          <w:tcPr>
            <w:tcW w:w="233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Закрытая</w:t>
            </w:r>
          </w:p>
        </w:tc>
        <w:tc>
          <w:tcPr>
            <w:tcW w:w="22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Самара</w:t>
            </w:r>
          </w:p>
        </w:tc>
        <w:tc>
          <w:tcPr>
            <w:tcW w:w="2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Выборы мэра Самары (</w:t>
            </w:r>
            <w:proofErr w:type="gramStart"/>
            <w:r w:rsidRPr="00DA4D0C">
              <w:rPr>
                <w:rFonts w:ascii="Times New Roman" w:hAnsi="Times New Roman" w:cs="Times New Roman"/>
                <w:sz w:val="26"/>
                <w:szCs w:val="26"/>
              </w:rPr>
              <w:t>муниципальный</w:t>
            </w:r>
            <w:proofErr w:type="gramEnd"/>
            <w:r w:rsidRPr="00DA4D0C">
              <w:rPr>
                <w:rFonts w:ascii="Times New Roman" w:hAnsi="Times New Roman" w:cs="Times New Roman"/>
                <w:sz w:val="26"/>
                <w:szCs w:val="26"/>
              </w:rPr>
              <w:t>)</w:t>
            </w:r>
          </w:p>
        </w:tc>
        <w:tc>
          <w:tcPr>
            <w:tcW w:w="300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r w:rsidRPr="00DA4D0C">
              <w:rPr>
                <w:rFonts w:ascii="Times New Roman" w:hAnsi="Times New Roman" w:cs="Times New Roman"/>
                <w:sz w:val="26"/>
                <w:szCs w:val="26"/>
                <w:lang w:val="de-DE"/>
              </w:rPr>
              <w:t>P</w:t>
            </w:r>
            <w:proofErr w:type="spellStart"/>
            <w:r w:rsidRPr="00DA4D0C">
              <w:rPr>
                <w:rFonts w:ascii="Times New Roman" w:hAnsi="Times New Roman" w:cs="Times New Roman"/>
                <w:sz w:val="26"/>
                <w:szCs w:val="26"/>
              </w:rPr>
              <w:t>lacebo</w:t>
            </w:r>
            <w:proofErr w:type="spellEnd"/>
            <w:r w:rsidRPr="00DA4D0C">
              <w:rPr>
                <w:rFonts w:ascii="Times New Roman" w:hAnsi="Times New Roman" w:cs="Times New Roman"/>
                <w:sz w:val="26"/>
                <w:szCs w:val="26"/>
              </w:rPr>
              <w:t>», «</w:t>
            </w:r>
            <w:r w:rsidRPr="00DA4D0C">
              <w:rPr>
                <w:rFonts w:ascii="Times New Roman" w:hAnsi="Times New Roman" w:cs="Times New Roman"/>
                <w:sz w:val="26"/>
                <w:szCs w:val="26"/>
                <w:lang w:val="en-US"/>
              </w:rPr>
              <w:t>incumbents</w:t>
            </w:r>
            <w:r w:rsidRPr="00DA4D0C">
              <w:rPr>
                <w:rFonts w:ascii="Times New Roman" w:hAnsi="Times New Roman" w:cs="Times New Roman"/>
                <w:sz w:val="26"/>
                <w:szCs w:val="26"/>
              </w:rPr>
              <w:t xml:space="preserve">» - внутрипартийные </w:t>
            </w:r>
          </w:p>
        </w:tc>
      </w:tr>
      <w:tr w:rsidR="00DA4D0C" w:rsidRPr="00DA4D0C" w:rsidTr="00DA4D0C">
        <w:tc>
          <w:tcPr>
            <w:tcW w:w="2052" w:type="dxa"/>
          </w:tcPr>
          <w:p w:rsidR="00DA4D0C" w:rsidRPr="00AB3277" w:rsidRDefault="00AB3277" w:rsidP="00AB3277">
            <w:pPr>
              <w:jc w:val="both"/>
              <w:rPr>
                <w:rFonts w:ascii="Times New Roman" w:hAnsi="Times New Roman" w:cs="Times New Roman"/>
                <w:sz w:val="26"/>
                <w:szCs w:val="26"/>
              </w:rPr>
            </w:pPr>
            <w:r>
              <w:rPr>
                <w:rFonts w:ascii="Times New Roman" w:hAnsi="Times New Roman" w:cs="Times New Roman"/>
                <w:sz w:val="26"/>
                <w:szCs w:val="26"/>
              </w:rPr>
              <w:t>2011</w:t>
            </w:r>
            <w:r>
              <w:rPr>
                <w:rStyle w:val="a6"/>
                <w:rFonts w:ascii="Times New Roman" w:hAnsi="Times New Roman" w:cs="Times New Roman"/>
                <w:sz w:val="26"/>
                <w:szCs w:val="26"/>
              </w:rPr>
              <w:footnoteReference w:id="76"/>
            </w:r>
          </w:p>
        </w:tc>
        <w:tc>
          <w:tcPr>
            <w:tcW w:w="279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Общероссийское общественное движение «НАРОДНЫЙ ФРОНТ «ЗА РОССИЮ»</w:t>
            </w:r>
          </w:p>
        </w:tc>
        <w:tc>
          <w:tcPr>
            <w:tcW w:w="233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Полуоткрытая: голосовали члены партии «Единая Россия» и члены ОНФ (</w:t>
            </w:r>
            <w:r w:rsidRPr="00DA4D0C">
              <w:rPr>
                <w:rFonts w:ascii="Times New Roman" w:hAnsi="Times New Roman" w:cs="Times New Roman"/>
                <w:i/>
                <w:sz w:val="26"/>
                <w:szCs w:val="26"/>
              </w:rPr>
              <w:t xml:space="preserve">формально </w:t>
            </w:r>
            <w:r w:rsidRPr="00DA4D0C">
              <w:rPr>
                <w:rFonts w:ascii="Times New Roman" w:hAnsi="Times New Roman" w:cs="Times New Roman"/>
                <w:sz w:val="26"/>
                <w:szCs w:val="26"/>
              </w:rPr>
              <w:t>они являлись независимыми избирателями)</w:t>
            </w:r>
          </w:p>
        </w:tc>
        <w:tc>
          <w:tcPr>
            <w:tcW w:w="22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Все регионы</w:t>
            </w:r>
          </w:p>
        </w:tc>
        <w:tc>
          <w:tcPr>
            <w:tcW w:w="2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Выборы в Государственную Думу (</w:t>
            </w:r>
            <w:proofErr w:type="gramStart"/>
            <w:r w:rsidRPr="00DA4D0C">
              <w:rPr>
                <w:rFonts w:ascii="Times New Roman" w:hAnsi="Times New Roman" w:cs="Times New Roman"/>
                <w:sz w:val="26"/>
                <w:szCs w:val="26"/>
              </w:rPr>
              <w:t>федеральный</w:t>
            </w:r>
            <w:proofErr w:type="gramEnd"/>
            <w:r w:rsidRPr="00DA4D0C">
              <w:rPr>
                <w:rFonts w:ascii="Times New Roman" w:hAnsi="Times New Roman" w:cs="Times New Roman"/>
                <w:sz w:val="26"/>
                <w:szCs w:val="26"/>
              </w:rPr>
              <w:t>)</w:t>
            </w:r>
          </w:p>
        </w:tc>
        <w:tc>
          <w:tcPr>
            <w:tcW w:w="300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r w:rsidRPr="00DA4D0C">
              <w:rPr>
                <w:rFonts w:ascii="Times New Roman" w:hAnsi="Times New Roman" w:cs="Times New Roman"/>
                <w:sz w:val="26"/>
                <w:szCs w:val="26"/>
                <w:lang w:val="de-DE"/>
              </w:rPr>
              <w:t>Baseline</w:t>
            </w:r>
            <w:r w:rsidRPr="00DA4D0C">
              <w:rPr>
                <w:rFonts w:ascii="Times New Roman" w:hAnsi="Times New Roman" w:cs="Times New Roman"/>
                <w:sz w:val="26"/>
                <w:szCs w:val="26"/>
              </w:rPr>
              <w:t>», «</w:t>
            </w:r>
            <w:r w:rsidRPr="00DA4D0C">
              <w:rPr>
                <w:rFonts w:ascii="Times New Roman" w:hAnsi="Times New Roman" w:cs="Times New Roman"/>
                <w:sz w:val="26"/>
                <w:szCs w:val="26"/>
                <w:lang w:val="en-US"/>
              </w:rPr>
              <w:t>incumbents</w:t>
            </w:r>
            <w:r w:rsidRPr="00DA4D0C">
              <w:rPr>
                <w:rFonts w:ascii="Times New Roman" w:hAnsi="Times New Roman" w:cs="Times New Roman"/>
                <w:sz w:val="26"/>
                <w:szCs w:val="26"/>
              </w:rPr>
              <w:t>»- влиятельные политики, губернаторы/сенаторы,  предприниматели</w:t>
            </w:r>
          </w:p>
        </w:tc>
      </w:tr>
      <w:tr w:rsidR="00DA4D0C" w:rsidRPr="00DA4D0C" w:rsidTr="00DA4D0C">
        <w:tc>
          <w:tcPr>
            <w:tcW w:w="14786" w:type="dxa"/>
            <w:gridSpan w:val="6"/>
          </w:tcPr>
          <w:p w:rsidR="00DA4D0C" w:rsidRPr="00DA4D0C" w:rsidRDefault="00DA4D0C" w:rsidP="00DA4D0C">
            <w:pPr>
              <w:jc w:val="both"/>
              <w:rPr>
                <w:rFonts w:ascii="Times New Roman" w:hAnsi="Times New Roman" w:cs="Times New Roman"/>
                <w:i/>
                <w:sz w:val="26"/>
                <w:szCs w:val="26"/>
              </w:rPr>
            </w:pPr>
            <w:r w:rsidRPr="00DA4D0C">
              <w:rPr>
                <w:rFonts w:ascii="Times New Roman" w:hAnsi="Times New Roman" w:cs="Times New Roman"/>
                <w:i/>
                <w:sz w:val="26"/>
                <w:szCs w:val="26"/>
              </w:rPr>
              <w:t>Особенности применения «праймериз» в период с 1998 по 2011гг:</w:t>
            </w:r>
          </w:p>
          <w:p w:rsidR="00DA4D0C" w:rsidRPr="00DA4D0C" w:rsidRDefault="00DA4D0C" w:rsidP="004B27FB">
            <w:pPr>
              <w:pStyle w:val="a3"/>
              <w:numPr>
                <w:ilvl w:val="0"/>
                <w:numId w:val="39"/>
              </w:numPr>
              <w:jc w:val="both"/>
              <w:rPr>
                <w:rFonts w:ascii="Times New Roman" w:hAnsi="Times New Roman" w:cs="Times New Roman"/>
                <w:sz w:val="26"/>
                <w:szCs w:val="26"/>
              </w:rPr>
            </w:pPr>
            <w:r w:rsidRPr="00DA4D0C">
              <w:rPr>
                <w:rFonts w:ascii="Times New Roman" w:hAnsi="Times New Roman" w:cs="Times New Roman"/>
                <w:sz w:val="26"/>
                <w:szCs w:val="26"/>
              </w:rPr>
              <w:t>Отсутствие юридического регулирования процедуры «праймериз»;</w:t>
            </w:r>
          </w:p>
          <w:p w:rsidR="00DA4D0C" w:rsidRPr="00DA4D0C" w:rsidRDefault="00DA4D0C" w:rsidP="004B27FB">
            <w:pPr>
              <w:pStyle w:val="a3"/>
              <w:numPr>
                <w:ilvl w:val="0"/>
                <w:numId w:val="39"/>
              </w:numPr>
              <w:jc w:val="both"/>
              <w:rPr>
                <w:rFonts w:ascii="Times New Roman" w:hAnsi="Times New Roman" w:cs="Times New Roman"/>
                <w:sz w:val="26"/>
                <w:szCs w:val="26"/>
              </w:rPr>
            </w:pPr>
            <w:r w:rsidRPr="00DA4D0C">
              <w:rPr>
                <w:rFonts w:ascii="Times New Roman" w:hAnsi="Times New Roman" w:cs="Times New Roman"/>
                <w:sz w:val="26"/>
                <w:szCs w:val="26"/>
              </w:rPr>
              <w:t>В период с 1990-х по 2011 гг. применялась только закрытая форма «праймериз»;</w:t>
            </w:r>
          </w:p>
          <w:p w:rsidR="00DA4D0C" w:rsidRPr="00DA4D0C" w:rsidRDefault="00DA4D0C" w:rsidP="004B27FB">
            <w:pPr>
              <w:pStyle w:val="a3"/>
              <w:numPr>
                <w:ilvl w:val="0"/>
                <w:numId w:val="39"/>
              </w:numPr>
              <w:jc w:val="both"/>
              <w:rPr>
                <w:rFonts w:ascii="Times New Roman" w:hAnsi="Times New Roman" w:cs="Times New Roman"/>
                <w:sz w:val="26"/>
                <w:szCs w:val="26"/>
              </w:rPr>
            </w:pPr>
            <w:r w:rsidRPr="00DA4D0C">
              <w:rPr>
                <w:rFonts w:ascii="Times New Roman" w:hAnsi="Times New Roman" w:cs="Times New Roman"/>
                <w:sz w:val="26"/>
                <w:szCs w:val="26"/>
              </w:rPr>
              <w:t>Руководство  партии Единая Россия действовало преимущественно в рамках Концепции интенсификации политических усилий  (без ориентации на потребности избирателя; ориентация на собственные интересы): результаты «праймериз» учитывались по мере надобности высшего партийного руководства, поэтому фактически не влияли на генеральные выборы (списки на которые составлялись заново);</w:t>
            </w:r>
          </w:p>
          <w:p w:rsidR="00DA4D0C" w:rsidRPr="00DA4D0C" w:rsidRDefault="00DA4D0C" w:rsidP="004B27FB">
            <w:pPr>
              <w:pStyle w:val="a3"/>
              <w:numPr>
                <w:ilvl w:val="0"/>
                <w:numId w:val="39"/>
              </w:numPr>
              <w:jc w:val="both"/>
              <w:rPr>
                <w:rFonts w:ascii="Times New Roman" w:hAnsi="Times New Roman" w:cs="Times New Roman"/>
                <w:sz w:val="26"/>
                <w:szCs w:val="26"/>
              </w:rPr>
            </w:pPr>
            <w:r w:rsidRPr="00DA4D0C">
              <w:rPr>
                <w:rFonts w:ascii="Times New Roman" w:hAnsi="Times New Roman" w:cs="Times New Roman"/>
                <w:sz w:val="26"/>
                <w:szCs w:val="26"/>
              </w:rPr>
              <w:t xml:space="preserve">«Праймериз», исходя из предыдущего пункта, не являлись механизмом  </w:t>
            </w:r>
            <w:r w:rsidRPr="00DA4D0C">
              <w:rPr>
                <w:rFonts w:ascii="Times New Roman" w:hAnsi="Times New Roman" w:cs="Times New Roman"/>
                <w:i/>
                <w:sz w:val="26"/>
                <w:szCs w:val="26"/>
              </w:rPr>
              <w:t xml:space="preserve">обратной связи </w:t>
            </w:r>
            <w:r w:rsidRPr="00DA4D0C">
              <w:rPr>
                <w:rFonts w:ascii="Times New Roman" w:hAnsi="Times New Roman" w:cs="Times New Roman"/>
                <w:sz w:val="26"/>
                <w:szCs w:val="26"/>
              </w:rPr>
              <w:t>и слабо оказывали воздействие на электоральное поведение</w:t>
            </w:r>
          </w:p>
        </w:tc>
      </w:tr>
    </w:tbl>
    <w:p w:rsidR="00DA4D0C" w:rsidRPr="00DA4D0C" w:rsidRDefault="00DA4D0C" w:rsidP="00DA4D0C">
      <w:pPr>
        <w:jc w:val="right"/>
        <w:rPr>
          <w:rFonts w:ascii="Times New Roman" w:hAnsi="Times New Roman" w:cs="Times New Roman"/>
          <w:b/>
          <w:sz w:val="26"/>
          <w:szCs w:val="26"/>
        </w:rPr>
      </w:pPr>
    </w:p>
    <w:p w:rsidR="000202B8" w:rsidRDefault="000202B8">
      <w:pPr>
        <w:rPr>
          <w:rFonts w:ascii="Times New Roman" w:hAnsi="Times New Roman" w:cs="Times New Roman"/>
          <w:i/>
          <w:sz w:val="26"/>
          <w:szCs w:val="26"/>
        </w:rPr>
      </w:pPr>
      <w:r>
        <w:rPr>
          <w:rFonts w:ascii="Times New Roman" w:hAnsi="Times New Roman" w:cs="Times New Roman"/>
          <w:i/>
          <w:sz w:val="26"/>
          <w:szCs w:val="26"/>
        </w:rPr>
        <w:br w:type="page"/>
      </w:r>
    </w:p>
    <w:p w:rsidR="00DA4D0C" w:rsidRPr="00DA4D0C" w:rsidRDefault="00DA4D0C" w:rsidP="00DA4D0C">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7.2</w:t>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 xml:space="preserve">Таблица 2. Особенности применения «народных праймериз» на примере предвыборной кампании в Московскую Государственную Думу в 2014 г. </w:t>
      </w:r>
    </w:p>
    <w:tbl>
      <w:tblPr>
        <w:tblStyle w:val="a9"/>
        <w:tblW w:w="0" w:type="auto"/>
        <w:tblLook w:val="04A0" w:firstRow="1" w:lastRow="0" w:firstColumn="1" w:lastColumn="0" w:noHBand="0" w:noVBand="1"/>
      </w:tblPr>
      <w:tblGrid>
        <w:gridCol w:w="1874"/>
        <w:gridCol w:w="1949"/>
        <w:gridCol w:w="1181"/>
        <w:gridCol w:w="1687"/>
        <w:gridCol w:w="2022"/>
        <w:gridCol w:w="2090"/>
        <w:gridCol w:w="2100"/>
        <w:gridCol w:w="1883"/>
      </w:tblGrid>
      <w:tr w:rsidR="00DA4D0C" w:rsidRPr="00DA4D0C" w:rsidTr="00DA4D0C">
        <w:tc>
          <w:tcPr>
            <w:tcW w:w="14786" w:type="dxa"/>
            <w:gridSpan w:val="8"/>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Открытые «народные праймериз» в Московскую Государственную Думу 8 июня 2014 г.</w:t>
            </w:r>
          </w:p>
        </w:tc>
      </w:tr>
      <w:tr w:rsidR="00DA4D0C" w:rsidRPr="00DA4D0C" w:rsidTr="00DA4D0C">
        <w:tc>
          <w:tcPr>
            <w:tcW w:w="1875"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Организаторы</w:t>
            </w:r>
          </w:p>
        </w:tc>
        <w:tc>
          <w:tcPr>
            <w:tcW w:w="1949"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Форма «праймериз»</w:t>
            </w:r>
          </w:p>
        </w:tc>
        <w:tc>
          <w:tcPr>
            <w:tcW w:w="1181"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 xml:space="preserve">Локация </w:t>
            </w:r>
          </w:p>
        </w:tc>
        <w:tc>
          <w:tcPr>
            <w:tcW w:w="1687"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Уровень власти</w:t>
            </w:r>
          </w:p>
        </w:tc>
        <w:tc>
          <w:tcPr>
            <w:tcW w:w="2021"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Формат гонки</w:t>
            </w:r>
          </w:p>
        </w:tc>
        <w:tc>
          <w:tcPr>
            <w:tcW w:w="2090"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Финансирование</w:t>
            </w:r>
          </w:p>
        </w:tc>
        <w:tc>
          <w:tcPr>
            <w:tcW w:w="2100"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Кандидаты</w:t>
            </w:r>
          </w:p>
        </w:tc>
        <w:tc>
          <w:tcPr>
            <w:tcW w:w="1883"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Избиратели, избирательные округа</w:t>
            </w:r>
          </w:p>
        </w:tc>
      </w:tr>
      <w:tr w:rsidR="00DA4D0C" w:rsidRPr="00DA4D0C" w:rsidTr="00DA4D0C">
        <w:tc>
          <w:tcPr>
            <w:tcW w:w="1875"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sz w:val="26"/>
                <w:szCs w:val="26"/>
              </w:rPr>
              <w:t xml:space="preserve">Инициативная группа Общественной палаты Москвы, которые создали движение «Моя Москва» (в её число вошли Михаил </w:t>
            </w:r>
            <w:proofErr w:type="spellStart"/>
            <w:r w:rsidRPr="00DA4D0C">
              <w:rPr>
                <w:rFonts w:ascii="Times New Roman" w:hAnsi="Times New Roman" w:cs="Times New Roman"/>
                <w:sz w:val="26"/>
                <w:szCs w:val="26"/>
              </w:rPr>
              <w:t>Куснирович</w:t>
            </w:r>
            <w:proofErr w:type="spellEnd"/>
            <w:r w:rsidRPr="00DA4D0C">
              <w:rPr>
                <w:rFonts w:ascii="Times New Roman" w:hAnsi="Times New Roman" w:cs="Times New Roman"/>
                <w:sz w:val="26"/>
                <w:szCs w:val="26"/>
              </w:rPr>
              <w:t xml:space="preserve">, Леонид Рошаль, Константин </w:t>
            </w:r>
            <w:proofErr w:type="spellStart"/>
            <w:r w:rsidRPr="00DA4D0C">
              <w:rPr>
                <w:rFonts w:ascii="Times New Roman" w:hAnsi="Times New Roman" w:cs="Times New Roman"/>
                <w:sz w:val="26"/>
                <w:szCs w:val="26"/>
              </w:rPr>
              <w:t>Ремчуков</w:t>
            </w:r>
            <w:proofErr w:type="spellEnd"/>
            <w:r w:rsidRPr="00DA4D0C">
              <w:rPr>
                <w:rFonts w:ascii="Times New Roman" w:hAnsi="Times New Roman" w:cs="Times New Roman"/>
                <w:sz w:val="26"/>
                <w:szCs w:val="26"/>
              </w:rPr>
              <w:t>, Людмила</w:t>
            </w:r>
            <w:r w:rsidR="00AB3277">
              <w:rPr>
                <w:rFonts w:ascii="Times New Roman" w:hAnsi="Times New Roman" w:cs="Times New Roman"/>
                <w:sz w:val="26"/>
                <w:szCs w:val="26"/>
              </w:rPr>
              <w:t xml:space="preserve"> </w:t>
            </w:r>
            <w:proofErr w:type="spellStart"/>
            <w:r w:rsidR="00AB3277">
              <w:rPr>
                <w:rFonts w:ascii="Times New Roman" w:hAnsi="Times New Roman" w:cs="Times New Roman"/>
                <w:sz w:val="26"/>
                <w:szCs w:val="26"/>
              </w:rPr>
              <w:t>Швецова</w:t>
            </w:r>
            <w:proofErr w:type="spellEnd"/>
            <w:r w:rsidR="00AB3277">
              <w:rPr>
                <w:rFonts w:ascii="Times New Roman" w:hAnsi="Times New Roman" w:cs="Times New Roman"/>
                <w:sz w:val="26"/>
                <w:szCs w:val="26"/>
              </w:rPr>
              <w:t xml:space="preserve">, Михаил </w:t>
            </w:r>
            <w:proofErr w:type="spellStart"/>
            <w:r w:rsidR="00AB3277">
              <w:rPr>
                <w:rFonts w:ascii="Times New Roman" w:hAnsi="Times New Roman" w:cs="Times New Roman"/>
                <w:sz w:val="26"/>
                <w:szCs w:val="26"/>
              </w:rPr>
              <w:t>Барщевский</w:t>
            </w:r>
            <w:proofErr w:type="spellEnd"/>
            <w:r w:rsidR="00AB3277">
              <w:rPr>
                <w:rFonts w:ascii="Times New Roman" w:hAnsi="Times New Roman" w:cs="Times New Roman"/>
                <w:sz w:val="26"/>
                <w:szCs w:val="26"/>
              </w:rPr>
              <w:t>)</w:t>
            </w:r>
            <w:r w:rsidR="00AB3277">
              <w:rPr>
                <w:rStyle w:val="a6"/>
                <w:rFonts w:ascii="Times New Roman" w:hAnsi="Times New Roman" w:cs="Times New Roman"/>
                <w:sz w:val="26"/>
                <w:szCs w:val="26"/>
              </w:rPr>
              <w:footnoteReference w:id="77"/>
            </w:r>
            <w:r w:rsidRPr="00DA4D0C">
              <w:rPr>
                <w:rFonts w:ascii="Times New Roman" w:hAnsi="Times New Roman" w:cs="Times New Roman"/>
                <w:sz w:val="26"/>
                <w:szCs w:val="26"/>
              </w:rPr>
              <w:lastRenderedPageBreak/>
              <w:t xml:space="preserve">. «Народные праймериз» осуществлялись во взаимодействии с Мэрией Москвы. </w:t>
            </w:r>
          </w:p>
        </w:tc>
        <w:tc>
          <w:tcPr>
            <w:tcW w:w="1949"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sz w:val="26"/>
                <w:szCs w:val="26"/>
              </w:rPr>
              <w:lastRenderedPageBreak/>
              <w:t>Открытая. Обязательная предварительная регистрация для избирателей была отменена. За образец были взяты «праймериз» в Ярославле (выборы в Госдуму 2011 году).</w:t>
            </w:r>
          </w:p>
        </w:tc>
        <w:tc>
          <w:tcPr>
            <w:tcW w:w="118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Москва</w:t>
            </w:r>
          </w:p>
        </w:tc>
        <w:tc>
          <w:tcPr>
            <w:tcW w:w="168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Региональный </w:t>
            </w:r>
          </w:p>
        </w:tc>
        <w:tc>
          <w:tcPr>
            <w:tcW w:w="2021"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sz w:val="26"/>
                <w:szCs w:val="26"/>
              </w:rPr>
              <w:t>Частично “</w:t>
            </w:r>
            <w:r w:rsidRPr="00DA4D0C">
              <w:rPr>
                <w:rFonts w:ascii="Times New Roman" w:hAnsi="Times New Roman" w:cs="Times New Roman"/>
                <w:sz w:val="26"/>
                <w:szCs w:val="26"/>
                <w:lang w:val="de-DE"/>
              </w:rPr>
              <w:t>b</w:t>
            </w:r>
            <w:proofErr w:type="spellStart"/>
            <w:r w:rsidRPr="00DA4D0C">
              <w:rPr>
                <w:rFonts w:ascii="Times New Roman" w:hAnsi="Times New Roman" w:cs="Times New Roman"/>
                <w:sz w:val="26"/>
                <w:szCs w:val="26"/>
                <w:lang w:val="en-US"/>
              </w:rPr>
              <w:t>aseline</w:t>
            </w:r>
            <w:proofErr w:type="spellEnd"/>
            <w:r w:rsidRPr="00DA4D0C">
              <w:rPr>
                <w:rFonts w:ascii="Times New Roman" w:hAnsi="Times New Roman" w:cs="Times New Roman"/>
                <w:sz w:val="26"/>
                <w:szCs w:val="26"/>
              </w:rPr>
              <w:t xml:space="preserve"> ”, так как гонка была межпартийной (кандидаты от разных партий, а, следовательно, и с разными идеологическими ценностями; однако не все партии участвовали, например, КПРФ и «Яблоко»), частично  “</w:t>
            </w:r>
            <w:proofErr w:type="spellStart"/>
            <w:r w:rsidRPr="00DA4D0C">
              <w:rPr>
                <w:rFonts w:ascii="Times New Roman" w:hAnsi="Times New Roman" w:cs="Times New Roman"/>
                <w:sz w:val="26"/>
                <w:szCs w:val="26"/>
              </w:rPr>
              <w:t>incumbents</w:t>
            </w:r>
            <w:proofErr w:type="spellEnd"/>
            <w:r w:rsidRPr="00DA4D0C">
              <w:rPr>
                <w:rFonts w:ascii="Times New Roman" w:hAnsi="Times New Roman" w:cs="Times New Roman"/>
                <w:sz w:val="26"/>
                <w:szCs w:val="26"/>
              </w:rPr>
              <w:t xml:space="preserve">”, так как участвовали в </w:t>
            </w:r>
            <w:r w:rsidRPr="00DA4D0C">
              <w:rPr>
                <w:rFonts w:ascii="Times New Roman" w:hAnsi="Times New Roman" w:cs="Times New Roman"/>
                <w:sz w:val="26"/>
                <w:szCs w:val="26"/>
              </w:rPr>
              <w:lastRenderedPageBreak/>
              <w:t>ней некоторые действующие сенаторы.</w:t>
            </w:r>
          </w:p>
        </w:tc>
        <w:tc>
          <w:tcPr>
            <w:tcW w:w="2090"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sz w:val="26"/>
                <w:szCs w:val="26"/>
              </w:rPr>
              <w:lastRenderedPageBreak/>
              <w:t>Краудфандинг</w:t>
            </w:r>
            <w:proofErr w:type="spellEnd"/>
            <w:r w:rsidRPr="00DA4D0C">
              <w:rPr>
                <w:rFonts w:ascii="Times New Roman" w:hAnsi="Times New Roman" w:cs="Times New Roman"/>
                <w:sz w:val="26"/>
                <w:szCs w:val="26"/>
              </w:rPr>
              <w:t xml:space="preserve"> - "полностью за счет инициаторов и участников движения" (с помощью средств самих участников, а также на пожертвования, отправлявшиеся на  номер "Яндекс-кошелька" и расчетный счет в Сбербанке)</w:t>
            </w:r>
          </w:p>
        </w:tc>
        <w:tc>
          <w:tcPr>
            <w:tcW w:w="2100" w:type="dxa"/>
          </w:tcPr>
          <w:p w:rsidR="00DA4D0C" w:rsidRPr="00DA4D0C" w:rsidRDefault="00DA4D0C" w:rsidP="00DA4D0C">
            <w:pPr>
              <w:jc w:val="both"/>
              <w:rPr>
                <w:rFonts w:ascii="Times New Roman" w:hAnsi="Times New Roman" w:cs="Times New Roman"/>
                <w:sz w:val="26"/>
                <w:szCs w:val="26"/>
              </w:rPr>
            </w:pPr>
            <w:proofErr w:type="gramStart"/>
            <w:r w:rsidRPr="00DA4D0C">
              <w:rPr>
                <w:rFonts w:ascii="Times New Roman" w:hAnsi="Times New Roman" w:cs="Times New Roman"/>
                <w:sz w:val="26"/>
                <w:szCs w:val="26"/>
              </w:rPr>
              <w:t>Бюджетники (здравоохранение, образование), муниципалы, общественники и действующие депутаты Мосгордумы от  «Единой России», а также представители от оппозиции («Гражданская платформа, «Справедливая</w:t>
            </w:r>
            <w:r w:rsidR="00AB3277">
              <w:rPr>
                <w:rFonts w:ascii="Times New Roman" w:hAnsi="Times New Roman" w:cs="Times New Roman"/>
                <w:sz w:val="26"/>
                <w:szCs w:val="26"/>
              </w:rPr>
              <w:t xml:space="preserve"> Россия», «Родина» и другие)</w:t>
            </w:r>
            <w:r w:rsidR="00AB3277">
              <w:rPr>
                <w:rStyle w:val="a6"/>
                <w:rFonts w:ascii="Times New Roman" w:hAnsi="Times New Roman" w:cs="Times New Roman"/>
                <w:sz w:val="26"/>
                <w:szCs w:val="26"/>
              </w:rPr>
              <w:footnoteReference w:id="78"/>
            </w:r>
            <w:r w:rsidRPr="00DA4D0C">
              <w:rPr>
                <w:rFonts w:ascii="Times New Roman" w:hAnsi="Times New Roman" w:cs="Times New Roman"/>
                <w:sz w:val="26"/>
                <w:szCs w:val="26"/>
              </w:rPr>
              <w:t xml:space="preserve">. </w:t>
            </w:r>
            <w:proofErr w:type="gramEnd"/>
          </w:p>
        </w:tc>
        <w:tc>
          <w:tcPr>
            <w:tcW w:w="188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Пенсионеры, работники бюджетной сферы,</w:t>
            </w:r>
            <w:r w:rsidR="00AB3277">
              <w:rPr>
                <w:rFonts w:ascii="Times New Roman" w:hAnsi="Times New Roman" w:cs="Times New Roman"/>
                <w:sz w:val="26"/>
                <w:szCs w:val="26"/>
              </w:rPr>
              <w:t xml:space="preserve"> социальных служб и компаний</w:t>
            </w:r>
            <w:r w:rsidR="00AB3277">
              <w:rPr>
                <w:rStyle w:val="a6"/>
                <w:rFonts w:ascii="Times New Roman" w:hAnsi="Times New Roman" w:cs="Times New Roman"/>
                <w:sz w:val="26"/>
                <w:szCs w:val="26"/>
              </w:rPr>
              <w:footnoteReference w:id="79"/>
            </w:r>
            <w:r w:rsidRPr="00DA4D0C">
              <w:rPr>
                <w:rFonts w:ascii="Times New Roman" w:hAnsi="Times New Roman" w:cs="Times New Roman"/>
                <w:sz w:val="26"/>
                <w:szCs w:val="26"/>
              </w:rPr>
              <w:t>. «Праймериз» проходили по 45 одномандатным округам (за основу деления был взят закон «О схеме одномандатных округов»)</w:t>
            </w:r>
          </w:p>
        </w:tc>
      </w:tr>
      <w:tr w:rsidR="00DA4D0C" w:rsidRPr="00DA4D0C" w:rsidTr="00DA4D0C">
        <w:tc>
          <w:tcPr>
            <w:tcW w:w="14786" w:type="dxa"/>
            <w:gridSpan w:val="8"/>
          </w:tcPr>
          <w:p w:rsidR="00DA4D0C" w:rsidRPr="00DA4D0C" w:rsidRDefault="00DA4D0C" w:rsidP="00DA4D0C">
            <w:pPr>
              <w:jc w:val="both"/>
              <w:rPr>
                <w:rFonts w:ascii="Times New Roman" w:hAnsi="Times New Roman" w:cs="Times New Roman"/>
                <w:i/>
                <w:sz w:val="26"/>
                <w:szCs w:val="26"/>
              </w:rPr>
            </w:pPr>
            <w:r w:rsidRPr="00DA4D0C">
              <w:rPr>
                <w:rFonts w:ascii="Times New Roman" w:hAnsi="Times New Roman" w:cs="Times New Roman"/>
                <w:i/>
                <w:sz w:val="26"/>
                <w:szCs w:val="26"/>
              </w:rPr>
              <w:lastRenderedPageBreak/>
              <w:t>Недостатки механизмов реализации:</w:t>
            </w:r>
          </w:p>
          <w:p w:rsidR="00DA4D0C" w:rsidRPr="00DA4D0C" w:rsidRDefault="00DA4D0C" w:rsidP="004B27FB">
            <w:pPr>
              <w:pStyle w:val="a3"/>
              <w:numPr>
                <w:ilvl w:val="0"/>
                <w:numId w:val="38"/>
              </w:numPr>
              <w:jc w:val="both"/>
              <w:rPr>
                <w:rFonts w:ascii="Times New Roman" w:hAnsi="Times New Roman" w:cs="Times New Roman"/>
                <w:sz w:val="26"/>
                <w:szCs w:val="26"/>
              </w:rPr>
            </w:pPr>
            <w:r w:rsidRPr="00DA4D0C">
              <w:rPr>
                <w:rFonts w:ascii="Times New Roman" w:hAnsi="Times New Roman" w:cs="Times New Roman"/>
                <w:sz w:val="26"/>
                <w:szCs w:val="26"/>
              </w:rPr>
              <w:t>Низкая явка избирателей – около 4 % от общ</w:t>
            </w:r>
            <w:r w:rsidR="00AB3277">
              <w:rPr>
                <w:rFonts w:ascii="Times New Roman" w:hAnsi="Times New Roman" w:cs="Times New Roman"/>
                <w:sz w:val="26"/>
                <w:szCs w:val="26"/>
              </w:rPr>
              <w:t>его числа московских выборщиков</w:t>
            </w:r>
            <w:r w:rsidR="00AB3277">
              <w:rPr>
                <w:rStyle w:val="a6"/>
                <w:rFonts w:ascii="Times New Roman" w:hAnsi="Times New Roman" w:cs="Times New Roman"/>
                <w:sz w:val="26"/>
                <w:szCs w:val="26"/>
              </w:rPr>
              <w:footnoteReference w:id="80"/>
            </w:r>
          </w:p>
          <w:p w:rsidR="00DA4D0C" w:rsidRPr="00DA4D0C" w:rsidRDefault="00DA4D0C" w:rsidP="004B27FB">
            <w:pPr>
              <w:pStyle w:val="a3"/>
              <w:numPr>
                <w:ilvl w:val="0"/>
                <w:numId w:val="38"/>
              </w:numPr>
              <w:jc w:val="both"/>
              <w:rPr>
                <w:rFonts w:ascii="Times New Roman" w:hAnsi="Times New Roman" w:cs="Times New Roman"/>
                <w:sz w:val="26"/>
                <w:szCs w:val="26"/>
              </w:rPr>
            </w:pPr>
            <w:r w:rsidRPr="00DA4D0C">
              <w:rPr>
                <w:rFonts w:ascii="Times New Roman" w:hAnsi="Times New Roman" w:cs="Times New Roman"/>
                <w:sz w:val="26"/>
                <w:szCs w:val="26"/>
              </w:rPr>
              <w:t>Плакаты не вызывали реакции у граждан, так как они не понимали содержание понятий и лозунгов, представленных на плакатах; местные СМИ (по данным опросов) не популярны среди жителей, поэтому информированность о том, что такое «предвари</w:t>
            </w:r>
            <w:r w:rsidR="00AB3277">
              <w:rPr>
                <w:rFonts w:ascii="Times New Roman" w:hAnsi="Times New Roman" w:cs="Times New Roman"/>
                <w:sz w:val="26"/>
                <w:szCs w:val="26"/>
              </w:rPr>
              <w:t>тельные выборы», была низкая</w:t>
            </w:r>
            <w:r w:rsidR="00AB3277">
              <w:rPr>
                <w:rStyle w:val="a6"/>
                <w:rFonts w:ascii="Times New Roman" w:hAnsi="Times New Roman" w:cs="Times New Roman"/>
                <w:sz w:val="26"/>
                <w:szCs w:val="26"/>
              </w:rPr>
              <w:footnoteReference w:id="81"/>
            </w:r>
            <w:r w:rsidRPr="00DA4D0C">
              <w:rPr>
                <w:rFonts w:ascii="Times New Roman" w:hAnsi="Times New Roman" w:cs="Times New Roman"/>
                <w:sz w:val="26"/>
                <w:szCs w:val="26"/>
              </w:rPr>
              <w:t>.</w:t>
            </w:r>
            <w:r w:rsidRPr="00DA4D0C">
              <w:rPr>
                <w:rFonts w:ascii="Times New Roman" w:hAnsi="Times New Roman" w:cs="Times New Roman"/>
                <w:i/>
                <w:sz w:val="26"/>
                <w:szCs w:val="26"/>
              </w:rPr>
              <w:t xml:space="preserve"> «Праймериз» не привлекли особое внимание жителей города</w:t>
            </w:r>
            <w:r w:rsidRPr="00DA4D0C">
              <w:rPr>
                <w:rFonts w:ascii="Times New Roman" w:hAnsi="Times New Roman" w:cs="Times New Roman"/>
                <w:sz w:val="26"/>
                <w:szCs w:val="26"/>
              </w:rPr>
              <w:t xml:space="preserve">. Например, по данным опроса ФОМ на 30 июня 2014 года несмотря на то, что 73 % что-то </w:t>
            </w:r>
            <w:proofErr w:type="gramStart"/>
            <w:r w:rsidRPr="00DA4D0C">
              <w:rPr>
                <w:rFonts w:ascii="Times New Roman" w:hAnsi="Times New Roman" w:cs="Times New Roman"/>
                <w:sz w:val="26"/>
                <w:szCs w:val="26"/>
              </w:rPr>
              <w:t>слышали</w:t>
            </w:r>
            <w:proofErr w:type="gramEnd"/>
            <w:r w:rsidRPr="00DA4D0C">
              <w:rPr>
                <w:rFonts w:ascii="Times New Roman" w:hAnsi="Times New Roman" w:cs="Times New Roman"/>
                <w:sz w:val="26"/>
                <w:szCs w:val="26"/>
              </w:rPr>
              <w:t xml:space="preserve">/знают о «праймериз», больше половины опрошенных сами и их родственники не принимали участие в предварительных выборах. 37 % не встречали агитационные материалы. Только 16 %  посчитали процедуру </w:t>
            </w:r>
            <w:proofErr w:type="gramStart"/>
            <w:r w:rsidRPr="00DA4D0C">
              <w:rPr>
                <w:rFonts w:ascii="Times New Roman" w:hAnsi="Times New Roman" w:cs="Times New Roman"/>
                <w:sz w:val="26"/>
                <w:szCs w:val="26"/>
              </w:rPr>
              <w:t>положительной</w:t>
            </w:r>
            <w:proofErr w:type="gramEnd"/>
            <w:r w:rsidRPr="00DA4D0C">
              <w:rPr>
                <w:rFonts w:ascii="Times New Roman" w:hAnsi="Times New Roman" w:cs="Times New Roman"/>
                <w:sz w:val="26"/>
                <w:szCs w:val="26"/>
              </w:rPr>
              <w:t>. А 42 %  на вопрос, для чего организовали «праймериз», не смогли дать ответа или отозвались о процедуре отрицательно (обман, отмывание дене</w:t>
            </w:r>
            <w:r w:rsidR="00AB3277">
              <w:rPr>
                <w:rFonts w:ascii="Times New Roman" w:hAnsi="Times New Roman" w:cs="Times New Roman"/>
                <w:sz w:val="26"/>
                <w:szCs w:val="26"/>
              </w:rPr>
              <w:t>г, пиар, «запутать бабушек»)</w:t>
            </w:r>
            <w:r w:rsidR="00AB3277">
              <w:rPr>
                <w:rStyle w:val="a6"/>
                <w:rFonts w:ascii="Times New Roman" w:hAnsi="Times New Roman" w:cs="Times New Roman"/>
                <w:sz w:val="26"/>
                <w:szCs w:val="26"/>
              </w:rPr>
              <w:footnoteReference w:id="82"/>
            </w:r>
          </w:p>
          <w:p w:rsidR="00DA4D0C" w:rsidRPr="00DA4D0C" w:rsidRDefault="00DA4D0C" w:rsidP="004B27FB">
            <w:pPr>
              <w:pStyle w:val="a3"/>
              <w:numPr>
                <w:ilvl w:val="0"/>
                <w:numId w:val="38"/>
              </w:numPr>
              <w:jc w:val="both"/>
              <w:rPr>
                <w:rFonts w:ascii="Times New Roman" w:hAnsi="Times New Roman" w:cs="Times New Roman"/>
                <w:sz w:val="26"/>
                <w:szCs w:val="26"/>
              </w:rPr>
            </w:pPr>
            <w:r w:rsidRPr="00DA4D0C">
              <w:rPr>
                <w:rFonts w:ascii="Times New Roman" w:hAnsi="Times New Roman" w:cs="Times New Roman"/>
                <w:sz w:val="26"/>
                <w:szCs w:val="26"/>
              </w:rPr>
              <w:t xml:space="preserve">Привлечение широкого административного ресурса (пример - Вера </w:t>
            </w:r>
            <w:proofErr w:type="spellStart"/>
            <w:r w:rsidRPr="00DA4D0C">
              <w:rPr>
                <w:rFonts w:ascii="Times New Roman" w:hAnsi="Times New Roman" w:cs="Times New Roman"/>
                <w:sz w:val="26"/>
                <w:szCs w:val="26"/>
              </w:rPr>
              <w:t>Шастина</w:t>
            </w:r>
            <w:proofErr w:type="spellEnd"/>
            <w:r w:rsidRPr="00DA4D0C">
              <w:rPr>
                <w:rFonts w:ascii="Times New Roman" w:hAnsi="Times New Roman" w:cs="Times New Roman"/>
                <w:sz w:val="26"/>
                <w:szCs w:val="26"/>
              </w:rPr>
              <w:t>, главврач</w:t>
            </w:r>
            <w:r w:rsidR="00AB3277">
              <w:rPr>
                <w:rFonts w:ascii="Times New Roman" w:hAnsi="Times New Roman" w:cs="Times New Roman"/>
                <w:sz w:val="26"/>
                <w:szCs w:val="26"/>
              </w:rPr>
              <w:t xml:space="preserve"> городской поликлиники №220</w:t>
            </w:r>
            <w:r w:rsidR="00AB3277">
              <w:rPr>
                <w:rStyle w:val="a6"/>
                <w:rFonts w:ascii="Times New Roman" w:hAnsi="Times New Roman" w:cs="Times New Roman"/>
                <w:sz w:val="26"/>
                <w:szCs w:val="26"/>
              </w:rPr>
              <w:footnoteReference w:id="83"/>
            </w:r>
            <w:r w:rsidRPr="00DA4D0C">
              <w:rPr>
                <w:rFonts w:ascii="Times New Roman" w:hAnsi="Times New Roman" w:cs="Times New Roman"/>
                <w:sz w:val="26"/>
                <w:szCs w:val="26"/>
              </w:rPr>
              <w:t>; некоторые избиратели на участках открыто говорили о том, что их попросили проголосовать</w:t>
            </w:r>
            <w:r w:rsidR="00B74C20">
              <w:rPr>
                <w:rFonts w:ascii="Times New Roman" w:hAnsi="Times New Roman" w:cs="Times New Roman"/>
                <w:sz w:val="26"/>
                <w:szCs w:val="26"/>
              </w:rPr>
              <w:t xml:space="preserve"> за определённых кандидатов</w:t>
            </w:r>
            <w:r w:rsidR="00B74C20">
              <w:rPr>
                <w:rStyle w:val="a6"/>
                <w:rFonts w:ascii="Times New Roman" w:hAnsi="Times New Roman" w:cs="Times New Roman"/>
                <w:sz w:val="26"/>
                <w:szCs w:val="26"/>
              </w:rPr>
              <w:footnoteReference w:id="84"/>
            </w:r>
            <w:r w:rsidRPr="00DA4D0C">
              <w:rPr>
                <w:rFonts w:ascii="Times New Roman" w:hAnsi="Times New Roman" w:cs="Times New Roman"/>
                <w:sz w:val="26"/>
                <w:szCs w:val="26"/>
              </w:rPr>
              <w:t>)</w:t>
            </w:r>
          </w:p>
          <w:p w:rsidR="00DA4D0C" w:rsidRPr="00DA4D0C" w:rsidRDefault="00DA4D0C" w:rsidP="004B27FB">
            <w:pPr>
              <w:pStyle w:val="a3"/>
              <w:numPr>
                <w:ilvl w:val="0"/>
                <w:numId w:val="38"/>
              </w:numPr>
              <w:jc w:val="both"/>
              <w:rPr>
                <w:rFonts w:ascii="Times New Roman" w:hAnsi="Times New Roman" w:cs="Times New Roman"/>
                <w:sz w:val="26"/>
                <w:szCs w:val="26"/>
              </w:rPr>
            </w:pPr>
            <w:r w:rsidRPr="00DA4D0C">
              <w:rPr>
                <w:rFonts w:ascii="Times New Roman" w:hAnsi="Times New Roman" w:cs="Times New Roman"/>
                <w:sz w:val="26"/>
                <w:szCs w:val="26"/>
              </w:rPr>
              <w:lastRenderedPageBreak/>
              <w:t xml:space="preserve">Кандидатами и их командами использовались </w:t>
            </w:r>
            <w:proofErr w:type="spellStart"/>
            <w:r w:rsidRPr="00DA4D0C">
              <w:rPr>
                <w:rFonts w:ascii="Times New Roman" w:hAnsi="Times New Roman" w:cs="Times New Roman"/>
                <w:sz w:val="26"/>
                <w:szCs w:val="26"/>
              </w:rPr>
              <w:t>манипулятинвые</w:t>
            </w:r>
            <w:proofErr w:type="spellEnd"/>
            <w:r w:rsidRPr="00DA4D0C">
              <w:rPr>
                <w:rFonts w:ascii="Times New Roman" w:hAnsi="Times New Roman" w:cs="Times New Roman"/>
                <w:sz w:val="26"/>
                <w:szCs w:val="26"/>
              </w:rPr>
              <w:t xml:space="preserve"> технологии с подтасовкой голосов (пример опубликованного списка для голосования с повторяющимися фамилиям</w:t>
            </w:r>
            <w:r w:rsidR="00B74C20">
              <w:rPr>
                <w:rFonts w:ascii="Times New Roman" w:hAnsi="Times New Roman" w:cs="Times New Roman"/>
                <w:sz w:val="26"/>
                <w:szCs w:val="26"/>
              </w:rPr>
              <w:t>и избирателей Марией Гайдар</w:t>
            </w:r>
            <w:r w:rsidR="00B74C20">
              <w:rPr>
                <w:rStyle w:val="a6"/>
                <w:rFonts w:ascii="Times New Roman" w:hAnsi="Times New Roman" w:cs="Times New Roman"/>
                <w:sz w:val="26"/>
                <w:szCs w:val="26"/>
              </w:rPr>
              <w:footnoteReference w:id="85"/>
            </w:r>
            <w:r w:rsidRPr="00DA4D0C">
              <w:rPr>
                <w:rFonts w:ascii="Times New Roman" w:hAnsi="Times New Roman" w:cs="Times New Roman"/>
                <w:sz w:val="26"/>
                <w:szCs w:val="26"/>
              </w:rPr>
              <w:t>), с смс-рассылкой (с приглашением прийти на «праймериз» даже тем абонентам, которые не заполняли анкету регистр</w:t>
            </w:r>
            <w:r w:rsidR="00B74C20">
              <w:rPr>
                <w:rFonts w:ascii="Times New Roman" w:hAnsi="Times New Roman" w:cs="Times New Roman"/>
                <w:sz w:val="26"/>
                <w:szCs w:val="26"/>
              </w:rPr>
              <w:t>ации в качестве избирателей</w:t>
            </w:r>
            <w:r w:rsidR="00B74C20">
              <w:rPr>
                <w:rStyle w:val="a6"/>
                <w:rFonts w:ascii="Times New Roman" w:hAnsi="Times New Roman" w:cs="Times New Roman"/>
                <w:sz w:val="26"/>
                <w:szCs w:val="26"/>
              </w:rPr>
              <w:footnoteReference w:id="86"/>
            </w:r>
            <w:r w:rsidRPr="00DA4D0C">
              <w:rPr>
                <w:rFonts w:ascii="Times New Roman" w:hAnsi="Times New Roman" w:cs="Times New Roman"/>
                <w:sz w:val="26"/>
                <w:szCs w:val="26"/>
              </w:rPr>
              <w:t>) и использованием административного ресурса</w:t>
            </w:r>
          </w:p>
          <w:p w:rsidR="00DA4D0C" w:rsidRPr="00DA4D0C" w:rsidRDefault="00DA4D0C" w:rsidP="00DA4D0C">
            <w:pPr>
              <w:pStyle w:val="a3"/>
              <w:jc w:val="both"/>
              <w:rPr>
                <w:rFonts w:ascii="Times New Roman" w:hAnsi="Times New Roman" w:cs="Times New Roman"/>
                <w:sz w:val="26"/>
                <w:szCs w:val="26"/>
              </w:rPr>
            </w:pPr>
            <w:r w:rsidRPr="00DA4D0C">
              <w:rPr>
                <w:rFonts w:ascii="Times New Roman" w:hAnsi="Times New Roman" w:cs="Times New Roman"/>
                <w:sz w:val="26"/>
                <w:szCs w:val="26"/>
              </w:rPr>
              <w:t xml:space="preserve"> </w:t>
            </w:r>
          </w:p>
          <w:p w:rsidR="00DA4D0C" w:rsidRPr="00DA4D0C" w:rsidRDefault="00DA4D0C" w:rsidP="004B27FB">
            <w:pPr>
              <w:pStyle w:val="a3"/>
              <w:numPr>
                <w:ilvl w:val="0"/>
                <w:numId w:val="38"/>
              </w:numPr>
              <w:jc w:val="both"/>
              <w:rPr>
                <w:rFonts w:ascii="Times New Roman" w:hAnsi="Times New Roman" w:cs="Times New Roman"/>
                <w:sz w:val="26"/>
                <w:szCs w:val="26"/>
              </w:rPr>
            </w:pPr>
            <w:r w:rsidRPr="00DA4D0C">
              <w:rPr>
                <w:rFonts w:ascii="Times New Roman" w:hAnsi="Times New Roman" w:cs="Times New Roman"/>
                <w:sz w:val="26"/>
                <w:szCs w:val="26"/>
              </w:rPr>
              <w:t>Выбран неудачный период для «праймериз» - начало лета, сезон отпусков</w:t>
            </w:r>
          </w:p>
          <w:p w:rsidR="00DA4D0C" w:rsidRPr="00DA4D0C" w:rsidRDefault="00DA4D0C" w:rsidP="004B27FB">
            <w:pPr>
              <w:pStyle w:val="a3"/>
              <w:numPr>
                <w:ilvl w:val="0"/>
                <w:numId w:val="38"/>
              </w:numPr>
              <w:jc w:val="both"/>
              <w:rPr>
                <w:rFonts w:ascii="Times New Roman" w:hAnsi="Times New Roman" w:cs="Times New Roman"/>
                <w:sz w:val="26"/>
                <w:szCs w:val="26"/>
              </w:rPr>
            </w:pPr>
            <w:r w:rsidRPr="00DA4D0C">
              <w:rPr>
                <w:rFonts w:ascii="Times New Roman" w:hAnsi="Times New Roman" w:cs="Times New Roman"/>
                <w:sz w:val="26"/>
                <w:szCs w:val="26"/>
              </w:rPr>
              <w:t xml:space="preserve">По результатам «праймериз» в некоторых округах победили кандидаты - бюджетники, которые не проводили агитацию (либо они настолько известны избирателям, что не нуждались в агитации, либо были применены </w:t>
            </w:r>
            <w:proofErr w:type="spellStart"/>
            <w:r w:rsidRPr="00DA4D0C">
              <w:rPr>
                <w:rFonts w:ascii="Times New Roman" w:hAnsi="Times New Roman" w:cs="Times New Roman"/>
                <w:sz w:val="26"/>
                <w:szCs w:val="26"/>
              </w:rPr>
              <w:t>манипулятивные</w:t>
            </w:r>
            <w:proofErr w:type="spellEnd"/>
            <w:r w:rsidRPr="00DA4D0C">
              <w:rPr>
                <w:rFonts w:ascii="Times New Roman" w:hAnsi="Times New Roman" w:cs="Times New Roman"/>
                <w:sz w:val="26"/>
                <w:szCs w:val="26"/>
              </w:rPr>
              <w:t xml:space="preserve"> техно</w:t>
            </w:r>
            <w:r w:rsidR="00B74C20">
              <w:rPr>
                <w:rFonts w:ascii="Times New Roman" w:hAnsi="Times New Roman" w:cs="Times New Roman"/>
                <w:sz w:val="26"/>
                <w:szCs w:val="26"/>
              </w:rPr>
              <w:t>логии с подтасовкой голосов)</w:t>
            </w:r>
            <w:r w:rsidR="00B74C20">
              <w:rPr>
                <w:rStyle w:val="a6"/>
                <w:rFonts w:ascii="Times New Roman" w:hAnsi="Times New Roman" w:cs="Times New Roman"/>
                <w:sz w:val="26"/>
                <w:szCs w:val="26"/>
              </w:rPr>
              <w:footnoteReference w:id="87"/>
            </w:r>
          </w:p>
          <w:p w:rsidR="00DA4D0C" w:rsidRPr="00DA4D0C" w:rsidRDefault="00DA4D0C" w:rsidP="004B27FB">
            <w:pPr>
              <w:pStyle w:val="a3"/>
              <w:numPr>
                <w:ilvl w:val="0"/>
                <w:numId w:val="38"/>
              </w:numPr>
              <w:jc w:val="both"/>
              <w:rPr>
                <w:rFonts w:ascii="Times New Roman" w:hAnsi="Times New Roman" w:cs="Times New Roman"/>
                <w:sz w:val="26"/>
                <w:szCs w:val="26"/>
              </w:rPr>
            </w:pPr>
            <w:r w:rsidRPr="00DA4D0C">
              <w:rPr>
                <w:rFonts w:ascii="Times New Roman" w:hAnsi="Times New Roman" w:cs="Times New Roman"/>
                <w:i/>
                <w:sz w:val="26"/>
                <w:szCs w:val="26"/>
              </w:rPr>
              <w:t>Результаты «праймериз» почти не повлияли на формирование списков для генеральных выборов</w:t>
            </w:r>
            <w:r w:rsidRPr="00DA4D0C">
              <w:rPr>
                <w:rFonts w:ascii="Times New Roman" w:hAnsi="Times New Roman" w:cs="Times New Roman"/>
                <w:sz w:val="26"/>
                <w:szCs w:val="26"/>
              </w:rPr>
              <w:t xml:space="preserve">. Например, Единая Россия уже в июле утвердила списки, в которых не оказалось некоторых победителей праймериз (в частности, Ирина </w:t>
            </w:r>
            <w:proofErr w:type="spellStart"/>
            <w:r w:rsidRPr="00DA4D0C">
              <w:rPr>
                <w:rFonts w:ascii="Times New Roman" w:hAnsi="Times New Roman" w:cs="Times New Roman"/>
                <w:sz w:val="26"/>
                <w:szCs w:val="26"/>
              </w:rPr>
              <w:t>Великанова</w:t>
            </w:r>
            <w:proofErr w:type="spellEnd"/>
            <w:r w:rsidRPr="00DA4D0C">
              <w:rPr>
                <w:rFonts w:ascii="Times New Roman" w:hAnsi="Times New Roman" w:cs="Times New Roman"/>
                <w:sz w:val="26"/>
                <w:szCs w:val="26"/>
              </w:rPr>
              <w:t>, Олег Бочаров,</w:t>
            </w:r>
            <w:r w:rsidR="00B74C20">
              <w:rPr>
                <w:rFonts w:ascii="Times New Roman" w:hAnsi="Times New Roman" w:cs="Times New Roman"/>
                <w:sz w:val="26"/>
                <w:szCs w:val="26"/>
              </w:rPr>
              <w:t xml:space="preserve"> Эрнест Макаренко, и другие</w:t>
            </w:r>
            <w:r w:rsidR="00B74C20">
              <w:rPr>
                <w:rStyle w:val="a6"/>
                <w:rFonts w:ascii="Times New Roman" w:hAnsi="Times New Roman" w:cs="Times New Roman"/>
                <w:sz w:val="26"/>
                <w:szCs w:val="26"/>
              </w:rPr>
              <w:footnoteReference w:id="88"/>
            </w:r>
            <w:r w:rsidRPr="00DA4D0C">
              <w:rPr>
                <w:rFonts w:ascii="Times New Roman" w:hAnsi="Times New Roman" w:cs="Times New Roman"/>
                <w:sz w:val="26"/>
                <w:szCs w:val="26"/>
              </w:rPr>
              <w:t xml:space="preserve">), </w:t>
            </w:r>
            <w:r w:rsidRPr="00DA4D0C">
              <w:rPr>
                <w:rFonts w:ascii="Times New Roman" w:hAnsi="Times New Roman" w:cs="Times New Roman"/>
                <w:i/>
                <w:sz w:val="26"/>
                <w:szCs w:val="26"/>
              </w:rPr>
              <w:t>чем и нарушила собственный Устав партии</w:t>
            </w:r>
          </w:p>
          <w:p w:rsidR="00DA4D0C" w:rsidRPr="00DA4D0C" w:rsidRDefault="00DA4D0C" w:rsidP="00DA4D0C">
            <w:pPr>
              <w:jc w:val="both"/>
              <w:rPr>
                <w:rFonts w:ascii="Times New Roman" w:hAnsi="Times New Roman" w:cs="Times New Roman"/>
                <w:sz w:val="26"/>
                <w:szCs w:val="26"/>
              </w:rPr>
            </w:pPr>
          </w:p>
        </w:tc>
      </w:tr>
    </w:tbl>
    <w:p w:rsidR="00DA4D0C" w:rsidRPr="00DA4D0C" w:rsidRDefault="00DA4D0C" w:rsidP="00DA4D0C">
      <w:pPr>
        <w:jc w:val="right"/>
        <w:rPr>
          <w:rFonts w:ascii="Times New Roman" w:hAnsi="Times New Roman" w:cs="Times New Roman"/>
          <w:b/>
          <w:sz w:val="26"/>
          <w:szCs w:val="26"/>
        </w:rPr>
      </w:pPr>
      <w:r w:rsidRPr="00DA4D0C">
        <w:rPr>
          <w:rFonts w:ascii="Times New Roman" w:hAnsi="Times New Roman" w:cs="Times New Roman"/>
          <w:sz w:val="26"/>
          <w:szCs w:val="26"/>
        </w:rPr>
        <w:lastRenderedPageBreak/>
        <w:br w:type="page"/>
      </w:r>
      <w:r w:rsidRPr="00DA4D0C">
        <w:rPr>
          <w:rFonts w:ascii="Times New Roman" w:hAnsi="Times New Roman" w:cs="Times New Roman"/>
          <w:b/>
          <w:sz w:val="26"/>
          <w:szCs w:val="26"/>
        </w:rPr>
        <w:lastRenderedPageBreak/>
        <w:t>Приложение 7.3</w:t>
      </w:r>
    </w:p>
    <w:p w:rsidR="00DA4D0C" w:rsidRPr="00DA4D0C" w:rsidRDefault="00DA4D0C" w:rsidP="00DA4D0C">
      <w:pPr>
        <w:jc w:val="center"/>
        <w:rPr>
          <w:rFonts w:ascii="Times New Roman" w:hAnsi="Times New Roman" w:cs="Times New Roman"/>
          <w:sz w:val="26"/>
          <w:szCs w:val="26"/>
          <w:lang w:val="en-US"/>
        </w:rPr>
      </w:pPr>
      <w:r w:rsidRPr="00DA4D0C">
        <w:rPr>
          <w:rFonts w:ascii="Times New Roman" w:hAnsi="Times New Roman" w:cs="Times New Roman"/>
          <w:i/>
          <w:sz w:val="26"/>
          <w:szCs w:val="26"/>
        </w:rPr>
        <w:t>Таблица 3. Сравнительный анализ механизмов реализации «праймериз» на примере предвыборных кампаний Демократической коалиции «Волна перемен» и партии «Единая Россия» в 2016 г. (Выборы в Государственную Думу  VII созыва)</w:t>
      </w:r>
    </w:p>
    <w:tbl>
      <w:tblPr>
        <w:tblStyle w:val="a9"/>
        <w:tblW w:w="0" w:type="auto"/>
        <w:tblLook w:val="04A0" w:firstRow="1" w:lastRow="0" w:firstColumn="1" w:lastColumn="0" w:noHBand="0" w:noVBand="1"/>
      </w:tblPr>
      <w:tblGrid>
        <w:gridCol w:w="3652"/>
        <w:gridCol w:w="5954"/>
        <w:gridCol w:w="251"/>
        <w:gridCol w:w="4929"/>
      </w:tblGrid>
      <w:tr w:rsidR="00DA4D0C" w:rsidRPr="00DA4D0C" w:rsidTr="00DA4D0C">
        <w:tc>
          <w:tcPr>
            <w:tcW w:w="3652" w:type="dxa"/>
          </w:tcPr>
          <w:p w:rsidR="00DA4D0C" w:rsidRPr="00DA4D0C" w:rsidRDefault="00DA4D0C" w:rsidP="00DA4D0C">
            <w:pPr>
              <w:jc w:val="both"/>
              <w:rPr>
                <w:rFonts w:ascii="Times New Roman" w:hAnsi="Times New Roman" w:cs="Times New Roman"/>
                <w:sz w:val="26"/>
                <w:szCs w:val="26"/>
              </w:rPr>
            </w:pPr>
          </w:p>
        </w:tc>
        <w:tc>
          <w:tcPr>
            <w:tcW w:w="5954" w:type="dxa"/>
          </w:tcPr>
          <w:p w:rsidR="00DA4D0C" w:rsidRPr="00DA4D0C" w:rsidRDefault="00DA4D0C" w:rsidP="00DA4D0C">
            <w:pPr>
              <w:jc w:val="center"/>
              <w:rPr>
                <w:rFonts w:ascii="Times New Roman" w:hAnsi="Times New Roman" w:cs="Times New Roman"/>
                <w:b/>
                <w:sz w:val="26"/>
                <w:szCs w:val="26"/>
              </w:rPr>
            </w:pPr>
            <w:proofErr w:type="gramStart"/>
            <w:r w:rsidRPr="00DA4D0C">
              <w:rPr>
                <w:rFonts w:ascii="Times New Roman" w:hAnsi="Times New Roman" w:cs="Times New Roman"/>
                <w:b/>
                <w:sz w:val="26"/>
                <w:szCs w:val="26"/>
              </w:rPr>
              <w:t xml:space="preserve">Коалиция «Волна перемен» (Демократический выбор, ПАРНАС, Партия прогресса, партия «5 декабря», </w:t>
            </w:r>
            <w:proofErr w:type="spellStart"/>
            <w:r w:rsidRPr="00DA4D0C">
              <w:rPr>
                <w:rFonts w:ascii="Times New Roman" w:hAnsi="Times New Roman" w:cs="Times New Roman"/>
                <w:b/>
                <w:sz w:val="26"/>
                <w:szCs w:val="26"/>
              </w:rPr>
              <w:t>Либертарианская</w:t>
            </w:r>
            <w:proofErr w:type="spellEnd"/>
            <w:r w:rsidRPr="00DA4D0C">
              <w:rPr>
                <w:rFonts w:ascii="Times New Roman" w:hAnsi="Times New Roman" w:cs="Times New Roman"/>
                <w:b/>
                <w:sz w:val="26"/>
                <w:szCs w:val="26"/>
              </w:rPr>
              <w:t xml:space="preserve"> партия и движение «Солидарность»)</w:t>
            </w:r>
            <w:proofErr w:type="gramEnd"/>
          </w:p>
        </w:tc>
        <w:tc>
          <w:tcPr>
            <w:tcW w:w="5180" w:type="dxa"/>
            <w:gridSpan w:val="2"/>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Партия «Единая Россия»</w:t>
            </w:r>
          </w:p>
        </w:tc>
      </w:tr>
      <w:tr w:rsidR="00DA4D0C" w:rsidRPr="00DA4D0C" w:rsidTr="00DA4D0C">
        <w:tc>
          <w:tcPr>
            <w:tcW w:w="365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Регламентация «праймериз»</w:t>
            </w:r>
          </w:p>
        </w:tc>
        <w:tc>
          <w:tcPr>
            <w:tcW w:w="595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Положение о предварительном голосовании (под ответственностью Съезда Партии и  Президиума Генерального совета Партии)</w:t>
            </w:r>
          </w:p>
        </w:tc>
        <w:tc>
          <w:tcPr>
            <w:tcW w:w="5180"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Правила проведения «праймериз» (утверждены Центральной выборной комиссией коалиции)</w:t>
            </w:r>
          </w:p>
        </w:tc>
      </w:tr>
      <w:tr w:rsidR="00DA4D0C" w:rsidRPr="00DA4D0C" w:rsidTr="00DA4D0C">
        <w:tc>
          <w:tcPr>
            <w:tcW w:w="365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Механизмы реализации: общее</w:t>
            </w:r>
          </w:p>
        </w:tc>
        <w:tc>
          <w:tcPr>
            <w:tcW w:w="11134" w:type="dxa"/>
            <w:gridSpan w:val="3"/>
          </w:tcPr>
          <w:p w:rsidR="00DA4D0C" w:rsidRPr="00DA4D0C" w:rsidRDefault="00DA4D0C" w:rsidP="004B27FB">
            <w:pPr>
              <w:pStyle w:val="a3"/>
              <w:numPr>
                <w:ilvl w:val="0"/>
                <w:numId w:val="40"/>
              </w:numPr>
              <w:jc w:val="both"/>
              <w:rPr>
                <w:rFonts w:ascii="Times New Roman" w:hAnsi="Times New Roman" w:cs="Times New Roman"/>
                <w:sz w:val="26"/>
                <w:szCs w:val="26"/>
              </w:rPr>
            </w:pPr>
            <w:r w:rsidRPr="00DA4D0C">
              <w:rPr>
                <w:rFonts w:ascii="Times New Roman" w:hAnsi="Times New Roman" w:cs="Times New Roman"/>
                <w:sz w:val="26"/>
                <w:szCs w:val="26"/>
              </w:rPr>
              <w:t>Федеральный уровень власти</w:t>
            </w:r>
          </w:p>
          <w:p w:rsidR="00DA4D0C" w:rsidRPr="00DA4D0C" w:rsidRDefault="00DA4D0C" w:rsidP="004B27FB">
            <w:pPr>
              <w:pStyle w:val="a3"/>
              <w:numPr>
                <w:ilvl w:val="0"/>
                <w:numId w:val="40"/>
              </w:numPr>
              <w:jc w:val="both"/>
              <w:rPr>
                <w:rFonts w:ascii="Times New Roman" w:hAnsi="Times New Roman" w:cs="Times New Roman"/>
                <w:sz w:val="26"/>
                <w:szCs w:val="26"/>
              </w:rPr>
            </w:pPr>
            <w:r w:rsidRPr="00DA4D0C">
              <w:rPr>
                <w:rFonts w:ascii="Times New Roman" w:hAnsi="Times New Roman" w:cs="Times New Roman"/>
                <w:sz w:val="26"/>
                <w:szCs w:val="26"/>
              </w:rPr>
              <w:t xml:space="preserve">Праймериз - </w:t>
            </w:r>
            <w:proofErr w:type="gramStart"/>
            <w:r w:rsidRPr="00DA4D0C">
              <w:rPr>
                <w:rFonts w:ascii="Times New Roman" w:hAnsi="Times New Roman" w:cs="Times New Roman"/>
                <w:sz w:val="26"/>
                <w:szCs w:val="26"/>
              </w:rPr>
              <w:t>внутрипартийные</w:t>
            </w:r>
            <w:proofErr w:type="gramEnd"/>
          </w:p>
          <w:p w:rsidR="00DA4D0C" w:rsidRPr="00DA4D0C" w:rsidRDefault="00DA4D0C" w:rsidP="004B27FB">
            <w:pPr>
              <w:pStyle w:val="a3"/>
              <w:numPr>
                <w:ilvl w:val="0"/>
                <w:numId w:val="40"/>
              </w:numPr>
              <w:jc w:val="both"/>
              <w:rPr>
                <w:rFonts w:ascii="Times New Roman" w:hAnsi="Times New Roman" w:cs="Times New Roman"/>
                <w:sz w:val="26"/>
                <w:szCs w:val="26"/>
              </w:rPr>
            </w:pPr>
            <w:r w:rsidRPr="00DA4D0C">
              <w:rPr>
                <w:rFonts w:ascii="Times New Roman" w:hAnsi="Times New Roman" w:cs="Times New Roman"/>
                <w:sz w:val="26"/>
                <w:szCs w:val="26"/>
              </w:rPr>
              <w:t>Формат гонок - “</w:t>
            </w:r>
            <w:r w:rsidRPr="00DA4D0C">
              <w:rPr>
                <w:rFonts w:ascii="Times New Roman" w:hAnsi="Times New Roman" w:cs="Times New Roman"/>
                <w:sz w:val="26"/>
                <w:szCs w:val="26"/>
                <w:lang w:val="en-US"/>
              </w:rPr>
              <w:t>placebo</w:t>
            </w:r>
            <w:r w:rsidRPr="00DA4D0C">
              <w:rPr>
                <w:rFonts w:ascii="Times New Roman" w:hAnsi="Times New Roman" w:cs="Times New Roman"/>
                <w:sz w:val="26"/>
                <w:szCs w:val="26"/>
              </w:rPr>
              <w:t>”; у Единой России – почти полностью “</w:t>
            </w:r>
            <w:r w:rsidRPr="00DA4D0C">
              <w:rPr>
                <w:rFonts w:ascii="Times New Roman" w:hAnsi="Times New Roman" w:cs="Times New Roman"/>
                <w:sz w:val="26"/>
                <w:szCs w:val="26"/>
                <w:lang w:val="en-US"/>
              </w:rPr>
              <w:t>incumbents</w:t>
            </w:r>
            <w:r w:rsidRPr="00DA4D0C">
              <w:rPr>
                <w:rFonts w:ascii="Times New Roman" w:hAnsi="Times New Roman" w:cs="Times New Roman"/>
                <w:sz w:val="26"/>
                <w:szCs w:val="26"/>
              </w:rPr>
              <w:t xml:space="preserve">” </w:t>
            </w:r>
          </w:p>
          <w:p w:rsidR="00DA4D0C" w:rsidRPr="00DA4D0C" w:rsidRDefault="00DA4D0C" w:rsidP="004B27FB">
            <w:pPr>
              <w:pStyle w:val="a3"/>
              <w:numPr>
                <w:ilvl w:val="0"/>
                <w:numId w:val="40"/>
              </w:numPr>
              <w:jc w:val="both"/>
              <w:rPr>
                <w:rFonts w:ascii="Times New Roman" w:hAnsi="Times New Roman" w:cs="Times New Roman"/>
                <w:sz w:val="26"/>
                <w:szCs w:val="26"/>
              </w:rPr>
            </w:pPr>
            <w:r w:rsidRPr="00DA4D0C">
              <w:rPr>
                <w:rFonts w:ascii="Times New Roman" w:hAnsi="Times New Roman" w:cs="Times New Roman"/>
                <w:sz w:val="26"/>
                <w:szCs w:val="26"/>
              </w:rPr>
              <w:t>Использование как низкоинтенсивных (встречи с избирателями), так и высокоинтенсивных коммуникационных технологий (рекламные видеоролики, плакаты, дебаты, баннеры для дебатов)</w:t>
            </w:r>
          </w:p>
          <w:p w:rsidR="00DA4D0C" w:rsidRPr="00DA4D0C" w:rsidRDefault="00DA4D0C" w:rsidP="004B27FB">
            <w:pPr>
              <w:pStyle w:val="a3"/>
              <w:numPr>
                <w:ilvl w:val="0"/>
                <w:numId w:val="40"/>
              </w:numPr>
              <w:jc w:val="both"/>
              <w:rPr>
                <w:rFonts w:ascii="Times New Roman" w:hAnsi="Times New Roman" w:cs="Times New Roman"/>
                <w:sz w:val="26"/>
                <w:szCs w:val="26"/>
              </w:rPr>
            </w:pPr>
            <w:r w:rsidRPr="00DA4D0C">
              <w:rPr>
                <w:rFonts w:ascii="Times New Roman" w:hAnsi="Times New Roman" w:cs="Times New Roman"/>
                <w:sz w:val="26"/>
                <w:szCs w:val="26"/>
              </w:rPr>
              <w:t xml:space="preserve">По результатам предварительных выборов составлялись списки кандидатов для генеральных выборов в Государственную Думу </w:t>
            </w:r>
          </w:p>
          <w:p w:rsidR="00DA4D0C" w:rsidRPr="00DA4D0C" w:rsidRDefault="00DA4D0C" w:rsidP="004B27FB">
            <w:pPr>
              <w:pStyle w:val="a3"/>
              <w:numPr>
                <w:ilvl w:val="0"/>
                <w:numId w:val="40"/>
              </w:numPr>
              <w:jc w:val="both"/>
              <w:rPr>
                <w:rFonts w:ascii="Times New Roman" w:hAnsi="Times New Roman" w:cs="Times New Roman"/>
                <w:sz w:val="26"/>
                <w:szCs w:val="26"/>
              </w:rPr>
            </w:pPr>
            <w:r w:rsidRPr="00DA4D0C">
              <w:rPr>
                <w:rFonts w:ascii="Times New Roman" w:hAnsi="Times New Roman" w:cs="Times New Roman"/>
                <w:sz w:val="26"/>
                <w:szCs w:val="26"/>
              </w:rPr>
              <w:t>Гендерное представительство традиционное - женщины находятся в значительном меньшинстве по отношению к мужчинам</w:t>
            </w:r>
          </w:p>
          <w:p w:rsidR="00DA4D0C" w:rsidRPr="00DA4D0C" w:rsidRDefault="00DA4D0C" w:rsidP="004B27FB">
            <w:pPr>
              <w:pStyle w:val="a3"/>
              <w:numPr>
                <w:ilvl w:val="0"/>
                <w:numId w:val="40"/>
              </w:numPr>
              <w:jc w:val="both"/>
              <w:rPr>
                <w:rFonts w:ascii="Times New Roman" w:hAnsi="Times New Roman" w:cs="Times New Roman"/>
                <w:sz w:val="26"/>
                <w:szCs w:val="26"/>
              </w:rPr>
            </w:pPr>
            <w:r w:rsidRPr="00DA4D0C">
              <w:rPr>
                <w:rFonts w:ascii="Times New Roman" w:hAnsi="Times New Roman" w:cs="Times New Roman"/>
                <w:sz w:val="26"/>
                <w:szCs w:val="26"/>
              </w:rPr>
              <w:t>Чаще всего и мужчины, и женщины, зарегистрировавшиеся в качестве кандидатов, занимают должности государственных служащих</w:t>
            </w:r>
          </w:p>
        </w:tc>
      </w:tr>
      <w:tr w:rsidR="00DA4D0C" w:rsidRPr="00DA4D0C" w:rsidTr="00DA4D0C">
        <w:tc>
          <w:tcPr>
            <w:tcW w:w="3652" w:type="dxa"/>
            <w:vMerge w:val="restart"/>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Механизмы реализации: различия</w:t>
            </w:r>
          </w:p>
        </w:tc>
        <w:tc>
          <w:tcPr>
            <w:tcW w:w="11134" w:type="dxa"/>
            <w:gridSpan w:val="3"/>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Форма «праймериз»</w:t>
            </w: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595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Закрытая (с предварительной регистрацией, в которой избиратель должен указать согласие с ценностями Коалиции, то есть объявить себя сторонником)</w:t>
            </w:r>
          </w:p>
        </w:tc>
        <w:tc>
          <w:tcPr>
            <w:tcW w:w="5180" w:type="dxa"/>
            <w:gridSpan w:val="2"/>
          </w:tcPr>
          <w:p w:rsidR="00DA4D0C" w:rsidRPr="00DA4D0C" w:rsidRDefault="00DA4D0C" w:rsidP="00DA4D0C">
            <w:pPr>
              <w:jc w:val="both"/>
              <w:rPr>
                <w:rFonts w:ascii="Times New Roman" w:hAnsi="Times New Roman" w:cs="Times New Roman"/>
                <w:sz w:val="26"/>
                <w:szCs w:val="26"/>
              </w:rPr>
            </w:pPr>
            <w:proofErr w:type="gramStart"/>
            <w:r w:rsidRPr="00DA4D0C">
              <w:rPr>
                <w:rFonts w:ascii="Times New Roman" w:hAnsi="Times New Roman" w:cs="Times New Roman"/>
                <w:sz w:val="26"/>
                <w:szCs w:val="26"/>
              </w:rPr>
              <w:t>Открытая</w:t>
            </w:r>
            <w:proofErr w:type="gramEnd"/>
            <w:r w:rsidRPr="00DA4D0C">
              <w:rPr>
                <w:rFonts w:ascii="Times New Roman" w:hAnsi="Times New Roman" w:cs="Times New Roman"/>
                <w:sz w:val="26"/>
                <w:szCs w:val="26"/>
              </w:rPr>
              <w:t xml:space="preserve"> (любой гражданин мог голосовать тайно, предъявив паспорт на участке) </w:t>
            </w: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11134" w:type="dxa"/>
            <w:gridSpan w:val="3"/>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Информация о финансировании «праймериз»</w:t>
            </w: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5954" w:type="dxa"/>
          </w:tcPr>
          <w:p w:rsidR="00DA4D0C" w:rsidRPr="00DA4D0C" w:rsidRDefault="00DA4D0C" w:rsidP="004B27FB">
            <w:pPr>
              <w:pStyle w:val="a3"/>
              <w:numPr>
                <w:ilvl w:val="0"/>
                <w:numId w:val="41"/>
              </w:numPr>
              <w:jc w:val="both"/>
              <w:rPr>
                <w:rFonts w:ascii="Times New Roman" w:hAnsi="Times New Roman" w:cs="Times New Roman"/>
                <w:sz w:val="26"/>
                <w:szCs w:val="26"/>
              </w:rPr>
            </w:pPr>
            <w:proofErr w:type="gramStart"/>
            <w:r w:rsidRPr="00DA4D0C">
              <w:rPr>
                <w:rFonts w:ascii="Times New Roman" w:hAnsi="Times New Roman" w:cs="Times New Roman"/>
                <w:sz w:val="26"/>
                <w:szCs w:val="26"/>
              </w:rPr>
              <w:t>Прописана</w:t>
            </w:r>
            <w:proofErr w:type="gramEnd"/>
            <w:r w:rsidRPr="00DA4D0C">
              <w:rPr>
                <w:rFonts w:ascii="Times New Roman" w:hAnsi="Times New Roman" w:cs="Times New Roman"/>
                <w:sz w:val="26"/>
                <w:szCs w:val="26"/>
              </w:rPr>
              <w:t xml:space="preserve"> в Правилах проведения праймериз: Статья 7. Организационный </w:t>
            </w:r>
            <w:r w:rsidRPr="00DA4D0C">
              <w:rPr>
                <w:rFonts w:ascii="Times New Roman" w:hAnsi="Times New Roman" w:cs="Times New Roman"/>
                <w:sz w:val="26"/>
                <w:szCs w:val="26"/>
              </w:rPr>
              <w:lastRenderedPageBreak/>
              <w:t>взнос (организационный взнос кандидат</w:t>
            </w:r>
            <w:r w:rsidR="00B74C20">
              <w:rPr>
                <w:rFonts w:ascii="Times New Roman" w:hAnsi="Times New Roman" w:cs="Times New Roman"/>
                <w:sz w:val="26"/>
                <w:szCs w:val="26"/>
              </w:rPr>
              <w:t>а в размере 20 тыс. рублей)</w:t>
            </w:r>
            <w:r w:rsidR="00B74C20">
              <w:rPr>
                <w:rStyle w:val="a6"/>
                <w:rFonts w:ascii="Times New Roman" w:hAnsi="Times New Roman" w:cs="Times New Roman"/>
                <w:sz w:val="26"/>
                <w:szCs w:val="26"/>
              </w:rPr>
              <w:footnoteReference w:id="89"/>
            </w:r>
            <w:r w:rsidRPr="00DA4D0C">
              <w:rPr>
                <w:rFonts w:ascii="Times New Roman" w:hAnsi="Times New Roman" w:cs="Times New Roman"/>
                <w:sz w:val="26"/>
                <w:szCs w:val="26"/>
              </w:rPr>
              <w:t>.</w:t>
            </w:r>
          </w:p>
          <w:p w:rsidR="00DA4D0C" w:rsidRPr="00DA4D0C" w:rsidRDefault="00DA4D0C" w:rsidP="004B27FB">
            <w:pPr>
              <w:pStyle w:val="a3"/>
              <w:numPr>
                <w:ilvl w:val="0"/>
                <w:numId w:val="41"/>
              </w:numPr>
              <w:jc w:val="both"/>
              <w:rPr>
                <w:rFonts w:ascii="Times New Roman" w:hAnsi="Times New Roman" w:cs="Times New Roman"/>
                <w:sz w:val="26"/>
                <w:szCs w:val="26"/>
              </w:rPr>
            </w:pPr>
            <w:r w:rsidRPr="00DA4D0C">
              <w:rPr>
                <w:rFonts w:ascii="Times New Roman" w:hAnsi="Times New Roman" w:cs="Times New Roman"/>
                <w:sz w:val="26"/>
                <w:szCs w:val="26"/>
              </w:rPr>
              <w:t>Прописана также в Соглашении об участии в проекте в качестве избирателя: глава - Участие в финансировании проекта, пункты 11-13 Соглашения (до</w:t>
            </w:r>
            <w:r w:rsidR="00B74C20">
              <w:rPr>
                <w:rFonts w:ascii="Times New Roman" w:hAnsi="Times New Roman" w:cs="Times New Roman"/>
                <w:sz w:val="26"/>
                <w:szCs w:val="26"/>
              </w:rPr>
              <w:t>бровольные пожертвования)</w:t>
            </w:r>
            <w:r w:rsidR="00B74C20">
              <w:rPr>
                <w:rStyle w:val="a6"/>
                <w:rFonts w:ascii="Times New Roman" w:hAnsi="Times New Roman" w:cs="Times New Roman"/>
                <w:sz w:val="26"/>
                <w:szCs w:val="26"/>
              </w:rPr>
              <w:footnoteReference w:id="90"/>
            </w:r>
          </w:p>
        </w:tc>
        <w:tc>
          <w:tcPr>
            <w:tcW w:w="5180"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lastRenderedPageBreak/>
              <w:t>Отсутствует</w:t>
            </w: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11134" w:type="dxa"/>
            <w:gridSpan w:val="3"/>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 xml:space="preserve">Интернет-сайты: различия в структуре </w:t>
            </w: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5954" w:type="dxa"/>
          </w:tcPr>
          <w:p w:rsidR="00DA4D0C" w:rsidRPr="00DA4D0C" w:rsidRDefault="00DA4D0C" w:rsidP="004B27FB">
            <w:pPr>
              <w:pStyle w:val="a3"/>
              <w:numPr>
                <w:ilvl w:val="0"/>
                <w:numId w:val="43"/>
              </w:numPr>
              <w:jc w:val="both"/>
              <w:rPr>
                <w:rFonts w:ascii="Times New Roman" w:hAnsi="Times New Roman" w:cs="Times New Roman"/>
                <w:sz w:val="26"/>
                <w:szCs w:val="26"/>
              </w:rPr>
            </w:pPr>
            <w:r w:rsidRPr="00DA4D0C">
              <w:rPr>
                <w:rFonts w:ascii="Times New Roman" w:hAnsi="Times New Roman" w:cs="Times New Roman"/>
                <w:sz w:val="26"/>
                <w:szCs w:val="26"/>
              </w:rPr>
              <w:t>Профиль кандидата включает в себя биографию, программную статью, ссылки на социальные сети и привязку к определённым регионам (кандидат мог состоять более чем в одной региональной группе)</w:t>
            </w:r>
          </w:p>
          <w:p w:rsidR="00DA4D0C" w:rsidRPr="00DA4D0C" w:rsidRDefault="00DA4D0C" w:rsidP="004B27FB">
            <w:pPr>
              <w:pStyle w:val="a3"/>
              <w:numPr>
                <w:ilvl w:val="0"/>
                <w:numId w:val="43"/>
              </w:numPr>
              <w:jc w:val="both"/>
              <w:rPr>
                <w:rFonts w:ascii="Times New Roman" w:hAnsi="Times New Roman" w:cs="Times New Roman"/>
                <w:sz w:val="26"/>
                <w:szCs w:val="26"/>
              </w:rPr>
            </w:pPr>
            <w:r w:rsidRPr="00DA4D0C">
              <w:rPr>
                <w:rFonts w:ascii="Times New Roman" w:hAnsi="Times New Roman" w:cs="Times New Roman"/>
                <w:sz w:val="26"/>
                <w:szCs w:val="26"/>
              </w:rPr>
              <w:t>Поисковик отсутствовал, так как так как кандидатов на сайте было зарегистрировано всего 97</w:t>
            </w:r>
          </w:p>
        </w:tc>
        <w:tc>
          <w:tcPr>
            <w:tcW w:w="5180" w:type="dxa"/>
            <w:gridSpan w:val="2"/>
          </w:tcPr>
          <w:p w:rsidR="00DA4D0C" w:rsidRPr="00DA4D0C" w:rsidRDefault="00DA4D0C" w:rsidP="004B27FB">
            <w:pPr>
              <w:pStyle w:val="a3"/>
              <w:numPr>
                <w:ilvl w:val="0"/>
                <w:numId w:val="42"/>
              </w:numPr>
              <w:jc w:val="both"/>
              <w:rPr>
                <w:rFonts w:ascii="Times New Roman" w:hAnsi="Times New Roman" w:cs="Times New Roman"/>
                <w:sz w:val="26"/>
                <w:szCs w:val="26"/>
              </w:rPr>
            </w:pPr>
            <w:r w:rsidRPr="00DA4D0C">
              <w:rPr>
                <w:rFonts w:ascii="Times New Roman" w:hAnsi="Times New Roman" w:cs="Times New Roman"/>
                <w:sz w:val="26"/>
                <w:szCs w:val="26"/>
              </w:rPr>
              <w:t xml:space="preserve">Профиль кандидата содержит биографию, графу «мои предложения» (подобно программной статье </w:t>
            </w:r>
            <w:proofErr w:type="spellStart"/>
            <w:r w:rsidRPr="00DA4D0C">
              <w:rPr>
                <w:rFonts w:ascii="Times New Roman" w:hAnsi="Times New Roman" w:cs="Times New Roman"/>
                <w:sz w:val="26"/>
                <w:szCs w:val="26"/>
              </w:rPr>
              <w:t>Демкоалиции</w:t>
            </w:r>
            <w:proofErr w:type="spellEnd"/>
            <w:r w:rsidRPr="00DA4D0C">
              <w:rPr>
                <w:rFonts w:ascii="Times New Roman" w:hAnsi="Times New Roman" w:cs="Times New Roman"/>
                <w:sz w:val="26"/>
                <w:szCs w:val="26"/>
              </w:rPr>
              <w:t>), но помимо этого есть графа «календарь агитационных мероприятий» (если просматривать содержание, то оно отсутствует почти у всех участников независимо от региона)  и «участие в дебатах» (они были организованы для каждого участника без исключения)</w:t>
            </w:r>
          </w:p>
          <w:p w:rsidR="00DA4D0C" w:rsidRPr="00DA4D0C" w:rsidRDefault="00DA4D0C" w:rsidP="004B27FB">
            <w:pPr>
              <w:pStyle w:val="a3"/>
              <w:numPr>
                <w:ilvl w:val="0"/>
                <w:numId w:val="42"/>
              </w:numPr>
              <w:jc w:val="both"/>
              <w:rPr>
                <w:rFonts w:ascii="Times New Roman" w:hAnsi="Times New Roman" w:cs="Times New Roman"/>
                <w:sz w:val="26"/>
                <w:szCs w:val="26"/>
              </w:rPr>
            </w:pPr>
            <w:r w:rsidRPr="00DA4D0C">
              <w:rPr>
                <w:rFonts w:ascii="Times New Roman" w:hAnsi="Times New Roman" w:cs="Times New Roman"/>
                <w:sz w:val="26"/>
                <w:szCs w:val="26"/>
              </w:rPr>
              <w:t>На сайте был установлен поисковик, с помощью которого можно было отфильтровать участников по регионам и фамилиям</w:t>
            </w:r>
          </w:p>
          <w:p w:rsidR="00DA4D0C" w:rsidRPr="00DA4D0C" w:rsidRDefault="00DA4D0C" w:rsidP="00DA4D0C">
            <w:pPr>
              <w:jc w:val="both"/>
              <w:rPr>
                <w:rFonts w:ascii="Times New Roman" w:hAnsi="Times New Roman" w:cs="Times New Roman"/>
                <w:sz w:val="26"/>
                <w:szCs w:val="26"/>
              </w:rPr>
            </w:pP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11134" w:type="dxa"/>
            <w:gridSpan w:val="3"/>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sz w:val="26"/>
                <w:szCs w:val="26"/>
              </w:rPr>
              <w:t xml:space="preserve"> </w:t>
            </w:r>
            <w:r w:rsidRPr="00DA4D0C">
              <w:rPr>
                <w:rFonts w:ascii="Times New Roman" w:hAnsi="Times New Roman" w:cs="Times New Roman"/>
                <w:i/>
                <w:sz w:val="26"/>
                <w:szCs w:val="26"/>
              </w:rPr>
              <w:t>Термины для обозначения самой процедуры</w:t>
            </w: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6205"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«Праймериз»- коренное название процедуры,  подчёркивает ориентацию на западные традиции. </w:t>
            </w:r>
            <w:r w:rsidRPr="00DA4D0C">
              <w:rPr>
                <w:rFonts w:ascii="Times New Roman" w:hAnsi="Times New Roman" w:cs="Times New Roman"/>
                <w:sz w:val="26"/>
                <w:szCs w:val="26"/>
              </w:rPr>
              <w:lastRenderedPageBreak/>
              <w:t xml:space="preserve">Коалиция сразу взяла ориентацию на узкую аудиторию (преимущественно  на молодёжь от 20 до 40 лет, политиков, бизнесменов, которые включены в политический процесс, знают об электоральных новинках и являются сторонниками партии). </w:t>
            </w:r>
          </w:p>
        </w:tc>
        <w:tc>
          <w:tcPr>
            <w:tcW w:w="492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lastRenderedPageBreak/>
              <w:t xml:space="preserve">«Предварительное голосование»- русскоязычное название, которое </w:t>
            </w:r>
            <w:r w:rsidRPr="00DA4D0C">
              <w:rPr>
                <w:rFonts w:ascii="Times New Roman" w:hAnsi="Times New Roman" w:cs="Times New Roman"/>
                <w:sz w:val="26"/>
                <w:szCs w:val="26"/>
              </w:rPr>
              <w:lastRenderedPageBreak/>
              <w:t>подчёркивает попытку адаптировать западные механизмы, но с учётом специфики электоральной среды России. Единая Россия выбрала название, ориентированное на широкую электоральную группу (оно не будет отпугивать большинство граждан, для медианного избирателя России какой-то смысл будет понятен даже с непривычки).</w:t>
            </w: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11134" w:type="dxa"/>
            <w:gridSpan w:val="3"/>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Степень учёта результатов «праймериз» для составления списков</w:t>
            </w:r>
          </w:p>
        </w:tc>
      </w:tr>
      <w:tr w:rsidR="00DA4D0C" w:rsidRPr="00DA4D0C" w:rsidTr="00DA4D0C">
        <w:tc>
          <w:tcPr>
            <w:tcW w:w="3652" w:type="dxa"/>
            <w:vMerge/>
          </w:tcPr>
          <w:p w:rsidR="00DA4D0C" w:rsidRPr="00DA4D0C" w:rsidRDefault="00DA4D0C" w:rsidP="00DA4D0C">
            <w:pPr>
              <w:jc w:val="both"/>
              <w:rPr>
                <w:rFonts w:ascii="Times New Roman" w:hAnsi="Times New Roman" w:cs="Times New Roman"/>
                <w:sz w:val="26"/>
                <w:szCs w:val="26"/>
              </w:rPr>
            </w:pPr>
          </w:p>
        </w:tc>
        <w:tc>
          <w:tcPr>
            <w:tcW w:w="6205"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 Статье 15. (Подведение итогов голосования) Положения о предварительном голосовании прописано, что список кандидатов в депутаты Государственной думы седьмого созыва, выдвигаемый Коалицией, формируется Советом Коалиции на основании итогов праймериз. Согласно заявлениям самих представителей Коалиции, первое место списка в Государственную Думу, без учёта итогов «праймериз», должен был занять  Касьянов, второе и третье -  по решению Коалиции, а остальные – по результатам «праймериз», что привело к конфликту внутри Коалиции. Алексей Навальный и Владимир Милов покинули Коалицию, посчитав данное формирование списков нарушением демократизации внутрипартийных процессов (отх</w:t>
            </w:r>
            <w:r w:rsidR="00B74C20">
              <w:rPr>
                <w:rFonts w:ascii="Times New Roman" w:hAnsi="Times New Roman" w:cs="Times New Roman"/>
                <w:sz w:val="26"/>
                <w:szCs w:val="26"/>
              </w:rPr>
              <w:t>од от заявленных ценностей)</w:t>
            </w:r>
            <w:r w:rsidR="00B74C20">
              <w:rPr>
                <w:rStyle w:val="a6"/>
                <w:rFonts w:ascii="Times New Roman" w:hAnsi="Times New Roman" w:cs="Times New Roman"/>
                <w:sz w:val="26"/>
                <w:szCs w:val="26"/>
              </w:rPr>
              <w:footnoteReference w:id="91"/>
            </w:r>
            <w:r w:rsidRPr="00DA4D0C">
              <w:rPr>
                <w:rFonts w:ascii="Times New Roman" w:hAnsi="Times New Roman" w:cs="Times New Roman"/>
                <w:sz w:val="26"/>
                <w:szCs w:val="26"/>
              </w:rPr>
              <w:t xml:space="preserve">. </w:t>
            </w:r>
          </w:p>
        </w:tc>
        <w:tc>
          <w:tcPr>
            <w:tcW w:w="492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Итоговые списки оформлялись как списки кандидатур, подлежащих рассмотрению и выдвижению Съездом Партии, и вносились  на дальнейшее рассмотрение в порядке, предусмотренном законодательством Российской Федерации и Уставом Партии, </w:t>
            </w:r>
            <w:r w:rsidRPr="00DA4D0C">
              <w:rPr>
                <w:rFonts w:ascii="Times New Roman" w:hAnsi="Times New Roman" w:cs="Times New Roman"/>
                <w:i/>
                <w:sz w:val="26"/>
                <w:szCs w:val="26"/>
              </w:rPr>
              <w:t xml:space="preserve">для решения вопроса о выдвижении на выборах депутатов Государственной Думы </w:t>
            </w:r>
            <w:r w:rsidRPr="00DA4D0C">
              <w:rPr>
                <w:rFonts w:ascii="Times New Roman" w:hAnsi="Times New Roman" w:cs="Times New Roman"/>
                <w:sz w:val="26"/>
                <w:szCs w:val="26"/>
              </w:rPr>
              <w:t xml:space="preserve">(согласно Положению о порядке проведения предварительного голосования). Голосование - </w:t>
            </w:r>
            <w:r w:rsidRPr="00DA4D0C">
              <w:rPr>
                <w:rFonts w:ascii="Times New Roman" w:hAnsi="Times New Roman" w:cs="Times New Roman"/>
                <w:i/>
                <w:sz w:val="26"/>
                <w:szCs w:val="26"/>
              </w:rPr>
              <w:t>рейтинговое</w:t>
            </w:r>
            <w:r w:rsidRPr="00DA4D0C">
              <w:rPr>
                <w:rFonts w:ascii="Times New Roman" w:hAnsi="Times New Roman" w:cs="Times New Roman"/>
                <w:sz w:val="26"/>
                <w:szCs w:val="26"/>
              </w:rPr>
              <w:t>.</w:t>
            </w:r>
          </w:p>
        </w:tc>
      </w:tr>
      <w:tr w:rsidR="00DA4D0C" w:rsidRPr="00DA4D0C" w:rsidTr="00DA4D0C">
        <w:tc>
          <w:tcPr>
            <w:tcW w:w="14786" w:type="dxa"/>
            <w:gridSpan w:val="4"/>
          </w:tcPr>
          <w:p w:rsidR="00DA4D0C" w:rsidRPr="00DA4D0C" w:rsidRDefault="00DA4D0C" w:rsidP="00DA4D0C">
            <w:pPr>
              <w:jc w:val="both"/>
              <w:rPr>
                <w:rFonts w:ascii="Times New Roman" w:hAnsi="Times New Roman" w:cs="Times New Roman"/>
                <w:i/>
                <w:sz w:val="26"/>
                <w:szCs w:val="26"/>
              </w:rPr>
            </w:pPr>
            <w:r w:rsidRPr="00DA4D0C">
              <w:rPr>
                <w:rFonts w:ascii="Times New Roman" w:hAnsi="Times New Roman" w:cs="Times New Roman"/>
                <w:i/>
                <w:sz w:val="26"/>
                <w:szCs w:val="26"/>
              </w:rPr>
              <w:t xml:space="preserve">Недостатки механизмов реализации: </w:t>
            </w:r>
          </w:p>
          <w:p w:rsidR="00DA4D0C" w:rsidRPr="00DA4D0C" w:rsidRDefault="00DA4D0C" w:rsidP="004B27FB">
            <w:pPr>
              <w:pStyle w:val="a3"/>
              <w:numPr>
                <w:ilvl w:val="0"/>
                <w:numId w:val="44"/>
              </w:numPr>
              <w:jc w:val="both"/>
              <w:rPr>
                <w:rFonts w:ascii="Times New Roman" w:hAnsi="Times New Roman" w:cs="Times New Roman"/>
                <w:sz w:val="26"/>
                <w:szCs w:val="26"/>
              </w:rPr>
            </w:pPr>
            <w:r w:rsidRPr="00DA4D0C">
              <w:rPr>
                <w:rFonts w:ascii="Times New Roman" w:hAnsi="Times New Roman" w:cs="Times New Roman"/>
                <w:sz w:val="26"/>
                <w:szCs w:val="26"/>
              </w:rPr>
              <w:t xml:space="preserve">Проведение  внутрипартийных «праймериз» снижает уровень напряжённой борьбы (согласно западным исследованиям, которые приведены нами в нашей работе) - кандидатами проводится слабая агитационная кампания, отсутствует </w:t>
            </w:r>
            <w:r w:rsidRPr="00DA4D0C">
              <w:rPr>
                <w:rFonts w:ascii="Times New Roman" w:hAnsi="Times New Roman" w:cs="Times New Roman"/>
                <w:sz w:val="26"/>
                <w:szCs w:val="26"/>
              </w:rPr>
              <w:lastRenderedPageBreak/>
              <w:t>совершенствование навыков проведения честной  кампании по работе с избирателями, вследствие чего функция повышения рейтинга партии/кандидата не выполняется полноценно</w:t>
            </w:r>
          </w:p>
          <w:p w:rsidR="00DA4D0C" w:rsidRPr="00DA4D0C" w:rsidRDefault="00DA4D0C" w:rsidP="004B27FB">
            <w:pPr>
              <w:pStyle w:val="a3"/>
              <w:numPr>
                <w:ilvl w:val="0"/>
                <w:numId w:val="44"/>
              </w:numPr>
              <w:jc w:val="both"/>
              <w:rPr>
                <w:rFonts w:ascii="Times New Roman" w:hAnsi="Times New Roman" w:cs="Times New Roman"/>
                <w:sz w:val="26"/>
                <w:szCs w:val="26"/>
              </w:rPr>
            </w:pPr>
            <w:r w:rsidRPr="00DA4D0C">
              <w:rPr>
                <w:rFonts w:ascii="Times New Roman" w:hAnsi="Times New Roman" w:cs="Times New Roman"/>
                <w:sz w:val="26"/>
                <w:szCs w:val="26"/>
              </w:rPr>
              <w:t>Многие граждане не знают, что такое «праймериз» - низкая явка на избирательные участки (связано с предыдущим пунктом), слабое выполнение функции «праймериз» по формированию общественного мнения</w:t>
            </w:r>
          </w:p>
          <w:p w:rsidR="00DA4D0C" w:rsidRPr="00DA4D0C" w:rsidRDefault="00DA4D0C" w:rsidP="004B27FB">
            <w:pPr>
              <w:pStyle w:val="a3"/>
              <w:numPr>
                <w:ilvl w:val="0"/>
                <w:numId w:val="44"/>
              </w:numPr>
              <w:rPr>
                <w:rFonts w:ascii="Times New Roman" w:hAnsi="Times New Roman" w:cs="Times New Roman"/>
                <w:sz w:val="26"/>
                <w:szCs w:val="26"/>
              </w:rPr>
            </w:pPr>
            <w:r w:rsidRPr="00DA4D0C">
              <w:rPr>
                <w:rFonts w:ascii="Times New Roman" w:hAnsi="Times New Roman" w:cs="Times New Roman"/>
                <w:sz w:val="26"/>
                <w:szCs w:val="26"/>
              </w:rPr>
              <w:t>Широкое использование административного ресурса</w:t>
            </w:r>
          </w:p>
        </w:tc>
      </w:tr>
    </w:tbl>
    <w:p w:rsidR="00DA4D0C" w:rsidRPr="00DA4D0C" w:rsidRDefault="00DA4D0C" w:rsidP="00DA4D0C">
      <w:pPr>
        <w:jc w:val="both"/>
        <w:rPr>
          <w:rFonts w:ascii="Times New Roman" w:hAnsi="Times New Roman" w:cs="Times New Roman"/>
          <w:sz w:val="26"/>
          <w:szCs w:val="26"/>
        </w:rPr>
      </w:pPr>
    </w:p>
    <w:p w:rsidR="00DA4D0C" w:rsidRPr="00DA4D0C" w:rsidRDefault="00B74C20" w:rsidP="00DA4D0C">
      <w:pPr>
        <w:rPr>
          <w:rFonts w:ascii="Times New Roman" w:hAnsi="Times New Roman" w:cs="Times New Roman"/>
          <w:i/>
          <w:sz w:val="26"/>
          <w:szCs w:val="26"/>
        </w:rPr>
      </w:pPr>
      <w:r>
        <w:rPr>
          <w:rFonts w:ascii="Times New Roman" w:hAnsi="Times New Roman" w:cs="Times New Roman"/>
          <w:i/>
          <w:sz w:val="26"/>
          <w:szCs w:val="26"/>
        </w:rPr>
        <w:br w:type="page"/>
      </w:r>
    </w:p>
    <w:p w:rsidR="00DA4D0C" w:rsidRPr="00DA4D0C" w:rsidRDefault="00DA4D0C" w:rsidP="00DA4D0C">
      <w:pPr>
        <w:jc w:val="right"/>
        <w:rPr>
          <w:rFonts w:ascii="Times New Roman" w:hAnsi="Times New Roman" w:cs="Times New Roman"/>
          <w:b/>
          <w:bCs/>
          <w:sz w:val="26"/>
          <w:szCs w:val="26"/>
        </w:rPr>
      </w:pPr>
      <w:r w:rsidRPr="00DA4D0C">
        <w:rPr>
          <w:rFonts w:ascii="Times New Roman" w:hAnsi="Times New Roman" w:cs="Times New Roman"/>
          <w:b/>
          <w:bCs/>
          <w:sz w:val="26"/>
          <w:szCs w:val="26"/>
        </w:rPr>
        <w:lastRenderedPageBreak/>
        <w:t>Приложение 8</w:t>
      </w:r>
    </w:p>
    <w:p w:rsidR="00DA4D0C" w:rsidRPr="00DA4D0C" w:rsidRDefault="00DA4D0C" w:rsidP="00DA4D0C">
      <w:pPr>
        <w:jc w:val="center"/>
        <w:rPr>
          <w:rFonts w:ascii="Times New Roman" w:hAnsi="Times New Roman" w:cs="Times New Roman"/>
          <w:bCs/>
          <w:i/>
          <w:sz w:val="26"/>
          <w:szCs w:val="26"/>
        </w:rPr>
      </w:pPr>
      <w:r w:rsidRPr="00DA4D0C">
        <w:rPr>
          <w:rFonts w:ascii="Times New Roman" w:hAnsi="Times New Roman" w:cs="Times New Roman"/>
          <w:bCs/>
          <w:i/>
          <w:sz w:val="26"/>
          <w:szCs w:val="26"/>
        </w:rPr>
        <w:t>Таблица 1. Информация о региональных СМИ Санкт-Петербурга</w:t>
      </w:r>
    </w:p>
    <w:tbl>
      <w:tblPr>
        <w:tblStyle w:val="a9"/>
        <w:tblW w:w="0" w:type="auto"/>
        <w:tblLook w:val="04A0" w:firstRow="1" w:lastRow="0" w:firstColumn="1" w:lastColumn="0" w:noHBand="0" w:noVBand="1"/>
      </w:tblPr>
      <w:tblGrid>
        <w:gridCol w:w="2935"/>
        <w:gridCol w:w="3215"/>
        <w:gridCol w:w="2218"/>
        <w:gridCol w:w="3459"/>
        <w:gridCol w:w="2959"/>
      </w:tblGrid>
      <w:tr w:rsidR="00DA4D0C" w:rsidRPr="00DA4D0C" w:rsidTr="00DA4D0C">
        <w:tc>
          <w:tcPr>
            <w:tcW w:w="2935"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 xml:space="preserve">Обозначение </w:t>
            </w:r>
          </w:p>
        </w:tc>
        <w:tc>
          <w:tcPr>
            <w:tcW w:w="3215"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Расшифровка</w:t>
            </w:r>
          </w:p>
        </w:tc>
        <w:tc>
          <w:tcPr>
            <w:tcW w:w="2218"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Кол-во участников</w:t>
            </w:r>
          </w:p>
        </w:tc>
        <w:tc>
          <w:tcPr>
            <w:tcW w:w="3459"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Владелец</w:t>
            </w:r>
            <w:proofErr w:type="gramStart"/>
            <w:r w:rsidRPr="00DA4D0C">
              <w:rPr>
                <w:rFonts w:ascii="Times New Roman" w:hAnsi="Times New Roman" w:cs="Times New Roman"/>
                <w:b/>
                <w:sz w:val="26"/>
                <w:szCs w:val="26"/>
              </w:rPr>
              <w:t xml:space="preserve"> (*)</w:t>
            </w:r>
            <w:proofErr w:type="gramEnd"/>
          </w:p>
        </w:tc>
        <w:tc>
          <w:tcPr>
            <w:tcW w:w="2959"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 xml:space="preserve">Статус СМИ </w:t>
            </w:r>
          </w:p>
        </w:tc>
      </w:tr>
      <w:tr w:rsidR="00DA4D0C" w:rsidRPr="00DA4D0C" w:rsidTr="00DA4D0C">
        <w:tc>
          <w:tcPr>
            <w:tcW w:w="293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MR7.ru</w:t>
            </w:r>
          </w:p>
        </w:tc>
        <w:tc>
          <w:tcPr>
            <w:tcW w:w="321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Cs/>
                <w:sz w:val="26"/>
                <w:szCs w:val="26"/>
              </w:rPr>
              <w:t>Новости Петербурга сегодня онлайн «Мой район»</w:t>
            </w:r>
          </w:p>
        </w:tc>
        <w:tc>
          <w:tcPr>
            <w:tcW w:w="2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Cs/>
                <w:sz w:val="26"/>
                <w:szCs w:val="26"/>
              </w:rPr>
              <w:t>20 471</w:t>
            </w:r>
          </w:p>
        </w:tc>
        <w:tc>
          <w:tcPr>
            <w:tcW w:w="345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ООО «Региональные независимые газеты Северо-Запад» (</w:t>
            </w:r>
            <w:proofErr w:type="spellStart"/>
            <w:r w:rsidRPr="00DA4D0C">
              <w:rPr>
                <w:rFonts w:ascii="Times New Roman" w:hAnsi="Times New Roman" w:cs="Times New Roman"/>
                <w:sz w:val="26"/>
                <w:szCs w:val="26"/>
              </w:rPr>
              <w:t>Кунис</w:t>
            </w:r>
            <w:proofErr w:type="spellEnd"/>
            <w:r w:rsidRPr="00DA4D0C">
              <w:rPr>
                <w:rFonts w:ascii="Times New Roman" w:hAnsi="Times New Roman" w:cs="Times New Roman"/>
                <w:sz w:val="26"/>
                <w:szCs w:val="26"/>
              </w:rPr>
              <w:t xml:space="preserve"> Григорий – 50 % акций, Алексей </w:t>
            </w:r>
            <w:proofErr w:type="spellStart"/>
            <w:r w:rsidRPr="00DA4D0C">
              <w:rPr>
                <w:rFonts w:ascii="Times New Roman" w:hAnsi="Times New Roman" w:cs="Times New Roman"/>
                <w:sz w:val="26"/>
                <w:szCs w:val="26"/>
              </w:rPr>
              <w:t>Разоренов</w:t>
            </w:r>
            <w:proofErr w:type="spellEnd"/>
            <w:r w:rsidRPr="00DA4D0C">
              <w:rPr>
                <w:rFonts w:ascii="Times New Roman" w:hAnsi="Times New Roman" w:cs="Times New Roman"/>
                <w:sz w:val="26"/>
                <w:szCs w:val="26"/>
              </w:rPr>
              <w:t xml:space="preserve"> – 50 % акций)</w:t>
            </w:r>
          </w:p>
        </w:tc>
        <w:tc>
          <w:tcPr>
            <w:tcW w:w="295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Оппозиционные</w:t>
            </w:r>
          </w:p>
        </w:tc>
      </w:tr>
      <w:tr w:rsidR="00DA4D0C" w:rsidRPr="00DA4D0C" w:rsidTr="00DA4D0C">
        <w:tc>
          <w:tcPr>
            <w:tcW w:w="2935"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НГ</w:t>
            </w:r>
          </w:p>
        </w:tc>
        <w:tc>
          <w:tcPr>
            <w:tcW w:w="321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«Новая газета» в Санкт-Петербурге</w:t>
            </w:r>
          </w:p>
        </w:tc>
        <w:tc>
          <w:tcPr>
            <w:tcW w:w="2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2 692</w:t>
            </w:r>
          </w:p>
        </w:tc>
        <w:tc>
          <w:tcPr>
            <w:tcW w:w="3459" w:type="dxa"/>
            <w:vMerge w:val="restart"/>
          </w:tcPr>
          <w:p w:rsidR="00DA4D0C" w:rsidRPr="00DA4D0C" w:rsidRDefault="00DA4D0C" w:rsidP="00DA4D0C">
            <w:pPr>
              <w:jc w:val="both"/>
              <w:rPr>
                <w:rFonts w:ascii="Times New Roman" w:hAnsi="Times New Roman" w:cs="Times New Roman"/>
                <w:bCs/>
                <w:iCs/>
                <w:sz w:val="26"/>
                <w:szCs w:val="26"/>
              </w:rPr>
            </w:pPr>
            <w:proofErr w:type="spellStart"/>
            <w:r w:rsidRPr="00DA4D0C">
              <w:rPr>
                <w:rFonts w:ascii="Times New Roman" w:hAnsi="Times New Roman" w:cs="Times New Roman"/>
                <w:bCs/>
                <w:iCs/>
                <w:sz w:val="26"/>
                <w:szCs w:val="26"/>
              </w:rPr>
              <w:t>Иг</w:t>
            </w:r>
            <w:proofErr w:type="spellEnd"/>
            <w:r w:rsidRPr="00DA4D0C">
              <w:rPr>
                <w:rFonts w:ascii="Times New Roman" w:hAnsi="Times New Roman" w:cs="Times New Roman"/>
                <w:bCs/>
                <w:iCs/>
                <w:sz w:val="26"/>
                <w:szCs w:val="26"/>
              </w:rPr>
              <w:t xml:space="preserve"> "Кросс-Медиа", ООО (Алексей </w:t>
            </w:r>
            <w:proofErr w:type="spellStart"/>
            <w:r w:rsidRPr="00DA4D0C">
              <w:rPr>
                <w:rFonts w:ascii="Times New Roman" w:hAnsi="Times New Roman" w:cs="Times New Roman"/>
                <w:bCs/>
                <w:iCs/>
                <w:sz w:val="26"/>
                <w:szCs w:val="26"/>
              </w:rPr>
              <w:t>Разоренов</w:t>
            </w:r>
            <w:proofErr w:type="spellEnd"/>
            <w:r w:rsidRPr="00DA4D0C">
              <w:rPr>
                <w:rFonts w:ascii="Times New Roman" w:hAnsi="Times New Roman" w:cs="Times New Roman"/>
                <w:bCs/>
                <w:iCs/>
                <w:sz w:val="26"/>
                <w:szCs w:val="26"/>
              </w:rPr>
              <w:t>)</w:t>
            </w:r>
          </w:p>
          <w:p w:rsidR="00DA4D0C" w:rsidRPr="00DA4D0C" w:rsidRDefault="00DA4D0C" w:rsidP="00DA4D0C">
            <w:pPr>
              <w:jc w:val="both"/>
              <w:rPr>
                <w:rFonts w:ascii="Times New Roman" w:hAnsi="Times New Roman" w:cs="Times New Roman"/>
                <w:sz w:val="26"/>
                <w:szCs w:val="26"/>
              </w:rPr>
            </w:pPr>
          </w:p>
        </w:tc>
        <w:tc>
          <w:tcPr>
            <w:tcW w:w="2959" w:type="dxa"/>
            <w:vMerge w:val="restart"/>
          </w:tcPr>
          <w:p w:rsidR="00DA4D0C" w:rsidRPr="00DA4D0C" w:rsidRDefault="00DA4D0C" w:rsidP="00DA4D0C">
            <w:pPr>
              <w:jc w:val="both"/>
              <w:rPr>
                <w:rFonts w:ascii="Times New Roman" w:hAnsi="Times New Roman" w:cs="Times New Roman"/>
                <w:bCs/>
                <w:iCs/>
                <w:sz w:val="26"/>
                <w:szCs w:val="26"/>
              </w:rPr>
            </w:pPr>
            <w:r w:rsidRPr="00DA4D0C">
              <w:rPr>
                <w:rFonts w:ascii="Times New Roman" w:hAnsi="Times New Roman" w:cs="Times New Roman"/>
                <w:bCs/>
                <w:iCs/>
                <w:sz w:val="26"/>
                <w:szCs w:val="26"/>
              </w:rPr>
              <w:t>Оппозиционные</w:t>
            </w:r>
          </w:p>
        </w:tc>
      </w:tr>
      <w:tr w:rsidR="00DA4D0C" w:rsidRPr="00DA4D0C" w:rsidTr="00DA4D0C">
        <w:tc>
          <w:tcPr>
            <w:tcW w:w="2935" w:type="dxa"/>
          </w:tcPr>
          <w:p w:rsidR="00DA4D0C" w:rsidRPr="00DA4D0C" w:rsidRDefault="00DA4D0C" w:rsidP="00DA4D0C">
            <w:pPr>
              <w:jc w:val="both"/>
              <w:rPr>
                <w:rFonts w:ascii="Times New Roman" w:hAnsi="Times New Roman" w:cs="Times New Roman"/>
                <w:b/>
                <w:sz w:val="26"/>
                <w:szCs w:val="26"/>
              </w:rPr>
            </w:pPr>
            <w:proofErr w:type="spellStart"/>
            <w:r w:rsidRPr="00DA4D0C">
              <w:rPr>
                <w:rFonts w:ascii="Times New Roman" w:hAnsi="Times New Roman" w:cs="Times New Roman"/>
                <w:b/>
                <w:sz w:val="26"/>
                <w:szCs w:val="26"/>
              </w:rPr>
              <w:t>ЗАКС</w:t>
            </w:r>
            <w:proofErr w:type="gramStart"/>
            <w:r w:rsidRPr="00DA4D0C">
              <w:rPr>
                <w:rFonts w:ascii="Times New Roman" w:hAnsi="Times New Roman" w:cs="Times New Roman"/>
                <w:b/>
                <w:sz w:val="26"/>
                <w:szCs w:val="26"/>
              </w:rPr>
              <w:t>.Р</w:t>
            </w:r>
            <w:proofErr w:type="gramEnd"/>
            <w:r w:rsidRPr="00DA4D0C">
              <w:rPr>
                <w:rFonts w:ascii="Times New Roman" w:hAnsi="Times New Roman" w:cs="Times New Roman"/>
                <w:b/>
                <w:sz w:val="26"/>
                <w:szCs w:val="26"/>
              </w:rPr>
              <w:t>у</w:t>
            </w:r>
            <w:proofErr w:type="spellEnd"/>
          </w:p>
        </w:tc>
        <w:tc>
          <w:tcPr>
            <w:tcW w:w="321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Политическая жизнь Северо-Запада</w:t>
            </w:r>
          </w:p>
        </w:tc>
        <w:tc>
          <w:tcPr>
            <w:tcW w:w="2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1 328</w:t>
            </w:r>
          </w:p>
        </w:tc>
        <w:tc>
          <w:tcPr>
            <w:tcW w:w="3459" w:type="dxa"/>
            <w:vMerge/>
          </w:tcPr>
          <w:p w:rsidR="00DA4D0C" w:rsidRPr="00DA4D0C" w:rsidRDefault="00DA4D0C" w:rsidP="00DA4D0C">
            <w:pPr>
              <w:jc w:val="both"/>
              <w:rPr>
                <w:rFonts w:ascii="Times New Roman" w:hAnsi="Times New Roman" w:cs="Times New Roman"/>
                <w:sz w:val="26"/>
                <w:szCs w:val="26"/>
              </w:rPr>
            </w:pPr>
          </w:p>
        </w:tc>
        <w:tc>
          <w:tcPr>
            <w:tcW w:w="2959" w:type="dxa"/>
            <w:vMerge/>
          </w:tcPr>
          <w:p w:rsidR="00DA4D0C" w:rsidRPr="00DA4D0C" w:rsidRDefault="00DA4D0C" w:rsidP="00DA4D0C">
            <w:pPr>
              <w:jc w:val="both"/>
              <w:rPr>
                <w:rFonts w:ascii="Times New Roman" w:hAnsi="Times New Roman" w:cs="Times New Roman"/>
                <w:sz w:val="26"/>
                <w:szCs w:val="26"/>
              </w:rPr>
            </w:pPr>
          </w:p>
        </w:tc>
      </w:tr>
      <w:tr w:rsidR="00DA4D0C" w:rsidRPr="00DA4D0C" w:rsidTr="00DA4D0C">
        <w:tc>
          <w:tcPr>
            <w:tcW w:w="293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ДП</w:t>
            </w:r>
          </w:p>
        </w:tc>
        <w:tc>
          <w:tcPr>
            <w:tcW w:w="3215" w:type="dxa"/>
          </w:tcPr>
          <w:p w:rsidR="00DA4D0C" w:rsidRPr="0021515B" w:rsidRDefault="00B87FC3" w:rsidP="00DA4D0C">
            <w:pPr>
              <w:jc w:val="both"/>
              <w:rPr>
                <w:rFonts w:ascii="Times New Roman" w:hAnsi="Times New Roman" w:cs="Times New Roman"/>
                <w:sz w:val="26"/>
                <w:szCs w:val="26"/>
              </w:rPr>
            </w:pPr>
            <w:hyperlink r:id="rId36" w:history="1">
              <w:r w:rsidR="00DA4D0C" w:rsidRPr="0021515B">
                <w:rPr>
                  <w:rStyle w:val="a7"/>
                  <w:rFonts w:ascii="Times New Roman" w:hAnsi="Times New Roman" w:cs="Times New Roman"/>
                  <w:bCs/>
                  <w:color w:val="auto"/>
                  <w:sz w:val="26"/>
                  <w:szCs w:val="26"/>
                  <w:u w:val="none"/>
                </w:rPr>
                <w:t>Деловой Петербург</w:t>
              </w:r>
            </w:hyperlink>
          </w:p>
        </w:tc>
        <w:tc>
          <w:tcPr>
            <w:tcW w:w="2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Cs/>
                <w:sz w:val="26"/>
                <w:szCs w:val="26"/>
              </w:rPr>
              <w:t>39 801</w:t>
            </w:r>
          </w:p>
        </w:tc>
        <w:tc>
          <w:tcPr>
            <w:tcW w:w="3459"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bCs/>
                <w:sz w:val="26"/>
                <w:szCs w:val="26"/>
              </w:rPr>
              <w:t>Fort</w:t>
            </w:r>
            <w:proofErr w:type="spellEnd"/>
            <w:r w:rsidRPr="00DA4D0C">
              <w:rPr>
                <w:rFonts w:ascii="Times New Roman" w:hAnsi="Times New Roman" w:cs="Times New Roman"/>
                <w:bCs/>
                <w:sz w:val="26"/>
                <w:szCs w:val="26"/>
              </w:rPr>
              <w:t xml:space="preserve"> </w:t>
            </w:r>
            <w:proofErr w:type="spellStart"/>
            <w:r w:rsidRPr="00DA4D0C">
              <w:rPr>
                <w:rFonts w:ascii="Times New Roman" w:hAnsi="Times New Roman" w:cs="Times New Roman"/>
                <w:bCs/>
                <w:sz w:val="26"/>
                <w:szCs w:val="26"/>
              </w:rPr>
              <w:t>Group</w:t>
            </w:r>
            <w:proofErr w:type="spellEnd"/>
            <w:r w:rsidRPr="00DA4D0C">
              <w:rPr>
                <w:rFonts w:ascii="Times New Roman" w:hAnsi="Times New Roman" w:cs="Times New Roman"/>
                <w:bCs/>
                <w:sz w:val="26"/>
                <w:szCs w:val="26"/>
              </w:rPr>
              <w:t xml:space="preserve"> (FG)- 80 % акций (Максим Левченко-управляющий партнёр),  «</w:t>
            </w:r>
            <w:proofErr w:type="spellStart"/>
            <w:r w:rsidRPr="00DA4D0C">
              <w:rPr>
                <w:rFonts w:ascii="Times New Roman" w:hAnsi="Times New Roman" w:cs="Times New Roman"/>
                <w:bCs/>
                <w:sz w:val="26"/>
                <w:szCs w:val="26"/>
              </w:rPr>
              <w:t>Бонниер</w:t>
            </w:r>
            <w:proofErr w:type="spellEnd"/>
            <w:r w:rsidRPr="00DA4D0C">
              <w:rPr>
                <w:rFonts w:ascii="Times New Roman" w:hAnsi="Times New Roman" w:cs="Times New Roman"/>
                <w:bCs/>
                <w:sz w:val="26"/>
                <w:szCs w:val="26"/>
              </w:rPr>
              <w:t xml:space="preserve"> Бизнес Пресс» - 20% акций</w:t>
            </w:r>
          </w:p>
        </w:tc>
        <w:tc>
          <w:tcPr>
            <w:tcW w:w="2959"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Независимые </w:t>
            </w:r>
          </w:p>
        </w:tc>
      </w:tr>
      <w:tr w:rsidR="00DA4D0C" w:rsidRPr="00DA4D0C" w:rsidTr="00DA4D0C">
        <w:tc>
          <w:tcPr>
            <w:tcW w:w="293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sz w:val="26"/>
                <w:szCs w:val="26"/>
              </w:rPr>
              <w:t>Телеканал СПб</w:t>
            </w:r>
          </w:p>
        </w:tc>
        <w:tc>
          <w:tcPr>
            <w:tcW w:w="321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Телеканал «Санкт-Петербург»</w:t>
            </w:r>
          </w:p>
        </w:tc>
        <w:tc>
          <w:tcPr>
            <w:tcW w:w="2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26 473</w:t>
            </w:r>
          </w:p>
        </w:tc>
        <w:tc>
          <w:tcPr>
            <w:tcW w:w="3459" w:type="dxa"/>
            <w:vMerge w:val="restart"/>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Правительство Санкт-Петербурга</w:t>
            </w:r>
          </w:p>
        </w:tc>
        <w:tc>
          <w:tcPr>
            <w:tcW w:w="2959" w:type="dxa"/>
            <w:vMerge w:val="restart"/>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Правительственные</w:t>
            </w:r>
          </w:p>
        </w:tc>
      </w:tr>
      <w:tr w:rsidR="00DA4D0C" w:rsidRPr="00DA4D0C" w:rsidTr="00DA4D0C">
        <w:tc>
          <w:tcPr>
            <w:tcW w:w="2935"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ПД</w:t>
            </w:r>
          </w:p>
        </w:tc>
        <w:tc>
          <w:tcPr>
            <w:tcW w:w="321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Петербургский дневник</w:t>
            </w:r>
          </w:p>
        </w:tc>
        <w:tc>
          <w:tcPr>
            <w:tcW w:w="2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25 324</w:t>
            </w:r>
          </w:p>
        </w:tc>
        <w:tc>
          <w:tcPr>
            <w:tcW w:w="3459" w:type="dxa"/>
            <w:vMerge/>
          </w:tcPr>
          <w:p w:rsidR="00DA4D0C" w:rsidRPr="00DA4D0C" w:rsidRDefault="00DA4D0C" w:rsidP="00DA4D0C">
            <w:pPr>
              <w:jc w:val="both"/>
              <w:rPr>
                <w:rFonts w:ascii="Times New Roman" w:hAnsi="Times New Roman" w:cs="Times New Roman"/>
                <w:sz w:val="26"/>
                <w:szCs w:val="26"/>
              </w:rPr>
            </w:pPr>
          </w:p>
        </w:tc>
        <w:tc>
          <w:tcPr>
            <w:tcW w:w="2959" w:type="dxa"/>
            <w:vMerge/>
          </w:tcPr>
          <w:p w:rsidR="00DA4D0C" w:rsidRPr="00DA4D0C" w:rsidRDefault="00DA4D0C" w:rsidP="00DA4D0C">
            <w:pPr>
              <w:jc w:val="both"/>
              <w:rPr>
                <w:rFonts w:ascii="Times New Roman" w:hAnsi="Times New Roman" w:cs="Times New Roman"/>
                <w:sz w:val="26"/>
                <w:szCs w:val="26"/>
              </w:rPr>
            </w:pPr>
          </w:p>
        </w:tc>
      </w:tr>
      <w:tr w:rsidR="00DA4D0C" w:rsidRPr="00DA4D0C" w:rsidTr="00DA4D0C">
        <w:tc>
          <w:tcPr>
            <w:tcW w:w="2935" w:type="dxa"/>
          </w:tcPr>
          <w:p w:rsidR="00DA4D0C" w:rsidRPr="00DA4D0C" w:rsidRDefault="00DA4D0C" w:rsidP="00DA4D0C">
            <w:pPr>
              <w:jc w:val="both"/>
              <w:rPr>
                <w:rFonts w:ascii="Times New Roman" w:hAnsi="Times New Roman" w:cs="Times New Roman"/>
                <w:b/>
                <w:sz w:val="26"/>
                <w:szCs w:val="26"/>
              </w:rPr>
            </w:pPr>
            <w:proofErr w:type="spellStart"/>
            <w:r w:rsidRPr="00DA4D0C">
              <w:rPr>
                <w:rFonts w:ascii="Times New Roman" w:hAnsi="Times New Roman" w:cs="Times New Roman"/>
                <w:b/>
                <w:sz w:val="26"/>
                <w:szCs w:val="26"/>
              </w:rPr>
              <w:t>Фонтанка</w:t>
            </w:r>
            <w:proofErr w:type="gramStart"/>
            <w:r w:rsidRPr="00DA4D0C">
              <w:rPr>
                <w:rFonts w:ascii="Times New Roman" w:hAnsi="Times New Roman" w:cs="Times New Roman"/>
                <w:b/>
                <w:sz w:val="26"/>
                <w:szCs w:val="26"/>
              </w:rPr>
              <w:t>.р</w:t>
            </w:r>
            <w:proofErr w:type="gramEnd"/>
            <w:r w:rsidRPr="00DA4D0C">
              <w:rPr>
                <w:rFonts w:ascii="Times New Roman" w:hAnsi="Times New Roman" w:cs="Times New Roman"/>
                <w:b/>
                <w:sz w:val="26"/>
                <w:szCs w:val="26"/>
              </w:rPr>
              <w:t>у</w:t>
            </w:r>
            <w:proofErr w:type="spellEnd"/>
          </w:p>
        </w:tc>
        <w:tc>
          <w:tcPr>
            <w:tcW w:w="3215"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sz w:val="26"/>
                <w:szCs w:val="26"/>
              </w:rPr>
              <w:t>Фонтанка</w:t>
            </w:r>
            <w:proofErr w:type="gramStart"/>
            <w:r w:rsidRPr="00DA4D0C">
              <w:rPr>
                <w:rFonts w:ascii="Times New Roman" w:hAnsi="Times New Roman" w:cs="Times New Roman"/>
                <w:sz w:val="26"/>
                <w:szCs w:val="26"/>
              </w:rPr>
              <w:t>.р</w:t>
            </w:r>
            <w:proofErr w:type="gramEnd"/>
            <w:r w:rsidRPr="00DA4D0C">
              <w:rPr>
                <w:rFonts w:ascii="Times New Roman" w:hAnsi="Times New Roman" w:cs="Times New Roman"/>
                <w:sz w:val="26"/>
                <w:szCs w:val="26"/>
              </w:rPr>
              <w:t>у</w:t>
            </w:r>
            <w:proofErr w:type="spellEnd"/>
            <w:r w:rsidRPr="00DA4D0C">
              <w:rPr>
                <w:rFonts w:ascii="Times New Roman" w:hAnsi="Times New Roman" w:cs="Times New Roman"/>
                <w:sz w:val="26"/>
                <w:szCs w:val="26"/>
              </w:rPr>
              <w:t xml:space="preserve"> Новости Петербурга</w:t>
            </w:r>
          </w:p>
        </w:tc>
        <w:tc>
          <w:tcPr>
            <w:tcW w:w="2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123 202</w:t>
            </w:r>
          </w:p>
        </w:tc>
        <w:tc>
          <w:tcPr>
            <w:tcW w:w="3459" w:type="dxa"/>
          </w:tcPr>
          <w:p w:rsidR="00DA4D0C" w:rsidRPr="00DA4D0C" w:rsidRDefault="00DA4D0C" w:rsidP="00DA4D0C">
            <w:pPr>
              <w:jc w:val="both"/>
              <w:rPr>
                <w:rFonts w:ascii="Times New Roman" w:hAnsi="Times New Roman" w:cs="Times New Roman"/>
                <w:b/>
                <w:bCs/>
                <w:i/>
                <w:iCs/>
                <w:sz w:val="26"/>
                <w:szCs w:val="26"/>
              </w:rPr>
            </w:pPr>
            <w:r w:rsidRPr="00DA4D0C">
              <w:rPr>
                <w:rFonts w:ascii="Times New Roman" w:hAnsi="Times New Roman" w:cs="Times New Roman"/>
                <w:sz w:val="26"/>
                <w:szCs w:val="26"/>
              </w:rPr>
              <w:t xml:space="preserve">ООО «АЖУР» </w:t>
            </w:r>
            <w:r w:rsidRPr="00DA4D0C">
              <w:rPr>
                <w:rFonts w:ascii="Times New Roman" w:hAnsi="Times New Roman" w:cs="Times New Roman"/>
                <w:bCs/>
                <w:iCs/>
                <w:sz w:val="26"/>
                <w:szCs w:val="26"/>
              </w:rPr>
              <w:t xml:space="preserve">АО «Ажур-Медиа» </w:t>
            </w:r>
          </w:p>
        </w:tc>
        <w:tc>
          <w:tcPr>
            <w:tcW w:w="295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Независимые</w:t>
            </w:r>
          </w:p>
        </w:tc>
      </w:tr>
      <w:tr w:rsidR="00DA4D0C" w:rsidRPr="00DA4D0C" w:rsidTr="00DA4D0C">
        <w:tc>
          <w:tcPr>
            <w:tcW w:w="2935" w:type="dxa"/>
          </w:tcPr>
          <w:p w:rsidR="00DA4D0C" w:rsidRPr="00DA4D0C" w:rsidRDefault="00DA4D0C" w:rsidP="00DA4D0C">
            <w:pPr>
              <w:jc w:val="both"/>
              <w:rPr>
                <w:rFonts w:ascii="Times New Roman" w:hAnsi="Times New Roman" w:cs="Times New Roman"/>
                <w:b/>
                <w:sz w:val="26"/>
                <w:szCs w:val="26"/>
              </w:rPr>
            </w:pPr>
            <w:proofErr w:type="spellStart"/>
            <w:r w:rsidRPr="00DA4D0C">
              <w:rPr>
                <w:rFonts w:ascii="Times New Roman" w:hAnsi="Times New Roman" w:cs="Times New Roman"/>
                <w:b/>
                <w:sz w:val="26"/>
                <w:szCs w:val="26"/>
              </w:rPr>
              <w:t>Лайф</w:t>
            </w:r>
            <w:proofErr w:type="spellEnd"/>
            <w:r w:rsidRPr="00DA4D0C">
              <w:rPr>
                <w:rFonts w:ascii="Times New Roman" w:hAnsi="Times New Roman" w:cs="Times New Roman"/>
                <w:b/>
                <w:sz w:val="26"/>
                <w:szCs w:val="26"/>
              </w:rPr>
              <w:t xml:space="preserve"> 78</w:t>
            </w:r>
          </w:p>
        </w:tc>
        <w:tc>
          <w:tcPr>
            <w:tcW w:w="321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LIFE78 – первый по срочным новостям в Санкт-Петербурге</w:t>
            </w:r>
          </w:p>
        </w:tc>
        <w:tc>
          <w:tcPr>
            <w:tcW w:w="2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122 950</w:t>
            </w:r>
          </w:p>
        </w:tc>
        <w:tc>
          <w:tcPr>
            <w:tcW w:w="3459"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sz w:val="26"/>
                <w:szCs w:val="26"/>
              </w:rPr>
              <w:t>News</w:t>
            </w:r>
            <w:proofErr w:type="spellEnd"/>
            <w:r w:rsidRPr="00DA4D0C">
              <w:rPr>
                <w:rFonts w:ascii="Times New Roman" w:hAnsi="Times New Roman" w:cs="Times New Roman"/>
                <w:sz w:val="26"/>
                <w:szCs w:val="26"/>
              </w:rPr>
              <w:t xml:space="preserve"> </w:t>
            </w:r>
            <w:proofErr w:type="spellStart"/>
            <w:r w:rsidRPr="00DA4D0C">
              <w:rPr>
                <w:rFonts w:ascii="Times New Roman" w:hAnsi="Times New Roman" w:cs="Times New Roman"/>
                <w:sz w:val="26"/>
                <w:szCs w:val="26"/>
              </w:rPr>
              <w:t>Media</w:t>
            </w:r>
            <w:proofErr w:type="spellEnd"/>
            <w:r w:rsidRPr="00DA4D0C">
              <w:rPr>
                <w:rFonts w:ascii="Times New Roman" w:hAnsi="Times New Roman" w:cs="Times New Roman"/>
                <w:sz w:val="26"/>
                <w:szCs w:val="26"/>
              </w:rPr>
              <w:t xml:space="preserve"> (генеральный директор </w:t>
            </w:r>
            <w:r w:rsidRPr="00DA4D0C">
              <w:rPr>
                <w:rFonts w:ascii="Times New Roman" w:hAnsi="Times New Roman" w:cs="Times New Roman"/>
                <w:bCs/>
                <w:sz w:val="26"/>
                <w:szCs w:val="26"/>
              </w:rPr>
              <w:t xml:space="preserve">Арам </w:t>
            </w:r>
            <w:proofErr w:type="spellStart"/>
            <w:r w:rsidRPr="00DA4D0C">
              <w:rPr>
                <w:rFonts w:ascii="Times New Roman" w:hAnsi="Times New Roman" w:cs="Times New Roman"/>
                <w:bCs/>
                <w:sz w:val="26"/>
                <w:szCs w:val="26"/>
              </w:rPr>
              <w:t>Габрелянов</w:t>
            </w:r>
            <w:proofErr w:type="spellEnd"/>
            <w:r w:rsidRPr="00DA4D0C">
              <w:rPr>
                <w:rFonts w:ascii="Times New Roman" w:hAnsi="Times New Roman" w:cs="Times New Roman"/>
                <w:bCs/>
                <w:sz w:val="26"/>
                <w:szCs w:val="26"/>
              </w:rPr>
              <w:t>)</w:t>
            </w:r>
          </w:p>
        </w:tc>
        <w:tc>
          <w:tcPr>
            <w:tcW w:w="295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Независимые</w:t>
            </w:r>
          </w:p>
        </w:tc>
      </w:tr>
    </w:tbl>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согласно данным  СБИС</w:t>
      </w:r>
    </w:p>
    <w:p w:rsidR="00DA4D0C" w:rsidRPr="00DA4D0C" w:rsidRDefault="00DA4D0C" w:rsidP="00DA4D0C">
      <w:pPr>
        <w:jc w:val="center"/>
        <w:rPr>
          <w:rFonts w:ascii="Times New Roman" w:hAnsi="Times New Roman" w:cs="Times New Roman"/>
          <w:b/>
          <w:bCs/>
          <w:sz w:val="26"/>
          <w:szCs w:val="26"/>
        </w:rPr>
      </w:pPr>
    </w:p>
    <w:p w:rsidR="00DA4D0C" w:rsidRPr="00DA4D0C" w:rsidRDefault="00DA4D0C" w:rsidP="00DA4D0C">
      <w:pPr>
        <w:jc w:val="center"/>
        <w:rPr>
          <w:rFonts w:ascii="Times New Roman" w:hAnsi="Times New Roman" w:cs="Times New Roman"/>
          <w:bCs/>
          <w:i/>
          <w:sz w:val="26"/>
          <w:szCs w:val="26"/>
        </w:rPr>
      </w:pPr>
      <w:r w:rsidRPr="00DA4D0C">
        <w:rPr>
          <w:rFonts w:ascii="Times New Roman" w:hAnsi="Times New Roman" w:cs="Times New Roman"/>
          <w:bCs/>
          <w:i/>
          <w:sz w:val="26"/>
          <w:szCs w:val="26"/>
        </w:rPr>
        <w:lastRenderedPageBreak/>
        <w:t xml:space="preserve">Таблица 2. Анализ интенсивности сообщений по запросу «праймериз/предварительное голосование» в </w:t>
      </w:r>
      <w:r w:rsidR="002F654A">
        <w:rPr>
          <w:rFonts w:ascii="Times New Roman" w:hAnsi="Times New Roman" w:cs="Times New Roman"/>
          <w:bCs/>
          <w:i/>
          <w:sz w:val="26"/>
          <w:szCs w:val="26"/>
        </w:rPr>
        <w:t xml:space="preserve">новостных группах региональных </w:t>
      </w:r>
      <w:r w:rsidRPr="00DA4D0C">
        <w:rPr>
          <w:rFonts w:ascii="Times New Roman" w:hAnsi="Times New Roman" w:cs="Times New Roman"/>
          <w:bCs/>
          <w:i/>
          <w:sz w:val="26"/>
          <w:szCs w:val="26"/>
        </w:rPr>
        <w:t>СМИ</w:t>
      </w:r>
      <w:r w:rsidR="002F654A">
        <w:rPr>
          <w:rFonts w:ascii="Times New Roman" w:hAnsi="Times New Roman" w:cs="Times New Roman"/>
          <w:bCs/>
          <w:i/>
          <w:sz w:val="26"/>
          <w:szCs w:val="26"/>
        </w:rPr>
        <w:t xml:space="preserve"> Санкт-Петербурга </w:t>
      </w:r>
      <w:proofErr w:type="spellStart"/>
      <w:r w:rsidR="002F654A">
        <w:rPr>
          <w:rFonts w:ascii="Times New Roman" w:hAnsi="Times New Roman" w:cs="Times New Roman"/>
          <w:bCs/>
          <w:i/>
          <w:sz w:val="26"/>
          <w:szCs w:val="26"/>
        </w:rPr>
        <w:t>ВКонтакте</w:t>
      </w:r>
      <w:proofErr w:type="spellEnd"/>
      <w:r w:rsidRPr="00DA4D0C">
        <w:rPr>
          <w:rFonts w:ascii="Times New Roman" w:hAnsi="Times New Roman" w:cs="Times New Roman"/>
          <w:bCs/>
          <w:i/>
          <w:sz w:val="26"/>
          <w:szCs w:val="26"/>
        </w:rPr>
        <w:t xml:space="preserve"> периода 1.02.2016- 1.06.2016. </w:t>
      </w:r>
    </w:p>
    <w:tbl>
      <w:tblPr>
        <w:tblStyle w:val="a9"/>
        <w:tblW w:w="0" w:type="auto"/>
        <w:tblLayout w:type="fixed"/>
        <w:tblLook w:val="04A0" w:firstRow="1" w:lastRow="0" w:firstColumn="1" w:lastColumn="0" w:noHBand="0" w:noVBand="1"/>
      </w:tblPr>
      <w:tblGrid>
        <w:gridCol w:w="1147"/>
        <w:gridCol w:w="1371"/>
        <w:gridCol w:w="1276"/>
        <w:gridCol w:w="1253"/>
        <w:gridCol w:w="1157"/>
        <w:gridCol w:w="1218"/>
        <w:gridCol w:w="1617"/>
        <w:gridCol w:w="1266"/>
        <w:gridCol w:w="1357"/>
        <w:gridCol w:w="779"/>
        <w:gridCol w:w="1275"/>
        <w:gridCol w:w="1303"/>
      </w:tblGrid>
      <w:tr w:rsidR="00DA4D0C" w:rsidRPr="00DA4D0C" w:rsidTr="00DA4D0C">
        <w:trPr>
          <w:trHeight w:val="1328"/>
        </w:trPr>
        <w:tc>
          <w:tcPr>
            <w:tcW w:w="1147" w:type="dxa"/>
            <w:vMerge w:val="restart"/>
          </w:tcPr>
          <w:p w:rsidR="00DA4D0C" w:rsidRPr="00DA4D0C" w:rsidRDefault="00DA4D0C" w:rsidP="00DA4D0C">
            <w:pPr>
              <w:jc w:val="both"/>
              <w:rPr>
                <w:rFonts w:ascii="Times New Roman" w:hAnsi="Times New Roman" w:cs="Times New Roman"/>
                <w:b/>
                <w:sz w:val="26"/>
                <w:szCs w:val="26"/>
                <w:lang w:val="de-DE"/>
              </w:rPr>
            </w:pPr>
            <w:r w:rsidRPr="00DA4D0C">
              <w:rPr>
                <w:rFonts w:ascii="Times New Roman" w:hAnsi="Times New Roman" w:cs="Times New Roman"/>
                <w:b/>
                <w:sz w:val="26"/>
                <w:szCs w:val="26"/>
              </w:rPr>
              <w:t xml:space="preserve">Дата </w:t>
            </w:r>
          </w:p>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lang w:val="en-US"/>
              </w:rPr>
              <w:t>(</w:t>
            </w:r>
            <w:r w:rsidRPr="00DA4D0C">
              <w:rPr>
                <w:rFonts w:ascii="Times New Roman" w:hAnsi="Times New Roman" w:cs="Times New Roman"/>
                <w:b/>
                <w:sz w:val="26"/>
                <w:szCs w:val="26"/>
              </w:rPr>
              <w:t>2016 г.)</w:t>
            </w:r>
          </w:p>
        </w:tc>
        <w:tc>
          <w:tcPr>
            <w:tcW w:w="1371" w:type="dxa"/>
            <w:vMerge w:val="restart"/>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 xml:space="preserve">Кол-во новостей по теме </w:t>
            </w:r>
          </w:p>
        </w:tc>
        <w:tc>
          <w:tcPr>
            <w:tcW w:w="9923" w:type="dxa"/>
            <w:gridSpan w:val="8"/>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Кол-во новостей в группе</w:t>
            </w:r>
          </w:p>
        </w:tc>
        <w:tc>
          <w:tcPr>
            <w:tcW w:w="1275" w:type="dxa"/>
            <w:vMerge w:val="restart"/>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Кол-во сообщений всего в группе</w:t>
            </w:r>
          </w:p>
        </w:tc>
        <w:tc>
          <w:tcPr>
            <w:tcW w:w="1303" w:type="dxa"/>
            <w:vMerge w:val="restart"/>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 сообщений по теме от общего числа</w:t>
            </w:r>
          </w:p>
        </w:tc>
      </w:tr>
      <w:tr w:rsidR="00DA4D0C" w:rsidRPr="00DA4D0C" w:rsidTr="00DA4D0C">
        <w:trPr>
          <w:trHeight w:val="142"/>
        </w:trPr>
        <w:tc>
          <w:tcPr>
            <w:tcW w:w="1147" w:type="dxa"/>
            <w:vMerge/>
          </w:tcPr>
          <w:p w:rsidR="00DA4D0C" w:rsidRPr="00DA4D0C" w:rsidRDefault="00DA4D0C" w:rsidP="00DA4D0C">
            <w:pPr>
              <w:jc w:val="both"/>
              <w:rPr>
                <w:rFonts w:ascii="Times New Roman" w:hAnsi="Times New Roman" w:cs="Times New Roman"/>
                <w:b/>
                <w:sz w:val="26"/>
                <w:szCs w:val="26"/>
              </w:rPr>
            </w:pPr>
          </w:p>
        </w:tc>
        <w:tc>
          <w:tcPr>
            <w:tcW w:w="1371" w:type="dxa"/>
            <w:vMerge/>
          </w:tcPr>
          <w:p w:rsidR="00DA4D0C" w:rsidRPr="00DA4D0C" w:rsidRDefault="00DA4D0C" w:rsidP="00DA4D0C">
            <w:pPr>
              <w:jc w:val="both"/>
              <w:rPr>
                <w:rFonts w:ascii="Times New Roman" w:hAnsi="Times New Roman" w:cs="Times New Roman"/>
                <w:b/>
                <w:i/>
                <w:sz w:val="26"/>
                <w:szCs w:val="26"/>
              </w:rPr>
            </w:pPr>
          </w:p>
        </w:tc>
        <w:tc>
          <w:tcPr>
            <w:tcW w:w="1276"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lang w:val="en-US"/>
              </w:rPr>
              <w:t>MR7.ru</w:t>
            </w:r>
            <w:r w:rsidRPr="00DA4D0C">
              <w:rPr>
                <w:rFonts w:ascii="Times New Roman" w:hAnsi="Times New Roman" w:cs="Times New Roman"/>
                <w:b/>
                <w:sz w:val="26"/>
                <w:szCs w:val="26"/>
              </w:rPr>
              <w:t xml:space="preserve"> </w:t>
            </w:r>
          </w:p>
        </w:tc>
        <w:tc>
          <w:tcPr>
            <w:tcW w:w="1253"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ДП</w:t>
            </w:r>
          </w:p>
        </w:tc>
        <w:tc>
          <w:tcPr>
            <w:tcW w:w="1157" w:type="dxa"/>
          </w:tcPr>
          <w:p w:rsidR="00DA4D0C" w:rsidRPr="00DA4D0C" w:rsidRDefault="00DA4D0C" w:rsidP="00DA4D0C">
            <w:pPr>
              <w:jc w:val="both"/>
              <w:rPr>
                <w:rFonts w:ascii="Times New Roman" w:hAnsi="Times New Roman" w:cs="Times New Roman"/>
                <w:b/>
                <w:sz w:val="26"/>
                <w:szCs w:val="26"/>
              </w:rPr>
            </w:pPr>
            <w:proofErr w:type="spellStart"/>
            <w:r w:rsidRPr="00DA4D0C">
              <w:rPr>
                <w:rFonts w:ascii="Times New Roman" w:hAnsi="Times New Roman" w:cs="Times New Roman"/>
                <w:b/>
                <w:sz w:val="26"/>
                <w:szCs w:val="26"/>
              </w:rPr>
              <w:t>ЗАКС</w:t>
            </w:r>
            <w:proofErr w:type="gramStart"/>
            <w:r w:rsidRPr="00DA4D0C">
              <w:rPr>
                <w:rFonts w:ascii="Times New Roman" w:hAnsi="Times New Roman" w:cs="Times New Roman"/>
                <w:b/>
                <w:sz w:val="26"/>
                <w:szCs w:val="26"/>
              </w:rPr>
              <w:t>.Р</w:t>
            </w:r>
            <w:proofErr w:type="gramEnd"/>
            <w:r w:rsidRPr="00DA4D0C">
              <w:rPr>
                <w:rFonts w:ascii="Times New Roman" w:hAnsi="Times New Roman" w:cs="Times New Roman"/>
                <w:b/>
                <w:sz w:val="26"/>
                <w:szCs w:val="26"/>
              </w:rPr>
              <w:t>у</w:t>
            </w:r>
            <w:proofErr w:type="spellEnd"/>
          </w:p>
        </w:tc>
        <w:tc>
          <w:tcPr>
            <w:tcW w:w="1218" w:type="dxa"/>
          </w:tcPr>
          <w:p w:rsidR="00DA4D0C" w:rsidRPr="00DA4D0C" w:rsidRDefault="00DA4D0C" w:rsidP="00DA4D0C">
            <w:pPr>
              <w:jc w:val="both"/>
              <w:rPr>
                <w:rFonts w:ascii="Times New Roman" w:hAnsi="Times New Roman" w:cs="Times New Roman"/>
                <w:b/>
                <w:sz w:val="26"/>
                <w:szCs w:val="26"/>
              </w:rPr>
            </w:pPr>
            <w:proofErr w:type="spellStart"/>
            <w:r w:rsidRPr="00DA4D0C">
              <w:rPr>
                <w:rFonts w:ascii="Times New Roman" w:hAnsi="Times New Roman" w:cs="Times New Roman"/>
                <w:b/>
                <w:sz w:val="26"/>
                <w:szCs w:val="26"/>
              </w:rPr>
              <w:t>Лайф</w:t>
            </w:r>
            <w:proofErr w:type="spellEnd"/>
            <w:r w:rsidRPr="00DA4D0C">
              <w:rPr>
                <w:rFonts w:ascii="Times New Roman" w:hAnsi="Times New Roman" w:cs="Times New Roman"/>
                <w:b/>
                <w:sz w:val="26"/>
                <w:szCs w:val="26"/>
              </w:rPr>
              <w:t xml:space="preserve"> 78</w:t>
            </w:r>
          </w:p>
        </w:tc>
        <w:tc>
          <w:tcPr>
            <w:tcW w:w="1617" w:type="dxa"/>
          </w:tcPr>
          <w:p w:rsidR="00DA4D0C" w:rsidRPr="00DA4D0C" w:rsidRDefault="00DA4D0C" w:rsidP="00DA4D0C">
            <w:pPr>
              <w:jc w:val="both"/>
              <w:rPr>
                <w:rFonts w:ascii="Times New Roman" w:hAnsi="Times New Roman" w:cs="Times New Roman"/>
                <w:b/>
                <w:sz w:val="26"/>
                <w:szCs w:val="26"/>
              </w:rPr>
            </w:pPr>
            <w:proofErr w:type="spellStart"/>
            <w:r w:rsidRPr="00DA4D0C">
              <w:rPr>
                <w:rFonts w:ascii="Times New Roman" w:hAnsi="Times New Roman" w:cs="Times New Roman"/>
                <w:b/>
                <w:sz w:val="26"/>
                <w:szCs w:val="26"/>
              </w:rPr>
              <w:t>Фонтанка</w:t>
            </w:r>
            <w:proofErr w:type="gramStart"/>
            <w:r w:rsidRPr="00DA4D0C">
              <w:rPr>
                <w:rFonts w:ascii="Times New Roman" w:hAnsi="Times New Roman" w:cs="Times New Roman"/>
                <w:b/>
                <w:sz w:val="26"/>
                <w:szCs w:val="26"/>
              </w:rPr>
              <w:t>.р</w:t>
            </w:r>
            <w:proofErr w:type="gramEnd"/>
            <w:r w:rsidRPr="00DA4D0C">
              <w:rPr>
                <w:rFonts w:ascii="Times New Roman" w:hAnsi="Times New Roman" w:cs="Times New Roman"/>
                <w:b/>
                <w:sz w:val="26"/>
                <w:szCs w:val="26"/>
              </w:rPr>
              <w:t>у</w:t>
            </w:r>
            <w:proofErr w:type="spellEnd"/>
          </w:p>
        </w:tc>
        <w:tc>
          <w:tcPr>
            <w:tcW w:w="1266"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ПД</w:t>
            </w:r>
          </w:p>
        </w:tc>
        <w:tc>
          <w:tcPr>
            <w:tcW w:w="1357"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Телеканал СПб</w:t>
            </w:r>
          </w:p>
        </w:tc>
        <w:tc>
          <w:tcPr>
            <w:tcW w:w="779" w:type="dxa"/>
          </w:tcPr>
          <w:p w:rsidR="00DA4D0C" w:rsidRPr="00DA4D0C" w:rsidRDefault="00DA4D0C" w:rsidP="00DA4D0C">
            <w:pPr>
              <w:jc w:val="both"/>
              <w:rPr>
                <w:rFonts w:ascii="Times New Roman" w:hAnsi="Times New Roman" w:cs="Times New Roman"/>
                <w:b/>
                <w:sz w:val="26"/>
                <w:szCs w:val="26"/>
              </w:rPr>
            </w:pPr>
            <w:r w:rsidRPr="00DA4D0C">
              <w:rPr>
                <w:rFonts w:ascii="Times New Roman" w:hAnsi="Times New Roman" w:cs="Times New Roman"/>
                <w:b/>
                <w:sz w:val="26"/>
                <w:szCs w:val="26"/>
              </w:rPr>
              <w:t>НГ СПб</w:t>
            </w:r>
          </w:p>
        </w:tc>
        <w:tc>
          <w:tcPr>
            <w:tcW w:w="1275" w:type="dxa"/>
            <w:vMerge/>
          </w:tcPr>
          <w:p w:rsidR="00DA4D0C" w:rsidRPr="00DA4D0C" w:rsidRDefault="00DA4D0C" w:rsidP="00DA4D0C">
            <w:pPr>
              <w:jc w:val="both"/>
              <w:rPr>
                <w:rFonts w:ascii="Times New Roman" w:hAnsi="Times New Roman" w:cs="Times New Roman"/>
                <w:b/>
                <w:sz w:val="26"/>
                <w:szCs w:val="26"/>
              </w:rPr>
            </w:pPr>
          </w:p>
        </w:tc>
        <w:tc>
          <w:tcPr>
            <w:tcW w:w="1303" w:type="dxa"/>
            <w:vMerge/>
          </w:tcPr>
          <w:p w:rsidR="00DA4D0C" w:rsidRPr="00DA4D0C" w:rsidRDefault="00DA4D0C" w:rsidP="00DA4D0C">
            <w:pPr>
              <w:jc w:val="both"/>
              <w:rPr>
                <w:rFonts w:ascii="Times New Roman" w:hAnsi="Times New Roman" w:cs="Times New Roman"/>
                <w:b/>
                <w:sz w:val="26"/>
                <w:szCs w:val="26"/>
              </w:rPr>
            </w:pPr>
          </w:p>
        </w:tc>
      </w:tr>
      <w:tr w:rsidR="00DA4D0C" w:rsidRPr="00DA4D0C" w:rsidTr="00DA4D0C">
        <w:trPr>
          <w:trHeight w:val="310"/>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lang w:val="de-DE"/>
              </w:rPr>
              <w:t>19</w:t>
            </w:r>
            <w:r w:rsidRPr="00DA4D0C">
              <w:rPr>
                <w:rFonts w:ascii="Times New Roman" w:hAnsi="Times New Roman" w:cs="Times New Roman"/>
                <w:sz w:val="26"/>
                <w:szCs w:val="26"/>
              </w:rPr>
              <w:t>.02</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28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35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44</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38</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10</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178</w:t>
            </w:r>
          </w:p>
        </w:tc>
        <w:tc>
          <w:tcPr>
            <w:tcW w:w="130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0.56 %</w:t>
            </w:r>
          </w:p>
        </w:tc>
      </w:tr>
      <w:tr w:rsidR="00DA4D0C" w:rsidRPr="00DA4D0C" w:rsidTr="00DA4D0C">
        <w:trPr>
          <w:trHeight w:val="310"/>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25.02</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30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7</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35</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42</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 (*)</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16</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203</w:t>
            </w:r>
          </w:p>
        </w:tc>
        <w:tc>
          <w:tcPr>
            <w:tcW w:w="130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0.49 %</w:t>
            </w:r>
          </w:p>
        </w:tc>
      </w:tr>
      <w:tr w:rsidR="00DA4D0C" w:rsidRPr="00DA4D0C" w:rsidTr="00DA4D0C">
        <w:trPr>
          <w:trHeight w:val="310"/>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1.03</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 (*)</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29</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40 (*)</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183</w:t>
            </w:r>
          </w:p>
        </w:tc>
        <w:tc>
          <w:tcPr>
            <w:tcW w:w="130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1.09 %</w:t>
            </w:r>
          </w:p>
        </w:tc>
      </w:tr>
      <w:tr w:rsidR="00DA4D0C" w:rsidRPr="00DA4D0C" w:rsidTr="00DA4D0C">
        <w:trPr>
          <w:trHeight w:val="310"/>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9.03</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37</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38</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42</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40 (*)</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17</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205</w:t>
            </w:r>
          </w:p>
        </w:tc>
        <w:tc>
          <w:tcPr>
            <w:tcW w:w="130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0.49 %</w:t>
            </w:r>
          </w:p>
        </w:tc>
      </w:tr>
      <w:tr w:rsidR="00DA4D0C" w:rsidRPr="00DA4D0C" w:rsidTr="00DA4D0C">
        <w:trPr>
          <w:trHeight w:val="310"/>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10.03</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24</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25</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33</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45</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13</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194</w:t>
            </w:r>
          </w:p>
        </w:tc>
        <w:tc>
          <w:tcPr>
            <w:tcW w:w="130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0.52 %</w:t>
            </w:r>
          </w:p>
        </w:tc>
      </w:tr>
      <w:tr w:rsidR="00DA4D0C" w:rsidRPr="00DA4D0C" w:rsidTr="00DA4D0C">
        <w:trPr>
          <w:trHeight w:val="310"/>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15.03</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7</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37</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36</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191</w:t>
            </w:r>
          </w:p>
        </w:tc>
        <w:tc>
          <w:tcPr>
            <w:tcW w:w="130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0.52 %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22.03</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40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57</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42</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7</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204</w:t>
            </w:r>
          </w:p>
        </w:tc>
        <w:tc>
          <w:tcPr>
            <w:tcW w:w="130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
                <w:bCs/>
                <w:sz w:val="26"/>
                <w:szCs w:val="26"/>
              </w:rPr>
              <w:t>0.49 %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28.03</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37</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48</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217</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0.46 %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4.04.</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15</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39</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47 (*)</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45</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14</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199</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0.5 %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9.04</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37</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26</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Cs/>
                <w:sz w:val="26"/>
                <w:szCs w:val="26"/>
              </w:rPr>
              <w:t>96</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1.04 %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10.04</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3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25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21</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67</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4.48 %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11.04</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22 (*)</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41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40</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41</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13 (*)</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194</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1.55 %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12.04</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22</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10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43</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48</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45</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14</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205</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0.49 %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13.04</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25</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26 (*)</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41</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38 (*)</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47</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14</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200</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20.04</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26</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21</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46</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47</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10</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 (*)</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208</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0.48 %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23.04</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14</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31</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93</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1.08 %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7.05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31</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34</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 (*)</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86</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1.16 %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29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24</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41</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39</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43</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192</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0.52 %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13.05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28</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37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36</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47</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13</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184</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0.54 %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14.05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29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7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40</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13</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8</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129</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0.78 %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lastRenderedPageBreak/>
              <w:t>17.05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24</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11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50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42</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46</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13</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214</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0.47 %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2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22</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44</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48</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8</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158</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1.27 %</w:t>
            </w:r>
          </w:p>
        </w:tc>
      </w:tr>
      <w:tr w:rsidR="00DA4D0C" w:rsidRPr="00DA4D0C" w:rsidTr="00DA4D0C">
        <w:trPr>
          <w:trHeight w:val="35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26</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10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37</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42 (*)</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 (*)</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196</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2.04 %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21.05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15</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34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13</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24</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101</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0.99 %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22.05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19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16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35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 (*)</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92</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20.65 %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16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23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24 (*)</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36 (*)</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34</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43 (*)</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7</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172</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9.3 %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24.05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29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25</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14</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51</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42 (*)</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220</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1.36 %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25.05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7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21</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41</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44 (*)</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50 (*)</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17 (*)</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205</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3.41%</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2 </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 (*)</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17</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14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40</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42 (*)</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50</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6</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189</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1.06 %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30.05</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c>
          <w:tcPr>
            <w:tcW w:w="12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22</w:t>
            </w:r>
          </w:p>
        </w:tc>
        <w:tc>
          <w:tcPr>
            <w:tcW w:w="125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29</w:t>
            </w:r>
          </w:p>
        </w:tc>
        <w:tc>
          <w:tcPr>
            <w:tcW w:w="11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12 </w:t>
            </w:r>
          </w:p>
        </w:tc>
        <w:tc>
          <w:tcPr>
            <w:tcW w:w="1218"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45</w:t>
            </w:r>
          </w:p>
        </w:tc>
        <w:tc>
          <w:tcPr>
            <w:tcW w:w="161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38</w:t>
            </w:r>
          </w:p>
        </w:tc>
        <w:tc>
          <w:tcPr>
            <w:tcW w:w="126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49</w:t>
            </w:r>
          </w:p>
        </w:tc>
        <w:tc>
          <w:tcPr>
            <w:tcW w:w="13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11</w:t>
            </w:r>
          </w:p>
        </w:tc>
        <w:tc>
          <w:tcPr>
            <w:tcW w:w="779"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 (*)</w:t>
            </w: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210</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0.48 %</w:t>
            </w:r>
          </w:p>
        </w:tc>
      </w:tr>
      <w:tr w:rsidR="00DA4D0C" w:rsidRPr="00DA4D0C" w:rsidTr="00DA4D0C">
        <w:trPr>
          <w:trHeight w:val="327"/>
        </w:trPr>
        <w:tc>
          <w:tcPr>
            <w:tcW w:w="114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Всего</w:t>
            </w:r>
          </w:p>
        </w:tc>
        <w:tc>
          <w:tcPr>
            <w:tcW w:w="137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82</w:t>
            </w:r>
          </w:p>
        </w:tc>
        <w:tc>
          <w:tcPr>
            <w:tcW w:w="1276" w:type="dxa"/>
          </w:tcPr>
          <w:p w:rsidR="00DA4D0C" w:rsidRPr="00DA4D0C" w:rsidRDefault="00DA4D0C" w:rsidP="00DA4D0C">
            <w:pPr>
              <w:jc w:val="both"/>
              <w:rPr>
                <w:rFonts w:ascii="Times New Roman" w:hAnsi="Times New Roman" w:cs="Times New Roman"/>
                <w:sz w:val="26"/>
                <w:szCs w:val="26"/>
              </w:rPr>
            </w:pPr>
          </w:p>
        </w:tc>
        <w:tc>
          <w:tcPr>
            <w:tcW w:w="1253" w:type="dxa"/>
          </w:tcPr>
          <w:p w:rsidR="00DA4D0C" w:rsidRPr="00DA4D0C" w:rsidRDefault="00DA4D0C" w:rsidP="00DA4D0C">
            <w:pPr>
              <w:jc w:val="both"/>
              <w:rPr>
                <w:rFonts w:ascii="Times New Roman" w:hAnsi="Times New Roman" w:cs="Times New Roman"/>
                <w:sz w:val="26"/>
                <w:szCs w:val="26"/>
              </w:rPr>
            </w:pPr>
          </w:p>
        </w:tc>
        <w:tc>
          <w:tcPr>
            <w:tcW w:w="1157" w:type="dxa"/>
          </w:tcPr>
          <w:p w:rsidR="00DA4D0C" w:rsidRPr="00DA4D0C" w:rsidRDefault="00DA4D0C" w:rsidP="00DA4D0C">
            <w:pPr>
              <w:jc w:val="both"/>
              <w:rPr>
                <w:rFonts w:ascii="Times New Roman" w:hAnsi="Times New Roman" w:cs="Times New Roman"/>
                <w:sz w:val="26"/>
                <w:szCs w:val="26"/>
              </w:rPr>
            </w:pPr>
          </w:p>
        </w:tc>
        <w:tc>
          <w:tcPr>
            <w:tcW w:w="1218" w:type="dxa"/>
          </w:tcPr>
          <w:p w:rsidR="00DA4D0C" w:rsidRPr="00DA4D0C" w:rsidRDefault="00DA4D0C" w:rsidP="00DA4D0C">
            <w:pPr>
              <w:jc w:val="both"/>
              <w:rPr>
                <w:rFonts w:ascii="Times New Roman" w:hAnsi="Times New Roman" w:cs="Times New Roman"/>
                <w:sz w:val="26"/>
                <w:szCs w:val="26"/>
              </w:rPr>
            </w:pPr>
          </w:p>
        </w:tc>
        <w:tc>
          <w:tcPr>
            <w:tcW w:w="1617" w:type="dxa"/>
          </w:tcPr>
          <w:p w:rsidR="00DA4D0C" w:rsidRPr="00DA4D0C" w:rsidRDefault="00DA4D0C" w:rsidP="00DA4D0C">
            <w:pPr>
              <w:jc w:val="both"/>
              <w:rPr>
                <w:rFonts w:ascii="Times New Roman" w:hAnsi="Times New Roman" w:cs="Times New Roman"/>
                <w:sz w:val="26"/>
                <w:szCs w:val="26"/>
              </w:rPr>
            </w:pPr>
          </w:p>
        </w:tc>
        <w:tc>
          <w:tcPr>
            <w:tcW w:w="1266" w:type="dxa"/>
          </w:tcPr>
          <w:p w:rsidR="00DA4D0C" w:rsidRPr="00DA4D0C" w:rsidRDefault="00DA4D0C" w:rsidP="00DA4D0C">
            <w:pPr>
              <w:jc w:val="both"/>
              <w:rPr>
                <w:rFonts w:ascii="Times New Roman" w:hAnsi="Times New Roman" w:cs="Times New Roman"/>
                <w:sz w:val="26"/>
                <w:szCs w:val="26"/>
              </w:rPr>
            </w:pPr>
          </w:p>
        </w:tc>
        <w:tc>
          <w:tcPr>
            <w:tcW w:w="1357" w:type="dxa"/>
          </w:tcPr>
          <w:p w:rsidR="00DA4D0C" w:rsidRPr="00DA4D0C" w:rsidRDefault="00DA4D0C" w:rsidP="00DA4D0C">
            <w:pPr>
              <w:jc w:val="both"/>
              <w:rPr>
                <w:rFonts w:ascii="Times New Roman" w:hAnsi="Times New Roman" w:cs="Times New Roman"/>
                <w:sz w:val="26"/>
                <w:szCs w:val="26"/>
              </w:rPr>
            </w:pPr>
          </w:p>
        </w:tc>
        <w:tc>
          <w:tcPr>
            <w:tcW w:w="779" w:type="dxa"/>
          </w:tcPr>
          <w:p w:rsidR="00DA4D0C" w:rsidRPr="00DA4D0C" w:rsidRDefault="00DA4D0C" w:rsidP="00DA4D0C">
            <w:pPr>
              <w:jc w:val="both"/>
              <w:rPr>
                <w:rFonts w:ascii="Times New Roman" w:hAnsi="Times New Roman" w:cs="Times New Roman"/>
                <w:sz w:val="26"/>
                <w:szCs w:val="26"/>
              </w:rPr>
            </w:pPr>
          </w:p>
        </w:tc>
        <w:tc>
          <w:tcPr>
            <w:tcW w:w="127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5185</w:t>
            </w:r>
          </w:p>
        </w:tc>
        <w:tc>
          <w:tcPr>
            <w:tcW w:w="1303"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1.58%</w:t>
            </w:r>
          </w:p>
        </w:tc>
      </w:tr>
    </w:tbl>
    <w:p w:rsidR="00DA4D0C" w:rsidRPr="00DA4D0C" w:rsidRDefault="00DA4D0C" w:rsidP="00DA4D0C">
      <w:pPr>
        <w:jc w:val="both"/>
        <w:rPr>
          <w:rFonts w:ascii="Times New Roman" w:hAnsi="Times New Roman" w:cs="Times New Roman"/>
          <w:bCs/>
          <w:sz w:val="26"/>
          <w:szCs w:val="26"/>
        </w:rPr>
      </w:pPr>
    </w:p>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 – данным символом мы обозначили публикацию новостных сообщений тем или иным источником по теме «праймериз/предварительное голосование» г. Санкт-Петербург </w:t>
      </w:r>
      <w:r w:rsidRPr="00DA4D0C">
        <w:rPr>
          <w:rFonts w:ascii="Times New Roman" w:hAnsi="Times New Roman" w:cs="Times New Roman"/>
          <w:bCs/>
          <w:sz w:val="26"/>
          <w:szCs w:val="26"/>
        </w:rPr>
        <w:br w:type="page"/>
      </w:r>
    </w:p>
    <w:p w:rsidR="00DA4D0C" w:rsidRPr="00DA4D0C" w:rsidRDefault="00DA4D0C" w:rsidP="00DA4D0C">
      <w:pPr>
        <w:jc w:val="center"/>
        <w:rPr>
          <w:rFonts w:ascii="Times New Roman" w:hAnsi="Times New Roman" w:cs="Times New Roman"/>
          <w:bCs/>
          <w:i/>
          <w:sz w:val="26"/>
          <w:szCs w:val="26"/>
        </w:rPr>
      </w:pPr>
      <w:r w:rsidRPr="00DA4D0C">
        <w:rPr>
          <w:rFonts w:ascii="Times New Roman" w:hAnsi="Times New Roman" w:cs="Times New Roman"/>
          <w:bCs/>
          <w:i/>
          <w:sz w:val="26"/>
          <w:szCs w:val="26"/>
        </w:rPr>
        <w:lastRenderedPageBreak/>
        <w:t>График 1. Интенсивность опубликованных сообщений в региональных СМИ на тему «праймериз/предварительное голосование</w:t>
      </w:r>
    </w:p>
    <w:p w:rsidR="00DA4D0C" w:rsidRPr="00DA4D0C" w:rsidRDefault="00DA4D0C" w:rsidP="00DA4D0C">
      <w:pPr>
        <w:jc w:val="center"/>
        <w:rPr>
          <w:rFonts w:ascii="Times New Roman" w:hAnsi="Times New Roman" w:cs="Times New Roman"/>
          <w:bCs/>
          <w:i/>
          <w:sz w:val="26"/>
          <w:szCs w:val="26"/>
        </w:rPr>
      </w:pPr>
      <w:r w:rsidRPr="00DA4D0C">
        <w:rPr>
          <w:rFonts w:ascii="Times New Roman" w:hAnsi="Times New Roman" w:cs="Times New Roman"/>
          <w:noProof/>
          <w:sz w:val="26"/>
          <w:szCs w:val="26"/>
          <w:lang w:eastAsia="ru-RU"/>
        </w:rPr>
        <w:drawing>
          <wp:inline distT="0" distB="0" distL="0" distR="0" wp14:anchorId="5A0512D3" wp14:editId="0FB002A5">
            <wp:extent cx="8210550" cy="53721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A4D0C" w:rsidRPr="00DA4D0C" w:rsidRDefault="00DA4D0C" w:rsidP="00DA4D0C">
      <w:pPr>
        <w:jc w:val="right"/>
        <w:rPr>
          <w:rFonts w:ascii="Times New Roman" w:hAnsi="Times New Roman" w:cs="Times New Roman"/>
          <w:b/>
          <w:bCs/>
          <w:sz w:val="26"/>
          <w:szCs w:val="26"/>
        </w:rPr>
      </w:pPr>
      <w:r w:rsidRPr="00DA4D0C">
        <w:rPr>
          <w:rFonts w:ascii="Times New Roman" w:hAnsi="Times New Roman" w:cs="Times New Roman"/>
          <w:bCs/>
          <w:i/>
          <w:sz w:val="26"/>
          <w:szCs w:val="26"/>
        </w:rPr>
        <w:br w:type="page"/>
      </w:r>
      <w:r w:rsidRPr="00DA4D0C">
        <w:rPr>
          <w:rFonts w:ascii="Times New Roman" w:hAnsi="Times New Roman" w:cs="Times New Roman"/>
          <w:b/>
          <w:bCs/>
          <w:sz w:val="26"/>
          <w:szCs w:val="26"/>
        </w:rPr>
        <w:lastRenderedPageBreak/>
        <w:t>Приложение 9</w:t>
      </w:r>
    </w:p>
    <w:p w:rsidR="00DA4D0C" w:rsidRPr="00DA4D0C" w:rsidRDefault="00DA4D0C" w:rsidP="00DA4D0C">
      <w:pPr>
        <w:jc w:val="center"/>
        <w:rPr>
          <w:rFonts w:ascii="Times New Roman" w:hAnsi="Times New Roman" w:cs="Times New Roman"/>
          <w:bCs/>
          <w:i/>
          <w:sz w:val="26"/>
          <w:szCs w:val="26"/>
        </w:rPr>
      </w:pPr>
      <w:r w:rsidRPr="00DA4D0C">
        <w:rPr>
          <w:rFonts w:ascii="Times New Roman" w:hAnsi="Times New Roman" w:cs="Times New Roman"/>
          <w:bCs/>
          <w:i/>
          <w:sz w:val="26"/>
          <w:szCs w:val="26"/>
        </w:rPr>
        <w:t>Контент-анализ комментариев пользователей на тему «праймериз/предварительное голосование»</w:t>
      </w:r>
    </w:p>
    <w:tbl>
      <w:tblPr>
        <w:tblStyle w:val="a9"/>
        <w:tblpPr w:leftFromText="180" w:rightFromText="180" w:vertAnchor="text" w:horzAnchor="margin" w:tblpY="75"/>
        <w:tblW w:w="0" w:type="auto"/>
        <w:tblLook w:val="04A0" w:firstRow="1" w:lastRow="0" w:firstColumn="1" w:lastColumn="0" w:noHBand="0" w:noVBand="1"/>
      </w:tblPr>
      <w:tblGrid>
        <w:gridCol w:w="701"/>
        <w:gridCol w:w="3620"/>
        <w:gridCol w:w="10465"/>
      </w:tblGrid>
      <w:tr w:rsidR="00DA4D0C" w:rsidRPr="00DA4D0C" w:rsidTr="00DA4D0C">
        <w:tc>
          <w:tcPr>
            <w:tcW w:w="701"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Код</w:t>
            </w:r>
          </w:p>
        </w:tc>
        <w:tc>
          <w:tcPr>
            <w:tcW w:w="3620"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Категории</w:t>
            </w:r>
          </w:p>
        </w:tc>
        <w:tc>
          <w:tcPr>
            <w:tcW w:w="10465" w:type="dxa"/>
          </w:tcPr>
          <w:p w:rsidR="00DA4D0C" w:rsidRPr="00DA4D0C" w:rsidRDefault="00DA4D0C" w:rsidP="00DA4D0C">
            <w:pPr>
              <w:jc w:val="center"/>
              <w:rPr>
                <w:rFonts w:ascii="Times New Roman" w:hAnsi="Times New Roman" w:cs="Times New Roman"/>
                <w:b/>
                <w:bCs/>
                <w:sz w:val="26"/>
                <w:szCs w:val="26"/>
              </w:rPr>
            </w:pPr>
            <w:r w:rsidRPr="00DA4D0C">
              <w:rPr>
                <w:rFonts w:ascii="Times New Roman" w:hAnsi="Times New Roman" w:cs="Times New Roman"/>
                <w:b/>
                <w:bCs/>
                <w:sz w:val="26"/>
                <w:szCs w:val="26"/>
              </w:rPr>
              <w:t>Индикатор признака в тексте сообщений</w:t>
            </w:r>
          </w:p>
        </w:tc>
      </w:tr>
      <w:tr w:rsidR="00DA4D0C" w:rsidRPr="00DA4D0C" w:rsidTr="00DA4D0C">
        <w:tc>
          <w:tcPr>
            <w:tcW w:w="701" w:type="dxa"/>
          </w:tcPr>
          <w:p w:rsidR="00DA4D0C" w:rsidRPr="00DA4D0C" w:rsidRDefault="00DA4D0C" w:rsidP="004B27FB">
            <w:pPr>
              <w:pStyle w:val="a3"/>
              <w:numPr>
                <w:ilvl w:val="0"/>
                <w:numId w:val="45"/>
              </w:numPr>
              <w:jc w:val="both"/>
              <w:rPr>
                <w:rFonts w:ascii="Times New Roman" w:hAnsi="Times New Roman" w:cs="Times New Roman"/>
                <w:bCs/>
                <w:sz w:val="26"/>
                <w:szCs w:val="26"/>
              </w:rPr>
            </w:pPr>
          </w:p>
        </w:tc>
        <w:tc>
          <w:tcPr>
            <w:tcW w:w="362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Термин обозначения процедуры в местных СМИ</w:t>
            </w:r>
          </w:p>
        </w:tc>
        <w:tc>
          <w:tcPr>
            <w:tcW w:w="10465"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«что за слово такое диковинное "праймериз"» (-); «зачем…употреблять такое понятие как праймериз… у нас не американская демократия» (-); «А </w:t>
            </w:r>
            <w:proofErr w:type="gramStart"/>
            <w:r w:rsidRPr="00DA4D0C">
              <w:rPr>
                <w:rFonts w:ascii="Times New Roman" w:hAnsi="Times New Roman" w:cs="Times New Roman"/>
                <w:bCs/>
                <w:sz w:val="26"/>
                <w:szCs w:val="26"/>
              </w:rPr>
              <w:t xml:space="preserve">по- </w:t>
            </w:r>
            <w:proofErr w:type="spellStart"/>
            <w:r w:rsidRPr="00DA4D0C">
              <w:rPr>
                <w:rFonts w:ascii="Times New Roman" w:hAnsi="Times New Roman" w:cs="Times New Roman"/>
                <w:bCs/>
                <w:sz w:val="26"/>
                <w:szCs w:val="26"/>
              </w:rPr>
              <w:t>русски</w:t>
            </w:r>
            <w:proofErr w:type="spellEnd"/>
            <w:proofErr w:type="gramEnd"/>
            <w:r w:rsidRPr="00DA4D0C">
              <w:rPr>
                <w:rFonts w:ascii="Times New Roman" w:hAnsi="Times New Roman" w:cs="Times New Roman"/>
                <w:bCs/>
                <w:sz w:val="26"/>
                <w:szCs w:val="26"/>
              </w:rPr>
              <w:t xml:space="preserve"> это как?» (-); «Может по - </w:t>
            </w:r>
            <w:proofErr w:type="spellStart"/>
            <w:r w:rsidRPr="00DA4D0C">
              <w:rPr>
                <w:rFonts w:ascii="Times New Roman" w:hAnsi="Times New Roman" w:cs="Times New Roman"/>
                <w:bCs/>
                <w:sz w:val="26"/>
                <w:szCs w:val="26"/>
              </w:rPr>
              <w:t>русски</w:t>
            </w:r>
            <w:proofErr w:type="spellEnd"/>
            <w:r w:rsidRPr="00DA4D0C">
              <w:rPr>
                <w:rFonts w:ascii="Times New Roman" w:hAnsi="Times New Roman" w:cs="Times New Roman"/>
                <w:bCs/>
                <w:sz w:val="26"/>
                <w:szCs w:val="26"/>
              </w:rPr>
              <w:t xml:space="preserve"> писать будете. </w:t>
            </w:r>
            <w:r w:rsidRPr="00DA4D0C">
              <w:rPr>
                <w:rFonts w:ascii="Times New Roman" w:hAnsi="Times New Roman" w:cs="Times New Roman"/>
                <w:bCs/>
                <w:i/>
                <w:sz w:val="26"/>
                <w:szCs w:val="26"/>
              </w:rPr>
              <w:t>Вы меня раздражать начали</w:t>
            </w:r>
            <w:proofErr w:type="gramStart"/>
            <w:r w:rsidRPr="00DA4D0C">
              <w:rPr>
                <w:rFonts w:ascii="Times New Roman" w:hAnsi="Times New Roman" w:cs="Times New Roman"/>
                <w:bCs/>
                <w:sz w:val="26"/>
                <w:szCs w:val="26"/>
              </w:rPr>
              <w:t>...» (-); «</w:t>
            </w:r>
            <w:proofErr w:type="gramEnd"/>
            <w:r w:rsidRPr="00DA4D0C">
              <w:rPr>
                <w:rFonts w:ascii="Times New Roman" w:hAnsi="Times New Roman" w:cs="Times New Roman"/>
                <w:bCs/>
                <w:sz w:val="26"/>
                <w:szCs w:val="26"/>
              </w:rPr>
              <w:t>Русское слово нельзя найти? Скоро родной язык забудем</w:t>
            </w:r>
            <w:proofErr w:type="gramStart"/>
            <w:r w:rsidRPr="00DA4D0C">
              <w:rPr>
                <w:rFonts w:ascii="Times New Roman" w:hAnsi="Times New Roman" w:cs="Times New Roman"/>
                <w:bCs/>
                <w:sz w:val="26"/>
                <w:szCs w:val="26"/>
              </w:rPr>
              <w:t>» (-) ; «</w:t>
            </w:r>
            <w:proofErr w:type="gramEnd"/>
            <w:r w:rsidRPr="00DA4D0C">
              <w:rPr>
                <w:rFonts w:ascii="Times New Roman" w:hAnsi="Times New Roman" w:cs="Times New Roman"/>
                <w:bCs/>
                <w:sz w:val="26"/>
                <w:szCs w:val="26"/>
              </w:rPr>
              <w:t xml:space="preserve">словом это назвали дебильным» (-); </w:t>
            </w:r>
            <w:r w:rsidRPr="00DA4D0C">
              <w:rPr>
                <w:rFonts w:ascii="Arial" w:hAnsi="Arial" w:cs="Arial"/>
                <w:color w:val="000000"/>
                <w:sz w:val="26"/>
                <w:szCs w:val="26"/>
                <w:shd w:val="clear" w:color="auto" w:fill="FFFFFF"/>
              </w:rPr>
              <w:t xml:space="preserve"> «</w:t>
            </w:r>
            <w:r w:rsidRPr="00DA4D0C">
              <w:rPr>
                <w:rFonts w:ascii="Times New Roman" w:hAnsi="Times New Roman" w:cs="Times New Roman"/>
                <w:bCs/>
                <w:sz w:val="26"/>
                <w:szCs w:val="26"/>
              </w:rPr>
              <w:t>слово-то нехорошее» (-)</w:t>
            </w:r>
          </w:p>
        </w:tc>
      </w:tr>
      <w:tr w:rsidR="00DA4D0C" w:rsidRPr="00DA4D0C" w:rsidTr="00DA4D0C">
        <w:tc>
          <w:tcPr>
            <w:tcW w:w="701" w:type="dxa"/>
          </w:tcPr>
          <w:p w:rsidR="00DA4D0C" w:rsidRPr="00DA4D0C" w:rsidRDefault="00DA4D0C" w:rsidP="004B27FB">
            <w:pPr>
              <w:pStyle w:val="a3"/>
              <w:numPr>
                <w:ilvl w:val="0"/>
                <w:numId w:val="45"/>
              </w:numPr>
              <w:jc w:val="both"/>
              <w:rPr>
                <w:rFonts w:ascii="Times New Roman" w:hAnsi="Times New Roman" w:cs="Times New Roman"/>
                <w:bCs/>
                <w:sz w:val="26"/>
                <w:szCs w:val="26"/>
              </w:rPr>
            </w:pPr>
          </w:p>
        </w:tc>
        <w:tc>
          <w:tcPr>
            <w:tcW w:w="362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Необходимость в реализации процедуры </w:t>
            </w:r>
          </w:p>
        </w:tc>
        <w:tc>
          <w:tcPr>
            <w:tcW w:w="10465"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«это новая фишка по отмывке денег с модным словом праймериз» (-); </w:t>
            </w:r>
            <w:r w:rsidRPr="00DA4D0C">
              <w:rPr>
                <w:rFonts w:ascii="Times New Roman" w:hAnsi="Times New Roman" w:cs="Times New Roman"/>
                <w:sz w:val="26"/>
                <w:szCs w:val="26"/>
              </w:rPr>
              <w:t xml:space="preserve"> «</w:t>
            </w:r>
            <w:r w:rsidRPr="00DA4D0C">
              <w:rPr>
                <w:rFonts w:ascii="Times New Roman" w:hAnsi="Times New Roman" w:cs="Times New Roman"/>
                <w:bCs/>
                <w:sz w:val="26"/>
                <w:szCs w:val="26"/>
              </w:rPr>
              <w:t xml:space="preserve">лучше бы нормально работали, а не чушью занимались» (-); </w:t>
            </w:r>
            <w:r w:rsidRPr="00DA4D0C">
              <w:rPr>
                <w:rFonts w:ascii="Times New Roman" w:hAnsi="Times New Roman" w:cs="Times New Roman"/>
                <w:sz w:val="26"/>
                <w:szCs w:val="26"/>
              </w:rPr>
              <w:t xml:space="preserve"> «</w:t>
            </w:r>
            <w:r w:rsidRPr="00DA4D0C">
              <w:rPr>
                <w:rFonts w:ascii="Times New Roman" w:hAnsi="Times New Roman" w:cs="Times New Roman"/>
                <w:bCs/>
                <w:sz w:val="26"/>
                <w:szCs w:val="26"/>
              </w:rPr>
              <w:t xml:space="preserve">пускай в </w:t>
            </w:r>
            <w:proofErr w:type="spellStart"/>
            <w:r w:rsidRPr="00DA4D0C">
              <w:rPr>
                <w:rFonts w:ascii="Times New Roman" w:hAnsi="Times New Roman" w:cs="Times New Roman"/>
                <w:bCs/>
                <w:sz w:val="26"/>
                <w:szCs w:val="26"/>
              </w:rPr>
              <w:t>америку</w:t>
            </w:r>
            <w:proofErr w:type="spellEnd"/>
            <w:r w:rsidRPr="00DA4D0C">
              <w:rPr>
                <w:rFonts w:ascii="Times New Roman" w:hAnsi="Times New Roman" w:cs="Times New Roman"/>
                <w:bCs/>
                <w:sz w:val="26"/>
                <w:szCs w:val="26"/>
              </w:rPr>
              <w:t xml:space="preserve"> убираются со своими праймеризами» (-); </w:t>
            </w:r>
            <w:r w:rsidRPr="00DA4D0C">
              <w:rPr>
                <w:rFonts w:ascii="Times New Roman" w:hAnsi="Times New Roman" w:cs="Times New Roman"/>
                <w:sz w:val="26"/>
                <w:szCs w:val="26"/>
              </w:rPr>
              <w:t>«</w:t>
            </w:r>
            <w:r w:rsidRPr="00DA4D0C">
              <w:rPr>
                <w:rFonts w:ascii="Times New Roman" w:hAnsi="Times New Roman" w:cs="Times New Roman"/>
                <w:bCs/>
                <w:sz w:val="26"/>
                <w:szCs w:val="26"/>
              </w:rPr>
              <w:t xml:space="preserve">надо не диковинным словом "праймериз" зазывать, а приглашать на встречи» (-); </w:t>
            </w:r>
            <w:r w:rsidRPr="00DA4D0C">
              <w:rPr>
                <w:rFonts w:ascii="Times New Roman" w:hAnsi="Times New Roman" w:cs="Times New Roman"/>
                <w:sz w:val="26"/>
                <w:szCs w:val="26"/>
              </w:rPr>
              <w:t xml:space="preserve"> «</w:t>
            </w:r>
            <w:r w:rsidRPr="00DA4D0C">
              <w:rPr>
                <w:rFonts w:ascii="Times New Roman" w:hAnsi="Times New Roman" w:cs="Times New Roman"/>
                <w:bCs/>
                <w:sz w:val="26"/>
                <w:szCs w:val="26"/>
              </w:rPr>
              <w:t>устроили эти </w:t>
            </w:r>
            <w:proofErr w:type="gramStart"/>
            <w:r w:rsidRPr="00DA4D0C">
              <w:rPr>
                <w:rFonts w:ascii="Times New Roman" w:hAnsi="Times New Roman" w:cs="Times New Roman"/>
                <w:bCs/>
                <w:sz w:val="26"/>
                <w:szCs w:val="26"/>
              </w:rPr>
              <w:t>праймериз</w:t>
            </w:r>
            <w:proofErr w:type="gramEnd"/>
            <w:r w:rsidRPr="00DA4D0C">
              <w:rPr>
                <w:rFonts w:ascii="Times New Roman" w:hAnsi="Times New Roman" w:cs="Times New Roman"/>
                <w:bCs/>
                <w:sz w:val="26"/>
                <w:szCs w:val="26"/>
              </w:rPr>
              <w:t xml:space="preserve"> чтобы денежки попилить!»(-); «отмените праймериз. так будет честнее» (-); </w:t>
            </w:r>
            <w:r w:rsidRPr="00DA4D0C">
              <w:rPr>
                <w:rFonts w:ascii="Times New Roman" w:hAnsi="Times New Roman" w:cs="Times New Roman"/>
                <w:sz w:val="26"/>
                <w:szCs w:val="26"/>
              </w:rPr>
              <w:t>«</w:t>
            </w:r>
            <w:r w:rsidRPr="00DA4D0C">
              <w:rPr>
                <w:rFonts w:ascii="Times New Roman" w:hAnsi="Times New Roman" w:cs="Times New Roman"/>
                <w:bCs/>
                <w:sz w:val="26"/>
                <w:szCs w:val="26"/>
              </w:rPr>
              <w:t xml:space="preserve">Это облегчает выбор» (+); </w:t>
            </w:r>
            <w:r w:rsidRPr="00DA4D0C">
              <w:rPr>
                <w:rFonts w:ascii="Times New Roman" w:hAnsi="Times New Roman" w:cs="Times New Roman"/>
                <w:sz w:val="26"/>
                <w:szCs w:val="26"/>
              </w:rPr>
              <w:t xml:space="preserve"> </w:t>
            </w:r>
            <w:r w:rsidRPr="00DA4D0C">
              <w:rPr>
                <w:rFonts w:ascii="Times New Roman" w:hAnsi="Times New Roman" w:cs="Times New Roman"/>
                <w:bCs/>
                <w:sz w:val="26"/>
                <w:szCs w:val="26"/>
              </w:rPr>
              <w:t>«этот цирк» (-)</w:t>
            </w:r>
          </w:p>
        </w:tc>
      </w:tr>
      <w:tr w:rsidR="00DA4D0C" w:rsidRPr="00DA4D0C" w:rsidTr="00DA4D0C">
        <w:tc>
          <w:tcPr>
            <w:tcW w:w="701" w:type="dxa"/>
          </w:tcPr>
          <w:p w:rsidR="00DA4D0C" w:rsidRPr="00DA4D0C" w:rsidRDefault="00DA4D0C" w:rsidP="004B27FB">
            <w:pPr>
              <w:pStyle w:val="a3"/>
              <w:numPr>
                <w:ilvl w:val="0"/>
                <w:numId w:val="45"/>
              </w:numPr>
              <w:jc w:val="both"/>
              <w:rPr>
                <w:rFonts w:ascii="Times New Roman" w:hAnsi="Times New Roman" w:cs="Times New Roman"/>
                <w:bCs/>
                <w:sz w:val="26"/>
                <w:szCs w:val="26"/>
              </w:rPr>
            </w:pPr>
          </w:p>
        </w:tc>
        <w:tc>
          <w:tcPr>
            <w:tcW w:w="362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Особенности механизма реализации процедуры</w:t>
            </w:r>
          </w:p>
        </w:tc>
        <w:tc>
          <w:tcPr>
            <w:tcW w:w="10465"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«Что это за праймериз, когда никто ни кому не задаёт не удобных вопросов? </w:t>
            </w:r>
            <w:proofErr w:type="gramStart"/>
            <w:r w:rsidRPr="00DA4D0C">
              <w:rPr>
                <w:rFonts w:ascii="Times New Roman" w:hAnsi="Times New Roman" w:cs="Times New Roman"/>
                <w:bCs/>
                <w:sz w:val="26"/>
                <w:szCs w:val="26"/>
              </w:rPr>
              <w:t>А народу вообще не дают спросить!» (-); «все эти праймериз – незаконны,</w:t>
            </w:r>
            <w:r w:rsidRPr="00DA4D0C">
              <w:rPr>
                <w:rFonts w:ascii="Times New Roman" w:hAnsi="Times New Roman" w:cs="Times New Roman"/>
                <w:bCs/>
                <w:sz w:val="26"/>
                <w:szCs w:val="26"/>
              </w:rPr>
              <w:br/>
              <w:t xml:space="preserve">куда смотрит прокуратура?» (-); «а не прошедшие праймериз, традиционно полезут в качестве "независимых" кандидатов?» (-); </w:t>
            </w:r>
            <w:r w:rsidRPr="00DA4D0C">
              <w:rPr>
                <w:rFonts w:ascii="Times New Roman" w:hAnsi="Times New Roman" w:cs="Times New Roman"/>
                <w:sz w:val="26"/>
                <w:szCs w:val="26"/>
              </w:rPr>
              <w:t xml:space="preserve"> «</w:t>
            </w:r>
            <w:r w:rsidRPr="00DA4D0C">
              <w:rPr>
                <w:rFonts w:ascii="Times New Roman" w:hAnsi="Times New Roman" w:cs="Times New Roman"/>
                <w:bCs/>
                <w:sz w:val="26"/>
                <w:szCs w:val="26"/>
              </w:rPr>
              <w:t>Большой вред …в том, что многие пенсионеры проголосуют 22 мая, а в сентябре голосовать не пойдут» (-); «прошлые праймериз показали, что наиболее достойными кандидатами являются действующие депутаты….</w:t>
            </w:r>
            <w:r w:rsidRPr="00DA4D0C">
              <w:rPr>
                <w:rFonts w:ascii="Arial" w:hAnsi="Arial" w:cs="Arial"/>
                <w:color w:val="000000"/>
                <w:sz w:val="26"/>
                <w:szCs w:val="26"/>
                <w:shd w:val="clear" w:color="auto" w:fill="FFFFFF"/>
              </w:rPr>
              <w:t xml:space="preserve"> </w:t>
            </w:r>
            <w:r w:rsidRPr="00DA4D0C">
              <w:rPr>
                <w:rFonts w:ascii="Times New Roman" w:hAnsi="Times New Roman" w:cs="Times New Roman"/>
                <w:bCs/>
                <w:sz w:val="26"/>
                <w:szCs w:val="26"/>
              </w:rPr>
              <w:t>главное абонементы в бассейн вовремя покупать для выборщиков» (-)</w:t>
            </w:r>
            <w:proofErr w:type="gramEnd"/>
          </w:p>
        </w:tc>
      </w:tr>
      <w:tr w:rsidR="00DA4D0C" w:rsidRPr="00DA4D0C" w:rsidTr="00DA4D0C">
        <w:tc>
          <w:tcPr>
            <w:tcW w:w="701" w:type="dxa"/>
          </w:tcPr>
          <w:p w:rsidR="00DA4D0C" w:rsidRPr="00DA4D0C" w:rsidRDefault="00DA4D0C" w:rsidP="004B27FB">
            <w:pPr>
              <w:pStyle w:val="a3"/>
              <w:numPr>
                <w:ilvl w:val="0"/>
                <w:numId w:val="45"/>
              </w:numPr>
              <w:jc w:val="both"/>
              <w:rPr>
                <w:rFonts w:ascii="Times New Roman" w:hAnsi="Times New Roman" w:cs="Times New Roman"/>
                <w:bCs/>
                <w:sz w:val="26"/>
                <w:szCs w:val="26"/>
              </w:rPr>
            </w:pPr>
          </w:p>
        </w:tc>
        <w:tc>
          <w:tcPr>
            <w:tcW w:w="362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Партия «Единая Россия» </w:t>
            </w:r>
          </w:p>
        </w:tc>
        <w:tc>
          <w:tcPr>
            <w:tcW w:w="10465"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«вы - партия предателей и воров» (-); </w:t>
            </w:r>
            <w:r w:rsidRPr="00DA4D0C">
              <w:rPr>
                <w:rFonts w:ascii="Times New Roman" w:hAnsi="Times New Roman" w:cs="Times New Roman"/>
                <w:sz w:val="26"/>
                <w:szCs w:val="26"/>
              </w:rPr>
              <w:t>«</w:t>
            </w:r>
            <w:r w:rsidRPr="00DA4D0C">
              <w:rPr>
                <w:rFonts w:ascii="Times New Roman" w:hAnsi="Times New Roman" w:cs="Times New Roman"/>
                <w:bCs/>
                <w:sz w:val="26"/>
                <w:szCs w:val="26"/>
              </w:rPr>
              <w:t xml:space="preserve">одни гопники из Единой России голосуют </w:t>
            </w:r>
            <w:proofErr w:type="gramStart"/>
            <w:r w:rsidRPr="00DA4D0C">
              <w:rPr>
                <w:rFonts w:ascii="Times New Roman" w:hAnsi="Times New Roman" w:cs="Times New Roman"/>
                <w:bCs/>
                <w:sz w:val="26"/>
                <w:szCs w:val="26"/>
              </w:rPr>
              <w:t>за</w:t>
            </w:r>
            <w:proofErr w:type="gramEnd"/>
            <w:r w:rsidRPr="00DA4D0C">
              <w:rPr>
                <w:rFonts w:ascii="Times New Roman" w:hAnsi="Times New Roman" w:cs="Times New Roman"/>
                <w:bCs/>
                <w:sz w:val="26"/>
                <w:szCs w:val="26"/>
              </w:rPr>
              <w:t xml:space="preserve"> других гопников из Единой России» (-)</w:t>
            </w:r>
          </w:p>
        </w:tc>
      </w:tr>
    </w:tbl>
    <w:p w:rsidR="00DA4D0C" w:rsidRPr="00DA4D0C" w:rsidRDefault="00DA4D0C" w:rsidP="00DA4D0C">
      <w:pPr>
        <w:jc w:val="both"/>
        <w:rPr>
          <w:rFonts w:ascii="Times New Roman" w:hAnsi="Times New Roman" w:cs="Times New Roman"/>
          <w:bCs/>
          <w:sz w:val="26"/>
          <w:szCs w:val="26"/>
        </w:rPr>
      </w:pPr>
    </w:p>
    <w:p w:rsidR="00DA4D0C" w:rsidRDefault="00DA4D0C" w:rsidP="00DA4D0C">
      <w:pPr>
        <w:jc w:val="both"/>
        <w:rPr>
          <w:rFonts w:ascii="Times New Roman" w:hAnsi="Times New Roman" w:cs="Times New Roman"/>
          <w:bCs/>
          <w:sz w:val="26"/>
          <w:szCs w:val="26"/>
        </w:rPr>
      </w:pPr>
    </w:p>
    <w:p w:rsidR="00DA4D0C" w:rsidRPr="00DA4D0C" w:rsidRDefault="00DA4D0C" w:rsidP="00DA4D0C">
      <w:pPr>
        <w:jc w:val="both"/>
        <w:rPr>
          <w:rFonts w:ascii="Times New Roman" w:hAnsi="Times New Roman" w:cs="Times New Roman"/>
          <w:bCs/>
          <w:sz w:val="26"/>
          <w:szCs w:val="26"/>
        </w:rPr>
      </w:pPr>
    </w:p>
    <w:tbl>
      <w:tblPr>
        <w:tblStyle w:val="a9"/>
        <w:tblpPr w:leftFromText="180" w:rightFromText="180" w:vertAnchor="text" w:horzAnchor="margin" w:tblpY="259"/>
        <w:tblW w:w="0" w:type="auto"/>
        <w:tblLayout w:type="fixed"/>
        <w:tblLook w:val="04A0" w:firstRow="1" w:lastRow="0" w:firstColumn="1" w:lastColumn="0" w:noHBand="0" w:noVBand="1"/>
      </w:tblPr>
      <w:tblGrid>
        <w:gridCol w:w="817"/>
        <w:gridCol w:w="3260"/>
        <w:gridCol w:w="1134"/>
        <w:gridCol w:w="1134"/>
        <w:gridCol w:w="1134"/>
        <w:gridCol w:w="1701"/>
        <w:gridCol w:w="1701"/>
        <w:gridCol w:w="1701"/>
      </w:tblGrid>
      <w:tr w:rsidR="00DA4D0C" w:rsidRPr="00DA4D0C" w:rsidTr="00DA4D0C">
        <w:tc>
          <w:tcPr>
            <w:tcW w:w="817"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lastRenderedPageBreak/>
              <w:t>Код</w:t>
            </w:r>
          </w:p>
        </w:tc>
        <w:tc>
          <w:tcPr>
            <w:tcW w:w="3260"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 xml:space="preserve">Частота упоминания категории в тексте </w:t>
            </w:r>
          </w:p>
        </w:tc>
        <w:tc>
          <w:tcPr>
            <w:tcW w:w="1134"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w:t>
            </w:r>
          </w:p>
        </w:tc>
        <w:tc>
          <w:tcPr>
            <w:tcW w:w="1134"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w:t>
            </w:r>
          </w:p>
        </w:tc>
        <w:tc>
          <w:tcPr>
            <w:tcW w:w="1134"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«0»</w:t>
            </w:r>
          </w:p>
        </w:tc>
        <w:tc>
          <w:tcPr>
            <w:tcW w:w="1701"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Положительные единицы, %</w:t>
            </w:r>
          </w:p>
        </w:tc>
        <w:tc>
          <w:tcPr>
            <w:tcW w:w="1701"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Отрицательные единицы, %</w:t>
            </w:r>
          </w:p>
        </w:tc>
        <w:tc>
          <w:tcPr>
            <w:tcW w:w="1701" w:type="dxa"/>
          </w:tcPr>
          <w:p w:rsidR="00DA4D0C" w:rsidRPr="00DA4D0C" w:rsidRDefault="00DA4D0C" w:rsidP="00DA4D0C">
            <w:pPr>
              <w:jc w:val="both"/>
              <w:rPr>
                <w:rFonts w:ascii="Times New Roman" w:hAnsi="Times New Roman" w:cs="Times New Roman"/>
                <w:b/>
                <w:bCs/>
                <w:sz w:val="26"/>
                <w:szCs w:val="26"/>
              </w:rPr>
            </w:pPr>
            <w:r w:rsidRPr="00DA4D0C">
              <w:rPr>
                <w:rFonts w:ascii="Times New Roman" w:hAnsi="Times New Roman" w:cs="Times New Roman"/>
                <w:b/>
                <w:bCs/>
                <w:sz w:val="26"/>
                <w:szCs w:val="26"/>
              </w:rPr>
              <w:t>Нейтральные единицы, %</w:t>
            </w:r>
          </w:p>
        </w:tc>
      </w:tr>
      <w:tr w:rsidR="00DA4D0C" w:rsidRPr="00DA4D0C" w:rsidTr="00DA4D0C">
        <w:tc>
          <w:tcPr>
            <w:tcW w:w="817"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1</w:t>
            </w:r>
          </w:p>
        </w:tc>
        <w:tc>
          <w:tcPr>
            <w:tcW w:w="326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6</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0</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6</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0</w:t>
            </w:r>
          </w:p>
        </w:tc>
        <w:tc>
          <w:tcPr>
            <w:tcW w:w="1701" w:type="dxa"/>
            <w:vMerge w:val="restart"/>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4.76 %</w:t>
            </w:r>
          </w:p>
        </w:tc>
        <w:tc>
          <w:tcPr>
            <w:tcW w:w="1701" w:type="dxa"/>
            <w:vMerge w:val="restart"/>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95.24 %</w:t>
            </w:r>
          </w:p>
        </w:tc>
        <w:tc>
          <w:tcPr>
            <w:tcW w:w="1701" w:type="dxa"/>
            <w:vMerge w:val="restart"/>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0%</w:t>
            </w:r>
          </w:p>
        </w:tc>
      </w:tr>
      <w:tr w:rsidR="00DA4D0C" w:rsidRPr="00DA4D0C" w:rsidTr="00DA4D0C">
        <w:tc>
          <w:tcPr>
            <w:tcW w:w="817"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2</w:t>
            </w:r>
          </w:p>
        </w:tc>
        <w:tc>
          <w:tcPr>
            <w:tcW w:w="326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8</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1</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7</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0</w:t>
            </w:r>
          </w:p>
        </w:tc>
        <w:tc>
          <w:tcPr>
            <w:tcW w:w="1701" w:type="dxa"/>
            <w:vMerge/>
          </w:tcPr>
          <w:p w:rsidR="00DA4D0C" w:rsidRPr="00DA4D0C" w:rsidRDefault="00DA4D0C" w:rsidP="00DA4D0C">
            <w:pPr>
              <w:jc w:val="both"/>
              <w:rPr>
                <w:rFonts w:ascii="Times New Roman" w:hAnsi="Times New Roman" w:cs="Times New Roman"/>
                <w:bCs/>
                <w:sz w:val="26"/>
                <w:szCs w:val="26"/>
              </w:rPr>
            </w:pPr>
          </w:p>
        </w:tc>
        <w:tc>
          <w:tcPr>
            <w:tcW w:w="1701" w:type="dxa"/>
            <w:vMerge/>
          </w:tcPr>
          <w:p w:rsidR="00DA4D0C" w:rsidRPr="00DA4D0C" w:rsidRDefault="00DA4D0C" w:rsidP="00DA4D0C">
            <w:pPr>
              <w:jc w:val="both"/>
              <w:rPr>
                <w:rFonts w:ascii="Times New Roman" w:hAnsi="Times New Roman" w:cs="Times New Roman"/>
                <w:bCs/>
                <w:sz w:val="26"/>
                <w:szCs w:val="26"/>
              </w:rPr>
            </w:pPr>
          </w:p>
        </w:tc>
        <w:tc>
          <w:tcPr>
            <w:tcW w:w="1701" w:type="dxa"/>
            <w:vMerge/>
          </w:tcPr>
          <w:p w:rsidR="00DA4D0C" w:rsidRPr="00DA4D0C" w:rsidRDefault="00DA4D0C" w:rsidP="00DA4D0C">
            <w:pPr>
              <w:jc w:val="both"/>
              <w:rPr>
                <w:rFonts w:ascii="Times New Roman" w:hAnsi="Times New Roman" w:cs="Times New Roman"/>
                <w:bCs/>
                <w:sz w:val="26"/>
                <w:szCs w:val="26"/>
              </w:rPr>
            </w:pPr>
          </w:p>
        </w:tc>
      </w:tr>
      <w:tr w:rsidR="00DA4D0C" w:rsidRPr="00DA4D0C" w:rsidTr="00DA4D0C">
        <w:tc>
          <w:tcPr>
            <w:tcW w:w="817"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3</w:t>
            </w:r>
          </w:p>
        </w:tc>
        <w:tc>
          <w:tcPr>
            <w:tcW w:w="326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5</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0</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5</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0</w:t>
            </w:r>
          </w:p>
        </w:tc>
        <w:tc>
          <w:tcPr>
            <w:tcW w:w="1701" w:type="dxa"/>
            <w:vMerge/>
          </w:tcPr>
          <w:p w:rsidR="00DA4D0C" w:rsidRPr="00DA4D0C" w:rsidRDefault="00DA4D0C" w:rsidP="00DA4D0C">
            <w:pPr>
              <w:jc w:val="both"/>
              <w:rPr>
                <w:rFonts w:ascii="Times New Roman" w:hAnsi="Times New Roman" w:cs="Times New Roman"/>
                <w:bCs/>
                <w:sz w:val="26"/>
                <w:szCs w:val="26"/>
              </w:rPr>
            </w:pPr>
          </w:p>
        </w:tc>
        <w:tc>
          <w:tcPr>
            <w:tcW w:w="1701" w:type="dxa"/>
            <w:vMerge/>
          </w:tcPr>
          <w:p w:rsidR="00DA4D0C" w:rsidRPr="00DA4D0C" w:rsidRDefault="00DA4D0C" w:rsidP="00DA4D0C">
            <w:pPr>
              <w:jc w:val="both"/>
              <w:rPr>
                <w:rFonts w:ascii="Times New Roman" w:hAnsi="Times New Roman" w:cs="Times New Roman"/>
                <w:bCs/>
                <w:sz w:val="26"/>
                <w:szCs w:val="26"/>
              </w:rPr>
            </w:pPr>
          </w:p>
        </w:tc>
        <w:tc>
          <w:tcPr>
            <w:tcW w:w="1701" w:type="dxa"/>
            <w:vMerge/>
          </w:tcPr>
          <w:p w:rsidR="00DA4D0C" w:rsidRPr="00DA4D0C" w:rsidRDefault="00DA4D0C" w:rsidP="00DA4D0C">
            <w:pPr>
              <w:jc w:val="both"/>
              <w:rPr>
                <w:rFonts w:ascii="Times New Roman" w:hAnsi="Times New Roman" w:cs="Times New Roman"/>
                <w:bCs/>
                <w:sz w:val="26"/>
                <w:szCs w:val="26"/>
              </w:rPr>
            </w:pPr>
          </w:p>
        </w:tc>
      </w:tr>
      <w:tr w:rsidR="00DA4D0C" w:rsidRPr="00DA4D0C" w:rsidTr="00DA4D0C">
        <w:tc>
          <w:tcPr>
            <w:tcW w:w="817"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4</w:t>
            </w:r>
          </w:p>
        </w:tc>
        <w:tc>
          <w:tcPr>
            <w:tcW w:w="326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2</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0</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2</w:t>
            </w:r>
          </w:p>
        </w:tc>
        <w:tc>
          <w:tcPr>
            <w:tcW w:w="1134"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0</w:t>
            </w:r>
          </w:p>
        </w:tc>
        <w:tc>
          <w:tcPr>
            <w:tcW w:w="1701" w:type="dxa"/>
            <w:vMerge/>
          </w:tcPr>
          <w:p w:rsidR="00DA4D0C" w:rsidRPr="00DA4D0C" w:rsidRDefault="00DA4D0C" w:rsidP="00DA4D0C">
            <w:pPr>
              <w:jc w:val="both"/>
              <w:rPr>
                <w:rFonts w:ascii="Times New Roman" w:hAnsi="Times New Roman" w:cs="Times New Roman"/>
                <w:bCs/>
                <w:sz w:val="26"/>
                <w:szCs w:val="26"/>
              </w:rPr>
            </w:pPr>
          </w:p>
        </w:tc>
        <w:tc>
          <w:tcPr>
            <w:tcW w:w="1701" w:type="dxa"/>
            <w:vMerge/>
          </w:tcPr>
          <w:p w:rsidR="00DA4D0C" w:rsidRPr="00DA4D0C" w:rsidRDefault="00DA4D0C" w:rsidP="00DA4D0C">
            <w:pPr>
              <w:jc w:val="both"/>
              <w:rPr>
                <w:rFonts w:ascii="Times New Roman" w:hAnsi="Times New Roman" w:cs="Times New Roman"/>
                <w:bCs/>
                <w:sz w:val="26"/>
                <w:szCs w:val="26"/>
              </w:rPr>
            </w:pPr>
          </w:p>
        </w:tc>
        <w:tc>
          <w:tcPr>
            <w:tcW w:w="1701" w:type="dxa"/>
            <w:vMerge/>
          </w:tcPr>
          <w:p w:rsidR="00DA4D0C" w:rsidRPr="00DA4D0C" w:rsidRDefault="00DA4D0C" w:rsidP="00DA4D0C">
            <w:pPr>
              <w:jc w:val="both"/>
              <w:rPr>
                <w:rFonts w:ascii="Times New Roman" w:hAnsi="Times New Roman" w:cs="Times New Roman"/>
                <w:bCs/>
                <w:sz w:val="26"/>
                <w:szCs w:val="26"/>
              </w:rPr>
            </w:pPr>
          </w:p>
        </w:tc>
      </w:tr>
      <w:tr w:rsidR="00DA4D0C" w:rsidRPr="00DA4D0C" w:rsidTr="00DA4D0C">
        <w:tc>
          <w:tcPr>
            <w:tcW w:w="12582" w:type="dxa"/>
            <w:gridSpan w:val="8"/>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Всего единиц: 21 (100%)</w:t>
            </w:r>
          </w:p>
        </w:tc>
      </w:tr>
    </w:tbl>
    <w:p w:rsidR="00DA4D0C" w:rsidRPr="00DA4D0C" w:rsidRDefault="00DA4D0C" w:rsidP="00DA4D0C">
      <w:pPr>
        <w:jc w:val="both"/>
        <w:rPr>
          <w:rFonts w:ascii="Times New Roman" w:hAnsi="Times New Roman" w:cs="Times New Roman"/>
          <w:bCs/>
          <w:i/>
          <w:sz w:val="26"/>
          <w:szCs w:val="26"/>
        </w:rPr>
      </w:pPr>
    </w:p>
    <w:p w:rsidR="00DA4D0C" w:rsidRPr="00DA4D0C" w:rsidRDefault="00DA4D0C" w:rsidP="00DA4D0C">
      <w:pP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p>
    <w:p w:rsidR="00DA4D0C" w:rsidRPr="00DA4D0C" w:rsidRDefault="00DA4D0C" w:rsidP="00DA4D0C">
      <w:pPr>
        <w:tabs>
          <w:tab w:val="left" w:pos="8205"/>
        </w:tabs>
        <w:rPr>
          <w:rFonts w:ascii="Times New Roman" w:hAnsi="Times New Roman" w:cs="Times New Roman"/>
          <w:sz w:val="26"/>
          <w:szCs w:val="26"/>
        </w:rPr>
        <w:sectPr w:rsidR="00DA4D0C" w:rsidRPr="00DA4D0C" w:rsidSect="00DA4D0C">
          <w:pgSz w:w="16838" w:h="11906" w:orient="landscape"/>
          <w:pgMar w:top="567" w:right="1134" w:bottom="1701" w:left="1134" w:header="709" w:footer="709" w:gutter="0"/>
          <w:cols w:space="708"/>
          <w:docGrid w:linePitch="360"/>
        </w:sectPr>
      </w:pPr>
    </w:p>
    <w:p w:rsidR="00DA4D0C" w:rsidRPr="00DA4D0C" w:rsidRDefault="00DA4D0C" w:rsidP="00DA4D0C">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10</w:t>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Таблица 1. Сведения о персоналиях, участвовавших в праймериз г. Санкт-Петербург, которым были уделены отдельные новостные сообщения в региональных СМИ</w:t>
      </w:r>
    </w:p>
    <w:tbl>
      <w:tblPr>
        <w:tblStyle w:val="a9"/>
        <w:tblpPr w:leftFromText="180" w:rightFromText="180" w:vertAnchor="page" w:horzAnchor="margin" w:tblpY="2644"/>
        <w:tblW w:w="0" w:type="auto"/>
        <w:tblLook w:val="04A0" w:firstRow="1" w:lastRow="0" w:firstColumn="1" w:lastColumn="0" w:noHBand="0" w:noVBand="1"/>
      </w:tblPr>
      <w:tblGrid>
        <w:gridCol w:w="2040"/>
        <w:gridCol w:w="1845"/>
        <w:gridCol w:w="4350"/>
        <w:gridCol w:w="2360"/>
      </w:tblGrid>
      <w:tr w:rsidR="00DA4D0C" w:rsidRPr="00DA4D0C" w:rsidTr="00DA4D0C">
        <w:trPr>
          <w:trHeight w:val="686"/>
        </w:trPr>
        <w:tc>
          <w:tcPr>
            <w:tcW w:w="2040"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Имя</w:t>
            </w:r>
          </w:p>
        </w:tc>
        <w:tc>
          <w:tcPr>
            <w:tcW w:w="1845"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Кол-во слов в сообщении</w:t>
            </w:r>
          </w:p>
        </w:tc>
        <w:tc>
          <w:tcPr>
            <w:tcW w:w="4350"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Форма изложения</w:t>
            </w:r>
          </w:p>
        </w:tc>
        <w:tc>
          <w:tcPr>
            <w:tcW w:w="2360"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Тон изложения</w:t>
            </w:r>
          </w:p>
        </w:tc>
      </w:tr>
      <w:tr w:rsidR="00DA4D0C" w:rsidRPr="00DA4D0C" w:rsidTr="00DA4D0C">
        <w:trPr>
          <w:trHeight w:val="314"/>
        </w:trPr>
        <w:tc>
          <w:tcPr>
            <w:tcW w:w="10595" w:type="dxa"/>
            <w:gridSpan w:val="4"/>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Оппозиционные СМИ</w:t>
            </w:r>
          </w:p>
        </w:tc>
      </w:tr>
      <w:tr w:rsidR="00DA4D0C" w:rsidRPr="00DA4D0C" w:rsidTr="00DA4D0C">
        <w:trPr>
          <w:trHeight w:val="740"/>
        </w:trPr>
        <w:tc>
          <w:tcPr>
            <w:tcW w:w="204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Михаил Романов</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2621</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Версия, частично журналистское расследование, разоблачение</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Негативный, ироничный</w:t>
            </w:r>
          </w:p>
        </w:tc>
      </w:tr>
      <w:tr w:rsidR="00DA4D0C" w:rsidRPr="00DA4D0C" w:rsidTr="00DA4D0C">
        <w:trPr>
          <w:trHeight w:val="425"/>
        </w:trPr>
        <w:tc>
          <w:tcPr>
            <w:tcW w:w="204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Евгений Федоров</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931</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Интервью/обзор/разоблачение </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 ироничный</w:t>
            </w:r>
          </w:p>
        </w:tc>
      </w:tr>
      <w:tr w:rsidR="00DA4D0C" w:rsidRPr="00DA4D0C" w:rsidTr="00DA4D0C">
        <w:trPr>
          <w:trHeight w:val="331"/>
        </w:trPr>
        <w:tc>
          <w:tcPr>
            <w:tcW w:w="2040"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Кермен</w:t>
            </w:r>
            <w:proofErr w:type="spellEnd"/>
            <w:r w:rsidRPr="00DA4D0C">
              <w:rPr>
                <w:rFonts w:ascii="Times New Roman" w:hAnsi="Times New Roman" w:cs="Times New Roman"/>
                <w:sz w:val="26"/>
                <w:szCs w:val="26"/>
              </w:rPr>
              <w:t xml:space="preserve"> Басангова</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861</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Интервью</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44"/>
        </w:trPr>
        <w:tc>
          <w:tcPr>
            <w:tcW w:w="2040" w:type="dxa"/>
          </w:tcPr>
          <w:p w:rsidR="00DA4D0C" w:rsidRPr="00DA4D0C" w:rsidRDefault="00DA4D0C" w:rsidP="00DA4D0C">
            <w:pPr>
              <w:jc w:val="both"/>
              <w:rPr>
                <w:rFonts w:ascii="Times New Roman" w:hAnsi="Times New Roman" w:cs="Times New Roman"/>
                <w:i/>
                <w:sz w:val="26"/>
                <w:szCs w:val="26"/>
              </w:rPr>
            </w:pPr>
            <w:r w:rsidRPr="00DA4D0C">
              <w:rPr>
                <w:rFonts w:ascii="Times New Roman" w:hAnsi="Times New Roman" w:cs="Times New Roman"/>
                <w:i/>
                <w:sz w:val="26"/>
                <w:szCs w:val="26"/>
              </w:rPr>
              <w:t>Наталья Богиня</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368</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Ироничный</w:t>
            </w:r>
          </w:p>
        </w:tc>
      </w:tr>
      <w:tr w:rsidR="00DA4D0C" w:rsidRPr="00DA4D0C" w:rsidTr="00DA4D0C">
        <w:trPr>
          <w:trHeight w:val="316"/>
        </w:trPr>
        <w:tc>
          <w:tcPr>
            <w:tcW w:w="2040" w:type="dxa"/>
          </w:tcPr>
          <w:p w:rsidR="00DA4D0C" w:rsidRPr="00DA4D0C" w:rsidRDefault="00DA4D0C" w:rsidP="00DA4D0C">
            <w:pPr>
              <w:jc w:val="both"/>
              <w:rPr>
                <w:rFonts w:ascii="Times New Roman" w:hAnsi="Times New Roman" w:cs="Times New Roman"/>
                <w:i/>
                <w:sz w:val="26"/>
                <w:szCs w:val="26"/>
              </w:rPr>
            </w:pPr>
            <w:r w:rsidRPr="00DA4D0C">
              <w:rPr>
                <w:rFonts w:ascii="Times New Roman" w:hAnsi="Times New Roman" w:cs="Times New Roman"/>
                <w:i/>
                <w:sz w:val="26"/>
                <w:szCs w:val="26"/>
              </w:rPr>
              <w:t>Виталий Милонов</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257</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Нейтральный, ироничный </w:t>
            </w:r>
          </w:p>
        </w:tc>
      </w:tr>
      <w:tr w:rsidR="00DA4D0C" w:rsidRPr="00DA4D0C" w:rsidTr="00DA4D0C">
        <w:trPr>
          <w:trHeight w:val="386"/>
        </w:trPr>
        <w:tc>
          <w:tcPr>
            <w:tcW w:w="204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Андрей Пивоваров</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250 </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Интервью, разоблачение</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44"/>
        </w:trPr>
        <w:tc>
          <w:tcPr>
            <w:tcW w:w="204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Анастасия Колб</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172</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71"/>
        </w:trPr>
        <w:tc>
          <w:tcPr>
            <w:tcW w:w="204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Сергей </w:t>
            </w:r>
            <w:proofErr w:type="spellStart"/>
            <w:r w:rsidRPr="00DA4D0C">
              <w:rPr>
                <w:rFonts w:ascii="Times New Roman" w:hAnsi="Times New Roman" w:cs="Times New Roman"/>
                <w:sz w:val="26"/>
                <w:szCs w:val="26"/>
              </w:rPr>
              <w:t>Вострецов</w:t>
            </w:r>
            <w:proofErr w:type="spellEnd"/>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91</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Интервью/обзор, разоблачение</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Ироничный</w:t>
            </w:r>
          </w:p>
        </w:tc>
      </w:tr>
      <w:tr w:rsidR="00DA4D0C" w:rsidRPr="00DA4D0C" w:rsidTr="00DA4D0C">
        <w:trPr>
          <w:trHeight w:val="371"/>
        </w:trPr>
        <w:tc>
          <w:tcPr>
            <w:tcW w:w="10595" w:type="dxa"/>
            <w:gridSpan w:val="4"/>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Независимые СМИ</w:t>
            </w:r>
          </w:p>
        </w:tc>
      </w:tr>
      <w:tr w:rsidR="00DA4D0C" w:rsidRPr="00DA4D0C" w:rsidTr="00DA4D0C">
        <w:trPr>
          <w:trHeight w:val="371"/>
        </w:trPr>
        <w:tc>
          <w:tcPr>
            <w:tcW w:w="2040"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Идрис</w:t>
            </w:r>
            <w:proofErr w:type="spellEnd"/>
            <w:r w:rsidRPr="00DA4D0C">
              <w:rPr>
                <w:rFonts w:ascii="Times New Roman" w:hAnsi="Times New Roman" w:cs="Times New Roman"/>
                <w:sz w:val="26"/>
                <w:szCs w:val="26"/>
              </w:rPr>
              <w:t xml:space="preserve"> </w:t>
            </w:r>
            <w:proofErr w:type="spellStart"/>
            <w:r w:rsidRPr="00DA4D0C">
              <w:rPr>
                <w:rFonts w:ascii="Times New Roman" w:hAnsi="Times New Roman" w:cs="Times New Roman"/>
                <w:sz w:val="26"/>
                <w:szCs w:val="26"/>
              </w:rPr>
              <w:t>Гахраманов</w:t>
            </w:r>
            <w:proofErr w:type="spellEnd"/>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298</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Обзор/частичное разоблачение</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71"/>
        </w:trPr>
        <w:tc>
          <w:tcPr>
            <w:tcW w:w="2040" w:type="dxa"/>
          </w:tcPr>
          <w:p w:rsidR="00DA4D0C" w:rsidRPr="002F654A" w:rsidRDefault="00DA4D0C" w:rsidP="00DA4D0C">
            <w:pPr>
              <w:jc w:val="both"/>
              <w:rPr>
                <w:rFonts w:ascii="Times New Roman" w:hAnsi="Times New Roman" w:cs="Times New Roman"/>
                <w:i/>
                <w:sz w:val="26"/>
                <w:szCs w:val="26"/>
              </w:rPr>
            </w:pPr>
            <w:r w:rsidRPr="002F654A">
              <w:rPr>
                <w:rFonts w:ascii="Times New Roman" w:hAnsi="Times New Roman" w:cs="Times New Roman"/>
                <w:i/>
                <w:sz w:val="26"/>
                <w:szCs w:val="26"/>
              </w:rPr>
              <w:t xml:space="preserve">Игорь </w:t>
            </w:r>
            <w:proofErr w:type="spellStart"/>
            <w:r w:rsidRPr="002F654A">
              <w:rPr>
                <w:rFonts w:ascii="Times New Roman" w:hAnsi="Times New Roman" w:cs="Times New Roman"/>
                <w:i/>
                <w:sz w:val="26"/>
                <w:szCs w:val="26"/>
              </w:rPr>
              <w:t>Дивинский</w:t>
            </w:r>
            <w:proofErr w:type="spellEnd"/>
            <w:r w:rsidRPr="002F654A">
              <w:rPr>
                <w:rFonts w:ascii="Times New Roman" w:hAnsi="Times New Roman" w:cs="Times New Roman"/>
                <w:i/>
                <w:sz w:val="26"/>
                <w:szCs w:val="26"/>
              </w:rPr>
              <w:t xml:space="preserve"> </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273</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Обзор/частично версия</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71"/>
        </w:trPr>
        <w:tc>
          <w:tcPr>
            <w:tcW w:w="2040" w:type="dxa"/>
          </w:tcPr>
          <w:p w:rsidR="00DA4D0C" w:rsidRPr="00DA4D0C" w:rsidRDefault="00DA4D0C" w:rsidP="00DA4D0C">
            <w:pPr>
              <w:jc w:val="both"/>
              <w:rPr>
                <w:rFonts w:ascii="Times New Roman" w:hAnsi="Times New Roman" w:cs="Times New Roman"/>
                <w:i/>
                <w:sz w:val="26"/>
                <w:szCs w:val="26"/>
              </w:rPr>
            </w:pPr>
            <w:r w:rsidRPr="00DA4D0C">
              <w:rPr>
                <w:rFonts w:ascii="Times New Roman" w:hAnsi="Times New Roman" w:cs="Times New Roman"/>
                <w:i/>
                <w:sz w:val="26"/>
                <w:szCs w:val="26"/>
              </w:rPr>
              <w:t>Виталий Милонов</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244</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Обзор/интервью</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71"/>
        </w:trPr>
        <w:tc>
          <w:tcPr>
            <w:tcW w:w="2040" w:type="dxa"/>
          </w:tcPr>
          <w:p w:rsidR="00DA4D0C" w:rsidRPr="00DA4D0C" w:rsidRDefault="00DA4D0C" w:rsidP="00DA4D0C">
            <w:pPr>
              <w:jc w:val="both"/>
              <w:rPr>
                <w:rFonts w:ascii="Times New Roman" w:hAnsi="Times New Roman" w:cs="Times New Roman"/>
                <w:i/>
                <w:sz w:val="26"/>
                <w:szCs w:val="26"/>
              </w:rPr>
            </w:pPr>
            <w:r w:rsidRPr="00DA4D0C">
              <w:rPr>
                <w:rFonts w:ascii="Times New Roman" w:hAnsi="Times New Roman" w:cs="Times New Roman"/>
                <w:i/>
                <w:sz w:val="26"/>
                <w:szCs w:val="26"/>
              </w:rPr>
              <w:t>Наталья Богиня</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72</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71"/>
        </w:trPr>
        <w:tc>
          <w:tcPr>
            <w:tcW w:w="204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Сергей Боярский</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36</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71"/>
        </w:trPr>
        <w:tc>
          <w:tcPr>
            <w:tcW w:w="10595" w:type="dxa"/>
            <w:gridSpan w:val="4"/>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Правительственные СМИ</w:t>
            </w:r>
          </w:p>
        </w:tc>
      </w:tr>
      <w:tr w:rsidR="00DA4D0C" w:rsidRPr="00DA4D0C" w:rsidTr="00DA4D0C">
        <w:trPr>
          <w:trHeight w:val="371"/>
        </w:trPr>
        <w:tc>
          <w:tcPr>
            <w:tcW w:w="2040" w:type="dxa"/>
          </w:tcPr>
          <w:p w:rsidR="00DA4D0C" w:rsidRPr="002F654A" w:rsidRDefault="00DA4D0C" w:rsidP="00DA4D0C">
            <w:pPr>
              <w:jc w:val="both"/>
              <w:rPr>
                <w:rFonts w:ascii="Times New Roman" w:hAnsi="Times New Roman" w:cs="Times New Roman"/>
                <w:i/>
                <w:sz w:val="26"/>
                <w:szCs w:val="26"/>
              </w:rPr>
            </w:pPr>
            <w:r w:rsidRPr="002F654A">
              <w:rPr>
                <w:rFonts w:ascii="Times New Roman" w:hAnsi="Times New Roman" w:cs="Times New Roman"/>
                <w:i/>
                <w:sz w:val="26"/>
                <w:szCs w:val="26"/>
              </w:rPr>
              <w:t xml:space="preserve">Игорь </w:t>
            </w:r>
            <w:proofErr w:type="spellStart"/>
            <w:r w:rsidRPr="002F654A">
              <w:rPr>
                <w:rFonts w:ascii="Times New Roman" w:hAnsi="Times New Roman" w:cs="Times New Roman"/>
                <w:i/>
                <w:sz w:val="26"/>
                <w:szCs w:val="26"/>
              </w:rPr>
              <w:t>Дивинский</w:t>
            </w:r>
            <w:proofErr w:type="spellEnd"/>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140</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71"/>
        </w:trPr>
        <w:tc>
          <w:tcPr>
            <w:tcW w:w="204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Николай Валуев</w:t>
            </w:r>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122</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r w:rsidR="00DA4D0C" w:rsidRPr="00DA4D0C" w:rsidTr="00DA4D0C">
        <w:trPr>
          <w:trHeight w:val="371"/>
        </w:trPr>
        <w:tc>
          <w:tcPr>
            <w:tcW w:w="204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Мария Максакова-</w:t>
            </w:r>
            <w:proofErr w:type="spellStart"/>
            <w:r w:rsidRPr="00DA4D0C">
              <w:rPr>
                <w:rFonts w:ascii="Times New Roman" w:hAnsi="Times New Roman" w:cs="Times New Roman"/>
                <w:sz w:val="26"/>
                <w:szCs w:val="26"/>
              </w:rPr>
              <w:t>Игенберс</w:t>
            </w:r>
            <w:proofErr w:type="spellEnd"/>
          </w:p>
        </w:tc>
        <w:tc>
          <w:tcPr>
            <w:tcW w:w="1845"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84</w:t>
            </w:r>
          </w:p>
        </w:tc>
        <w:tc>
          <w:tcPr>
            <w:tcW w:w="435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Обзор</w:t>
            </w:r>
          </w:p>
        </w:tc>
        <w:tc>
          <w:tcPr>
            <w:tcW w:w="236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Нейтральный</w:t>
            </w:r>
          </w:p>
        </w:tc>
      </w:tr>
    </w:tbl>
    <w:p w:rsidR="00DA4D0C" w:rsidRDefault="00DA4D0C" w:rsidP="00DA4D0C">
      <w:pP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r>
        <w:rPr>
          <w:rFonts w:ascii="Times New Roman" w:hAnsi="Times New Roman" w:cs="Times New Roman"/>
          <w:sz w:val="26"/>
          <w:szCs w:val="26"/>
        </w:rPr>
        <w:br w:type="page"/>
      </w:r>
    </w:p>
    <w:p w:rsidR="00DA4D0C" w:rsidRPr="00DA4D0C" w:rsidRDefault="00DA4D0C" w:rsidP="00DA4D0C">
      <w:pPr>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11</w:t>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Таблица 1. Характеристика персоналий, участвовавших в праймериз г. Санкт-Петербург, которым были уделены отдельные новостные сообщения в региональных СМИ</w:t>
      </w:r>
    </w:p>
    <w:tbl>
      <w:tblPr>
        <w:tblStyle w:val="a9"/>
        <w:tblW w:w="0" w:type="auto"/>
        <w:tblLook w:val="04A0" w:firstRow="1" w:lastRow="0" w:firstColumn="1" w:lastColumn="0" w:noHBand="0" w:noVBand="1"/>
      </w:tblPr>
      <w:tblGrid>
        <w:gridCol w:w="1741"/>
        <w:gridCol w:w="4604"/>
        <w:gridCol w:w="4012"/>
      </w:tblGrid>
      <w:tr w:rsidR="00DA4D0C" w:rsidRPr="00DA4D0C" w:rsidTr="00DA4D0C">
        <w:trPr>
          <w:trHeight w:val="377"/>
        </w:trPr>
        <w:tc>
          <w:tcPr>
            <w:tcW w:w="1741" w:type="dxa"/>
            <w:vMerge w:val="restart"/>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b/>
                <w:sz w:val="26"/>
                <w:szCs w:val="26"/>
              </w:rPr>
              <w:t>Имя</w:t>
            </w:r>
          </w:p>
        </w:tc>
        <w:tc>
          <w:tcPr>
            <w:tcW w:w="8616" w:type="dxa"/>
            <w:gridSpan w:val="2"/>
          </w:tcPr>
          <w:p w:rsidR="00DA4D0C" w:rsidRPr="00DA4D0C" w:rsidRDefault="00DA4D0C" w:rsidP="00DA4D0C">
            <w:pPr>
              <w:jc w:val="center"/>
              <w:rPr>
                <w:rFonts w:ascii="Times New Roman" w:hAnsi="Times New Roman" w:cs="Times New Roman"/>
                <w:i/>
                <w:sz w:val="26"/>
                <w:szCs w:val="26"/>
              </w:rPr>
            </w:pPr>
            <w:proofErr w:type="spellStart"/>
            <w:r w:rsidRPr="00DA4D0C">
              <w:rPr>
                <w:rFonts w:ascii="Times New Roman" w:hAnsi="Times New Roman" w:cs="Times New Roman"/>
                <w:b/>
                <w:sz w:val="26"/>
                <w:szCs w:val="26"/>
              </w:rPr>
              <w:t>Хар</w:t>
            </w:r>
            <w:proofErr w:type="spellEnd"/>
            <w:r w:rsidRPr="00DA4D0C">
              <w:rPr>
                <w:rFonts w:ascii="Times New Roman" w:hAnsi="Times New Roman" w:cs="Times New Roman"/>
                <w:b/>
                <w:sz w:val="26"/>
                <w:szCs w:val="26"/>
              </w:rPr>
              <w:t>-ка в СМИ</w:t>
            </w:r>
          </w:p>
        </w:tc>
      </w:tr>
      <w:tr w:rsidR="00DA4D0C" w:rsidRPr="00DA4D0C" w:rsidTr="00DA4D0C">
        <w:trPr>
          <w:trHeight w:val="377"/>
        </w:trPr>
        <w:tc>
          <w:tcPr>
            <w:tcW w:w="1741" w:type="dxa"/>
            <w:vMerge/>
          </w:tcPr>
          <w:p w:rsidR="00DA4D0C" w:rsidRPr="00DA4D0C" w:rsidRDefault="00DA4D0C" w:rsidP="00DA4D0C">
            <w:pPr>
              <w:jc w:val="center"/>
              <w:rPr>
                <w:rFonts w:ascii="Times New Roman" w:hAnsi="Times New Roman" w:cs="Times New Roman"/>
                <w:i/>
                <w:sz w:val="26"/>
                <w:szCs w:val="26"/>
              </w:rPr>
            </w:pPr>
          </w:p>
        </w:tc>
        <w:tc>
          <w:tcPr>
            <w:tcW w:w="4604"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Оппозиционные СМИ</w:t>
            </w:r>
          </w:p>
        </w:tc>
        <w:tc>
          <w:tcPr>
            <w:tcW w:w="4012"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Независимые СМИ</w:t>
            </w:r>
          </w:p>
        </w:tc>
      </w:tr>
      <w:tr w:rsidR="00DA4D0C" w:rsidRPr="00DA4D0C" w:rsidTr="00DA4D0C">
        <w:trPr>
          <w:trHeight w:val="377"/>
        </w:trPr>
        <w:tc>
          <w:tcPr>
            <w:tcW w:w="174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Михаил Романов</w:t>
            </w:r>
          </w:p>
        </w:tc>
        <w:tc>
          <w:tcPr>
            <w:tcW w:w="4604" w:type="dxa"/>
          </w:tcPr>
          <w:p w:rsidR="00DA4D0C" w:rsidRPr="00DA4D0C" w:rsidRDefault="00DA4D0C" w:rsidP="004B27FB">
            <w:pPr>
              <w:numPr>
                <w:ilvl w:val="0"/>
                <w:numId w:val="46"/>
              </w:numPr>
              <w:contextualSpacing/>
              <w:jc w:val="both"/>
              <w:rPr>
                <w:rFonts w:ascii="Times New Roman" w:hAnsi="Times New Roman" w:cs="Times New Roman"/>
                <w:sz w:val="26"/>
                <w:szCs w:val="26"/>
              </w:rPr>
            </w:pPr>
            <w:r w:rsidRPr="00DA4D0C">
              <w:rPr>
                <w:rFonts w:ascii="Times New Roman" w:hAnsi="Times New Roman" w:cs="Times New Roman"/>
                <w:sz w:val="26"/>
                <w:szCs w:val="26"/>
                <w:u w:val="single"/>
              </w:rPr>
              <w:t>От редакции</w:t>
            </w:r>
            <w:r w:rsidRPr="00DA4D0C">
              <w:rPr>
                <w:rFonts w:ascii="Times New Roman" w:hAnsi="Times New Roman" w:cs="Times New Roman"/>
                <w:sz w:val="26"/>
                <w:szCs w:val="26"/>
              </w:rPr>
              <w:t xml:space="preserve">: </w:t>
            </w:r>
            <w:r w:rsidRPr="00DA4D0C">
              <w:rPr>
                <w:rFonts w:ascii="Times New Roman" w:hAnsi="Times New Roman" w:cs="Times New Roman"/>
                <w:i/>
                <w:sz w:val="26"/>
                <w:szCs w:val="26"/>
              </w:rPr>
              <w:t>православный бизнесмен/тезка первого царя</w:t>
            </w:r>
            <w:r w:rsidRPr="00DA4D0C">
              <w:rPr>
                <w:rFonts w:ascii="Times New Roman" w:hAnsi="Times New Roman" w:cs="Times New Roman"/>
                <w:sz w:val="26"/>
                <w:szCs w:val="26"/>
              </w:rPr>
              <w:t xml:space="preserve"> (ирония),  очень хочет власти,  очень близок к Смольному (носит Афонские четки на руках,</w:t>
            </w:r>
            <w:r w:rsidRPr="00DA4D0C">
              <w:rPr>
                <w:rFonts w:ascii="Times New Roman" w:hAnsi="Times New Roman" w:cs="Times New Roman"/>
                <w:i/>
                <w:sz w:val="26"/>
                <w:szCs w:val="26"/>
              </w:rPr>
              <w:t xml:space="preserve"> </w:t>
            </w:r>
            <w:r w:rsidRPr="00DA4D0C">
              <w:rPr>
                <w:rFonts w:ascii="Times New Roman" w:hAnsi="Times New Roman" w:cs="Times New Roman"/>
                <w:sz w:val="26"/>
                <w:szCs w:val="26"/>
              </w:rPr>
              <w:t>был доверенным лицом губернатора на выборах, дружит с силовиками)</w:t>
            </w:r>
          </w:p>
          <w:p w:rsidR="00DA4D0C" w:rsidRPr="00DA4D0C" w:rsidRDefault="00DA4D0C" w:rsidP="004B27FB">
            <w:pPr>
              <w:numPr>
                <w:ilvl w:val="0"/>
                <w:numId w:val="46"/>
              </w:numPr>
              <w:contextualSpacing/>
              <w:jc w:val="both"/>
              <w:rPr>
                <w:rFonts w:ascii="Times New Roman" w:hAnsi="Times New Roman" w:cs="Times New Roman"/>
                <w:sz w:val="26"/>
                <w:szCs w:val="26"/>
              </w:rPr>
            </w:pPr>
            <w:r w:rsidRPr="00DA4D0C">
              <w:rPr>
                <w:rFonts w:ascii="Times New Roman" w:hAnsi="Times New Roman" w:cs="Times New Roman"/>
                <w:sz w:val="26"/>
                <w:szCs w:val="26"/>
                <w:u w:val="single"/>
              </w:rPr>
              <w:t>Константин Смирнов</w:t>
            </w:r>
            <w:r w:rsidRPr="00DA4D0C">
              <w:rPr>
                <w:rFonts w:ascii="Times New Roman" w:hAnsi="Times New Roman" w:cs="Times New Roman"/>
                <w:sz w:val="26"/>
                <w:szCs w:val="26"/>
              </w:rPr>
              <w:t>: производит впечатление человека на своем месте</w:t>
            </w:r>
          </w:p>
          <w:p w:rsidR="00DA4D0C" w:rsidRPr="00DA4D0C" w:rsidRDefault="00DA4D0C" w:rsidP="004B27FB">
            <w:pPr>
              <w:numPr>
                <w:ilvl w:val="0"/>
                <w:numId w:val="46"/>
              </w:numPr>
              <w:contextualSpacing/>
              <w:jc w:val="both"/>
              <w:rPr>
                <w:rFonts w:ascii="Times New Roman" w:hAnsi="Times New Roman" w:cs="Times New Roman"/>
                <w:sz w:val="26"/>
                <w:szCs w:val="26"/>
              </w:rPr>
            </w:pPr>
            <w:r w:rsidRPr="00DA4D0C">
              <w:rPr>
                <w:rFonts w:ascii="Times New Roman" w:hAnsi="Times New Roman" w:cs="Times New Roman"/>
                <w:sz w:val="26"/>
                <w:szCs w:val="26"/>
                <w:u w:val="single"/>
              </w:rPr>
              <w:t>От собеседников</w:t>
            </w:r>
            <w:r w:rsidRPr="00DA4D0C">
              <w:rPr>
                <w:rFonts w:ascii="Times New Roman" w:hAnsi="Times New Roman" w:cs="Times New Roman"/>
                <w:sz w:val="26"/>
                <w:szCs w:val="26"/>
              </w:rPr>
              <w:t xml:space="preserve">, знакомых  с ситуацией: </w:t>
            </w:r>
            <w:r w:rsidRPr="00DA4D0C">
              <w:rPr>
                <w:rFonts w:ascii="Times New Roman" w:hAnsi="Times New Roman" w:cs="Times New Roman"/>
                <w:i/>
                <w:sz w:val="26"/>
                <w:szCs w:val="26"/>
              </w:rPr>
              <w:t>партийный проект</w:t>
            </w:r>
            <w:r w:rsidRPr="00DA4D0C">
              <w:rPr>
                <w:rFonts w:ascii="Times New Roman" w:hAnsi="Times New Roman" w:cs="Times New Roman"/>
                <w:sz w:val="26"/>
                <w:szCs w:val="26"/>
              </w:rPr>
              <w:t xml:space="preserve"> «Единой России»</w:t>
            </w:r>
          </w:p>
        </w:tc>
        <w:tc>
          <w:tcPr>
            <w:tcW w:w="4012" w:type="dxa"/>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w:t>
            </w:r>
          </w:p>
        </w:tc>
      </w:tr>
      <w:tr w:rsidR="00DA4D0C" w:rsidRPr="00DA4D0C" w:rsidTr="00DA4D0C">
        <w:trPr>
          <w:trHeight w:val="377"/>
        </w:trPr>
        <w:tc>
          <w:tcPr>
            <w:tcW w:w="174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Евгений Федоров</w:t>
            </w:r>
          </w:p>
        </w:tc>
        <w:tc>
          <w:tcPr>
            <w:tcW w:w="4604" w:type="dxa"/>
          </w:tcPr>
          <w:p w:rsidR="00DA4D0C" w:rsidRPr="00DA4D0C" w:rsidRDefault="00DA4D0C" w:rsidP="00DA4D0C">
            <w:pPr>
              <w:jc w:val="both"/>
              <w:rPr>
                <w:rFonts w:ascii="Times New Roman" w:hAnsi="Times New Roman" w:cs="Times New Roman"/>
                <w:sz w:val="26"/>
                <w:szCs w:val="26"/>
              </w:rPr>
            </w:pPr>
            <w:proofErr w:type="gramStart"/>
            <w:r w:rsidRPr="00DA4D0C">
              <w:rPr>
                <w:rFonts w:ascii="Times New Roman" w:hAnsi="Times New Roman" w:cs="Times New Roman"/>
                <w:i/>
                <w:sz w:val="26"/>
                <w:szCs w:val="26"/>
              </w:rPr>
              <w:t>Не популярен в Петербурге</w:t>
            </w:r>
            <w:r w:rsidRPr="00DA4D0C">
              <w:rPr>
                <w:rFonts w:ascii="Times New Roman" w:hAnsi="Times New Roman" w:cs="Times New Roman"/>
                <w:sz w:val="26"/>
                <w:szCs w:val="26"/>
              </w:rPr>
              <w:t>, знаменит инициативами на ограничение деятельности оппозиции, резко высказывался в адрес оппозиционных деятелей</w:t>
            </w:r>
            <w:proofErr w:type="gramEnd"/>
          </w:p>
        </w:tc>
        <w:tc>
          <w:tcPr>
            <w:tcW w:w="4012" w:type="dxa"/>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w:t>
            </w:r>
          </w:p>
        </w:tc>
      </w:tr>
      <w:tr w:rsidR="00DA4D0C" w:rsidRPr="00DA4D0C" w:rsidTr="00DA4D0C">
        <w:trPr>
          <w:trHeight w:val="377"/>
        </w:trPr>
        <w:tc>
          <w:tcPr>
            <w:tcW w:w="174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Наталья Богиня</w:t>
            </w:r>
          </w:p>
        </w:tc>
        <w:tc>
          <w:tcPr>
            <w:tcW w:w="460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Сообщение содержит биографию Натальи </w:t>
            </w:r>
            <w:r w:rsidRPr="00DA4D0C">
              <w:rPr>
                <w:rFonts w:ascii="Times New Roman" w:hAnsi="Times New Roman" w:cs="Times New Roman"/>
                <w:i/>
                <w:sz w:val="26"/>
                <w:szCs w:val="26"/>
              </w:rPr>
              <w:t>с выраженной иронией</w:t>
            </w:r>
            <w:r w:rsidRPr="00DA4D0C">
              <w:rPr>
                <w:rFonts w:ascii="Times New Roman" w:hAnsi="Times New Roman" w:cs="Times New Roman"/>
                <w:sz w:val="26"/>
                <w:szCs w:val="26"/>
              </w:rPr>
              <w:t xml:space="preserve">  (</w:t>
            </w:r>
            <w:r w:rsidRPr="00DA4D0C">
              <w:rPr>
                <w:rFonts w:ascii="Times New Roman" w:hAnsi="Times New Roman" w:cs="Times New Roman"/>
                <w:i/>
                <w:sz w:val="26"/>
                <w:szCs w:val="26"/>
              </w:rPr>
              <w:t>«Наташа любит жизнь, а жизнь любит её!»</w:t>
            </w:r>
            <w:r w:rsidRPr="00DA4D0C">
              <w:rPr>
                <w:rFonts w:ascii="Times New Roman" w:hAnsi="Times New Roman" w:cs="Times New Roman"/>
                <w:sz w:val="26"/>
                <w:szCs w:val="26"/>
              </w:rPr>
              <w:t>)</w:t>
            </w:r>
          </w:p>
        </w:tc>
        <w:tc>
          <w:tcPr>
            <w:tcW w:w="4012" w:type="dxa"/>
          </w:tcPr>
          <w:p w:rsidR="00DA4D0C" w:rsidRPr="00DA4D0C" w:rsidRDefault="00DA4D0C" w:rsidP="00DA4D0C">
            <w:pPr>
              <w:jc w:val="both"/>
              <w:rPr>
                <w:rFonts w:ascii="Times New Roman" w:hAnsi="Times New Roman" w:cs="Times New Roman"/>
                <w:sz w:val="26"/>
                <w:szCs w:val="26"/>
              </w:rPr>
            </w:pPr>
            <w:proofErr w:type="gramStart"/>
            <w:r w:rsidRPr="00DA4D0C">
              <w:rPr>
                <w:rFonts w:ascii="Times New Roman" w:hAnsi="Times New Roman" w:cs="Times New Roman"/>
                <w:i/>
                <w:sz w:val="26"/>
                <w:szCs w:val="26"/>
              </w:rPr>
              <w:t>Известному</w:t>
            </w:r>
            <w:proofErr w:type="gramEnd"/>
            <w:r w:rsidRPr="00DA4D0C">
              <w:rPr>
                <w:rFonts w:ascii="Times New Roman" w:hAnsi="Times New Roman" w:cs="Times New Roman"/>
                <w:sz w:val="26"/>
                <w:szCs w:val="26"/>
              </w:rPr>
              <w:t xml:space="preserve"> </w:t>
            </w:r>
            <w:proofErr w:type="spellStart"/>
            <w:r w:rsidRPr="00DA4D0C">
              <w:rPr>
                <w:rFonts w:ascii="Times New Roman" w:hAnsi="Times New Roman" w:cs="Times New Roman"/>
                <w:sz w:val="26"/>
                <w:szCs w:val="26"/>
              </w:rPr>
              <w:t>блогеру</w:t>
            </w:r>
            <w:proofErr w:type="spellEnd"/>
            <w:r w:rsidRPr="00DA4D0C">
              <w:rPr>
                <w:rFonts w:ascii="Times New Roman" w:hAnsi="Times New Roman" w:cs="Times New Roman"/>
                <w:sz w:val="26"/>
                <w:szCs w:val="26"/>
              </w:rPr>
              <w:t xml:space="preserve"> отказали, </w:t>
            </w:r>
            <w:r w:rsidRPr="00DA4D0C">
              <w:rPr>
                <w:rFonts w:ascii="Times New Roman" w:hAnsi="Times New Roman" w:cs="Times New Roman"/>
                <w:i/>
                <w:sz w:val="26"/>
                <w:szCs w:val="26"/>
              </w:rPr>
              <w:t>таинственная блондинка</w:t>
            </w:r>
          </w:p>
        </w:tc>
      </w:tr>
      <w:tr w:rsidR="00DA4D0C" w:rsidRPr="00DA4D0C" w:rsidTr="00DA4D0C">
        <w:trPr>
          <w:trHeight w:val="377"/>
        </w:trPr>
        <w:tc>
          <w:tcPr>
            <w:tcW w:w="174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Виталий Милонов</w:t>
            </w:r>
          </w:p>
        </w:tc>
        <w:tc>
          <w:tcPr>
            <w:tcW w:w="4604"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i/>
                <w:sz w:val="26"/>
                <w:szCs w:val="26"/>
              </w:rPr>
              <w:t>Скандальный</w:t>
            </w:r>
            <w:r w:rsidRPr="00DA4D0C">
              <w:rPr>
                <w:rFonts w:ascii="Times New Roman" w:hAnsi="Times New Roman" w:cs="Times New Roman"/>
                <w:sz w:val="26"/>
                <w:szCs w:val="26"/>
              </w:rPr>
              <w:t>, господин, тяжеловес, «</w:t>
            </w:r>
            <w:r w:rsidRPr="00DA4D0C">
              <w:rPr>
                <w:rFonts w:ascii="Times New Roman" w:hAnsi="Times New Roman" w:cs="Times New Roman"/>
                <w:i/>
                <w:sz w:val="26"/>
                <w:szCs w:val="26"/>
              </w:rPr>
              <w:t>вотчина</w:t>
            </w:r>
            <w:r w:rsidRPr="00DA4D0C">
              <w:rPr>
                <w:rFonts w:ascii="Times New Roman" w:hAnsi="Times New Roman" w:cs="Times New Roman"/>
                <w:sz w:val="26"/>
                <w:szCs w:val="26"/>
              </w:rPr>
              <w:t xml:space="preserve"> господина </w:t>
            </w:r>
            <w:proofErr w:type="spellStart"/>
            <w:r w:rsidRPr="00DA4D0C">
              <w:rPr>
                <w:rFonts w:ascii="Times New Roman" w:hAnsi="Times New Roman" w:cs="Times New Roman"/>
                <w:sz w:val="26"/>
                <w:szCs w:val="26"/>
              </w:rPr>
              <w:t>Милонова</w:t>
            </w:r>
            <w:proofErr w:type="spellEnd"/>
            <w:r w:rsidRPr="00DA4D0C">
              <w:rPr>
                <w:rFonts w:ascii="Times New Roman" w:hAnsi="Times New Roman" w:cs="Times New Roman"/>
                <w:sz w:val="26"/>
                <w:szCs w:val="26"/>
              </w:rPr>
              <w:t>»</w:t>
            </w:r>
          </w:p>
        </w:tc>
        <w:tc>
          <w:tcPr>
            <w:tcW w:w="4012"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i/>
                <w:sz w:val="26"/>
                <w:szCs w:val="26"/>
              </w:rPr>
              <w:t>самый известный</w:t>
            </w:r>
            <w:r w:rsidRPr="00DA4D0C">
              <w:rPr>
                <w:rFonts w:ascii="Times New Roman" w:hAnsi="Times New Roman" w:cs="Times New Roman"/>
                <w:sz w:val="26"/>
                <w:szCs w:val="26"/>
              </w:rPr>
              <w:t xml:space="preserve"> депутат</w:t>
            </w:r>
          </w:p>
        </w:tc>
      </w:tr>
      <w:tr w:rsidR="00DA4D0C" w:rsidRPr="00DA4D0C" w:rsidTr="00DA4D0C">
        <w:trPr>
          <w:trHeight w:val="377"/>
        </w:trPr>
        <w:tc>
          <w:tcPr>
            <w:tcW w:w="174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Сергей </w:t>
            </w:r>
            <w:proofErr w:type="spellStart"/>
            <w:r w:rsidRPr="00DA4D0C">
              <w:rPr>
                <w:rFonts w:ascii="Times New Roman" w:hAnsi="Times New Roman" w:cs="Times New Roman"/>
                <w:sz w:val="26"/>
                <w:szCs w:val="26"/>
              </w:rPr>
              <w:t>Вострецов</w:t>
            </w:r>
            <w:proofErr w:type="spellEnd"/>
          </w:p>
        </w:tc>
        <w:tc>
          <w:tcPr>
            <w:tcW w:w="4604" w:type="dxa"/>
          </w:tcPr>
          <w:p w:rsidR="00DA4D0C" w:rsidRPr="00DA4D0C" w:rsidRDefault="00DA4D0C" w:rsidP="00DA4D0C">
            <w:pPr>
              <w:jc w:val="center"/>
              <w:rPr>
                <w:rFonts w:ascii="Times New Roman" w:hAnsi="Times New Roman" w:cs="Times New Roman"/>
                <w:sz w:val="26"/>
                <w:szCs w:val="26"/>
              </w:rPr>
            </w:pPr>
            <w:r w:rsidRPr="00DA4D0C">
              <w:rPr>
                <w:rFonts w:ascii="Times New Roman" w:hAnsi="Times New Roman" w:cs="Times New Roman"/>
                <w:sz w:val="26"/>
                <w:szCs w:val="26"/>
              </w:rPr>
              <w:t>-</w:t>
            </w:r>
          </w:p>
        </w:tc>
        <w:tc>
          <w:tcPr>
            <w:tcW w:w="4012" w:type="dxa"/>
          </w:tcPr>
          <w:p w:rsidR="00DA4D0C" w:rsidRPr="00DA4D0C" w:rsidRDefault="00DA4D0C" w:rsidP="00DA4D0C">
            <w:pPr>
              <w:jc w:val="both"/>
              <w:rPr>
                <w:rFonts w:ascii="Times New Roman" w:hAnsi="Times New Roman" w:cs="Times New Roman"/>
                <w:i/>
                <w:sz w:val="26"/>
                <w:szCs w:val="26"/>
              </w:rPr>
            </w:pPr>
            <w:r w:rsidRPr="00DA4D0C">
              <w:rPr>
                <w:rFonts w:ascii="Times New Roman" w:hAnsi="Times New Roman" w:cs="Times New Roman"/>
                <w:i/>
                <w:sz w:val="26"/>
                <w:szCs w:val="26"/>
              </w:rPr>
              <w:t>считается, что</w:t>
            </w:r>
            <w:r w:rsidRPr="00DA4D0C">
              <w:rPr>
                <w:rFonts w:ascii="Times New Roman" w:hAnsi="Times New Roman" w:cs="Times New Roman"/>
                <w:sz w:val="26"/>
                <w:szCs w:val="26"/>
              </w:rPr>
              <w:t>, сумел установить хорошие отношения со Смольным, и чиновники готовы помочь ему с избирателями (</w:t>
            </w:r>
            <w:r w:rsidRPr="00DA4D0C">
              <w:rPr>
                <w:rFonts w:ascii="Times New Roman" w:hAnsi="Times New Roman" w:cs="Times New Roman"/>
                <w:i/>
                <w:sz w:val="26"/>
                <w:szCs w:val="26"/>
              </w:rPr>
              <w:t>сам настаивает</w:t>
            </w:r>
            <w:r w:rsidRPr="00DA4D0C">
              <w:rPr>
                <w:rFonts w:ascii="Times New Roman" w:hAnsi="Times New Roman" w:cs="Times New Roman"/>
                <w:sz w:val="26"/>
                <w:szCs w:val="26"/>
              </w:rPr>
              <w:t>, что все дело в его активной работе в округе, и в том, что главы муниципалитетов являются его помощниками)</w:t>
            </w:r>
          </w:p>
        </w:tc>
      </w:tr>
    </w:tbl>
    <w:p w:rsidR="00DA4D0C" w:rsidRPr="00DA4D0C" w:rsidRDefault="00DA4D0C" w:rsidP="00DA4D0C">
      <w:pPr>
        <w:jc w:val="center"/>
        <w:rPr>
          <w:rFonts w:ascii="Times New Roman" w:hAnsi="Times New Roman" w:cs="Times New Roman"/>
          <w:i/>
          <w:sz w:val="26"/>
          <w:szCs w:val="26"/>
        </w:rPr>
      </w:pPr>
    </w:p>
    <w:p w:rsidR="00DA4D0C" w:rsidRPr="00DA4D0C" w:rsidRDefault="00DA4D0C" w:rsidP="00DA4D0C">
      <w:pPr>
        <w:rPr>
          <w:rFonts w:ascii="Times New Roman" w:hAnsi="Times New Roman" w:cs="Times New Roman"/>
          <w:sz w:val="26"/>
          <w:szCs w:val="26"/>
        </w:rPr>
      </w:pPr>
      <w:r>
        <w:rPr>
          <w:rFonts w:ascii="Times New Roman" w:hAnsi="Times New Roman" w:cs="Times New Roman"/>
          <w:sz w:val="26"/>
          <w:szCs w:val="26"/>
        </w:rPr>
        <w:br w:type="page"/>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lastRenderedPageBreak/>
        <w:t>Таблица 2. Категории, встречающиеся в сообщениях независимых и оппозиционных  СМИ на тему праймериз партии «Единая Россия» г. Санкт-Петербург</w:t>
      </w:r>
    </w:p>
    <w:tbl>
      <w:tblPr>
        <w:tblStyle w:val="2"/>
        <w:tblW w:w="0" w:type="auto"/>
        <w:tblLook w:val="04A0" w:firstRow="1" w:lastRow="0" w:firstColumn="1" w:lastColumn="0" w:noHBand="0" w:noVBand="1"/>
      </w:tblPr>
      <w:tblGrid>
        <w:gridCol w:w="7763"/>
        <w:gridCol w:w="2676"/>
      </w:tblGrid>
      <w:tr w:rsidR="00DA4D0C" w:rsidRPr="00DA4D0C" w:rsidTr="00DA4D0C">
        <w:trPr>
          <w:trHeight w:val="706"/>
        </w:trPr>
        <w:tc>
          <w:tcPr>
            <w:tcW w:w="7763" w:type="dxa"/>
          </w:tcPr>
          <w:p w:rsidR="00DA4D0C" w:rsidRPr="00DA4D0C" w:rsidRDefault="00DA4D0C" w:rsidP="00DA4D0C">
            <w:pPr>
              <w:jc w:val="both"/>
              <w:rPr>
                <w:rFonts w:ascii="Times New Roman" w:hAnsi="Times New Roman" w:cs="Times New Roman"/>
                <w:b/>
                <w:color w:val="000000" w:themeColor="text1"/>
                <w:sz w:val="26"/>
                <w:szCs w:val="26"/>
              </w:rPr>
            </w:pPr>
            <w:r w:rsidRPr="00DA4D0C">
              <w:rPr>
                <w:rFonts w:ascii="Times New Roman" w:hAnsi="Times New Roman" w:cs="Times New Roman"/>
                <w:b/>
                <w:color w:val="000000" w:themeColor="text1"/>
                <w:sz w:val="26"/>
                <w:szCs w:val="26"/>
              </w:rPr>
              <w:t>Категория</w:t>
            </w:r>
          </w:p>
        </w:tc>
        <w:tc>
          <w:tcPr>
            <w:tcW w:w="2676" w:type="dxa"/>
          </w:tcPr>
          <w:p w:rsidR="00DA4D0C" w:rsidRPr="00DA4D0C" w:rsidRDefault="00DA4D0C" w:rsidP="00DA4D0C">
            <w:pPr>
              <w:jc w:val="both"/>
              <w:rPr>
                <w:rFonts w:ascii="Times New Roman" w:hAnsi="Times New Roman" w:cs="Times New Roman"/>
                <w:b/>
                <w:color w:val="000000" w:themeColor="text1"/>
                <w:sz w:val="26"/>
                <w:szCs w:val="26"/>
              </w:rPr>
            </w:pPr>
            <w:r w:rsidRPr="00DA4D0C">
              <w:rPr>
                <w:rFonts w:ascii="Times New Roman" w:hAnsi="Times New Roman" w:cs="Times New Roman"/>
                <w:b/>
                <w:color w:val="000000" w:themeColor="text1"/>
                <w:sz w:val="26"/>
                <w:szCs w:val="26"/>
              </w:rPr>
              <w:t>Кол-во сообщений, где встречается данная категория</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 xml:space="preserve">Нарушения </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22</w:t>
            </w:r>
          </w:p>
        </w:tc>
      </w:tr>
      <w:tr w:rsidR="00DA4D0C" w:rsidRPr="00DA4D0C" w:rsidTr="00DA4D0C">
        <w:trPr>
          <w:trHeight w:val="165"/>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Конкуренция в округах</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11</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Время проведения процедуры</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10</w:t>
            </w:r>
          </w:p>
        </w:tc>
      </w:tr>
      <w:tr w:rsidR="00DA4D0C" w:rsidRPr="00DA4D0C" w:rsidTr="00DA4D0C">
        <w:trPr>
          <w:trHeight w:val="165"/>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Явка избирателей</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10</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Другое </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7</w:t>
            </w:r>
          </w:p>
        </w:tc>
      </w:tr>
      <w:tr w:rsidR="00DA4D0C" w:rsidRPr="00DA4D0C" w:rsidTr="00DA4D0C">
        <w:trPr>
          <w:trHeight w:val="358"/>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Реакция на нарушения со стороны со стороны организаторов праймериз, официальных представителей партии</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5</w:t>
            </w:r>
          </w:p>
        </w:tc>
      </w:tr>
      <w:tr w:rsidR="00DA4D0C" w:rsidRPr="00DA4D0C" w:rsidTr="00DA4D0C">
        <w:trPr>
          <w:trHeight w:val="179"/>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Результаты</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5</w:t>
            </w:r>
          </w:p>
        </w:tc>
      </w:tr>
      <w:tr w:rsidR="00DA4D0C" w:rsidRPr="00DA4D0C" w:rsidTr="00DA4D0C">
        <w:trPr>
          <w:trHeight w:val="165"/>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Организация (кол-во участков, режим работы участков и т.д.)</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4</w:t>
            </w:r>
          </w:p>
        </w:tc>
      </w:tr>
      <w:tr w:rsidR="00DA4D0C" w:rsidRPr="00DA4D0C" w:rsidTr="00DA4D0C">
        <w:trPr>
          <w:trHeight w:val="165"/>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Информация о кандидатах - общие сведения (кол-во зарегистрированных, возраст, гендерное соотношение)</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w:t>
            </w:r>
          </w:p>
        </w:tc>
      </w:tr>
      <w:tr w:rsidR="00DA4D0C" w:rsidRPr="00DA4D0C" w:rsidTr="00DA4D0C">
        <w:trPr>
          <w:trHeight w:val="358"/>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Реакция на нарушения самих участников праймериз</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4</w:t>
            </w:r>
          </w:p>
        </w:tc>
      </w:tr>
      <w:tr w:rsidR="00DA4D0C" w:rsidRPr="00DA4D0C" w:rsidTr="00DA4D0C">
        <w:trPr>
          <w:trHeight w:val="348"/>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Оценка прошедших праймериз «Единой России» со стороны СМИ</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4</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sz w:val="26"/>
                <w:szCs w:val="26"/>
              </w:rPr>
              <w:t>Механизм процедуры</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4</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Предварительные итоги голосования </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3</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Рейтинг</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3</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sz w:val="26"/>
                <w:szCs w:val="26"/>
              </w:rPr>
              <w:t>Правила участия в качестве избирателя</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2</w:t>
            </w:r>
          </w:p>
        </w:tc>
      </w:tr>
      <w:tr w:rsidR="00DA4D0C" w:rsidRPr="00DA4D0C" w:rsidTr="00DA4D0C">
        <w:trPr>
          <w:trHeight w:val="348"/>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Агитация</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2</w:t>
            </w:r>
          </w:p>
        </w:tc>
      </w:tr>
      <w:tr w:rsidR="00DA4D0C" w:rsidRPr="00DA4D0C" w:rsidTr="00DA4D0C">
        <w:trPr>
          <w:trHeight w:val="225"/>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Финансовые ресурсы </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2</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Данные об участниках</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2</w:t>
            </w:r>
          </w:p>
        </w:tc>
      </w:tr>
      <w:tr w:rsidR="00DA4D0C" w:rsidRPr="00DA4D0C" w:rsidTr="00DA4D0C">
        <w:trPr>
          <w:trHeight w:val="146"/>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Цель проведения процедуры</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2</w:t>
            </w:r>
          </w:p>
        </w:tc>
      </w:tr>
      <w:tr w:rsidR="00DA4D0C" w:rsidRPr="00DA4D0C" w:rsidTr="00DA4D0C">
        <w:trPr>
          <w:trHeight w:val="358"/>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Реакция на нарушения со стороны правоохранительных органов </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Причины нарушений</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Уровень проведения процедуры</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w:t>
            </w:r>
          </w:p>
        </w:tc>
      </w:tr>
      <w:tr w:rsidR="00DA4D0C" w:rsidRPr="00DA4D0C" w:rsidTr="00DA4D0C">
        <w:trPr>
          <w:trHeight w:val="174"/>
        </w:trPr>
        <w:tc>
          <w:tcPr>
            <w:tcW w:w="776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Лидеры гонки</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w:t>
            </w:r>
          </w:p>
        </w:tc>
      </w:tr>
      <w:tr w:rsidR="00DA4D0C" w:rsidRPr="00DA4D0C" w:rsidTr="00DA4D0C">
        <w:trPr>
          <w:trHeight w:val="145"/>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Кол-во зарегистрированных кандидатов</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w:t>
            </w:r>
          </w:p>
        </w:tc>
      </w:tr>
      <w:tr w:rsidR="00DA4D0C" w:rsidRPr="00DA4D0C" w:rsidTr="00DA4D0C">
        <w:trPr>
          <w:trHeight w:val="481"/>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Оценка прошедших праймериз со стороны партии (членов/представителей  партии) Единая Россия</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Ошибки в ходе подготовки результатов</w:t>
            </w:r>
          </w:p>
        </w:tc>
        <w:tc>
          <w:tcPr>
            <w:tcW w:w="26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sz w:val="26"/>
                <w:szCs w:val="26"/>
              </w:rPr>
              <w:t>Хар</w:t>
            </w:r>
            <w:proofErr w:type="spellEnd"/>
            <w:r w:rsidRPr="00DA4D0C">
              <w:rPr>
                <w:rFonts w:ascii="Times New Roman" w:hAnsi="Times New Roman" w:cs="Times New Roman"/>
                <w:sz w:val="26"/>
                <w:szCs w:val="26"/>
              </w:rPr>
              <w:t>-ка кандидатов со стороны СМИ</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sz w:val="26"/>
                <w:szCs w:val="26"/>
              </w:rPr>
              <w:t>Хар</w:t>
            </w:r>
            <w:proofErr w:type="spellEnd"/>
            <w:r w:rsidRPr="00DA4D0C">
              <w:rPr>
                <w:rFonts w:ascii="Times New Roman" w:hAnsi="Times New Roman" w:cs="Times New Roman"/>
                <w:sz w:val="26"/>
                <w:szCs w:val="26"/>
              </w:rPr>
              <w:t>-ка процедуры со стороны СМИ</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proofErr w:type="spellStart"/>
            <w:r w:rsidRPr="00DA4D0C">
              <w:rPr>
                <w:rFonts w:ascii="Times New Roman" w:hAnsi="Times New Roman" w:cs="Times New Roman"/>
                <w:sz w:val="26"/>
                <w:szCs w:val="26"/>
              </w:rPr>
              <w:t>Хар</w:t>
            </w:r>
            <w:proofErr w:type="spellEnd"/>
            <w:r w:rsidRPr="00DA4D0C">
              <w:rPr>
                <w:rFonts w:ascii="Times New Roman" w:hAnsi="Times New Roman" w:cs="Times New Roman"/>
                <w:sz w:val="26"/>
                <w:szCs w:val="26"/>
              </w:rPr>
              <w:t>-ка организации и реализации механизма праймериз ЕР со стороны СМИ</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Причины участия избирателей в голосовании</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Отношение избирателей к кандидатам</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Мнение о процедуре избирателей </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Время регистрации кандидатов</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rPr>
          <w:trHeight w:val="182"/>
        </w:trPr>
        <w:tc>
          <w:tcPr>
            <w:tcW w:w="7763"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Прошлые праймериз партии «Единая Россия»</w:t>
            </w:r>
          </w:p>
        </w:tc>
        <w:tc>
          <w:tcPr>
            <w:tcW w:w="267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bl>
    <w:p w:rsidR="00DA4D0C" w:rsidRDefault="00DA4D0C" w:rsidP="00DA4D0C">
      <w:pPr>
        <w:jc w:val="center"/>
        <w:rPr>
          <w:rFonts w:ascii="Times New Roman" w:hAnsi="Times New Roman" w:cs="Times New Roman"/>
          <w:i/>
          <w:sz w:val="26"/>
          <w:szCs w:val="26"/>
        </w:rPr>
      </w:pPr>
    </w:p>
    <w:p w:rsidR="00DA4D0C" w:rsidRDefault="00DA4D0C">
      <w:pPr>
        <w:rPr>
          <w:rFonts w:ascii="Times New Roman" w:hAnsi="Times New Roman" w:cs="Times New Roman"/>
          <w:i/>
          <w:sz w:val="26"/>
          <w:szCs w:val="26"/>
        </w:rPr>
      </w:pPr>
      <w:r>
        <w:rPr>
          <w:rFonts w:ascii="Times New Roman" w:hAnsi="Times New Roman" w:cs="Times New Roman"/>
          <w:i/>
          <w:sz w:val="26"/>
          <w:szCs w:val="26"/>
        </w:rPr>
        <w:br w:type="page"/>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lastRenderedPageBreak/>
        <w:t>Таблица 3. Сообщения независимых и оппозиционных СМИ о нарушениях во время праймериз партии «Единая Россия» в г. Санкт-Петербург</w:t>
      </w:r>
    </w:p>
    <w:tbl>
      <w:tblPr>
        <w:tblStyle w:val="a9"/>
        <w:tblW w:w="0" w:type="auto"/>
        <w:tblLook w:val="04A0" w:firstRow="1" w:lastRow="0" w:firstColumn="1" w:lastColumn="0" w:noHBand="0" w:noVBand="1"/>
      </w:tblPr>
      <w:tblGrid>
        <w:gridCol w:w="2093"/>
        <w:gridCol w:w="2276"/>
        <w:gridCol w:w="2260"/>
        <w:gridCol w:w="4053"/>
      </w:tblGrid>
      <w:tr w:rsidR="00DA4D0C" w:rsidRPr="00DA4D0C" w:rsidTr="00DA4D0C">
        <w:tc>
          <w:tcPr>
            <w:tcW w:w="2093" w:type="dxa"/>
          </w:tcPr>
          <w:p w:rsidR="00DA4D0C" w:rsidRPr="00DA4D0C" w:rsidRDefault="00DA4D0C" w:rsidP="00DA4D0C">
            <w:pPr>
              <w:jc w:val="center"/>
              <w:rPr>
                <w:rStyle w:val="a7"/>
                <w:rFonts w:ascii="Times New Roman" w:hAnsi="Times New Roman" w:cs="Times New Roman"/>
                <w:b/>
                <w:color w:val="000000" w:themeColor="text1"/>
                <w:sz w:val="26"/>
                <w:szCs w:val="26"/>
              </w:rPr>
            </w:pPr>
            <w:r w:rsidRPr="00DA4D0C">
              <w:rPr>
                <w:rStyle w:val="a7"/>
                <w:rFonts w:ascii="Times New Roman" w:hAnsi="Times New Roman" w:cs="Times New Roman"/>
                <w:b/>
                <w:color w:val="000000" w:themeColor="text1"/>
                <w:sz w:val="26"/>
                <w:szCs w:val="26"/>
              </w:rPr>
              <w:t>Округ</w:t>
            </w:r>
          </w:p>
        </w:tc>
        <w:tc>
          <w:tcPr>
            <w:tcW w:w="2276" w:type="dxa"/>
          </w:tcPr>
          <w:p w:rsidR="00DA4D0C" w:rsidRPr="00DA4D0C" w:rsidRDefault="00DA4D0C" w:rsidP="00DA4D0C">
            <w:pPr>
              <w:jc w:val="center"/>
              <w:rPr>
                <w:rStyle w:val="a7"/>
                <w:rFonts w:ascii="Times New Roman" w:hAnsi="Times New Roman" w:cs="Times New Roman"/>
                <w:b/>
                <w:color w:val="000000" w:themeColor="text1"/>
                <w:sz w:val="26"/>
                <w:szCs w:val="26"/>
              </w:rPr>
            </w:pPr>
            <w:r w:rsidRPr="00DA4D0C">
              <w:rPr>
                <w:rStyle w:val="a7"/>
                <w:rFonts w:ascii="Times New Roman" w:hAnsi="Times New Roman" w:cs="Times New Roman"/>
                <w:b/>
                <w:color w:val="000000" w:themeColor="text1"/>
                <w:sz w:val="26"/>
                <w:szCs w:val="26"/>
              </w:rPr>
              <w:t>Кол-во сообщений о нарушениях в округе</w:t>
            </w:r>
          </w:p>
        </w:tc>
        <w:tc>
          <w:tcPr>
            <w:tcW w:w="2260" w:type="dxa"/>
          </w:tcPr>
          <w:p w:rsidR="00DA4D0C" w:rsidRPr="00DA4D0C" w:rsidRDefault="00DA4D0C" w:rsidP="00DA4D0C">
            <w:pPr>
              <w:jc w:val="center"/>
              <w:rPr>
                <w:rStyle w:val="a7"/>
                <w:rFonts w:ascii="Times New Roman" w:hAnsi="Times New Roman" w:cs="Times New Roman"/>
                <w:b/>
                <w:color w:val="000000" w:themeColor="text1"/>
                <w:sz w:val="26"/>
                <w:szCs w:val="26"/>
              </w:rPr>
            </w:pPr>
            <w:r w:rsidRPr="00DA4D0C">
              <w:rPr>
                <w:rStyle w:val="a7"/>
                <w:rFonts w:ascii="Times New Roman" w:hAnsi="Times New Roman" w:cs="Times New Roman"/>
                <w:b/>
                <w:color w:val="000000" w:themeColor="text1"/>
                <w:sz w:val="26"/>
                <w:szCs w:val="26"/>
              </w:rPr>
              <w:t>Персоналии</w:t>
            </w:r>
          </w:p>
        </w:tc>
        <w:tc>
          <w:tcPr>
            <w:tcW w:w="4053" w:type="dxa"/>
          </w:tcPr>
          <w:p w:rsidR="00DA4D0C" w:rsidRPr="00DA4D0C" w:rsidRDefault="00DA4D0C" w:rsidP="00DA4D0C">
            <w:pPr>
              <w:jc w:val="center"/>
              <w:rPr>
                <w:rStyle w:val="a7"/>
                <w:rFonts w:ascii="Times New Roman" w:hAnsi="Times New Roman" w:cs="Times New Roman"/>
                <w:b/>
                <w:color w:val="000000" w:themeColor="text1"/>
                <w:sz w:val="26"/>
                <w:szCs w:val="26"/>
              </w:rPr>
            </w:pPr>
            <w:r w:rsidRPr="00DA4D0C">
              <w:rPr>
                <w:rStyle w:val="a7"/>
                <w:rFonts w:ascii="Times New Roman" w:hAnsi="Times New Roman" w:cs="Times New Roman"/>
                <w:b/>
                <w:color w:val="000000" w:themeColor="text1"/>
                <w:sz w:val="26"/>
                <w:szCs w:val="26"/>
              </w:rPr>
              <w:t>Виды нарушений</w:t>
            </w:r>
          </w:p>
        </w:tc>
      </w:tr>
      <w:tr w:rsidR="00DA4D0C" w:rsidRPr="00DA4D0C" w:rsidTr="00DA4D0C">
        <w:trPr>
          <w:trHeight w:val="570"/>
        </w:trPr>
        <w:tc>
          <w:tcPr>
            <w:tcW w:w="2093" w:type="dxa"/>
          </w:tcPr>
          <w:p w:rsidR="00DA4D0C" w:rsidRPr="00DA4D0C" w:rsidRDefault="00DA4D0C" w:rsidP="00DA4D0C">
            <w:pPr>
              <w:jc w:val="both"/>
              <w:rPr>
                <w:rFonts w:ascii="Times New Roman" w:hAnsi="Times New Roman" w:cs="Times New Roman"/>
                <w:color w:val="000000" w:themeColor="text1"/>
                <w:sz w:val="26"/>
                <w:szCs w:val="26"/>
              </w:rPr>
            </w:pPr>
            <w:r w:rsidRPr="00DA4D0C">
              <w:rPr>
                <w:rStyle w:val="a7"/>
                <w:rFonts w:ascii="Times New Roman" w:hAnsi="Times New Roman" w:cs="Times New Roman"/>
                <w:color w:val="000000" w:themeColor="text1"/>
                <w:sz w:val="26"/>
                <w:szCs w:val="26"/>
                <w:u w:val="none"/>
              </w:rPr>
              <w:t>Южный округ №218</w:t>
            </w:r>
          </w:p>
        </w:tc>
        <w:tc>
          <w:tcPr>
            <w:tcW w:w="2276" w:type="dxa"/>
          </w:tcPr>
          <w:p w:rsidR="00DA4D0C" w:rsidRPr="00DA4D0C" w:rsidRDefault="00DA4D0C" w:rsidP="00DA4D0C">
            <w:p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12</w:t>
            </w:r>
          </w:p>
        </w:tc>
        <w:tc>
          <w:tcPr>
            <w:tcW w:w="2260" w:type="dxa"/>
          </w:tcPr>
          <w:p w:rsidR="00DA4D0C" w:rsidRPr="00DA4D0C" w:rsidRDefault="00DA4D0C" w:rsidP="00DA4D0C">
            <w:p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В. Милонов, Ю. Шувалов</w:t>
            </w:r>
          </w:p>
        </w:tc>
        <w:tc>
          <w:tcPr>
            <w:tcW w:w="4053" w:type="dxa"/>
          </w:tcPr>
          <w:p w:rsidR="00DA4D0C" w:rsidRPr="00DA4D0C" w:rsidRDefault="00DA4D0C" w:rsidP="004B27FB">
            <w:pPr>
              <w:pStyle w:val="a3"/>
              <w:numPr>
                <w:ilvl w:val="0"/>
                <w:numId w:val="47"/>
              </w:num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Подкуп избирателей</w:t>
            </w:r>
          </w:p>
          <w:p w:rsidR="00DA4D0C" w:rsidRPr="00DA4D0C" w:rsidRDefault="00DA4D0C" w:rsidP="004B27FB">
            <w:pPr>
              <w:pStyle w:val="a3"/>
              <w:numPr>
                <w:ilvl w:val="0"/>
                <w:numId w:val="47"/>
              </w:num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Психологическое давление на конкурента</w:t>
            </w:r>
          </w:p>
          <w:p w:rsidR="00DA4D0C" w:rsidRPr="00DA4D0C" w:rsidRDefault="00DA4D0C" w:rsidP="004B27FB">
            <w:pPr>
              <w:numPr>
                <w:ilvl w:val="0"/>
                <w:numId w:val="47"/>
              </w:numPr>
              <w:contextualSpacing/>
              <w:jc w:val="both"/>
              <w:rPr>
                <w:rStyle w:val="a7"/>
                <w:rFonts w:ascii="Times New Roman" w:hAnsi="Times New Roman" w:cs="Times New Roman"/>
                <w:color w:val="000000" w:themeColor="text1"/>
                <w:sz w:val="26"/>
                <w:szCs w:val="26"/>
                <w:u w:val="none"/>
              </w:rPr>
            </w:pPr>
            <w:r w:rsidRPr="00DA4D0C">
              <w:rPr>
                <w:rFonts w:ascii="Times New Roman" w:hAnsi="Times New Roman" w:cs="Times New Roman"/>
                <w:color w:val="000000" w:themeColor="text1"/>
                <w:sz w:val="26"/>
                <w:szCs w:val="26"/>
              </w:rPr>
              <w:t>Препятствие деятельности счётной комиссии</w:t>
            </w:r>
          </w:p>
          <w:p w:rsidR="00DA4D0C" w:rsidRPr="00DA4D0C" w:rsidRDefault="00DA4D0C" w:rsidP="004B27FB">
            <w:pPr>
              <w:pStyle w:val="a3"/>
              <w:numPr>
                <w:ilvl w:val="0"/>
                <w:numId w:val="47"/>
              </w:num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Удаление наблюдателей с участка</w:t>
            </w:r>
          </w:p>
          <w:p w:rsidR="00DA4D0C" w:rsidRPr="00DA4D0C" w:rsidRDefault="00DA4D0C" w:rsidP="004B27FB">
            <w:pPr>
              <w:pStyle w:val="a3"/>
              <w:numPr>
                <w:ilvl w:val="0"/>
                <w:numId w:val="47"/>
              </w:num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Отказ в выдаче копий протоколов наблюдателям</w:t>
            </w:r>
          </w:p>
          <w:p w:rsidR="00DA4D0C" w:rsidRPr="00DA4D0C" w:rsidRDefault="00DA4D0C" w:rsidP="004B27FB">
            <w:pPr>
              <w:pStyle w:val="a3"/>
              <w:numPr>
                <w:ilvl w:val="0"/>
                <w:numId w:val="47"/>
              </w:num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 xml:space="preserve">Отказ комиссии в оглашении результатов </w:t>
            </w:r>
          </w:p>
          <w:p w:rsidR="00DA4D0C" w:rsidRPr="00DA4D0C" w:rsidRDefault="00DA4D0C" w:rsidP="004B27FB">
            <w:pPr>
              <w:pStyle w:val="a3"/>
              <w:numPr>
                <w:ilvl w:val="0"/>
                <w:numId w:val="47"/>
              </w:num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 xml:space="preserve">Опасное физическое воздействие (избиение наблюдателя, ДТП-наезд на наблюдателя) </w:t>
            </w:r>
          </w:p>
        </w:tc>
      </w:tr>
      <w:tr w:rsidR="00DA4D0C" w:rsidRPr="00DA4D0C" w:rsidTr="00DA4D0C">
        <w:tc>
          <w:tcPr>
            <w:tcW w:w="2093" w:type="dxa"/>
          </w:tcPr>
          <w:p w:rsidR="00DA4D0C" w:rsidRPr="00DA4D0C" w:rsidRDefault="00DA4D0C" w:rsidP="00DA4D0C">
            <w:p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Западный округ №212</w:t>
            </w:r>
          </w:p>
        </w:tc>
        <w:tc>
          <w:tcPr>
            <w:tcW w:w="2276" w:type="dxa"/>
          </w:tcPr>
          <w:p w:rsidR="00DA4D0C" w:rsidRPr="00DA4D0C" w:rsidRDefault="00DA4D0C" w:rsidP="00DA4D0C">
            <w:p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7</w:t>
            </w:r>
          </w:p>
        </w:tc>
        <w:tc>
          <w:tcPr>
            <w:tcW w:w="2260" w:type="dxa"/>
          </w:tcPr>
          <w:p w:rsidR="00DA4D0C" w:rsidRPr="00DA4D0C" w:rsidRDefault="00DA4D0C" w:rsidP="00DA4D0C">
            <w:p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М. Максакова-</w:t>
            </w:r>
            <w:proofErr w:type="spellStart"/>
            <w:r w:rsidRPr="00DA4D0C">
              <w:rPr>
                <w:rStyle w:val="a7"/>
                <w:rFonts w:ascii="Times New Roman" w:hAnsi="Times New Roman" w:cs="Times New Roman"/>
                <w:color w:val="000000" w:themeColor="text1"/>
                <w:sz w:val="26"/>
                <w:szCs w:val="26"/>
                <w:u w:val="none"/>
              </w:rPr>
              <w:t>Игенбергс</w:t>
            </w:r>
            <w:proofErr w:type="spellEnd"/>
          </w:p>
        </w:tc>
        <w:tc>
          <w:tcPr>
            <w:tcW w:w="4053" w:type="dxa"/>
          </w:tcPr>
          <w:p w:rsidR="00DA4D0C" w:rsidRPr="00DA4D0C" w:rsidRDefault="00DA4D0C" w:rsidP="004B27FB">
            <w:pPr>
              <w:pStyle w:val="a3"/>
              <w:numPr>
                <w:ilvl w:val="0"/>
                <w:numId w:val="48"/>
              </w:numPr>
              <w:jc w:val="both"/>
              <w:rPr>
                <w:rStyle w:val="a7"/>
                <w:rFonts w:ascii="Times New Roman" w:hAnsi="Times New Roman" w:cs="Times New Roman"/>
                <w:color w:val="000000" w:themeColor="text1"/>
                <w:sz w:val="26"/>
                <w:szCs w:val="26"/>
                <w:u w:val="none"/>
              </w:rPr>
            </w:pPr>
            <w:proofErr w:type="spellStart"/>
            <w:r w:rsidRPr="00DA4D0C">
              <w:rPr>
                <w:rStyle w:val="a7"/>
                <w:rFonts w:ascii="Times New Roman" w:hAnsi="Times New Roman" w:cs="Times New Roman"/>
                <w:color w:val="000000" w:themeColor="text1"/>
                <w:sz w:val="26"/>
                <w:szCs w:val="26"/>
                <w:u w:val="none"/>
              </w:rPr>
              <w:t>Вброс</w:t>
            </w:r>
            <w:proofErr w:type="spellEnd"/>
            <w:r w:rsidRPr="00DA4D0C">
              <w:rPr>
                <w:rStyle w:val="a7"/>
                <w:rFonts w:ascii="Times New Roman" w:hAnsi="Times New Roman" w:cs="Times New Roman"/>
                <w:color w:val="000000" w:themeColor="text1"/>
                <w:sz w:val="26"/>
                <w:szCs w:val="26"/>
                <w:u w:val="none"/>
              </w:rPr>
              <w:t xml:space="preserve"> бюллетеней</w:t>
            </w:r>
          </w:p>
          <w:p w:rsidR="00DA4D0C" w:rsidRPr="00DA4D0C" w:rsidRDefault="00DA4D0C" w:rsidP="004B27FB">
            <w:pPr>
              <w:pStyle w:val="a3"/>
              <w:numPr>
                <w:ilvl w:val="0"/>
                <w:numId w:val="48"/>
              </w:num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Подкуп избирателей</w:t>
            </w:r>
          </w:p>
          <w:p w:rsidR="00DA4D0C" w:rsidRPr="00DA4D0C" w:rsidRDefault="00DA4D0C" w:rsidP="004B27FB">
            <w:pPr>
              <w:pStyle w:val="a3"/>
              <w:numPr>
                <w:ilvl w:val="0"/>
                <w:numId w:val="48"/>
              </w:numPr>
              <w:jc w:val="both"/>
              <w:rPr>
                <w:rStyle w:val="a7"/>
                <w:rFonts w:ascii="Times New Roman" w:hAnsi="Times New Roman" w:cs="Times New Roman"/>
                <w:color w:val="000000" w:themeColor="text1"/>
                <w:sz w:val="26"/>
                <w:szCs w:val="26"/>
                <w:u w:val="none"/>
              </w:rPr>
            </w:pPr>
            <w:r w:rsidRPr="00DA4D0C">
              <w:rPr>
                <w:rStyle w:val="a7"/>
                <w:rFonts w:ascii="Times New Roman" w:hAnsi="Times New Roman" w:cs="Times New Roman"/>
                <w:color w:val="000000" w:themeColor="text1"/>
                <w:sz w:val="26"/>
                <w:szCs w:val="26"/>
                <w:u w:val="none"/>
              </w:rPr>
              <w:t>Опасное физическое воздействие (взрывпакет)</w:t>
            </w:r>
          </w:p>
        </w:tc>
      </w:tr>
      <w:tr w:rsidR="00DA4D0C" w:rsidRPr="00DA4D0C" w:rsidTr="00DA4D0C">
        <w:trPr>
          <w:trHeight w:val="570"/>
        </w:trPr>
        <w:tc>
          <w:tcPr>
            <w:tcW w:w="2093"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Северо-Западный округ №215</w:t>
            </w:r>
          </w:p>
        </w:tc>
        <w:tc>
          <w:tcPr>
            <w:tcW w:w="2276"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5</w:t>
            </w:r>
          </w:p>
        </w:tc>
        <w:tc>
          <w:tcPr>
            <w:tcW w:w="2260" w:type="dxa"/>
          </w:tcPr>
          <w:p w:rsidR="00DA4D0C" w:rsidRPr="00DA4D0C" w:rsidRDefault="00DA4D0C" w:rsidP="00DA4D0C">
            <w:pPr>
              <w:jc w:val="center"/>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w:t>
            </w:r>
          </w:p>
        </w:tc>
        <w:tc>
          <w:tcPr>
            <w:tcW w:w="4053" w:type="dxa"/>
          </w:tcPr>
          <w:p w:rsidR="00DA4D0C" w:rsidRPr="00DA4D0C" w:rsidRDefault="00DA4D0C" w:rsidP="004B27FB">
            <w:pPr>
              <w:numPr>
                <w:ilvl w:val="0"/>
                <w:numId w:val="49"/>
              </w:numPr>
              <w:contextualSpacing/>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 xml:space="preserve">Подвоз избирателей к участкам </w:t>
            </w:r>
          </w:p>
          <w:p w:rsidR="00DA4D0C" w:rsidRPr="00DA4D0C" w:rsidRDefault="00DA4D0C" w:rsidP="004B27FB">
            <w:pPr>
              <w:numPr>
                <w:ilvl w:val="0"/>
                <w:numId w:val="49"/>
              </w:numPr>
              <w:contextualSpacing/>
              <w:jc w:val="both"/>
              <w:rPr>
                <w:rFonts w:ascii="Times New Roman" w:hAnsi="Times New Roman" w:cs="Times New Roman"/>
                <w:color w:val="000000" w:themeColor="text1"/>
                <w:sz w:val="26"/>
                <w:szCs w:val="26"/>
              </w:rPr>
            </w:pPr>
            <w:proofErr w:type="spellStart"/>
            <w:r w:rsidRPr="00DA4D0C">
              <w:rPr>
                <w:rFonts w:ascii="Times New Roman" w:hAnsi="Times New Roman" w:cs="Times New Roman"/>
                <w:color w:val="000000" w:themeColor="text1"/>
                <w:sz w:val="26"/>
                <w:szCs w:val="26"/>
              </w:rPr>
              <w:t>Вброс</w:t>
            </w:r>
            <w:proofErr w:type="spellEnd"/>
            <w:r w:rsidRPr="00DA4D0C">
              <w:rPr>
                <w:rFonts w:ascii="Times New Roman" w:hAnsi="Times New Roman" w:cs="Times New Roman"/>
                <w:color w:val="000000" w:themeColor="text1"/>
                <w:sz w:val="26"/>
                <w:szCs w:val="26"/>
              </w:rPr>
              <w:t xml:space="preserve"> бюллетеней</w:t>
            </w:r>
          </w:p>
          <w:p w:rsidR="00DA4D0C" w:rsidRPr="00DA4D0C" w:rsidRDefault="00DA4D0C" w:rsidP="004B27FB">
            <w:pPr>
              <w:numPr>
                <w:ilvl w:val="0"/>
                <w:numId w:val="49"/>
              </w:numPr>
              <w:contextualSpacing/>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Отказ в выдаче копий протоколов наблюдателям</w:t>
            </w:r>
          </w:p>
          <w:p w:rsidR="00DA4D0C" w:rsidRPr="00DA4D0C" w:rsidRDefault="00DA4D0C" w:rsidP="004B27FB">
            <w:pPr>
              <w:numPr>
                <w:ilvl w:val="0"/>
                <w:numId w:val="49"/>
              </w:numPr>
              <w:contextualSpacing/>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Удаление наблюдателей с участка</w:t>
            </w:r>
          </w:p>
          <w:p w:rsidR="00DA4D0C" w:rsidRPr="00DA4D0C" w:rsidRDefault="00DA4D0C" w:rsidP="004B27FB">
            <w:pPr>
              <w:numPr>
                <w:ilvl w:val="0"/>
                <w:numId w:val="49"/>
              </w:numPr>
              <w:contextualSpacing/>
              <w:jc w:val="both"/>
              <w:rPr>
                <w:rFonts w:ascii="Times New Roman" w:hAnsi="Times New Roman" w:cs="Times New Roman"/>
                <w:color w:val="000000" w:themeColor="text1"/>
                <w:sz w:val="26"/>
                <w:szCs w:val="26"/>
              </w:rPr>
            </w:pPr>
            <w:proofErr w:type="spellStart"/>
            <w:r w:rsidRPr="00DA4D0C">
              <w:rPr>
                <w:rFonts w:ascii="Times New Roman" w:hAnsi="Times New Roman" w:cs="Times New Roman"/>
                <w:color w:val="000000" w:themeColor="text1"/>
                <w:sz w:val="26"/>
                <w:szCs w:val="26"/>
              </w:rPr>
              <w:t>Неоглашение</w:t>
            </w:r>
            <w:proofErr w:type="spellEnd"/>
            <w:r w:rsidRPr="00DA4D0C">
              <w:rPr>
                <w:rFonts w:ascii="Times New Roman" w:hAnsi="Times New Roman" w:cs="Times New Roman"/>
                <w:color w:val="000000" w:themeColor="text1"/>
                <w:sz w:val="26"/>
                <w:szCs w:val="26"/>
              </w:rPr>
              <w:t xml:space="preserve"> результатов </w:t>
            </w:r>
          </w:p>
        </w:tc>
      </w:tr>
      <w:tr w:rsidR="00DA4D0C" w:rsidRPr="00DA4D0C" w:rsidTr="00DA4D0C">
        <w:tc>
          <w:tcPr>
            <w:tcW w:w="2093" w:type="dxa"/>
          </w:tcPr>
          <w:p w:rsidR="00DA4D0C" w:rsidRPr="00451BE5" w:rsidRDefault="00DA4D0C" w:rsidP="00DA4D0C">
            <w:pPr>
              <w:jc w:val="both"/>
              <w:rPr>
                <w:rStyle w:val="a7"/>
                <w:rFonts w:ascii="Times New Roman" w:hAnsi="Times New Roman" w:cs="Times New Roman"/>
                <w:color w:val="000000" w:themeColor="text1"/>
                <w:sz w:val="26"/>
                <w:szCs w:val="26"/>
                <w:u w:val="none"/>
              </w:rPr>
            </w:pPr>
            <w:r w:rsidRPr="00451BE5">
              <w:rPr>
                <w:rStyle w:val="a7"/>
                <w:rFonts w:ascii="Times New Roman" w:hAnsi="Times New Roman" w:cs="Times New Roman"/>
                <w:color w:val="000000" w:themeColor="text1"/>
                <w:sz w:val="26"/>
                <w:szCs w:val="26"/>
                <w:u w:val="none"/>
              </w:rPr>
              <w:t>Северный округ №213</w:t>
            </w:r>
          </w:p>
        </w:tc>
        <w:tc>
          <w:tcPr>
            <w:tcW w:w="2276" w:type="dxa"/>
          </w:tcPr>
          <w:p w:rsidR="00DA4D0C" w:rsidRPr="00451BE5" w:rsidRDefault="00DA4D0C" w:rsidP="00DA4D0C">
            <w:pPr>
              <w:jc w:val="both"/>
              <w:rPr>
                <w:rStyle w:val="a7"/>
                <w:rFonts w:ascii="Times New Roman" w:hAnsi="Times New Roman" w:cs="Times New Roman"/>
                <w:color w:val="000000" w:themeColor="text1"/>
                <w:sz w:val="26"/>
                <w:szCs w:val="26"/>
                <w:u w:val="none"/>
              </w:rPr>
            </w:pPr>
            <w:r w:rsidRPr="00451BE5">
              <w:rPr>
                <w:rStyle w:val="a7"/>
                <w:rFonts w:ascii="Times New Roman" w:hAnsi="Times New Roman" w:cs="Times New Roman"/>
                <w:color w:val="000000" w:themeColor="text1"/>
                <w:sz w:val="26"/>
                <w:szCs w:val="26"/>
                <w:u w:val="none"/>
              </w:rPr>
              <w:t>2</w:t>
            </w:r>
          </w:p>
        </w:tc>
        <w:tc>
          <w:tcPr>
            <w:tcW w:w="2260" w:type="dxa"/>
          </w:tcPr>
          <w:p w:rsidR="00DA4D0C" w:rsidRPr="00451BE5" w:rsidRDefault="00DA4D0C" w:rsidP="00DA4D0C">
            <w:pPr>
              <w:jc w:val="both"/>
              <w:rPr>
                <w:rStyle w:val="a7"/>
                <w:rFonts w:ascii="Times New Roman" w:hAnsi="Times New Roman" w:cs="Times New Roman"/>
                <w:color w:val="000000" w:themeColor="text1"/>
                <w:sz w:val="26"/>
                <w:szCs w:val="26"/>
                <w:u w:val="none"/>
              </w:rPr>
            </w:pPr>
            <w:r w:rsidRPr="00451BE5">
              <w:rPr>
                <w:rStyle w:val="a7"/>
                <w:rFonts w:ascii="Times New Roman" w:hAnsi="Times New Roman" w:cs="Times New Roman"/>
                <w:color w:val="000000" w:themeColor="text1"/>
                <w:sz w:val="26"/>
                <w:szCs w:val="26"/>
                <w:u w:val="none"/>
              </w:rPr>
              <w:t>Е. Марченко</w:t>
            </w:r>
          </w:p>
        </w:tc>
        <w:tc>
          <w:tcPr>
            <w:tcW w:w="4053" w:type="dxa"/>
          </w:tcPr>
          <w:p w:rsidR="00DA4D0C" w:rsidRPr="00DA4D0C" w:rsidRDefault="00DA4D0C" w:rsidP="004B27FB">
            <w:pPr>
              <w:pStyle w:val="a3"/>
              <w:numPr>
                <w:ilvl w:val="0"/>
                <w:numId w:val="49"/>
              </w:numPr>
              <w:jc w:val="both"/>
              <w:rPr>
                <w:rFonts w:ascii="Times New Roman" w:hAnsi="Times New Roman" w:cs="Times New Roman"/>
                <w:color w:val="000000" w:themeColor="text1"/>
                <w:sz w:val="26"/>
                <w:szCs w:val="26"/>
              </w:rPr>
            </w:pPr>
            <w:proofErr w:type="spellStart"/>
            <w:r w:rsidRPr="00DA4D0C">
              <w:rPr>
                <w:rFonts w:ascii="Times New Roman" w:hAnsi="Times New Roman" w:cs="Times New Roman"/>
                <w:color w:val="000000" w:themeColor="text1"/>
                <w:sz w:val="26"/>
                <w:szCs w:val="26"/>
              </w:rPr>
              <w:t>Вброс</w:t>
            </w:r>
            <w:proofErr w:type="spellEnd"/>
            <w:r w:rsidRPr="00DA4D0C">
              <w:rPr>
                <w:rFonts w:ascii="Times New Roman" w:hAnsi="Times New Roman" w:cs="Times New Roman"/>
                <w:color w:val="000000" w:themeColor="text1"/>
                <w:sz w:val="26"/>
                <w:szCs w:val="26"/>
              </w:rPr>
              <w:t xml:space="preserve"> бюллетеней</w:t>
            </w:r>
          </w:p>
          <w:p w:rsidR="00DA4D0C" w:rsidRPr="00DA4D0C" w:rsidRDefault="00DA4D0C" w:rsidP="004B27FB">
            <w:pPr>
              <w:pStyle w:val="a3"/>
              <w:numPr>
                <w:ilvl w:val="0"/>
                <w:numId w:val="49"/>
              </w:num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Отказ в выдаче копий протоколов наблюдателям</w:t>
            </w:r>
          </w:p>
          <w:p w:rsidR="00DA4D0C" w:rsidRPr="00DA4D0C" w:rsidRDefault="00DA4D0C" w:rsidP="004B27FB">
            <w:pPr>
              <w:pStyle w:val="a3"/>
              <w:numPr>
                <w:ilvl w:val="0"/>
                <w:numId w:val="49"/>
              </w:num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 xml:space="preserve">Отказ комиссии в оглашении результатов </w:t>
            </w:r>
          </w:p>
          <w:p w:rsidR="00DA4D0C" w:rsidRPr="00DA4D0C" w:rsidRDefault="00DA4D0C" w:rsidP="004B27FB">
            <w:pPr>
              <w:pStyle w:val="a3"/>
              <w:numPr>
                <w:ilvl w:val="0"/>
                <w:numId w:val="49"/>
              </w:numPr>
              <w:jc w:val="both"/>
              <w:rPr>
                <w:rStyle w:val="a7"/>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rPr>
              <w:t xml:space="preserve">Отказ председателя комиссии в приёме жалоб от представителя </w:t>
            </w:r>
            <w:proofErr w:type="spellStart"/>
            <w:r w:rsidRPr="00DA4D0C">
              <w:rPr>
                <w:rFonts w:ascii="Times New Roman" w:hAnsi="Times New Roman" w:cs="Times New Roman"/>
                <w:color w:val="000000" w:themeColor="text1"/>
                <w:sz w:val="26"/>
                <w:szCs w:val="26"/>
              </w:rPr>
              <w:t>канидата</w:t>
            </w:r>
            <w:proofErr w:type="spellEnd"/>
          </w:p>
        </w:tc>
      </w:tr>
    </w:tbl>
    <w:p w:rsidR="00DA4D0C" w:rsidRDefault="00DA4D0C" w:rsidP="00DA4D0C">
      <w:pPr>
        <w:jc w:val="center"/>
        <w:rPr>
          <w:rFonts w:ascii="Times New Roman" w:hAnsi="Times New Roman" w:cs="Times New Roman"/>
          <w:i/>
          <w:sz w:val="26"/>
          <w:szCs w:val="26"/>
        </w:rPr>
      </w:pPr>
    </w:p>
    <w:p w:rsidR="00DA4D0C" w:rsidRDefault="00DA4D0C">
      <w:pPr>
        <w:rPr>
          <w:rFonts w:ascii="Times New Roman" w:hAnsi="Times New Roman" w:cs="Times New Roman"/>
          <w:i/>
          <w:sz w:val="26"/>
          <w:szCs w:val="26"/>
        </w:rPr>
      </w:pPr>
      <w:r>
        <w:rPr>
          <w:rFonts w:ascii="Times New Roman" w:hAnsi="Times New Roman" w:cs="Times New Roman"/>
          <w:i/>
          <w:sz w:val="26"/>
          <w:szCs w:val="26"/>
        </w:rPr>
        <w:br w:type="page"/>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lastRenderedPageBreak/>
        <w:t>Таблица 4. Сообщения независимых и оппозиционных СМИ, содержащих реакции на нарушения, зафиксированные во время праймериз партии «Единая Россия» в г. Санкт-Петербург</w:t>
      </w:r>
    </w:p>
    <w:p w:rsidR="00DA4D0C" w:rsidRPr="00DA4D0C" w:rsidRDefault="00DA4D0C" w:rsidP="00DA4D0C">
      <w:pPr>
        <w:jc w:val="center"/>
        <w:rPr>
          <w:rFonts w:ascii="Times New Roman" w:hAnsi="Times New Roman" w:cs="Times New Roman"/>
          <w:i/>
          <w:sz w:val="26"/>
          <w:szCs w:val="26"/>
        </w:rPr>
      </w:pPr>
    </w:p>
    <w:tbl>
      <w:tblPr>
        <w:tblStyle w:val="5"/>
        <w:tblW w:w="0" w:type="auto"/>
        <w:tblLook w:val="04A0" w:firstRow="1" w:lastRow="0" w:firstColumn="1" w:lastColumn="0" w:noHBand="0" w:noVBand="1"/>
      </w:tblPr>
      <w:tblGrid>
        <w:gridCol w:w="3652"/>
        <w:gridCol w:w="3544"/>
        <w:gridCol w:w="3486"/>
      </w:tblGrid>
      <w:tr w:rsidR="00DA4D0C" w:rsidRPr="00DA4D0C" w:rsidTr="00DA4D0C">
        <w:tc>
          <w:tcPr>
            <w:tcW w:w="3652" w:type="dxa"/>
          </w:tcPr>
          <w:p w:rsidR="00DA4D0C" w:rsidRPr="00DA4D0C" w:rsidRDefault="00DA4D0C" w:rsidP="00DA4D0C">
            <w:pPr>
              <w:jc w:val="center"/>
              <w:rPr>
                <w:rFonts w:ascii="Times New Roman" w:hAnsi="Times New Roman" w:cs="Times New Roman"/>
                <w:b/>
                <w:color w:val="000000" w:themeColor="text1"/>
                <w:sz w:val="26"/>
                <w:szCs w:val="26"/>
              </w:rPr>
            </w:pPr>
            <w:r w:rsidRPr="00DA4D0C">
              <w:rPr>
                <w:rFonts w:ascii="Times New Roman" w:hAnsi="Times New Roman" w:cs="Times New Roman"/>
                <w:b/>
                <w:color w:val="000000" w:themeColor="text1"/>
                <w:sz w:val="26"/>
                <w:szCs w:val="26"/>
              </w:rPr>
              <w:t>Реакция на нарушения со стороны организаторов праймериз</w:t>
            </w:r>
            <w:r w:rsidRPr="00DA4D0C">
              <w:rPr>
                <w:rFonts w:ascii="Times New Roman" w:hAnsi="Times New Roman" w:cs="Times New Roman"/>
                <w:b/>
                <w:color w:val="000000" w:themeColor="text1"/>
                <w:sz w:val="26"/>
                <w:szCs w:val="26"/>
                <w:vertAlign w:val="superscript"/>
              </w:rPr>
              <w:footnoteReference w:id="92"/>
            </w:r>
            <w:r w:rsidRPr="00DA4D0C">
              <w:rPr>
                <w:rFonts w:ascii="Times New Roman" w:hAnsi="Times New Roman" w:cs="Times New Roman"/>
                <w:b/>
                <w:color w:val="000000" w:themeColor="text1"/>
                <w:sz w:val="26"/>
                <w:szCs w:val="26"/>
              </w:rPr>
              <w:t>, официальных представителей партии</w:t>
            </w:r>
          </w:p>
        </w:tc>
        <w:tc>
          <w:tcPr>
            <w:tcW w:w="3544" w:type="dxa"/>
          </w:tcPr>
          <w:p w:rsidR="00DA4D0C" w:rsidRPr="00DA4D0C" w:rsidRDefault="00DA4D0C" w:rsidP="00DA4D0C">
            <w:pPr>
              <w:jc w:val="center"/>
              <w:rPr>
                <w:rFonts w:ascii="Times New Roman" w:hAnsi="Times New Roman" w:cs="Times New Roman"/>
                <w:b/>
                <w:color w:val="000000" w:themeColor="text1"/>
                <w:sz w:val="26"/>
                <w:szCs w:val="26"/>
              </w:rPr>
            </w:pPr>
            <w:r w:rsidRPr="00DA4D0C">
              <w:rPr>
                <w:rFonts w:ascii="Times New Roman" w:hAnsi="Times New Roman" w:cs="Times New Roman"/>
                <w:b/>
                <w:color w:val="000000" w:themeColor="text1"/>
                <w:sz w:val="26"/>
                <w:szCs w:val="26"/>
              </w:rPr>
              <w:t>Реакция на нарушения самих участников праймериз</w:t>
            </w:r>
          </w:p>
        </w:tc>
        <w:tc>
          <w:tcPr>
            <w:tcW w:w="3486" w:type="dxa"/>
          </w:tcPr>
          <w:p w:rsidR="00DA4D0C" w:rsidRPr="00DA4D0C" w:rsidRDefault="00DA4D0C" w:rsidP="00DA4D0C">
            <w:pPr>
              <w:jc w:val="center"/>
              <w:rPr>
                <w:rFonts w:ascii="Times New Roman" w:hAnsi="Times New Roman" w:cs="Times New Roman"/>
                <w:b/>
                <w:color w:val="000000" w:themeColor="text1"/>
                <w:sz w:val="26"/>
                <w:szCs w:val="26"/>
              </w:rPr>
            </w:pPr>
            <w:r w:rsidRPr="00DA4D0C">
              <w:rPr>
                <w:rFonts w:ascii="Times New Roman" w:hAnsi="Times New Roman" w:cs="Times New Roman"/>
                <w:b/>
                <w:sz w:val="26"/>
                <w:szCs w:val="26"/>
              </w:rPr>
              <w:t>Реакция на нарушения со стороны правоохранительных органов</w:t>
            </w:r>
          </w:p>
        </w:tc>
      </w:tr>
      <w:tr w:rsidR="00DA4D0C" w:rsidRPr="00DA4D0C" w:rsidTr="00DA4D0C">
        <w:tc>
          <w:tcPr>
            <w:tcW w:w="3652" w:type="dxa"/>
          </w:tcPr>
          <w:p w:rsidR="00DA4D0C" w:rsidRPr="00DA4D0C" w:rsidRDefault="00DA4D0C" w:rsidP="004B27FB">
            <w:pPr>
              <w:numPr>
                <w:ilvl w:val="0"/>
                <w:numId w:val="50"/>
              </w:numPr>
              <w:contextualSpacing/>
              <w:jc w:val="both"/>
              <w:rPr>
                <w:rFonts w:ascii="Times New Roman" w:hAnsi="Times New Roman" w:cs="Times New Roman"/>
                <w:sz w:val="26"/>
                <w:szCs w:val="26"/>
              </w:rPr>
            </w:pPr>
            <w:r w:rsidRPr="00DA4D0C">
              <w:rPr>
                <w:rFonts w:ascii="Times New Roman" w:hAnsi="Times New Roman" w:cs="Times New Roman"/>
                <w:sz w:val="26"/>
                <w:szCs w:val="26"/>
              </w:rPr>
              <w:t>провокация</w:t>
            </w:r>
          </w:p>
          <w:p w:rsidR="00DA4D0C" w:rsidRPr="00DA4D0C" w:rsidRDefault="00DA4D0C" w:rsidP="004B27FB">
            <w:pPr>
              <w:numPr>
                <w:ilvl w:val="0"/>
                <w:numId w:val="50"/>
              </w:numPr>
              <w:contextualSpacing/>
              <w:jc w:val="both"/>
              <w:rPr>
                <w:rFonts w:ascii="Times New Roman" w:hAnsi="Times New Roman" w:cs="Times New Roman"/>
                <w:sz w:val="26"/>
                <w:szCs w:val="26"/>
              </w:rPr>
            </w:pPr>
            <w:r w:rsidRPr="00DA4D0C">
              <w:rPr>
                <w:rFonts w:ascii="Times New Roman" w:hAnsi="Times New Roman" w:cs="Times New Roman"/>
                <w:sz w:val="26"/>
                <w:szCs w:val="26"/>
              </w:rPr>
              <w:t>взяли на контроль поступающие сообщения</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u w:val="single"/>
              </w:rPr>
              <w:t>Вячеслав Макаров</w:t>
            </w:r>
            <w:r w:rsidRPr="00DA4D0C">
              <w:rPr>
                <w:rFonts w:ascii="Times New Roman" w:hAnsi="Times New Roman" w:cs="Times New Roman"/>
                <w:sz w:val="26"/>
                <w:szCs w:val="26"/>
              </w:rPr>
              <w:t>:</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r w:rsidRPr="00DA4D0C">
              <w:rPr>
                <w:rFonts w:ascii="Times New Roman" w:hAnsi="Times New Roman" w:cs="Times New Roman"/>
                <w:sz w:val="26"/>
                <w:szCs w:val="26"/>
              </w:rPr>
              <w:tab/>
              <w:t xml:space="preserve">«Ни одного обращения к нам в оргкомитет не </w:t>
            </w:r>
            <w:proofErr w:type="gramStart"/>
            <w:r w:rsidRPr="00DA4D0C">
              <w:rPr>
                <w:rFonts w:ascii="Times New Roman" w:hAnsi="Times New Roman" w:cs="Times New Roman"/>
                <w:sz w:val="26"/>
                <w:szCs w:val="26"/>
              </w:rPr>
              <w:t>поступало и в избирком регионального отделения партии… ни один из кандидатов официальных жалоб не писал</w:t>
            </w:r>
            <w:proofErr w:type="gramEnd"/>
            <w:r w:rsidRPr="00DA4D0C">
              <w:rPr>
                <w:rFonts w:ascii="Times New Roman" w:hAnsi="Times New Roman" w:cs="Times New Roman"/>
                <w:sz w:val="26"/>
                <w:szCs w:val="26"/>
              </w:rPr>
              <w:t>»</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r w:rsidRPr="00DA4D0C">
              <w:rPr>
                <w:rFonts w:ascii="Times New Roman" w:hAnsi="Times New Roman" w:cs="Times New Roman"/>
                <w:sz w:val="26"/>
                <w:szCs w:val="26"/>
              </w:rPr>
              <w:tab/>
              <w:t xml:space="preserve">«в региональном отделении читали сообщения в СМИ </w:t>
            </w:r>
            <w:proofErr w:type="gramStart"/>
            <w:r w:rsidRPr="00DA4D0C">
              <w:rPr>
                <w:rFonts w:ascii="Times New Roman" w:hAnsi="Times New Roman" w:cs="Times New Roman"/>
                <w:sz w:val="26"/>
                <w:szCs w:val="26"/>
              </w:rPr>
              <w:t>о</w:t>
            </w:r>
            <w:proofErr w:type="gramEnd"/>
            <w:r w:rsidRPr="00DA4D0C">
              <w:rPr>
                <w:rFonts w:ascii="Times New Roman" w:hAnsi="Times New Roman" w:cs="Times New Roman"/>
                <w:sz w:val="26"/>
                <w:szCs w:val="26"/>
              </w:rPr>
              <w:t xml:space="preserve"> инцидентах… на все случаи мы оперативно реагировали - оргкомитет внимательно рассмотрит эти сообщения»</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w:t>
            </w:r>
            <w:r w:rsidRPr="00DA4D0C">
              <w:rPr>
                <w:rFonts w:ascii="Times New Roman" w:hAnsi="Times New Roman" w:cs="Times New Roman"/>
                <w:sz w:val="26"/>
                <w:szCs w:val="26"/>
              </w:rPr>
              <w:tab/>
              <w:t>«Нарушений, которые могли бы повлиять на волеизъявление граждан, не было»</w:t>
            </w:r>
          </w:p>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u w:val="single"/>
              </w:rPr>
              <w:t xml:space="preserve">Секретарь генсовета "Единой России" </w:t>
            </w:r>
            <w:r w:rsidRPr="00DA4D0C">
              <w:rPr>
                <w:rFonts w:ascii="Times New Roman" w:hAnsi="Times New Roman" w:cs="Times New Roman"/>
                <w:i/>
                <w:sz w:val="26"/>
                <w:szCs w:val="26"/>
                <w:u w:val="single"/>
              </w:rPr>
              <w:t>Сергей Неверов</w:t>
            </w:r>
            <w:r w:rsidRPr="00DA4D0C">
              <w:rPr>
                <w:rFonts w:ascii="Times New Roman" w:hAnsi="Times New Roman" w:cs="Times New Roman"/>
                <w:sz w:val="26"/>
                <w:szCs w:val="26"/>
              </w:rPr>
              <w:t xml:space="preserve"> заявил, что результаты предварительного голосования, где были подтверждены нарушения, могут аннулировать </w:t>
            </w:r>
          </w:p>
        </w:tc>
        <w:tc>
          <w:tcPr>
            <w:tcW w:w="3544" w:type="dxa"/>
          </w:tcPr>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u w:val="single"/>
              </w:rPr>
              <w:t>Мария Максакова</w:t>
            </w:r>
            <w:r w:rsidRPr="00DA4D0C">
              <w:rPr>
                <w:rFonts w:ascii="Times New Roman" w:hAnsi="Times New Roman" w:cs="Times New Roman"/>
                <w:color w:val="000000" w:themeColor="text1"/>
                <w:sz w:val="26"/>
                <w:szCs w:val="26"/>
              </w:rPr>
              <w:t xml:space="preserve">: «Это война, это ненормально» (про инцидент </w:t>
            </w:r>
            <w:proofErr w:type="gramStart"/>
            <w:r w:rsidRPr="00DA4D0C">
              <w:rPr>
                <w:rFonts w:ascii="Times New Roman" w:hAnsi="Times New Roman" w:cs="Times New Roman"/>
                <w:color w:val="000000" w:themeColor="text1"/>
                <w:sz w:val="26"/>
                <w:szCs w:val="26"/>
              </w:rPr>
              <w:t>со</w:t>
            </w:r>
            <w:proofErr w:type="gramEnd"/>
            <w:r w:rsidRPr="00DA4D0C">
              <w:rPr>
                <w:rFonts w:ascii="Times New Roman" w:hAnsi="Times New Roman" w:cs="Times New Roman"/>
                <w:color w:val="000000" w:themeColor="text1"/>
                <w:sz w:val="26"/>
                <w:szCs w:val="26"/>
              </w:rPr>
              <w:t xml:space="preserve"> взрывпакетом),  «Обратились в полицию»,</w:t>
            </w:r>
            <w:r w:rsidRPr="00DA4D0C">
              <w:rPr>
                <w:rFonts w:ascii="Times New Roman" w:hAnsi="Times New Roman" w:cs="Times New Roman"/>
                <w:sz w:val="26"/>
                <w:szCs w:val="26"/>
              </w:rPr>
              <w:t xml:space="preserve"> </w:t>
            </w:r>
            <w:r w:rsidRPr="00DA4D0C">
              <w:rPr>
                <w:rFonts w:ascii="Times New Roman" w:hAnsi="Times New Roman" w:cs="Times New Roman"/>
                <w:color w:val="000000" w:themeColor="text1"/>
                <w:sz w:val="26"/>
                <w:szCs w:val="26"/>
              </w:rPr>
              <w:t xml:space="preserve">«мы систематизировали все жалобы, и будем писать в федеральный центр партии»  </w:t>
            </w:r>
          </w:p>
          <w:p w:rsidR="00DA4D0C" w:rsidRPr="00DA4D0C" w:rsidRDefault="00DA4D0C" w:rsidP="00DA4D0C">
            <w:pPr>
              <w:jc w:val="both"/>
              <w:rPr>
                <w:rFonts w:ascii="Times New Roman" w:hAnsi="Times New Roman" w:cs="Times New Roman"/>
                <w:color w:val="000000" w:themeColor="text1"/>
                <w:sz w:val="26"/>
                <w:szCs w:val="26"/>
              </w:rPr>
            </w:pPr>
            <w:r w:rsidRPr="00DA4D0C">
              <w:rPr>
                <w:rFonts w:ascii="Times New Roman" w:hAnsi="Times New Roman" w:cs="Times New Roman"/>
                <w:color w:val="000000" w:themeColor="text1"/>
                <w:sz w:val="26"/>
                <w:szCs w:val="26"/>
                <w:u w:val="single"/>
              </w:rPr>
              <w:t>Юрий Шувалов</w:t>
            </w:r>
            <w:r w:rsidRPr="00DA4D0C">
              <w:rPr>
                <w:rFonts w:ascii="Times New Roman" w:hAnsi="Times New Roman" w:cs="Times New Roman"/>
                <w:color w:val="000000" w:themeColor="text1"/>
                <w:sz w:val="26"/>
                <w:szCs w:val="26"/>
              </w:rPr>
              <w:t xml:space="preserve"> обратился к председателю Генсовета партии Сергею Неверову с просьбой отменить результаты праймериз по округу №218 в Санкт-Петербурге</w:t>
            </w:r>
          </w:p>
          <w:p w:rsidR="00DA4D0C" w:rsidRPr="00DA4D0C" w:rsidRDefault="00DA4D0C" w:rsidP="00DA4D0C">
            <w:pPr>
              <w:jc w:val="both"/>
              <w:rPr>
                <w:rFonts w:ascii="Times New Roman" w:hAnsi="Times New Roman" w:cs="Times New Roman"/>
                <w:color w:val="000000" w:themeColor="text1"/>
                <w:sz w:val="26"/>
                <w:szCs w:val="26"/>
              </w:rPr>
            </w:pPr>
            <w:proofErr w:type="spellStart"/>
            <w:r w:rsidRPr="00DA4D0C">
              <w:rPr>
                <w:rFonts w:ascii="Times New Roman" w:hAnsi="Times New Roman" w:cs="Times New Roman"/>
                <w:color w:val="000000" w:themeColor="text1"/>
                <w:sz w:val="26"/>
                <w:szCs w:val="26"/>
                <w:u w:val="single"/>
              </w:rPr>
              <w:t>Кермен</w:t>
            </w:r>
            <w:proofErr w:type="spellEnd"/>
            <w:r w:rsidRPr="00DA4D0C">
              <w:rPr>
                <w:rFonts w:ascii="Times New Roman" w:hAnsi="Times New Roman" w:cs="Times New Roman"/>
                <w:color w:val="000000" w:themeColor="text1"/>
                <w:sz w:val="26"/>
                <w:szCs w:val="26"/>
                <w:u w:val="single"/>
              </w:rPr>
              <w:t xml:space="preserve"> Басангова: </w:t>
            </w:r>
            <w:r w:rsidRPr="00DA4D0C">
              <w:rPr>
                <w:rFonts w:ascii="Times New Roman" w:hAnsi="Times New Roman" w:cs="Times New Roman"/>
                <w:color w:val="000000" w:themeColor="text1"/>
                <w:sz w:val="26"/>
                <w:szCs w:val="26"/>
              </w:rPr>
              <w:t xml:space="preserve">написала обращение к Дмитрию Медведеву с просьбой дать оценку действиям одной из участниц праймериз,  действующему депутату Госдумы </w:t>
            </w:r>
            <w:r w:rsidRPr="00DA4D0C">
              <w:rPr>
                <w:rFonts w:ascii="Times New Roman" w:hAnsi="Times New Roman" w:cs="Times New Roman"/>
                <w:i/>
                <w:color w:val="000000" w:themeColor="text1"/>
                <w:sz w:val="26"/>
                <w:szCs w:val="26"/>
              </w:rPr>
              <w:t>Марии Максаковой-</w:t>
            </w:r>
            <w:proofErr w:type="spellStart"/>
            <w:r w:rsidRPr="00DA4D0C">
              <w:rPr>
                <w:rFonts w:ascii="Times New Roman" w:hAnsi="Times New Roman" w:cs="Times New Roman"/>
                <w:i/>
                <w:color w:val="000000" w:themeColor="text1"/>
                <w:sz w:val="26"/>
                <w:szCs w:val="26"/>
              </w:rPr>
              <w:t>Игенбергс</w:t>
            </w:r>
            <w:proofErr w:type="spellEnd"/>
            <w:r w:rsidRPr="00DA4D0C">
              <w:rPr>
                <w:rFonts w:ascii="Times New Roman" w:hAnsi="Times New Roman" w:cs="Times New Roman"/>
                <w:color w:val="000000" w:themeColor="text1"/>
                <w:sz w:val="26"/>
                <w:szCs w:val="26"/>
              </w:rPr>
              <w:t xml:space="preserve"> (подкуп избирателей)</w:t>
            </w:r>
          </w:p>
        </w:tc>
        <w:tc>
          <w:tcPr>
            <w:tcW w:w="3486" w:type="dxa"/>
          </w:tcPr>
          <w:p w:rsidR="00DA4D0C" w:rsidRPr="00DA4D0C" w:rsidRDefault="00DA4D0C" w:rsidP="004B27FB">
            <w:pPr>
              <w:numPr>
                <w:ilvl w:val="0"/>
                <w:numId w:val="51"/>
              </w:numPr>
              <w:spacing w:after="200"/>
              <w:jc w:val="both"/>
              <w:rPr>
                <w:rFonts w:ascii="Times New Roman" w:hAnsi="Times New Roman" w:cs="Times New Roman"/>
                <w:sz w:val="26"/>
                <w:szCs w:val="26"/>
              </w:rPr>
            </w:pPr>
            <w:proofErr w:type="spellStart"/>
            <w:r w:rsidRPr="00DA4D0C">
              <w:rPr>
                <w:rFonts w:ascii="Times New Roman" w:hAnsi="Times New Roman" w:cs="Times New Roman"/>
                <w:sz w:val="26"/>
                <w:szCs w:val="26"/>
              </w:rPr>
              <w:t>Красносельский</w:t>
            </w:r>
            <w:proofErr w:type="spellEnd"/>
            <w:r w:rsidRPr="00DA4D0C">
              <w:rPr>
                <w:rFonts w:ascii="Times New Roman" w:hAnsi="Times New Roman" w:cs="Times New Roman"/>
                <w:sz w:val="26"/>
                <w:szCs w:val="26"/>
              </w:rPr>
              <w:t xml:space="preserve"> район: неизвестные, которые препятствовали работе комиссии, задержаны полицией</w:t>
            </w:r>
          </w:p>
          <w:p w:rsidR="00DA4D0C" w:rsidRPr="00DA4D0C" w:rsidRDefault="00DA4D0C" w:rsidP="004B27FB">
            <w:pPr>
              <w:numPr>
                <w:ilvl w:val="0"/>
                <w:numId w:val="51"/>
              </w:numPr>
              <w:spacing w:after="200"/>
              <w:jc w:val="both"/>
              <w:rPr>
                <w:rFonts w:ascii="Times New Roman" w:hAnsi="Times New Roman" w:cs="Times New Roman"/>
                <w:sz w:val="26"/>
                <w:szCs w:val="26"/>
              </w:rPr>
            </w:pPr>
            <w:r w:rsidRPr="00DA4D0C">
              <w:rPr>
                <w:rFonts w:ascii="Times New Roman" w:hAnsi="Times New Roman" w:cs="Times New Roman"/>
                <w:sz w:val="26"/>
                <w:szCs w:val="26"/>
              </w:rPr>
              <w:t>Максаковой заинтересовались правоохранительные органы, на склад ее предвыборной газеты пришли с проверкой полицейские</w:t>
            </w:r>
          </w:p>
        </w:tc>
      </w:tr>
    </w:tbl>
    <w:p w:rsidR="00DA4D0C" w:rsidRPr="00DA4D0C" w:rsidRDefault="00DA4D0C" w:rsidP="00DA4D0C">
      <w:pPr>
        <w:jc w:val="both"/>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p>
    <w:p w:rsidR="00DA4D0C" w:rsidRDefault="00DA4D0C">
      <w:pPr>
        <w:rPr>
          <w:rFonts w:ascii="Times New Roman" w:hAnsi="Times New Roman" w:cs="Times New Roman"/>
          <w:i/>
          <w:sz w:val="26"/>
          <w:szCs w:val="26"/>
        </w:rPr>
      </w:pPr>
      <w:r>
        <w:rPr>
          <w:rFonts w:ascii="Times New Roman" w:hAnsi="Times New Roman" w:cs="Times New Roman"/>
          <w:i/>
          <w:sz w:val="26"/>
          <w:szCs w:val="26"/>
        </w:rPr>
        <w:br w:type="page"/>
      </w: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lastRenderedPageBreak/>
        <w:t>Таблица 5. Характеристика и оценка праймериз партии «Единая Россия», прошедших в г. Санкт-Петербург, со стороны оппозиционных и независимых СМИ</w:t>
      </w:r>
    </w:p>
    <w:tbl>
      <w:tblPr>
        <w:tblStyle w:val="6"/>
        <w:tblW w:w="10422" w:type="dxa"/>
        <w:tblLook w:val="04A0" w:firstRow="1" w:lastRow="0" w:firstColumn="1" w:lastColumn="0" w:noHBand="0" w:noVBand="1"/>
      </w:tblPr>
      <w:tblGrid>
        <w:gridCol w:w="5070"/>
        <w:gridCol w:w="5352"/>
      </w:tblGrid>
      <w:tr w:rsidR="00DA4D0C" w:rsidRPr="00DA4D0C" w:rsidTr="00DA4D0C">
        <w:trPr>
          <w:trHeight w:val="463"/>
        </w:trPr>
        <w:tc>
          <w:tcPr>
            <w:tcW w:w="5070" w:type="dxa"/>
          </w:tcPr>
          <w:p w:rsidR="00DA4D0C" w:rsidRPr="00DA4D0C" w:rsidRDefault="00DA4D0C" w:rsidP="00DA4D0C">
            <w:pPr>
              <w:jc w:val="center"/>
              <w:rPr>
                <w:rFonts w:ascii="Times New Roman" w:hAnsi="Times New Roman" w:cs="Times New Roman"/>
                <w:b/>
                <w:sz w:val="26"/>
                <w:szCs w:val="26"/>
              </w:rPr>
            </w:pPr>
            <w:proofErr w:type="spellStart"/>
            <w:r w:rsidRPr="00DA4D0C">
              <w:rPr>
                <w:rFonts w:ascii="Times New Roman" w:hAnsi="Times New Roman" w:cs="Times New Roman"/>
                <w:b/>
                <w:sz w:val="26"/>
                <w:szCs w:val="26"/>
              </w:rPr>
              <w:t>Хар</w:t>
            </w:r>
            <w:proofErr w:type="spellEnd"/>
            <w:r w:rsidRPr="00DA4D0C">
              <w:rPr>
                <w:rFonts w:ascii="Times New Roman" w:hAnsi="Times New Roman" w:cs="Times New Roman"/>
                <w:b/>
                <w:sz w:val="26"/>
                <w:szCs w:val="26"/>
              </w:rPr>
              <w:t>-ка процедуры со стороны СМИ</w:t>
            </w:r>
          </w:p>
        </w:tc>
        <w:tc>
          <w:tcPr>
            <w:tcW w:w="5352" w:type="dxa"/>
          </w:tcPr>
          <w:p w:rsidR="00DA4D0C" w:rsidRPr="00DA4D0C" w:rsidRDefault="00DA4D0C" w:rsidP="00DA4D0C">
            <w:pPr>
              <w:jc w:val="center"/>
              <w:rPr>
                <w:rFonts w:ascii="Times New Roman" w:hAnsi="Times New Roman" w:cs="Times New Roman"/>
                <w:b/>
                <w:sz w:val="26"/>
                <w:szCs w:val="26"/>
              </w:rPr>
            </w:pPr>
            <w:proofErr w:type="spellStart"/>
            <w:r w:rsidRPr="00DA4D0C">
              <w:rPr>
                <w:rFonts w:ascii="Times New Roman" w:hAnsi="Times New Roman" w:cs="Times New Roman"/>
                <w:b/>
                <w:sz w:val="26"/>
                <w:szCs w:val="26"/>
              </w:rPr>
              <w:t>Хар</w:t>
            </w:r>
            <w:proofErr w:type="spellEnd"/>
            <w:r w:rsidRPr="00DA4D0C">
              <w:rPr>
                <w:rFonts w:ascii="Times New Roman" w:hAnsi="Times New Roman" w:cs="Times New Roman"/>
                <w:b/>
                <w:sz w:val="26"/>
                <w:szCs w:val="26"/>
              </w:rPr>
              <w:t>-ка организации и реализации механизма праймериз со стороны СМИ</w:t>
            </w:r>
          </w:p>
        </w:tc>
      </w:tr>
      <w:tr w:rsidR="00DA4D0C" w:rsidRPr="00DA4D0C" w:rsidTr="00DA4D0C">
        <w:trPr>
          <w:trHeight w:val="442"/>
        </w:trPr>
        <w:tc>
          <w:tcPr>
            <w:tcW w:w="5070" w:type="dxa"/>
          </w:tcPr>
          <w:p w:rsidR="00DA4D0C" w:rsidRPr="00DA4D0C" w:rsidRDefault="00DA4D0C" w:rsidP="004B27FB">
            <w:pPr>
              <w:numPr>
                <w:ilvl w:val="0"/>
                <w:numId w:val="52"/>
              </w:numPr>
              <w:contextualSpacing/>
              <w:jc w:val="both"/>
              <w:rPr>
                <w:rFonts w:ascii="Times New Roman" w:hAnsi="Times New Roman" w:cs="Times New Roman"/>
                <w:sz w:val="26"/>
                <w:szCs w:val="26"/>
              </w:rPr>
            </w:pPr>
            <w:r w:rsidRPr="00DA4D0C">
              <w:rPr>
                <w:rFonts w:ascii="Times New Roman" w:hAnsi="Times New Roman" w:cs="Times New Roman"/>
                <w:sz w:val="26"/>
                <w:szCs w:val="26"/>
              </w:rPr>
              <w:t>игра в выборы</w:t>
            </w:r>
          </w:p>
          <w:p w:rsidR="00DA4D0C" w:rsidRPr="00DA4D0C" w:rsidRDefault="00DA4D0C" w:rsidP="004B27FB">
            <w:pPr>
              <w:numPr>
                <w:ilvl w:val="0"/>
                <w:numId w:val="52"/>
              </w:numPr>
              <w:contextualSpacing/>
              <w:jc w:val="both"/>
              <w:rPr>
                <w:rFonts w:ascii="Times New Roman" w:hAnsi="Times New Roman" w:cs="Times New Roman"/>
                <w:sz w:val="26"/>
                <w:szCs w:val="26"/>
              </w:rPr>
            </w:pPr>
            <w:r w:rsidRPr="00DA4D0C">
              <w:rPr>
                <w:rFonts w:ascii="Times New Roman" w:hAnsi="Times New Roman" w:cs="Times New Roman"/>
                <w:sz w:val="26"/>
                <w:szCs w:val="26"/>
              </w:rPr>
              <w:t xml:space="preserve">это всё же </w:t>
            </w:r>
            <w:r w:rsidRPr="00DA4D0C">
              <w:rPr>
                <w:rFonts w:ascii="Times New Roman" w:hAnsi="Times New Roman" w:cs="Times New Roman"/>
                <w:i/>
                <w:sz w:val="26"/>
                <w:szCs w:val="26"/>
              </w:rPr>
              <w:t>не настоящие выборы</w:t>
            </w:r>
            <w:r w:rsidRPr="00DA4D0C">
              <w:rPr>
                <w:rFonts w:ascii="Times New Roman" w:hAnsi="Times New Roman" w:cs="Times New Roman"/>
                <w:sz w:val="26"/>
                <w:szCs w:val="26"/>
              </w:rPr>
              <w:t xml:space="preserve">: здесь нет дня тишины, нет наблюдателей, </w:t>
            </w:r>
            <w:proofErr w:type="gramStart"/>
            <w:r w:rsidRPr="00DA4D0C">
              <w:rPr>
                <w:rFonts w:ascii="Times New Roman" w:hAnsi="Times New Roman" w:cs="Times New Roman"/>
                <w:sz w:val="26"/>
                <w:szCs w:val="26"/>
              </w:rPr>
              <w:t>контроля за</w:t>
            </w:r>
            <w:proofErr w:type="gramEnd"/>
            <w:r w:rsidRPr="00DA4D0C">
              <w:rPr>
                <w:rFonts w:ascii="Times New Roman" w:hAnsi="Times New Roman" w:cs="Times New Roman"/>
                <w:sz w:val="26"/>
                <w:szCs w:val="26"/>
              </w:rPr>
              <w:t xml:space="preserve"> голосованием со стороны правоохранительных органов и серьёзного чёрного пиара</w:t>
            </w:r>
          </w:p>
          <w:p w:rsidR="00DA4D0C" w:rsidRPr="00DA4D0C" w:rsidRDefault="00DA4D0C" w:rsidP="004B27FB">
            <w:pPr>
              <w:numPr>
                <w:ilvl w:val="0"/>
                <w:numId w:val="52"/>
              </w:numPr>
              <w:contextualSpacing/>
              <w:jc w:val="both"/>
              <w:rPr>
                <w:rFonts w:ascii="Times New Roman" w:hAnsi="Times New Roman" w:cs="Times New Roman"/>
                <w:sz w:val="26"/>
                <w:szCs w:val="26"/>
              </w:rPr>
            </w:pPr>
            <w:r w:rsidRPr="00DA4D0C">
              <w:rPr>
                <w:rFonts w:ascii="Times New Roman" w:hAnsi="Times New Roman" w:cs="Times New Roman"/>
                <w:i/>
                <w:sz w:val="26"/>
                <w:szCs w:val="26"/>
              </w:rPr>
              <w:t>американское ноу-хау</w:t>
            </w:r>
          </w:p>
        </w:tc>
        <w:tc>
          <w:tcPr>
            <w:tcW w:w="5352" w:type="dxa"/>
          </w:tcPr>
          <w:p w:rsidR="00DA4D0C" w:rsidRPr="00DA4D0C" w:rsidRDefault="00DA4D0C" w:rsidP="004B27FB">
            <w:pPr>
              <w:numPr>
                <w:ilvl w:val="0"/>
                <w:numId w:val="53"/>
              </w:numPr>
              <w:contextualSpacing/>
              <w:jc w:val="both"/>
              <w:rPr>
                <w:rFonts w:ascii="Times New Roman" w:hAnsi="Times New Roman" w:cs="Times New Roman"/>
                <w:sz w:val="26"/>
                <w:szCs w:val="26"/>
              </w:rPr>
            </w:pPr>
            <w:r w:rsidRPr="00DA4D0C">
              <w:rPr>
                <w:rFonts w:ascii="Times New Roman" w:hAnsi="Times New Roman" w:cs="Times New Roman"/>
                <w:sz w:val="26"/>
                <w:szCs w:val="26"/>
              </w:rPr>
              <w:t xml:space="preserve">на каждом участке в Южном  округе  №218 находились наблюдатели и работники Ю. Шувалова, занимавшиеся </w:t>
            </w:r>
            <w:proofErr w:type="spellStart"/>
            <w:r w:rsidRPr="00DA4D0C">
              <w:rPr>
                <w:rFonts w:ascii="Times New Roman" w:hAnsi="Times New Roman" w:cs="Times New Roman"/>
                <w:sz w:val="26"/>
                <w:szCs w:val="26"/>
              </w:rPr>
              <w:t>экзит</w:t>
            </w:r>
            <w:proofErr w:type="spellEnd"/>
            <w:r w:rsidRPr="00DA4D0C">
              <w:rPr>
                <w:rFonts w:ascii="Times New Roman" w:hAnsi="Times New Roman" w:cs="Times New Roman"/>
                <w:sz w:val="26"/>
                <w:szCs w:val="26"/>
              </w:rPr>
              <w:t>-полом</w:t>
            </w:r>
          </w:p>
          <w:p w:rsidR="00DA4D0C" w:rsidRPr="00DA4D0C" w:rsidRDefault="00DA4D0C" w:rsidP="004B27FB">
            <w:pPr>
              <w:numPr>
                <w:ilvl w:val="0"/>
                <w:numId w:val="53"/>
              </w:numPr>
              <w:contextualSpacing/>
              <w:jc w:val="both"/>
              <w:rPr>
                <w:rFonts w:ascii="Times New Roman" w:hAnsi="Times New Roman" w:cs="Times New Roman"/>
                <w:sz w:val="26"/>
                <w:szCs w:val="26"/>
              </w:rPr>
            </w:pPr>
            <w:r w:rsidRPr="00DA4D0C">
              <w:rPr>
                <w:rFonts w:ascii="Times New Roman" w:hAnsi="Times New Roman" w:cs="Times New Roman"/>
                <w:sz w:val="26"/>
                <w:szCs w:val="26"/>
              </w:rPr>
              <w:t xml:space="preserve">На участках посетитель мог видеть </w:t>
            </w:r>
            <w:r w:rsidRPr="00DA4D0C">
              <w:rPr>
                <w:rFonts w:ascii="Times New Roman" w:hAnsi="Times New Roman" w:cs="Times New Roman"/>
                <w:i/>
                <w:sz w:val="26"/>
                <w:szCs w:val="26"/>
              </w:rPr>
              <w:t>повсеместно одну и ту же картину</w:t>
            </w:r>
            <w:r w:rsidRPr="00DA4D0C">
              <w:rPr>
                <w:rFonts w:ascii="Times New Roman" w:hAnsi="Times New Roman" w:cs="Times New Roman"/>
                <w:sz w:val="26"/>
                <w:szCs w:val="26"/>
              </w:rPr>
              <w:t xml:space="preserve">: четыре-пять скучающих женщин, иногда в компании присматривающего за ними юноши, порой по </w:t>
            </w:r>
            <w:proofErr w:type="gramStart"/>
            <w:r w:rsidRPr="00DA4D0C">
              <w:rPr>
                <w:rFonts w:ascii="Times New Roman" w:hAnsi="Times New Roman" w:cs="Times New Roman"/>
                <w:sz w:val="26"/>
                <w:szCs w:val="26"/>
              </w:rPr>
              <w:t>полчаса</w:t>
            </w:r>
            <w:proofErr w:type="gramEnd"/>
            <w:r w:rsidRPr="00DA4D0C">
              <w:rPr>
                <w:rFonts w:ascii="Times New Roman" w:hAnsi="Times New Roman" w:cs="Times New Roman"/>
                <w:sz w:val="26"/>
                <w:szCs w:val="26"/>
              </w:rPr>
              <w:t xml:space="preserve"> ожидающие политически активного посетителя, да пара уткнувшихся в смартфоны наблюдателей</w:t>
            </w:r>
          </w:p>
          <w:p w:rsidR="00DA4D0C" w:rsidRPr="00DA4D0C" w:rsidRDefault="00DA4D0C" w:rsidP="004B27FB">
            <w:pPr>
              <w:numPr>
                <w:ilvl w:val="0"/>
                <w:numId w:val="53"/>
              </w:numPr>
              <w:contextualSpacing/>
              <w:jc w:val="both"/>
              <w:rPr>
                <w:rFonts w:ascii="Times New Roman" w:hAnsi="Times New Roman" w:cs="Times New Roman"/>
                <w:sz w:val="26"/>
                <w:szCs w:val="26"/>
              </w:rPr>
            </w:pPr>
            <w:proofErr w:type="gramStart"/>
            <w:r w:rsidRPr="00DA4D0C">
              <w:rPr>
                <w:rFonts w:ascii="Times New Roman" w:hAnsi="Times New Roman" w:cs="Times New Roman"/>
                <w:i/>
                <w:sz w:val="26"/>
                <w:szCs w:val="26"/>
              </w:rPr>
              <w:t xml:space="preserve">в контакт с прессой председатели счетных комиссий старались не вступать, уведомляя о своей </w:t>
            </w:r>
            <w:proofErr w:type="spellStart"/>
            <w:r w:rsidRPr="00DA4D0C">
              <w:rPr>
                <w:rFonts w:ascii="Times New Roman" w:hAnsi="Times New Roman" w:cs="Times New Roman"/>
                <w:i/>
                <w:sz w:val="26"/>
                <w:szCs w:val="26"/>
              </w:rPr>
              <w:t>неуполномоченности</w:t>
            </w:r>
            <w:proofErr w:type="spellEnd"/>
            <w:r w:rsidRPr="00DA4D0C">
              <w:rPr>
                <w:rFonts w:ascii="Times New Roman" w:hAnsi="Times New Roman" w:cs="Times New Roman"/>
                <w:i/>
                <w:sz w:val="26"/>
                <w:szCs w:val="26"/>
              </w:rPr>
              <w:t xml:space="preserve"> сообщать любые сведения</w:t>
            </w:r>
            <w:r w:rsidRPr="00DA4D0C">
              <w:rPr>
                <w:rFonts w:ascii="Times New Roman" w:hAnsi="Times New Roman" w:cs="Times New Roman"/>
                <w:sz w:val="26"/>
                <w:szCs w:val="26"/>
              </w:rPr>
              <w:t>…</w:t>
            </w:r>
            <w:proofErr w:type="gramEnd"/>
          </w:p>
        </w:tc>
      </w:tr>
      <w:tr w:rsidR="00DA4D0C" w:rsidRPr="00DA4D0C" w:rsidTr="00DA4D0C">
        <w:trPr>
          <w:trHeight w:val="442"/>
        </w:trPr>
        <w:tc>
          <w:tcPr>
            <w:tcW w:w="10422" w:type="dxa"/>
            <w:gridSpan w:val="2"/>
          </w:tcPr>
          <w:p w:rsidR="00DA4D0C" w:rsidRPr="00DA4D0C" w:rsidRDefault="00DA4D0C" w:rsidP="00DA4D0C">
            <w:pPr>
              <w:contextualSpacing/>
              <w:jc w:val="both"/>
              <w:rPr>
                <w:rFonts w:ascii="Times New Roman" w:hAnsi="Times New Roman" w:cs="Times New Roman"/>
                <w:b/>
                <w:sz w:val="26"/>
                <w:szCs w:val="26"/>
              </w:rPr>
            </w:pPr>
            <w:r w:rsidRPr="00DA4D0C">
              <w:rPr>
                <w:rFonts w:ascii="Times New Roman" w:hAnsi="Times New Roman" w:cs="Times New Roman"/>
                <w:b/>
                <w:sz w:val="26"/>
                <w:szCs w:val="26"/>
              </w:rPr>
              <w:t xml:space="preserve">Оценка прошедших праймериз «Единой России» со стороны СМИ: </w:t>
            </w:r>
          </w:p>
          <w:p w:rsidR="00DA4D0C" w:rsidRPr="00DA4D0C" w:rsidRDefault="00DA4D0C" w:rsidP="00DA4D0C">
            <w:pPr>
              <w:contextualSpacing/>
              <w:jc w:val="both"/>
              <w:rPr>
                <w:rFonts w:ascii="Times New Roman" w:hAnsi="Times New Roman" w:cs="Times New Roman"/>
                <w:sz w:val="26"/>
                <w:szCs w:val="26"/>
              </w:rPr>
            </w:pPr>
          </w:p>
          <w:p w:rsidR="00DA4D0C" w:rsidRPr="00DA4D0C" w:rsidRDefault="00DA4D0C" w:rsidP="004B27FB">
            <w:pPr>
              <w:numPr>
                <w:ilvl w:val="0"/>
                <w:numId w:val="54"/>
              </w:numPr>
              <w:contextualSpacing/>
              <w:jc w:val="both"/>
              <w:rPr>
                <w:rFonts w:ascii="Times New Roman" w:hAnsi="Times New Roman" w:cs="Times New Roman"/>
                <w:i/>
                <w:sz w:val="26"/>
                <w:szCs w:val="26"/>
              </w:rPr>
            </w:pPr>
            <w:r w:rsidRPr="00DA4D0C">
              <w:rPr>
                <w:rFonts w:ascii="Times New Roman" w:hAnsi="Times New Roman" w:cs="Times New Roman"/>
                <w:sz w:val="26"/>
                <w:szCs w:val="26"/>
              </w:rPr>
              <w:t xml:space="preserve">Праймериз "Единой России" как репетиция выборов </w:t>
            </w:r>
            <w:proofErr w:type="gramStart"/>
            <w:r w:rsidRPr="00DA4D0C">
              <w:rPr>
                <w:rFonts w:ascii="Times New Roman" w:hAnsi="Times New Roman" w:cs="Times New Roman"/>
                <w:i/>
                <w:sz w:val="26"/>
                <w:szCs w:val="26"/>
              </w:rPr>
              <w:t>удались</w:t>
            </w:r>
            <w:r w:rsidRPr="00DA4D0C">
              <w:rPr>
                <w:rFonts w:ascii="Times New Roman" w:hAnsi="Times New Roman" w:cs="Times New Roman"/>
                <w:sz w:val="26"/>
                <w:szCs w:val="26"/>
              </w:rPr>
              <w:t xml:space="preserve">… явку </w:t>
            </w:r>
            <w:r w:rsidRPr="00DA4D0C">
              <w:rPr>
                <w:rFonts w:ascii="Times New Roman" w:hAnsi="Times New Roman" w:cs="Times New Roman"/>
                <w:i/>
                <w:sz w:val="26"/>
                <w:szCs w:val="26"/>
              </w:rPr>
              <w:t>удалось</w:t>
            </w:r>
            <w:proofErr w:type="gramEnd"/>
            <w:r w:rsidRPr="00DA4D0C">
              <w:rPr>
                <w:rFonts w:ascii="Times New Roman" w:hAnsi="Times New Roman" w:cs="Times New Roman"/>
                <w:i/>
                <w:sz w:val="26"/>
                <w:szCs w:val="26"/>
              </w:rPr>
              <w:t xml:space="preserve"> минимизировать</w:t>
            </w:r>
            <w:r w:rsidRPr="00DA4D0C">
              <w:rPr>
                <w:rFonts w:ascii="Times New Roman" w:hAnsi="Times New Roman" w:cs="Times New Roman"/>
                <w:sz w:val="26"/>
                <w:szCs w:val="26"/>
              </w:rPr>
              <w:t xml:space="preserve">, а </w:t>
            </w:r>
            <w:r w:rsidRPr="00DA4D0C">
              <w:rPr>
                <w:rFonts w:ascii="Times New Roman" w:hAnsi="Times New Roman" w:cs="Times New Roman"/>
                <w:i/>
                <w:sz w:val="26"/>
                <w:szCs w:val="26"/>
              </w:rPr>
              <w:t xml:space="preserve">нарушения были почти точно такими же, как и в день настоящего голосования </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 xml:space="preserve">смущает - </w:t>
            </w:r>
            <w:r w:rsidRPr="00DA4D0C">
              <w:rPr>
                <w:rFonts w:ascii="Times New Roman" w:hAnsi="Times New Roman" w:cs="Times New Roman"/>
                <w:i/>
                <w:sz w:val="26"/>
                <w:szCs w:val="26"/>
              </w:rPr>
              <w:t>несоответствие амбиций получившемуся выхлопу</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 xml:space="preserve">Идея позаимствована партией власти у Запада, </w:t>
            </w:r>
            <w:r w:rsidRPr="00DA4D0C">
              <w:rPr>
                <w:rFonts w:ascii="Times New Roman" w:hAnsi="Times New Roman" w:cs="Times New Roman"/>
                <w:i/>
                <w:sz w:val="26"/>
                <w:szCs w:val="26"/>
              </w:rPr>
              <w:t>но ничего кроме зачем-то оставленного термина</w:t>
            </w:r>
            <w:r w:rsidRPr="00DA4D0C">
              <w:rPr>
                <w:rFonts w:ascii="Times New Roman" w:hAnsi="Times New Roman" w:cs="Times New Roman"/>
                <w:sz w:val="26"/>
                <w:szCs w:val="26"/>
              </w:rPr>
              <w:t xml:space="preserve"> "праймериз", с западными системами ее не роднит</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i/>
                <w:sz w:val="26"/>
                <w:szCs w:val="26"/>
              </w:rPr>
              <w:t>Если говорить о заявленных целях</w:t>
            </w:r>
            <w:r w:rsidRPr="00DA4D0C">
              <w:rPr>
                <w:rFonts w:ascii="Times New Roman" w:hAnsi="Times New Roman" w:cs="Times New Roman"/>
                <w:sz w:val="26"/>
                <w:szCs w:val="26"/>
              </w:rPr>
              <w:t>, то не получилось ни открытости, ни привлечения горожан к процессу,  ни презентации кандидатов городу</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 xml:space="preserve">В связи с низкими показателями явки получается, что </w:t>
            </w:r>
            <w:r w:rsidRPr="00DA4D0C">
              <w:rPr>
                <w:rFonts w:ascii="Times New Roman" w:hAnsi="Times New Roman" w:cs="Times New Roman"/>
                <w:bCs/>
                <w:i/>
                <w:sz w:val="26"/>
                <w:szCs w:val="26"/>
              </w:rPr>
              <w:t>самые</w:t>
            </w:r>
            <w:r w:rsidRPr="00DA4D0C">
              <w:rPr>
                <w:rFonts w:ascii="Times New Roman" w:hAnsi="Times New Roman" w:cs="Times New Roman"/>
                <w:i/>
                <w:sz w:val="26"/>
                <w:szCs w:val="26"/>
              </w:rPr>
              <w:t> </w:t>
            </w:r>
            <w:proofErr w:type="spellStart"/>
            <w:r w:rsidRPr="00DA4D0C">
              <w:rPr>
                <w:rFonts w:ascii="Times New Roman" w:hAnsi="Times New Roman" w:cs="Times New Roman"/>
                <w:i/>
                <w:sz w:val="26"/>
                <w:szCs w:val="26"/>
              </w:rPr>
              <w:t>топовые</w:t>
            </w:r>
            <w:proofErr w:type="spellEnd"/>
            <w:r w:rsidRPr="00DA4D0C">
              <w:rPr>
                <w:rFonts w:ascii="Times New Roman" w:hAnsi="Times New Roman" w:cs="Times New Roman"/>
                <w:sz w:val="26"/>
                <w:szCs w:val="26"/>
              </w:rPr>
              <w:t xml:space="preserve"> единороссы не способны мобилизовать больше пары сотен человек на участок, разницу с тем результатом, который будет на выборах, </w:t>
            </w:r>
            <w:r w:rsidRPr="00DA4D0C">
              <w:rPr>
                <w:rFonts w:ascii="Times New Roman" w:hAnsi="Times New Roman" w:cs="Times New Roman"/>
                <w:i/>
                <w:sz w:val="26"/>
                <w:szCs w:val="26"/>
              </w:rPr>
              <w:t>придется объяснять ресурсом финансовым, административным, каким угодно, только не популярностью партии и кандидата</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город на Неве опять отличился, в большинстве регионов предварительное голосование "Единой России" проходило в куда более мирной и джентльменской атмосфере</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внутрипартийные выборы прошли с редким накалом (нарушения, скандалы)</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наблюдалась упорная борьба между двумя или тремя претендентами на победу</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«Если не демократии, то головной боли праймериз партии доставил: единороссы не изменяли себе, против своих товарищей они бросили продуктовые наборы и физическое давление, все как на обычных выборах («генеральная репетиция единого дня осеннего голосования»)»</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Наиболее скандально в Петербурге они прошли в Кировском и Красносельском районах Петербурга</w:t>
            </w:r>
          </w:p>
          <w:p w:rsidR="00DA4D0C" w:rsidRPr="00DA4D0C" w:rsidRDefault="00DA4D0C" w:rsidP="004B27FB">
            <w:pPr>
              <w:numPr>
                <w:ilvl w:val="0"/>
                <w:numId w:val="54"/>
              </w:numPr>
              <w:contextualSpacing/>
              <w:jc w:val="both"/>
              <w:rPr>
                <w:rFonts w:ascii="Times New Roman" w:hAnsi="Times New Roman" w:cs="Times New Roman"/>
                <w:sz w:val="26"/>
                <w:szCs w:val="26"/>
              </w:rPr>
            </w:pPr>
            <w:r w:rsidRPr="00DA4D0C">
              <w:rPr>
                <w:rFonts w:ascii="Times New Roman" w:hAnsi="Times New Roman" w:cs="Times New Roman"/>
                <w:sz w:val="26"/>
                <w:szCs w:val="26"/>
              </w:rPr>
              <w:t xml:space="preserve">Праймериз показало не только демократичность, открытость и прозрачность партии, </w:t>
            </w:r>
            <w:r w:rsidRPr="00DA4D0C">
              <w:rPr>
                <w:rFonts w:ascii="Times New Roman" w:hAnsi="Times New Roman" w:cs="Times New Roman"/>
                <w:sz w:val="26"/>
                <w:szCs w:val="26"/>
              </w:rPr>
              <w:lastRenderedPageBreak/>
              <w:t>но и вынесло на поверхность новых перспективных публичных политиков, готовых побеждать, на голову опережая не только политических конкурентов, но и товарищей по партии.</w:t>
            </w:r>
          </w:p>
        </w:tc>
      </w:tr>
    </w:tbl>
    <w:p w:rsidR="00DA4D0C" w:rsidRPr="00DA4D0C" w:rsidRDefault="00DA4D0C" w:rsidP="00DA4D0C">
      <w:pPr>
        <w:jc w:val="center"/>
        <w:rPr>
          <w:rFonts w:ascii="Times New Roman" w:hAnsi="Times New Roman" w:cs="Times New Roman"/>
          <w:i/>
          <w:sz w:val="26"/>
          <w:szCs w:val="26"/>
        </w:rPr>
      </w:pPr>
    </w:p>
    <w:p w:rsidR="00DA4D0C" w:rsidRPr="00DA4D0C" w:rsidRDefault="00DA4D0C" w:rsidP="00DA4D0C">
      <w:pPr>
        <w:jc w:val="center"/>
        <w:rPr>
          <w:rFonts w:ascii="Times New Roman" w:hAnsi="Times New Roman" w:cs="Times New Roman"/>
          <w:i/>
          <w:sz w:val="26"/>
          <w:szCs w:val="26"/>
        </w:rPr>
        <w:sectPr w:rsidR="00DA4D0C" w:rsidRPr="00DA4D0C" w:rsidSect="00DA4D0C">
          <w:pgSz w:w="11906" w:h="16838"/>
          <w:pgMar w:top="720" w:right="720" w:bottom="720" w:left="720" w:header="708" w:footer="708" w:gutter="0"/>
          <w:cols w:space="708"/>
          <w:docGrid w:linePitch="360"/>
        </w:sectPr>
      </w:pPr>
    </w:p>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lastRenderedPageBreak/>
        <w:t>Таблица 6. Речевые приёмы, использовавшиеся в ходе сообщений  оппозиционных и независимых СМИ о праймериз партии «Единая Россия» в г. Санкт-Петербург</w:t>
      </w:r>
    </w:p>
    <w:tbl>
      <w:tblPr>
        <w:tblStyle w:val="a9"/>
        <w:tblpPr w:leftFromText="180" w:rightFromText="180" w:vertAnchor="text" w:horzAnchor="margin" w:tblpY="705"/>
        <w:tblW w:w="15796" w:type="dxa"/>
        <w:tblLook w:val="04A0" w:firstRow="1" w:lastRow="0" w:firstColumn="1" w:lastColumn="0" w:noHBand="0" w:noVBand="1"/>
      </w:tblPr>
      <w:tblGrid>
        <w:gridCol w:w="4786"/>
        <w:gridCol w:w="11010"/>
      </w:tblGrid>
      <w:tr w:rsidR="00DA4D0C" w:rsidRPr="00DA4D0C" w:rsidTr="00DA4D0C">
        <w:trPr>
          <w:trHeight w:val="409"/>
        </w:trPr>
        <w:tc>
          <w:tcPr>
            <w:tcW w:w="4786"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Речевые приёмы</w:t>
            </w:r>
          </w:p>
        </w:tc>
        <w:tc>
          <w:tcPr>
            <w:tcW w:w="11010"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Примеры</w:t>
            </w:r>
          </w:p>
        </w:tc>
      </w:tr>
      <w:tr w:rsidR="00DA4D0C" w:rsidRPr="00DA4D0C" w:rsidTr="00DA4D0C">
        <w:trPr>
          <w:trHeight w:val="40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Ирония</w:t>
            </w:r>
          </w:p>
        </w:tc>
        <w:tc>
          <w:tcPr>
            <w:tcW w:w="11010" w:type="dxa"/>
          </w:tcPr>
          <w:p w:rsidR="00DA4D0C" w:rsidRPr="00DA4D0C" w:rsidRDefault="00DA4D0C" w:rsidP="00DA4D0C">
            <w:pPr>
              <w:jc w:val="both"/>
              <w:rPr>
                <w:rFonts w:ascii="Times New Roman" w:hAnsi="Times New Roman" w:cs="Times New Roman"/>
                <w:sz w:val="26"/>
                <w:szCs w:val="26"/>
              </w:rPr>
            </w:pPr>
            <w:proofErr w:type="gramStart"/>
            <w:r w:rsidRPr="00DA4D0C">
              <w:rPr>
                <w:rFonts w:ascii="Times New Roman" w:hAnsi="Times New Roman" w:cs="Times New Roman"/>
                <w:sz w:val="26"/>
                <w:szCs w:val="26"/>
              </w:rPr>
              <w:t>«православный бизнесмен/тезка первого царя», «</w:t>
            </w:r>
            <w:r w:rsidRPr="00DA4D0C">
              <w:rPr>
                <w:rFonts w:ascii="Times New Roman" w:hAnsi="Times New Roman" w:cs="Times New Roman"/>
                <w:i/>
                <w:sz w:val="26"/>
                <w:szCs w:val="26"/>
              </w:rPr>
              <w:t>единственное земное деяние</w:t>
            </w:r>
            <w:r w:rsidRPr="00DA4D0C">
              <w:rPr>
                <w:rFonts w:ascii="Times New Roman" w:hAnsi="Times New Roman" w:cs="Times New Roman"/>
                <w:sz w:val="26"/>
                <w:szCs w:val="26"/>
              </w:rPr>
              <w:t xml:space="preserve"> Романова - это предложение найти достойную замену группе «Ленинград», </w:t>
            </w:r>
            <w:r w:rsidRPr="00DA4D0C">
              <w:rPr>
                <w:rFonts w:ascii="Times New Roman" w:hAnsi="Times New Roman" w:cs="Times New Roman"/>
                <w:bCs/>
                <w:sz w:val="26"/>
                <w:szCs w:val="26"/>
              </w:rPr>
              <w:t>«Наташа Валентиновна Богиня (</w:t>
            </w:r>
            <w:r w:rsidRPr="00DA4D0C">
              <w:rPr>
                <w:rFonts w:ascii="Times New Roman" w:hAnsi="Times New Roman" w:cs="Times New Roman"/>
                <w:bCs/>
                <w:i/>
                <w:sz w:val="26"/>
                <w:szCs w:val="26"/>
              </w:rPr>
              <w:t>так по паспорту</w:t>
            </w:r>
            <w:r w:rsidRPr="00DA4D0C">
              <w:rPr>
                <w:rFonts w:ascii="Times New Roman" w:hAnsi="Times New Roman" w:cs="Times New Roman"/>
                <w:bCs/>
                <w:sz w:val="26"/>
                <w:szCs w:val="26"/>
              </w:rPr>
              <w:t xml:space="preserve">)», «о себе в интернете Богиня пишет </w:t>
            </w:r>
            <w:r w:rsidRPr="00DA4D0C">
              <w:rPr>
                <w:rFonts w:ascii="Times New Roman" w:hAnsi="Times New Roman" w:cs="Times New Roman"/>
                <w:bCs/>
                <w:i/>
                <w:sz w:val="26"/>
                <w:szCs w:val="26"/>
              </w:rPr>
              <w:t>скромно</w:t>
            </w:r>
            <w:r w:rsidRPr="00DA4D0C">
              <w:rPr>
                <w:rFonts w:ascii="Times New Roman" w:hAnsi="Times New Roman" w:cs="Times New Roman"/>
                <w:bCs/>
                <w:sz w:val="26"/>
                <w:szCs w:val="26"/>
              </w:rPr>
              <w:t xml:space="preserve">», </w:t>
            </w:r>
            <w:r w:rsidRPr="00DA4D0C">
              <w:rPr>
                <w:rFonts w:ascii="Times New Roman" w:hAnsi="Times New Roman" w:cs="Times New Roman"/>
                <w:i/>
                <w:sz w:val="26"/>
                <w:szCs w:val="26"/>
              </w:rPr>
              <w:t xml:space="preserve"> «Наташа любит жизнь, а жизнь любит её!»</w:t>
            </w:r>
            <w:r w:rsidRPr="00DA4D0C">
              <w:rPr>
                <w:rFonts w:ascii="Times New Roman" w:hAnsi="Times New Roman" w:cs="Times New Roman"/>
                <w:sz w:val="26"/>
                <w:szCs w:val="26"/>
              </w:rPr>
              <w:t xml:space="preserve">, </w:t>
            </w:r>
            <w:r w:rsidRPr="00DA4D0C">
              <w:rPr>
                <w:rFonts w:ascii="Times New Roman" w:hAnsi="Times New Roman" w:cs="Times New Roman"/>
                <w:bCs/>
                <w:i/>
                <w:sz w:val="26"/>
                <w:szCs w:val="26"/>
              </w:rPr>
              <w:t xml:space="preserve"> </w:t>
            </w:r>
            <w:r w:rsidRPr="00DA4D0C">
              <w:rPr>
                <w:rFonts w:ascii="Times New Roman" w:hAnsi="Times New Roman" w:cs="Times New Roman"/>
                <w:bCs/>
                <w:sz w:val="26"/>
                <w:szCs w:val="26"/>
              </w:rPr>
              <w:t>«Праймериз показало не только демократичность, открытость и прозрачность партии, но и вынесло на поверхность новых перспективных публичных политиков…», «</w:t>
            </w:r>
            <w:r w:rsidRPr="00DA4D0C">
              <w:rPr>
                <w:rFonts w:ascii="Times New Roman" w:hAnsi="Times New Roman" w:cs="Times New Roman"/>
                <w:bCs/>
                <w:i/>
                <w:sz w:val="26"/>
                <w:szCs w:val="26"/>
              </w:rPr>
              <w:t>Если не демократии, то головной боли</w:t>
            </w:r>
            <w:proofErr w:type="gramEnd"/>
            <w:r w:rsidRPr="00DA4D0C">
              <w:rPr>
                <w:rFonts w:ascii="Times New Roman" w:hAnsi="Times New Roman" w:cs="Times New Roman"/>
                <w:bCs/>
                <w:i/>
                <w:sz w:val="26"/>
                <w:szCs w:val="26"/>
              </w:rPr>
              <w:t xml:space="preserve"> праймериз партии доставил</w:t>
            </w:r>
            <w:r w:rsidRPr="00DA4D0C">
              <w:rPr>
                <w:rFonts w:ascii="Times New Roman" w:hAnsi="Times New Roman" w:cs="Times New Roman"/>
                <w:bCs/>
                <w:sz w:val="26"/>
                <w:szCs w:val="26"/>
              </w:rPr>
              <w:t xml:space="preserve">: единороссы не изменяли себе, против своих товарищей они бросили продуктовые наборы и физическое давление, все как на обычных выборах («генеральная репетиция единого дня осеннего голосования»), «праймериз "Единой России" как репетиция выборов </w:t>
            </w:r>
            <w:proofErr w:type="gramStart"/>
            <w:r w:rsidRPr="00DA4D0C">
              <w:rPr>
                <w:rFonts w:ascii="Times New Roman" w:hAnsi="Times New Roman" w:cs="Times New Roman"/>
                <w:bCs/>
                <w:i/>
                <w:sz w:val="26"/>
                <w:szCs w:val="26"/>
              </w:rPr>
              <w:t>удались</w:t>
            </w:r>
            <w:r w:rsidRPr="00DA4D0C">
              <w:rPr>
                <w:rFonts w:ascii="Times New Roman" w:hAnsi="Times New Roman" w:cs="Times New Roman"/>
                <w:bCs/>
                <w:sz w:val="26"/>
                <w:szCs w:val="26"/>
              </w:rPr>
              <w:t xml:space="preserve">… явку </w:t>
            </w:r>
            <w:r w:rsidRPr="00DA4D0C">
              <w:rPr>
                <w:rFonts w:ascii="Times New Roman" w:hAnsi="Times New Roman" w:cs="Times New Roman"/>
                <w:bCs/>
                <w:i/>
                <w:sz w:val="26"/>
                <w:szCs w:val="26"/>
              </w:rPr>
              <w:t>удалось</w:t>
            </w:r>
            <w:proofErr w:type="gramEnd"/>
            <w:r w:rsidRPr="00DA4D0C">
              <w:rPr>
                <w:rFonts w:ascii="Times New Roman" w:hAnsi="Times New Roman" w:cs="Times New Roman"/>
                <w:bCs/>
                <w:i/>
                <w:sz w:val="26"/>
                <w:szCs w:val="26"/>
              </w:rPr>
              <w:t xml:space="preserve"> минимизировать</w:t>
            </w:r>
            <w:r w:rsidRPr="00DA4D0C">
              <w:rPr>
                <w:rFonts w:ascii="Times New Roman" w:hAnsi="Times New Roman" w:cs="Times New Roman"/>
                <w:bCs/>
                <w:sz w:val="26"/>
                <w:szCs w:val="26"/>
              </w:rPr>
              <w:t>»,</w:t>
            </w:r>
          </w:p>
        </w:tc>
      </w:tr>
      <w:tr w:rsidR="00DA4D0C" w:rsidRPr="00DA4D0C" w:rsidTr="00DA4D0C">
        <w:trPr>
          <w:trHeight w:val="40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Цитирование названных инсайдеров,  интервью с инсайдерами: </w:t>
            </w:r>
            <w:r w:rsidRPr="00DA4D0C">
              <w:rPr>
                <w:rFonts w:ascii="Times New Roman" w:hAnsi="Times New Roman" w:cs="Times New Roman"/>
                <w:i/>
                <w:sz w:val="26"/>
                <w:szCs w:val="26"/>
              </w:rPr>
              <w:t>ответственность за изложенную информацию перекладывается на инсайдера</w:t>
            </w:r>
          </w:p>
        </w:tc>
        <w:tc>
          <w:tcPr>
            <w:tcW w:w="1101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«Депутат Федоров: «Вопрос выдвижения кандидатов решается не на праймериз»,  «сообщил господин </w:t>
            </w:r>
            <w:proofErr w:type="spellStart"/>
            <w:r w:rsidRPr="00DA4D0C">
              <w:rPr>
                <w:rFonts w:ascii="Times New Roman" w:hAnsi="Times New Roman" w:cs="Times New Roman"/>
                <w:sz w:val="26"/>
                <w:szCs w:val="26"/>
              </w:rPr>
              <w:t>Вострецов</w:t>
            </w:r>
            <w:proofErr w:type="spellEnd"/>
            <w:r w:rsidRPr="00DA4D0C">
              <w:rPr>
                <w:rFonts w:ascii="Times New Roman" w:hAnsi="Times New Roman" w:cs="Times New Roman"/>
                <w:sz w:val="26"/>
                <w:szCs w:val="26"/>
              </w:rPr>
              <w:t>», , «</w:t>
            </w:r>
            <w:proofErr w:type="spellStart"/>
            <w:r w:rsidRPr="00DA4D0C">
              <w:rPr>
                <w:rFonts w:ascii="Times New Roman" w:hAnsi="Times New Roman" w:cs="Times New Roman"/>
                <w:bCs/>
                <w:sz w:val="26"/>
                <w:szCs w:val="26"/>
              </w:rPr>
              <w:t>Кермен</w:t>
            </w:r>
            <w:proofErr w:type="spellEnd"/>
            <w:r w:rsidRPr="00DA4D0C">
              <w:rPr>
                <w:rFonts w:ascii="Times New Roman" w:hAnsi="Times New Roman" w:cs="Times New Roman"/>
                <w:bCs/>
                <w:sz w:val="26"/>
                <w:szCs w:val="26"/>
              </w:rPr>
              <w:t xml:space="preserve"> Басангова рассказала </w:t>
            </w:r>
            <w:proofErr w:type="spellStart"/>
            <w:r w:rsidRPr="00DA4D0C">
              <w:rPr>
                <w:rFonts w:ascii="Times New Roman" w:hAnsi="Times New Roman" w:cs="Times New Roman"/>
                <w:bCs/>
                <w:sz w:val="26"/>
                <w:szCs w:val="26"/>
              </w:rPr>
              <w:t>ЗАКС</w:t>
            </w:r>
            <w:proofErr w:type="gramStart"/>
            <w:r w:rsidRPr="00DA4D0C">
              <w:rPr>
                <w:rFonts w:ascii="Times New Roman" w:hAnsi="Times New Roman" w:cs="Times New Roman"/>
                <w:bCs/>
                <w:sz w:val="26"/>
                <w:szCs w:val="26"/>
              </w:rPr>
              <w:t>.Р</w:t>
            </w:r>
            <w:proofErr w:type="gramEnd"/>
            <w:r w:rsidRPr="00DA4D0C">
              <w:rPr>
                <w:rFonts w:ascii="Times New Roman" w:hAnsi="Times New Roman" w:cs="Times New Roman"/>
                <w:bCs/>
                <w:sz w:val="26"/>
                <w:szCs w:val="26"/>
              </w:rPr>
              <w:t>у</w:t>
            </w:r>
            <w:proofErr w:type="spellEnd"/>
            <w:r w:rsidRPr="00DA4D0C">
              <w:rPr>
                <w:rFonts w:ascii="Times New Roman" w:hAnsi="Times New Roman" w:cs="Times New Roman"/>
                <w:bCs/>
                <w:sz w:val="26"/>
                <w:szCs w:val="26"/>
              </w:rPr>
              <w:t xml:space="preserve"> о том, почему…», «в беседе с </w:t>
            </w:r>
            <w:proofErr w:type="spellStart"/>
            <w:r w:rsidRPr="00DA4D0C">
              <w:rPr>
                <w:rFonts w:ascii="Times New Roman" w:hAnsi="Times New Roman" w:cs="Times New Roman"/>
                <w:bCs/>
                <w:sz w:val="26"/>
                <w:szCs w:val="26"/>
              </w:rPr>
              <w:t>ЗАКС.Ру</w:t>
            </w:r>
            <w:proofErr w:type="spellEnd"/>
            <w:r w:rsidRPr="00DA4D0C">
              <w:rPr>
                <w:rFonts w:ascii="Times New Roman" w:hAnsi="Times New Roman" w:cs="Times New Roman"/>
                <w:bCs/>
                <w:sz w:val="26"/>
                <w:szCs w:val="26"/>
              </w:rPr>
              <w:t xml:space="preserve"> Пивоваров рассказал, что», , «наблюдатели зафиксировали…», «пишет на своей странице в </w:t>
            </w:r>
            <w:proofErr w:type="spellStart"/>
            <w:r w:rsidRPr="00DA4D0C">
              <w:rPr>
                <w:rFonts w:ascii="Times New Roman" w:hAnsi="Times New Roman" w:cs="Times New Roman"/>
                <w:bCs/>
                <w:sz w:val="26"/>
                <w:szCs w:val="26"/>
              </w:rPr>
              <w:t>facebook</w:t>
            </w:r>
            <w:proofErr w:type="spellEnd"/>
            <w:r w:rsidRPr="00DA4D0C">
              <w:rPr>
                <w:rFonts w:ascii="Times New Roman" w:hAnsi="Times New Roman" w:cs="Times New Roman"/>
                <w:bCs/>
                <w:sz w:val="26"/>
                <w:szCs w:val="26"/>
              </w:rPr>
              <w:t xml:space="preserve"> Мария Максакова», «сообщает "Говорит Москва"», ,  «читатели прислали MR7.ru и фотографии», «поделился руководитель штаба одного из кандидатов по имени Алексей»</w:t>
            </w:r>
          </w:p>
        </w:tc>
      </w:tr>
      <w:tr w:rsidR="00DA4D0C" w:rsidRPr="00DA4D0C" w:rsidTr="00DA4D0C">
        <w:trPr>
          <w:trHeight w:val="40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Ссылка на неизвестный источник (</w:t>
            </w:r>
            <w:proofErr w:type="spellStart"/>
            <w:r w:rsidRPr="00DA4D0C">
              <w:rPr>
                <w:rFonts w:ascii="Times New Roman" w:hAnsi="Times New Roman" w:cs="Times New Roman"/>
                <w:sz w:val="26"/>
                <w:szCs w:val="26"/>
              </w:rPr>
              <w:t>нереферентность</w:t>
            </w:r>
            <w:proofErr w:type="spellEnd"/>
            <w:r w:rsidRPr="00DA4D0C">
              <w:rPr>
                <w:rFonts w:ascii="Times New Roman" w:hAnsi="Times New Roman" w:cs="Times New Roman"/>
                <w:sz w:val="26"/>
                <w:szCs w:val="26"/>
              </w:rPr>
              <w:t xml:space="preserve"> при названии источника):</w:t>
            </w:r>
          </w:p>
        </w:tc>
        <w:tc>
          <w:tcPr>
            <w:tcW w:w="1101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«собеседник MR7.ru, знакомый с ситуацией, рассказал, что…», «рассказывает </w:t>
            </w:r>
            <w:proofErr w:type="spellStart"/>
            <w:r w:rsidRPr="00DA4D0C">
              <w:rPr>
                <w:rFonts w:ascii="Times New Roman" w:hAnsi="Times New Roman" w:cs="Times New Roman"/>
                <w:sz w:val="26"/>
                <w:szCs w:val="26"/>
              </w:rPr>
              <w:t>источник»</w:t>
            </w:r>
            <w:proofErr w:type="gramStart"/>
            <w:r w:rsidRPr="00DA4D0C">
              <w:rPr>
                <w:rFonts w:ascii="Times New Roman" w:hAnsi="Times New Roman" w:cs="Times New Roman"/>
                <w:sz w:val="26"/>
                <w:szCs w:val="26"/>
              </w:rPr>
              <w:t>,</w:t>
            </w:r>
            <w:r w:rsidRPr="00DA4D0C">
              <w:rPr>
                <w:rFonts w:ascii="Times New Roman" w:hAnsi="Times New Roman" w:cs="Times New Roman"/>
                <w:bCs/>
                <w:sz w:val="26"/>
                <w:szCs w:val="26"/>
              </w:rPr>
              <w:t>«</w:t>
            </w:r>
            <w:proofErr w:type="gramEnd"/>
            <w:r w:rsidRPr="00DA4D0C">
              <w:rPr>
                <w:rFonts w:ascii="Times New Roman" w:hAnsi="Times New Roman" w:cs="Times New Roman"/>
                <w:bCs/>
                <w:sz w:val="26"/>
                <w:szCs w:val="26"/>
              </w:rPr>
              <w:t>в</w:t>
            </w:r>
            <w:proofErr w:type="spellEnd"/>
            <w:r w:rsidRPr="00DA4D0C">
              <w:rPr>
                <w:rFonts w:ascii="Times New Roman" w:hAnsi="Times New Roman" w:cs="Times New Roman"/>
                <w:bCs/>
                <w:sz w:val="26"/>
                <w:szCs w:val="26"/>
              </w:rPr>
              <w:t xml:space="preserve"> окружении Виталия </w:t>
            </w:r>
            <w:proofErr w:type="spellStart"/>
            <w:r w:rsidRPr="00DA4D0C">
              <w:rPr>
                <w:rFonts w:ascii="Times New Roman" w:hAnsi="Times New Roman" w:cs="Times New Roman"/>
                <w:bCs/>
                <w:sz w:val="26"/>
                <w:szCs w:val="26"/>
              </w:rPr>
              <w:t>Милонова</w:t>
            </w:r>
            <w:proofErr w:type="spellEnd"/>
            <w:r w:rsidRPr="00DA4D0C">
              <w:rPr>
                <w:rFonts w:ascii="Times New Roman" w:hAnsi="Times New Roman" w:cs="Times New Roman"/>
                <w:bCs/>
                <w:sz w:val="26"/>
                <w:szCs w:val="26"/>
              </w:rPr>
              <w:t xml:space="preserve"> рассказывают…»</w:t>
            </w:r>
            <w:r w:rsidRPr="00DA4D0C">
              <w:rPr>
                <w:rFonts w:ascii="Times New Roman" w:hAnsi="Times New Roman" w:cs="Times New Roman"/>
                <w:sz w:val="26"/>
                <w:szCs w:val="26"/>
              </w:rPr>
              <w:t xml:space="preserve">, </w:t>
            </w:r>
            <w:r w:rsidRPr="00DA4D0C">
              <w:rPr>
                <w:rFonts w:ascii="Times New Roman" w:hAnsi="Times New Roman" w:cs="Times New Roman"/>
                <w:bCs/>
                <w:sz w:val="26"/>
                <w:szCs w:val="26"/>
              </w:rPr>
              <w:t xml:space="preserve">«об этом сообщают из штаба депутата…», «считали многие наблюдатели», </w:t>
            </w:r>
            <w:r w:rsidRPr="00DA4D0C">
              <w:rPr>
                <w:rFonts w:ascii="Times New Roman" w:hAnsi="Times New Roman" w:cs="Times New Roman"/>
                <w:bCs/>
                <w:iCs/>
                <w:sz w:val="26"/>
                <w:szCs w:val="26"/>
              </w:rPr>
              <w:t>«</w:t>
            </w:r>
            <w:r w:rsidRPr="00DA4D0C">
              <w:rPr>
                <w:rFonts w:ascii="Times New Roman" w:hAnsi="Times New Roman" w:cs="Times New Roman"/>
                <w:bCs/>
                <w:i/>
                <w:iCs/>
                <w:sz w:val="26"/>
                <w:szCs w:val="26"/>
              </w:rPr>
              <w:t>говорят</w:t>
            </w:r>
            <w:r w:rsidRPr="00DA4D0C">
              <w:rPr>
                <w:rFonts w:ascii="Times New Roman" w:hAnsi="Times New Roman" w:cs="Times New Roman"/>
                <w:bCs/>
                <w:iCs/>
                <w:sz w:val="26"/>
                <w:szCs w:val="26"/>
              </w:rPr>
              <w:t xml:space="preserve">, что этот округ», «аналогичное </w:t>
            </w:r>
            <w:r w:rsidRPr="00DA4D0C">
              <w:rPr>
                <w:rFonts w:ascii="Times New Roman" w:hAnsi="Times New Roman" w:cs="Times New Roman"/>
                <w:bCs/>
                <w:i/>
                <w:iCs/>
                <w:sz w:val="26"/>
                <w:szCs w:val="26"/>
              </w:rPr>
              <w:t>говорят</w:t>
            </w:r>
            <w:r w:rsidRPr="00DA4D0C">
              <w:rPr>
                <w:rFonts w:ascii="Times New Roman" w:hAnsi="Times New Roman" w:cs="Times New Roman"/>
                <w:bCs/>
                <w:iCs/>
                <w:sz w:val="26"/>
                <w:szCs w:val="26"/>
              </w:rPr>
              <w:t xml:space="preserve"> и про 216 округ»</w:t>
            </w:r>
          </w:p>
        </w:tc>
      </w:tr>
      <w:tr w:rsidR="00DA4D0C" w:rsidRPr="00DA4D0C" w:rsidTr="00DA4D0C">
        <w:trPr>
          <w:trHeight w:val="40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Демонстрация полной включенности в процесс (обозначение СМИ самих себя как первоисточников)</w:t>
            </w:r>
          </w:p>
        </w:tc>
        <w:tc>
          <w:tcPr>
            <w:tcW w:w="1101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«корреспондент MR7.ru сообщает…», «один корреспондент </w:t>
            </w:r>
            <w:r w:rsidRPr="00DA4D0C">
              <w:rPr>
                <w:rFonts w:ascii="Times New Roman" w:hAnsi="Times New Roman" w:cs="Times New Roman"/>
                <w:sz w:val="26"/>
                <w:szCs w:val="26"/>
                <w:lang w:val="en-US"/>
              </w:rPr>
              <w:t>MR</w:t>
            </w:r>
            <w:r w:rsidRPr="00DA4D0C">
              <w:rPr>
                <w:rFonts w:ascii="Times New Roman" w:hAnsi="Times New Roman" w:cs="Times New Roman"/>
                <w:sz w:val="26"/>
                <w:szCs w:val="26"/>
              </w:rPr>
              <w:t>7.</w:t>
            </w:r>
            <w:proofErr w:type="spellStart"/>
            <w:r w:rsidRPr="00DA4D0C">
              <w:rPr>
                <w:rFonts w:ascii="Times New Roman" w:hAnsi="Times New Roman" w:cs="Times New Roman"/>
                <w:sz w:val="26"/>
                <w:szCs w:val="26"/>
                <w:lang w:val="en-US"/>
              </w:rPr>
              <w:t>ru</w:t>
            </w:r>
            <w:proofErr w:type="spellEnd"/>
            <w:r w:rsidRPr="00DA4D0C">
              <w:rPr>
                <w:rFonts w:ascii="Times New Roman" w:hAnsi="Times New Roman" w:cs="Times New Roman"/>
                <w:sz w:val="26"/>
                <w:szCs w:val="26"/>
              </w:rPr>
              <w:t xml:space="preserve"> лично обошел четыре школы…», «в комиссии корреспонденту MR7.ru сказали…», «а остальные на глазах корреспондента </w:t>
            </w:r>
            <w:proofErr w:type="spellStart"/>
            <w:r w:rsidRPr="00DA4D0C">
              <w:rPr>
                <w:rFonts w:ascii="Times New Roman" w:hAnsi="Times New Roman" w:cs="Times New Roman"/>
                <w:sz w:val="26"/>
                <w:szCs w:val="26"/>
              </w:rPr>
              <w:t>ЗАКС</w:t>
            </w:r>
            <w:proofErr w:type="gramStart"/>
            <w:r w:rsidRPr="00DA4D0C">
              <w:rPr>
                <w:rFonts w:ascii="Times New Roman" w:hAnsi="Times New Roman" w:cs="Times New Roman"/>
                <w:sz w:val="26"/>
                <w:szCs w:val="26"/>
              </w:rPr>
              <w:t>.Р</w:t>
            </w:r>
            <w:proofErr w:type="gramEnd"/>
            <w:r w:rsidRPr="00DA4D0C">
              <w:rPr>
                <w:rFonts w:ascii="Times New Roman" w:hAnsi="Times New Roman" w:cs="Times New Roman"/>
                <w:sz w:val="26"/>
                <w:szCs w:val="26"/>
              </w:rPr>
              <w:t>у</w:t>
            </w:r>
            <w:proofErr w:type="spellEnd"/>
            <w:r w:rsidRPr="00DA4D0C">
              <w:rPr>
                <w:rFonts w:ascii="Times New Roman" w:hAnsi="Times New Roman" w:cs="Times New Roman"/>
                <w:sz w:val="26"/>
                <w:szCs w:val="26"/>
              </w:rPr>
              <w:t>…», «попытка корреспондента снять процедуру гашения бюллетеней встретила сопротивление», «Life78 обнаружил свидетельства участия», «</w:t>
            </w:r>
            <w:r w:rsidRPr="00DA4D0C">
              <w:rPr>
                <w:rFonts w:ascii="Times New Roman" w:hAnsi="Times New Roman" w:cs="Times New Roman"/>
                <w:i/>
                <w:sz w:val="26"/>
                <w:szCs w:val="26"/>
              </w:rPr>
              <w:t>корреспондент dp.ru</w:t>
            </w:r>
            <w:r w:rsidRPr="00DA4D0C">
              <w:rPr>
                <w:rFonts w:ascii="Times New Roman" w:hAnsi="Times New Roman" w:cs="Times New Roman"/>
                <w:sz w:val="26"/>
                <w:szCs w:val="26"/>
              </w:rPr>
              <w:t xml:space="preserve"> наблюдал…»</w:t>
            </w:r>
          </w:p>
        </w:tc>
      </w:tr>
      <w:tr w:rsidR="00DA4D0C" w:rsidRPr="00DA4D0C" w:rsidTr="00DA4D0C">
        <w:trPr>
          <w:trHeight w:val="42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lastRenderedPageBreak/>
              <w:t>Контраст</w:t>
            </w:r>
          </w:p>
        </w:tc>
        <w:tc>
          <w:tcPr>
            <w:tcW w:w="11010" w:type="dxa"/>
          </w:tcPr>
          <w:p w:rsidR="00DA4D0C" w:rsidRPr="00DA4D0C" w:rsidRDefault="00DA4D0C" w:rsidP="004B27FB">
            <w:pPr>
              <w:pStyle w:val="a3"/>
              <w:numPr>
                <w:ilvl w:val="0"/>
                <w:numId w:val="55"/>
              </w:numPr>
              <w:jc w:val="both"/>
              <w:rPr>
                <w:rFonts w:ascii="Times New Roman" w:hAnsi="Times New Roman" w:cs="Times New Roman"/>
                <w:sz w:val="26"/>
                <w:szCs w:val="26"/>
              </w:rPr>
            </w:pPr>
            <w:proofErr w:type="gramStart"/>
            <w:r w:rsidRPr="00DA4D0C">
              <w:rPr>
                <w:rFonts w:ascii="Times New Roman" w:hAnsi="Times New Roman" w:cs="Times New Roman"/>
                <w:sz w:val="26"/>
                <w:szCs w:val="26"/>
              </w:rPr>
              <w:t xml:space="preserve">В количестве 626 слов описывалась биографию М. Романова, его членство в различных организациях, указывали на наличие у него связей с различными влиятельными региональными политиками и иными персоналиями, его награды, и в то же время </w:t>
            </w:r>
            <w:r w:rsidRPr="00DA4D0C">
              <w:rPr>
                <w:rFonts w:ascii="Times New Roman" w:hAnsi="Times New Roman" w:cs="Times New Roman"/>
                <w:i/>
                <w:sz w:val="26"/>
                <w:szCs w:val="26"/>
              </w:rPr>
              <w:t xml:space="preserve">для создания контраста </w:t>
            </w:r>
            <w:r w:rsidRPr="00DA4D0C">
              <w:rPr>
                <w:rFonts w:ascii="Times New Roman" w:hAnsi="Times New Roman" w:cs="Times New Roman"/>
                <w:sz w:val="26"/>
                <w:szCs w:val="26"/>
              </w:rPr>
              <w:t xml:space="preserve">всему вышеописанному в количестве 66 слов указали </w:t>
            </w:r>
            <w:r w:rsidRPr="00DA4D0C">
              <w:rPr>
                <w:rFonts w:ascii="Times New Roman" w:hAnsi="Times New Roman" w:cs="Times New Roman"/>
                <w:i/>
                <w:sz w:val="26"/>
                <w:szCs w:val="26"/>
              </w:rPr>
              <w:t>на его реальную деятельность, которая оказалась фактически не активна</w:t>
            </w:r>
            <w:r w:rsidRPr="00DA4D0C">
              <w:rPr>
                <w:rFonts w:ascii="Times New Roman" w:hAnsi="Times New Roman" w:cs="Times New Roman"/>
                <w:sz w:val="26"/>
                <w:szCs w:val="26"/>
              </w:rPr>
              <w:t xml:space="preserve"> («</w:t>
            </w:r>
            <w:r w:rsidRPr="00DA4D0C">
              <w:rPr>
                <w:rFonts w:ascii="Times New Roman" w:hAnsi="Times New Roman" w:cs="Times New Roman"/>
                <w:i/>
                <w:sz w:val="26"/>
                <w:szCs w:val="26"/>
              </w:rPr>
              <w:t xml:space="preserve">единственное земное деяние Романова…», </w:t>
            </w:r>
            <w:r w:rsidRPr="00DA4D0C">
              <w:rPr>
                <w:rFonts w:ascii="Times New Roman" w:hAnsi="Times New Roman" w:cs="Times New Roman"/>
                <w:sz w:val="26"/>
                <w:szCs w:val="26"/>
              </w:rPr>
              <w:t>«один из последних</w:t>
            </w:r>
            <w:proofErr w:type="gramEnd"/>
            <w:r w:rsidRPr="00DA4D0C">
              <w:rPr>
                <w:rFonts w:ascii="Times New Roman" w:hAnsi="Times New Roman" w:cs="Times New Roman"/>
                <w:sz w:val="26"/>
                <w:szCs w:val="26"/>
              </w:rPr>
              <w:t xml:space="preserve"> проектов Романова</w:t>
            </w:r>
            <w:r w:rsidRPr="00DA4D0C">
              <w:rPr>
                <w:rFonts w:ascii="Times New Roman" w:hAnsi="Times New Roman" w:cs="Times New Roman"/>
                <w:i/>
                <w:sz w:val="26"/>
                <w:szCs w:val="26"/>
              </w:rPr>
              <w:t>…</w:t>
            </w:r>
            <w:r w:rsidRPr="00DA4D0C">
              <w:rPr>
                <w:rFonts w:ascii="Times New Roman" w:hAnsi="Times New Roman" w:cs="Times New Roman"/>
                <w:sz w:val="26"/>
                <w:szCs w:val="26"/>
              </w:rPr>
              <w:t>»)</w:t>
            </w:r>
          </w:p>
          <w:p w:rsidR="00DA4D0C" w:rsidRPr="00DA4D0C" w:rsidRDefault="00DA4D0C" w:rsidP="004B27FB">
            <w:pPr>
              <w:pStyle w:val="a3"/>
              <w:numPr>
                <w:ilvl w:val="0"/>
                <w:numId w:val="55"/>
              </w:numPr>
              <w:jc w:val="both"/>
              <w:rPr>
                <w:rFonts w:ascii="Times New Roman" w:hAnsi="Times New Roman" w:cs="Times New Roman"/>
                <w:sz w:val="26"/>
                <w:szCs w:val="26"/>
              </w:rPr>
            </w:pPr>
            <w:r w:rsidRPr="00DA4D0C">
              <w:rPr>
                <w:rFonts w:ascii="Times New Roman" w:hAnsi="Times New Roman" w:cs="Times New Roman"/>
                <w:bCs/>
                <w:i/>
                <w:sz w:val="26"/>
                <w:szCs w:val="26"/>
              </w:rPr>
              <w:t xml:space="preserve">Сравнение на контрасте </w:t>
            </w:r>
            <w:r w:rsidRPr="00DA4D0C">
              <w:rPr>
                <w:rFonts w:ascii="Times New Roman" w:hAnsi="Times New Roman" w:cs="Times New Roman"/>
                <w:bCs/>
                <w:sz w:val="26"/>
                <w:szCs w:val="26"/>
              </w:rPr>
              <w:t xml:space="preserve">реакции кандидатов, которые  с реакцией со стороны первых лиц партии и организаторов:  «провокация» (пресс-секретарь петербургского отделения партии Александр Калугин),  «взяли на контроль поступающие сообщения», «нарушений, которые могли бы повлиять на волеизъявление граждан, не было» (В. Макаров). Редакторы выбрали и опубликовали данные цитаты, чтобы </w:t>
            </w:r>
            <w:r w:rsidRPr="00DA4D0C">
              <w:rPr>
                <w:rFonts w:ascii="Times New Roman" w:hAnsi="Times New Roman" w:cs="Times New Roman"/>
                <w:bCs/>
                <w:i/>
                <w:sz w:val="26"/>
                <w:szCs w:val="26"/>
              </w:rPr>
              <w:t>подчеркнуть бездействие партии</w:t>
            </w:r>
            <w:r w:rsidRPr="00DA4D0C">
              <w:rPr>
                <w:rFonts w:ascii="Times New Roman" w:hAnsi="Times New Roman" w:cs="Times New Roman"/>
                <w:bCs/>
                <w:sz w:val="26"/>
                <w:szCs w:val="26"/>
              </w:rPr>
              <w:t xml:space="preserve"> в отношении нарушений</w:t>
            </w:r>
          </w:p>
        </w:tc>
      </w:tr>
      <w:tr w:rsidR="00DA4D0C" w:rsidRPr="00DA4D0C" w:rsidTr="00DA4D0C">
        <w:trPr>
          <w:trHeight w:val="42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Приём навешивания ярлыков (экспрессивно-разговорные слова, фразы)</w:t>
            </w:r>
          </w:p>
        </w:tc>
        <w:tc>
          <w:tcPr>
            <w:tcW w:w="1101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sz w:val="26"/>
                <w:szCs w:val="26"/>
              </w:rPr>
              <w:t>«скандальный депутат», скандально известный единоросс,  «</w:t>
            </w:r>
            <w:proofErr w:type="spellStart"/>
            <w:r w:rsidRPr="00DA4D0C">
              <w:rPr>
                <w:rFonts w:ascii="Times New Roman" w:hAnsi="Times New Roman" w:cs="Times New Roman"/>
                <w:sz w:val="26"/>
                <w:szCs w:val="26"/>
              </w:rPr>
              <w:t>гееборец</w:t>
            </w:r>
            <w:proofErr w:type="spellEnd"/>
            <w:r w:rsidRPr="00DA4D0C">
              <w:rPr>
                <w:rFonts w:ascii="Times New Roman" w:hAnsi="Times New Roman" w:cs="Times New Roman"/>
                <w:sz w:val="26"/>
                <w:szCs w:val="26"/>
              </w:rPr>
              <w:t xml:space="preserve">», </w:t>
            </w:r>
            <w:r w:rsidRPr="00DA4D0C">
              <w:rPr>
                <w:rFonts w:ascii="Times New Roman" w:hAnsi="Times New Roman" w:cs="Times New Roman"/>
                <w:bCs/>
                <w:sz w:val="26"/>
                <w:szCs w:val="26"/>
              </w:rPr>
              <w:t>«подала голос певица, любительница откровенных фотосессий», «</w:t>
            </w:r>
            <w:proofErr w:type="gramStart"/>
            <w:r w:rsidRPr="00DA4D0C">
              <w:rPr>
                <w:rFonts w:ascii="Times New Roman" w:hAnsi="Times New Roman" w:cs="Times New Roman"/>
                <w:bCs/>
                <w:sz w:val="26"/>
                <w:szCs w:val="26"/>
              </w:rPr>
              <w:t>дебош</w:t>
            </w:r>
            <w:proofErr w:type="gramEnd"/>
            <w:r w:rsidRPr="00DA4D0C">
              <w:rPr>
                <w:rFonts w:ascii="Times New Roman" w:hAnsi="Times New Roman" w:cs="Times New Roman"/>
                <w:bCs/>
                <w:sz w:val="26"/>
                <w:szCs w:val="26"/>
              </w:rPr>
              <w:t xml:space="preserve"> и </w:t>
            </w:r>
            <w:proofErr w:type="spellStart"/>
            <w:r w:rsidRPr="00DA4D0C">
              <w:rPr>
                <w:rFonts w:ascii="Times New Roman" w:hAnsi="Times New Roman" w:cs="Times New Roman"/>
                <w:bCs/>
                <w:sz w:val="26"/>
                <w:szCs w:val="26"/>
              </w:rPr>
              <w:t>продпайки</w:t>
            </w:r>
            <w:proofErr w:type="spellEnd"/>
            <w:r w:rsidRPr="00DA4D0C">
              <w:rPr>
                <w:rFonts w:ascii="Times New Roman" w:hAnsi="Times New Roman" w:cs="Times New Roman"/>
                <w:bCs/>
                <w:sz w:val="26"/>
                <w:szCs w:val="26"/>
              </w:rPr>
              <w:t>», «</w:t>
            </w:r>
            <w:proofErr w:type="spellStart"/>
            <w:r w:rsidRPr="00DA4D0C">
              <w:rPr>
                <w:rFonts w:ascii="Times New Roman" w:hAnsi="Times New Roman" w:cs="Times New Roman"/>
                <w:bCs/>
                <w:sz w:val="26"/>
                <w:szCs w:val="26"/>
              </w:rPr>
              <w:t>нодовцы</w:t>
            </w:r>
            <w:proofErr w:type="spellEnd"/>
            <w:r w:rsidRPr="00DA4D0C">
              <w:rPr>
                <w:rFonts w:ascii="Times New Roman" w:hAnsi="Times New Roman" w:cs="Times New Roman"/>
                <w:bCs/>
                <w:sz w:val="26"/>
                <w:szCs w:val="26"/>
              </w:rPr>
              <w:t>», «единороссы»</w:t>
            </w:r>
          </w:p>
        </w:tc>
      </w:tr>
      <w:tr w:rsidR="00DA4D0C" w:rsidRPr="00DA4D0C" w:rsidTr="00DA4D0C">
        <w:trPr>
          <w:trHeight w:val="42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Эпитеты</w:t>
            </w:r>
          </w:p>
        </w:tc>
        <w:tc>
          <w:tcPr>
            <w:tcW w:w="1101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Cs/>
                <w:sz w:val="26"/>
                <w:szCs w:val="26"/>
              </w:rPr>
              <w:t>«участок в </w:t>
            </w:r>
            <w:r w:rsidRPr="00DA4D0C">
              <w:rPr>
                <w:rFonts w:ascii="Times New Roman" w:hAnsi="Times New Roman" w:cs="Times New Roman"/>
                <w:bCs/>
                <w:i/>
                <w:sz w:val="26"/>
                <w:szCs w:val="26"/>
              </w:rPr>
              <w:t>многострадальной</w:t>
            </w:r>
            <w:r w:rsidRPr="00DA4D0C">
              <w:rPr>
                <w:rFonts w:ascii="Times New Roman" w:hAnsi="Times New Roman" w:cs="Times New Roman"/>
                <w:bCs/>
                <w:sz w:val="26"/>
                <w:szCs w:val="26"/>
              </w:rPr>
              <w:t xml:space="preserve"> школе»</w:t>
            </w:r>
          </w:p>
        </w:tc>
      </w:tr>
      <w:tr w:rsidR="00DA4D0C" w:rsidRPr="00DA4D0C" w:rsidTr="00DA4D0C">
        <w:trPr>
          <w:trHeight w:val="42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Закавыченная тавтология (одна из разновидностей плеоназма)</w:t>
            </w:r>
          </w:p>
        </w:tc>
        <w:tc>
          <w:tcPr>
            <w:tcW w:w="1101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«кандидаты в кандидаты» (создаётся форма иронии)</w:t>
            </w:r>
          </w:p>
        </w:tc>
      </w:tr>
      <w:tr w:rsidR="00DA4D0C" w:rsidRPr="00DA4D0C" w:rsidTr="00DA4D0C">
        <w:trPr>
          <w:trHeight w:val="42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Ограничители ментального размежевания (заявил, якобы)</w:t>
            </w:r>
          </w:p>
        </w:tc>
        <w:tc>
          <w:tcPr>
            <w:tcW w:w="11010"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bCs/>
                <w:sz w:val="26"/>
                <w:szCs w:val="26"/>
              </w:rPr>
              <w:t xml:space="preserve">«Я знаю, кто это был, но не буду называть имен — </w:t>
            </w:r>
            <w:r w:rsidRPr="00DA4D0C">
              <w:rPr>
                <w:rFonts w:ascii="Times New Roman" w:hAnsi="Times New Roman" w:cs="Times New Roman"/>
                <w:bCs/>
                <w:i/>
                <w:sz w:val="26"/>
                <w:szCs w:val="26"/>
              </w:rPr>
              <w:t>заявила</w:t>
            </w:r>
            <w:r w:rsidRPr="00DA4D0C">
              <w:rPr>
                <w:rFonts w:ascii="Times New Roman" w:hAnsi="Times New Roman" w:cs="Times New Roman"/>
                <w:bCs/>
                <w:sz w:val="26"/>
                <w:szCs w:val="26"/>
              </w:rPr>
              <w:t xml:space="preserve"> певица», «её помощники </w:t>
            </w:r>
            <w:r w:rsidRPr="00DA4D0C">
              <w:rPr>
                <w:rFonts w:ascii="Times New Roman" w:hAnsi="Times New Roman" w:cs="Times New Roman"/>
                <w:bCs/>
                <w:i/>
                <w:sz w:val="26"/>
                <w:szCs w:val="26"/>
              </w:rPr>
              <w:t>якобы</w:t>
            </w:r>
            <w:r w:rsidRPr="00DA4D0C">
              <w:rPr>
                <w:rFonts w:ascii="Times New Roman" w:hAnsi="Times New Roman" w:cs="Times New Roman"/>
                <w:bCs/>
                <w:sz w:val="26"/>
                <w:szCs w:val="26"/>
              </w:rPr>
              <w:t xml:space="preserve"> видели </w:t>
            </w:r>
            <w:proofErr w:type="spellStart"/>
            <w:r w:rsidRPr="00DA4D0C">
              <w:rPr>
                <w:rFonts w:ascii="Times New Roman" w:hAnsi="Times New Roman" w:cs="Times New Roman"/>
                <w:bCs/>
                <w:sz w:val="26"/>
                <w:szCs w:val="26"/>
              </w:rPr>
              <w:t>вбросы</w:t>
            </w:r>
            <w:proofErr w:type="spellEnd"/>
            <w:r w:rsidRPr="00DA4D0C">
              <w:rPr>
                <w:rFonts w:ascii="Times New Roman" w:hAnsi="Times New Roman" w:cs="Times New Roman"/>
                <w:bCs/>
                <w:sz w:val="26"/>
                <w:szCs w:val="26"/>
              </w:rPr>
              <w:t>», «</w:t>
            </w:r>
            <w:r w:rsidRPr="00DA4D0C">
              <w:rPr>
                <w:rFonts w:ascii="Times New Roman" w:hAnsi="Times New Roman" w:cs="Times New Roman"/>
                <w:bCs/>
                <w:i/>
                <w:sz w:val="26"/>
                <w:szCs w:val="26"/>
              </w:rPr>
              <w:t xml:space="preserve">заявил </w:t>
            </w:r>
            <w:r w:rsidRPr="00DA4D0C">
              <w:rPr>
                <w:rFonts w:ascii="Times New Roman" w:hAnsi="Times New Roman" w:cs="Times New Roman"/>
                <w:bCs/>
                <w:sz w:val="26"/>
                <w:szCs w:val="26"/>
              </w:rPr>
              <w:t xml:space="preserve">журналистам Юрий Шувалов», «один из них </w:t>
            </w:r>
            <w:r w:rsidRPr="00DA4D0C">
              <w:rPr>
                <w:rFonts w:ascii="Times New Roman" w:hAnsi="Times New Roman" w:cs="Times New Roman"/>
                <w:bCs/>
                <w:i/>
                <w:sz w:val="26"/>
                <w:szCs w:val="26"/>
              </w:rPr>
              <w:t>сообщил</w:t>
            </w:r>
            <w:r w:rsidRPr="00DA4D0C">
              <w:rPr>
                <w:rFonts w:ascii="Times New Roman" w:hAnsi="Times New Roman" w:cs="Times New Roman"/>
                <w:bCs/>
                <w:sz w:val="26"/>
                <w:szCs w:val="26"/>
              </w:rPr>
              <w:t xml:space="preserve">, что», «сославшись на </w:t>
            </w:r>
            <w:r w:rsidRPr="00DA4D0C">
              <w:rPr>
                <w:rFonts w:ascii="Times New Roman" w:hAnsi="Times New Roman" w:cs="Times New Roman"/>
                <w:bCs/>
                <w:i/>
                <w:sz w:val="26"/>
                <w:szCs w:val="26"/>
              </w:rPr>
              <w:t>якобы</w:t>
            </w:r>
            <w:r w:rsidRPr="00DA4D0C">
              <w:rPr>
                <w:rFonts w:ascii="Times New Roman" w:hAnsi="Times New Roman" w:cs="Times New Roman"/>
                <w:bCs/>
                <w:sz w:val="26"/>
                <w:szCs w:val="26"/>
              </w:rPr>
              <w:t xml:space="preserve"> регламент», «</w:t>
            </w:r>
            <w:r w:rsidRPr="00DA4D0C">
              <w:rPr>
                <w:rFonts w:ascii="Times New Roman" w:hAnsi="Times New Roman" w:cs="Times New Roman"/>
                <w:bCs/>
                <w:i/>
                <w:sz w:val="26"/>
                <w:szCs w:val="26"/>
              </w:rPr>
              <w:t>якобы</w:t>
            </w:r>
            <w:r w:rsidRPr="00DA4D0C">
              <w:rPr>
                <w:rFonts w:ascii="Times New Roman" w:hAnsi="Times New Roman" w:cs="Times New Roman"/>
                <w:bCs/>
                <w:sz w:val="26"/>
                <w:szCs w:val="26"/>
              </w:rPr>
              <w:t xml:space="preserve"> уже решенным вопросом считают»</w:t>
            </w:r>
          </w:p>
        </w:tc>
      </w:tr>
      <w:tr w:rsidR="00DA4D0C" w:rsidRPr="00DA4D0C" w:rsidTr="00DA4D0C">
        <w:trPr>
          <w:trHeight w:val="42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Антитеза</w:t>
            </w:r>
          </w:p>
        </w:tc>
        <w:tc>
          <w:tcPr>
            <w:tcW w:w="1101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 xml:space="preserve">«некоторые участники праймериз отнеслись к возможности </w:t>
            </w:r>
            <w:r w:rsidRPr="00DA4D0C">
              <w:rPr>
                <w:rFonts w:ascii="Times New Roman" w:hAnsi="Times New Roman" w:cs="Times New Roman"/>
                <w:bCs/>
                <w:i/>
                <w:sz w:val="26"/>
                <w:szCs w:val="26"/>
              </w:rPr>
              <w:t xml:space="preserve">поговорить с </w:t>
            </w:r>
            <w:proofErr w:type="gramStart"/>
            <w:r w:rsidRPr="00DA4D0C">
              <w:rPr>
                <w:rFonts w:ascii="Times New Roman" w:hAnsi="Times New Roman" w:cs="Times New Roman"/>
                <w:bCs/>
                <w:i/>
                <w:sz w:val="26"/>
                <w:szCs w:val="26"/>
              </w:rPr>
              <w:t>энтузиазмом</w:t>
            </w:r>
            <w:proofErr w:type="gramEnd"/>
            <w:r w:rsidRPr="00DA4D0C">
              <w:rPr>
                <w:rFonts w:ascii="Times New Roman" w:hAnsi="Times New Roman" w:cs="Times New Roman"/>
                <w:bCs/>
                <w:i/>
                <w:sz w:val="26"/>
                <w:szCs w:val="26"/>
              </w:rPr>
              <w:t>… однако откровений не явили</w:t>
            </w:r>
            <w:r w:rsidRPr="00DA4D0C">
              <w:rPr>
                <w:rFonts w:ascii="Times New Roman" w:hAnsi="Times New Roman" w:cs="Times New Roman"/>
                <w:bCs/>
                <w:sz w:val="26"/>
                <w:szCs w:val="26"/>
              </w:rPr>
              <w:t xml:space="preserve">» (антитеза </w:t>
            </w:r>
            <w:r w:rsidRPr="00DA4D0C">
              <w:rPr>
                <w:rFonts w:ascii="Times New Roman" w:hAnsi="Times New Roman" w:cs="Times New Roman"/>
                <w:bCs/>
                <w:i/>
                <w:sz w:val="26"/>
                <w:szCs w:val="26"/>
              </w:rPr>
              <w:t>дополняется библейским фразеологизмом со словом-</w:t>
            </w:r>
            <w:proofErr w:type="spellStart"/>
            <w:r w:rsidRPr="00DA4D0C">
              <w:rPr>
                <w:rFonts w:ascii="Times New Roman" w:hAnsi="Times New Roman" w:cs="Times New Roman"/>
                <w:bCs/>
                <w:i/>
                <w:sz w:val="26"/>
                <w:szCs w:val="26"/>
              </w:rPr>
              <w:t>аффективом</w:t>
            </w:r>
            <w:proofErr w:type="spellEnd"/>
            <w:r w:rsidRPr="00DA4D0C">
              <w:rPr>
                <w:rFonts w:ascii="Times New Roman" w:hAnsi="Times New Roman" w:cs="Times New Roman"/>
                <w:bCs/>
                <w:sz w:val="26"/>
                <w:szCs w:val="26"/>
              </w:rPr>
              <w:t xml:space="preserve"> «откровений»)</w:t>
            </w:r>
          </w:p>
        </w:tc>
      </w:tr>
      <w:tr w:rsidR="00DA4D0C" w:rsidRPr="00DA4D0C" w:rsidTr="00DA4D0C">
        <w:trPr>
          <w:trHeight w:val="429"/>
        </w:trPr>
        <w:tc>
          <w:tcPr>
            <w:tcW w:w="478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Синтаксический параллелизм</w:t>
            </w:r>
          </w:p>
        </w:tc>
        <w:tc>
          <w:tcPr>
            <w:tcW w:w="11010" w:type="dxa"/>
          </w:tcPr>
          <w:p w:rsidR="00DA4D0C" w:rsidRPr="00DA4D0C" w:rsidRDefault="00DA4D0C" w:rsidP="00DA4D0C">
            <w:pPr>
              <w:jc w:val="both"/>
              <w:rPr>
                <w:rFonts w:ascii="Times New Roman" w:hAnsi="Times New Roman" w:cs="Times New Roman"/>
                <w:bCs/>
                <w:sz w:val="26"/>
                <w:szCs w:val="26"/>
              </w:rPr>
            </w:pPr>
            <w:r w:rsidRPr="00DA4D0C">
              <w:rPr>
                <w:rFonts w:ascii="Times New Roman" w:hAnsi="Times New Roman" w:cs="Times New Roman"/>
                <w:bCs/>
                <w:sz w:val="26"/>
                <w:szCs w:val="26"/>
              </w:rPr>
              <w:t>«</w:t>
            </w:r>
            <w:r w:rsidRPr="00DA4D0C">
              <w:rPr>
                <w:rFonts w:ascii="Times New Roman" w:hAnsi="Times New Roman" w:cs="Times New Roman"/>
                <w:bCs/>
                <w:i/>
                <w:sz w:val="26"/>
                <w:szCs w:val="26"/>
              </w:rPr>
              <w:t>шашками</w:t>
            </w:r>
            <w:r w:rsidRPr="00DA4D0C">
              <w:rPr>
                <w:rFonts w:ascii="Times New Roman" w:hAnsi="Times New Roman" w:cs="Times New Roman"/>
                <w:bCs/>
                <w:sz w:val="26"/>
                <w:szCs w:val="26"/>
              </w:rPr>
              <w:t xml:space="preserve"> пришедшие спорить </w:t>
            </w:r>
            <w:r w:rsidRPr="00DA4D0C">
              <w:rPr>
                <w:rFonts w:ascii="Times New Roman" w:hAnsi="Times New Roman" w:cs="Times New Roman"/>
                <w:bCs/>
                <w:i/>
                <w:sz w:val="26"/>
                <w:szCs w:val="26"/>
              </w:rPr>
              <w:t>не махали</w:t>
            </w:r>
            <w:r w:rsidRPr="00DA4D0C">
              <w:rPr>
                <w:rFonts w:ascii="Times New Roman" w:hAnsi="Times New Roman" w:cs="Times New Roman"/>
                <w:bCs/>
                <w:sz w:val="26"/>
                <w:szCs w:val="26"/>
              </w:rPr>
              <w:t xml:space="preserve">, но и </w:t>
            </w:r>
            <w:r w:rsidRPr="00DA4D0C">
              <w:rPr>
                <w:rFonts w:ascii="Times New Roman" w:hAnsi="Times New Roman" w:cs="Times New Roman"/>
                <w:bCs/>
                <w:i/>
                <w:sz w:val="26"/>
                <w:szCs w:val="26"/>
              </w:rPr>
              <w:t>смыслами не блистали</w:t>
            </w:r>
            <w:r w:rsidRPr="00DA4D0C">
              <w:rPr>
                <w:rFonts w:ascii="Times New Roman" w:hAnsi="Times New Roman" w:cs="Times New Roman"/>
                <w:bCs/>
                <w:sz w:val="26"/>
                <w:szCs w:val="26"/>
              </w:rPr>
              <w:t>»</w:t>
            </w:r>
          </w:p>
        </w:tc>
      </w:tr>
    </w:tbl>
    <w:p w:rsidR="00DA4D0C" w:rsidRPr="00DA4D0C" w:rsidRDefault="00DA4D0C" w:rsidP="00DA4D0C">
      <w:pPr>
        <w:rPr>
          <w:rFonts w:ascii="Times New Roman" w:hAnsi="Times New Roman" w:cs="Times New Roman"/>
          <w:sz w:val="26"/>
          <w:szCs w:val="26"/>
        </w:rPr>
        <w:sectPr w:rsidR="00DA4D0C" w:rsidRPr="00DA4D0C" w:rsidSect="00DA4D0C">
          <w:pgSz w:w="16838" w:h="11906" w:orient="landscape"/>
          <w:pgMar w:top="720" w:right="720" w:bottom="720" w:left="720" w:header="708" w:footer="708" w:gutter="0"/>
          <w:cols w:space="708"/>
          <w:docGrid w:linePitch="360"/>
        </w:sectPr>
      </w:pPr>
    </w:p>
    <w:p w:rsidR="00DA4D0C" w:rsidRPr="00DA4D0C" w:rsidRDefault="00DA4D0C" w:rsidP="00DA4D0C">
      <w:pPr>
        <w:tabs>
          <w:tab w:val="left" w:pos="1395"/>
        </w:tabs>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12</w:t>
      </w:r>
    </w:p>
    <w:p w:rsidR="00DA4D0C" w:rsidRPr="00DA4D0C" w:rsidRDefault="00DA4D0C" w:rsidP="00DA4D0C">
      <w:pPr>
        <w:tabs>
          <w:tab w:val="left" w:pos="1395"/>
        </w:tabs>
        <w:jc w:val="center"/>
        <w:rPr>
          <w:rFonts w:ascii="Times New Roman" w:hAnsi="Times New Roman" w:cs="Times New Roman"/>
          <w:i/>
          <w:sz w:val="26"/>
          <w:szCs w:val="26"/>
        </w:rPr>
      </w:pPr>
      <w:r w:rsidRPr="00DA4D0C">
        <w:rPr>
          <w:rFonts w:ascii="Times New Roman" w:hAnsi="Times New Roman" w:cs="Times New Roman"/>
          <w:i/>
          <w:sz w:val="26"/>
          <w:szCs w:val="26"/>
        </w:rPr>
        <w:t>Таблица 1. Категории, встречающиеся в сообщениях правительственных СМИ на тему праймериз партии «Единая Россия» г. Санкт-Петербург</w:t>
      </w:r>
    </w:p>
    <w:tbl>
      <w:tblPr>
        <w:tblStyle w:val="a9"/>
        <w:tblW w:w="0" w:type="auto"/>
        <w:tblLook w:val="04A0" w:firstRow="1" w:lastRow="0" w:firstColumn="1" w:lastColumn="0" w:noHBand="0" w:noVBand="1"/>
      </w:tblPr>
      <w:tblGrid>
        <w:gridCol w:w="7115"/>
        <w:gridCol w:w="2456"/>
      </w:tblGrid>
      <w:tr w:rsidR="00DA4D0C" w:rsidRPr="00DA4D0C" w:rsidTr="00DA4D0C">
        <w:tc>
          <w:tcPr>
            <w:tcW w:w="8046" w:type="dxa"/>
          </w:tcPr>
          <w:p w:rsidR="00DA4D0C" w:rsidRPr="00DA4D0C" w:rsidRDefault="00DA4D0C" w:rsidP="00DA4D0C">
            <w:pPr>
              <w:jc w:val="both"/>
              <w:rPr>
                <w:rStyle w:val="a7"/>
                <w:rFonts w:ascii="Times New Roman" w:hAnsi="Times New Roman" w:cs="Times New Roman"/>
                <w:b/>
                <w:color w:val="000000" w:themeColor="text1"/>
                <w:sz w:val="26"/>
                <w:szCs w:val="26"/>
              </w:rPr>
            </w:pPr>
            <w:r w:rsidRPr="00DA4D0C">
              <w:rPr>
                <w:rStyle w:val="a7"/>
                <w:rFonts w:ascii="Times New Roman" w:hAnsi="Times New Roman" w:cs="Times New Roman"/>
                <w:b/>
                <w:color w:val="000000" w:themeColor="text1"/>
                <w:sz w:val="26"/>
                <w:szCs w:val="26"/>
              </w:rPr>
              <w:t>Категория</w:t>
            </w:r>
          </w:p>
        </w:tc>
        <w:tc>
          <w:tcPr>
            <w:tcW w:w="2636" w:type="dxa"/>
          </w:tcPr>
          <w:p w:rsidR="00DA4D0C" w:rsidRPr="00DA4D0C" w:rsidRDefault="00DA4D0C" w:rsidP="00DA4D0C">
            <w:pPr>
              <w:jc w:val="both"/>
              <w:rPr>
                <w:rStyle w:val="a7"/>
                <w:rFonts w:ascii="Times New Roman" w:hAnsi="Times New Roman" w:cs="Times New Roman"/>
                <w:b/>
                <w:color w:val="000000" w:themeColor="text1"/>
                <w:sz w:val="26"/>
                <w:szCs w:val="26"/>
              </w:rPr>
            </w:pPr>
            <w:r w:rsidRPr="00DA4D0C">
              <w:rPr>
                <w:rStyle w:val="a7"/>
                <w:rFonts w:ascii="Times New Roman" w:hAnsi="Times New Roman" w:cs="Times New Roman"/>
                <w:b/>
                <w:color w:val="000000" w:themeColor="text1"/>
                <w:sz w:val="26"/>
                <w:szCs w:val="26"/>
              </w:rPr>
              <w:t>Кол-во сообщений, где встречается данная категория</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Явка</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4</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Когда </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Период регистрации кандидатов</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Цель проведения процедуры</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Организация (кол-во участков, режим работы участков и т.д.)</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Правила участия в качестве избирателя</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3</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Результаты </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w:t>
            </w:r>
          </w:p>
        </w:tc>
      </w:tr>
      <w:tr w:rsidR="00DA4D0C" w:rsidRPr="00DA4D0C" w:rsidTr="00DA4D0C">
        <w:tc>
          <w:tcPr>
            <w:tcW w:w="8046" w:type="dxa"/>
          </w:tcPr>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t xml:space="preserve">Информация о кандидатах - общие сведения (возраст, проф. деятельность, членство в партии) </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2</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Кандидаты</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Информация об избирателях (кто голосовал)</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Механизм процедуры </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Агитация</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Оценка прошедших праймериз со стороны партии (членов/представителей  партии) Единая Россия </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t xml:space="preserve">Информация об избирателях (кто голосовал) </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t xml:space="preserve">Нарушения </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t>Реакция на нарушения со стороны со стороны организаторов праймериз, официальных представителей партии</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t>Оценка прошедших праймериз со стороны партии (членов/представителей  партии) Единая Россия</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r w:rsidR="00DA4D0C" w:rsidRPr="00DA4D0C" w:rsidTr="00DA4D0C">
        <w:tc>
          <w:tcPr>
            <w:tcW w:w="8046" w:type="dxa"/>
          </w:tcPr>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t>Правила участия в качестве кандидата</w:t>
            </w:r>
          </w:p>
        </w:tc>
        <w:tc>
          <w:tcPr>
            <w:tcW w:w="2636"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1</w:t>
            </w:r>
          </w:p>
        </w:tc>
      </w:tr>
    </w:tbl>
    <w:p w:rsidR="00DA4D0C" w:rsidRPr="00DA4D0C" w:rsidRDefault="00DA4D0C" w:rsidP="00DA4D0C">
      <w:pPr>
        <w:tabs>
          <w:tab w:val="left" w:pos="1395"/>
        </w:tabs>
        <w:jc w:val="center"/>
        <w:rPr>
          <w:rFonts w:ascii="Times New Roman" w:hAnsi="Times New Roman" w:cs="Times New Roman"/>
          <w:sz w:val="26"/>
          <w:szCs w:val="26"/>
        </w:rPr>
      </w:pPr>
    </w:p>
    <w:p w:rsidR="00DA4D0C" w:rsidRPr="00DA4D0C" w:rsidRDefault="00DA4D0C" w:rsidP="00DA4D0C">
      <w:pPr>
        <w:tabs>
          <w:tab w:val="left" w:pos="1395"/>
        </w:tabs>
        <w:jc w:val="center"/>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br w:type="page"/>
      </w:r>
    </w:p>
    <w:p w:rsidR="00DA4D0C" w:rsidRPr="00DA4D0C" w:rsidRDefault="00DA4D0C" w:rsidP="00DA4D0C">
      <w:pPr>
        <w:tabs>
          <w:tab w:val="left" w:pos="1395"/>
        </w:tabs>
        <w:jc w:val="center"/>
        <w:rPr>
          <w:rFonts w:ascii="Times New Roman" w:hAnsi="Times New Roman" w:cs="Times New Roman"/>
          <w:i/>
          <w:sz w:val="26"/>
          <w:szCs w:val="26"/>
        </w:rPr>
      </w:pPr>
      <w:r w:rsidRPr="00DA4D0C">
        <w:rPr>
          <w:rFonts w:ascii="Times New Roman" w:hAnsi="Times New Roman" w:cs="Times New Roman"/>
          <w:i/>
          <w:sz w:val="26"/>
          <w:szCs w:val="26"/>
        </w:rPr>
        <w:lastRenderedPageBreak/>
        <w:t>Таблица 2. Речевые приёмы, использовавшиеся в ходе сообщений  правительственных СМИ о праймериз партии «Единая Россия» в г. Санкт-Петербург</w:t>
      </w:r>
    </w:p>
    <w:tbl>
      <w:tblPr>
        <w:tblStyle w:val="a9"/>
        <w:tblW w:w="0" w:type="auto"/>
        <w:tblLook w:val="04A0" w:firstRow="1" w:lastRow="0" w:firstColumn="1" w:lastColumn="0" w:noHBand="0" w:noVBand="1"/>
      </w:tblPr>
      <w:tblGrid>
        <w:gridCol w:w="4109"/>
        <w:gridCol w:w="5462"/>
      </w:tblGrid>
      <w:tr w:rsidR="00DA4D0C" w:rsidRPr="00DA4D0C" w:rsidTr="00DA4D0C">
        <w:tc>
          <w:tcPr>
            <w:tcW w:w="4503"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Речевые приёмы</w:t>
            </w:r>
          </w:p>
        </w:tc>
        <w:tc>
          <w:tcPr>
            <w:tcW w:w="6179"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Примеры</w:t>
            </w:r>
          </w:p>
        </w:tc>
      </w:tr>
      <w:tr w:rsidR="00DA4D0C" w:rsidRPr="00DA4D0C" w:rsidTr="00DA4D0C">
        <w:tc>
          <w:tcPr>
            <w:tcW w:w="4503" w:type="dxa"/>
          </w:tcPr>
          <w:p w:rsidR="00DA4D0C" w:rsidRPr="00DA4D0C" w:rsidRDefault="00DA4D0C" w:rsidP="00DA4D0C">
            <w:pPr>
              <w:tabs>
                <w:tab w:val="left" w:pos="1395"/>
              </w:tabs>
              <w:jc w:val="both"/>
              <w:rPr>
                <w:rFonts w:ascii="Times New Roman" w:hAnsi="Times New Roman" w:cs="Times New Roman"/>
                <w:sz w:val="26"/>
                <w:szCs w:val="26"/>
              </w:rPr>
            </w:pPr>
            <w:r w:rsidRPr="00DA4D0C">
              <w:rPr>
                <w:rFonts w:ascii="Times New Roman" w:hAnsi="Times New Roman" w:cs="Times New Roman"/>
                <w:sz w:val="26"/>
                <w:szCs w:val="26"/>
              </w:rPr>
              <w:t xml:space="preserve">Цитирование названных инсайдеров: </w:t>
            </w:r>
            <w:r w:rsidRPr="00DA4D0C">
              <w:rPr>
                <w:rFonts w:ascii="Times New Roman" w:hAnsi="Times New Roman" w:cs="Times New Roman"/>
                <w:i/>
                <w:sz w:val="26"/>
                <w:szCs w:val="26"/>
              </w:rPr>
              <w:t>ответственность за изложенную информацию перекладывается на инсайдера</w:t>
            </w:r>
          </w:p>
        </w:tc>
        <w:tc>
          <w:tcPr>
            <w:tcW w:w="6179" w:type="dxa"/>
          </w:tcPr>
          <w:p w:rsidR="00DA4D0C" w:rsidRPr="00DA4D0C" w:rsidRDefault="00DA4D0C" w:rsidP="00DA4D0C">
            <w:pPr>
              <w:tabs>
                <w:tab w:val="left" w:pos="1395"/>
              </w:tabs>
              <w:jc w:val="both"/>
              <w:rPr>
                <w:rFonts w:ascii="Times New Roman" w:hAnsi="Times New Roman" w:cs="Times New Roman"/>
                <w:sz w:val="26"/>
                <w:szCs w:val="26"/>
              </w:rPr>
            </w:pPr>
            <w:r w:rsidRPr="00DA4D0C">
              <w:rPr>
                <w:rFonts w:ascii="Times New Roman" w:hAnsi="Times New Roman" w:cs="Times New Roman"/>
                <w:sz w:val="26"/>
                <w:szCs w:val="26"/>
              </w:rPr>
              <w:t>«</w:t>
            </w:r>
            <w:proofErr w:type="spellStart"/>
            <w:r w:rsidRPr="00DA4D0C">
              <w:rPr>
                <w:rFonts w:ascii="Times New Roman" w:hAnsi="Times New Roman" w:cs="Times New Roman"/>
                <w:sz w:val="26"/>
                <w:szCs w:val="26"/>
              </w:rPr>
              <w:t>В.Макаров</w:t>
            </w:r>
            <w:proofErr w:type="spellEnd"/>
            <w:r w:rsidRPr="00DA4D0C">
              <w:rPr>
                <w:rFonts w:ascii="Times New Roman" w:hAnsi="Times New Roman" w:cs="Times New Roman"/>
                <w:sz w:val="26"/>
                <w:szCs w:val="26"/>
              </w:rPr>
              <w:t>:  «по …итогам петербуржцы определят, кто, по их мнению, достоин стать кандидатом от ведущей политической силы страны - партии "Единая Россия"… список сформируют из самых достойных»</w:t>
            </w:r>
          </w:p>
        </w:tc>
      </w:tr>
      <w:tr w:rsidR="00DA4D0C" w:rsidRPr="00DA4D0C" w:rsidTr="00DA4D0C">
        <w:tc>
          <w:tcPr>
            <w:tcW w:w="4503" w:type="dxa"/>
          </w:tcPr>
          <w:p w:rsidR="00DA4D0C" w:rsidRPr="00DA4D0C" w:rsidRDefault="00DA4D0C" w:rsidP="00DA4D0C">
            <w:pPr>
              <w:tabs>
                <w:tab w:val="left" w:pos="1395"/>
              </w:tabs>
              <w:jc w:val="both"/>
              <w:rPr>
                <w:rFonts w:ascii="Times New Roman" w:hAnsi="Times New Roman" w:cs="Times New Roman"/>
                <w:sz w:val="26"/>
                <w:szCs w:val="26"/>
              </w:rPr>
            </w:pPr>
            <w:r w:rsidRPr="00DA4D0C">
              <w:rPr>
                <w:rFonts w:ascii="Times New Roman" w:hAnsi="Times New Roman" w:cs="Times New Roman"/>
                <w:sz w:val="26"/>
                <w:szCs w:val="26"/>
              </w:rPr>
              <w:t xml:space="preserve">Цитаты инсайдеров,  в речи которых использованы слова - </w:t>
            </w:r>
            <w:proofErr w:type="spellStart"/>
            <w:r w:rsidRPr="00DA4D0C">
              <w:rPr>
                <w:rFonts w:ascii="Times New Roman" w:hAnsi="Times New Roman" w:cs="Times New Roman"/>
                <w:sz w:val="26"/>
                <w:szCs w:val="26"/>
              </w:rPr>
              <w:t>аффективы</w:t>
            </w:r>
            <w:proofErr w:type="spellEnd"/>
          </w:p>
        </w:tc>
        <w:tc>
          <w:tcPr>
            <w:tcW w:w="6179" w:type="dxa"/>
          </w:tcPr>
          <w:p w:rsidR="00DA4D0C" w:rsidRPr="00DA4D0C" w:rsidRDefault="00DA4D0C" w:rsidP="00DA4D0C">
            <w:pPr>
              <w:tabs>
                <w:tab w:val="left" w:pos="1395"/>
              </w:tabs>
              <w:jc w:val="both"/>
              <w:rPr>
                <w:rFonts w:ascii="Times New Roman" w:hAnsi="Times New Roman" w:cs="Times New Roman"/>
                <w:sz w:val="26"/>
                <w:szCs w:val="26"/>
              </w:rPr>
            </w:pPr>
            <w:proofErr w:type="gramStart"/>
            <w:r w:rsidRPr="00DA4D0C">
              <w:rPr>
                <w:rFonts w:ascii="Times New Roman" w:hAnsi="Times New Roman" w:cs="Times New Roman"/>
                <w:sz w:val="26"/>
                <w:szCs w:val="26"/>
              </w:rPr>
              <w:t xml:space="preserve">«В. Макаров: «голосование… состоялось </w:t>
            </w:r>
            <w:r w:rsidRPr="00DA4D0C">
              <w:rPr>
                <w:rFonts w:ascii="Times New Roman" w:hAnsi="Times New Roman" w:cs="Times New Roman"/>
                <w:i/>
                <w:sz w:val="26"/>
                <w:szCs w:val="26"/>
              </w:rPr>
              <w:t>на высоком организационном уровне</w:t>
            </w:r>
            <w:r w:rsidRPr="00DA4D0C">
              <w:rPr>
                <w:rFonts w:ascii="Times New Roman" w:hAnsi="Times New Roman" w:cs="Times New Roman"/>
                <w:sz w:val="26"/>
                <w:szCs w:val="26"/>
              </w:rPr>
              <w:t xml:space="preserve">… десятки тысяч </w:t>
            </w:r>
            <w:r w:rsidRPr="00DA4D0C">
              <w:rPr>
                <w:rFonts w:ascii="Times New Roman" w:hAnsi="Times New Roman" w:cs="Times New Roman"/>
                <w:i/>
                <w:sz w:val="26"/>
                <w:szCs w:val="26"/>
              </w:rPr>
              <w:t>неравнодушных петербуржцев</w:t>
            </w:r>
            <w:r w:rsidRPr="00DA4D0C">
              <w:rPr>
                <w:rFonts w:ascii="Times New Roman" w:hAnsi="Times New Roman" w:cs="Times New Roman"/>
                <w:sz w:val="26"/>
                <w:szCs w:val="26"/>
              </w:rPr>
              <w:t xml:space="preserve"> нашли время посетить счетные участки и высказать свое мнение о будущем страны и города… </w:t>
            </w:r>
            <w:r w:rsidRPr="00DA4D0C">
              <w:rPr>
                <w:rFonts w:ascii="Times New Roman" w:hAnsi="Times New Roman" w:cs="Times New Roman"/>
                <w:i/>
                <w:sz w:val="26"/>
                <w:szCs w:val="26"/>
              </w:rPr>
              <w:t xml:space="preserve">однозначно успехом является то, что нам удалось обеспечить честность, прозрачность и открытость </w:t>
            </w:r>
            <w:r w:rsidRPr="00DA4D0C">
              <w:rPr>
                <w:rFonts w:ascii="Times New Roman" w:hAnsi="Times New Roman" w:cs="Times New Roman"/>
                <w:sz w:val="26"/>
                <w:szCs w:val="26"/>
              </w:rPr>
              <w:t xml:space="preserve">процедуры... голосование </w:t>
            </w:r>
            <w:r w:rsidRPr="00DA4D0C">
              <w:rPr>
                <w:rFonts w:ascii="Times New Roman" w:hAnsi="Times New Roman" w:cs="Times New Roman"/>
                <w:i/>
                <w:sz w:val="26"/>
                <w:szCs w:val="26"/>
              </w:rPr>
              <w:t xml:space="preserve">стало ценным </w:t>
            </w:r>
            <w:r w:rsidRPr="00DA4D0C">
              <w:rPr>
                <w:rFonts w:ascii="Times New Roman" w:hAnsi="Times New Roman" w:cs="Times New Roman"/>
                <w:sz w:val="26"/>
                <w:szCs w:val="26"/>
              </w:rPr>
              <w:t xml:space="preserve">опытом, который </w:t>
            </w:r>
            <w:r w:rsidRPr="00DA4D0C">
              <w:rPr>
                <w:rFonts w:ascii="Times New Roman" w:hAnsi="Times New Roman" w:cs="Times New Roman"/>
                <w:i/>
                <w:sz w:val="26"/>
                <w:szCs w:val="26"/>
              </w:rPr>
              <w:t>будет безотлагательно использован</w:t>
            </w:r>
            <w:r w:rsidRPr="00DA4D0C">
              <w:rPr>
                <w:rFonts w:ascii="Times New Roman" w:hAnsi="Times New Roman" w:cs="Times New Roman"/>
                <w:sz w:val="26"/>
                <w:szCs w:val="26"/>
              </w:rPr>
              <w:t xml:space="preserve"> в дальнейшей работе …уверен, этот </w:t>
            </w:r>
            <w:r w:rsidRPr="00DA4D0C">
              <w:rPr>
                <w:rFonts w:ascii="Times New Roman" w:hAnsi="Times New Roman" w:cs="Times New Roman"/>
                <w:i/>
                <w:sz w:val="26"/>
                <w:szCs w:val="26"/>
              </w:rPr>
              <w:t>опыт позволит добиться высоких результатов</w:t>
            </w:r>
            <w:r w:rsidRPr="00DA4D0C">
              <w:rPr>
                <w:rFonts w:ascii="Times New Roman" w:hAnsi="Times New Roman" w:cs="Times New Roman"/>
                <w:sz w:val="26"/>
                <w:szCs w:val="26"/>
              </w:rPr>
              <w:t xml:space="preserve"> партии в ходе</w:t>
            </w:r>
            <w:proofErr w:type="gramEnd"/>
            <w:r w:rsidRPr="00DA4D0C">
              <w:rPr>
                <w:rFonts w:ascii="Times New Roman" w:hAnsi="Times New Roman" w:cs="Times New Roman"/>
                <w:sz w:val="26"/>
                <w:szCs w:val="26"/>
              </w:rPr>
              <w:t xml:space="preserve"> предстоящих сентябрьских выборов»</w:t>
            </w:r>
          </w:p>
        </w:tc>
      </w:tr>
      <w:tr w:rsidR="00DA4D0C" w:rsidRPr="00DA4D0C" w:rsidTr="00DA4D0C">
        <w:tc>
          <w:tcPr>
            <w:tcW w:w="4503" w:type="dxa"/>
          </w:tcPr>
          <w:p w:rsidR="00DA4D0C" w:rsidRPr="00DA4D0C" w:rsidRDefault="00DA4D0C" w:rsidP="00DA4D0C">
            <w:pPr>
              <w:tabs>
                <w:tab w:val="left" w:pos="1395"/>
              </w:tabs>
              <w:jc w:val="both"/>
              <w:rPr>
                <w:rFonts w:ascii="Times New Roman" w:hAnsi="Times New Roman" w:cs="Times New Roman"/>
                <w:sz w:val="26"/>
                <w:szCs w:val="26"/>
              </w:rPr>
            </w:pPr>
            <w:r w:rsidRPr="00DA4D0C">
              <w:rPr>
                <w:rFonts w:ascii="Times New Roman" w:hAnsi="Times New Roman" w:cs="Times New Roman"/>
                <w:sz w:val="26"/>
                <w:szCs w:val="26"/>
              </w:rPr>
              <w:t>Цитаты инсайдеров,  в речи которых демонстрируется высокая степень убеждённости</w:t>
            </w:r>
          </w:p>
        </w:tc>
        <w:tc>
          <w:tcPr>
            <w:tcW w:w="6179" w:type="dxa"/>
          </w:tcPr>
          <w:p w:rsidR="00DA4D0C" w:rsidRPr="00DA4D0C" w:rsidRDefault="00DA4D0C" w:rsidP="00DA4D0C">
            <w:pPr>
              <w:tabs>
                <w:tab w:val="left" w:pos="1395"/>
              </w:tabs>
              <w:jc w:val="both"/>
              <w:rPr>
                <w:rFonts w:ascii="Times New Roman" w:hAnsi="Times New Roman" w:cs="Times New Roman"/>
                <w:sz w:val="26"/>
                <w:szCs w:val="26"/>
              </w:rPr>
            </w:pPr>
            <w:r w:rsidRPr="00DA4D0C">
              <w:rPr>
                <w:rFonts w:ascii="Times New Roman" w:hAnsi="Times New Roman" w:cs="Times New Roman"/>
                <w:sz w:val="26"/>
                <w:szCs w:val="26"/>
              </w:rPr>
              <w:t>«В. Макаров: …</w:t>
            </w:r>
            <w:r w:rsidRPr="00DA4D0C">
              <w:rPr>
                <w:rFonts w:ascii="Times New Roman" w:hAnsi="Times New Roman" w:cs="Times New Roman"/>
                <w:i/>
                <w:sz w:val="26"/>
                <w:szCs w:val="26"/>
              </w:rPr>
              <w:t xml:space="preserve">однозначно </w:t>
            </w:r>
            <w:r w:rsidRPr="00DA4D0C">
              <w:rPr>
                <w:rFonts w:ascii="Times New Roman" w:hAnsi="Times New Roman" w:cs="Times New Roman"/>
                <w:sz w:val="26"/>
                <w:szCs w:val="26"/>
              </w:rPr>
              <w:t xml:space="preserve">успехом является то, что нам </w:t>
            </w:r>
            <w:proofErr w:type="gramStart"/>
            <w:r w:rsidRPr="00DA4D0C">
              <w:rPr>
                <w:rFonts w:ascii="Times New Roman" w:hAnsi="Times New Roman" w:cs="Times New Roman"/>
                <w:sz w:val="26"/>
                <w:szCs w:val="26"/>
              </w:rPr>
              <w:t>удалось</w:t>
            </w:r>
            <w:proofErr w:type="gramEnd"/>
            <w:r w:rsidRPr="00DA4D0C">
              <w:rPr>
                <w:rFonts w:ascii="Times New Roman" w:hAnsi="Times New Roman" w:cs="Times New Roman"/>
                <w:sz w:val="26"/>
                <w:szCs w:val="26"/>
              </w:rPr>
              <w:t xml:space="preserve">… </w:t>
            </w:r>
            <w:r w:rsidRPr="00DA4D0C">
              <w:rPr>
                <w:rFonts w:ascii="Times New Roman" w:hAnsi="Times New Roman" w:cs="Times New Roman"/>
                <w:i/>
                <w:sz w:val="26"/>
                <w:szCs w:val="26"/>
              </w:rPr>
              <w:t>уверен</w:t>
            </w:r>
            <w:r w:rsidRPr="00DA4D0C">
              <w:rPr>
                <w:rFonts w:ascii="Times New Roman" w:hAnsi="Times New Roman" w:cs="Times New Roman"/>
                <w:sz w:val="26"/>
                <w:szCs w:val="26"/>
              </w:rPr>
              <w:t>, этот опыт позволит добиться высоких результатов</w:t>
            </w:r>
            <w:r w:rsidRPr="00DA4D0C">
              <w:rPr>
                <w:rFonts w:ascii="Times New Roman" w:hAnsi="Times New Roman" w:cs="Times New Roman"/>
                <w:i/>
                <w:sz w:val="26"/>
                <w:szCs w:val="26"/>
              </w:rPr>
              <w:t>…</w:t>
            </w:r>
            <w:r w:rsidRPr="00DA4D0C">
              <w:rPr>
                <w:rFonts w:ascii="Times New Roman" w:hAnsi="Times New Roman" w:cs="Times New Roman"/>
                <w:sz w:val="26"/>
                <w:szCs w:val="26"/>
              </w:rPr>
              <w:t>»</w:t>
            </w:r>
          </w:p>
        </w:tc>
      </w:tr>
      <w:tr w:rsidR="00DA4D0C" w:rsidRPr="00DA4D0C" w:rsidTr="00DA4D0C">
        <w:tc>
          <w:tcPr>
            <w:tcW w:w="4503" w:type="dxa"/>
          </w:tcPr>
          <w:p w:rsidR="00DA4D0C" w:rsidRPr="00DA4D0C" w:rsidRDefault="00DA4D0C" w:rsidP="00DA4D0C">
            <w:pPr>
              <w:tabs>
                <w:tab w:val="left" w:pos="1395"/>
              </w:tabs>
              <w:jc w:val="both"/>
              <w:rPr>
                <w:rFonts w:ascii="Times New Roman" w:hAnsi="Times New Roman" w:cs="Times New Roman"/>
                <w:sz w:val="26"/>
                <w:szCs w:val="26"/>
              </w:rPr>
            </w:pPr>
            <w:r w:rsidRPr="00DA4D0C">
              <w:rPr>
                <w:rFonts w:ascii="Times New Roman" w:hAnsi="Times New Roman" w:cs="Times New Roman"/>
                <w:sz w:val="26"/>
                <w:szCs w:val="26"/>
              </w:rPr>
              <w:t>Ограничители ментального размежевания (заявил, якобы)</w:t>
            </w:r>
          </w:p>
        </w:tc>
        <w:tc>
          <w:tcPr>
            <w:tcW w:w="6179" w:type="dxa"/>
          </w:tcPr>
          <w:p w:rsidR="00DA4D0C" w:rsidRPr="00DA4D0C" w:rsidRDefault="00DA4D0C" w:rsidP="00DA4D0C">
            <w:pPr>
              <w:tabs>
                <w:tab w:val="left" w:pos="1395"/>
              </w:tabs>
              <w:jc w:val="both"/>
              <w:rPr>
                <w:rFonts w:ascii="Times New Roman" w:hAnsi="Times New Roman" w:cs="Times New Roman"/>
                <w:sz w:val="26"/>
                <w:szCs w:val="26"/>
              </w:rPr>
            </w:pPr>
            <w:r w:rsidRPr="00DA4D0C">
              <w:rPr>
                <w:rFonts w:ascii="Times New Roman" w:hAnsi="Times New Roman" w:cs="Times New Roman"/>
                <w:sz w:val="26"/>
                <w:szCs w:val="26"/>
              </w:rPr>
              <w:t xml:space="preserve">«СМИ сообщили о </w:t>
            </w:r>
            <w:r w:rsidRPr="00DA4D0C">
              <w:rPr>
                <w:rFonts w:ascii="Times New Roman" w:hAnsi="Times New Roman" w:cs="Times New Roman"/>
                <w:i/>
                <w:sz w:val="26"/>
                <w:szCs w:val="26"/>
              </w:rPr>
              <w:t>якобы</w:t>
            </w:r>
            <w:r w:rsidRPr="00DA4D0C">
              <w:rPr>
                <w:rFonts w:ascii="Times New Roman" w:hAnsi="Times New Roman" w:cs="Times New Roman"/>
                <w:sz w:val="26"/>
                <w:szCs w:val="26"/>
              </w:rPr>
              <w:t xml:space="preserve"> имевшем место подрыве грузового автомобиля», «</w:t>
            </w:r>
            <w:r w:rsidRPr="00DA4D0C">
              <w:rPr>
                <w:rFonts w:ascii="Times New Roman" w:hAnsi="Times New Roman" w:cs="Times New Roman"/>
                <w:i/>
                <w:sz w:val="26"/>
                <w:szCs w:val="26"/>
              </w:rPr>
              <w:t>якобы</w:t>
            </w:r>
            <w:r w:rsidRPr="00DA4D0C">
              <w:rPr>
                <w:rFonts w:ascii="Times New Roman" w:hAnsi="Times New Roman" w:cs="Times New Roman"/>
                <w:sz w:val="26"/>
                <w:szCs w:val="26"/>
              </w:rPr>
              <w:t xml:space="preserve"> в машину бросили взрывпакет»</w:t>
            </w:r>
          </w:p>
        </w:tc>
      </w:tr>
    </w:tbl>
    <w:p w:rsidR="00DA4D0C" w:rsidRPr="00DA4D0C" w:rsidRDefault="00DA4D0C" w:rsidP="00DA4D0C">
      <w:pPr>
        <w:tabs>
          <w:tab w:val="left" w:pos="1395"/>
        </w:tabs>
        <w:jc w:val="both"/>
        <w:rPr>
          <w:rFonts w:ascii="Times New Roman" w:hAnsi="Times New Roman" w:cs="Times New Roman"/>
          <w:sz w:val="26"/>
          <w:szCs w:val="26"/>
        </w:rPr>
      </w:pPr>
    </w:p>
    <w:p w:rsidR="00DA4D0C" w:rsidRPr="00DA4D0C" w:rsidRDefault="00DA4D0C" w:rsidP="00DA4D0C">
      <w:pPr>
        <w:tabs>
          <w:tab w:val="left" w:pos="8205"/>
        </w:tabs>
        <w:rPr>
          <w:rFonts w:ascii="Times New Roman" w:hAnsi="Times New Roman" w:cs="Times New Roman"/>
          <w:b/>
          <w:sz w:val="26"/>
          <w:szCs w:val="26"/>
        </w:rPr>
      </w:pPr>
    </w:p>
    <w:p w:rsidR="00DA4D0C" w:rsidRPr="00DA4D0C" w:rsidRDefault="00DA4D0C" w:rsidP="00DA4D0C">
      <w:pPr>
        <w:rPr>
          <w:rFonts w:ascii="Times New Roman" w:hAnsi="Times New Roman" w:cs="Times New Roman"/>
          <w:b/>
          <w:sz w:val="26"/>
          <w:szCs w:val="26"/>
        </w:rPr>
      </w:pPr>
      <w:r w:rsidRPr="00DA4D0C">
        <w:rPr>
          <w:rFonts w:ascii="Times New Roman" w:hAnsi="Times New Roman" w:cs="Times New Roman"/>
          <w:b/>
          <w:sz w:val="26"/>
          <w:szCs w:val="26"/>
        </w:rPr>
        <w:br w:type="page"/>
      </w:r>
    </w:p>
    <w:p w:rsidR="00DA4D0C" w:rsidRPr="00DA4D0C" w:rsidRDefault="00DA4D0C" w:rsidP="00DA4D0C">
      <w:pPr>
        <w:tabs>
          <w:tab w:val="left" w:pos="8205"/>
        </w:tabs>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13</w:t>
      </w:r>
    </w:p>
    <w:p w:rsidR="00DA4D0C" w:rsidRPr="00DA4D0C" w:rsidRDefault="00DA4D0C" w:rsidP="00DA4D0C">
      <w:pPr>
        <w:tabs>
          <w:tab w:val="left" w:pos="8205"/>
        </w:tabs>
        <w:jc w:val="center"/>
        <w:rPr>
          <w:rFonts w:ascii="Times New Roman" w:hAnsi="Times New Roman" w:cs="Times New Roman"/>
          <w:i/>
          <w:sz w:val="26"/>
          <w:szCs w:val="26"/>
        </w:rPr>
      </w:pPr>
      <w:r w:rsidRPr="00DA4D0C">
        <w:rPr>
          <w:rFonts w:ascii="Times New Roman" w:hAnsi="Times New Roman" w:cs="Times New Roman"/>
          <w:i/>
          <w:sz w:val="26"/>
          <w:szCs w:val="26"/>
        </w:rPr>
        <w:t>Таблица 1. Сравнение региональных  результатов праймериз и региональных списков на генеральные выборы партии «Единая Россия» г. Санкт-Петербург  перед выборами в Государственную Думу в 2016 г.</w:t>
      </w:r>
    </w:p>
    <w:tbl>
      <w:tblPr>
        <w:tblStyle w:val="a9"/>
        <w:tblW w:w="0" w:type="auto"/>
        <w:tblLook w:val="04A0" w:firstRow="1" w:lastRow="0" w:firstColumn="1" w:lastColumn="0" w:noHBand="0" w:noVBand="1"/>
      </w:tblPr>
      <w:tblGrid>
        <w:gridCol w:w="4792"/>
        <w:gridCol w:w="4779"/>
      </w:tblGrid>
      <w:tr w:rsidR="00DA4D0C" w:rsidRPr="00DA4D0C" w:rsidTr="00DA4D0C">
        <w:tc>
          <w:tcPr>
            <w:tcW w:w="5341"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Результаты праймериз</w:t>
            </w:r>
            <w:r w:rsidR="002F654A">
              <w:rPr>
                <w:rStyle w:val="a6"/>
                <w:rFonts w:ascii="Times New Roman" w:hAnsi="Times New Roman" w:cs="Times New Roman"/>
                <w:b/>
                <w:sz w:val="26"/>
                <w:szCs w:val="26"/>
              </w:rPr>
              <w:footnoteReference w:id="93"/>
            </w:r>
          </w:p>
        </w:tc>
        <w:tc>
          <w:tcPr>
            <w:tcW w:w="5341"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Списки на генеральные выборы</w:t>
            </w:r>
            <w:r w:rsidR="00876157">
              <w:rPr>
                <w:rStyle w:val="a6"/>
                <w:rFonts w:ascii="Times New Roman" w:hAnsi="Times New Roman" w:cs="Times New Roman"/>
                <w:b/>
                <w:sz w:val="26"/>
                <w:szCs w:val="26"/>
              </w:rPr>
              <w:footnoteReference w:id="94"/>
            </w:r>
          </w:p>
        </w:tc>
      </w:tr>
      <w:tr w:rsidR="00DA4D0C" w:rsidRPr="00DA4D0C" w:rsidTr="00DA4D0C">
        <w:tc>
          <w:tcPr>
            <w:tcW w:w="10682" w:type="dxa"/>
            <w:gridSpan w:val="2"/>
          </w:tcPr>
          <w:p w:rsidR="00DA4D0C" w:rsidRPr="00DA4D0C" w:rsidRDefault="00DA4D0C" w:rsidP="00DA4D0C">
            <w:pPr>
              <w:jc w:val="center"/>
              <w:rPr>
                <w:rFonts w:ascii="Times New Roman" w:hAnsi="Times New Roman" w:cs="Times New Roman"/>
                <w:sz w:val="26"/>
                <w:szCs w:val="26"/>
              </w:rPr>
            </w:pPr>
            <w:r w:rsidRPr="00DA4D0C">
              <w:rPr>
                <w:rFonts w:ascii="Times New Roman" w:hAnsi="Times New Roman" w:cs="Times New Roman"/>
                <w:i/>
                <w:sz w:val="26"/>
                <w:szCs w:val="26"/>
              </w:rPr>
              <w:t>Общефедеральный округ</w:t>
            </w:r>
            <w:r w:rsidRPr="00DA4D0C">
              <w:rPr>
                <w:rFonts w:ascii="Times New Roman" w:hAnsi="Times New Roman" w:cs="Times New Roman"/>
                <w:sz w:val="26"/>
                <w:szCs w:val="26"/>
              </w:rPr>
              <w:t xml:space="preserve"> </w:t>
            </w:r>
          </w:p>
          <w:p w:rsidR="00DA4D0C" w:rsidRPr="00DA4D0C" w:rsidRDefault="00DA4D0C" w:rsidP="00DA4D0C">
            <w:pPr>
              <w:jc w:val="center"/>
              <w:rPr>
                <w:rFonts w:ascii="Times New Roman" w:hAnsi="Times New Roman" w:cs="Times New Roman"/>
                <w:sz w:val="26"/>
                <w:szCs w:val="26"/>
              </w:rPr>
            </w:pPr>
          </w:p>
        </w:tc>
      </w:tr>
      <w:tr w:rsidR="00DA4D0C" w:rsidRPr="00DA4D0C" w:rsidTr="00DA4D0C">
        <w:tc>
          <w:tcPr>
            <w:tcW w:w="5341" w:type="dxa"/>
          </w:tcPr>
          <w:p w:rsidR="00DA4D0C" w:rsidRPr="00DA4D0C" w:rsidRDefault="00DA4D0C" w:rsidP="004B27FB">
            <w:pPr>
              <w:numPr>
                <w:ilvl w:val="0"/>
                <w:numId w:val="56"/>
              </w:numPr>
              <w:jc w:val="both"/>
              <w:rPr>
                <w:rFonts w:ascii="Times New Roman" w:hAnsi="Times New Roman" w:cs="Times New Roman"/>
                <w:sz w:val="26"/>
                <w:szCs w:val="26"/>
              </w:rPr>
            </w:pPr>
            <w:r w:rsidRPr="00DA4D0C">
              <w:rPr>
                <w:rFonts w:ascii="Times New Roman" w:hAnsi="Times New Roman" w:cs="Times New Roman"/>
                <w:sz w:val="26"/>
                <w:szCs w:val="26"/>
              </w:rPr>
              <w:t xml:space="preserve">Сергей Боярский, 63,25% от числа </w:t>
            </w:r>
            <w:proofErr w:type="gramStart"/>
            <w:r w:rsidRPr="00DA4D0C">
              <w:rPr>
                <w:rFonts w:ascii="Times New Roman" w:hAnsi="Times New Roman" w:cs="Times New Roman"/>
                <w:sz w:val="26"/>
                <w:szCs w:val="26"/>
              </w:rPr>
              <w:t>проголосовавших</w:t>
            </w:r>
            <w:proofErr w:type="gramEnd"/>
          </w:p>
          <w:p w:rsidR="00DA4D0C" w:rsidRPr="00DA4D0C" w:rsidRDefault="00DA4D0C" w:rsidP="004B27FB">
            <w:pPr>
              <w:numPr>
                <w:ilvl w:val="0"/>
                <w:numId w:val="56"/>
              </w:numPr>
              <w:jc w:val="both"/>
              <w:rPr>
                <w:rFonts w:ascii="Times New Roman" w:hAnsi="Times New Roman" w:cs="Times New Roman"/>
                <w:sz w:val="26"/>
                <w:szCs w:val="26"/>
              </w:rPr>
            </w:pPr>
            <w:r w:rsidRPr="00DA4D0C">
              <w:rPr>
                <w:rFonts w:ascii="Times New Roman" w:hAnsi="Times New Roman" w:cs="Times New Roman"/>
                <w:sz w:val="26"/>
                <w:szCs w:val="26"/>
              </w:rPr>
              <w:t>Петров Юрий – 59,31%</w:t>
            </w:r>
          </w:p>
          <w:p w:rsidR="00DA4D0C" w:rsidRPr="00DA4D0C" w:rsidRDefault="00DA4D0C" w:rsidP="004B27FB">
            <w:pPr>
              <w:numPr>
                <w:ilvl w:val="0"/>
                <w:numId w:val="56"/>
              </w:numPr>
              <w:jc w:val="both"/>
              <w:rPr>
                <w:rFonts w:ascii="Times New Roman" w:hAnsi="Times New Roman" w:cs="Times New Roman"/>
                <w:sz w:val="26"/>
                <w:szCs w:val="26"/>
              </w:rPr>
            </w:pPr>
            <w:r w:rsidRPr="00DA4D0C">
              <w:rPr>
                <w:rFonts w:ascii="Times New Roman" w:hAnsi="Times New Roman" w:cs="Times New Roman"/>
                <w:sz w:val="26"/>
                <w:szCs w:val="26"/>
              </w:rPr>
              <w:t>Шестаков Василий – 57,65 %</w:t>
            </w:r>
          </w:p>
          <w:p w:rsidR="00DA4D0C" w:rsidRPr="00DA4D0C" w:rsidRDefault="00DA4D0C" w:rsidP="004B27FB">
            <w:pPr>
              <w:numPr>
                <w:ilvl w:val="0"/>
                <w:numId w:val="56"/>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Плигин</w:t>
            </w:r>
            <w:proofErr w:type="spellEnd"/>
            <w:r w:rsidRPr="00DA4D0C">
              <w:rPr>
                <w:rFonts w:ascii="Times New Roman" w:hAnsi="Times New Roman" w:cs="Times New Roman"/>
                <w:sz w:val="26"/>
                <w:szCs w:val="26"/>
              </w:rPr>
              <w:t xml:space="preserve"> -  Владимир 56,43%</w:t>
            </w:r>
          </w:p>
          <w:p w:rsidR="00DA4D0C" w:rsidRPr="00DA4D0C" w:rsidRDefault="00DA4D0C" w:rsidP="004B27FB">
            <w:pPr>
              <w:numPr>
                <w:ilvl w:val="0"/>
                <w:numId w:val="56"/>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Дивинский</w:t>
            </w:r>
            <w:proofErr w:type="spellEnd"/>
            <w:r w:rsidRPr="00DA4D0C">
              <w:rPr>
                <w:rFonts w:ascii="Times New Roman" w:hAnsi="Times New Roman" w:cs="Times New Roman"/>
                <w:sz w:val="26"/>
                <w:szCs w:val="26"/>
              </w:rPr>
              <w:t xml:space="preserve"> Игорь – 54,32%.</w:t>
            </w:r>
          </w:p>
          <w:p w:rsidR="00DA4D0C" w:rsidRPr="00DA4D0C" w:rsidRDefault="00DA4D0C" w:rsidP="004B27FB">
            <w:pPr>
              <w:numPr>
                <w:ilvl w:val="0"/>
                <w:numId w:val="56"/>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Фатиечев</w:t>
            </w:r>
            <w:proofErr w:type="spellEnd"/>
            <w:r w:rsidRPr="00DA4D0C">
              <w:rPr>
                <w:rFonts w:ascii="Times New Roman" w:hAnsi="Times New Roman" w:cs="Times New Roman"/>
                <w:sz w:val="26"/>
                <w:szCs w:val="26"/>
              </w:rPr>
              <w:t xml:space="preserve"> Виталий </w:t>
            </w:r>
          </w:p>
          <w:p w:rsidR="00DA4D0C" w:rsidRPr="00DA4D0C" w:rsidRDefault="00DA4D0C" w:rsidP="004B27FB">
            <w:pPr>
              <w:numPr>
                <w:ilvl w:val="0"/>
                <w:numId w:val="56"/>
              </w:numPr>
              <w:jc w:val="both"/>
              <w:rPr>
                <w:rFonts w:ascii="Times New Roman" w:hAnsi="Times New Roman" w:cs="Times New Roman"/>
                <w:sz w:val="26"/>
                <w:szCs w:val="26"/>
              </w:rPr>
            </w:pPr>
            <w:r w:rsidRPr="00DA4D0C">
              <w:rPr>
                <w:rFonts w:ascii="Times New Roman" w:hAnsi="Times New Roman" w:cs="Times New Roman"/>
                <w:sz w:val="26"/>
                <w:szCs w:val="26"/>
              </w:rPr>
              <w:t xml:space="preserve">Соколова Ирина </w:t>
            </w:r>
          </w:p>
          <w:p w:rsidR="00DA4D0C" w:rsidRPr="00DA4D0C" w:rsidRDefault="00DA4D0C" w:rsidP="004B27FB">
            <w:pPr>
              <w:numPr>
                <w:ilvl w:val="0"/>
                <w:numId w:val="56"/>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Бардашевич</w:t>
            </w:r>
            <w:proofErr w:type="spellEnd"/>
            <w:r w:rsidRPr="00DA4D0C">
              <w:rPr>
                <w:rFonts w:ascii="Times New Roman" w:hAnsi="Times New Roman" w:cs="Times New Roman"/>
                <w:sz w:val="26"/>
                <w:szCs w:val="26"/>
              </w:rPr>
              <w:t xml:space="preserve"> Анна </w:t>
            </w:r>
          </w:p>
          <w:p w:rsidR="00DA4D0C" w:rsidRPr="00DA4D0C" w:rsidRDefault="00DA4D0C" w:rsidP="004B27FB">
            <w:pPr>
              <w:numPr>
                <w:ilvl w:val="0"/>
                <w:numId w:val="56"/>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Зиновкина</w:t>
            </w:r>
            <w:proofErr w:type="spellEnd"/>
            <w:r w:rsidRPr="00DA4D0C">
              <w:rPr>
                <w:rFonts w:ascii="Times New Roman" w:hAnsi="Times New Roman" w:cs="Times New Roman"/>
                <w:sz w:val="26"/>
                <w:szCs w:val="26"/>
              </w:rPr>
              <w:t xml:space="preserve"> Екатерина </w:t>
            </w:r>
          </w:p>
          <w:p w:rsidR="00DA4D0C" w:rsidRPr="00DA4D0C" w:rsidRDefault="00DA4D0C" w:rsidP="004B27FB">
            <w:pPr>
              <w:numPr>
                <w:ilvl w:val="0"/>
                <w:numId w:val="56"/>
              </w:numPr>
              <w:jc w:val="both"/>
              <w:rPr>
                <w:rFonts w:ascii="Times New Roman" w:hAnsi="Times New Roman" w:cs="Times New Roman"/>
                <w:sz w:val="26"/>
                <w:szCs w:val="26"/>
              </w:rPr>
            </w:pPr>
            <w:r w:rsidRPr="00DA4D0C">
              <w:rPr>
                <w:rFonts w:ascii="Times New Roman" w:hAnsi="Times New Roman" w:cs="Times New Roman"/>
                <w:sz w:val="26"/>
                <w:szCs w:val="26"/>
              </w:rPr>
              <w:t xml:space="preserve">Щебетов Денис </w:t>
            </w:r>
          </w:p>
          <w:p w:rsidR="00DA4D0C" w:rsidRPr="00DA4D0C" w:rsidRDefault="00DA4D0C" w:rsidP="004B27FB">
            <w:pPr>
              <w:numPr>
                <w:ilvl w:val="0"/>
                <w:numId w:val="56"/>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Тхостов</w:t>
            </w:r>
            <w:proofErr w:type="spellEnd"/>
            <w:r w:rsidRPr="00DA4D0C">
              <w:rPr>
                <w:rFonts w:ascii="Times New Roman" w:hAnsi="Times New Roman" w:cs="Times New Roman"/>
                <w:sz w:val="26"/>
                <w:szCs w:val="26"/>
              </w:rPr>
              <w:t xml:space="preserve"> Константин</w:t>
            </w:r>
          </w:p>
          <w:p w:rsidR="00DA4D0C" w:rsidRPr="00DA4D0C" w:rsidRDefault="00DA4D0C" w:rsidP="004B27FB">
            <w:pPr>
              <w:numPr>
                <w:ilvl w:val="0"/>
                <w:numId w:val="56"/>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Боцвин</w:t>
            </w:r>
            <w:proofErr w:type="spellEnd"/>
            <w:r w:rsidRPr="00DA4D0C">
              <w:rPr>
                <w:rFonts w:ascii="Times New Roman" w:hAnsi="Times New Roman" w:cs="Times New Roman"/>
                <w:sz w:val="26"/>
                <w:szCs w:val="26"/>
              </w:rPr>
              <w:t xml:space="preserve"> Валентин </w:t>
            </w:r>
          </w:p>
          <w:p w:rsidR="00DA4D0C" w:rsidRPr="00DA4D0C" w:rsidRDefault="00DA4D0C" w:rsidP="004B27FB">
            <w:pPr>
              <w:numPr>
                <w:ilvl w:val="0"/>
                <w:numId w:val="56"/>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Лобин</w:t>
            </w:r>
            <w:proofErr w:type="spellEnd"/>
            <w:r w:rsidRPr="00DA4D0C">
              <w:rPr>
                <w:rFonts w:ascii="Times New Roman" w:hAnsi="Times New Roman" w:cs="Times New Roman"/>
                <w:sz w:val="26"/>
                <w:szCs w:val="26"/>
              </w:rPr>
              <w:t xml:space="preserve"> Михаил </w:t>
            </w:r>
          </w:p>
          <w:p w:rsidR="00DA4D0C" w:rsidRPr="00DA4D0C" w:rsidRDefault="00DA4D0C" w:rsidP="004B27FB">
            <w:pPr>
              <w:numPr>
                <w:ilvl w:val="0"/>
                <w:numId w:val="56"/>
              </w:numPr>
              <w:jc w:val="both"/>
              <w:rPr>
                <w:rFonts w:ascii="Times New Roman" w:hAnsi="Times New Roman" w:cs="Times New Roman"/>
                <w:sz w:val="26"/>
                <w:szCs w:val="26"/>
              </w:rPr>
            </w:pPr>
            <w:r w:rsidRPr="00DA4D0C">
              <w:rPr>
                <w:rFonts w:ascii="Times New Roman" w:hAnsi="Times New Roman" w:cs="Times New Roman"/>
                <w:sz w:val="26"/>
                <w:szCs w:val="26"/>
              </w:rPr>
              <w:t xml:space="preserve">Соловейчик Кирилл </w:t>
            </w:r>
          </w:p>
          <w:p w:rsidR="00DA4D0C" w:rsidRPr="00DA4D0C" w:rsidRDefault="00DA4D0C" w:rsidP="004B27FB">
            <w:pPr>
              <w:numPr>
                <w:ilvl w:val="0"/>
                <w:numId w:val="56"/>
              </w:numPr>
              <w:jc w:val="both"/>
              <w:rPr>
                <w:rFonts w:ascii="Times New Roman" w:hAnsi="Times New Roman" w:cs="Times New Roman"/>
                <w:sz w:val="26"/>
                <w:szCs w:val="26"/>
              </w:rPr>
            </w:pPr>
            <w:r w:rsidRPr="00DA4D0C">
              <w:rPr>
                <w:rFonts w:ascii="Times New Roman" w:hAnsi="Times New Roman" w:cs="Times New Roman"/>
                <w:sz w:val="26"/>
                <w:szCs w:val="26"/>
              </w:rPr>
              <w:t xml:space="preserve">Алексеев Сергей </w:t>
            </w:r>
          </w:p>
          <w:p w:rsidR="00DA4D0C" w:rsidRPr="00DA4D0C" w:rsidRDefault="00DA4D0C" w:rsidP="004B27FB">
            <w:pPr>
              <w:numPr>
                <w:ilvl w:val="0"/>
                <w:numId w:val="56"/>
              </w:numPr>
              <w:jc w:val="both"/>
              <w:rPr>
                <w:rFonts w:ascii="Times New Roman" w:hAnsi="Times New Roman" w:cs="Times New Roman"/>
                <w:sz w:val="26"/>
                <w:szCs w:val="26"/>
              </w:rPr>
            </w:pPr>
            <w:r w:rsidRPr="00DA4D0C">
              <w:rPr>
                <w:rFonts w:ascii="Times New Roman" w:hAnsi="Times New Roman" w:cs="Times New Roman"/>
                <w:sz w:val="26"/>
                <w:szCs w:val="26"/>
              </w:rPr>
              <w:t xml:space="preserve">Шувалов Юрий </w:t>
            </w:r>
          </w:p>
        </w:tc>
        <w:tc>
          <w:tcPr>
            <w:tcW w:w="5341" w:type="dxa"/>
          </w:tcPr>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Дмитрий Медведев (</w:t>
            </w:r>
            <w:proofErr w:type="spellStart"/>
            <w:r w:rsidRPr="00DA4D0C">
              <w:rPr>
                <w:rFonts w:ascii="Times New Roman" w:hAnsi="Times New Roman" w:cs="Times New Roman"/>
                <w:sz w:val="26"/>
                <w:szCs w:val="26"/>
              </w:rPr>
              <w:t>общефед</w:t>
            </w:r>
            <w:proofErr w:type="spellEnd"/>
            <w:r w:rsidRPr="00DA4D0C">
              <w:rPr>
                <w:rFonts w:ascii="Times New Roman" w:hAnsi="Times New Roman" w:cs="Times New Roman"/>
                <w:sz w:val="26"/>
                <w:szCs w:val="26"/>
              </w:rPr>
              <w:t>. часть)</w:t>
            </w:r>
            <w:r w:rsidRPr="00DA4D0C">
              <w:rPr>
                <w:rStyle w:val="a6"/>
                <w:rFonts w:ascii="Times New Roman" w:hAnsi="Times New Roman" w:cs="Times New Roman"/>
                <w:sz w:val="26"/>
                <w:szCs w:val="26"/>
              </w:rPr>
              <w:footnoteReference w:id="95"/>
            </w:r>
          </w:p>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Полтавченко Георгий</w:t>
            </w:r>
          </w:p>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 xml:space="preserve">Боярский Сергей </w:t>
            </w:r>
          </w:p>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 xml:space="preserve">Петров Юрий </w:t>
            </w:r>
          </w:p>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 xml:space="preserve">Шестаков Василий </w:t>
            </w:r>
          </w:p>
          <w:p w:rsidR="00DA4D0C" w:rsidRPr="00DA4D0C" w:rsidRDefault="00DA4D0C" w:rsidP="004B27FB">
            <w:pPr>
              <w:pStyle w:val="a3"/>
              <w:numPr>
                <w:ilvl w:val="0"/>
                <w:numId w:val="57"/>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Плигин</w:t>
            </w:r>
            <w:proofErr w:type="spellEnd"/>
            <w:r w:rsidRPr="00DA4D0C">
              <w:rPr>
                <w:rFonts w:ascii="Times New Roman" w:hAnsi="Times New Roman" w:cs="Times New Roman"/>
                <w:sz w:val="26"/>
                <w:szCs w:val="26"/>
              </w:rPr>
              <w:t xml:space="preserve"> Владимир</w:t>
            </w:r>
          </w:p>
          <w:p w:rsidR="00DA4D0C" w:rsidRPr="00DA4D0C" w:rsidRDefault="00DA4D0C" w:rsidP="004B27FB">
            <w:pPr>
              <w:pStyle w:val="a3"/>
              <w:numPr>
                <w:ilvl w:val="0"/>
                <w:numId w:val="57"/>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Бубнова</w:t>
            </w:r>
            <w:proofErr w:type="spellEnd"/>
            <w:r w:rsidRPr="00DA4D0C">
              <w:rPr>
                <w:rFonts w:ascii="Times New Roman" w:hAnsi="Times New Roman" w:cs="Times New Roman"/>
                <w:sz w:val="26"/>
                <w:szCs w:val="26"/>
              </w:rPr>
              <w:t xml:space="preserve"> Ольга </w:t>
            </w:r>
          </w:p>
          <w:p w:rsidR="00DA4D0C" w:rsidRPr="00DA4D0C" w:rsidRDefault="00DA4D0C" w:rsidP="004B27FB">
            <w:pPr>
              <w:pStyle w:val="a3"/>
              <w:numPr>
                <w:ilvl w:val="0"/>
                <w:numId w:val="57"/>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Фатеичев</w:t>
            </w:r>
            <w:proofErr w:type="spellEnd"/>
            <w:r w:rsidRPr="00DA4D0C">
              <w:rPr>
                <w:rFonts w:ascii="Times New Roman" w:hAnsi="Times New Roman" w:cs="Times New Roman"/>
                <w:sz w:val="26"/>
                <w:szCs w:val="26"/>
              </w:rPr>
              <w:t xml:space="preserve"> Виталий </w:t>
            </w:r>
          </w:p>
          <w:p w:rsidR="00DA4D0C" w:rsidRPr="00DA4D0C" w:rsidRDefault="00DA4D0C" w:rsidP="004B27FB">
            <w:pPr>
              <w:pStyle w:val="a3"/>
              <w:numPr>
                <w:ilvl w:val="0"/>
                <w:numId w:val="57"/>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Бардашевич</w:t>
            </w:r>
            <w:proofErr w:type="spellEnd"/>
            <w:r w:rsidRPr="00DA4D0C">
              <w:rPr>
                <w:rFonts w:ascii="Times New Roman" w:hAnsi="Times New Roman" w:cs="Times New Roman"/>
                <w:sz w:val="26"/>
                <w:szCs w:val="26"/>
              </w:rPr>
              <w:t xml:space="preserve"> Анна </w:t>
            </w:r>
          </w:p>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 xml:space="preserve">Щебетов Денис  </w:t>
            </w:r>
          </w:p>
          <w:p w:rsidR="00DA4D0C" w:rsidRPr="00DA4D0C" w:rsidRDefault="00DA4D0C" w:rsidP="004B27FB">
            <w:pPr>
              <w:pStyle w:val="a3"/>
              <w:numPr>
                <w:ilvl w:val="0"/>
                <w:numId w:val="57"/>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Тхостов</w:t>
            </w:r>
            <w:proofErr w:type="spellEnd"/>
            <w:r w:rsidRPr="00DA4D0C">
              <w:rPr>
                <w:rFonts w:ascii="Times New Roman" w:hAnsi="Times New Roman" w:cs="Times New Roman"/>
                <w:sz w:val="26"/>
                <w:szCs w:val="26"/>
              </w:rPr>
              <w:t xml:space="preserve"> Константин </w:t>
            </w:r>
          </w:p>
          <w:p w:rsidR="00DA4D0C" w:rsidRPr="00DA4D0C" w:rsidRDefault="00DA4D0C" w:rsidP="004B27FB">
            <w:pPr>
              <w:pStyle w:val="a3"/>
              <w:numPr>
                <w:ilvl w:val="0"/>
                <w:numId w:val="57"/>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Боцвин</w:t>
            </w:r>
            <w:proofErr w:type="spellEnd"/>
            <w:r w:rsidRPr="00DA4D0C">
              <w:rPr>
                <w:rFonts w:ascii="Times New Roman" w:hAnsi="Times New Roman" w:cs="Times New Roman"/>
                <w:sz w:val="26"/>
                <w:szCs w:val="26"/>
              </w:rPr>
              <w:t xml:space="preserve"> Валентин </w:t>
            </w:r>
          </w:p>
          <w:p w:rsidR="00DA4D0C" w:rsidRPr="00DA4D0C" w:rsidRDefault="00DA4D0C" w:rsidP="004B27FB">
            <w:pPr>
              <w:pStyle w:val="a3"/>
              <w:numPr>
                <w:ilvl w:val="0"/>
                <w:numId w:val="57"/>
              </w:numPr>
              <w:jc w:val="both"/>
              <w:rPr>
                <w:rFonts w:ascii="Times New Roman" w:hAnsi="Times New Roman" w:cs="Times New Roman"/>
                <w:sz w:val="26"/>
                <w:szCs w:val="26"/>
              </w:rPr>
            </w:pPr>
            <w:proofErr w:type="spellStart"/>
            <w:r w:rsidRPr="00DA4D0C">
              <w:rPr>
                <w:rFonts w:ascii="Times New Roman" w:hAnsi="Times New Roman" w:cs="Times New Roman"/>
                <w:sz w:val="26"/>
                <w:szCs w:val="26"/>
              </w:rPr>
              <w:t>Лобин</w:t>
            </w:r>
            <w:proofErr w:type="spellEnd"/>
            <w:r w:rsidRPr="00DA4D0C">
              <w:rPr>
                <w:rFonts w:ascii="Times New Roman" w:hAnsi="Times New Roman" w:cs="Times New Roman"/>
                <w:sz w:val="26"/>
                <w:szCs w:val="26"/>
              </w:rPr>
              <w:t xml:space="preserve"> Михаил </w:t>
            </w:r>
          </w:p>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Соловейчик Кирилл</w:t>
            </w:r>
          </w:p>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 xml:space="preserve">Алексеев Сергей </w:t>
            </w:r>
          </w:p>
          <w:p w:rsidR="00DA4D0C" w:rsidRPr="00DA4D0C" w:rsidRDefault="00DA4D0C" w:rsidP="004B27FB">
            <w:pPr>
              <w:pStyle w:val="a3"/>
              <w:numPr>
                <w:ilvl w:val="0"/>
                <w:numId w:val="57"/>
              </w:numPr>
              <w:jc w:val="both"/>
              <w:rPr>
                <w:rFonts w:ascii="Times New Roman" w:hAnsi="Times New Roman" w:cs="Times New Roman"/>
                <w:sz w:val="26"/>
                <w:szCs w:val="26"/>
              </w:rPr>
            </w:pPr>
            <w:r w:rsidRPr="00DA4D0C">
              <w:rPr>
                <w:rFonts w:ascii="Times New Roman" w:hAnsi="Times New Roman" w:cs="Times New Roman"/>
                <w:sz w:val="26"/>
                <w:szCs w:val="26"/>
              </w:rPr>
              <w:t xml:space="preserve">Шувалов Юрий </w:t>
            </w:r>
          </w:p>
        </w:tc>
      </w:tr>
      <w:tr w:rsidR="00DA4D0C" w:rsidRPr="00DA4D0C" w:rsidTr="00DA4D0C">
        <w:tc>
          <w:tcPr>
            <w:tcW w:w="10682" w:type="dxa"/>
            <w:gridSpan w:val="2"/>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 xml:space="preserve">Одномандатные округа </w:t>
            </w:r>
          </w:p>
          <w:p w:rsidR="00DA4D0C" w:rsidRPr="00DA4D0C" w:rsidRDefault="00DA4D0C" w:rsidP="00DA4D0C">
            <w:pPr>
              <w:jc w:val="center"/>
              <w:rPr>
                <w:rFonts w:ascii="Times New Roman" w:hAnsi="Times New Roman" w:cs="Times New Roman"/>
                <w:sz w:val="26"/>
                <w:szCs w:val="26"/>
              </w:rPr>
            </w:pPr>
            <w:r w:rsidRPr="00DA4D0C">
              <w:rPr>
                <w:rFonts w:ascii="Times New Roman" w:hAnsi="Times New Roman" w:cs="Times New Roman"/>
                <w:sz w:val="26"/>
                <w:szCs w:val="26"/>
              </w:rPr>
              <w:t>(г. Санкт-Петербург)</w:t>
            </w:r>
          </w:p>
        </w:tc>
      </w:tr>
      <w:tr w:rsidR="00DA4D0C" w:rsidRPr="00DA4D0C" w:rsidTr="00DA4D0C">
        <w:tc>
          <w:tcPr>
            <w:tcW w:w="5341" w:type="dxa"/>
          </w:tcPr>
          <w:p w:rsidR="00DA4D0C" w:rsidRPr="00DA4D0C" w:rsidRDefault="00DA4D0C" w:rsidP="004B27FB">
            <w:pPr>
              <w:pStyle w:val="a3"/>
              <w:numPr>
                <w:ilvl w:val="0"/>
                <w:numId w:val="58"/>
              </w:numPr>
              <w:jc w:val="both"/>
              <w:rPr>
                <w:rFonts w:ascii="Times New Roman" w:hAnsi="Times New Roman" w:cs="Times New Roman"/>
                <w:sz w:val="26"/>
                <w:szCs w:val="26"/>
              </w:rPr>
            </w:pPr>
            <w:r w:rsidRPr="00DA4D0C">
              <w:rPr>
                <w:rFonts w:ascii="Times New Roman" w:hAnsi="Times New Roman" w:cs="Times New Roman"/>
                <w:sz w:val="26"/>
                <w:szCs w:val="26"/>
              </w:rPr>
              <w:t xml:space="preserve">Восточный округ № 211: Игорь </w:t>
            </w:r>
            <w:proofErr w:type="spellStart"/>
            <w:r w:rsidRPr="00DA4D0C">
              <w:rPr>
                <w:rFonts w:ascii="Times New Roman" w:hAnsi="Times New Roman" w:cs="Times New Roman"/>
                <w:sz w:val="26"/>
                <w:szCs w:val="26"/>
              </w:rPr>
              <w:t>Дивинский</w:t>
            </w:r>
            <w:proofErr w:type="spellEnd"/>
          </w:p>
          <w:p w:rsidR="00DA4D0C" w:rsidRPr="00DA4D0C" w:rsidRDefault="00DA4D0C" w:rsidP="004B27FB">
            <w:pPr>
              <w:pStyle w:val="a3"/>
              <w:numPr>
                <w:ilvl w:val="0"/>
                <w:numId w:val="58"/>
              </w:numPr>
              <w:jc w:val="both"/>
              <w:rPr>
                <w:rFonts w:ascii="Times New Roman" w:hAnsi="Times New Roman" w:cs="Times New Roman"/>
                <w:sz w:val="26"/>
                <w:szCs w:val="26"/>
              </w:rPr>
            </w:pPr>
            <w:r w:rsidRPr="00DA4D0C">
              <w:rPr>
                <w:rFonts w:ascii="Times New Roman" w:hAnsi="Times New Roman" w:cs="Times New Roman"/>
                <w:sz w:val="26"/>
                <w:szCs w:val="26"/>
              </w:rPr>
              <w:t xml:space="preserve">Западный округ № 212: Сергей </w:t>
            </w:r>
            <w:proofErr w:type="spellStart"/>
            <w:r w:rsidRPr="00DA4D0C">
              <w:rPr>
                <w:rFonts w:ascii="Times New Roman" w:hAnsi="Times New Roman" w:cs="Times New Roman"/>
                <w:sz w:val="26"/>
                <w:szCs w:val="26"/>
              </w:rPr>
              <w:t>Вострецов</w:t>
            </w:r>
            <w:proofErr w:type="spellEnd"/>
          </w:p>
          <w:p w:rsidR="00DA4D0C" w:rsidRPr="00DA4D0C" w:rsidRDefault="00DA4D0C" w:rsidP="004B27FB">
            <w:pPr>
              <w:pStyle w:val="a3"/>
              <w:numPr>
                <w:ilvl w:val="0"/>
                <w:numId w:val="58"/>
              </w:numPr>
              <w:jc w:val="both"/>
              <w:rPr>
                <w:rFonts w:ascii="Times New Roman" w:hAnsi="Times New Roman" w:cs="Times New Roman"/>
                <w:sz w:val="26"/>
                <w:szCs w:val="26"/>
              </w:rPr>
            </w:pPr>
            <w:r w:rsidRPr="00DA4D0C">
              <w:rPr>
                <w:rFonts w:ascii="Times New Roman" w:hAnsi="Times New Roman" w:cs="Times New Roman"/>
                <w:sz w:val="26"/>
                <w:szCs w:val="26"/>
              </w:rPr>
              <w:t>Северный округ № 213: Василий Шестаков</w:t>
            </w:r>
          </w:p>
          <w:p w:rsidR="00DA4D0C" w:rsidRPr="00DA4D0C" w:rsidRDefault="00DA4D0C" w:rsidP="004B27FB">
            <w:pPr>
              <w:pStyle w:val="a3"/>
              <w:numPr>
                <w:ilvl w:val="0"/>
                <w:numId w:val="58"/>
              </w:numPr>
              <w:jc w:val="both"/>
              <w:rPr>
                <w:rFonts w:ascii="Times New Roman" w:hAnsi="Times New Roman" w:cs="Times New Roman"/>
                <w:sz w:val="26"/>
                <w:szCs w:val="26"/>
              </w:rPr>
            </w:pPr>
            <w:r w:rsidRPr="00DA4D0C">
              <w:rPr>
                <w:rFonts w:ascii="Times New Roman" w:hAnsi="Times New Roman" w:cs="Times New Roman"/>
                <w:sz w:val="26"/>
                <w:szCs w:val="26"/>
              </w:rPr>
              <w:t>Северо-Восточный округ № 214: Ирина Соколова</w:t>
            </w:r>
          </w:p>
          <w:p w:rsidR="00DA4D0C" w:rsidRPr="00DA4D0C" w:rsidRDefault="00DA4D0C" w:rsidP="004B27FB">
            <w:pPr>
              <w:pStyle w:val="a3"/>
              <w:numPr>
                <w:ilvl w:val="0"/>
                <w:numId w:val="58"/>
              </w:numPr>
              <w:jc w:val="both"/>
              <w:rPr>
                <w:rFonts w:ascii="Times New Roman" w:hAnsi="Times New Roman" w:cs="Times New Roman"/>
                <w:sz w:val="26"/>
                <w:szCs w:val="26"/>
              </w:rPr>
            </w:pPr>
            <w:r w:rsidRPr="00DA4D0C">
              <w:rPr>
                <w:rFonts w:ascii="Times New Roman" w:hAnsi="Times New Roman" w:cs="Times New Roman"/>
                <w:sz w:val="26"/>
                <w:szCs w:val="26"/>
              </w:rPr>
              <w:lastRenderedPageBreak/>
              <w:t xml:space="preserve">Северо-Западный округ № 215: Владимир </w:t>
            </w:r>
            <w:proofErr w:type="spellStart"/>
            <w:r w:rsidRPr="00DA4D0C">
              <w:rPr>
                <w:rFonts w:ascii="Times New Roman" w:hAnsi="Times New Roman" w:cs="Times New Roman"/>
                <w:sz w:val="26"/>
                <w:szCs w:val="26"/>
              </w:rPr>
              <w:t>Катенев</w:t>
            </w:r>
            <w:proofErr w:type="spellEnd"/>
          </w:p>
          <w:p w:rsidR="00DA4D0C" w:rsidRPr="00DA4D0C" w:rsidRDefault="00DA4D0C" w:rsidP="004B27FB">
            <w:pPr>
              <w:pStyle w:val="a3"/>
              <w:numPr>
                <w:ilvl w:val="0"/>
                <w:numId w:val="58"/>
              </w:numPr>
              <w:jc w:val="both"/>
              <w:rPr>
                <w:rFonts w:ascii="Times New Roman" w:hAnsi="Times New Roman" w:cs="Times New Roman"/>
                <w:sz w:val="26"/>
                <w:szCs w:val="26"/>
              </w:rPr>
            </w:pPr>
            <w:r w:rsidRPr="00DA4D0C">
              <w:rPr>
                <w:rFonts w:ascii="Times New Roman" w:hAnsi="Times New Roman" w:cs="Times New Roman"/>
                <w:sz w:val="26"/>
                <w:szCs w:val="26"/>
              </w:rPr>
              <w:t xml:space="preserve">Центральный округ № 216: Ольга </w:t>
            </w:r>
            <w:proofErr w:type="spellStart"/>
            <w:r w:rsidRPr="00DA4D0C">
              <w:rPr>
                <w:rFonts w:ascii="Times New Roman" w:hAnsi="Times New Roman" w:cs="Times New Roman"/>
                <w:sz w:val="26"/>
                <w:szCs w:val="26"/>
              </w:rPr>
              <w:t>Бубнова</w:t>
            </w:r>
            <w:proofErr w:type="spellEnd"/>
          </w:p>
          <w:p w:rsidR="00DA4D0C" w:rsidRPr="00DA4D0C" w:rsidRDefault="00DA4D0C" w:rsidP="004B27FB">
            <w:pPr>
              <w:pStyle w:val="a3"/>
              <w:numPr>
                <w:ilvl w:val="0"/>
                <w:numId w:val="58"/>
              </w:numPr>
              <w:jc w:val="both"/>
              <w:rPr>
                <w:rFonts w:ascii="Times New Roman" w:hAnsi="Times New Roman" w:cs="Times New Roman"/>
                <w:sz w:val="26"/>
                <w:szCs w:val="26"/>
              </w:rPr>
            </w:pPr>
            <w:r w:rsidRPr="00DA4D0C">
              <w:rPr>
                <w:rFonts w:ascii="Times New Roman" w:hAnsi="Times New Roman" w:cs="Times New Roman"/>
                <w:sz w:val="26"/>
                <w:szCs w:val="26"/>
              </w:rPr>
              <w:t>Юго-Восточный округ № 217: Михаил Романов</w:t>
            </w:r>
          </w:p>
          <w:p w:rsidR="00DA4D0C" w:rsidRPr="00DA4D0C" w:rsidRDefault="00DA4D0C" w:rsidP="004B27FB">
            <w:pPr>
              <w:pStyle w:val="a3"/>
              <w:numPr>
                <w:ilvl w:val="0"/>
                <w:numId w:val="58"/>
              </w:numPr>
              <w:jc w:val="both"/>
              <w:rPr>
                <w:rFonts w:ascii="Times New Roman" w:hAnsi="Times New Roman" w:cs="Times New Roman"/>
                <w:sz w:val="26"/>
                <w:szCs w:val="26"/>
              </w:rPr>
            </w:pPr>
            <w:r w:rsidRPr="00DA4D0C">
              <w:rPr>
                <w:rFonts w:ascii="Times New Roman" w:hAnsi="Times New Roman" w:cs="Times New Roman"/>
                <w:sz w:val="26"/>
                <w:szCs w:val="26"/>
              </w:rPr>
              <w:t>Южный округ № 218: Виталий Милонов</w:t>
            </w:r>
          </w:p>
        </w:tc>
        <w:tc>
          <w:tcPr>
            <w:tcW w:w="5341" w:type="dxa"/>
          </w:tcPr>
          <w:p w:rsidR="00DA4D0C" w:rsidRPr="00DA4D0C" w:rsidRDefault="00DA4D0C" w:rsidP="004B27FB">
            <w:pPr>
              <w:pStyle w:val="a3"/>
              <w:numPr>
                <w:ilvl w:val="0"/>
                <w:numId w:val="59"/>
              </w:numPr>
              <w:jc w:val="both"/>
              <w:rPr>
                <w:rFonts w:ascii="Times New Roman" w:hAnsi="Times New Roman" w:cs="Times New Roman"/>
                <w:sz w:val="26"/>
                <w:szCs w:val="26"/>
              </w:rPr>
            </w:pPr>
            <w:r w:rsidRPr="00DA4D0C">
              <w:rPr>
                <w:rFonts w:ascii="Times New Roman" w:hAnsi="Times New Roman" w:cs="Times New Roman"/>
                <w:sz w:val="26"/>
                <w:szCs w:val="26"/>
              </w:rPr>
              <w:lastRenderedPageBreak/>
              <w:t xml:space="preserve">Восточный округ № 211: Игорь </w:t>
            </w:r>
            <w:proofErr w:type="spellStart"/>
            <w:r w:rsidRPr="00DA4D0C">
              <w:rPr>
                <w:rFonts w:ascii="Times New Roman" w:hAnsi="Times New Roman" w:cs="Times New Roman"/>
                <w:sz w:val="26"/>
                <w:szCs w:val="26"/>
              </w:rPr>
              <w:t>Дивинский</w:t>
            </w:r>
            <w:proofErr w:type="spellEnd"/>
          </w:p>
          <w:p w:rsidR="00DA4D0C" w:rsidRPr="00DA4D0C" w:rsidRDefault="00DA4D0C" w:rsidP="004B27FB">
            <w:pPr>
              <w:pStyle w:val="a3"/>
              <w:numPr>
                <w:ilvl w:val="0"/>
                <w:numId w:val="59"/>
              </w:numPr>
              <w:jc w:val="both"/>
              <w:rPr>
                <w:rFonts w:ascii="Times New Roman" w:hAnsi="Times New Roman" w:cs="Times New Roman"/>
                <w:sz w:val="26"/>
                <w:szCs w:val="26"/>
              </w:rPr>
            </w:pPr>
            <w:r w:rsidRPr="00DA4D0C">
              <w:rPr>
                <w:rFonts w:ascii="Times New Roman" w:hAnsi="Times New Roman" w:cs="Times New Roman"/>
                <w:sz w:val="26"/>
                <w:szCs w:val="26"/>
              </w:rPr>
              <w:t xml:space="preserve">Западный округ № 212: Сергей </w:t>
            </w:r>
            <w:proofErr w:type="spellStart"/>
            <w:r w:rsidRPr="00DA4D0C">
              <w:rPr>
                <w:rFonts w:ascii="Times New Roman" w:hAnsi="Times New Roman" w:cs="Times New Roman"/>
                <w:sz w:val="26"/>
                <w:szCs w:val="26"/>
              </w:rPr>
              <w:t>Вострецов</w:t>
            </w:r>
            <w:proofErr w:type="spellEnd"/>
          </w:p>
          <w:p w:rsidR="00DA4D0C" w:rsidRPr="00DA4D0C" w:rsidRDefault="00DA4D0C" w:rsidP="004B27FB">
            <w:pPr>
              <w:pStyle w:val="a3"/>
              <w:numPr>
                <w:ilvl w:val="0"/>
                <w:numId w:val="59"/>
              </w:numPr>
              <w:jc w:val="both"/>
              <w:rPr>
                <w:rFonts w:ascii="Times New Roman" w:hAnsi="Times New Roman" w:cs="Times New Roman"/>
                <w:sz w:val="26"/>
                <w:szCs w:val="26"/>
              </w:rPr>
            </w:pPr>
            <w:r w:rsidRPr="00DA4D0C">
              <w:rPr>
                <w:rFonts w:ascii="Times New Roman" w:hAnsi="Times New Roman" w:cs="Times New Roman"/>
                <w:sz w:val="26"/>
                <w:szCs w:val="26"/>
              </w:rPr>
              <w:t>Северный округ № 213: Евгений Марченко</w:t>
            </w:r>
          </w:p>
          <w:p w:rsidR="00DA4D0C" w:rsidRPr="00DA4D0C" w:rsidRDefault="00DA4D0C" w:rsidP="004B27FB">
            <w:pPr>
              <w:pStyle w:val="a3"/>
              <w:numPr>
                <w:ilvl w:val="0"/>
                <w:numId w:val="59"/>
              </w:numPr>
              <w:jc w:val="both"/>
              <w:rPr>
                <w:rFonts w:ascii="Times New Roman" w:hAnsi="Times New Roman" w:cs="Times New Roman"/>
                <w:sz w:val="26"/>
                <w:szCs w:val="26"/>
              </w:rPr>
            </w:pPr>
            <w:r w:rsidRPr="00DA4D0C">
              <w:rPr>
                <w:rFonts w:ascii="Times New Roman" w:hAnsi="Times New Roman" w:cs="Times New Roman"/>
                <w:sz w:val="26"/>
                <w:szCs w:val="26"/>
              </w:rPr>
              <w:t xml:space="preserve">Северо-Западный округ № 215: Владимир </w:t>
            </w:r>
            <w:proofErr w:type="spellStart"/>
            <w:r w:rsidRPr="00DA4D0C">
              <w:rPr>
                <w:rFonts w:ascii="Times New Roman" w:hAnsi="Times New Roman" w:cs="Times New Roman"/>
                <w:sz w:val="26"/>
                <w:szCs w:val="26"/>
              </w:rPr>
              <w:t>Катенев</w:t>
            </w:r>
            <w:proofErr w:type="spellEnd"/>
          </w:p>
          <w:p w:rsidR="00DA4D0C" w:rsidRPr="00DA4D0C" w:rsidRDefault="00DA4D0C" w:rsidP="004B27FB">
            <w:pPr>
              <w:pStyle w:val="a3"/>
              <w:numPr>
                <w:ilvl w:val="0"/>
                <w:numId w:val="59"/>
              </w:numPr>
              <w:jc w:val="both"/>
              <w:rPr>
                <w:rFonts w:ascii="Times New Roman" w:hAnsi="Times New Roman" w:cs="Times New Roman"/>
                <w:sz w:val="26"/>
                <w:szCs w:val="26"/>
              </w:rPr>
            </w:pPr>
            <w:r w:rsidRPr="00DA4D0C">
              <w:rPr>
                <w:rFonts w:ascii="Times New Roman" w:hAnsi="Times New Roman" w:cs="Times New Roman"/>
                <w:sz w:val="26"/>
                <w:szCs w:val="26"/>
              </w:rPr>
              <w:lastRenderedPageBreak/>
              <w:t>Юго-Восточный округ № 217: Михаил Романов</w:t>
            </w:r>
          </w:p>
          <w:p w:rsidR="00DA4D0C" w:rsidRPr="00DA4D0C" w:rsidRDefault="00DA4D0C" w:rsidP="004B27FB">
            <w:pPr>
              <w:pStyle w:val="a3"/>
              <w:numPr>
                <w:ilvl w:val="0"/>
                <w:numId w:val="59"/>
              </w:numPr>
              <w:jc w:val="both"/>
              <w:rPr>
                <w:rFonts w:ascii="Times New Roman" w:hAnsi="Times New Roman" w:cs="Times New Roman"/>
                <w:sz w:val="26"/>
                <w:szCs w:val="26"/>
              </w:rPr>
            </w:pPr>
            <w:r w:rsidRPr="00DA4D0C">
              <w:rPr>
                <w:rFonts w:ascii="Times New Roman" w:hAnsi="Times New Roman" w:cs="Times New Roman"/>
                <w:sz w:val="26"/>
                <w:szCs w:val="26"/>
              </w:rPr>
              <w:t>Южный округ № 218: Виталий Милонов</w:t>
            </w:r>
          </w:p>
        </w:tc>
      </w:tr>
    </w:tbl>
    <w:p w:rsidR="00876157" w:rsidRDefault="00876157" w:rsidP="00AB3277">
      <w:pPr>
        <w:tabs>
          <w:tab w:val="center" w:pos="5233"/>
          <w:tab w:val="left" w:pos="8205"/>
          <w:tab w:val="left" w:pos="9780"/>
        </w:tabs>
        <w:jc w:val="center"/>
        <w:rPr>
          <w:rFonts w:ascii="Times New Roman" w:hAnsi="Times New Roman" w:cs="Times New Roman"/>
          <w:i/>
          <w:sz w:val="26"/>
          <w:szCs w:val="26"/>
        </w:rPr>
      </w:pPr>
    </w:p>
    <w:p w:rsidR="00876157" w:rsidRDefault="00876157">
      <w:pPr>
        <w:rPr>
          <w:rFonts w:ascii="Times New Roman" w:hAnsi="Times New Roman" w:cs="Times New Roman"/>
          <w:i/>
          <w:sz w:val="26"/>
          <w:szCs w:val="26"/>
        </w:rPr>
      </w:pPr>
      <w:r>
        <w:rPr>
          <w:rFonts w:ascii="Times New Roman" w:hAnsi="Times New Roman" w:cs="Times New Roman"/>
          <w:i/>
          <w:sz w:val="26"/>
          <w:szCs w:val="26"/>
        </w:rPr>
        <w:br w:type="page"/>
      </w:r>
    </w:p>
    <w:p w:rsidR="00DA4D0C" w:rsidRPr="00DA4D0C" w:rsidRDefault="00DA4D0C" w:rsidP="00AB3277">
      <w:pPr>
        <w:tabs>
          <w:tab w:val="center" w:pos="5233"/>
          <w:tab w:val="left" w:pos="8205"/>
          <w:tab w:val="left" w:pos="9780"/>
        </w:tabs>
        <w:jc w:val="center"/>
        <w:rPr>
          <w:rFonts w:ascii="Times New Roman" w:hAnsi="Times New Roman" w:cs="Times New Roman"/>
          <w:i/>
          <w:sz w:val="26"/>
          <w:szCs w:val="26"/>
        </w:rPr>
      </w:pPr>
      <w:r w:rsidRPr="00DA4D0C">
        <w:rPr>
          <w:rFonts w:ascii="Times New Roman" w:hAnsi="Times New Roman" w:cs="Times New Roman"/>
          <w:i/>
          <w:sz w:val="26"/>
          <w:szCs w:val="26"/>
        </w:rPr>
        <w:lastRenderedPageBreak/>
        <w:t>Таблица 2. Сведения о кандидатах, победивших на праймериз  партии «Единая Россия» в г. Санкт-Петербург перед выборами в Государственную Думу в 2016 г.</w:t>
      </w:r>
    </w:p>
    <w:tbl>
      <w:tblPr>
        <w:tblStyle w:val="a9"/>
        <w:tblW w:w="0" w:type="auto"/>
        <w:tblInd w:w="-34" w:type="dxa"/>
        <w:tblLook w:val="04A0" w:firstRow="1" w:lastRow="0" w:firstColumn="1" w:lastColumn="0" w:noHBand="0" w:noVBand="1"/>
      </w:tblPr>
      <w:tblGrid>
        <w:gridCol w:w="826"/>
        <w:gridCol w:w="3929"/>
        <w:gridCol w:w="2307"/>
        <w:gridCol w:w="2543"/>
      </w:tblGrid>
      <w:tr w:rsidR="00DA4D0C" w:rsidRPr="00DA4D0C" w:rsidTr="00DA4D0C">
        <w:tc>
          <w:tcPr>
            <w:tcW w:w="993" w:type="dxa"/>
          </w:tcPr>
          <w:p w:rsidR="00DA4D0C" w:rsidRPr="00DA4D0C" w:rsidRDefault="00DA4D0C" w:rsidP="00DA4D0C">
            <w:pPr>
              <w:jc w:val="center"/>
              <w:rPr>
                <w:rFonts w:ascii="Times New Roman" w:hAnsi="Times New Roman" w:cs="Times New Roman"/>
                <w:b/>
                <w:sz w:val="26"/>
                <w:szCs w:val="26"/>
              </w:rPr>
            </w:pPr>
          </w:p>
        </w:tc>
        <w:tc>
          <w:tcPr>
            <w:tcW w:w="4611" w:type="dxa"/>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Имя</w:t>
            </w:r>
          </w:p>
        </w:tc>
        <w:tc>
          <w:tcPr>
            <w:tcW w:w="5112" w:type="dxa"/>
            <w:gridSpan w:val="2"/>
          </w:tcPr>
          <w:p w:rsidR="00DA4D0C" w:rsidRPr="00DA4D0C" w:rsidRDefault="00DA4D0C" w:rsidP="00DA4D0C">
            <w:pPr>
              <w:jc w:val="center"/>
              <w:rPr>
                <w:rFonts w:ascii="Times New Roman" w:hAnsi="Times New Roman" w:cs="Times New Roman"/>
                <w:b/>
                <w:sz w:val="26"/>
                <w:szCs w:val="26"/>
              </w:rPr>
            </w:pPr>
            <w:r w:rsidRPr="00DA4D0C">
              <w:rPr>
                <w:rFonts w:ascii="Times New Roman" w:hAnsi="Times New Roman" w:cs="Times New Roman"/>
                <w:b/>
                <w:sz w:val="26"/>
                <w:szCs w:val="26"/>
              </w:rPr>
              <w:t xml:space="preserve">Профессиональная категория </w:t>
            </w:r>
          </w:p>
        </w:tc>
      </w:tr>
      <w:tr w:rsidR="00DA4D0C" w:rsidRPr="00DA4D0C" w:rsidTr="00DA4D0C">
        <w:tc>
          <w:tcPr>
            <w:tcW w:w="993" w:type="dxa"/>
          </w:tcPr>
          <w:p w:rsidR="00DA4D0C" w:rsidRPr="00DA4D0C" w:rsidRDefault="00DA4D0C" w:rsidP="00DA4D0C">
            <w:pPr>
              <w:jc w:val="center"/>
              <w:rPr>
                <w:rFonts w:ascii="Times New Roman" w:hAnsi="Times New Roman" w:cs="Times New Roman"/>
                <w:i/>
                <w:sz w:val="26"/>
                <w:szCs w:val="26"/>
              </w:rPr>
            </w:pPr>
          </w:p>
        </w:tc>
        <w:tc>
          <w:tcPr>
            <w:tcW w:w="9723" w:type="dxa"/>
            <w:gridSpan w:val="3"/>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По общефедеральному округу</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Сергей Боярский</w:t>
            </w:r>
          </w:p>
        </w:tc>
        <w:tc>
          <w:tcPr>
            <w:tcW w:w="5112"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Генеральный директор ОАО "Городское агентство по телевидению и радиовещанию"</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Юрий Петров</w:t>
            </w:r>
          </w:p>
        </w:tc>
        <w:tc>
          <w:tcPr>
            <w:tcW w:w="5112" w:type="dxa"/>
            <w:gridSpan w:val="2"/>
            <w:vMerge w:val="restart"/>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Депутаты Государственной Думы РФ шестого созыва от фракции «Единая Россия»</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Василий Шестаков</w:t>
            </w:r>
          </w:p>
        </w:tc>
        <w:tc>
          <w:tcPr>
            <w:tcW w:w="5112" w:type="dxa"/>
            <w:gridSpan w:val="2"/>
            <w:vMerge/>
          </w:tcPr>
          <w:p w:rsidR="00DA4D0C" w:rsidRPr="00DA4D0C" w:rsidRDefault="00DA4D0C" w:rsidP="00DA4D0C">
            <w:pPr>
              <w:jc w:val="both"/>
              <w:rPr>
                <w:rFonts w:ascii="Times New Roman" w:hAnsi="Times New Roman" w:cs="Times New Roman"/>
                <w:sz w:val="26"/>
                <w:szCs w:val="26"/>
              </w:rPr>
            </w:pP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Владимир </w:t>
            </w:r>
            <w:proofErr w:type="spellStart"/>
            <w:r w:rsidRPr="00DA4D0C">
              <w:rPr>
                <w:rFonts w:ascii="Times New Roman" w:hAnsi="Times New Roman" w:cs="Times New Roman"/>
                <w:sz w:val="26"/>
                <w:szCs w:val="26"/>
              </w:rPr>
              <w:t>Плигин</w:t>
            </w:r>
            <w:proofErr w:type="spellEnd"/>
          </w:p>
        </w:tc>
        <w:tc>
          <w:tcPr>
            <w:tcW w:w="5112" w:type="dxa"/>
            <w:gridSpan w:val="2"/>
            <w:vMerge/>
          </w:tcPr>
          <w:p w:rsidR="00DA4D0C" w:rsidRPr="00DA4D0C" w:rsidRDefault="00DA4D0C" w:rsidP="00DA4D0C">
            <w:pPr>
              <w:jc w:val="both"/>
              <w:rPr>
                <w:rFonts w:ascii="Times New Roman" w:hAnsi="Times New Roman" w:cs="Times New Roman"/>
                <w:sz w:val="26"/>
                <w:szCs w:val="26"/>
              </w:rPr>
            </w:pP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Игорь </w:t>
            </w:r>
            <w:proofErr w:type="spellStart"/>
            <w:r w:rsidRPr="00DA4D0C">
              <w:rPr>
                <w:rFonts w:ascii="Times New Roman" w:hAnsi="Times New Roman" w:cs="Times New Roman"/>
                <w:sz w:val="26"/>
                <w:szCs w:val="26"/>
              </w:rPr>
              <w:t>Дивинский</w:t>
            </w:r>
            <w:proofErr w:type="spellEnd"/>
          </w:p>
        </w:tc>
        <w:tc>
          <w:tcPr>
            <w:tcW w:w="5112"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Вице-губернатор Санкт-Петербурга (член партии «Единая Россия»)</w:t>
            </w:r>
          </w:p>
        </w:tc>
      </w:tr>
      <w:tr w:rsidR="00DA4D0C" w:rsidRPr="00DA4D0C" w:rsidTr="00DA4D0C">
        <w:tc>
          <w:tcPr>
            <w:tcW w:w="993" w:type="dxa"/>
          </w:tcPr>
          <w:p w:rsidR="00DA4D0C" w:rsidRPr="00DA4D0C" w:rsidRDefault="00DA4D0C" w:rsidP="00DA4D0C">
            <w:pPr>
              <w:jc w:val="center"/>
              <w:rPr>
                <w:rFonts w:ascii="Times New Roman" w:hAnsi="Times New Roman" w:cs="Times New Roman"/>
                <w:i/>
                <w:sz w:val="26"/>
                <w:szCs w:val="26"/>
              </w:rPr>
            </w:pPr>
          </w:p>
        </w:tc>
        <w:tc>
          <w:tcPr>
            <w:tcW w:w="9723" w:type="dxa"/>
            <w:gridSpan w:val="3"/>
          </w:tcPr>
          <w:p w:rsidR="00DA4D0C" w:rsidRPr="00DA4D0C" w:rsidRDefault="00DA4D0C" w:rsidP="00DA4D0C">
            <w:pPr>
              <w:jc w:val="center"/>
              <w:rPr>
                <w:rFonts w:ascii="Times New Roman" w:hAnsi="Times New Roman" w:cs="Times New Roman"/>
                <w:i/>
                <w:sz w:val="26"/>
                <w:szCs w:val="26"/>
              </w:rPr>
            </w:pPr>
            <w:r w:rsidRPr="00DA4D0C">
              <w:rPr>
                <w:rFonts w:ascii="Times New Roman" w:hAnsi="Times New Roman" w:cs="Times New Roman"/>
                <w:i/>
                <w:sz w:val="26"/>
                <w:szCs w:val="26"/>
              </w:rPr>
              <w:t>По одномандатным избирательным округам</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Игорь </w:t>
            </w:r>
            <w:proofErr w:type="spellStart"/>
            <w:r w:rsidRPr="00DA4D0C">
              <w:rPr>
                <w:rFonts w:ascii="Times New Roman" w:hAnsi="Times New Roman" w:cs="Times New Roman"/>
                <w:sz w:val="26"/>
                <w:szCs w:val="26"/>
              </w:rPr>
              <w:t>Дивинский</w:t>
            </w:r>
            <w:proofErr w:type="spellEnd"/>
          </w:p>
        </w:tc>
        <w:tc>
          <w:tcPr>
            <w:tcW w:w="5112"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Вице-губернатор Санкт-Петербурга </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Сергей </w:t>
            </w:r>
            <w:proofErr w:type="spellStart"/>
            <w:r w:rsidRPr="00DA4D0C">
              <w:rPr>
                <w:rFonts w:ascii="Times New Roman" w:hAnsi="Times New Roman" w:cs="Times New Roman"/>
                <w:sz w:val="26"/>
                <w:szCs w:val="26"/>
              </w:rPr>
              <w:t>Вострецов</w:t>
            </w:r>
            <w:proofErr w:type="spellEnd"/>
          </w:p>
        </w:tc>
        <w:tc>
          <w:tcPr>
            <w:tcW w:w="2457"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Лидер политической партии "Трудовая партия России"</w:t>
            </w:r>
          </w:p>
          <w:p w:rsidR="00DA4D0C" w:rsidRPr="00DA4D0C" w:rsidRDefault="00DA4D0C" w:rsidP="00DA4D0C">
            <w:pPr>
              <w:jc w:val="both"/>
              <w:rPr>
                <w:rFonts w:ascii="Times New Roman" w:hAnsi="Times New Roman" w:cs="Times New Roman"/>
                <w:sz w:val="26"/>
                <w:szCs w:val="26"/>
              </w:rPr>
            </w:pPr>
          </w:p>
        </w:tc>
        <w:tc>
          <w:tcPr>
            <w:tcW w:w="2655" w:type="dxa"/>
            <w:vMerge w:val="restart"/>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Депутаты Государственной Думы РФ шестого созыва от фракции «Единая Россия»</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Василий Шестаков</w:t>
            </w:r>
          </w:p>
        </w:tc>
        <w:tc>
          <w:tcPr>
            <w:tcW w:w="2457" w:type="dxa"/>
            <w:vMerge w:val="restart"/>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Члены партии «Единая Россия»</w:t>
            </w:r>
          </w:p>
        </w:tc>
        <w:tc>
          <w:tcPr>
            <w:tcW w:w="2655" w:type="dxa"/>
            <w:vMerge/>
          </w:tcPr>
          <w:p w:rsidR="00DA4D0C" w:rsidRPr="00DA4D0C" w:rsidRDefault="00DA4D0C" w:rsidP="00DA4D0C">
            <w:pPr>
              <w:jc w:val="both"/>
              <w:rPr>
                <w:rFonts w:ascii="Times New Roman" w:hAnsi="Times New Roman" w:cs="Times New Roman"/>
                <w:sz w:val="26"/>
                <w:szCs w:val="26"/>
              </w:rPr>
            </w:pP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Ирина Соколова</w:t>
            </w:r>
          </w:p>
        </w:tc>
        <w:tc>
          <w:tcPr>
            <w:tcW w:w="2457" w:type="dxa"/>
            <w:vMerge/>
          </w:tcPr>
          <w:p w:rsidR="00DA4D0C" w:rsidRPr="00DA4D0C" w:rsidRDefault="00DA4D0C" w:rsidP="00DA4D0C">
            <w:pPr>
              <w:jc w:val="both"/>
              <w:rPr>
                <w:rFonts w:ascii="Times New Roman" w:hAnsi="Times New Roman" w:cs="Times New Roman"/>
                <w:sz w:val="26"/>
                <w:szCs w:val="26"/>
              </w:rPr>
            </w:pPr>
          </w:p>
        </w:tc>
        <w:tc>
          <w:tcPr>
            <w:tcW w:w="2655" w:type="dxa"/>
            <w:vMerge/>
          </w:tcPr>
          <w:p w:rsidR="00DA4D0C" w:rsidRPr="00DA4D0C" w:rsidRDefault="00DA4D0C" w:rsidP="00DA4D0C">
            <w:pPr>
              <w:jc w:val="both"/>
              <w:rPr>
                <w:rFonts w:ascii="Times New Roman" w:hAnsi="Times New Roman" w:cs="Times New Roman"/>
                <w:sz w:val="26"/>
                <w:szCs w:val="26"/>
              </w:rPr>
            </w:pP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Владимир </w:t>
            </w:r>
            <w:proofErr w:type="spellStart"/>
            <w:r w:rsidRPr="00DA4D0C">
              <w:rPr>
                <w:rFonts w:ascii="Times New Roman" w:hAnsi="Times New Roman" w:cs="Times New Roman"/>
                <w:sz w:val="26"/>
                <w:szCs w:val="26"/>
              </w:rPr>
              <w:t>Катенев</w:t>
            </w:r>
            <w:proofErr w:type="spellEnd"/>
          </w:p>
        </w:tc>
        <w:tc>
          <w:tcPr>
            <w:tcW w:w="5112"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Президент Торгово-промышленной палаты Санкт-Петербурга (член партии «Единая Россия»)</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Ольга </w:t>
            </w:r>
            <w:proofErr w:type="spellStart"/>
            <w:r w:rsidRPr="00DA4D0C">
              <w:rPr>
                <w:rFonts w:ascii="Times New Roman" w:hAnsi="Times New Roman" w:cs="Times New Roman"/>
                <w:sz w:val="26"/>
                <w:szCs w:val="26"/>
              </w:rPr>
              <w:t>Бубнова</w:t>
            </w:r>
            <w:proofErr w:type="spellEnd"/>
          </w:p>
        </w:tc>
        <w:tc>
          <w:tcPr>
            <w:tcW w:w="5112"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 xml:space="preserve">Глава муниципального образования «Муниципальный округ </w:t>
            </w:r>
            <w:proofErr w:type="gramStart"/>
            <w:r w:rsidRPr="00DA4D0C">
              <w:rPr>
                <w:rFonts w:ascii="Times New Roman" w:hAnsi="Times New Roman" w:cs="Times New Roman"/>
                <w:sz w:val="26"/>
                <w:szCs w:val="26"/>
              </w:rPr>
              <w:t>Измайловское</w:t>
            </w:r>
            <w:proofErr w:type="gramEnd"/>
            <w:r w:rsidRPr="00DA4D0C">
              <w:rPr>
                <w:rFonts w:ascii="Times New Roman" w:hAnsi="Times New Roman" w:cs="Times New Roman"/>
                <w:sz w:val="26"/>
                <w:szCs w:val="26"/>
              </w:rPr>
              <w:t>» (член партии «Единая Россия»)</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Михаил Романов</w:t>
            </w:r>
          </w:p>
        </w:tc>
        <w:tc>
          <w:tcPr>
            <w:tcW w:w="5112"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Президент Фонда содействия развитию науки, образования, культуры и реализации социальных программ "Северная столица"</w:t>
            </w:r>
          </w:p>
        </w:tc>
      </w:tr>
      <w:tr w:rsidR="00DA4D0C" w:rsidRPr="00DA4D0C" w:rsidTr="00DA4D0C">
        <w:tc>
          <w:tcPr>
            <w:tcW w:w="993" w:type="dxa"/>
          </w:tcPr>
          <w:p w:rsidR="00DA4D0C" w:rsidRPr="00DA4D0C" w:rsidRDefault="00DA4D0C" w:rsidP="004B27FB">
            <w:pPr>
              <w:pStyle w:val="a3"/>
              <w:numPr>
                <w:ilvl w:val="0"/>
                <w:numId w:val="60"/>
              </w:numPr>
              <w:jc w:val="both"/>
              <w:rPr>
                <w:rFonts w:ascii="Times New Roman" w:hAnsi="Times New Roman" w:cs="Times New Roman"/>
                <w:sz w:val="26"/>
                <w:szCs w:val="26"/>
              </w:rPr>
            </w:pPr>
          </w:p>
        </w:tc>
        <w:tc>
          <w:tcPr>
            <w:tcW w:w="4611" w:type="dxa"/>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Виталий Милонов</w:t>
            </w:r>
          </w:p>
        </w:tc>
        <w:tc>
          <w:tcPr>
            <w:tcW w:w="5112" w:type="dxa"/>
            <w:gridSpan w:val="2"/>
          </w:tcPr>
          <w:p w:rsidR="00DA4D0C" w:rsidRPr="00DA4D0C" w:rsidRDefault="00DA4D0C" w:rsidP="00DA4D0C">
            <w:pPr>
              <w:jc w:val="both"/>
              <w:rPr>
                <w:rFonts w:ascii="Times New Roman" w:hAnsi="Times New Roman" w:cs="Times New Roman"/>
                <w:sz w:val="26"/>
                <w:szCs w:val="26"/>
              </w:rPr>
            </w:pPr>
            <w:r w:rsidRPr="00DA4D0C">
              <w:rPr>
                <w:rFonts w:ascii="Times New Roman" w:hAnsi="Times New Roman" w:cs="Times New Roman"/>
                <w:sz w:val="26"/>
                <w:szCs w:val="26"/>
              </w:rPr>
              <w:t>Депутат Законодательного собрания Санкт-Петербурга пятого созыва от фракции «Единая Россия»</w:t>
            </w:r>
          </w:p>
        </w:tc>
      </w:tr>
    </w:tbl>
    <w:p w:rsidR="00DA4D0C" w:rsidRPr="00DA4D0C" w:rsidRDefault="00DA4D0C" w:rsidP="00DA4D0C">
      <w:pPr>
        <w:tabs>
          <w:tab w:val="left" w:pos="8205"/>
        </w:tabs>
        <w:jc w:val="both"/>
        <w:rPr>
          <w:rFonts w:ascii="Times New Roman" w:hAnsi="Times New Roman" w:cs="Times New Roman"/>
          <w:sz w:val="26"/>
          <w:szCs w:val="26"/>
        </w:rPr>
      </w:pPr>
    </w:p>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br w:type="page"/>
      </w:r>
    </w:p>
    <w:p w:rsidR="00DA4D0C" w:rsidRPr="00DA4D0C" w:rsidRDefault="00DA4D0C" w:rsidP="00DA4D0C">
      <w:pPr>
        <w:tabs>
          <w:tab w:val="left" w:pos="8205"/>
        </w:tabs>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14</w:t>
      </w:r>
    </w:p>
    <w:p w:rsidR="00DA4D0C" w:rsidRPr="00DA4D0C" w:rsidRDefault="00DA4D0C" w:rsidP="00DA4D0C">
      <w:pPr>
        <w:tabs>
          <w:tab w:val="left" w:pos="8205"/>
        </w:tabs>
        <w:spacing w:after="0"/>
        <w:jc w:val="center"/>
        <w:rPr>
          <w:rFonts w:ascii="Times New Roman" w:hAnsi="Times New Roman" w:cs="Times New Roman"/>
          <w:i/>
          <w:sz w:val="26"/>
          <w:szCs w:val="26"/>
        </w:rPr>
      </w:pPr>
      <w:r w:rsidRPr="00DA4D0C">
        <w:rPr>
          <w:rFonts w:ascii="Times New Roman" w:hAnsi="Times New Roman" w:cs="Times New Roman"/>
          <w:i/>
          <w:sz w:val="26"/>
          <w:szCs w:val="26"/>
        </w:rPr>
        <w:t xml:space="preserve">Рисунок 1.Общефедеральная стратификация зарегистрированных кандидатов праймериз партии «Единая Россия» перед выборами в Государственную Думу </w:t>
      </w:r>
    </w:p>
    <w:p w:rsidR="00DA4D0C" w:rsidRPr="00DA4D0C" w:rsidRDefault="00DA4D0C" w:rsidP="00DA4D0C">
      <w:pPr>
        <w:tabs>
          <w:tab w:val="left" w:pos="8205"/>
        </w:tabs>
        <w:spacing w:after="0"/>
        <w:jc w:val="center"/>
        <w:rPr>
          <w:rFonts w:ascii="Times New Roman" w:hAnsi="Times New Roman" w:cs="Times New Roman"/>
          <w:i/>
          <w:sz w:val="26"/>
          <w:szCs w:val="26"/>
        </w:rPr>
      </w:pPr>
      <w:r w:rsidRPr="00DA4D0C">
        <w:rPr>
          <w:rFonts w:ascii="Times New Roman" w:hAnsi="Times New Roman" w:cs="Times New Roman"/>
          <w:i/>
          <w:sz w:val="26"/>
          <w:szCs w:val="26"/>
        </w:rPr>
        <w:t>в 2016 г.</w:t>
      </w:r>
      <w:r w:rsidR="00F42931">
        <w:rPr>
          <w:rStyle w:val="a6"/>
          <w:rFonts w:ascii="Times New Roman" w:hAnsi="Times New Roman" w:cs="Times New Roman"/>
          <w:i/>
          <w:sz w:val="26"/>
          <w:szCs w:val="26"/>
        </w:rPr>
        <w:footnoteReference w:id="96"/>
      </w:r>
    </w:p>
    <w:p w:rsidR="00DA4D0C" w:rsidRPr="00DA4D0C" w:rsidRDefault="00DA4D0C" w:rsidP="00DA4D0C">
      <w:pPr>
        <w:tabs>
          <w:tab w:val="left" w:pos="8205"/>
        </w:tabs>
        <w:jc w:val="center"/>
        <w:rPr>
          <w:rFonts w:ascii="Times New Roman" w:hAnsi="Times New Roman" w:cs="Times New Roman"/>
          <w:i/>
          <w:sz w:val="26"/>
          <w:szCs w:val="26"/>
        </w:rPr>
      </w:pPr>
      <w:r w:rsidRPr="00DA4D0C">
        <w:rPr>
          <w:rFonts w:ascii="Times New Roman" w:hAnsi="Times New Roman" w:cs="Times New Roman"/>
          <w:i/>
          <w:noProof/>
          <w:sz w:val="26"/>
          <w:szCs w:val="26"/>
          <w:lang w:eastAsia="ru-RU"/>
        </w:rPr>
        <w:drawing>
          <wp:inline distT="0" distB="0" distL="0" distR="0" wp14:anchorId="6E622D2F" wp14:editId="476C5B96">
            <wp:extent cx="5228509" cy="3476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ификация кандидатов.jpg"/>
                    <pic:cNvPicPr/>
                  </pic:nvPicPr>
                  <pic:blipFill>
                    <a:blip r:embed="rId38">
                      <a:extLst>
                        <a:ext uri="{28A0092B-C50C-407E-A947-70E740481C1C}">
                          <a14:useLocalDpi xmlns:a14="http://schemas.microsoft.com/office/drawing/2010/main" val="0"/>
                        </a:ext>
                      </a:extLst>
                    </a:blip>
                    <a:stretch>
                      <a:fillRect/>
                    </a:stretch>
                  </pic:blipFill>
                  <pic:spPr>
                    <a:xfrm>
                      <a:off x="0" y="0"/>
                      <a:ext cx="5235126" cy="3481025"/>
                    </a:xfrm>
                    <a:prstGeom prst="rect">
                      <a:avLst/>
                    </a:prstGeom>
                  </pic:spPr>
                </pic:pic>
              </a:graphicData>
            </a:graphic>
          </wp:inline>
        </w:drawing>
      </w:r>
    </w:p>
    <w:p w:rsidR="00DA4D0C" w:rsidRPr="00DA4D0C" w:rsidRDefault="00DA4D0C" w:rsidP="00DA4D0C">
      <w:pPr>
        <w:tabs>
          <w:tab w:val="left" w:pos="8205"/>
        </w:tabs>
        <w:jc w:val="center"/>
        <w:rPr>
          <w:rFonts w:ascii="Times New Roman" w:hAnsi="Times New Roman" w:cs="Times New Roman"/>
          <w:i/>
          <w:sz w:val="26"/>
          <w:szCs w:val="26"/>
        </w:rPr>
      </w:pPr>
      <w:r w:rsidRPr="00DA4D0C">
        <w:rPr>
          <w:rFonts w:ascii="Times New Roman" w:hAnsi="Times New Roman" w:cs="Times New Roman"/>
          <w:i/>
          <w:sz w:val="26"/>
          <w:szCs w:val="26"/>
        </w:rPr>
        <w:t>Рисунок 2. Общефедеральная стратификация победителей праймериз партии «Единая Россия» перед выборами в Государственную Думу в 2016 г.</w:t>
      </w:r>
      <w:r w:rsidR="00F42931">
        <w:rPr>
          <w:rStyle w:val="a6"/>
          <w:rFonts w:ascii="Times New Roman" w:hAnsi="Times New Roman" w:cs="Times New Roman"/>
          <w:i/>
          <w:sz w:val="26"/>
          <w:szCs w:val="26"/>
        </w:rPr>
        <w:footnoteReference w:id="97"/>
      </w:r>
    </w:p>
    <w:p w:rsidR="00DA4D0C" w:rsidRPr="00DA4D0C" w:rsidRDefault="00DA4D0C" w:rsidP="00DA4D0C">
      <w:pPr>
        <w:tabs>
          <w:tab w:val="left" w:pos="8205"/>
        </w:tabs>
        <w:jc w:val="center"/>
        <w:rPr>
          <w:rFonts w:ascii="Times New Roman" w:hAnsi="Times New Roman" w:cs="Times New Roman"/>
          <w:i/>
          <w:sz w:val="26"/>
          <w:szCs w:val="26"/>
        </w:rPr>
      </w:pPr>
      <w:r w:rsidRPr="00DA4D0C">
        <w:rPr>
          <w:rFonts w:ascii="Times New Roman" w:hAnsi="Times New Roman" w:cs="Times New Roman"/>
          <w:i/>
          <w:noProof/>
          <w:sz w:val="26"/>
          <w:szCs w:val="26"/>
          <w:lang w:eastAsia="ru-RU"/>
        </w:rPr>
        <w:drawing>
          <wp:inline distT="0" distB="0" distL="0" distR="0" wp14:anchorId="2302588B" wp14:editId="2C0B982D">
            <wp:extent cx="4495800" cy="3181348"/>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ификация победителей.jpg"/>
                    <pic:cNvPicPr/>
                  </pic:nvPicPr>
                  <pic:blipFill>
                    <a:blip r:embed="rId39">
                      <a:extLst>
                        <a:ext uri="{28A0092B-C50C-407E-A947-70E740481C1C}">
                          <a14:useLocalDpi xmlns:a14="http://schemas.microsoft.com/office/drawing/2010/main" val="0"/>
                        </a:ext>
                      </a:extLst>
                    </a:blip>
                    <a:stretch>
                      <a:fillRect/>
                    </a:stretch>
                  </pic:blipFill>
                  <pic:spPr>
                    <a:xfrm>
                      <a:off x="0" y="0"/>
                      <a:ext cx="4499834" cy="3184203"/>
                    </a:xfrm>
                    <a:prstGeom prst="rect">
                      <a:avLst/>
                    </a:prstGeom>
                  </pic:spPr>
                </pic:pic>
              </a:graphicData>
            </a:graphic>
          </wp:inline>
        </w:drawing>
      </w:r>
    </w:p>
    <w:p w:rsidR="00DA4D0C" w:rsidRPr="00DA4D0C" w:rsidRDefault="00DA4D0C" w:rsidP="00DA4D0C">
      <w:pPr>
        <w:tabs>
          <w:tab w:val="left" w:pos="8205"/>
        </w:tabs>
        <w:jc w:val="center"/>
        <w:rPr>
          <w:rFonts w:ascii="Times New Roman" w:hAnsi="Times New Roman" w:cs="Times New Roman"/>
          <w:i/>
          <w:sz w:val="26"/>
          <w:szCs w:val="26"/>
        </w:rPr>
      </w:pPr>
      <w:r w:rsidRPr="00DA4D0C">
        <w:rPr>
          <w:rFonts w:ascii="Times New Roman" w:hAnsi="Times New Roman" w:cs="Times New Roman"/>
          <w:i/>
          <w:sz w:val="26"/>
          <w:szCs w:val="26"/>
        </w:rPr>
        <w:lastRenderedPageBreak/>
        <w:t>Рисунок 3. Явка избирателей на праймериз по федеральным округам партии «Единая Россия» перед выборами в Государственную Думу в 2016 г.</w:t>
      </w:r>
      <w:r w:rsidR="00F42931">
        <w:rPr>
          <w:rStyle w:val="a6"/>
          <w:rFonts w:ascii="Times New Roman" w:hAnsi="Times New Roman" w:cs="Times New Roman"/>
          <w:i/>
          <w:sz w:val="26"/>
          <w:szCs w:val="26"/>
        </w:rPr>
        <w:footnoteReference w:id="98"/>
      </w:r>
    </w:p>
    <w:p w:rsidR="00DA4D0C" w:rsidRPr="00DA4D0C" w:rsidRDefault="00DA4D0C" w:rsidP="00DA4D0C">
      <w:pPr>
        <w:tabs>
          <w:tab w:val="left" w:pos="8205"/>
        </w:tabs>
        <w:jc w:val="center"/>
        <w:rPr>
          <w:rFonts w:ascii="Times New Roman" w:hAnsi="Times New Roman" w:cs="Times New Roman"/>
          <w:i/>
          <w:sz w:val="26"/>
          <w:szCs w:val="26"/>
        </w:rPr>
      </w:pPr>
      <w:r w:rsidRPr="00DA4D0C">
        <w:rPr>
          <w:rFonts w:ascii="Times New Roman" w:hAnsi="Times New Roman" w:cs="Times New Roman"/>
          <w:i/>
          <w:noProof/>
          <w:sz w:val="26"/>
          <w:szCs w:val="26"/>
          <w:lang w:eastAsia="ru-RU"/>
        </w:rPr>
        <w:drawing>
          <wp:inline distT="0" distB="0" distL="0" distR="0" wp14:anchorId="53D9BB5B" wp14:editId="62F5770F">
            <wp:extent cx="6103917" cy="43819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вка по округам.jpg"/>
                    <pic:cNvPicPr/>
                  </pic:nvPicPr>
                  <pic:blipFill>
                    <a:blip r:embed="rId40">
                      <a:extLst>
                        <a:ext uri="{28A0092B-C50C-407E-A947-70E740481C1C}">
                          <a14:useLocalDpi xmlns:a14="http://schemas.microsoft.com/office/drawing/2010/main" val="0"/>
                        </a:ext>
                      </a:extLst>
                    </a:blip>
                    <a:stretch>
                      <a:fillRect/>
                    </a:stretch>
                  </pic:blipFill>
                  <pic:spPr>
                    <a:xfrm>
                      <a:off x="0" y="0"/>
                      <a:ext cx="6111506" cy="4387443"/>
                    </a:xfrm>
                    <a:prstGeom prst="rect">
                      <a:avLst/>
                    </a:prstGeom>
                  </pic:spPr>
                </pic:pic>
              </a:graphicData>
            </a:graphic>
          </wp:inline>
        </w:drawing>
      </w:r>
    </w:p>
    <w:p w:rsidR="00DA4D0C" w:rsidRPr="00DA4D0C" w:rsidRDefault="00DA4D0C" w:rsidP="00DA4D0C">
      <w:pPr>
        <w:rPr>
          <w:rFonts w:ascii="Times New Roman" w:hAnsi="Times New Roman" w:cs="Times New Roman"/>
          <w:sz w:val="26"/>
          <w:szCs w:val="26"/>
        </w:rPr>
      </w:pPr>
    </w:p>
    <w:p w:rsidR="00DA4D0C" w:rsidRPr="00DA4D0C" w:rsidRDefault="00DA4D0C" w:rsidP="00DA4D0C">
      <w:pPr>
        <w:tabs>
          <w:tab w:val="left" w:pos="6751"/>
        </w:tabs>
        <w:rPr>
          <w:rFonts w:ascii="Times New Roman" w:hAnsi="Times New Roman" w:cs="Times New Roman"/>
          <w:sz w:val="26"/>
          <w:szCs w:val="26"/>
        </w:rPr>
      </w:pPr>
      <w:r w:rsidRPr="00DA4D0C">
        <w:rPr>
          <w:rFonts w:ascii="Times New Roman" w:hAnsi="Times New Roman" w:cs="Times New Roman"/>
          <w:sz w:val="26"/>
          <w:szCs w:val="26"/>
        </w:rPr>
        <w:tab/>
      </w:r>
    </w:p>
    <w:p w:rsidR="00DA4D0C" w:rsidRPr="00DA4D0C" w:rsidRDefault="00DA4D0C" w:rsidP="00DA4D0C">
      <w:pPr>
        <w:rPr>
          <w:rFonts w:ascii="Times New Roman" w:hAnsi="Times New Roman" w:cs="Times New Roman"/>
          <w:sz w:val="26"/>
          <w:szCs w:val="26"/>
        </w:rPr>
      </w:pPr>
      <w:r w:rsidRPr="00DA4D0C">
        <w:rPr>
          <w:rFonts w:ascii="Times New Roman" w:hAnsi="Times New Roman" w:cs="Times New Roman"/>
          <w:sz w:val="26"/>
          <w:szCs w:val="26"/>
        </w:rPr>
        <w:br w:type="page"/>
      </w:r>
    </w:p>
    <w:p w:rsidR="00DA4D0C" w:rsidRPr="00DA4D0C" w:rsidRDefault="00DA4D0C" w:rsidP="00DA4D0C">
      <w:pPr>
        <w:tabs>
          <w:tab w:val="left" w:pos="6751"/>
        </w:tabs>
        <w:jc w:val="right"/>
        <w:rPr>
          <w:rFonts w:ascii="Times New Roman" w:hAnsi="Times New Roman" w:cs="Times New Roman"/>
          <w:b/>
          <w:sz w:val="26"/>
          <w:szCs w:val="26"/>
        </w:rPr>
      </w:pPr>
      <w:r w:rsidRPr="00DA4D0C">
        <w:rPr>
          <w:rFonts w:ascii="Times New Roman" w:hAnsi="Times New Roman" w:cs="Times New Roman"/>
          <w:b/>
          <w:sz w:val="26"/>
          <w:szCs w:val="26"/>
        </w:rPr>
        <w:lastRenderedPageBreak/>
        <w:t>Приложение 15</w:t>
      </w:r>
    </w:p>
    <w:p w:rsidR="00DA4D0C" w:rsidRPr="00DA4D0C" w:rsidRDefault="00DA4D0C" w:rsidP="00DA4D0C">
      <w:pPr>
        <w:tabs>
          <w:tab w:val="left" w:pos="6751"/>
        </w:tabs>
        <w:jc w:val="center"/>
        <w:rPr>
          <w:rFonts w:ascii="Times New Roman" w:hAnsi="Times New Roman" w:cs="Times New Roman"/>
          <w:i/>
          <w:sz w:val="26"/>
          <w:szCs w:val="26"/>
        </w:rPr>
      </w:pPr>
      <w:r w:rsidRPr="00DA4D0C">
        <w:rPr>
          <w:rFonts w:ascii="Times New Roman" w:hAnsi="Times New Roman" w:cs="Times New Roman"/>
          <w:i/>
          <w:sz w:val="26"/>
          <w:szCs w:val="26"/>
        </w:rPr>
        <w:t>График 1. Интенсивность просмотров дебатов праймериз партии «Единая Россия»</w:t>
      </w:r>
    </w:p>
    <w:p w:rsidR="00DA4D0C" w:rsidRPr="00DA4D0C" w:rsidRDefault="00DA4D0C" w:rsidP="00DA4D0C">
      <w:pPr>
        <w:tabs>
          <w:tab w:val="left" w:pos="6751"/>
        </w:tabs>
        <w:jc w:val="center"/>
        <w:rPr>
          <w:rFonts w:ascii="Times New Roman" w:hAnsi="Times New Roman" w:cs="Times New Roman"/>
          <w:sz w:val="26"/>
          <w:szCs w:val="26"/>
        </w:rPr>
      </w:pPr>
      <w:r w:rsidRPr="00DA4D0C">
        <w:rPr>
          <w:rFonts w:ascii="Times New Roman" w:hAnsi="Times New Roman" w:cs="Times New Roman"/>
          <w:noProof/>
          <w:sz w:val="26"/>
          <w:szCs w:val="26"/>
          <w:lang w:eastAsia="ru-RU"/>
        </w:rPr>
        <w:drawing>
          <wp:inline distT="0" distB="0" distL="0" distR="0" wp14:anchorId="7DE574F4" wp14:editId="66C4B42B">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A4D0C" w:rsidRPr="00DA4D0C" w:rsidRDefault="00DA4D0C" w:rsidP="00DA4D0C">
      <w:pPr>
        <w:tabs>
          <w:tab w:val="left" w:pos="4370"/>
        </w:tabs>
        <w:jc w:val="center"/>
        <w:rPr>
          <w:rFonts w:ascii="Times New Roman" w:hAnsi="Times New Roman" w:cs="Times New Roman"/>
          <w:i/>
          <w:sz w:val="26"/>
          <w:szCs w:val="26"/>
        </w:rPr>
      </w:pPr>
      <w:r w:rsidRPr="00DA4D0C">
        <w:rPr>
          <w:rFonts w:ascii="Times New Roman" w:hAnsi="Times New Roman" w:cs="Times New Roman"/>
          <w:i/>
          <w:sz w:val="26"/>
          <w:szCs w:val="26"/>
        </w:rPr>
        <w:t>График 2. Популярность тем дебатов партии «Единая Россия» по количеству просмотров</w:t>
      </w:r>
    </w:p>
    <w:p w:rsidR="00260F7F" w:rsidRDefault="00DA4D0C">
      <w:r>
        <w:rPr>
          <w:rFonts w:ascii="Times New Roman" w:hAnsi="Times New Roman" w:cs="Times New Roman"/>
          <w:noProof/>
          <w:sz w:val="28"/>
          <w:szCs w:val="28"/>
          <w:lang w:eastAsia="ru-RU"/>
        </w:rPr>
        <w:drawing>
          <wp:inline distT="0" distB="0" distL="0" distR="0" wp14:anchorId="7B25CBFC" wp14:editId="740F89F0">
            <wp:extent cx="5940425" cy="3863916"/>
            <wp:effectExtent l="0" t="0" r="22225" b="228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sectPr w:rsidR="00260F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FC3" w:rsidRDefault="00B87FC3" w:rsidP="00E36F27">
      <w:pPr>
        <w:spacing w:after="0" w:line="240" w:lineRule="auto"/>
      </w:pPr>
      <w:r>
        <w:separator/>
      </w:r>
    </w:p>
  </w:endnote>
  <w:endnote w:type="continuationSeparator" w:id="0">
    <w:p w:rsidR="00B87FC3" w:rsidRDefault="00B87FC3" w:rsidP="00E36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16601"/>
      <w:docPartObj>
        <w:docPartGallery w:val="Page Numbers (Bottom of Page)"/>
        <w:docPartUnique/>
      </w:docPartObj>
    </w:sdtPr>
    <w:sdtEndPr/>
    <w:sdtContent>
      <w:p w:rsidR="00B47ADE" w:rsidRDefault="00B47ADE">
        <w:pPr>
          <w:pStyle w:val="ae"/>
          <w:jc w:val="center"/>
        </w:pPr>
        <w:r>
          <w:fldChar w:fldCharType="begin"/>
        </w:r>
        <w:r>
          <w:instrText>PAGE   \* MERGEFORMAT</w:instrText>
        </w:r>
        <w:r>
          <w:fldChar w:fldCharType="separate"/>
        </w:r>
        <w:r w:rsidR="00B6715A">
          <w:rPr>
            <w:noProof/>
          </w:rPr>
          <w:t>52</w:t>
        </w:r>
        <w:r>
          <w:fldChar w:fldCharType="end"/>
        </w:r>
      </w:p>
    </w:sdtContent>
  </w:sdt>
  <w:p w:rsidR="00B47ADE" w:rsidRDefault="00B47AD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FC3" w:rsidRDefault="00B87FC3" w:rsidP="00E36F27">
      <w:pPr>
        <w:spacing w:after="0" w:line="240" w:lineRule="auto"/>
      </w:pPr>
      <w:r>
        <w:separator/>
      </w:r>
    </w:p>
  </w:footnote>
  <w:footnote w:type="continuationSeparator" w:id="0">
    <w:p w:rsidR="00B87FC3" w:rsidRDefault="00B87FC3" w:rsidP="00E36F27">
      <w:pPr>
        <w:spacing w:after="0" w:line="240" w:lineRule="auto"/>
      </w:pPr>
      <w:r>
        <w:continuationSeparator/>
      </w:r>
    </w:p>
  </w:footnote>
  <w:footnote w:id="1">
    <w:p w:rsidR="00B47ADE" w:rsidRDefault="00B47ADE" w:rsidP="00267999">
      <w:pPr>
        <w:pStyle w:val="a4"/>
        <w:jc w:val="both"/>
      </w:pPr>
      <w:r>
        <w:rPr>
          <w:rStyle w:val="a6"/>
        </w:rPr>
        <w:footnoteRef/>
      </w:r>
      <w:r>
        <w:t xml:space="preserve"> </w:t>
      </w:r>
      <w:proofErr w:type="gramStart"/>
      <w:r w:rsidRPr="00141942">
        <w:t>Волков В.Э. Предварительное голосование (праймериз) как технология предвыборной агитации // Основы экономики, управления и права  - 2014 - №4 (16) – с. 137-139; Караваев А. Внутрипартийное голосование «праймериз» как фактор развития демократии в современной России (на примере Алтайского края) // Власть – 2012-11.- с. 65-70; Петрова Р.И. особенности процедуры «праймериз» в современной России // Вестник Пермского научного центра – 2014 -№3 –с. 70-76;</w:t>
      </w:r>
      <w:proofErr w:type="gramEnd"/>
      <w:r w:rsidRPr="00141942">
        <w:t xml:space="preserve"> 34.</w:t>
      </w:r>
      <w:r w:rsidRPr="00141942">
        <w:tab/>
        <w:t xml:space="preserve">Шишкина Н. Э. «Праймериз» как </w:t>
      </w:r>
      <w:proofErr w:type="spellStart"/>
      <w:r w:rsidRPr="00141942">
        <w:t>предстадия</w:t>
      </w:r>
      <w:proofErr w:type="spellEnd"/>
      <w:r w:rsidRPr="00141942">
        <w:t xml:space="preserve"> избирательного процесса // Сибирский юридический вестник. – 2008. – № 1. – С. 30-34.</w:t>
      </w:r>
    </w:p>
  </w:footnote>
  <w:footnote w:id="2">
    <w:p w:rsidR="00B47ADE" w:rsidRDefault="00B47ADE" w:rsidP="00267999">
      <w:pPr>
        <w:pStyle w:val="a4"/>
        <w:jc w:val="both"/>
      </w:pPr>
      <w:r>
        <w:rPr>
          <w:rStyle w:val="a6"/>
        </w:rPr>
        <w:footnoteRef/>
      </w:r>
      <w:r>
        <w:t xml:space="preserve"> </w:t>
      </w:r>
      <w:r w:rsidRPr="00141942">
        <w:rPr>
          <w:bCs/>
        </w:rPr>
        <w:t xml:space="preserve">Орлов А.Г., </w:t>
      </w:r>
      <w:proofErr w:type="spellStart"/>
      <w:r w:rsidRPr="00141942">
        <w:rPr>
          <w:bCs/>
        </w:rPr>
        <w:t>Лафитский</w:t>
      </w:r>
      <w:proofErr w:type="spellEnd"/>
      <w:r w:rsidRPr="00141942">
        <w:rPr>
          <w:bCs/>
        </w:rPr>
        <w:t xml:space="preserve"> В.И., </w:t>
      </w:r>
      <w:proofErr w:type="spellStart"/>
      <w:r w:rsidRPr="00141942">
        <w:rPr>
          <w:bCs/>
        </w:rPr>
        <w:t>Ракитская</w:t>
      </w:r>
      <w:proofErr w:type="spellEnd"/>
      <w:r w:rsidRPr="00141942">
        <w:rPr>
          <w:bCs/>
        </w:rPr>
        <w:t xml:space="preserve"> И.А., Кузнецова Т.О. Современные избирательные системы. </w:t>
      </w:r>
      <w:proofErr w:type="spellStart"/>
      <w:r w:rsidRPr="00141942">
        <w:rPr>
          <w:bCs/>
        </w:rPr>
        <w:t>Вып</w:t>
      </w:r>
      <w:proofErr w:type="spellEnd"/>
      <w:r w:rsidRPr="00141942">
        <w:rPr>
          <w:bCs/>
        </w:rPr>
        <w:t>. 3: Испания, США, Финляндия, Япония – М.: РЦОИТ: Типография «Новости», 2009. – 448 с.</w:t>
      </w:r>
    </w:p>
  </w:footnote>
  <w:footnote w:id="3">
    <w:p w:rsidR="00B47ADE" w:rsidRPr="00141942" w:rsidRDefault="00B47ADE" w:rsidP="00267999">
      <w:pPr>
        <w:pStyle w:val="a4"/>
        <w:jc w:val="both"/>
        <w:rPr>
          <w:lang w:val="en-US"/>
        </w:rPr>
      </w:pPr>
      <w:r>
        <w:rPr>
          <w:rStyle w:val="a6"/>
        </w:rPr>
        <w:footnoteRef/>
      </w:r>
      <w:r>
        <w:t xml:space="preserve"> </w:t>
      </w:r>
      <w:proofErr w:type="spellStart"/>
      <w:r w:rsidRPr="00141942">
        <w:rPr>
          <w:bCs/>
        </w:rPr>
        <w:t>Дюверже</w:t>
      </w:r>
      <w:proofErr w:type="spellEnd"/>
      <w:r w:rsidRPr="00141942">
        <w:rPr>
          <w:bCs/>
        </w:rPr>
        <w:t xml:space="preserve"> М. Политические партии / Пер. с франц. - М.: Академический Проект, 2000. - 538 с.;  </w:t>
      </w:r>
      <w:r w:rsidRPr="00141942">
        <w:rPr>
          <w:bCs/>
          <w:lang w:val="en-US"/>
        </w:rPr>
        <w:t>Merriam</w:t>
      </w:r>
      <w:r w:rsidRPr="00141942">
        <w:rPr>
          <w:bCs/>
        </w:rPr>
        <w:t xml:space="preserve"> </w:t>
      </w:r>
      <w:r w:rsidRPr="00141942">
        <w:rPr>
          <w:bCs/>
          <w:lang w:val="en-US"/>
        </w:rPr>
        <w:t>C</w:t>
      </w:r>
      <w:r w:rsidRPr="00141942">
        <w:rPr>
          <w:bCs/>
        </w:rPr>
        <w:t xml:space="preserve">. </w:t>
      </w:r>
      <w:r w:rsidRPr="00141942">
        <w:rPr>
          <w:bCs/>
          <w:lang w:val="en-US"/>
        </w:rPr>
        <w:t>Edward</w:t>
      </w:r>
      <w:r w:rsidRPr="00141942">
        <w:rPr>
          <w:bCs/>
        </w:rPr>
        <w:t xml:space="preserve">. </w:t>
      </w:r>
      <w:proofErr w:type="gramStart"/>
      <w:r w:rsidRPr="00141942">
        <w:rPr>
          <w:bCs/>
          <w:lang w:val="en-US"/>
        </w:rPr>
        <w:t>Primary Elections.</w:t>
      </w:r>
      <w:proofErr w:type="gramEnd"/>
      <w:r w:rsidRPr="00141942">
        <w:rPr>
          <w:bCs/>
          <w:lang w:val="en-US"/>
        </w:rPr>
        <w:t xml:space="preserve"> </w:t>
      </w:r>
      <w:proofErr w:type="gramStart"/>
      <w:r w:rsidRPr="00141942">
        <w:rPr>
          <w:bCs/>
          <w:lang w:val="en-US"/>
        </w:rPr>
        <w:t>A study of the History and Tendencies of Primary Election Legislation.</w:t>
      </w:r>
      <w:proofErr w:type="gramEnd"/>
      <w:r w:rsidRPr="00141942">
        <w:rPr>
          <w:bCs/>
          <w:lang w:val="en-US"/>
        </w:rPr>
        <w:t xml:space="preserve"> – Chicago: The University of Chicago Press, 1909. – 308 p.; </w:t>
      </w:r>
      <w:r w:rsidRPr="00141942">
        <w:rPr>
          <w:bCs/>
        </w:rPr>
        <w:t>Острогорский</w:t>
      </w:r>
      <w:r w:rsidRPr="00141942">
        <w:rPr>
          <w:bCs/>
          <w:lang w:val="en-US"/>
        </w:rPr>
        <w:t xml:space="preserve"> M. </w:t>
      </w:r>
      <w:r w:rsidRPr="00141942">
        <w:rPr>
          <w:bCs/>
        </w:rPr>
        <w:t>Я</w:t>
      </w:r>
      <w:r w:rsidRPr="00141942">
        <w:rPr>
          <w:bCs/>
          <w:lang w:val="en-US"/>
        </w:rPr>
        <w:t xml:space="preserve">. </w:t>
      </w:r>
      <w:r w:rsidRPr="00141942">
        <w:rPr>
          <w:bCs/>
        </w:rPr>
        <w:t>Демократия</w:t>
      </w:r>
      <w:r w:rsidRPr="00141942">
        <w:rPr>
          <w:bCs/>
          <w:lang w:val="en-US"/>
        </w:rPr>
        <w:t xml:space="preserve"> </w:t>
      </w:r>
      <w:r w:rsidRPr="00141942">
        <w:rPr>
          <w:bCs/>
        </w:rPr>
        <w:t>и</w:t>
      </w:r>
      <w:r w:rsidRPr="00141942">
        <w:rPr>
          <w:bCs/>
          <w:lang w:val="en-US"/>
        </w:rPr>
        <w:t xml:space="preserve"> </w:t>
      </w:r>
      <w:r w:rsidRPr="00141942">
        <w:rPr>
          <w:bCs/>
        </w:rPr>
        <w:t>политические</w:t>
      </w:r>
      <w:r w:rsidRPr="00141942">
        <w:rPr>
          <w:bCs/>
          <w:lang w:val="en-US"/>
        </w:rPr>
        <w:t xml:space="preserve"> </w:t>
      </w:r>
      <w:r w:rsidRPr="00141942">
        <w:rPr>
          <w:bCs/>
        </w:rPr>
        <w:t>партии</w:t>
      </w:r>
      <w:r w:rsidRPr="00141942">
        <w:rPr>
          <w:bCs/>
          <w:lang w:val="en-US"/>
        </w:rPr>
        <w:t xml:space="preserve">. — </w:t>
      </w:r>
      <w:proofErr w:type="gramStart"/>
      <w:r w:rsidRPr="00141942">
        <w:rPr>
          <w:bCs/>
        </w:rPr>
        <w:t>М</w:t>
      </w:r>
      <w:r w:rsidRPr="00141942">
        <w:rPr>
          <w:bCs/>
          <w:lang w:val="en-US"/>
        </w:rPr>
        <w:t>.:</w:t>
      </w:r>
      <w:proofErr w:type="gramEnd"/>
      <w:r w:rsidRPr="00141942">
        <w:rPr>
          <w:bCs/>
          <w:lang w:val="en-US"/>
        </w:rPr>
        <w:t xml:space="preserve"> «</w:t>
      </w:r>
      <w:r w:rsidRPr="00141942">
        <w:rPr>
          <w:bCs/>
        </w:rPr>
        <w:t>Российская</w:t>
      </w:r>
      <w:r w:rsidRPr="00141942">
        <w:rPr>
          <w:bCs/>
          <w:lang w:val="en-US"/>
        </w:rPr>
        <w:t xml:space="preserve"> </w:t>
      </w:r>
      <w:r w:rsidRPr="00141942">
        <w:rPr>
          <w:bCs/>
        </w:rPr>
        <w:t>политическая</w:t>
      </w:r>
      <w:r w:rsidRPr="00141942">
        <w:rPr>
          <w:bCs/>
          <w:lang w:val="en-US"/>
        </w:rPr>
        <w:t xml:space="preserve"> </w:t>
      </w:r>
      <w:r w:rsidRPr="00141942">
        <w:rPr>
          <w:bCs/>
        </w:rPr>
        <w:t>энциклопедия</w:t>
      </w:r>
      <w:r w:rsidRPr="00141942">
        <w:rPr>
          <w:bCs/>
          <w:lang w:val="en-US"/>
        </w:rPr>
        <w:t>» (</w:t>
      </w:r>
      <w:r w:rsidRPr="00141942">
        <w:rPr>
          <w:bCs/>
        </w:rPr>
        <w:t>РОССПЭН</w:t>
      </w:r>
      <w:r w:rsidRPr="00141942">
        <w:rPr>
          <w:bCs/>
          <w:lang w:val="en-US"/>
        </w:rPr>
        <w:t xml:space="preserve">), 1997. — 640 </w:t>
      </w:r>
      <w:r w:rsidRPr="00141942">
        <w:rPr>
          <w:bCs/>
        </w:rPr>
        <w:t>с</w:t>
      </w:r>
      <w:r w:rsidRPr="00141942">
        <w:rPr>
          <w:bCs/>
          <w:lang w:val="en-US"/>
        </w:rPr>
        <w:t>.</w:t>
      </w:r>
    </w:p>
  </w:footnote>
  <w:footnote w:id="4">
    <w:p w:rsidR="00B47ADE" w:rsidRPr="002041E6" w:rsidRDefault="00B47ADE" w:rsidP="00267999">
      <w:pPr>
        <w:pStyle w:val="a4"/>
        <w:jc w:val="both"/>
        <w:rPr>
          <w:lang w:val="en-US"/>
        </w:rPr>
      </w:pPr>
      <w:r>
        <w:rPr>
          <w:rStyle w:val="a6"/>
        </w:rPr>
        <w:footnoteRef/>
      </w:r>
      <w:r w:rsidRPr="00141942">
        <w:rPr>
          <w:lang w:val="en-US"/>
        </w:rPr>
        <w:t xml:space="preserve"> Shigeo Hirano, Gabriel S. Lenz, Maksim </w:t>
      </w:r>
      <w:proofErr w:type="spellStart"/>
      <w:r w:rsidRPr="00141942">
        <w:rPr>
          <w:lang w:val="en-US"/>
        </w:rPr>
        <w:t>Pinkovskiy</w:t>
      </w:r>
      <w:proofErr w:type="spellEnd"/>
      <w:r w:rsidRPr="00141942">
        <w:rPr>
          <w:lang w:val="en-US"/>
        </w:rPr>
        <w:t>, James M. Snyder, Jr. Voter Lear</w:t>
      </w:r>
      <w:r>
        <w:rPr>
          <w:lang w:val="en-US"/>
        </w:rPr>
        <w:t>ning in State Primary Elections</w:t>
      </w:r>
      <w:r w:rsidRPr="00141942">
        <w:rPr>
          <w:lang w:val="en-US"/>
        </w:rPr>
        <w:t xml:space="preserve">// American Journal of Political Science, Vol. 59, No. 1, January 2015, Pp. 91–108; James Adams, Samuel Merrill III. Candidate and Party Strategies in Two-Stage Elections Beginning with a Primary // American Journal of Political Science, Vol. 52, No. 2, April 2008, Pp. 344–359; Kim Y. M., </w:t>
      </w:r>
      <w:r w:rsidRPr="002041E6">
        <w:rPr>
          <w:lang w:val="en-US"/>
        </w:rPr>
        <w:t>Garrett K. On-line and Memory-bas</w:t>
      </w:r>
      <w:r>
        <w:rPr>
          <w:lang w:val="en-US"/>
        </w:rPr>
        <w:t>ed: Revisiting the Relationship</w:t>
      </w:r>
      <w:r w:rsidRPr="002041E6">
        <w:rPr>
          <w:lang w:val="en-US"/>
        </w:rPr>
        <w:t xml:space="preserve"> Between Candidate Evaluation Processing Models// </w:t>
      </w:r>
      <w:proofErr w:type="spellStart"/>
      <w:r w:rsidRPr="002041E6">
        <w:rPr>
          <w:lang w:val="en-US"/>
        </w:rPr>
        <w:t>Polit</w:t>
      </w:r>
      <w:proofErr w:type="spellEnd"/>
      <w:r w:rsidRPr="002041E6">
        <w:rPr>
          <w:lang w:val="en-US"/>
        </w:rPr>
        <w:t xml:space="preserve"> </w:t>
      </w:r>
      <w:proofErr w:type="spellStart"/>
      <w:r w:rsidRPr="002041E6">
        <w:rPr>
          <w:lang w:val="en-US"/>
        </w:rPr>
        <w:t>Behav</w:t>
      </w:r>
      <w:proofErr w:type="spellEnd"/>
      <w:r w:rsidRPr="002041E6">
        <w:rPr>
          <w:lang w:val="en-US"/>
        </w:rPr>
        <w:t xml:space="preserve">, Published online: 22 February 2011, </w:t>
      </w:r>
      <w:proofErr w:type="spellStart"/>
      <w:r>
        <w:t>Рр</w:t>
      </w:r>
      <w:proofErr w:type="spellEnd"/>
      <w:r w:rsidRPr="002041E6">
        <w:rPr>
          <w:lang w:val="en-US"/>
        </w:rPr>
        <w:t xml:space="preserve">. 345–368; </w:t>
      </w:r>
      <w:r>
        <w:rPr>
          <w:lang w:val="en-US"/>
        </w:rPr>
        <w:t>Eric McGhee</w:t>
      </w:r>
      <w:r w:rsidRPr="002041E6">
        <w:rPr>
          <w:lang w:val="en-US"/>
        </w:rPr>
        <w:t xml:space="preserve">, </w:t>
      </w:r>
      <w:r>
        <w:rPr>
          <w:lang w:val="en-US"/>
        </w:rPr>
        <w:t xml:space="preserve">Seth </w:t>
      </w:r>
      <w:proofErr w:type="spellStart"/>
      <w:r>
        <w:rPr>
          <w:lang w:val="en-US"/>
        </w:rPr>
        <w:t>Masket</w:t>
      </w:r>
      <w:proofErr w:type="spellEnd"/>
      <w:r w:rsidRPr="002041E6">
        <w:rPr>
          <w:lang w:val="en-US"/>
        </w:rPr>
        <w:t xml:space="preserve">, </w:t>
      </w:r>
      <w:r>
        <w:rPr>
          <w:lang w:val="en-US"/>
        </w:rPr>
        <w:t>Boris Shor</w:t>
      </w:r>
      <w:r w:rsidRPr="002041E6">
        <w:rPr>
          <w:lang w:val="en-US"/>
        </w:rPr>
        <w:t xml:space="preserve">, </w:t>
      </w:r>
      <w:r>
        <w:rPr>
          <w:lang w:val="en-US"/>
        </w:rPr>
        <w:t>Steven Rogers</w:t>
      </w:r>
      <w:r w:rsidRPr="002041E6">
        <w:rPr>
          <w:lang w:val="en-US"/>
        </w:rPr>
        <w:t xml:space="preserve">, </w:t>
      </w:r>
      <w:r>
        <w:rPr>
          <w:lang w:val="en-US"/>
        </w:rPr>
        <w:t>Nolan McCarty</w:t>
      </w:r>
      <w:r w:rsidRPr="002041E6">
        <w:rPr>
          <w:lang w:val="en-US"/>
        </w:rPr>
        <w:t xml:space="preserve">. </w:t>
      </w:r>
      <w:proofErr w:type="gramStart"/>
      <w:r w:rsidRPr="002041E6">
        <w:rPr>
          <w:lang w:val="en-US"/>
        </w:rPr>
        <w:t>A Primary Ca</w:t>
      </w:r>
      <w:r>
        <w:rPr>
          <w:lang w:val="en-US"/>
        </w:rPr>
        <w:t>use of Partisanship?</w:t>
      </w:r>
      <w:proofErr w:type="gramEnd"/>
      <w:r>
        <w:rPr>
          <w:lang w:val="en-US"/>
        </w:rPr>
        <w:t xml:space="preserve"> Nomination</w:t>
      </w:r>
      <w:r w:rsidRPr="002041E6">
        <w:rPr>
          <w:lang w:val="en-US"/>
        </w:rPr>
        <w:t xml:space="preserve"> Systems and Legislator Ideology// American Journal of Political Science, Vol. 58, No. 2, April 2014, Pp. 337–351</w:t>
      </w:r>
    </w:p>
  </w:footnote>
  <w:footnote w:id="5">
    <w:p w:rsidR="00B47ADE" w:rsidRDefault="00B47ADE" w:rsidP="00E36F27">
      <w:pPr>
        <w:pStyle w:val="a4"/>
      </w:pPr>
      <w:r>
        <w:rPr>
          <w:rStyle w:val="a6"/>
        </w:rPr>
        <w:footnoteRef/>
      </w:r>
      <w:r>
        <w:t xml:space="preserve"> </w:t>
      </w:r>
      <w:r w:rsidRPr="000379E0">
        <w:t>Петухов В.В. Ценностная палитра современного российского общества: «идеологическая каша» или поиск новых смыслов? // Мониторинг общественного мнения  - 2011 - №1 (101)  - с. 6-23</w:t>
      </w:r>
      <w:r>
        <w:t xml:space="preserve">; </w:t>
      </w:r>
      <w:r w:rsidRPr="000379E0">
        <w:t>Горшков М.К. [и др.]; отв. ред. Горшков М.К., Петухов В.В. Российское общество и вызовы времени. Книга вторая. – М.: Издательство «Весь Мир», 2015. - 432 с</w:t>
      </w:r>
      <w:r>
        <w:t>.</w:t>
      </w:r>
    </w:p>
  </w:footnote>
  <w:footnote w:id="6">
    <w:p w:rsidR="00B47ADE" w:rsidRDefault="00B47ADE" w:rsidP="00E36F27">
      <w:pPr>
        <w:pStyle w:val="a4"/>
      </w:pPr>
      <w:r>
        <w:rPr>
          <w:rStyle w:val="a6"/>
        </w:rPr>
        <w:footnoteRef/>
      </w:r>
      <w:r>
        <w:t xml:space="preserve"> </w:t>
      </w:r>
      <w:r w:rsidRPr="00835B25">
        <w:t>«О либерализме как системе идей»// База данных ФОМ. 2013. // http://fom.ru/TSennosti/11190   [Электронный ресурс] (дата доступа 11.05.16)</w:t>
      </w:r>
    </w:p>
  </w:footnote>
  <w:footnote w:id="7">
    <w:p w:rsidR="00B47ADE" w:rsidRDefault="00B47ADE" w:rsidP="00E36F27">
      <w:pPr>
        <w:pStyle w:val="a4"/>
        <w:jc w:val="both"/>
      </w:pPr>
      <w:r>
        <w:rPr>
          <w:rStyle w:val="a6"/>
        </w:rPr>
        <w:footnoteRef/>
      </w:r>
      <w:r>
        <w:t xml:space="preserve"> </w:t>
      </w:r>
      <w:proofErr w:type="spellStart"/>
      <w:r w:rsidRPr="006E55A0">
        <w:t>Котлер</w:t>
      </w:r>
      <w:proofErr w:type="spellEnd"/>
      <w:r w:rsidRPr="006E55A0">
        <w:t xml:space="preserve"> Ф. Основы маркетинга.  – М: Издательство «Прогресс», 1991</w:t>
      </w:r>
      <w:r>
        <w:t xml:space="preserve"> –Глава 7. </w:t>
      </w:r>
    </w:p>
  </w:footnote>
  <w:footnote w:id="8">
    <w:p w:rsidR="00B47ADE" w:rsidRDefault="00B47ADE" w:rsidP="00E36F27">
      <w:pPr>
        <w:pStyle w:val="a4"/>
      </w:pPr>
      <w:r>
        <w:rPr>
          <w:rStyle w:val="a6"/>
        </w:rPr>
        <w:footnoteRef/>
      </w:r>
      <w:r>
        <w:t xml:space="preserve"> </w:t>
      </w:r>
      <w:r w:rsidRPr="00C706F7">
        <w:rPr>
          <w:bCs/>
        </w:rPr>
        <w:t xml:space="preserve">Зотова З.М. Избирательная кампания политических партий в схемах. </w:t>
      </w:r>
      <w:proofErr w:type="spellStart"/>
      <w:r w:rsidRPr="00C706F7">
        <w:rPr>
          <w:bCs/>
        </w:rPr>
        <w:t>Вып</w:t>
      </w:r>
      <w:proofErr w:type="spellEnd"/>
      <w:r w:rsidRPr="00C706F7">
        <w:rPr>
          <w:bCs/>
        </w:rPr>
        <w:t>. 1</w:t>
      </w:r>
      <w:r>
        <w:rPr>
          <w:bCs/>
        </w:rPr>
        <w:t xml:space="preserve"> –с.158-159</w:t>
      </w:r>
    </w:p>
  </w:footnote>
  <w:footnote w:id="9">
    <w:p w:rsidR="00B47ADE" w:rsidRDefault="00B47ADE" w:rsidP="00E36F27">
      <w:pPr>
        <w:pStyle w:val="a4"/>
        <w:jc w:val="both"/>
      </w:pPr>
      <w:r>
        <w:rPr>
          <w:rStyle w:val="a6"/>
        </w:rPr>
        <w:footnoteRef/>
      </w:r>
      <w:r>
        <w:t xml:space="preserve"> </w:t>
      </w:r>
      <w:r w:rsidRPr="006E55A0">
        <w:rPr>
          <w:bCs/>
        </w:rPr>
        <w:t>Морозова Е.Г. Политический рынок и политический маркетинг: концепции, модели, технологии. – М.: “Российская политическая энциклопедия” (РОССПЭН), 1999.</w:t>
      </w:r>
      <w:r>
        <w:rPr>
          <w:bCs/>
        </w:rPr>
        <w:t>- с. 62-63</w:t>
      </w:r>
    </w:p>
  </w:footnote>
  <w:footnote w:id="10">
    <w:p w:rsidR="00B47ADE" w:rsidRDefault="00B47ADE" w:rsidP="00E36F27">
      <w:pPr>
        <w:pStyle w:val="a4"/>
        <w:jc w:val="both"/>
      </w:pPr>
      <w:r>
        <w:rPr>
          <w:rStyle w:val="a6"/>
        </w:rPr>
        <w:footnoteRef/>
      </w:r>
      <w:r>
        <w:t xml:space="preserve"> </w:t>
      </w:r>
      <w:proofErr w:type="spellStart"/>
      <w:r w:rsidRPr="006E55A0">
        <w:rPr>
          <w:bCs/>
        </w:rPr>
        <w:t>Недяк</w:t>
      </w:r>
      <w:proofErr w:type="spellEnd"/>
      <w:r w:rsidRPr="006E55A0">
        <w:rPr>
          <w:bCs/>
        </w:rPr>
        <w:t xml:space="preserve"> И. Маркетинговая парадигма электоральной борьбы </w:t>
      </w:r>
      <w:r w:rsidRPr="006E55A0">
        <w:rPr>
          <w:bCs/>
          <w:lang w:val="en-US"/>
        </w:rPr>
        <w:t>XXI</w:t>
      </w:r>
      <w:r w:rsidRPr="006E55A0">
        <w:rPr>
          <w:bCs/>
        </w:rPr>
        <w:t xml:space="preserve"> века // Обозреватель – </w:t>
      </w:r>
      <w:proofErr w:type="spellStart"/>
      <w:r w:rsidRPr="006E55A0">
        <w:rPr>
          <w:bCs/>
        </w:rPr>
        <w:t>Observer</w:t>
      </w:r>
      <w:proofErr w:type="spellEnd"/>
      <w:r w:rsidRPr="006E55A0">
        <w:rPr>
          <w:bCs/>
        </w:rPr>
        <w:t xml:space="preserve">  - 2007 - №8 – с. 100-107</w:t>
      </w:r>
    </w:p>
  </w:footnote>
  <w:footnote w:id="11">
    <w:p w:rsidR="00B47ADE" w:rsidRDefault="00B47ADE" w:rsidP="00E36F27">
      <w:pPr>
        <w:pStyle w:val="a4"/>
        <w:jc w:val="both"/>
      </w:pPr>
      <w:r>
        <w:rPr>
          <w:rStyle w:val="a6"/>
        </w:rPr>
        <w:footnoteRef/>
      </w:r>
      <w:r w:rsidRPr="000B3AA7">
        <w:t>Одобрение деятельности общественных институтов // ВЦИОМ // http://wciom.ru/news/ratings/odobrenie_deyatelnosti_obshhestvennyx_institutov/ [Электронный ресурс] (дата доступа 11.05.16)</w:t>
      </w:r>
      <w:r>
        <w:t xml:space="preserve">; </w:t>
      </w:r>
      <w:r w:rsidRPr="000B3AA7">
        <w:t>ОДОБРЕНИЕ ДЕЯТЕЛЬНОСТИ ГОСУДАРСТВЕННОЙ ДУМЫ // Левада – центр // http://www.levada.ru/indikatory/odobrenie-organov-vlasti/ [Электронный ресурс] (дата доступа 11.05.16)</w:t>
      </w:r>
    </w:p>
  </w:footnote>
  <w:footnote w:id="12">
    <w:p w:rsidR="00B47ADE" w:rsidRDefault="00B47ADE" w:rsidP="00E36F27">
      <w:pPr>
        <w:pStyle w:val="a4"/>
      </w:pPr>
      <w:r>
        <w:rPr>
          <w:rStyle w:val="a6"/>
        </w:rPr>
        <w:footnoteRef/>
      </w:r>
      <w:r>
        <w:t xml:space="preserve"> </w:t>
      </w:r>
      <w:r w:rsidRPr="000B3AA7">
        <w:t>Кривошеев В.В. Политические технологии: Учебное пособие. — Калининград: Изд-во РГУ им. И. Канта, 2005</w:t>
      </w:r>
      <w:r>
        <w:t>.- с. 39-40</w:t>
      </w:r>
    </w:p>
  </w:footnote>
  <w:footnote w:id="13">
    <w:p w:rsidR="00B47ADE" w:rsidRDefault="00B47ADE" w:rsidP="00E36F27">
      <w:pPr>
        <w:pStyle w:val="a4"/>
      </w:pPr>
      <w:r>
        <w:rPr>
          <w:rStyle w:val="a6"/>
        </w:rPr>
        <w:footnoteRef/>
      </w:r>
      <w:r>
        <w:t xml:space="preserve"> </w:t>
      </w:r>
      <w:r w:rsidRPr="000B3AA7">
        <w:t>Грачев М.Н. Политическая коммуникация: теоретические концепции, модели, векторы развития</w:t>
      </w:r>
      <w:proofErr w:type="gramStart"/>
      <w:r>
        <w:t>.</w:t>
      </w:r>
      <w:proofErr w:type="gramEnd"/>
      <w:r>
        <w:t xml:space="preserve">- </w:t>
      </w:r>
      <w:proofErr w:type="gramStart"/>
      <w:r>
        <w:t>с</w:t>
      </w:r>
      <w:proofErr w:type="gramEnd"/>
      <w:r>
        <w:t>. 94-95</w:t>
      </w:r>
    </w:p>
  </w:footnote>
  <w:footnote w:id="14">
    <w:p w:rsidR="00B47ADE" w:rsidRDefault="00B47ADE" w:rsidP="00E36F27">
      <w:pPr>
        <w:pStyle w:val="a4"/>
      </w:pPr>
      <w:r>
        <w:rPr>
          <w:rStyle w:val="a6"/>
        </w:rPr>
        <w:footnoteRef/>
      </w:r>
      <w:r>
        <w:t xml:space="preserve"> </w:t>
      </w:r>
      <w:r w:rsidRPr="00A46ABC">
        <w:t>Федеральный закон "Об общих принципах организации местного самоуправления в Российской Федерации"</w:t>
      </w:r>
      <w:r>
        <w:t xml:space="preserve"> //</w:t>
      </w:r>
      <w:r w:rsidRPr="00A46ABC">
        <w:t xml:space="preserve"> Система ГАРАНТ: http://base.garant.ru/186367/#ixzz48NQP8mLx</w:t>
      </w:r>
    </w:p>
  </w:footnote>
  <w:footnote w:id="15">
    <w:p w:rsidR="00B47ADE" w:rsidRDefault="00B47ADE" w:rsidP="00E36F27">
      <w:pPr>
        <w:pStyle w:val="a4"/>
      </w:pPr>
      <w:r>
        <w:rPr>
          <w:rStyle w:val="a6"/>
        </w:rPr>
        <w:footnoteRef/>
      </w:r>
      <w:r>
        <w:t xml:space="preserve"> </w:t>
      </w:r>
      <w:proofErr w:type="spellStart"/>
      <w:r w:rsidRPr="00A46ABC">
        <w:t>Почепцов</w:t>
      </w:r>
      <w:proofErr w:type="spellEnd"/>
      <w:r w:rsidRPr="00A46ABC">
        <w:t xml:space="preserve"> Г.Г. Коммуникативные технологии двадцатого века</w:t>
      </w:r>
      <w:r>
        <w:t xml:space="preserve"> – с.214-220 </w:t>
      </w:r>
    </w:p>
  </w:footnote>
  <w:footnote w:id="16">
    <w:p w:rsidR="00B47ADE" w:rsidRDefault="00B47ADE" w:rsidP="00E36F27">
      <w:pPr>
        <w:pStyle w:val="a4"/>
      </w:pPr>
      <w:r>
        <w:rPr>
          <w:rStyle w:val="a6"/>
        </w:rPr>
        <w:footnoteRef/>
      </w:r>
      <w:r>
        <w:t>Там же– с. 215</w:t>
      </w:r>
    </w:p>
  </w:footnote>
  <w:footnote w:id="17">
    <w:p w:rsidR="00B47ADE" w:rsidRDefault="00B47ADE" w:rsidP="00E36F27">
      <w:pPr>
        <w:pStyle w:val="a4"/>
      </w:pPr>
      <w:r>
        <w:rPr>
          <w:rStyle w:val="a6"/>
        </w:rPr>
        <w:footnoteRef/>
      </w:r>
      <w:r>
        <w:t>Там же – с. 217</w:t>
      </w:r>
    </w:p>
  </w:footnote>
  <w:footnote w:id="18">
    <w:p w:rsidR="00B47ADE" w:rsidRDefault="00B47ADE" w:rsidP="00E36F27">
      <w:pPr>
        <w:pStyle w:val="a4"/>
      </w:pPr>
      <w:r>
        <w:rPr>
          <w:rStyle w:val="a6"/>
        </w:rPr>
        <w:footnoteRef/>
      </w:r>
      <w:r>
        <w:t xml:space="preserve"> </w:t>
      </w:r>
      <w:r w:rsidRPr="00A46ABC">
        <w:t>Рыбина М.В., Федорченко С.Н. Электоральные технологии политического менеджмента // Известия МГТУ «МАМИ»  - 2012 - №2 (14) – с. 267-274</w:t>
      </w:r>
      <w:r>
        <w:t xml:space="preserve">; </w:t>
      </w:r>
      <w:r w:rsidRPr="00540252">
        <w:t>Малкин Е., Сучков Е. Политические технологии – М: «Русская панорама», 2006.- 680 с.</w:t>
      </w:r>
    </w:p>
  </w:footnote>
  <w:footnote w:id="19">
    <w:p w:rsidR="00B47ADE" w:rsidRDefault="00B47ADE" w:rsidP="00E36F27">
      <w:pPr>
        <w:pStyle w:val="a4"/>
      </w:pPr>
      <w:r>
        <w:rPr>
          <w:rStyle w:val="a6"/>
        </w:rPr>
        <w:footnoteRef/>
      </w:r>
      <w:r>
        <w:t xml:space="preserve"> </w:t>
      </w:r>
      <w:proofErr w:type="spellStart"/>
      <w:r w:rsidRPr="006A6A09">
        <w:t>Коннова</w:t>
      </w:r>
      <w:proofErr w:type="spellEnd"/>
      <w:r w:rsidRPr="006A6A09">
        <w:t xml:space="preserve"> К.А. Предвыборные технологии. // Историческая и социально образовательная мысль -  2011 -  № 5 (10) – с. 132-133</w:t>
      </w:r>
    </w:p>
  </w:footnote>
  <w:footnote w:id="20">
    <w:p w:rsidR="00B47ADE" w:rsidRDefault="00B47ADE" w:rsidP="00E36F27">
      <w:pPr>
        <w:pStyle w:val="a4"/>
      </w:pPr>
      <w:r>
        <w:rPr>
          <w:rStyle w:val="a6"/>
        </w:rPr>
        <w:footnoteRef/>
      </w:r>
      <w:r w:rsidRPr="00BB5C9B">
        <w:rPr>
          <w:lang w:val="en-US"/>
        </w:rPr>
        <w:t xml:space="preserve"> Clayton M. Christensen, Michael E. </w:t>
      </w:r>
      <w:proofErr w:type="spellStart"/>
      <w:r w:rsidRPr="00BB5C9B">
        <w:rPr>
          <w:lang w:val="en-US"/>
        </w:rPr>
        <w:t>Raynor</w:t>
      </w:r>
      <w:proofErr w:type="spellEnd"/>
      <w:r w:rsidRPr="00BB5C9B">
        <w:rPr>
          <w:lang w:val="en-US"/>
        </w:rPr>
        <w:t xml:space="preserve">, Rory McDonald. What Is Disruptive Innovation? // Harvard Business Review, December 2015. </w:t>
      </w:r>
      <w:proofErr w:type="spellStart"/>
      <w:r w:rsidRPr="00BB5C9B">
        <w:t>Pp</w:t>
      </w:r>
      <w:proofErr w:type="spellEnd"/>
      <w:r w:rsidRPr="00BB5C9B">
        <w:t>. 44–53.</w:t>
      </w:r>
    </w:p>
  </w:footnote>
  <w:footnote w:id="21">
    <w:p w:rsidR="00B47ADE" w:rsidRDefault="00B47ADE" w:rsidP="00E36F27">
      <w:pPr>
        <w:pStyle w:val="a4"/>
      </w:pPr>
      <w:r>
        <w:rPr>
          <w:rStyle w:val="a6"/>
        </w:rPr>
        <w:footnoteRef/>
      </w:r>
      <w:r>
        <w:t xml:space="preserve"> </w:t>
      </w:r>
      <w:proofErr w:type="spellStart"/>
      <w:r w:rsidRPr="00DE2778">
        <w:t>Кристенсен</w:t>
      </w:r>
      <w:proofErr w:type="spellEnd"/>
      <w:r w:rsidRPr="00DE2778">
        <w:t xml:space="preserve"> </w:t>
      </w:r>
      <w:proofErr w:type="spellStart"/>
      <w:r w:rsidRPr="00DE2778">
        <w:t>Клейтон</w:t>
      </w:r>
      <w:proofErr w:type="spellEnd"/>
      <w:r w:rsidRPr="00DE2778">
        <w:t xml:space="preserve"> М. Дилемма </w:t>
      </w:r>
      <w:proofErr w:type="spellStart"/>
      <w:r w:rsidRPr="00DE2778">
        <w:t>инноватора</w:t>
      </w:r>
      <w:proofErr w:type="spellEnd"/>
      <w:r w:rsidRPr="00DE2778">
        <w:t>/</w:t>
      </w:r>
      <w:proofErr w:type="spellStart"/>
      <w:r w:rsidRPr="00DE2778">
        <w:t>Клейтон</w:t>
      </w:r>
      <w:proofErr w:type="spellEnd"/>
      <w:r w:rsidRPr="00DE2778">
        <w:t xml:space="preserve"> М. </w:t>
      </w:r>
      <w:proofErr w:type="spellStart"/>
      <w:r w:rsidRPr="00DE2778">
        <w:t>Кристенсен</w:t>
      </w:r>
      <w:proofErr w:type="spellEnd"/>
      <w:r w:rsidRPr="00DE2778">
        <w:t>; Пер. с англ. — М.: Альпина Бизнес Букс, 2004.</w:t>
      </w:r>
      <w:r>
        <w:t xml:space="preserve"> С. 14-16; </w:t>
      </w:r>
    </w:p>
  </w:footnote>
  <w:footnote w:id="22">
    <w:p w:rsidR="00B47ADE" w:rsidRDefault="00B47ADE" w:rsidP="00E36F27">
      <w:pPr>
        <w:pStyle w:val="a4"/>
      </w:pPr>
      <w:r>
        <w:rPr>
          <w:rStyle w:val="a6"/>
        </w:rPr>
        <w:footnoteRef/>
      </w:r>
      <w:r>
        <w:t xml:space="preserve"> </w:t>
      </w:r>
      <w:r w:rsidRPr="006A6A09">
        <w:t>Острогорский M. Я. Демократия и политические партии.</w:t>
      </w:r>
      <w:r>
        <w:t>1997. – с. 361-368.</w:t>
      </w:r>
    </w:p>
  </w:footnote>
  <w:footnote w:id="23">
    <w:p w:rsidR="00B47ADE" w:rsidRPr="006A6A09" w:rsidRDefault="00B47ADE" w:rsidP="00E36F27">
      <w:pPr>
        <w:pStyle w:val="a4"/>
      </w:pPr>
      <w:r>
        <w:rPr>
          <w:rStyle w:val="a6"/>
        </w:rPr>
        <w:footnoteRef/>
      </w:r>
      <w:r w:rsidRPr="00421AAE">
        <w:rPr>
          <w:lang w:val="en-US"/>
        </w:rPr>
        <w:t xml:space="preserve"> </w:t>
      </w:r>
      <w:r w:rsidRPr="006A6A09">
        <w:rPr>
          <w:lang w:val="en-US"/>
        </w:rPr>
        <w:t>Merriam</w:t>
      </w:r>
      <w:r w:rsidRPr="00421AAE">
        <w:rPr>
          <w:lang w:val="en-US"/>
        </w:rPr>
        <w:t xml:space="preserve"> </w:t>
      </w:r>
      <w:r w:rsidRPr="006A6A09">
        <w:rPr>
          <w:lang w:val="en-US"/>
        </w:rPr>
        <w:t>C</w:t>
      </w:r>
      <w:r w:rsidRPr="00421AAE">
        <w:rPr>
          <w:lang w:val="en-US"/>
        </w:rPr>
        <w:t xml:space="preserve">. </w:t>
      </w:r>
      <w:r w:rsidRPr="006A6A09">
        <w:rPr>
          <w:lang w:val="en-US"/>
        </w:rPr>
        <w:t>Edward</w:t>
      </w:r>
      <w:r w:rsidRPr="00421AAE">
        <w:rPr>
          <w:lang w:val="en-US"/>
        </w:rPr>
        <w:t xml:space="preserve">. </w:t>
      </w:r>
      <w:proofErr w:type="gramStart"/>
      <w:r w:rsidRPr="006A6A09">
        <w:rPr>
          <w:lang w:val="en-US"/>
        </w:rPr>
        <w:t>Primary Elections.</w:t>
      </w:r>
      <w:proofErr w:type="gramEnd"/>
      <w:r w:rsidRPr="006A6A09">
        <w:rPr>
          <w:lang w:val="en-US"/>
        </w:rPr>
        <w:t xml:space="preserve"> A study of the History and Tendencies of Primary Election Legislation.-</w:t>
      </w:r>
      <w:r>
        <w:t>р</w:t>
      </w:r>
      <w:r w:rsidRPr="006A6A09">
        <w:rPr>
          <w:lang w:val="en-US"/>
        </w:rPr>
        <w:t xml:space="preserve">.- </w:t>
      </w:r>
      <w:r>
        <w:t>1-2</w:t>
      </w:r>
    </w:p>
  </w:footnote>
  <w:footnote w:id="24">
    <w:p w:rsidR="00B47ADE" w:rsidRDefault="00B47ADE" w:rsidP="00E36F27">
      <w:pPr>
        <w:pStyle w:val="a4"/>
        <w:jc w:val="both"/>
      </w:pPr>
      <w:r>
        <w:rPr>
          <w:rStyle w:val="a6"/>
        </w:rPr>
        <w:footnoteRef/>
      </w:r>
      <w:r>
        <w:t xml:space="preserve"> Там же – р. 3-6</w:t>
      </w:r>
    </w:p>
  </w:footnote>
  <w:footnote w:id="25">
    <w:p w:rsidR="00B47ADE" w:rsidRPr="00C60FB1" w:rsidRDefault="00B47ADE" w:rsidP="00E36F27">
      <w:pPr>
        <w:pStyle w:val="a4"/>
        <w:jc w:val="both"/>
        <w:rPr>
          <w:lang w:val="en-US"/>
        </w:rPr>
      </w:pPr>
      <w:r>
        <w:rPr>
          <w:rStyle w:val="a6"/>
        </w:rPr>
        <w:footnoteRef/>
      </w:r>
      <w:r>
        <w:t xml:space="preserve"> </w:t>
      </w:r>
      <w:r w:rsidRPr="00C60FB1">
        <w:rPr>
          <w:bCs/>
        </w:rPr>
        <w:t xml:space="preserve">Острогорский M. Я. Демократия и политические партии - </w:t>
      </w:r>
      <w:r>
        <w:rPr>
          <w:bCs/>
          <w:lang w:val="en-US"/>
        </w:rPr>
        <w:t>c</w:t>
      </w:r>
      <w:r w:rsidRPr="00C60FB1">
        <w:rPr>
          <w:bCs/>
        </w:rPr>
        <w:t>. 492-493</w:t>
      </w:r>
      <w:r>
        <w:rPr>
          <w:bCs/>
        </w:rPr>
        <w:t xml:space="preserve">; </w:t>
      </w:r>
      <w:proofErr w:type="spellStart"/>
      <w:r w:rsidRPr="00C60FB1">
        <w:rPr>
          <w:bCs/>
        </w:rPr>
        <w:t>Merriam</w:t>
      </w:r>
      <w:proofErr w:type="spellEnd"/>
      <w:r w:rsidRPr="00C60FB1">
        <w:rPr>
          <w:bCs/>
        </w:rPr>
        <w:t xml:space="preserve"> C. </w:t>
      </w:r>
      <w:proofErr w:type="spellStart"/>
      <w:r w:rsidRPr="00C60FB1">
        <w:rPr>
          <w:bCs/>
        </w:rPr>
        <w:t>Edward</w:t>
      </w:r>
      <w:proofErr w:type="spellEnd"/>
      <w:r w:rsidRPr="00C60FB1">
        <w:rPr>
          <w:bCs/>
        </w:rPr>
        <w:t xml:space="preserve">. </w:t>
      </w:r>
      <w:proofErr w:type="gramStart"/>
      <w:r w:rsidRPr="00C60FB1">
        <w:rPr>
          <w:bCs/>
          <w:lang w:val="en-US"/>
        </w:rPr>
        <w:t>Primary Elections.</w:t>
      </w:r>
      <w:proofErr w:type="gramEnd"/>
      <w:r w:rsidRPr="00C60FB1">
        <w:rPr>
          <w:bCs/>
          <w:lang w:val="en-US"/>
        </w:rPr>
        <w:t xml:space="preserve"> A study of the History and Tendencies of Primary Election Legislation- </w:t>
      </w:r>
      <w:r>
        <w:rPr>
          <w:bCs/>
        </w:rPr>
        <w:t>р</w:t>
      </w:r>
      <w:r w:rsidRPr="00C60FB1">
        <w:rPr>
          <w:bCs/>
          <w:lang w:val="en-US"/>
        </w:rPr>
        <w:t>. 36-39</w:t>
      </w:r>
    </w:p>
  </w:footnote>
  <w:footnote w:id="26">
    <w:p w:rsidR="00B47ADE" w:rsidRDefault="00B47ADE" w:rsidP="00E36F27">
      <w:pPr>
        <w:pStyle w:val="a4"/>
        <w:jc w:val="both"/>
      </w:pPr>
      <w:r>
        <w:rPr>
          <w:rStyle w:val="a6"/>
        </w:rPr>
        <w:footnoteRef/>
      </w:r>
      <w:r>
        <w:t xml:space="preserve"> </w:t>
      </w:r>
      <w:r w:rsidRPr="003E1CD8">
        <w:t>Острогорский M. Я. Демократия и политические партии</w:t>
      </w:r>
      <w:r>
        <w:t>- с. 362</w:t>
      </w:r>
    </w:p>
  </w:footnote>
  <w:footnote w:id="27">
    <w:p w:rsidR="00B47ADE" w:rsidRPr="00C706F7" w:rsidRDefault="00B47ADE" w:rsidP="00E36F27">
      <w:pPr>
        <w:pStyle w:val="a4"/>
      </w:pPr>
      <w:r>
        <w:rPr>
          <w:rStyle w:val="a6"/>
        </w:rPr>
        <w:footnoteRef/>
      </w:r>
      <w:r>
        <w:t xml:space="preserve"> Там же- с. </w:t>
      </w:r>
      <w:r w:rsidRPr="00C706F7">
        <w:t>363-364</w:t>
      </w:r>
    </w:p>
  </w:footnote>
  <w:footnote w:id="28">
    <w:p w:rsidR="00B47ADE" w:rsidRPr="00C706F7" w:rsidRDefault="00B47ADE" w:rsidP="00E36F27">
      <w:pPr>
        <w:pStyle w:val="a4"/>
      </w:pPr>
      <w:r>
        <w:rPr>
          <w:rStyle w:val="a6"/>
        </w:rPr>
        <w:footnoteRef/>
      </w:r>
      <w:r>
        <w:t xml:space="preserve"> Там же – с. </w:t>
      </w:r>
      <w:r w:rsidRPr="00C706F7">
        <w:t>366-367</w:t>
      </w:r>
    </w:p>
  </w:footnote>
  <w:footnote w:id="29">
    <w:p w:rsidR="00B47ADE" w:rsidRPr="00680672" w:rsidRDefault="00B47ADE" w:rsidP="00E36F27">
      <w:pPr>
        <w:pStyle w:val="a4"/>
      </w:pPr>
      <w:r>
        <w:rPr>
          <w:rStyle w:val="a6"/>
        </w:rPr>
        <w:footnoteRef/>
      </w:r>
      <w:r w:rsidRPr="00680672">
        <w:t xml:space="preserve"> </w:t>
      </w:r>
      <w:r>
        <w:t>Там</w:t>
      </w:r>
      <w:r w:rsidRPr="00680672">
        <w:t xml:space="preserve"> </w:t>
      </w:r>
      <w:r>
        <w:t>же</w:t>
      </w:r>
      <w:r w:rsidRPr="00680672">
        <w:t xml:space="preserve"> – </w:t>
      </w:r>
      <w:r>
        <w:t>с</w:t>
      </w:r>
      <w:r w:rsidRPr="00680672">
        <w:t>. 492</w:t>
      </w:r>
    </w:p>
  </w:footnote>
  <w:footnote w:id="30">
    <w:p w:rsidR="00B47ADE" w:rsidRPr="003E1CD8" w:rsidRDefault="00B47ADE" w:rsidP="00E36F27">
      <w:pPr>
        <w:pStyle w:val="a4"/>
        <w:rPr>
          <w:lang w:val="en-US"/>
        </w:rPr>
      </w:pPr>
      <w:r>
        <w:rPr>
          <w:rStyle w:val="a6"/>
        </w:rPr>
        <w:footnoteRef/>
      </w:r>
      <w:r w:rsidRPr="00421AAE">
        <w:rPr>
          <w:lang w:val="en-US"/>
        </w:rPr>
        <w:t xml:space="preserve"> </w:t>
      </w:r>
      <w:r w:rsidRPr="003E1CD8">
        <w:rPr>
          <w:lang w:val="en-US"/>
        </w:rPr>
        <w:t>Merriam</w:t>
      </w:r>
      <w:r w:rsidRPr="00421AAE">
        <w:rPr>
          <w:lang w:val="en-US"/>
        </w:rPr>
        <w:t xml:space="preserve"> </w:t>
      </w:r>
      <w:r w:rsidRPr="003E1CD8">
        <w:rPr>
          <w:lang w:val="en-US"/>
        </w:rPr>
        <w:t>C</w:t>
      </w:r>
      <w:r w:rsidRPr="00421AAE">
        <w:rPr>
          <w:lang w:val="en-US"/>
        </w:rPr>
        <w:t xml:space="preserve">. </w:t>
      </w:r>
      <w:r w:rsidRPr="003E1CD8">
        <w:rPr>
          <w:lang w:val="en-US"/>
        </w:rPr>
        <w:t>Edward</w:t>
      </w:r>
      <w:r w:rsidRPr="00421AAE">
        <w:rPr>
          <w:lang w:val="en-US"/>
        </w:rPr>
        <w:t xml:space="preserve">. </w:t>
      </w:r>
      <w:proofErr w:type="gramStart"/>
      <w:r w:rsidRPr="003E1CD8">
        <w:rPr>
          <w:lang w:val="en-US"/>
        </w:rPr>
        <w:t>Primary Elections.</w:t>
      </w:r>
      <w:proofErr w:type="gramEnd"/>
      <w:r w:rsidRPr="003E1CD8">
        <w:rPr>
          <w:lang w:val="en-US"/>
        </w:rPr>
        <w:t xml:space="preserve"> A study of the History and Tendencies of Primary Election Legislation </w:t>
      </w:r>
      <w:r>
        <w:rPr>
          <w:lang w:val="en-US"/>
        </w:rPr>
        <w:t xml:space="preserve">–p. </w:t>
      </w:r>
      <w:r w:rsidRPr="003E1CD8">
        <w:rPr>
          <w:lang w:val="en-US"/>
        </w:rPr>
        <w:t>8</w:t>
      </w:r>
    </w:p>
  </w:footnote>
  <w:footnote w:id="31">
    <w:p w:rsidR="00B47ADE" w:rsidRPr="00C706F7" w:rsidRDefault="00B47ADE" w:rsidP="00E36F27">
      <w:pPr>
        <w:pStyle w:val="a4"/>
      </w:pPr>
      <w:r>
        <w:rPr>
          <w:rStyle w:val="a6"/>
        </w:rPr>
        <w:footnoteRef/>
      </w:r>
      <w:r w:rsidRPr="00C706F7">
        <w:t xml:space="preserve"> </w:t>
      </w:r>
      <w:r>
        <w:t>Там ж</w:t>
      </w:r>
      <w:proofErr w:type="gramStart"/>
      <w:r>
        <w:t>е</w:t>
      </w:r>
      <w:r w:rsidRPr="00C706F7">
        <w:t>-</w:t>
      </w:r>
      <w:proofErr w:type="gramEnd"/>
      <w:r w:rsidRPr="00C706F7">
        <w:t xml:space="preserve"> </w:t>
      </w:r>
      <w:r>
        <w:t>р</w:t>
      </w:r>
      <w:r w:rsidRPr="00C706F7">
        <w:t>. 18-20</w:t>
      </w:r>
    </w:p>
  </w:footnote>
  <w:footnote w:id="32">
    <w:p w:rsidR="00B47ADE" w:rsidRDefault="00B47ADE" w:rsidP="00E36F27">
      <w:pPr>
        <w:pStyle w:val="a4"/>
      </w:pPr>
      <w:r>
        <w:rPr>
          <w:rStyle w:val="a6"/>
        </w:rPr>
        <w:footnoteRef/>
      </w:r>
      <w:r>
        <w:t xml:space="preserve"> </w:t>
      </w:r>
      <w:proofErr w:type="spellStart"/>
      <w:r w:rsidRPr="00C706F7">
        <w:t>Дюверже</w:t>
      </w:r>
      <w:proofErr w:type="spellEnd"/>
      <w:r w:rsidRPr="00C706F7">
        <w:t xml:space="preserve"> М. Политические партии</w:t>
      </w:r>
      <w:r>
        <w:t xml:space="preserve"> – с. 429</w:t>
      </w:r>
    </w:p>
  </w:footnote>
  <w:footnote w:id="33">
    <w:p w:rsidR="00B47ADE" w:rsidRDefault="00B47ADE" w:rsidP="00E36F27">
      <w:pPr>
        <w:pStyle w:val="a4"/>
      </w:pPr>
      <w:r>
        <w:rPr>
          <w:rStyle w:val="a6"/>
        </w:rPr>
        <w:footnoteRef/>
      </w:r>
      <w:r>
        <w:t xml:space="preserve"> Там же – с. 438-440</w:t>
      </w:r>
    </w:p>
  </w:footnote>
  <w:footnote w:id="34">
    <w:p w:rsidR="00B47ADE" w:rsidRDefault="00B47ADE" w:rsidP="00B47ADE">
      <w:pPr>
        <w:pStyle w:val="a4"/>
      </w:pPr>
      <w:r>
        <w:rPr>
          <w:rStyle w:val="a6"/>
        </w:rPr>
        <w:footnoteRef/>
      </w:r>
      <w:r>
        <w:t xml:space="preserve"> </w:t>
      </w:r>
      <w:proofErr w:type="spellStart"/>
      <w:r w:rsidRPr="003F3E33">
        <w:t>Регионалистика</w:t>
      </w:r>
      <w:proofErr w:type="spellEnd"/>
      <w:r w:rsidRPr="003F3E33">
        <w:t xml:space="preserve"> : сб. науч. тр. / под ред. д-ра полит</w:t>
      </w:r>
      <w:proofErr w:type="gramStart"/>
      <w:r w:rsidRPr="003F3E33">
        <w:t>.</w:t>
      </w:r>
      <w:proofErr w:type="gramEnd"/>
      <w:r w:rsidRPr="003F3E33">
        <w:t xml:space="preserve"> </w:t>
      </w:r>
      <w:proofErr w:type="gramStart"/>
      <w:r w:rsidRPr="003F3E33">
        <w:t>н</w:t>
      </w:r>
      <w:proofErr w:type="gramEnd"/>
      <w:r w:rsidRPr="003F3E33">
        <w:t xml:space="preserve">аук, проф. В.Н. </w:t>
      </w:r>
      <w:proofErr w:type="spellStart"/>
      <w:r w:rsidRPr="003F3E33">
        <w:t>Ватыля</w:t>
      </w:r>
      <w:proofErr w:type="spellEnd"/>
      <w:r w:rsidRPr="003F3E33">
        <w:t xml:space="preserve">. – Гродно: </w:t>
      </w:r>
      <w:proofErr w:type="spellStart"/>
      <w:r w:rsidRPr="003F3E33">
        <w:t>ГрГУ</w:t>
      </w:r>
      <w:proofErr w:type="spellEnd"/>
      <w:r w:rsidRPr="003F3E33">
        <w:t>, 2009</w:t>
      </w:r>
      <w:r>
        <w:t>. С.68-70</w:t>
      </w:r>
    </w:p>
  </w:footnote>
  <w:footnote w:id="35">
    <w:p w:rsidR="00B47ADE" w:rsidRDefault="00B47ADE" w:rsidP="00E36F27">
      <w:pPr>
        <w:pStyle w:val="a4"/>
        <w:jc w:val="both"/>
      </w:pPr>
      <w:r>
        <w:rPr>
          <w:rStyle w:val="a6"/>
        </w:rPr>
        <w:footnoteRef/>
      </w:r>
      <w:r>
        <w:t xml:space="preserve"> </w:t>
      </w:r>
      <w:r w:rsidRPr="00CB6342">
        <w:t xml:space="preserve">Орлов А.Г., </w:t>
      </w:r>
      <w:proofErr w:type="spellStart"/>
      <w:r w:rsidRPr="00CB6342">
        <w:t>Лафитский</w:t>
      </w:r>
      <w:proofErr w:type="spellEnd"/>
      <w:r w:rsidRPr="00CB6342">
        <w:t xml:space="preserve"> В.И., </w:t>
      </w:r>
      <w:proofErr w:type="spellStart"/>
      <w:r w:rsidRPr="00CB6342">
        <w:t>Ракитская</w:t>
      </w:r>
      <w:proofErr w:type="spellEnd"/>
      <w:r w:rsidRPr="00CB6342">
        <w:t xml:space="preserve"> И.А., Кузнецова Т.О. Современные избирательные системы. </w:t>
      </w:r>
      <w:proofErr w:type="spellStart"/>
      <w:r w:rsidRPr="00CB6342">
        <w:t>Вып</w:t>
      </w:r>
      <w:proofErr w:type="spellEnd"/>
      <w:r w:rsidRPr="00CB6342">
        <w:t>. 3: Испания, США, Финляндия, Япония</w:t>
      </w:r>
      <w:r>
        <w:t xml:space="preserve"> – с. 142-144</w:t>
      </w:r>
    </w:p>
  </w:footnote>
  <w:footnote w:id="36">
    <w:p w:rsidR="00B47ADE" w:rsidRPr="003F3E33" w:rsidRDefault="00B47ADE" w:rsidP="00E36F27">
      <w:pPr>
        <w:pStyle w:val="a4"/>
        <w:rPr>
          <w:lang w:val="en-US"/>
        </w:rPr>
      </w:pPr>
      <w:r>
        <w:rPr>
          <w:rStyle w:val="a6"/>
        </w:rPr>
        <w:footnoteRef/>
      </w:r>
      <w:r w:rsidRPr="00421AAE">
        <w:rPr>
          <w:lang w:val="en-US"/>
        </w:rPr>
        <w:t xml:space="preserve"> </w:t>
      </w:r>
      <w:r w:rsidRPr="003F3E33">
        <w:rPr>
          <w:lang w:val="en-US"/>
        </w:rPr>
        <w:t>Eric</w:t>
      </w:r>
      <w:r w:rsidRPr="00421AAE">
        <w:rPr>
          <w:lang w:val="en-US"/>
        </w:rPr>
        <w:t xml:space="preserve"> </w:t>
      </w:r>
      <w:r w:rsidRPr="003F3E33">
        <w:rPr>
          <w:lang w:val="en-US"/>
        </w:rPr>
        <w:t>McGhee</w:t>
      </w:r>
      <w:r w:rsidRPr="00421AAE">
        <w:rPr>
          <w:lang w:val="en-US"/>
        </w:rPr>
        <w:t xml:space="preserve">, </w:t>
      </w:r>
      <w:r w:rsidRPr="003F3E33">
        <w:rPr>
          <w:lang w:val="en-US"/>
        </w:rPr>
        <w:t>Seth</w:t>
      </w:r>
      <w:r w:rsidRPr="00421AAE">
        <w:rPr>
          <w:lang w:val="en-US"/>
        </w:rPr>
        <w:t xml:space="preserve"> </w:t>
      </w:r>
      <w:proofErr w:type="spellStart"/>
      <w:r w:rsidRPr="003F3E33">
        <w:rPr>
          <w:lang w:val="en-US"/>
        </w:rPr>
        <w:t>Masket</w:t>
      </w:r>
      <w:proofErr w:type="spellEnd"/>
      <w:r w:rsidRPr="00421AAE">
        <w:rPr>
          <w:lang w:val="en-US"/>
        </w:rPr>
        <w:t xml:space="preserve">, </w:t>
      </w:r>
      <w:r w:rsidRPr="003F3E33">
        <w:rPr>
          <w:lang w:val="en-US"/>
        </w:rPr>
        <w:t>Boris</w:t>
      </w:r>
      <w:r w:rsidRPr="00421AAE">
        <w:rPr>
          <w:lang w:val="en-US"/>
        </w:rPr>
        <w:t xml:space="preserve"> </w:t>
      </w:r>
      <w:r w:rsidRPr="003F3E33">
        <w:rPr>
          <w:lang w:val="en-US"/>
        </w:rPr>
        <w:t>Shor</w:t>
      </w:r>
      <w:r w:rsidRPr="00421AAE">
        <w:rPr>
          <w:lang w:val="en-US"/>
        </w:rPr>
        <w:t xml:space="preserve">, </w:t>
      </w:r>
      <w:r w:rsidRPr="003F3E33">
        <w:rPr>
          <w:lang w:val="en-US"/>
        </w:rPr>
        <w:t>Steven</w:t>
      </w:r>
      <w:r w:rsidRPr="00421AAE">
        <w:rPr>
          <w:lang w:val="en-US"/>
        </w:rPr>
        <w:t xml:space="preserve"> </w:t>
      </w:r>
      <w:r w:rsidRPr="003F3E33">
        <w:rPr>
          <w:lang w:val="en-US"/>
        </w:rPr>
        <w:t>Rogers</w:t>
      </w:r>
      <w:r w:rsidRPr="00421AAE">
        <w:rPr>
          <w:lang w:val="en-US"/>
        </w:rPr>
        <w:t xml:space="preserve">, </w:t>
      </w:r>
      <w:r w:rsidRPr="003F3E33">
        <w:rPr>
          <w:lang w:val="en-US"/>
        </w:rPr>
        <w:t>Nolan</w:t>
      </w:r>
      <w:r w:rsidRPr="00421AAE">
        <w:rPr>
          <w:lang w:val="en-US"/>
        </w:rPr>
        <w:t xml:space="preserve"> </w:t>
      </w:r>
      <w:r w:rsidRPr="003F3E33">
        <w:rPr>
          <w:lang w:val="en-US"/>
        </w:rPr>
        <w:t>McCarty</w:t>
      </w:r>
      <w:r w:rsidRPr="00421AAE">
        <w:rPr>
          <w:lang w:val="en-US"/>
        </w:rPr>
        <w:t xml:space="preserve">. </w:t>
      </w:r>
      <w:proofErr w:type="gramStart"/>
      <w:r w:rsidRPr="003F3E33">
        <w:rPr>
          <w:lang w:val="en-US"/>
        </w:rPr>
        <w:t>A Primary Cause of Partisanship?</w:t>
      </w:r>
      <w:proofErr w:type="gramEnd"/>
      <w:r w:rsidRPr="003F3E33">
        <w:rPr>
          <w:lang w:val="en-US"/>
        </w:rPr>
        <w:t xml:space="preserve"> Nomination Systems and Legislator Ideology// American Journal of Political Science, Vol. 58, No. 2, April 2014. </w:t>
      </w:r>
      <w:r>
        <w:t>Р</w:t>
      </w:r>
      <w:r w:rsidRPr="003F3E33">
        <w:rPr>
          <w:lang w:val="en-US"/>
        </w:rPr>
        <w:t>. 341</w:t>
      </w:r>
    </w:p>
  </w:footnote>
  <w:footnote w:id="37">
    <w:p w:rsidR="00B47ADE" w:rsidRPr="003F3E33" w:rsidRDefault="00B47ADE" w:rsidP="00E36F27">
      <w:pPr>
        <w:pStyle w:val="a4"/>
        <w:rPr>
          <w:lang w:val="en-US"/>
        </w:rPr>
      </w:pPr>
      <w:r>
        <w:rPr>
          <w:rStyle w:val="a6"/>
        </w:rPr>
        <w:footnoteRef/>
      </w:r>
      <w:r w:rsidRPr="003F3E33">
        <w:rPr>
          <w:lang w:val="en-US"/>
        </w:rPr>
        <w:t xml:space="preserve"> Eric McGhee, Seth </w:t>
      </w:r>
      <w:proofErr w:type="spellStart"/>
      <w:r w:rsidRPr="003F3E33">
        <w:rPr>
          <w:lang w:val="en-US"/>
        </w:rPr>
        <w:t>Masket</w:t>
      </w:r>
      <w:proofErr w:type="spellEnd"/>
      <w:r w:rsidRPr="003F3E33">
        <w:rPr>
          <w:lang w:val="en-US"/>
        </w:rPr>
        <w:t xml:space="preserve">, Boris Shor, Steven Rogers, Nolan McCarty. </w:t>
      </w:r>
      <w:proofErr w:type="gramStart"/>
      <w:r w:rsidRPr="003F3E33">
        <w:rPr>
          <w:lang w:val="en-US"/>
        </w:rPr>
        <w:t>A Primary Cause of Partisanship?</w:t>
      </w:r>
      <w:proofErr w:type="gramEnd"/>
      <w:r w:rsidRPr="003F3E33">
        <w:rPr>
          <w:lang w:val="en-US"/>
        </w:rPr>
        <w:t xml:space="preserve"> Nomination Systems and Legislator Ideology// American Journal of Political Science, Vol. 58, No. 2, April 2014. </w:t>
      </w:r>
      <w:r>
        <w:t>Р</w:t>
      </w:r>
      <w:r w:rsidRPr="003F3E33">
        <w:rPr>
          <w:lang w:val="en-US"/>
        </w:rPr>
        <w:t>. 342-349</w:t>
      </w:r>
    </w:p>
  </w:footnote>
  <w:footnote w:id="38">
    <w:p w:rsidR="00B47ADE" w:rsidRPr="0032380B" w:rsidRDefault="00B47ADE" w:rsidP="00E36F27">
      <w:pPr>
        <w:pStyle w:val="a4"/>
      </w:pPr>
      <w:r>
        <w:rPr>
          <w:rStyle w:val="a6"/>
        </w:rPr>
        <w:footnoteRef/>
      </w:r>
      <w:r w:rsidRPr="003F3E33">
        <w:rPr>
          <w:lang w:val="en-US"/>
        </w:rPr>
        <w:t xml:space="preserve"> </w:t>
      </w:r>
      <w:proofErr w:type="gramStart"/>
      <w:r w:rsidRPr="003F3E33">
        <w:rPr>
          <w:lang w:val="en-US"/>
        </w:rPr>
        <w:t>Aaron S. King, Frank J. Orlando and David B. Sparks.</w:t>
      </w:r>
      <w:proofErr w:type="gramEnd"/>
      <w:r w:rsidRPr="003F3E33">
        <w:rPr>
          <w:lang w:val="en-US"/>
        </w:rPr>
        <w:t xml:space="preserve"> Ideological Extremity and Success in Primary Elections: Drawing Inferences </w:t>
      </w:r>
      <w:proofErr w:type="gramStart"/>
      <w:r w:rsidRPr="003F3E33">
        <w:rPr>
          <w:lang w:val="en-US"/>
        </w:rPr>
        <w:t>From</w:t>
      </w:r>
      <w:proofErr w:type="gramEnd"/>
      <w:r w:rsidRPr="003F3E33">
        <w:rPr>
          <w:lang w:val="en-US"/>
        </w:rPr>
        <w:t xml:space="preserve"> the Twitter Network // Social Science Computer Review, 2016, Vol. 34(4). </w:t>
      </w:r>
      <w:r w:rsidRPr="00546E06">
        <w:rPr>
          <w:lang w:val="en-US"/>
        </w:rPr>
        <w:t>Pp</w:t>
      </w:r>
      <w:r w:rsidRPr="0032380B">
        <w:t>. 395-415</w:t>
      </w:r>
    </w:p>
  </w:footnote>
  <w:footnote w:id="39">
    <w:p w:rsidR="00B47ADE" w:rsidRPr="0032380B" w:rsidRDefault="00B47ADE" w:rsidP="00E36F27">
      <w:pPr>
        <w:pStyle w:val="a4"/>
      </w:pPr>
      <w:r>
        <w:rPr>
          <w:rStyle w:val="a6"/>
        </w:rPr>
        <w:footnoteRef/>
      </w:r>
      <w:r w:rsidRPr="00517DA0">
        <w:t xml:space="preserve"> Орлов А.Г., </w:t>
      </w:r>
      <w:proofErr w:type="spellStart"/>
      <w:r w:rsidRPr="00517DA0">
        <w:t>Лафитский</w:t>
      </w:r>
      <w:proofErr w:type="spellEnd"/>
      <w:r w:rsidRPr="00517DA0">
        <w:t xml:space="preserve"> В.И., </w:t>
      </w:r>
      <w:proofErr w:type="spellStart"/>
      <w:r w:rsidRPr="00517DA0">
        <w:t>Ракитская</w:t>
      </w:r>
      <w:proofErr w:type="spellEnd"/>
      <w:r w:rsidRPr="00517DA0">
        <w:t xml:space="preserve"> И.А., Кузнецова Т.О. Современные избирательные системы. </w:t>
      </w:r>
      <w:proofErr w:type="spellStart"/>
      <w:r w:rsidRPr="00517DA0">
        <w:t>Вып</w:t>
      </w:r>
      <w:proofErr w:type="spellEnd"/>
      <w:r w:rsidRPr="00517DA0">
        <w:t xml:space="preserve">. 3: Испания, США, Финляндия, Япония </w:t>
      </w:r>
      <w:r w:rsidRPr="0032380B">
        <w:t xml:space="preserve">- </w:t>
      </w:r>
      <w:r>
        <w:t>с</w:t>
      </w:r>
      <w:r w:rsidRPr="0032380B">
        <w:t>. 143</w:t>
      </w:r>
    </w:p>
  </w:footnote>
  <w:footnote w:id="40">
    <w:p w:rsidR="00B47ADE" w:rsidRPr="0032380B" w:rsidRDefault="00B47ADE" w:rsidP="00E36F27">
      <w:pPr>
        <w:pStyle w:val="a4"/>
      </w:pPr>
      <w:r>
        <w:rPr>
          <w:rStyle w:val="a6"/>
        </w:rPr>
        <w:footnoteRef/>
      </w:r>
      <w:r w:rsidRPr="0032380B">
        <w:t xml:space="preserve"> </w:t>
      </w:r>
      <w:r>
        <w:t>Там</w:t>
      </w:r>
      <w:r w:rsidRPr="0032380B">
        <w:t xml:space="preserve"> </w:t>
      </w:r>
      <w:r>
        <w:t>же</w:t>
      </w:r>
      <w:r w:rsidRPr="0032380B">
        <w:t xml:space="preserve">- </w:t>
      </w:r>
      <w:r>
        <w:t>с</w:t>
      </w:r>
      <w:r w:rsidRPr="0032380B">
        <w:t>. 146-148</w:t>
      </w:r>
    </w:p>
  </w:footnote>
  <w:footnote w:id="41">
    <w:p w:rsidR="00B47ADE" w:rsidRPr="00517DA0" w:rsidRDefault="00B47ADE">
      <w:pPr>
        <w:pStyle w:val="a4"/>
        <w:rPr>
          <w:lang w:val="en-US"/>
        </w:rPr>
      </w:pPr>
      <w:r>
        <w:rPr>
          <w:rStyle w:val="a6"/>
        </w:rPr>
        <w:footnoteRef/>
      </w:r>
      <w:r w:rsidRPr="0032380B">
        <w:t xml:space="preserve"> </w:t>
      </w:r>
      <w:r w:rsidRPr="00517DA0">
        <w:rPr>
          <w:lang w:val="en-US"/>
        </w:rPr>
        <w:t>Shigeo</w:t>
      </w:r>
      <w:r w:rsidRPr="0032380B">
        <w:t xml:space="preserve"> </w:t>
      </w:r>
      <w:r w:rsidRPr="00517DA0">
        <w:rPr>
          <w:lang w:val="en-US"/>
        </w:rPr>
        <w:t>Hirano</w:t>
      </w:r>
      <w:r w:rsidRPr="0032380B">
        <w:t xml:space="preserve">, </w:t>
      </w:r>
      <w:r w:rsidRPr="00517DA0">
        <w:rPr>
          <w:lang w:val="en-US"/>
        </w:rPr>
        <w:t>Gabriel</w:t>
      </w:r>
      <w:r w:rsidRPr="0032380B">
        <w:t xml:space="preserve"> </w:t>
      </w:r>
      <w:r w:rsidRPr="00517DA0">
        <w:rPr>
          <w:lang w:val="en-US"/>
        </w:rPr>
        <w:t>S</w:t>
      </w:r>
      <w:r w:rsidRPr="0032380B">
        <w:t xml:space="preserve">. </w:t>
      </w:r>
      <w:r w:rsidRPr="00517DA0">
        <w:rPr>
          <w:lang w:val="en-US"/>
        </w:rPr>
        <w:t>Lenz</w:t>
      </w:r>
      <w:r w:rsidRPr="0032380B">
        <w:t xml:space="preserve">, </w:t>
      </w:r>
      <w:r w:rsidRPr="00517DA0">
        <w:rPr>
          <w:lang w:val="en-US"/>
        </w:rPr>
        <w:t>Maksim</w:t>
      </w:r>
      <w:r w:rsidRPr="0032380B">
        <w:t xml:space="preserve"> </w:t>
      </w:r>
      <w:proofErr w:type="spellStart"/>
      <w:r w:rsidRPr="00517DA0">
        <w:rPr>
          <w:lang w:val="en-US"/>
        </w:rPr>
        <w:t>Pinkovskiy</w:t>
      </w:r>
      <w:proofErr w:type="spellEnd"/>
      <w:r w:rsidRPr="0032380B">
        <w:t xml:space="preserve">, </w:t>
      </w:r>
      <w:r w:rsidRPr="00517DA0">
        <w:rPr>
          <w:lang w:val="en-US"/>
        </w:rPr>
        <w:t>James</w:t>
      </w:r>
      <w:r w:rsidRPr="0032380B">
        <w:t xml:space="preserve"> </w:t>
      </w:r>
      <w:r w:rsidRPr="00517DA0">
        <w:rPr>
          <w:lang w:val="en-US"/>
        </w:rPr>
        <w:t>M</w:t>
      </w:r>
      <w:r w:rsidRPr="0032380B">
        <w:t xml:space="preserve">. </w:t>
      </w:r>
      <w:r w:rsidRPr="00517DA0">
        <w:rPr>
          <w:lang w:val="en-US"/>
        </w:rPr>
        <w:t>Snyder</w:t>
      </w:r>
      <w:r w:rsidRPr="0032380B">
        <w:t xml:space="preserve">, </w:t>
      </w:r>
      <w:r w:rsidRPr="00517DA0">
        <w:rPr>
          <w:lang w:val="en-US"/>
        </w:rPr>
        <w:t>Jr</w:t>
      </w:r>
      <w:r w:rsidRPr="0032380B">
        <w:t xml:space="preserve">. </w:t>
      </w:r>
      <w:r w:rsidRPr="00517DA0">
        <w:rPr>
          <w:lang w:val="en-US"/>
        </w:rPr>
        <w:t>Voter Learning in State Primary Elections // American Journal of Political Science, Vol. 59, No. 1, January 2015, Pp. 91–108</w:t>
      </w:r>
    </w:p>
  </w:footnote>
  <w:footnote w:id="42">
    <w:p w:rsidR="00B47ADE" w:rsidRPr="0032380B" w:rsidRDefault="00B47ADE">
      <w:pPr>
        <w:pStyle w:val="a4"/>
      </w:pPr>
      <w:r>
        <w:rPr>
          <w:rStyle w:val="a6"/>
        </w:rPr>
        <w:footnoteRef/>
      </w:r>
      <w:r w:rsidRPr="0032380B">
        <w:t xml:space="preserve"> Там же – </w:t>
      </w:r>
      <w:r w:rsidRPr="000202B8">
        <w:rPr>
          <w:lang w:val="en-US"/>
        </w:rPr>
        <w:t>p</w:t>
      </w:r>
      <w:r w:rsidRPr="0032380B">
        <w:t>.95</w:t>
      </w:r>
    </w:p>
  </w:footnote>
  <w:footnote w:id="43">
    <w:p w:rsidR="00B47ADE" w:rsidRPr="0032380B" w:rsidRDefault="00B47ADE">
      <w:pPr>
        <w:pStyle w:val="a4"/>
      </w:pPr>
      <w:r>
        <w:rPr>
          <w:rStyle w:val="a6"/>
        </w:rPr>
        <w:footnoteRef/>
      </w:r>
      <w:r w:rsidRPr="0032380B">
        <w:t xml:space="preserve"> Там же – </w:t>
      </w:r>
      <w:r w:rsidRPr="000202B8">
        <w:rPr>
          <w:lang w:val="en-US"/>
        </w:rPr>
        <w:t>p</w:t>
      </w:r>
      <w:r w:rsidRPr="0032380B">
        <w:t>. 95</w:t>
      </w:r>
    </w:p>
  </w:footnote>
  <w:footnote w:id="44">
    <w:p w:rsidR="00B47ADE" w:rsidRPr="002F654A" w:rsidRDefault="00B47ADE">
      <w:pPr>
        <w:pStyle w:val="a4"/>
        <w:rPr>
          <w:lang w:val="en-US"/>
        </w:rPr>
      </w:pPr>
      <w:r>
        <w:rPr>
          <w:rStyle w:val="a6"/>
        </w:rPr>
        <w:footnoteRef/>
      </w:r>
      <w:r w:rsidRPr="002F654A">
        <w:rPr>
          <w:lang w:val="en-US"/>
        </w:rPr>
        <w:t xml:space="preserve"> </w:t>
      </w:r>
      <w:r w:rsidRPr="0032380B">
        <w:t>Там</w:t>
      </w:r>
      <w:r w:rsidRPr="002F654A">
        <w:rPr>
          <w:lang w:val="en-US"/>
        </w:rPr>
        <w:t xml:space="preserve"> </w:t>
      </w:r>
      <w:r w:rsidRPr="0032380B">
        <w:t>же</w:t>
      </w:r>
      <w:r w:rsidRPr="002F654A">
        <w:rPr>
          <w:lang w:val="en-US"/>
        </w:rPr>
        <w:t xml:space="preserve"> – </w:t>
      </w:r>
      <w:r w:rsidRPr="000202B8">
        <w:rPr>
          <w:lang w:val="en-US"/>
        </w:rPr>
        <w:t>p</w:t>
      </w:r>
      <w:r w:rsidRPr="002F654A">
        <w:rPr>
          <w:lang w:val="en-US"/>
        </w:rPr>
        <w:t>. 94,96</w:t>
      </w:r>
    </w:p>
  </w:footnote>
  <w:footnote w:id="45">
    <w:p w:rsidR="00B47ADE" w:rsidRPr="002F654A" w:rsidRDefault="00B47ADE">
      <w:pPr>
        <w:pStyle w:val="a4"/>
        <w:rPr>
          <w:lang w:val="en-US"/>
        </w:rPr>
      </w:pPr>
      <w:r>
        <w:rPr>
          <w:rStyle w:val="a6"/>
        </w:rPr>
        <w:footnoteRef/>
      </w:r>
      <w:r w:rsidRPr="002F654A">
        <w:rPr>
          <w:lang w:val="en-US"/>
        </w:rPr>
        <w:t xml:space="preserve"> </w:t>
      </w:r>
      <w:r w:rsidRPr="0032380B">
        <w:t>Там</w:t>
      </w:r>
      <w:r w:rsidRPr="002F654A">
        <w:rPr>
          <w:lang w:val="en-US"/>
        </w:rPr>
        <w:t xml:space="preserve"> </w:t>
      </w:r>
      <w:r w:rsidRPr="0032380B">
        <w:t>ж</w:t>
      </w:r>
      <w:proofErr w:type="gramStart"/>
      <w:r w:rsidRPr="0032380B">
        <w:t>е</w:t>
      </w:r>
      <w:r w:rsidRPr="002F654A">
        <w:rPr>
          <w:lang w:val="en-US"/>
        </w:rPr>
        <w:t>-</w:t>
      </w:r>
      <w:proofErr w:type="gramEnd"/>
      <w:r w:rsidRPr="002F654A">
        <w:rPr>
          <w:lang w:val="en-US"/>
        </w:rPr>
        <w:t xml:space="preserve"> </w:t>
      </w:r>
      <w:r w:rsidRPr="0032380B">
        <w:t>р</w:t>
      </w:r>
      <w:r w:rsidRPr="002F654A">
        <w:rPr>
          <w:lang w:val="en-US"/>
        </w:rPr>
        <w:t>.97</w:t>
      </w:r>
    </w:p>
  </w:footnote>
  <w:footnote w:id="46">
    <w:p w:rsidR="00B47ADE" w:rsidRPr="00166013" w:rsidRDefault="00B47ADE" w:rsidP="000202B8">
      <w:pPr>
        <w:pStyle w:val="a4"/>
        <w:jc w:val="both"/>
        <w:rPr>
          <w:lang w:val="en-US"/>
        </w:rPr>
      </w:pPr>
      <w:r>
        <w:rPr>
          <w:rStyle w:val="a6"/>
        </w:rPr>
        <w:footnoteRef/>
      </w:r>
      <w:r w:rsidRPr="00166013">
        <w:rPr>
          <w:lang w:val="en-US"/>
        </w:rPr>
        <w:t xml:space="preserve"> Kim Y. M., Garrett K. On-line and Memory-based: Revisiting the Relationship Between Candidate Evaluation Processing Models // </w:t>
      </w:r>
      <w:proofErr w:type="spellStart"/>
      <w:r w:rsidRPr="00166013">
        <w:rPr>
          <w:lang w:val="en-US"/>
        </w:rPr>
        <w:t>Polit</w:t>
      </w:r>
      <w:proofErr w:type="spellEnd"/>
      <w:r w:rsidRPr="00166013">
        <w:rPr>
          <w:lang w:val="en-US"/>
        </w:rPr>
        <w:t xml:space="preserve"> </w:t>
      </w:r>
      <w:proofErr w:type="spellStart"/>
      <w:r w:rsidRPr="00166013">
        <w:rPr>
          <w:lang w:val="en-US"/>
        </w:rPr>
        <w:t>Behav</w:t>
      </w:r>
      <w:proofErr w:type="spellEnd"/>
      <w:r w:rsidRPr="00166013">
        <w:rPr>
          <w:lang w:val="en-US"/>
        </w:rPr>
        <w:t xml:space="preserve">, Published online: 22 February 2011, </w:t>
      </w:r>
      <w:proofErr w:type="spellStart"/>
      <w:r w:rsidRPr="00166013">
        <w:t>Рр</w:t>
      </w:r>
      <w:proofErr w:type="spellEnd"/>
      <w:r w:rsidRPr="00166013">
        <w:rPr>
          <w:lang w:val="en-US"/>
        </w:rPr>
        <w:t>. 345–368</w:t>
      </w:r>
    </w:p>
  </w:footnote>
  <w:footnote w:id="47">
    <w:p w:rsidR="00B47ADE" w:rsidRDefault="00B47ADE">
      <w:pPr>
        <w:pStyle w:val="a4"/>
      </w:pPr>
      <w:r>
        <w:rPr>
          <w:rStyle w:val="a6"/>
        </w:rPr>
        <w:footnoteRef/>
      </w:r>
      <w:r>
        <w:t xml:space="preserve"> Там же. </w:t>
      </w:r>
      <w:proofErr w:type="spellStart"/>
      <w:r>
        <w:t>Рр</w:t>
      </w:r>
      <w:proofErr w:type="spellEnd"/>
      <w:r>
        <w:t>. 355-356</w:t>
      </w:r>
    </w:p>
  </w:footnote>
  <w:footnote w:id="48">
    <w:p w:rsidR="00B47ADE" w:rsidRDefault="00B47ADE" w:rsidP="00E36F27">
      <w:pPr>
        <w:pStyle w:val="a4"/>
      </w:pPr>
      <w:r>
        <w:rPr>
          <w:rStyle w:val="a6"/>
        </w:rPr>
        <w:footnoteRef/>
      </w:r>
      <w:r>
        <w:t xml:space="preserve"> </w:t>
      </w:r>
      <w:r w:rsidRPr="00166013">
        <w:t xml:space="preserve">Орлов А.Г., </w:t>
      </w:r>
      <w:proofErr w:type="spellStart"/>
      <w:r w:rsidRPr="00166013">
        <w:t>Лафитский</w:t>
      </w:r>
      <w:proofErr w:type="spellEnd"/>
      <w:r w:rsidRPr="00166013">
        <w:t xml:space="preserve"> В.И., </w:t>
      </w:r>
      <w:proofErr w:type="spellStart"/>
      <w:r w:rsidRPr="00166013">
        <w:t>Ракитская</w:t>
      </w:r>
      <w:proofErr w:type="spellEnd"/>
      <w:r w:rsidRPr="00166013">
        <w:t xml:space="preserve"> И.А., Кузнецова Т.О. Современные избирательные системы. </w:t>
      </w:r>
      <w:proofErr w:type="spellStart"/>
      <w:r w:rsidRPr="00166013">
        <w:t>Вып</w:t>
      </w:r>
      <w:proofErr w:type="spellEnd"/>
      <w:r w:rsidRPr="00166013">
        <w:t>. 3: Испания, США, Финляндия, Япония – с. 165-166</w:t>
      </w:r>
    </w:p>
  </w:footnote>
  <w:footnote w:id="49">
    <w:p w:rsidR="00B47ADE" w:rsidRPr="00546E06" w:rsidRDefault="00B47ADE" w:rsidP="00E36F27">
      <w:pPr>
        <w:pStyle w:val="a4"/>
        <w:rPr>
          <w:lang w:val="en-US"/>
        </w:rPr>
      </w:pPr>
      <w:r>
        <w:rPr>
          <w:rStyle w:val="a6"/>
        </w:rPr>
        <w:footnoteRef/>
      </w:r>
      <w:r>
        <w:t xml:space="preserve"> </w:t>
      </w:r>
      <w:proofErr w:type="spellStart"/>
      <w:r w:rsidRPr="00166013">
        <w:t>Таллок</w:t>
      </w:r>
      <w:proofErr w:type="spellEnd"/>
      <w:r w:rsidRPr="00166013">
        <w:t xml:space="preserve"> Г. Общественные блага, перераспределение и поиск ренты / пер. с англ. Л</w:t>
      </w:r>
      <w:r w:rsidRPr="00546E06">
        <w:rPr>
          <w:lang w:val="en-US"/>
        </w:rPr>
        <w:t>.</w:t>
      </w:r>
      <w:r w:rsidRPr="00166013">
        <w:t>Гончаровой</w:t>
      </w:r>
    </w:p>
  </w:footnote>
  <w:footnote w:id="50">
    <w:p w:rsidR="00B47ADE" w:rsidRPr="0091630A" w:rsidRDefault="00B47ADE" w:rsidP="00E36F27">
      <w:pPr>
        <w:pStyle w:val="a4"/>
        <w:rPr>
          <w:lang w:val="en-US"/>
        </w:rPr>
      </w:pPr>
      <w:r>
        <w:rPr>
          <w:rStyle w:val="a6"/>
        </w:rPr>
        <w:footnoteRef/>
      </w:r>
      <w:r w:rsidRPr="0091630A">
        <w:rPr>
          <w:lang w:val="en-US"/>
        </w:rPr>
        <w:t xml:space="preserve"> James Adams, Samuel Merrill III. Candidate and Party Strategies in Two-Stage Elections Beginning with a Primary // American Journal of Political Science, Vol. 52, No. 2, April 2008, Pp. 344–359</w:t>
      </w:r>
    </w:p>
  </w:footnote>
  <w:footnote w:id="51">
    <w:p w:rsidR="00B47ADE" w:rsidRPr="0091630A" w:rsidRDefault="00B47ADE" w:rsidP="00E36F27">
      <w:pPr>
        <w:pStyle w:val="a4"/>
        <w:rPr>
          <w:lang w:val="en-US"/>
        </w:rPr>
      </w:pPr>
      <w:r>
        <w:rPr>
          <w:rStyle w:val="a6"/>
        </w:rPr>
        <w:footnoteRef/>
      </w:r>
      <w:r w:rsidRPr="0091630A">
        <w:rPr>
          <w:lang w:val="en-US"/>
        </w:rPr>
        <w:t xml:space="preserve"> James M. Snyder, Michael M. Ting. Electoral Selection with Parties and Primaries// American Journal of Political Science, Vol. 55, No. 4, October 2011, Pp. 781–795</w:t>
      </w:r>
    </w:p>
  </w:footnote>
  <w:footnote w:id="52">
    <w:p w:rsidR="00E74582" w:rsidRDefault="00E74582" w:rsidP="00E74582">
      <w:pPr>
        <w:pStyle w:val="a4"/>
      </w:pPr>
      <w:r>
        <w:rPr>
          <w:rStyle w:val="a6"/>
        </w:rPr>
        <w:footnoteRef/>
      </w:r>
      <w:r>
        <w:t xml:space="preserve"> </w:t>
      </w:r>
      <w:proofErr w:type="spellStart"/>
      <w:r w:rsidRPr="00FF1F53">
        <w:t>Кастельс</w:t>
      </w:r>
      <w:proofErr w:type="spellEnd"/>
      <w:r w:rsidRPr="00FF1F53">
        <w:t xml:space="preserve"> М. Власть коммуникации [Текст]: учеб</w:t>
      </w:r>
      <w:proofErr w:type="gramStart"/>
      <w:r w:rsidRPr="00FF1F53">
        <w:t>.</w:t>
      </w:r>
      <w:proofErr w:type="gramEnd"/>
      <w:r w:rsidRPr="00FF1F53">
        <w:t xml:space="preserve"> </w:t>
      </w:r>
      <w:proofErr w:type="gramStart"/>
      <w:r w:rsidRPr="00FF1F53">
        <w:t>п</w:t>
      </w:r>
      <w:proofErr w:type="gramEnd"/>
      <w:r w:rsidRPr="00FF1F53">
        <w:t xml:space="preserve">особие / пер. с англ. Н.М. </w:t>
      </w:r>
      <w:proofErr w:type="spellStart"/>
      <w:r w:rsidRPr="00FF1F53">
        <w:t>Тылевич</w:t>
      </w:r>
      <w:proofErr w:type="spellEnd"/>
      <w:r w:rsidRPr="00FF1F53">
        <w:t xml:space="preserve">; под науч. ред. А.И. Черных; Нац. </w:t>
      </w:r>
      <w:proofErr w:type="spellStart"/>
      <w:r w:rsidRPr="00FF1F53">
        <w:t>исслед</w:t>
      </w:r>
      <w:proofErr w:type="spellEnd"/>
      <w:r w:rsidRPr="00FF1F53">
        <w:t>. ун-т «Высшая школа экономики». – М.: Изд. Дом Высшей школы экономики, 2016.</w:t>
      </w:r>
      <w:r>
        <w:t xml:space="preserve"> С. 399-449</w:t>
      </w:r>
    </w:p>
  </w:footnote>
  <w:footnote w:id="53">
    <w:p w:rsidR="00B47ADE" w:rsidRDefault="00B47ADE">
      <w:pPr>
        <w:pStyle w:val="a4"/>
      </w:pPr>
      <w:r>
        <w:rPr>
          <w:rStyle w:val="a6"/>
        </w:rPr>
        <w:footnoteRef/>
      </w:r>
      <w:r>
        <w:t xml:space="preserve"> </w:t>
      </w:r>
      <w:proofErr w:type="spellStart"/>
      <w:r w:rsidRPr="003B6219">
        <w:t>Кастельс</w:t>
      </w:r>
      <w:proofErr w:type="spellEnd"/>
      <w:r w:rsidRPr="003B6219">
        <w:t xml:space="preserve"> М. Власть коммуникации [Текст]: учеб</w:t>
      </w:r>
      <w:proofErr w:type="gramStart"/>
      <w:r w:rsidRPr="003B6219">
        <w:t>.</w:t>
      </w:r>
      <w:proofErr w:type="gramEnd"/>
      <w:r w:rsidRPr="003B6219">
        <w:t xml:space="preserve"> </w:t>
      </w:r>
      <w:proofErr w:type="gramStart"/>
      <w:r w:rsidRPr="003B6219">
        <w:t>п</w:t>
      </w:r>
      <w:proofErr w:type="gramEnd"/>
      <w:r w:rsidRPr="003B6219">
        <w:t xml:space="preserve">особие / пер. с англ. Н.М. </w:t>
      </w:r>
      <w:proofErr w:type="spellStart"/>
      <w:r w:rsidRPr="003B6219">
        <w:t>Тылевич</w:t>
      </w:r>
      <w:proofErr w:type="spellEnd"/>
      <w:r w:rsidRPr="003B6219">
        <w:t xml:space="preserve">; под науч. ред. А.И. Черных; Нац. </w:t>
      </w:r>
      <w:proofErr w:type="spellStart"/>
      <w:r w:rsidRPr="003B6219">
        <w:t>исслед</w:t>
      </w:r>
      <w:proofErr w:type="spellEnd"/>
      <w:r w:rsidRPr="003B6219">
        <w:t>. ун-т «Высшая школа экономики». – М.: Изд. Дом Высшей школы экономики, 2016.</w:t>
      </w:r>
      <w:r>
        <w:t xml:space="preserve"> С. 412</w:t>
      </w:r>
    </w:p>
  </w:footnote>
  <w:footnote w:id="54">
    <w:p w:rsidR="00B47ADE" w:rsidRDefault="00B47ADE">
      <w:pPr>
        <w:pStyle w:val="a4"/>
      </w:pPr>
      <w:r>
        <w:rPr>
          <w:rStyle w:val="a6"/>
        </w:rPr>
        <w:footnoteRef/>
      </w:r>
      <w:r>
        <w:t xml:space="preserve"> Там же. </w:t>
      </w:r>
      <w:r w:rsidRPr="003B6219">
        <w:t>С</w:t>
      </w:r>
      <w:r>
        <w:t>. 411</w:t>
      </w:r>
    </w:p>
  </w:footnote>
  <w:footnote w:id="55">
    <w:p w:rsidR="00B47ADE" w:rsidRDefault="00B47ADE" w:rsidP="00E36F27">
      <w:pPr>
        <w:pStyle w:val="a4"/>
        <w:jc w:val="both"/>
      </w:pPr>
      <w:r>
        <w:rPr>
          <w:rStyle w:val="a6"/>
        </w:rPr>
        <w:footnoteRef/>
      </w:r>
      <w:r>
        <w:t xml:space="preserve"> </w:t>
      </w:r>
      <w:proofErr w:type="spellStart"/>
      <w:r w:rsidRPr="00546E06">
        <w:t>Шэл</w:t>
      </w:r>
      <w:proofErr w:type="spellEnd"/>
      <w:r w:rsidRPr="00546E06">
        <w:t xml:space="preserve"> </w:t>
      </w:r>
      <w:proofErr w:type="spellStart"/>
      <w:r w:rsidRPr="00546E06">
        <w:t>Лиэнн</w:t>
      </w:r>
      <w:proofErr w:type="spellEnd"/>
      <w:r w:rsidRPr="00546E06">
        <w:t xml:space="preserve">. Барак Обама. Уроки лидерства/ пер. с англ. Эльвира </w:t>
      </w:r>
      <w:proofErr w:type="spellStart"/>
      <w:r w:rsidRPr="00546E06">
        <w:t>Кондукова</w:t>
      </w:r>
      <w:proofErr w:type="spellEnd"/>
      <w:r w:rsidRPr="00546E06">
        <w:t>.- М.: «</w:t>
      </w:r>
      <w:proofErr w:type="spellStart"/>
      <w:r w:rsidRPr="00546E06">
        <w:t>Эксмо</w:t>
      </w:r>
      <w:proofErr w:type="spellEnd"/>
      <w:r w:rsidRPr="00546E06">
        <w:t>», 2012.- 336. http://www.e-reading.club/bookreader.php/1033585/Linn_-_Barak_Obama._Uroki_liderstva.html [Электронный ресурс] (дата доступа 24.02.2017)</w:t>
      </w:r>
      <w:r>
        <w:t xml:space="preserve"> </w:t>
      </w:r>
    </w:p>
  </w:footnote>
  <w:footnote w:id="56">
    <w:p w:rsidR="00B47ADE" w:rsidRDefault="00B47ADE" w:rsidP="002B5311">
      <w:pPr>
        <w:pStyle w:val="a4"/>
        <w:jc w:val="both"/>
      </w:pPr>
      <w:r>
        <w:rPr>
          <w:rStyle w:val="a6"/>
        </w:rPr>
        <w:footnoteRef/>
      </w:r>
      <w:r>
        <w:t xml:space="preserve"> </w:t>
      </w:r>
      <w:proofErr w:type="spellStart"/>
      <w:r w:rsidRPr="002B5311">
        <w:t>Кастельс</w:t>
      </w:r>
      <w:proofErr w:type="spellEnd"/>
      <w:r w:rsidRPr="002B5311">
        <w:t xml:space="preserve"> М. Власть коммуникации [Текст]: учеб</w:t>
      </w:r>
      <w:proofErr w:type="gramStart"/>
      <w:r w:rsidRPr="002B5311">
        <w:t>.</w:t>
      </w:r>
      <w:proofErr w:type="gramEnd"/>
      <w:r w:rsidRPr="002B5311">
        <w:t xml:space="preserve"> </w:t>
      </w:r>
      <w:proofErr w:type="gramStart"/>
      <w:r w:rsidRPr="002B5311">
        <w:t>п</w:t>
      </w:r>
      <w:proofErr w:type="gramEnd"/>
      <w:r w:rsidRPr="002B5311">
        <w:t xml:space="preserve">особие / пер. с англ. Н.М. </w:t>
      </w:r>
      <w:proofErr w:type="spellStart"/>
      <w:r w:rsidRPr="002B5311">
        <w:t>Тылевич</w:t>
      </w:r>
      <w:proofErr w:type="spellEnd"/>
      <w:r w:rsidRPr="002B5311">
        <w:t xml:space="preserve">; под науч. ред. А.И. Черных; Нац. </w:t>
      </w:r>
      <w:proofErr w:type="spellStart"/>
      <w:r w:rsidRPr="002B5311">
        <w:t>исслед</w:t>
      </w:r>
      <w:proofErr w:type="spellEnd"/>
      <w:r w:rsidRPr="002B5311">
        <w:t>. ун-т «Высшая школа экономики». – М.: Изд. Дом Высшей школы экономики, 2016.</w:t>
      </w:r>
      <w:r>
        <w:t xml:space="preserve"> С. 416-417</w:t>
      </w:r>
    </w:p>
  </w:footnote>
  <w:footnote w:id="57">
    <w:p w:rsidR="00B47ADE" w:rsidRDefault="00B47ADE" w:rsidP="00E36F27">
      <w:pPr>
        <w:pStyle w:val="a4"/>
      </w:pPr>
      <w:r>
        <w:rPr>
          <w:rStyle w:val="a6"/>
        </w:rPr>
        <w:footnoteRef/>
      </w:r>
      <w:r>
        <w:t xml:space="preserve"> Там же. С. 429</w:t>
      </w:r>
    </w:p>
  </w:footnote>
  <w:footnote w:id="58">
    <w:p w:rsidR="00B47ADE" w:rsidRDefault="00B47ADE">
      <w:pPr>
        <w:pStyle w:val="a4"/>
      </w:pPr>
      <w:r>
        <w:rPr>
          <w:rStyle w:val="a6"/>
        </w:rPr>
        <w:footnoteRef/>
      </w:r>
      <w:r>
        <w:t xml:space="preserve"> Там же. С.408</w:t>
      </w:r>
    </w:p>
  </w:footnote>
  <w:footnote w:id="59">
    <w:p w:rsidR="00B47ADE" w:rsidRDefault="00B47ADE" w:rsidP="002B5311">
      <w:pPr>
        <w:pStyle w:val="a4"/>
        <w:jc w:val="both"/>
      </w:pPr>
      <w:r>
        <w:rPr>
          <w:rStyle w:val="a6"/>
        </w:rPr>
        <w:footnoteRef/>
      </w:r>
      <w:r>
        <w:t xml:space="preserve"> </w:t>
      </w:r>
      <w:r w:rsidRPr="00E9450C">
        <w:t>Федеральный закон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Система ГАРАНТ: http://base.garant.ru/12117177/#ixzz48NQAUGLG</w:t>
      </w:r>
      <w:proofErr w:type="gramStart"/>
      <w:r w:rsidRPr="00E9450C">
        <w:t xml:space="preserve"> ;</w:t>
      </w:r>
      <w:proofErr w:type="gramEnd"/>
      <w:r w:rsidRPr="00E9450C">
        <w:t xml:space="preserve"> Федеральный закон от 11 июля 2001 г. N 95-ФЗ "О политических партиях" Система ГАРАНТ: http://base.garant.ru/183523/#ixzz48NPOL53r;  Федеральный закон от 12 июня 2002 г. N 67-ФЗ «Об основных гарантиях избирательных прав и права на участие в референдуме граждан Российской Федерации» Система ГАРАНТ: http://base.garant.ru/184566/#ixzz48NO4Jozy; Федеральный закон от 10 января 2003 г. N 19-ФЗ "О выборах Президента Российской Федерации"  Система ГАРАНТ: http://base.garant.ru/185413/#ixzz48NPcdYcS; Федеральный закон от 18 мая 2005 г. N 51-ФЗ "О выборах депутатов Государственной Думы Федерального Собрания Российской Федерации" Система ГАРАНТ: http://base.garant.ru/12140155/#ixzz48NPtZHV1</w:t>
      </w:r>
    </w:p>
  </w:footnote>
  <w:footnote w:id="60">
    <w:p w:rsidR="00B47ADE" w:rsidRDefault="00B47ADE" w:rsidP="00552AA9">
      <w:pPr>
        <w:pStyle w:val="a4"/>
      </w:pPr>
      <w:r>
        <w:rPr>
          <w:rStyle w:val="a6"/>
        </w:rPr>
        <w:footnoteRef/>
      </w:r>
      <w:r>
        <w:t xml:space="preserve"> </w:t>
      </w:r>
      <w:proofErr w:type="spellStart"/>
      <w:r w:rsidRPr="008C7BFC">
        <w:t>Сморгунов</w:t>
      </w:r>
      <w:proofErr w:type="spellEnd"/>
      <w:r w:rsidRPr="008C7BFC">
        <w:t xml:space="preserve"> Л. В. Без доверия к выборам нет выбора - 01.08.2012 // Российская газета - Федеральный выпуск №5847 (174) // http://rg.ru/2012/08/01/vibory.html</w:t>
      </w:r>
    </w:p>
  </w:footnote>
  <w:footnote w:id="61">
    <w:p w:rsidR="00B47ADE" w:rsidRDefault="00B47ADE" w:rsidP="00E36F27">
      <w:pPr>
        <w:pStyle w:val="a4"/>
        <w:jc w:val="both"/>
      </w:pPr>
      <w:r>
        <w:rPr>
          <w:rStyle w:val="a6"/>
        </w:rPr>
        <w:footnoteRef/>
      </w:r>
      <w:r>
        <w:t xml:space="preserve"> </w:t>
      </w:r>
      <w:proofErr w:type="spellStart"/>
      <w:r w:rsidRPr="003015F2">
        <w:t>Гармоненко</w:t>
      </w:r>
      <w:proofErr w:type="spellEnd"/>
      <w:r w:rsidRPr="003015F2">
        <w:t xml:space="preserve">   Д.,</w:t>
      </w:r>
      <w:r w:rsidRPr="003015F2">
        <w:tab/>
        <w:t>Разуваев В. Думская оппозиция не станет тратиться на праймериз - 07.10.2015 //  Независимая газета // http://www.ng.ru/politics/2015-10-07/1_opposition.html</w:t>
      </w:r>
    </w:p>
  </w:footnote>
  <w:footnote w:id="62">
    <w:p w:rsidR="00B47ADE" w:rsidRDefault="00B47ADE" w:rsidP="00435852">
      <w:pPr>
        <w:pStyle w:val="a4"/>
        <w:jc w:val="both"/>
      </w:pPr>
      <w:r>
        <w:rPr>
          <w:rStyle w:val="a6"/>
        </w:rPr>
        <w:footnoteRef/>
      </w:r>
      <w:r>
        <w:t xml:space="preserve"> </w:t>
      </w:r>
      <w:r w:rsidRPr="00C549C7">
        <w:t>ТОП-25 самых цитируемых СМИ Санкт-Петербурга и Ленинградской области // «</w:t>
      </w:r>
      <w:proofErr w:type="spellStart"/>
      <w:r w:rsidRPr="00C549C7">
        <w:t>Медиалогия</w:t>
      </w:r>
      <w:proofErr w:type="spellEnd"/>
      <w:r w:rsidRPr="00C549C7">
        <w:t>»- 17.01.2017 //http://www.mlg.ru/ratings/media/regional/108/ [Электронный ресурс] (дата доступа 5.03.2017)</w:t>
      </w:r>
    </w:p>
  </w:footnote>
  <w:footnote w:id="63">
    <w:p w:rsidR="00B47ADE" w:rsidRDefault="00B47ADE" w:rsidP="00E36F27">
      <w:pPr>
        <w:pStyle w:val="a4"/>
        <w:jc w:val="both"/>
      </w:pPr>
      <w:r>
        <w:rPr>
          <w:rStyle w:val="a6"/>
        </w:rPr>
        <w:footnoteRef/>
      </w:r>
      <w:r>
        <w:t xml:space="preserve"> </w:t>
      </w:r>
      <w:r w:rsidRPr="00E25EB3">
        <w:t>Энциклопедия. Персоны. Романов, Михаил Валентинович// ТАСС// http://tass.ru/encyclopedia/person/%D0%A0/romanov-mihail-valentinovich [Электронный ресурс] (дата доступа 06.05.2017)</w:t>
      </w:r>
      <w:r>
        <w:t xml:space="preserve"> </w:t>
      </w:r>
    </w:p>
  </w:footnote>
  <w:footnote w:id="64">
    <w:p w:rsidR="00B47ADE" w:rsidRDefault="00B47ADE" w:rsidP="00E36F27">
      <w:pPr>
        <w:pStyle w:val="a4"/>
      </w:pPr>
      <w:r>
        <w:rPr>
          <w:rStyle w:val="a6"/>
        </w:rPr>
        <w:footnoteRef/>
      </w:r>
      <w:r>
        <w:t xml:space="preserve"> </w:t>
      </w:r>
      <w:r w:rsidRPr="00E25EB3">
        <w:t>Шевчук Михаил. У "Единой России" в Петербурге исчезли пожертвования// «Деловой Петербург»- 20.11.2015// https://www.dp.ru/a/2015/11/19/U_Edinoj_Rossii_v_Peter [Электронный ресурс] (дата доступа 06.05.2017)</w:t>
      </w:r>
    </w:p>
  </w:footnote>
  <w:footnote w:id="65">
    <w:p w:rsidR="00B47ADE" w:rsidRDefault="00B47ADE" w:rsidP="00C549C7">
      <w:pPr>
        <w:pStyle w:val="a4"/>
        <w:jc w:val="both"/>
      </w:pPr>
      <w:r>
        <w:rPr>
          <w:rStyle w:val="a6"/>
        </w:rPr>
        <w:footnoteRef/>
      </w:r>
      <w:r>
        <w:t xml:space="preserve"> </w:t>
      </w:r>
      <w:r w:rsidRPr="00E25EB3">
        <w:t xml:space="preserve">Сурначева Елизавета, </w:t>
      </w:r>
      <w:proofErr w:type="spellStart"/>
      <w:r w:rsidRPr="00E25EB3">
        <w:t>Макутина</w:t>
      </w:r>
      <w:proofErr w:type="spellEnd"/>
      <w:r w:rsidRPr="00E25EB3">
        <w:t xml:space="preserve"> Мария. Для партии не жалко// РБК – 02.06.2016// http://www.rbc.ru/newspaper/2016/06/03/574df7229a79471f538a2cda [Электронный ресурс] (дата доступа 06.05.2017)</w:t>
      </w:r>
    </w:p>
  </w:footnote>
  <w:footnote w:id="66">
    <w:p w:rsidR="00B47ADE" w:rsidRDefault="00B47ADE">
      <w:pPr>
        <w:pStyle w:val="a4"/>
      </w:pPr>
      <w:r>
        <w:rPr>
          <w:rStyle w:val="a6"/>
        </w:rPr>
        <w:footnoteRef/>
      </w:r>
      <w:r>
        <w:t xml:space="preserve"> </w:t>
      </w:r>
      <w:r w:rsidRPr="00A161B0">
        <w:t>Морозова Е.Г. Политический рынок и политический маркетинг: концепции, модели, технологии. – М.: “Российская политическая энциклопедия” (РОССПЭН), 1999.- с. 62-63</w:t>
      </w:r>
    </w:p>
  </w:footnote>
  <w:footnote w:id="67">
    <w:p w:rsidR="00B47ADE" w:rsidRDefault="00B47ADE">
      <w:pPr>
        <w:pStyle w:val="a4"/>
      </w:pPr>
      <w:r>
        <w:rPr>
          <w:rStyle w:val="a6"/>
        </w:rPr>
        <w:footnoteRef/>
      </w:r>
      <w:r>
        <w:t xml:space="preserve"> </w:t>
      </w:r>
      <w:r w:rsidRPr="00A161B0">
        <w:t>Грачев М.Н. Политическая коммуникация: теоретические концепции, модели, векторы развития</w:t>
      </w:r>
      <w:proofErr w:type="gramStart"/>
      <w:r w:rsidRPr="00A161B0">
        <w:t>.</w:t>
      </w:r>
      <w:proofErr w:type="gramEnd"/>
      <w:r w:rsidRPr="00A161B0">
        <w:t xml:space="preserve">- </w:t>
      </w:r>
      <w:proofErr w:type="gramStart"/>
      <w:r w:rsidRPr="00A161B0">
        <w:t>с</w:t>
      </w:r>
      <w:proofErr w:type="gramEnd"/>
      <w:r w:rsidRPr="00A161B0">
        <w:t>. 94-95</w:t>
      </w:r>
    </w:p>
  </w:footnote>
  <w:footnote w:id="68">
    <w:p w:rsidR="00B47ADE" w:rsidRDefault="00B47ADE">
      <w:pPr>
        <w:pStyle w:val="a4"/>
      </w:pPr>
      <w:r>
        <w:rPr>
          <w:rStyle w:val="a6"/>
        </w:rPr>
        <w:footnoteRef/>
      </w:r>
      <w:r w:rsidRPr="00A161B0">
        <w:rPr>
          <w:lang w:val="en-US"/>
        </w:rPr>
        <w:t xml:space="preserve"> Eric McGhee, Seth </w:t>
      </w:r>
      <w:proofErr w:type="spellStart"/>
      <w:r w:rsidRPr="00A161B0">
        <w:rPr>
          <w:lang w:val="en-US"/>
        </w:rPr>
        <w:t>Masket</w:t>
      </w:r>
      <w:proofErr w:type="spellEnd"/>
      <w:r w:rsidRPr="00A161B0">
        <w:rPr>
          <w:lang w:val="en-US"/>
        </w:rPr>
        <w:t xml:space="preserve">, Boris Shor, Steven Rogers, Nolan McCarty. </w:t>
      </w:r>
      <w:proofErr w:type="gramStart"/>
      <w:r w:rsidRPr="00A161B0">
        <w:rPr>
          <w:lang w:val="en-US"/>
        </w:rPr>
        <w:t>A Primary Cause of Partisanship?</w:t>
      </w:r>
      <w:proofErr w:type="gramEnd"/>
      <w:r w:rsidRPr="00A161B0">
        <w:rPr>
          <w:lang w:val="en-US"/>
        </w:rPr>
        <w:t xml:space="preserve"> Nomination Systems and Legislator Ideology// American Journal of Political Science, Vol. 58, No. 2, April 2014. </w:t>
      </w:r>
      <w:r w:rsidRPr="00A161B0">
        <w:t>Р. 341</w:t>
      </w:r>
    </w:p>
  </w:footnote>
  <w:footnote w:id="69">
    <w:p w:rsidR="00B47ADE" w:rsidRPr="0032380B" w:rsidRDefault="00B47ADE">
      <w:pPr>
        <w:pStyle w:val="a4"/>
        <w:rPr>
          <w:lang w:val="en-US"/>
        </w:rPr>
      </w:pPr>
      <w:r>
        <w:rPr>
          <w:rStyle w:val="a6"/>
        </w:rPr>
        <w:footnoteRef/>
      </w:r>
      <w:r w:rsidRPr="00A161B0">
        <w:rPr>
          <w:lang w:val="en-US"/>
        </w:rPr>
        <w:t xml:space="preserve"> </w:t>
      </w:r>
      <w:proofErr w:type="gramStart"/>
      <w:r w:rsidRPr="00A161B0">
        <w:rPr>
          <w:lang w:val="en-US"/>
        </w:rPr>
        <w:t>Aaron S. King, Frank J. Orlando and David B. Sparks.</w:t>
      </w:r>
      <w:proofErr w:type="gramEnd"/>
      <w:r w:rsidRPr="00A161B0">
        <w:rPr>
          <w:lang w:val="en-US"/>
        </w:rPr>
        <w:t xml:space="preserve"> Ideological Extremity and Success in Primary Elections: Drawing Inferences </w:t>
      </w:r>
      <w:proofErr w:type="gramStart"/>
      <w:r w:rsidRPr="00A161B0">
        <w:rPr>
          <w:lang w:val="en-US"/>
        </w:rPr>
        <w:t>From</w:t>
      </w:r>
      <w:proofErr w:type="gramEnd"/>
      <w:r w:rsidRPr="00A161B0">
        <w:rPr>
          <w:lang w:val="en-US"/>
        </w:rPr>
        <w:t xml:space="preserve"> the Twitter Network // Social Science Computer Review, 2016, Vol. 34(4). </w:t>
      </w:r>
      <w:r w:rsidRPr="0032380B">
        <w:rPr>
          <w:lang w:val="en-US"/>
        </w:rPr>
        <w:t>P. 406</w:t>
      </w:r>
    </w:p>
  </w:footnote>
  <w:footnote w:id="70">
    <w:p w:rsidR="00B47ADE" w:rsidRPr="0032380B" w:rsidRDefault="00B47ADE">
      <w:pPr>
        <w:pStyle w:val="a4"/>
        <w:rPr>
          <w:lang w:val="en-US"/>
        </w:rPr>
      </w:pPr>
      <w:r>
        <w:rPr>
          <w:rStyle w:val="a6"/>
        </w:rPr>
        <w:footnoteRef/>
      </w:r>
      <w:r w:rsidRPr="0032380B">
        <w:rPr>
          <w:lang w:val="en-US"/>
        </w:rPr>
        <w:t xml:space="preserve"> Shigeo Hirano, Gabriel S. Lenz, Maksim </w:t>
      </w:r>
      <w:proofErr w:type="spellStart"/>
      <w:r w:rsidRPr="0032380B">
        <w:rPr>
          <w:lang w:val="en-US"/>
        </w:rPr>
        <w:t>Pinkovskiy</w:t>
      </w:r>
      <w:proofErr w:type="spellEnd"/>
      <w:r w:rsidRPr="0032380B">
        <w:rPr>
          <w:lang w:val="en-US"/>
        </w:rPr>
        <w:t xml:space="preserve">, James M. Snyder, Jr. </w:t>
      </w:r>
      <w:r w:rsidRPr="000202B8">
        <w:rPr>
          <w:lang w:val="en-US"/>
        </w:rPr>
        <w:t xml:space="preserve">Voter Learning in State Primary Elections // American Journal of Political Science, Vol. 59, No. 1, January 2015. </w:t>
      </w:r>
      <w:r>
        <w:t>Р</w:t>
      </w:r>
      <w:r w:rsidRPr="0032380B">
        <w:rPr>
          <w:lang w:val="en-US"/>
        </w:rPr>
        <w:t>. 94,96</w:t>
      </w:r>
    </w:p>
  </w:footnote>
  <w:footnote w:id="71">
    <w:p w:rsidR="00B47ADE" w:rsidRPr="0032380B" w:rsidRDefault="00B47ADE">
      <w:pPr>
        <w:pStyle w:val="a4"/>
        <w:rPr>
          <w:lang w:val="en-US"/>
        </w:rPr>
      </w:pPr>
      <w:r>
        <w:rPr>
          <w:rStyle w:val="a6"/>
        </w:rPr>
        <w:footnoteRef/>
      </w:r>
      <w:r w:rsidRPr="0032380B">
        <w:rPr>
          <w:lang w:val="en-US"/>
        </w:rPr>
        <w:t xml:space="preserve"> Shigeo Hirano, Gabriel S. Lenz, Maksim </w:t>
      </w:r>
      <w:proofErr w:type="spellStart"/>
      <w:r w:rsidRPr="0032380B">
        <w:rPr>
          <w:lang w:val="en-US"/>
        </w:rPr>
        <w:t>Pinkovskiy</w:t>
      </w:r>
      <w:proofErr w:type="spellEnd"/>
      <w:r w:rsidRPr="0032380B">
        <w:rPr>
          <w:lang w:val="en-US"/>
        </w:rPr>
        <w:t xml:space="preserve">, James M. Snyder, Jr. </w:t>
      </w:r>
      <w:r w:rsidRPr="000202B8">
        <w:rPr>
          <w:lang w:val="en-US"/>
        </w:rPr>
        <w:t xml:space="preserve">Voter Learning in State Primary Elections // American Journal of Political Science, Vol. 59, No. 1, January 2015. </w:t>
      </w:r>
      <w:r>
        <w:t>Р</w:t>
      </w:r>
      <w:r w:rsidRPr="0032380B">
        <w:rPr>
          <w:lang w:val="en-US"/>
        </w:rPr>
        <w:t>.97</w:t>
      </w:r>
    </w:p>
  </w:footnote>
  <w:footnote w:id="72">
    <w:p w:rsidR="00B47ADE" w:rsidRPr="000202B8" w:rsidRDefault="00B47ADE">
      <w:pPr>
        <w:pStyle w:val="a4"/>
        <w:rPr>
          <w:lang w:val="en-US"/>
        </w:rPr>
      </w:pPr>
      <w:r>
        <w:rPr>
          <w:rStyle w:val="a6"/>
        </w:rPr>
        <w:footnoteRef/>
      </w:r>
      <w:r w:rsidRPr="000202B8">
        <w:rPr>
          <w:lang w:val="en-US"/>
        </w:rPr>
        <w:t xml:space="preserve"> Kim Y. M., Garrett K. On-line and Memory-based: Revisiting the Relationship Between Candidate Evaluation Processing Models // </w:t>
      </w:r>
      <w:proofErr w:type="spellStart"/>
      <w:r w:rsidRPr="000202B8">
        <w:rPr>
          <w:lang w:val="en-US"/>
        </w:rPr>
        <w:t>Polit</w:t>
      </w:r>
      <w:proofErr w:type="spellEnd"/>
      <w:r w:rsidRPr="000202B8">
        <w:rPr>
          <w:lang w:val="en-US"/>
        </w:rPr>
        <w:t xml:space="preserve"> </w:t>
      </w:r>
      <w:proofErr w:type="spellStart"/>
      <w:r w:rsidRPr="000202B8">
        <w:rPr>
          <w:lang w:val="en-US"/>
        </w:rPr>
        <w:t>Behav</w:t>
      </w:r>
      <w:proofErr w:type="spellEnd"/>
      <w:r w:rsidRPr="000202B8">
        <w:rPr>
          <w:lang w:val="en-US"/>
        </w:rPr>
        <w:t xml:space="preserve">, Published online: 22 February 2011, </w:t>
      </w:r>
      <w:r>
        <w:t>Р</w:t>
      </w:r>
      <w:r w:rsidRPr="000202B8">
        <w:rPr>
          <w:lang w:val="en-US"/>
        </w:rPr>
        <w:t>. 355</w:t>
      </w:r>
    </w:p>
  </w:footnote>
  <w:footnote w:id="73">
    <w:p w:rsidR="00B47ADE" w:rsidRDefault="00B47ADE">
      <w:pPr>
        <w:pStyle w:val="a4"/>
      </w:pPr>
      <w:r>
        <w:rPr>
          <w:rStyle w:val="a6"/>
        </w:rPr>
        <w:footnoteRef/>
      </w:r>
      <w:r>
        <w:t xml:space="preserve"> Там же. Р. 356</w:t>
      </w:r>
    </w:p>
  </w:footnote>
  <w:footnote w:id="74">
    <w:p w:rsidR="00B47ADE" w:rsidRDefault="00B47ADE" w:rsidP="00AB3277">
      <w:pPr>
        <w:pStyle w:val="a4"/>
        <w:jc w:val="both"/>
      </w:pPr>
      <w:r>
        <w:rPr>
          <w:rStyle w:val="a6"/>
        </w:rPr>
        <w:footnoteRef/>
      </w:r>
      <w:r>
        <w:t xml:space="preserve"> </w:t>
      </w:r>
      <w:r w:rsidRPr="00AB3277">
        <w:t xml:space="preserve">Шишкина Н. Э. «Праймериз» как </w:t>
      </w:r>
      <w:proofErr w:type="spellStart"/>
      <w:r w:rsidRPr="00AB3277">
        <w:t>предстадия</w:t>
      </w:r>
      <w:proofErr w:type="spellEnd"/>
      <w:r w:rsidRPr="00AB3277">
        <w:t xml:space="preserve"> избирательного процесса // Сибирский юридический вестник. – 2008. – № 1. – С. 33.</w:t>
      </w:r>
    </w:p>
  </w:footnote>
  <w:footnote w:id="75">
    <w:p w:rsidR="00B47ADE" w:rsidRDefault="00B47ADE" w:rsidP="00AB3277">
      <w:pPr>
        <w:pStyle w:val="a4"/>
        <w:jc w:val="both"/>
      </w:pPr>
      <w:r>
        <w:rPr>
          <w:rStyle w:val="a6"/>
        </w:rPr>
        <w:footnoteRef/>
      </w:r>
      <w:r>
        <w:t xml:space="preserve"> </w:t>
      </w:r>
      <w:r w:rsidRPr="00AB3277">
        <w:t>Перцев А. Узнают по голосам // «Коммерсантъ - Власть» - 2015 - №35 (1140) - с. 11</w:t>
      </w:r>
    </w:p>
  </w:footnote>
  <w:footnote w:id="76">
    <w:p w:rsidR="00B47ADE" w:rsidRDefault="00B47ADE" w:rsidP="00AB3277">
      <w:pPr>
        <w:pStyle w:val="a4"/>
        <w:jc w:val="both"/>
      </w:pPr>
      <w:r>
        <w:rPr>
          <w:rStyle w:val="a6"/>
        </w:rPr>
        <w:footnoteRef/>
      </w:r>
      <w:r>
        <w:t xml:space="preserve"> </w:t>
      </w:r>
      <w:r w:rsidRPr="00AB3277">
        <w:t>Там же – с.12</w:t>
      </w:r>
    </w:p>
  </w:footnote>
  <w:footnote w:id="77">
    <w:p w:rsidR="00B47ADE" w:rsidRDefault="00B47ADE" w:rsidP="00AB3277">
      <w:pPr>
        <w:pStyle w:val="a4"/>
        <w:jc w:val="both"/>
      </w:pPr>
      <w:r>
        <w:rPr>
          <w:rStyle w:val="a6"/>
        </w:rPr>
        <w:footnoteRef/>
      </w:r>
      <w:r>
        <w:t xml:space="preserve"> </w:t>
      </w:r>
      <w:r w:rsidRPr="00AB3277">
        <w:rPr>
          <w:bCs/>
        </w:rPr>
        <w:t xml:space="preserve">Перцев А. </w:t>
      </w:r>
      <w:proofErr w:type="gramStart"/>
      <w:r w:rsidRPr="00AB3277">
        <w:rPr>
          <w:bCs/>
        </w:rPr>
        <w:t>Москва-любительская</w:t>
      </w:r>
      <w:proofErr w:type="gramEnd"/>
      <w:r w:rsidRPr="00AB3277">
        <w:rPr>
          <w:bCs/>
        </w:rPr>
        <w:t xml:space="preserve">  - 19.05.2014 // «Коммерсантъ» // </w:t>
      </w:r>
      <w:hyperlink r:id="rId1" w:history="1">
        <w:r w:rsidRPr="00AB3277">
          <w:rPr>
            <w:rStyle w:val="a7"/>
            <w:bCs/>
            <w:color w:val="auto"/>
            <w:u w:val="none"/>
          </w:rPr>
          <w:t>http://www.kommersant.ru/doc/2469724/</w:t>
        </w:r>
      </w:hyperlink>
      <w:r w:rsidRPr="00AB3277">
        <w:rPr>
          <w:bCs/>
        </w:rPr>
        <w:t xml:space="preserve"> [Электронный ресурс] (дата доступа 11.05.16)</w:t>
      </w:r>
    </w:p>
  </w:footnote>
  <w:footnote w:id="78">
    <w:p w:rsidR="00B47ADE" w:rsidRDefault="00B47ADE" w:rsidP="00AB3277">
      <w:pPr>
        <w:pStyle w:val="a4"/>
        <w:jc w:val="both"/>
      </w:pPr>
      <w:r>
        <w:rPr>
          <w:rStyle w:val="a6"/>
        </w:rPr>
        <w:footnoteRef/>
      </w:r>
      <w:r>
        <w:t xml:space="preserve"> </w:t>
      </w:r>
      <w:proofErr w:type="spellStart"/>
      <w:r w:rsidRPr="00AB3277">
        <w:t>Райбман</w:t>
      </w:r>
      <w:proofErr w:type="spellEnd"/>
      <w:r w:rsidRPr="00AB3277">
        <w:t xml:space="preserve"> Н. Праймериз в Мосгордуму выиграли действующие депутаты, Ярмольник и Бабкина - 09.06.14 // «Ведомости» (</w:t>
      </w:r>
      <w:proofErr w:type="spellStart"/>
      <w:r w:rsidRPr="00AB3277">
        <w:t>Vedomosti</w:t>
      </w:r>
      <w:proofErr w:type="spellEnd"/>
      <w:r w:rsidRPr="00AB3277">
        <w:t>) // http://www.vedomosti.ru/politics/articles/2014/06/09/prajmeriz-v-mosgordumu-vyigrali [Электронный ресурс] (дата доступа 11.05.16)</w:t>
      </w:r>
    </w:p>
  </w:footnote>
  <w:footnote w:id="79">
    <w:p w:rsidR="00B47ADE" w:rsidRDefault="00B47ADE" w:rsidP="00AB3277">
      <w:pPr>
        <w:pStyle w:val="a4"/>
        <w:jc w:val="both"/>
      </w:pPr>
      <w:r>
        <w:rPr>
          <w:rStyle w:val="a6"/>
        </w:rPr>
        <w:footnoteRef/>
      </w:r>
      <w:r>
        <w:t xml:space="preserve"> </w:t>
      </w:r>
      <w:r w:rsidRPr="00AB3277">
        <w:t>Праймериз в Мосгордуму. «Мэрский список» все более очевиден - 10.06.2014 // Источник: Электронная газета «ВЕК» // Финансовый университет при Правительстве Российской Федерации // http://www.fa.ru/dep/press/about-us/Pages/Praymeriz-v-Mosgordumu-.aspx [Электронный ресурс] (дата доступа 11.05.16)</w:t>
      </w:r>
    </w:p>
  </w:footnote>
  <w:footnote w:id="80">
    <w:p w:rsidR="00B47ADE" w:rsidRDefault="00B47ADE" w:rsidP="00AB3277">
      <w:pPr>
        <w:pStyle w:val="a4"/>
        <w:jc w:val="both"/>
      </w:pPr>
      <w:r>
        <w:rPr>
          <w:rStyle w:val="a6"/>
        </w:rPr>
        <w:footnoteRef/>
      </w:r>
      <w:r>
        <w:t xml:space="preserve"> </w:t>
      </w:r>
      <w:r w:rsidRPr="00AB3277">
        <w:t>Перцев А. «Мою Москву» поделили бюджетники и депутаты - 09.06.2014 // «Коммерсантъ» // http://www.kommersant.ru/doc/2489659 [Электронный ресурс] (дата доступа 11.05.16)</w:t>
      </w:r>
    </w:p>
  </w:footnote>
  <w:footnote w:id="81">
    <w:p w:rsidR="00B47ADE" w:rsidRDefault="00B47ADE" w:rsidP="00AB3277">
      <w:pPr>
        <w:pStyle w:val="a4"/>
        <w:jc w:val="both"/>
      </w:pPr>
      <w:r>
        <w:rPr>
          <w:rStyle w:val="a6"/>
        </w:rPr>
        <w:footnoteRef/>
      </w:r>
      <w:r>
        <w:t xml:space="preserve"> </w:t>
      </w:r>
      <w:r w:rsidRPr="00AB3277">
        <w:t xml:space="preserve">Перцев А. </w:t>
      </w:r>
      <w:proofErr w:type="gramStart"/>
      <w:r w:rsidRPr="00AB3277">
        <w:t>Москва-любительская</w:t>
      </w:r>
      <w:proofErr w:type="gramEnd"/>
      <w:r w:rsidRPr="00AB3277">
        <w:t xml:space="preserve">  - 19.05.2014 // «Коммерсантъ» // http://www.kommersant.ru/doc/2469724/ [Электронный ресурс] (дата доступа 11.05.16)</w:t>
      </w:r>
    </w:p>
  </w:footnote>
  <w:footnote w:id="82">
    <w:p w:rsidR="00B47ADE" w:rsidRDefault="00B47ADE" w:rsidP="00AB3277">
      <w:pPr>
        <w:pStyle w:val="a4"/>
        <w:jc w:val="both"/>
      </w:pPr>
      <w:r>
        <w:rPr>
          <w:rStyle w:val="a6"/>
        </w:rPr>
        <w:footnoteRef/>
      </w:r>
      <w:r>
        <w:t xml:space="preserve"> </w:t>
      </w:r>
      <w:r w:rsidRPr="00AB3277">
        <w:t>Московские «праймериз» // Телефонный опрос «</w:t>
      </w:r>
      <w:proofErr w:type="spellStart"/>
      <w:r w:rsidRPr="00AB3277">
        <w:t>ТелеФОМ</w:t>
      </w:r>
      <w:proofErr w:type="spellEnd"/>
      <w:r w:rsidRPr="00AB3277">
        <w:t>» 21–22 июня 2014 г. - 1000 москвичей // http://fom.ru/Politika/11575 [Электронный ресурс] (дата доступа 11.05.16)</w:t>
      </w:r>
    </w:p>
  </w:footnote>
  <w:footnote w:id="83">
    <w:p w:rsidR="00B47ADE" w:rsidRDefault="00B47ADE" w:rsidP="00B74C20">
      <w:pPr>
        <w:pStyle w:val="a4"/>
        <w:jc w:val="both"/>
      </w:pPr>
      <w:r>
        <w:rPr>
          <w:rStyle w:val="a6"/>
        </w:rPr>
        <w:footnoteRef/>
      </w:r>
      <w:r>
        <w:t xml:space="preserve"> </w:t>
      </w:r>
      <w:r w:rsidRPr="00AB3277">
        <w:t>Фомичева В. Праймериз для галочки - 02.06.2014 //   Московский День – сайт о Москве // http://mosday.ru/news/item.php?299417 [Электронный ресурс] (дата доступа 11.05.16)</w:t>
      </w:r>
    </w:p>
  </w:footnote>
  <w:footnote w:id="84">
    <w:p w:rsidR="00B47ADE" w:rsidRDefault="00B47ADE" w:rsidP="00B74C20">
      <w:pPr>
        <w:pStyle w:val="a4"/>
        <w:jc w:val="both"/>
      </w:pPr>
      <w:r>
        <w:rPr>
          <w:rStyle w:val="a6"/>
        </w:rPr>
        <w:footnoteRef/>
      </w:r>
      <w:r>
        <w:t xml:space="preserve"> </w:t>
      </w:r>
      <w:r w:rsidRPr="00B74C20">
        <w:t>Праймериз в Мосгордуму. «Мэрский список» все более очевиден - 10.06.2014 // Источник: Электронная газета «ВЕК» // Финансовый университет при Правительстве Российской Федерации // http://www.fa.ru/dep/press/about-us/Pages/Praymeriz-v-Mosgordumu-.aspx [Электронный ресурс] (дата доступа 11.05.16)</w:t>
      </w:r>
    </w:p>
  </w:footnote>
  <w:footnote w:id="85">
    <w:p w:rsidR="00B47ADE" w:rsidRDefault="00B47ADE" w:rsidP="00B74C20">
      <w:pPr>
        <w:pStyle w:val="a4"/>
        <w:jc w:val="both"/>
      </w:pPr>
      <w:r>
        <w:rPr>
          <w:rStyle w:val="a6"/>
        </w:rPr>
        <w:footnoteRef/>
      </w:r>
      <w:r>
        <w:t xml:space="preserve"> </w:t>
      </w:r>
      <w:r w:rsidRPr="00B74C20">
        <w:t>Праймериз в Мосгордуму. «Мэрский список» все более очевиден - 10.06.2014 // Источник: Электронная газета «ВЕК» // Финансовый университет при Правительстве Российской Федерации // http://www.fa.ru/dep/press/about-us/Pages/Praymeriz-v-Mosgordumu-.aspx [Электронный ресурс] (дата доступа 11.05.16)</w:t>
      </w:r>
    </w:p>
  </w:footnote>
  <w:footnote w:id="86">
    <w:p w:rsidR="00B47ADE" w:rsidRDefault="00B47ADE" w:rsidP="00B74C20">
      <w:pPr>
        <w:pStyle w:val="a4"/>
        <w:jc w:val="both"/>
      </w:pPr>
      <w:r>
        <w:rPr>
          <w:rStyle w:val="a6"/>
        </w:rPr>
        <w:footnoteRef/>
      </w:r>
      <w:r>
        <w:t xml:space="preserve"> </w:t>
      </w:r>
      <w:r w:rsidRPr="00B74C20">
        <w:t xml:space="preserve">Праймериз в Москве: четыре партии-лидера и скандал с </w:t>
      </w:r>
      <w:proofErr w:type="spellStart"/>
      <w:r w:rsidRPr="00B74C20">
        <w:t>sms</w:t>
      </w:r>
      <w:proofErr w:type="spellEnd"/>
      <w:r w:rsidRPr="00B74C20">
        <w:t xml:space="preserve"> - 9 июня 2014 // Би-би-си – русская служба - BBC </w:t>
      </w:r>
      <w:proofErr w:type="spellStart"/>
      <w:r w:rsidRPr="00B74C20">
        <w:t>Russian</w:t>
      </w:r>
      <w:proofErr w:type="spellEnd"/>
      <w:r w:rsidRPr="00B74C20">
        <w:t xml:space="preserve"> // http://www.bbc.com/russian/russia/2014/06/140609_moscow_primaries [Электронный ресурс] (дата доступа 11.05.16)</w:t>
      </w:r>
    </w:p>
  </w:footnote>
  <w:footnote w:id="87">
    <w:p w:rsidR="00B47ADE" w:rsidRDefault="00B47ADE" w:rsidP="00B74C20">
      <w:pPr>
        <w:pStyle w:val="a4"/>
        <w:jc w:val="both"/>
      </w:pPr>
      <w:r>
        <w:rPr>
          <w:rStyle w:val="a6"/>
        </w:rPr>
        <w:footnoteRef/>
      </w:r>
      <w:r>
        <w:t xml:space="preserve"> </w:t>
      </w:r>
      <w:r w:rsidRPr="00B74C20">
        <w:t>Перцев А. «Мою Москву» поделили бюджетники и депутаты - 09.06.2014 // «Коммерсантъ» // http://www.kommersant.ru/doc/2489659 [Электронный ресурс] (дата доступа 11.05.16)</w:t>
      </w:r>
    </w:p>
  </w:footnote>
  <w:footnote w:id="88">
    <w:p w:rsidR="00B47ADE" w:rsidRDefault="00B47ADE">
      <w:pPr>
        <w:pStyle w:val="a4"/>
      </w:pPr>
      <w:r>
        <w:rPr>
          <w:rStyle w:val="a6"/>
        </w:rPr>
        <w:footnoteRef/>
      </w:r>
      <w:r>
        <w:t xml:space="preserve"> </w:t>
      </w:r>
      <w:proofErr w:type="spellStart"/>
      <w:r w:rsidRPr="00B74C20">
        <w:t>Подосенов</w:t>
      </w:r>
      <w:proofErr w:type="spellEnd"/>
      <w:r w:rsidRPr="00B74C20">
        <w:t xml:space="preserve"> С. «Единая Россия» отторгла часть себя - 08.07.2014 // </w:t>
      </w:r>
      <w:proofErr w:type="spellStart"/>
      <w:r w:rsidRPr="00B74C20">
        <w:t>Газета</w:t>
      </w:r>
      <w:proofErr w:type="gramStart"/>
      <w:r w:rsidRPr="00B74C20">
        <w:t>.Р</w:t>
      </w:r>
      <w:proofErr w:type="gramEnd"/>
      <w:r w:rsidRPr="00B74C20">
        <w:t>у</w:t>
      </w:r>
      <w:proofErr w:type="spellEnd"/>
      <w:r w:rsidRPr="00B74C20">
        <w:t>» - Главные новости дня // http://www.gazeta.ru/politics/2014/07/08_a_6106705.shtml [Электронный ресурс] (дата доступа 11.05.16)</w:t>
      </w:r>
    </w:p>
  </w:footnote>
  <w:footnote w:id="89">
    <w:p w:rsidR="00B47ADE" w:rsidRDefault="00B47ADE" w:rsidP="00B74C20">
      <w:pPr>
        <w:pStyle w:val="a4"/>
        <w:jc w:val="both"/>
      </w:pPr>
      <w:r>
        <w:rPr>
          <w:rStyle w:val="a6"/>
        </w:rPr>
        <w:footnoteRef/>
      </w:r>
      <w:r>
        <w:t xml:space="preserve"> </w:t>
      </w:r>
      <w:r w:rsidRPr="00B74C20">
        <w:t>Правила проведения праймериз Демократической коалиции ПАРНАС к выборам в Государственную Думу 2016 года // Волна перемен// https://parnasparty.ru/images/data/docs/5745f604e77f8_03.02.Правила%20проведения%20праймериз.j.v1.4.pdf</w:t>
      </w:r>
    </w:p>
  </w:footnote>
  <w:footnote w:id="90">
    <w:p w:rsidR="00B47ADE" w:rsidRDefault="00B47ADE" w:rsidP="00B74C20">
      <w:pPr>
        <w:pStyle w:val="a4"/>
        <w:jc w:val="both"/>
      </w:pPr>
      <w:r>
        <w:rPr>
          <w:rStyle w:val="a6"/>
        </w:rPr>
        <w:footnoteRef/>
      </w:r>
      <w:r>
        <w:t xml:space="preserve"> </w:t>
      </w:r>
      <w:r w:rsidRPr="00B74C20">
        <w:t>СОГЛАШЕНИЕ об участии в проекте «Волна перемен» в качестве избирателя // Волна перемен // https://parnasparty.ru/images/data/docs/56c5c6b5e7aa3_Соглашение%20с%20избирателем.pdf [Электронный ресурс] (дата доступа 11.05.16)</w:t>
      </w:r>
    </w:p>
  </w:footnote>
  <w:footnote w:id="91">
    <w:p w:rsidR="00B47ADE" w:rsidRDefault="00B47ADE" w:rsidP="00B74C20">
      <w:pPr>
        <w:pStyle w:val="a4"/>
        <w:jc w:val="both"/>
      </w:pPr>
      <w:r>
        <w:rPr>
          <w:rStyle w:val="a6"/>
        </w:rPr>
        <w:footnoteRef/>
      </w:r>
      <w:r>
        <w:t xml:space="preserve"> </w:t>
      </w:r>
      <w:r w:rsidRPr="00B74C20">
        <w:t>Навальный и Милов покинули «Демократическую коалицию» - 28 апреля 2016 // «</w:t>
      </w:r>
      <w:proofErr w:type="spellStart"/>
      <w:r w:rsidRPr="00B74C20">
        <w:t>Лента</w:t>
      </w:r>
      <w:proofErr w:type="gramStart"/>
      <w:r w:rsidRPr="00B74C20">
        <w:t>.Р</w:t>
      </w:r>
      <w:proofErr w:type="gramEnd"/>
      <w:r w:rsidRPr="00B74C20">
        <w:t>у</w:t>
      </w:r>
      <w:proofErr w:type="spellEnd"/>
      <w:r w:rsidRPr="00B74C20">
        <w:t>»// https://lenta.ru/news/2016/04/28/coalition/ [Электронный ресурс] (дата доступа 11.05.16)</w:t>
      </w:r>
    </w:p>
  </w:footnote>
  <w:footnote w:id="92">
    <w:p w:rsidR="00B47ADE" w:rsidRPr="00850D74" w:rsidRDefault="00B47ADE" w:rsidP="00DA4D0C">
      <w:pPr>
        <w:jc w:val="both"/>
        <w:rPr>
          <w:rStyle w:val="a7"/>
          <w:rFonts w:ascii="Times New Roman" w:hAnsi="Times New Roman" w:cs="Times New Roman"/>
          <w:color w:val="000000" w:themeColor="text1"/>
          <w:sz w:val="24"/>
        </w:rPr>
      </w:pPr>
      <w:r>
        <w:rPr>
          <w:rStyle w:val="a6"/>
        </w:rPr>
        <w:footnoteRef/>
      </w:r>
      <w:r>
        <w:t xml:space="preserve"> </w:t>
      </w:r>
      <w:r w:rsidRPr="00E63290">
        <w:rPr>
          <w:rFonts w:cs="Times New Roman"/>
          <w:color w:val="000000" w:themeColor="text1"/>
          <w:sz w:val="20"/>
        </w:rPr>
        <w:t xml:space="preserve">Александр </w:t>
      </w:r>
      <w:proofErr w:type="spellStart"/>
      <w:r w:rsidRPr="00E63290">
        <w:rPr>
          <w:rFonts w:cs="Times New Roman"/>
          <w:color w:val="000000" w:themeColor="text1"/>
          <w:sz w:val="20"/>
        </w:rPr>
        <w:t>Тетердинко</w:t>
      </w:r>
      <w:proofErr w:type="spellEnd"/>
      <w:r w:rsidRPr="00E63290">
        <w:rPr>
          <w:rFonts w:cs="Times New Roman"/>
          <w:color w:val="000000" w:themeColor="text1"/>
          <w:sz w:val="20"/>
        </w:rPr>
        <w:t xml:space="preserve"> – руководитель праймериз партии «Единая Россия», работа со СМИ</w:t>
      </w:r>
    </w:p>
    <w:p w:rsidR="00B47ADE" w:rsidRDefault="00B47ADE" w:rsidP="00DA4D0C">
      <w:pPr>
        <w:pStyle w:val="a4"/>
      </w:pPr>
    </w:p>
  </w:footnote>
  <w:footnote w:id="93">
    <w:p w:rsidR="00B47ADE" w:rsidRDefault="00B47ADE" w:rsidP="000B68B9">
      <w:pPr>
        <w:pStyle w:val="a4"/>
        <w:jc w:val="both"/>
      </w:pPr>
      <w:r>
        <w:rPr>
          <w:rStyle w:val="a6"/>
        </w:rPr>
        <w:footnoteRef/>
      </w:r>
      <w:r>
        <w:t xml:space="preserve"> </w:t>
      </w:r>
      <w:r w:rsidRPr="002F654A">
        <w:rPr>
          <w:bCs/>
        </w:rPr>
        <w:t xml:space="preserve">ПРЕДВАРИТЕЛЬНОЕ ГОЛОСОВАНИЕ. Партия "Единая Россия" // </w:t>
      </w:r>
      <w:hyperlink r:id="rId2" w:history="1">
        <w:r w:rsidRPr="002F654A">
          <w:rPr>
            <w:rStyle w:val="a7"/>
            <w:bCs/>
            <w:color w:val="auto"/>
            <w:u w:val="none"/>
          </w:rPr>
          <w:t>http://pg.er.ru</w:t>
        </w:r>
      </w:hyperlink>
      <w:r w:rsidRPr="002F654A">
        <w:rPr>
          <w:bCs/>
        </w:rPr>
        <w:t xml:space="preserve"> [Элек</w:t>
      </w:r>
      <w:r>
        <w:rPr>
          <w:bCs/>
        </w:rPr>
        <w:t>тронный ресурс] (дата доступа 2.06</w:t>
      </w:r>
      <w:r w:rsidRPr="002F654A">
        <w:rPr>
          <w:bCs/>
        </w:rPr>
        <w:t>.16)</w:t>
      </w:r>
    </w:p>
  </w:footnote>
  <w:footnote w:id="94">
    <w:p w:rsidR="00B47ADE" w:rsidRDefault="00B47ADE" w:rsidP="000B68B9">
      <w:pPr>
        <w:pStyle w:val="a4"/>
        <w:jc w:val="both"/>
      </w:pPr>
      <w:r>
        <w:rPr>
          <w:rStyle w:val="a6"/>
        </w:rPr>
        <w:footnoteRef/>
      </w:r>
      <w:r>
        <w:t xml:space="preserve"> </w:t>
      </w:r>
      <w:r w:rsidRPr="00876157">
        <w:rPr>
          <w:bCs/>
        </w:rPr>
        <w:t xml:space="preserve">Федеральный список кандидатов в депутаты Государственной Думы Федерального Собрания Российской Федерации седьмого созыва от партии «Единая Россия»// Списки партии «Единая Россия» на выборах в Госдуму VII созыва- 27.06.2016 // Официальный сайт партии «Единая Россия»  // </w:t>
      </w:r>
      <w:hyperlink r:id="rId3" w:history="1">
        <w:r w:rsidRPr="00876157">
          <w:rPr>
            <w:rStyle w:val="a7"/>
            <w:bCs/>
            <w:color w:val="auto"/>
            <w:u w:val="none"/>
          </w:rPr>
          <w:t>http://er.ru/news/143674/</w:t>
        </w:r>
      </w:hyperlink>
      <w:r w:rsidRPr="00876157">
        <w:rPr>
          <w:bCs/>
        </w:rPr>
        <w:t xml:space="preserve"> [Электронный ресурс] (дата доступа 5.07.16)</w:t>
      </w:r>
      <w:r>
        <w:rPr>
          <w:bCs/>
        </w:rPr>
        <w:t xml:space="preserve">; </w:t>
      </w:r>
      <w:r w:rsidRPr="00876157">
        <w:rPr>
          <w:bCs/>
        </w:rPr>
        <w:t>65.</w:t>
      </w:r>
      <w:r w:rsidRPr="00876157">
        <w:rPr>
          <w:bCs/>
        </w:rPr>
        <w:tab/>
        <w:t>Список кандидатов в депутаты Государственной Думы Федерального Собрания Российской Федерации седьмого созыва по одномандатным избирательным округам от партии «Единая Россия»// Списки партии «Единая Россия» на выборах в Госдуму VII созыва- 27.06.2016 // Официальный сайт партии «Единая Россия»  // http://er.ru/news/143674/ [Электронный ресурс] (дата доступа 5.07.16)</w:t>
      </w:r>
    </w:p>
  </w:footnote>
  <w:footnote w:id="95">
    <w:p w:rsidR="00B47ADE" w:rsidRDefault="00B47ADE" w:rsidP="000B68B9">
      <w:pPr>
        <w:pStyle w:val="a4"/>
        <w:jc w:val="both"/>
      </w:pPr>
      <w:r>
        <w:rPr>
          <w:rStyle w:val="a6"/>
        </w:rPr>
        <w:footnoteRef/>
      </w:r>
      <w:r>
        <w:t xml:space="preserve"> </w:t>
      </w:r>
      <w:r w:rsidRPr="00876157">
        <w:rPr>
          <w:rFonts w:cs="Times New Roman"/>
        </w:rPr>
        <w:t>Списки на генеральные выборы для общефедерального округа были поделены на две группы - общефедеральную и региональную.</w:t>
      </w:r>
      <w:r w:rsidRPr="00876157">
        <w:rPr>
          <w:rFonts w:ascii="Times New Roman" w:hAnsi="Times New Roman" w:cs="Times New Roman"/>
        </w:rPr>
        <w:t xml:space="preserve"> </w:t>
      </w:r>
    </w:p>
  </w:footnote>
  <w:footnote w:id="96">
    <w:p w:rsidR="00B47ADE" w:rsidRPr="00F42931" w:rsidRDefault="00B47ADE" w:rsidP="00F42931">
      <w:pPr>
        <w:pStyle w:val="a4"/>
        <w:jc w:val="both"/>
      </w:pPr>
      <w:r>
        <w:rPr>
          <w:rStyle w:val="a6"/>
        </w:rPr>
        <w:footnoteRef/>
      </w:r>
      <w:r>
        <w:t xml:space="preserve"> Предварительное голосование «Единая Россия»// </w:t>
      </w:r>
      <w:r>
        <w:rPr>
          <w:lang w:val="en-US"/>
        </w:rPr>
        <w:t>Facebook</w:t>
      </w:r>
      <w:r w:rsidRPr="00F42931">
        <w:t xml:space="preserve"> // </w:t>
      </w:r>
      <w:hyperlink r:id="rId4" w:history="1">
        <w:r w:rsidRPr="00F42931">
          <w:rPr>
            <w:rStyle w:val="a7"/>
            <w:color w:val="auto"/>
            <w:u w:val="none"/>
          </w:rPr>
          <w:t>https://www.facebook.com/pg.er.ru/?hc_ref=PAGES_TIMELINE&amp;fref=nf</w:t>
        </w:r>
      </w:hyperlink>
      <w:r w:rsidRPr="00F42931">
        <w:t xml:space="preserve"> [Электронны</w:t>
      </w:r>
      <w:r>
        <w:t xml:space="preserve">й ресурс] (дата доступа </w:t>
      </w:r>
      <w:r w:rsidRPr="00F42931">
        <w:t>5</w:t>
      </w:r>
      <w:r>
        <w:t>.03.1</w:t>
      </w:r>
      <w:r w:rsidRPr="00F42931">
        <w:t>7)</w:t>
      </w:r>
    </w:p>
  </w:footnote>
  <w:footnote w:id="97">
    <w:p w:rsidR="00B47ADE" w:rsidRDefault="00B47ADE">
      <w:pPr>
        <w:pStyle w:val="a4"/>
      </w:pPr>
      <w:r>
        <w:rPr>
          <w:rStyle w:val="a6"/>
        </w:rPr>
        <w:footnoteRef/>
      </w:r>
      <w:r>
        <w:t xml:space="preserve"> Там же</w:t>
      </w:r>
    </w:p>
  </w:footnote>
  <w:footnote w:id="98">
    <w:p w:rsidR="00B47ADE" w:rsidRDefault="00B47ADE">
      <w:pPr>
        <w:pStyle w:val="a4"/>
      </w:pPr>
      <w:r>
        <w:rPr>
          <w:rStyle w:val="a6"/>
        </w:rPr>
        <w:footnoteRef/>
      </w:r>
      <w:r>
        <w:t xml:space="preserve"> Там же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DD4"/>
    <w:multiLevelType w:val="hybridMultilevel"/>
    <w:tmpl w:val="F1A8555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E92EDA"/>
    <w:multiLevelType w:val="hybridMultilevel"/>
    <w:tmpl w:val="372CE7E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B61165"/>
    <w:multiLevelType w:val="hybridMultilevel"/>
    <w:tmpl w:val="F844F928"/>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5B1AD8"/>
    <w:multiLevelType w:val="hybridMultilevel"/>
    <w:tmpl w:val="2774E268"/>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D6705A"/>
    <w:multiLevelType w:val="hybridMultilevel"/>
    <w:tmpl w:val="E78223EC"/>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EC591E"/>
    <w:multiLevelType w:val="hybridMultilevel"/>
    <w:tmpl w:val="4BB49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7C468D"/>
    <w:multiLevelType w:val="hybridMultilevel"/>
    <w:tmpl w:val="CA3602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AF6FA5"/>
    <w:multiLevelType w:val="hybridMultilevel"/>
    <w:tmpl w:val="9A8EE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C22BF2"/>
    <w:multiLevelType w:val="hybridMultilevel"/>
    <w:tmpl w:val="41ACD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06493"/>
    <w:multiLevelType w:val="hybridMultilevel"/>
    <w:tmpl w:val="44ACD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F90804"/>
    <w:multiLevelType w:val="hybridMultilevel"/>
    <w:tmpl w:val="12F23D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EE1255"/>
    <w:multiLevelType w:val="hybridMultilevel"/>
    <w:tmpl w:val="D61C7ED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581344B"/>
    <w:multiLevelType w:val="hybridMultilevel"/>
    <w:tmpl w:val="8E32A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342F06"/>
    <w:multiLevelType w:val="hybridMultilevel"/>
    <w:tmpl w:val="6EDE9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285C48"/>
    <w:multiLevelType w:val="hybridMultilevel"/>
    <w:tmpl w:val="27EE43D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B86E71"/>
    <w:multiLevelType w:val="hybridMultilevel"/>
    <w:tmpl w:val="7A021500"/>
    <w:lvl w:ilvl="0" w:tplc="B72EF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3921A4"/>
    <w:multiLevelType w:val="multilevel"/>
    <w:tmpl w:val="07E4054E"/>
    <w:lvl w:ilvl="0">
      <w:start w:val="1"/>
      <w:numFmt w:val="decimal"/>
      <w:lvlText w:val="%1."/>
      <w:lvlJc w:val="left"/>
      <w:pPr>
        <w:ind w:left="720" w:hanging="360"/>
      </w:pPr>
    </w:lvl>
    <w:lvl w:ilvl="1">
      <w:start w:val="3"/>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
    <w:nsid w:val="1BBA5AF5"/>
    <w:multiLevelType w:val="hybridMultilevel"/>
    <w:tmpl w:val="64406A1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2907D7"/>
    <w:multiLevelType w:val="hybridMultilevel"/>
    <w:tmpl w:val="E850FC78"/>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1C421F"/>
    <w:multiLevelType w:val="hybridMultilevel"/>
    <w:tmpl w:val="B1405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9277DC"/>
    <w:multiLevelType w:val="hybridMultilevel"/>
    <w:tmpl w:val="852095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F70DFE"/>
    <w:multiLevelType w:val="hybridMultilevel"/>
    <w:tmpl w:val="F52C36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3F5088"/>
    <w:multiLevelType w:val="hybridMultilevel"/>
    <w:tmpl w:val="83BA0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A6419E"/>
    <w:multiLevelType w:val="hybridMultilevel"/>
    <w:tmpl w:val="0B88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10391B"/>
    <w:multiLevelType w:val="multilevel"/>
    <w:tmpl w:val="1D5A7A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96752C5"/>
    <w:multiLevelType w:val="hybridMultilevel"/>
    <w:tmpl w:val="EEF6F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DB24A3"/>
    <w:multiLevelType w:val="multilevel"/>
    <w:tmpl w:val="64B04E6A"/>
    <w:lvl w:ilvl="0">
      <w:start w:val="1"/>
      <w:numFmt w:val="decimal"/>
      <w:lvlText w:val="%1."/>
      <w:lvlJc w:val="left"/>
      <w:pPr>
        <w:ind w:left="720" w:hanging="360"/>
      </w:p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7">
    <w:nsid w:val="3C7C0FD2"/>
    <w:multiLevelType w:val="hybridMultilevel"/>
    <w:tmpl w:val="56241EFC"/>
    <w:lvl w:ilvl="0" w:tplc="418E4FA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41843999"/>
    <w:multiLevelType w:val="hybridMultilevel"/>
    <w:tmpl w:val="AFB2DDF8"/>
    <w:lvl w:ilvl="0" w:tplc="1DE88FA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1A8019C"/>
    <w:multiLevelType w:val="hybridMultilevel"/>
    <w:tmpl w:val="DE4A5594"/>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CD11C4"/>
    <w:multiLevelType w:val="hybridMultilevel"/>
    <w:tmpl w:val="6D38561A"/>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9D1F35"/>
    <w:multiLevelType w:val="hybridMultilevel"/>
    <w:tmpl w:val="C56696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53A0225"/>
    <w:multiLevelType w:val="hybridMultilevel"/>
    <w:tmpl w:val="E05CC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C24B70"/>
    <w:multiLevelType w:val="hybridMultilevel"/>
    <w:tmpl w:val="95509FAC"/>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08520C"/>
    <w:multiLevelType w:val="multilevel"/>
    <w:tmpl w:val="E9087A1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
    <w:nsid w:val="4BA550DD"/>
    <w:multiLevelType w:val="multilevel"/>
    <w:tmpl w:val="9DCC4A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4D0D3600"/>
    <w:multiLevelType w:val="hybridMultilevel"/>
    <w:tmpl w:val="A9A477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E597CA2"/>
    <w:multiLevelType w:val="hybridMultilevel"/>
    <w:tmpl w:val="57AA9276"/>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2264E59"/>
    <w:multiLevelType w:val="hybridMultilevel"/>
    <w:tmpl w:val="D946D1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6F0848"/>
    <w:multiLevelType w:val="multilevel"/>
    <w:tmpl w:val="7D42B908"/>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560E0D99"/>
    <w:multiLevelType w:val="hybridMultilevel"/>
    <w:tmpl w:val="946C6152"/>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3E7BA0"/>
    <w:multiLevelType w:val="hybridMultilevel"/>
    <w:tmpl w:val="1DD8571A"/>
    <w:lvl w:ilvl="0" w:tplc="903CEAC2">
      <w:start w:val="1"/>
      <w:numFmt w:val="decimal"/>
      <w:lvlText w:val="2.%1."/>
      <w:lvlJc w:val="left"/>
      <w:pPr>
        <w:ind w:left="4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B3F4F3C"/>
    <w:multiLevelType w:val="hybridMultilevel"/>
    <w:tmpl w:val="C91E1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CDC1CA5"/>
    <w:multiLevelType w:val="hybridMultilevel"/>
    <w:tmpl w:val="3B800FB6"/>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8B172A"/>
    <w:multiLevelType w:val="hybridMultilevel"/>
    <w:tmpl w:val="9FF62116"/>
    <w:lvl w:ilvl="0" w:tplc="1DE88FA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652E9F"/>
    <w:multiLevelType w:val="hybridMultilevel"/>
    <w:tmpl w:val="77F46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1F304FA"/>
    <w:multiLevelType w:val="hybridMultilevel"/>
    <w:tmpl w:val="4E8E2E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51A6092"/>
    <w:multiLevelType w:val="hybridMultilevel"/>
    <w:tmpl w:val="17C07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1142F6"/>
    <w:multiLevelType w:val="multilevel"/>
    <w:tmpl w:val="8E2480DC"/>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87F1C53"/>
    <w:multiLevelType w:val="hybridMultilevel"/>
    <w:tmpl w:val="9D880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B2D6162"/>
    <w:multiLevelType w:val="hybridMultilevel"/>
    <w:tmpl w:val="C8D2D252"/>
    <w:lvl w:ilvl="0" w:tplc="B6B48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6E755BE6"/>
    <w:multiLevelType w:val="hybridMultilevel"/>
    <w:tmpl w:val="B91CF5FC"/>
    <w:lvl w:ilvl="0" w:tplc="51C2D4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0233BEE"/>
    <w:multiLevelType w:val="hybridMultilevel"/>
    <w:tmpl w:val="EEF6F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0832DA4"/>
    <w:multiLevelType w:val="hybridMultilevel"/>
    <w:tmpl w:val="36140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157728D"/>
    <w:multiLevelType w:val="hybridMultilevel"/>
    <w:tmpl w:val="00CE3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252163C"/>
    <w:multiLevelType w:val="hybridMultilevel"/>
    <w:tmpl w:val="3EA6C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5E36683"/>
    <w:multiLevelType w:val="hybridMultilevel"/>
    <w:tmpl w:val="1258F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8B87982"/>
    <w:multiLevelType w:val="hybridMultilevel"/>
    <w:tmpl w:val="76949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7B2B6CED"/>
    <w:multiLevelType w:val="hybridMultilevel"/>
    <w:tmpl w:val="3F9A5DA6"/>
    <w:lvl w:ilvl="0" w:tplc="26C0EC1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9">
    <w:nsid w:val="7B98500F"/>
    <w:multiLevelType w:val="multilevel"/>
    <w:tmpl w:val="4812697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nsid w:val="7BDD2542"/>
    <w:multiLevelType w:val="hybridMultilevel"/>
    <w:tmpl w:val="323C8F1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35"/>
  </w:num>
  <w:num w:numId="3">
    <w:abstractNumId w:val="34"/>
  </w:num>
  <w:num w:numId="4">
    <w:abstractNumId w:val="39"/>
  </w:num>
  <w:num w:numId="5">
    <w:abstractNumId w:val="16"/>
  </w:num>
  <w:num w:numId="6">
    <w:abstractNumId w:val="26"/>
  </w:num>
  <w:num w:numId="7">
    <w:abstractNumId w:val="33"/>
  </w:num>
  <w:num w:numId="8">
    <w:abstractNumId w:val="10"/>
  </w:num>
  <w:num w:numId="9">
    <w:abstractNumId w:val="19"/>
  </w:num>
  <w:num w:numId="10">
    <w:abstractNumId w:val="60"/>
  </w:num>
  <w:num w:numId="11">
    <w:abstractNumId w:val="27"/>
  </w:num>
  <w:num w:numId="12">
    <w:abstractNumId w:val="51"/>
  </w:num>
  <w:num w:numId="13">
    <w:abstractNumId w:val="50"/>
  </w:num>
  <w:num w:numId="14">
    <w:abstractNumId w:val="59"/>
  </w:num>
  <w:num w:numId="15">
    <w:abstractNumId w:val="0"/>
  </w:num>
  <w:num w:numId="16">
    <w:abstractNumId w:val="28"/>
  </w:num>
  <w:num w:numId="17">
    <w:abstractNumId w:val="1"/>
  </w:num>
  <w:num w:numId="18">
    <w:abstractNumId w:val="13"/>
  </w:num>
  <w:num w:numId="19">
    <w:abstractNumId w:val="56"/>
  </w:num>
  <w:num w:numId="20">
    <w:abstractNumId w:val="32"/>
  </w:num>
  <w:num w:numId="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7"/>
  </w:num>
  <w:num w:numId="24">
    <w:abstractNumId w:val="23"/>
  </w:num>
  <w:num w:numId="25">
    <w:abstractNumId w:val="46"/>
  </w:num>
  <w:num w:numId="26">
    <w:abstractNumId w:val="15"/>
  </w:num>
  <w:num w:numId="27">
    <w:abstractNumId w:val="36"/>
  </w:num>
  <w:num w:numId="28">
    <w:abstractNumId w:val="14"/>
  </w:num>
  <w:num w:numId="29">
    <w:abstractNumId w:val="9"/>
  </w:num>
  <w:num w:numId="30">
    <w:abstractNumId w:val="17"/>
  </w:num>
  <w:num w:numId="31">
    <w:abstractNumId w:val="11"/>
  </w:num>
  <w:num w:numId="32">
    <w:abstractNumId w:val="45"/>
  </w:num>
  <w:num w:numId="33">
    <w:abstractNumId w:val="49"/>
  </w:num>
  <w:num w:numId="34">
    <w:abstractNumId w:val="20"/>
  </w:num>
  <w:num w:numId="35">
    <w:abstractNumId w:val="41"/>
  </w:num>
  <w:num w:numId="36">
    <w:abstractNumId w:val="57"/>
  </w:num>
  <w:num w:numId="37">
    <w:abstractNumId w:val="12"/>
  </w:num>
  <w:num w:numId="38">
    <w:abstractNumId w:val="47"/>
  </w:num>
  <w:num w:numId="39">
    <w:abstractNumId w:val="31"/>
  </w:num>
  <w:num w:numId="40">
    <w:abstractNumId w:val="22"/>
  </w:num>
  <w:num w:numId="41">
    <w:abstractNumId w:val="55"/>
  </w:num>
  <w:num w:numId="42">
    <w:abstractNumId w:val="21"/>
  </w:num>
  <w:num w:numId="43">
    <w:abstractNumId w:val="53"/>
  </w:num>
  <w:num w:numId="44">
    <w:abstractNumId w:val="38"/>
  </w:num>
  <w:num w:numId="45">
    <w:abstractNumId w:val="8"/>
  </w:num>
  <w:num w:numId="46">
    <w:abstractNumId w:val="2"/>
  </w:num>
  <w:num w:numId="47">
    <w:abstractNumId w:val="40"/>
  </w:num>
  <w:num w:numId="48">
    <w:abstractNumId w:val="30"/>
  </w:num>
  <w:num w:numId="49">
    <w:abstractNumId w:val="18"/>
  </w:num>
  <w:num w:numId="50">
    <w:abstractNumId w:val="43"/>
  </w:num>
  <w:num w:numId="51">
    <w:abstractNumId w:val="29"/>
  </w:num>
  <w:num w:numId="52">
    <w:abstractNumId w:val="44"/>
  </w:num>
  <w:num w:numId="53">
    <w:abstractNumId w:val="37"/>
  </w:num>
  <w:num w:numId="54">
    <w:abstractNumId w:val="3"/>
  </w:num>
  <w:num w:numId="55">
    <w:abstractNumId w:val="4"/>
  </w:num>
  <w:num w:numId="56">
    <w:abstractNumId w:val="48"/>
  </w:num>
  <w:num w:numId="57">
    <w:abstractNumId w:val="54"/>
  </w:num>
  <w:num w:numId="58">
    <w:abstractNumId w:val="52"/>
  </w:num>
  <w:num w:numId="59">
    <w:abstractNumId w:val="25"/>
  </w:num>
  <w:num w:numId="60">
    <w:abstractNumId w:val="42"/>
  </w:num>
  <w:num w:numId="61">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F27"/>
    <w:rsid w:val="00014A14"/>
    <w:rsid w:val="000202B8"/>
    <w:rsid w:val="00062106"/>
    <w:rsid w:val="0008292D"/>
    <w:rsid w:val="000B68B9"/>
    <w:rsid w:val="000F3615"/>
    <w:rsid w:val="00102966"/>
    <w:rsid w:val="00112AF1"/>
    <w:rsid w:val="001266ED"/>
    <w:rsid w:val="001915FC"/>
    <w:rsid w:val="0021515B"/>
    <w:rsid w:val="0025741C"/>
    <w:rsid w:val="00260F7F"/>
    <w:rsid w:val="00267999"/>
    <w:rsid w:val="002A7F49"/>
    <w:rsid w:val="002B5311"/>
    <w:rsid w:val="002B7607"/>
    <w:rsid w:val="002C099D"/>
    <w:rsid w:val="002E04FF"/>
    <w:rsid w:val="002F654A"/>
    <w:rsid w:val="00302AF5"/>
    <w:rsid w:val="0032380B"/>
    <w:rsid w:val="0033745E"/>
    <w:rsid w:val="00346DF0"/>
    <w:rsid w:val="00366C2F"/>
    <w:rsid w:val="003B6219"/>
    <w:rsid w:val="003C1A94"/>
    <w:rsid w:val="003C47D1"/>
    <w:rsid w:val="00421AAE"/>
    <w:rsid w:val="00435852"/>
    <w:rsid w:val="00446D45"/>
    <w:rsid w:val="00451BE5"/>
    <w:rsid w:val="00467851"/>
    <w:rsid w:val="004B27FB"/>
    <w:rsid w:val="004E2FC4"/>
    <w:rsid w:val="004F0E94"/>
    <w:rsid w:val="004F7C20"/>
    <w:rsid w:val="00503602"/>
    <w:rsid w:val="00517DA0"/>
    <w:rsid w:val="005454DC"/>
    <w:rsid w:val="00552AA9"/>
    <w:rsid w:val="005B20B6"/>
    <w:rsid w:val="005D3F43"/>
    <w:rsid w:val="00624CFB"/>
    <w:rsid w:val="006A7786"/>
    <w:rsid w:val="006B3205"/>
    <w:rsid w:val="006B64D3"/>
    <w:rsid w:val="00711519"/>
    <w:rsid w:val="00754C55"/>
    <w:rsid w:val="00756906"/>
    <w:rsid w:val="00761D09"/>
    <w:rsid w:val="007E78E1"/>
    <w:rsid w:val="00876157"/>
    <w:rsid w:val="00886886"/>
    <w:rsid w:val="008A3F2B"/>
    <w:rsid w:val="008B15C4"/>
    <w:rsid w:val="0091736C"/>
    <w:rsid w:val="00944623"/>
    <w:rsid w:val="00A05DC5"/>
    <w:rsid w:val="00A161B0"/>
    <w:rsid w:val="00A57BBC"/>
    <w:rsid w:val="00AA3272"/>
    <w:rsid w:val="00AB2ABB"/>
    <w:rsid w:val="00AB3277"/>
    <w:rsid w:val="00AB3618"/>
    <w:rsid w:val="00AE4DDC"/>
    <w:rsid w:val="00AF5684"/>
    <w:rsid w:val="00AF5E75"/>
    <w:rsid w:val="00B47ADE"/>
    <w:rsid w:val="00B6715A"/>
    <w:rsid w:val="00B74C20"/>
    <w:rsid w:val="00B87FC3"/>
    <w:rsid w:val="00C549C7"/>
    <w:rsid w:val="00C850ED"/>
    <w:rsid w:val="00DA4D0C"/>
    <w:rsid w:val="00DE1CCE"/>
    <w:rsid w:val="00E172B7"/>
    <w:rsid w:val="00E2697E"/>
    <w:rsid w:val="00E346A7"/>
    <w:rsid w:val="00E36F27"/>
    <w:rsid w:val="00E63290"/>
    <w:rsid w:val="00E74582"/>
    <w:rsid w:val="00ED586E"/>
    <w:rsid w:val="00EE0C28"/>
    <w:rsid w:val="00F42931"/>
    <w:rsid w:val="00F5250B"/>
    <w:rsid w:val="00FB0A36"/>
    <w:rsid w:val="00FB1A45"/>
    <w:rsid w:val="00FE25B3"/>
    <w:rsid w:val="00FF7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F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6F27"/>
    <w:pPr>
      <w:ind w:left="720"/>
      <w:contextualSpacing/>
    </w:pPr>
  </w:style>
  <w:style w:type="paragraph" w:styleId="a4">
    <w:name w:val="footnote text"/>
    <w:basedOn w:val="a"/>
    <w:link w:val="a5"/>
    <w:uiPriority w:val="99"/>
    <w:semiHidden/>
    <w:unhideWhenUsed/>
    <w:rsid w:val="00E36F27"/>
    <w:pPr>
      <w:spacing w:after="0" w:line="240" w:lineRule="auto"/>
    </w:pPr>
    <w:rPr>
      <w:sz w:val="20"/>
      <w:szCs w:val="20"/>
    </w:rPr>
  </w:style>
  <w:style w:type="character" w:customStyle="1" w:styleId="a5">
    <w:name w:val="Текст сноски Знак"/>
    <w:basedOn w:val="a0"/>
    <w:link w:val="a4"/>
    <w:uiPriority w:val="99"/>
    <w:semiHidden/>
    <w:rsid w:val="00E36F27"/>
    <w:rPr>
      <w:sz w:val="20"/>
      <w:szCs w:val="20"/>
    </w:rPr>
  </w:style>
  <w:style w:type="character" w:styleId="a6">
    <w:name w:val="footnote reference"/>
    <w:basedOn w:val="a0"/>
    <w:uiPriority w:val="99"/>
    <w:semiHidden/>
    <w:unhideWhenUsed/>
    <w:rsid w:val="00E36F27"/>
    <w:rPr>
      <w:vertAlign w:val="superscript"/>
    </w:rPr>
  </w:style>
  <w:style w:type="character" w:styleId="a7">
    <w:name w:val="Hyperlink"/>
    <w:basedOn w:val="a0"/>
    <w:uiPriority w:val="99"/>
    <w:unhideWhenUsed/>
    <w:rsid w:val="00E36F27"/>
    <w:rPr>
      <w:color w:val="0000FF" w:themeColor="hyperlink"/>
      <w:u w:val="single"/>
    </w:rPr>
  </w:style>
  <w:style w:type="character" w:styleId="a8">
    <w:name w:val="FollowedHyperlink"/>
    <w:basedOn w:val="a0"/>
    <w:uiPriority w:val="99"/>
    <w:semiHidden/>
    <w:unhideWhenUsed/>
    <w:rsid w:val="00E36F27"/>
    <w:rPr>
      <w:color w:val="800080" w:themeColor="followedHyperlink"/>
      <w:u w:val="single"/>
    </w:rPr>
  </w:style>
  <w:style w:type="table" w:styleId="a9">
    <w:name w:val="Table Grid"/>
    <w:basedOn w:val="a1"/>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36F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36F27"/>
    <w:rPr>
      <w:rFonts w:ascii="Tahoma" w:hAnsi="Tahoma" w:cs="Tahoma"/>
      <w:sz w:val="16"/>
      <w:szCs w:val="16"/>
    </w:rPr>
  </w:style>
  <w:style w:type="paragraph" w:styleId="ac">
    <w:name w:val="header"/>
    <w:basedOn w:val="a"/>
    <w:link w:val="ad"/>
    <w:uiPriority w:val="99"/>
    <w:unhideWhenUsed/>
    <w:rsid w:val="00E36F2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36F27"/>
  </w:style>
  <w:style w:type="paragraph" w:styleId="ae">
    <w:name w:val="footer"/>
    <w:basedOn w:val="a"/>
    <w:link w:val="af"/>
    <w:uiPriority w:val="99"/>
    <w:unhideWhenUsed/>
    <w:rsid w:val="00E36F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36F27"/>
  </w:style>
  <w:style w:type="table" w:customStyle="1" w:styleId="1">
    <w:name w:val="Сетка таблицы1"/>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E36F27"/>
    <w:rPr>
      <w:sz w:val="16"/>
      <w:szCs w:val="16"/>
    </w:rPr>
  </w:style>
  <w:style w:type="paragraph" w:styleId="af1">
    <w:name w:val="annotation text"/>
    <w:basedOn w:val="a"/>
    <w:link w:val="af2"/>
    <w:uiPriority w:val="99"/>
    <w:semiHidden/>
    <w:unhideWhenUsed/>
    <w:rsid w:val="00E36F27"/>
    <w:pPr>
      <w:spacing w:line="240" w:lineRule="auto"/>
    </w:pPr>
    <w:rPr>
      <w:sz w:val="20"/>
      <w:szCs w:val="20"/>
    </w:rPr>
  </w:style>
  <w:style w:type="character" w:customStyle="1" w:styleId="af2">
    <w:name w:val="Текст примечания Знак"/>
    <w:basedOn w:val="a0"/>
    <w:link w:val="af1"/>
    <w:uiPriority w:val="99"/>
    <w:semiHidden/>
    <w:rsid w:val="00E36F27"/>
    <w:rPr>
      <w:sz w:val="20"/>
      <w:szCs w:val="20"/>
    </w:rPr>
  </w:style>
  <w:style w:type="paragraph" w:styleId="af3">
    <w:name w:val="annotation subject"/>
    <w:basedOn w:val="af1"/>
    <w:next w:val="af1"/>
    <w:link w:val="af4"/>
    <w:uiPriority w:val="99"/>
    <w:semiHidden/>
    <w:unhideWhenUsed/>
    <w:rsid w:val="00E36F27"/>
    <w:rPr>
      <w:b/>
      <w:bCs/>
    </w:rPr>
  </w:style>
  <w:style w:type="character" w:customStyle="1" w:styleId="af4">
    <w:name w:val="Тема примечания Знак"/>
    <w:basedOn w:val="af2"/>
    <w:link w:val="af3"/>
    <w:uiPriority w:val="99"/>
    <w:semiHidden/>
    <w:rsid w:val="00E36F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F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6F27"/>
    <w:pPr>
      <w:ind w:left="720"/>
      <w:contextualSpacing/>
    </w:pPr>
  </w:style>
  <w:style w:type="paragraph" w:styleId="a4">
    <w:name w:val="footnote text"/>
    <w:basedOn w:val="a"/>
    <w:link w:val="a5"/>
    <w:uiPriority w:val="99"/>
    <w:semiHidden/>
    <w:unhideWhenUsed/>
    <w:rsid w:val="00E36F27"/>
    <w:pPr>
      <w:spacing w:after="0" w:line="240" w:lineRule="auto"/>
    </w:pPr>
    <w:rPr>
      <w:sz w:val="20"/>
      <w:szCs w:val="20"/>
    </w:rPr>
  </w:style>
  <w:style w:type="character" w:customStyle="1" w:styleId="a5">
    <w:name w:val="Текст сноски Знак"/>
    <w:basedOn w:val="a0"/>
    <w:link w:val="a4"/>
    <w:uiPriority w:val="99"/>
    <w:semiHidden/>
    <w:rsid w:val="00E36F27"/>
    <w:rPr>
      <w:sz w:val="20"/>
      <w:szCs w:val="20"/>
    </w:rPr>
  </w:style>
  <w:style w:type="character" w:styleId="a6">
    <w:name w:val="footnote reference"/>
    <w:basedOn w:val="a0"/>
    <w:uiPriority w:val="99"/>
    <w:semiHidden/>
    <w:unhideWhenUsed/>
    <w:rsid w:val="00E36F27"/>
    <w:rPr>
      <w:vertAlign w:val="superscript"/>
    </w:rPr>
  </w:style>
  <w:style w:type="character" w:styleId="a7">
    <w:name w:val="Hyperlink"/>
    <w:basedOn w:val="a0"/>
    <w:uiPriority w:val="99"/>
    <w:unhideWhenUsed/>
    <w:rsid w:val="00E36F27"/>
    <w:rPr>
      <w:color w:val="0000FF" w:themeColor="hyperlink"/>
      <w:u w:val="single"/>
    </w:rPr>
  </w:style>
  <w:style w:type="character" w:styleId="a8">
    <w:name w:val="FollowedHyperlink"/>
    <w:basedOn w:val="a0"/>
    <w:uiPriority w:val="99"/>
    <w:semiHidden/>
    <w:unhideWhenUsed/>
    <w:rsid w:val="00E36F27"/>
    <w:rPr>
      <w:color w:val="800080" w:themeColor="followedHyperlink"/>
      <w:u w:val="single"/>
    </w:rPr>
  </w:style>
  <w:style w:type="table" w:styleId="a9">
    <w:name w:val="Table Grid"/>
    <w:basedOn w:val="a1"/>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36F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36F27"/>
    <w:rPr>
      <w:rFonts w:ascii="Tahoma" w:hAnsi="Tahoma" w:cs="Tahoma"/>
      <w:sz w:val="16"/>
      <w:szCs w:val="16"/>
    </w:rPr>
  </w:style>
  <w:style w:type="paragraph" w:styleId="ac">
    <w:name w:val="header"/>
    <w:basedOn w:val="a"/>
    <w:link w:val="ad"/>
    <w:uiPriority w:val="99"/>
    <w:unhideWhenUsed/>
    <w:rsid w:val="00E36F2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36F27"/>
  </w:style>
  <w:style w:type="paragraph" w:styleId="ae">
    <w:name w:val="footer"/>
    <w:basedOn w:val="a"/>
    <w:link w:val="af"/>
    <w:uiPriority w:val="99"/>
    <w:unhideWhenUsed/>
    <w:rsid w:val="00E36F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36F27"/>
  </w:style>
  <w:style w:type="table" w:customStyle="1" w:styleId="1">
    <w:name w:val="Сетка таблицы1"/>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E3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E36F27"/>
    <w:rPr>
      <w:sz w:val="16"/>
      <w:szCs w:val="16"/>
    </w:rPr>
  </w:style>
  <w:style w:type="paragraph" w:styleId="af1">
    <w:name w:val="annotation text"/>
    <w:basedOn w:val="a"/>
    <w:link w:val="af2"/>
    <w:uiPriority w:val="99"/>
    <w:semiHidden/>
    <w:unhideWhenUsed/>
    <w:rsid w:val="00E36F27"/>
    <w:pPr>
      <w:spacing w:line="240" w:lineRule="auto"/>
    </w:pPr>
    <w:rPr>
      <w:sz w:val="20"/>
      <w:szCs w:val="20"/>
    </w:rPr>
  </w:style>
  <w:style w:type="character" w:customStyle="1" w:styleId="af2">
    <w:name w:val="Текст примечания Знак"/>
    <w:basedOn w:val="a0"/>
    <w:link w:val="af1"/>
    <w:uiPriority w:val="99"/>
    <w:semiHidden/>
    <w:rsid w:val="00E36F27"/>
    <w:rPr>
      <w:sz w:val="20"/>
      <w:szCs w:val="20"/>
    </w:rPr>
  </w:style>
  <w:style w:type="paragraph" w:styleId="af3">
    <w:name w:val="annotation subject"/>
    <w:basedOn w:val="af1"/>
    <w:next w:val="af1"/>
    <w:link w:val="af4"/>
    <w:uiPriority w:val="99"/>
    <w:semiHidden/>
    <w:unhideWhenUsed/>
    <w:rsid w:val="00E36F27"/>
    <w:rPr>
      <w:b/>
      <w:bCs/>
    </w:rPr>
  </w:style>
  <w:style w:type="character" w:customStyle="1" w:styleId="af4">
    <w:name w:val="Тема примечания Знак"/>
    <w:basedOn w:val="af2"/>
    <w:link w:val="af3"/>
    <w:uiPriority w:val="99"/>
    <w:semiHidden/>
    <w:rsid w:val="00E36F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se.garant.ru/184566/" TargetMode="External"/><Relationship Id="rId18" Type="http://schemas.openxmlformats.org/officeDocument/2006/relationships/hyperlink" Target="http://www.ng.ru/politics/2015-10-07/1_opposition.html" TargetMode="External"/><Relationship Id="rId26" Type="http://schemas.openxmlformats.org/officeDocument/2006/relationships/hyperlink" Target="http://rg.ru/2012/08/01/vibory.html" TargetMode="External"/><Relationship Id="rId39"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www.levada.ru/indikatory/odobrenie-organov-vlasti/" TargetMode="External"/><Relationship Id="rId34" Type="http://schemas.openxmlformats.org/officeDocument/2006/relationships/image" Target="media/image5.png"/><Relationship Id="rId42"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yperlink" Target="http://base.garant.ru/183523/" TargetMode="External"/><Relationship Id="rId17" Type="http://schemas.openxmlformats.org/officeDocument/2006/relationships/hyperlink" Target="http://fom.ru/TSennosti/11190" TargetMode="External"/><Relationship Id="rId25" Type="http://schemas.openxmlformats.org/officeDocument/2006/relationships/hyperlink" Target="http://pg.er.ru" TargetMode="External"/><Relationship Id="rId33" Type="http://schemas.openxmlformats.org/officeDocument/2006/relationships/image" Target="media/image4.png"/><Relationship Id="rId38"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volna.parnasparty.ru" TargetMode="External"/><Relationship Id="rId20" Type="http://schemas.openxmlformats.org/officeDocument/2006/relationships/hyperlink" Target="http://www.vedomosti.ru/politics/articles/2015/06/29/598383-demokraticheskaya-koalitsiya-navalnogo-kasyanova-zavershila-praimeriz-v-regionah" TargetMode="External"/><Relationship Id="rId29" Type="http://schemas.openxmlformats.org/officeDocument/2006/relationships/hyperlink" Target="http://www.vedomosti.ru/politics/articles/2016/01/28/625935-praimeriz" TargetMode="External"/><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12117177/" TargetMode="External"/><Relationship Id="rId24" Type="http://schemas.openxmlformats.org/officeDocument/2006/relationships/hyperlink" Target="http://pg.er.ru/images/docs/file/polozhenie-o-predvaritelnom-golosovanii.pdf" TargetMode="External"/><Relationship Id="rId32" Type="http://schemas.openxmlformats.org/officeDocument/2006/relationships/image" Target="media/image3.png"/><Relationship Id="rId37" Type="http://schemas.openxmlformats.org/officeDocument/2006/relationships/chart" Target="charts/chart1.xml"/><Relationship Id="rId40"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yperlink" Target="http://base.garant.ru/12140155/" TargetMode="External"/><Relationship Id="rId23" Type="http://schemas.openxmlformats.org/officeDocument/2006/relationships/hyperlink" Target="http://rg.ru/2014/06/04/vibori-site-anons.html" TargetMode="External"/><Relationship Id="rId28" Type="http://schemas.openxmlformats.org/officeDocument/2006/relationships/hyperlink" Target="http://er.ru/news/143674/" TargetMode="External"/><Relationship Id="rId36" Type="http://schemas.openxmlformats.org/officeDocument/2006/relationships/hyperlink" Target="https://vk.com/dpru" TargetMode="External"/><Relationship Id="rId10" Type="http://schemas.openxmlformats.org/officeDocument/2006/relationships/hyperlink" Target="http://base.garant.ru/186367/" TargetMode="External"/><Relationship Id="rId19" Type="http://schemas.openxmlformats.org/officeDocument/2006/relationships/hyperlink" Target="http://www.ng.ru/moscow/2014-06-17/5_opposition.html" TargetMode="External"/><Relationship Id="rId31" Type="http://schemas.openxmlformats.org/officeDocument/2006/relationships/image" Target="media/image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base.garant.ru/185413/" TargetMode="External"/><Relationship Id="rId22" Type="http://schemas.openxmlformats.org/officeDocument/2006/relationships/hyperlink" Target="http://wciom.ru/news/ratings/odobrenie_deyatelnosti_obshhestvennyx_institutov/" TargetMode="External"/><Relationship Id="rId27" Type="http://schemas.openxmlformats.org/officeDocument/2006/relationships/hyperlink" Target="https://tvrain.ru/archive/?search_year=0&amp;search_month=0&amp;search_day=0&amp;query=&#1087;&#1088;&#1072;&#1081;&#1084;&#1077;&#1088;&#1080;&#1079;&amp;type=&amp;page=2"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r.ru/news/143674/" TargetMode="External"/><Relationship Id="rId2" Type="http://schemas.openxmlformats.org/officeDocument/2006/relationships/hyperlink" Target="http://pg.er.ru" TargetMode="External"/><Relationship Id="rId1" Type="http://schemas.openxmlformats.org/officeDocument/2006/relationships/hyperlink" Target="http://www.kommersant.ru/doc/2469724/" TargetMode="External"/><Relationship Id="rId4" Type="http://schemas.openxmlformats.org/officeDocument/2006/relationships/hyperlink" Target="https://www.facebook.com/pg.er.ru/?hc_ref=PAGES_TIMELINE&amp;fref=n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6.3624927531236955E-2"/>
          <c:y val="8.9305812491924708E-2"/>
          <c:w val="0.72658554268179354"/>
          <c:h val="0.81825743991049782"/>
        </c:manualLayout>
      </c:layout>
      <c:lineChart>
        <c:grouping val="stacked"/>
        <c:varyColors val="0"/>
        <c:ser>
          <c:idx val="0"/>
          <c:order val="0"/>
          <c:tx>
            <c:strRef>
              <c:f>Лист1!$B$1</c:f>
              <c:strCache>
                <c:ptCount val="1"/>
                <c:pt idx="0">
                  <c:v>Интенсивность, %</c:v>
                </c:pt>
              </c:strCache>
            </c:strRef>
          </c:tx>
          <c:cat>
            <c:numRef>
              <c:f>Лист1!$A$2:$A$123</c:f>
              <c:numCache>
                <c:formatCode>m/d/yyyy</c:formatCode>
                <c:ptCount val="122"/>
                <c:pt idx="0">
                  <c:v>42401</c:v>
                </c:pt>
                <c:pt idx="1">
                  <c:v>42402</c:v>
                </c:pt>
                <c:pt idx="2">
                  <c:v>42403</c:v>
                </c:pt>
                <c:pt idx="3">
                  <c:v>42404</c:v>
                </c:pt>
                <c:pt idx="4">
                  <c:v>42405</c:v>
                </c:pt>
                <c:pt idx="5">
                  <c:v>42406</c:v>
                </c:pt>
                <c:pt idx="6">
                  <c:v>42407</c:v>
                </c:pt>
                <c:pt idx="7">
                  <c:v>42408</c:v>
                </c:pt>
                <c:pt idx="8">
                  <c:v>42409</c:v>
                </c:pt>
                <c:pt idx="9">
                  <c:v>42410</c:v>
                </c:pt>
                <c:pt idx="10">
                  <c:v>42411</c:v>
                </c:pt>
                <c:pt idx="11">
                  <c:v>42412</c:v>
                </c:pt>
                <c:pt idx="12">
                  <c:v>42413</c:v>
                </c:pt>
                <c:pt idx="13">
                  <c:v>42414</c:v>
                </c:pt>
                <c:pt idx="14">
                  <c:v>42415</c:v>
                </c:pt>
                <c:pt idx="15">
                  <c:v>42416</c:v>
                </c:pt>
                <c:pt idx="16">
                  <c:v>42417</c:v>
                </c:pt>
                <c:pt idx="17">
                  <c:v>42418</c:v>
                </c:pt>
                <c:pt idx="18">
                  <c:v>42419</c:v>
                </c:pt>
                <c:pt idx="19">
                  <c:v>42420</c:v>
                </c:pt>
                <c:pt idx="20">
                  <c:v>42421</c:v>
                </c:pt>
                <c:pt idx="21">
                  <c:v>42422</c:v>
                </c:pt>
                <c:pt idx="22">
                  <c:v>42423</c:v>
                </c:pt>
                <c:pt idx="23">
                  <c:v>42424</c:v>
                </c:pt>
                <c:pt idx="24">
                  <c:v>42425</c:v>
                </c:pt>
                <c:pt idx="25">
                  <c:v>42426</c:v>
                </c:pt>
                <c:pt idx="26">
                  <c:v>42427</c:v>
                </c:pt>
                <c:pt idx="27">
                  <c:v>42428</c:v>
                </c:pt>
                <c:pt idx="28">
                  <c:v>42429</c:v>
                </c:pt>
                <c:pt idx="29">
                  <c:v>42430</c:v>
                </c:pt>
                <c:pt idx="30">
                  <c:v>42431</c:v>
                </c:pt>
                <c:pt idx="31">
                  <c:v>42432</c:v>
                </c:pt>
                <c:pt idx="32">
                  <c:v>42433</c:v>
                </c:pt>
                <c:pt idx="33">
                  <c:v>42434</c:v>
                </c:pt>
                <c:pt idx="34">
                  <c:v>42435</c:v>
                </c:pt>
                <c:pt idx="35">
                  <c:v>42436</c:v>
                </c:pt>
                <c:pt idx="36">
                  <c:v>42437</c:v>
                </c:pt>
                <c:pt idx="37">
                  <c:v>42438</c:v>
                </c:pt>
                <c:pt idx="38">
                  <c:v>42439</c:v>
                </c:pt>
                <c:pt idx="39">
                  <c:v>42440</c:v>
                </c:pt>
                <c:pt idx="40">
                  <c:v>42441</c:v>
                </c:pt>
                <c:pt idx="41">
                  <c:v>42442</c:v>
                </c:pt>
                <c:pt idx="42">
                  <c:v>42443</c:v>
                </c:pt>
                <c:pt idx="43">
                  <c:v>42444</c:v>
                </c:pt>
                <c:pt idx="44">
                  <c:v>42445</c:v>
                </c:pt>
                <c:pt idx="45">
                  <c:v>42446</c:v>
                </c:pt>
                <c:pt idx="46">
                  <c:v>42447</c:v>
                </c:pt>
                <c:pt idx="47">
                  <c:v>42448</c:v>
                </c:pt>
                <c:pt idx="48">
                  <c:v>42449</c:v>
                </c:pt>
                <c:pt idx="49">
                  <c:v>42450</c:v>
                </c:pt>
                <c:pt idx="50">
                  <c:v>42451</c:v>
                </c:pt>
                <c:pt idx="51">
                  <c:v>42452</c:v>
                </c:pt>
                <c:pt idx="52">
                  <c:v>42453</c:v>
                </c:pt>
                <c:pt idx="53">
                  <c:v>42454</c:v>
                </c:pt>
                <c:pt idx="54">
                  <c:v>42455</c:v>
                </c:pt>
                <c:pt idx="55">
                  <c:v>42456</c:v>
                </c:pt>
                <c:pt idx="56">
                  <c:v>42457</c:v>
                </c:pt>
                <c:pt idx="57">
                  <c:v>42458</c:v>
                </c:pt>
                <c:pt idx="58">
                  <c:v>42459</c:v>
                </c:pt>
                <c:pt idx="59">
                  <c:v>42460</c:v>
                </c:pt>
                <c:pt idx="60">
                  <c:v>42461</c:v>
                </c:pt>
                <c:pt idx="61">
                  <c:v>42462</c:v>
                </c:pt>
                <c:pt idx="62">
                  <c:v>42463</c:v>
                </c:pt>
                <c:pt idx="63">
                  <c:v>42464</c:v>
                </c:pt>
                <c:pt idx="64">
                  <c:v>42465</c:v>
                </c:pt>
                <c:pt idx="65">
                  <c:v>42466</c:v>
                </c:pt>
                <c:pt idx="66">
                  <c:v>42467</c:v>
                </c:pt>
                <c:pt idx="67">
                  <c:v>42468</c:v>
                </c:pt>
                <c:pt idx="68">
                  <c:v>42469</c:v>
                </c:pt>
                <c:pt idx="69">
                  <c:v>42470</c:v>
                </c:pt>
                <c:pt idx="70">
                  <c:v>42471</c:v>
                </c:pt>
                <c:pt idx="71">
                  <c:v>42472</c:v>
                </c:pt>
                <c:pt idx="72">
                  <c:v>42473</c:v>
                </c:pt>
                <c:pt idx="73">
                  <c:v>42474</c:v>
                </c:pt>
                <c:pt idx="74">
                  <c:v>42475</c:v>
                </c:pt>
                <c:pt idx="75">
                  <c:v>42476</c:v>
                </c:pt>
                <c:pt idx="76">
                  <c:v>42477</c:v>
                </c:pt>
                <c:pt idx="77">
                  <c:v>42478</c:v>
                </c:pt>
                <c:pt idx="78">
                  <c:v>42479</c:v>
                </c:pt>
                <c:pt idx="79">
                  <c:v>42480</c:v>
                </c:pt>
                <c:pt idx="80">
                  <c:v>42481</c:v>
                </c:pt>
                <c:pt idx="81">
                  <c:v>42482</c:v>
                </c:pt>
                <c:pt idx="82">
                  <c:v>42483</c:v>
                </c:pt>
                <c:pt idx="83">
                  <c:v>42484</c:v>
                </c:pt>
                <c:pt idx="84">
                  <c:v>42485</c:v>
                </c:pt>
                <c:pt idx="85">
                  <c:v>42486</c:v>
                </c:pt>
                <c:pt idx="86">
                  <c:v>42487</c:v>
                </c:pt>
                <c:pt idx="87">
                  <c:v>42488</c:v>
                </c:pt>
                <c:pt idx="88">
                  <c:v>42489</c:v>
                </c:pt>
                <c:pt idx="89">
                  <c:v>42490</c:v>
                </c:pt>
                <c:pt idx="90">
                  <c:v>42491</c:v>
                </c:pt>
                <c:pt idx="91">
                  <c:v>42492</c:v>
                </c:pt>
                <c:pt idx="92">
                  <c:v>42493</c:v>
                </c:pt>
                <c:pt idx="93">
                  <c:v>42494</c:v>
                </c:pt>
                <c:pt idx="94">
                  <c:v>42495</c:v>
                </c:pt>
                <c:pt idx="95">
                  <c:v>42496</c:v>
                </c:pt>
                <c:pt idx="96">
                  <c:v>42497</c:v>
                </c:pt>
                <c:pt idx="97">
                  <c:v>42498</c:v>
                </c:pt>
                <c:pt idx="98">
                  <c:v>42499</c:v>
                </c:pt>
                <c:pt idx="99">
                  <c:v>42500</c:v>
                </c:pt>
                <c:pt idx="100">
                  <c:v>42501</c:v>
                </c:pt>
                <c:pt idx="101">
                  <c:v>42502</c:v>
                </c:pt>
                <c:pt idx="102">
                  <c:v>42503</c:v>
                </c:pt>
                <c:pt idx="103">
                  <c:v>42504</c:v>
                </c:pt>
                <c:pt idx="104">
                  <c:v>42505</c:v>
                </c:pt>
                <c:pt idx="105">
                  <c:v>42506</c:v>
                </c:pt>
                <c:pt idx="106">
                  <c:v>42507</c:v>
                </c:pt>
                <c:pt idx="107">
                  <c:v>42508</c:v>
                </c:pt>
                <c:pt idx="108">
                  <c:v>42509</c:v>
                </c:pt>
                <c:pt idx="109">
                  <c:v>42510</c:v>
                </c:pt>
                <c:pt idx="110">
                  <c:v>42511</c:v>
                </c:pt>
                <c:pt idx="111">
                  <c:v>42512</c:v>
                </c:pt>
                <c:pt idx="112">
                  <c:v>42513</c:v>
                </c:pt>
                <c:pt idx="113">
                  <c:v>42514</c:v>
                </c:pt>
                <c:pt idx="114">
                  <c:v>42515</c:v>
                </c:pt>
                <c:pt idx="115">
                  <c:v>42516</c:v>
                </c:pt>
                <c:pt idx="116">
                  <c:v>42517</c:v>
                </c:pt>
                <c:pt idx="117">
                  <c:v>42518</c:v>
                </c:pt>
                <c:pt idx="118">
                  <c:v>42519</c:v>
                </c:pt>
                <c:pt idx="119">
                  <c:v>42520</c:v>
                </c:pt>
                <c:pt idx="120">
                  <c:v>42521</c:v>
                </c:pt>
                <c:pt idx="121">
                  <c:v>42522</c:v>
                </c:pt>
              </c:numCache>
            </c:numRef>
          </c:cat>
          <c:val>
            <c:numRef>
              <c:f>Лист1!$B$2:$B$123</c:f>
              <c:numCache>
                <c:formatCode>0.00%</c:formatCode>
                <c:ptCount val="1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5.5999999999999999E-3</c:v>
                </c:pt>
                <c:pt idx="19">
                  <c:v>0</c:v>
                </c:pt>
                <c:pt idx="20">
                  <c:v>0</c:v>
                </c:pt>
                <c:pt idx="21">
                  <c:v>0</c:v>
                </c:pt>
                <c:pt idx="22">
                  <c:v>0</c:v>
                </c:pt>
                <c:pt idx="23">
                  <c:v>0</c:v>
                </c:pt>
                <c:pt idx="24">
                  <c:v>4.8999999999999998E-3</c:v>
                </c:pt>
                <c:pt idx="25">
                  <c:v>0</c:v>
                </c:pt>
                <c:pt idx="26">
                  <c:v>0</c:v>
                </c:pt>
                <c:pt idx="27">
                  <c:v>0</c:v>
                </c:pt>
                <c:pt idx="28">
                  <c:v>0</c:v>
                </c:pt>
                <c:pt idx="29">
                  <c:v>1.09E-2</c:v>
                </c:pt>
                <c:pt idx="30">
                  <c:v>0</c:v>
                </c:pt>
                <c:pt idx="31">
                  <c:v>0</c:v>
                </c:pt>
                <c:pt idx="32">
                  <c:v>0</c:v>
                </c:pt>
                <c:pt idx="33">
                  <c:v>0</c:v>
                </c:pt>
                <c:pt idx="34">
                  <c:v>0</c:v>
                </c:pt>
                <c:pt idx="35">
                  <c:v>0</c:v>
                </c:pt>
                <c:pt idx="36">
                  <c:v>0</c:v>
                </c:pt>
                <c:pt idx="37">
                  <c:v>4.8999999999999998E-3</c:v>
                </c:pt>
                <c:pt idx="38">
                  <c:v>5.1999999999999998E-3</c:v>
                </c:pt>
                <c:pt idx="39">
                  <c:v>0</c:v>
                </c:pt>
                <c:pt idx="40">
                  <c:v>0</c:v>
                </c:pt>
                <c:pt idx="41">
                  <c:v>0</c:v>
                </c:pt>
                <c:pt idx="42">
                  <c:v>0</c:v>
                </c:pt>
                <c:pt idx="43">
                  <c:v>5.1999999999999998E-3</c:v>
                </c:pt>
                <c:pt idx="44">
                  <c:v>0</c:v>
                </c:pt>
                <c:pt idx="45">
                  <c:v>0</c:v>
                </c:pt>
                <c:pt idx="46">
                  <c:v>0</c:v>
                </c:pt>
                <c:pt idx="47">
                  <c:v>0</c:v>
                </c:pt>
                <c:pt idx="48">
                  <c:v>0</c:v>
                </c:pt>
                <c:pt idx="49">
                  <c:v>0</c:v>
                </c:pt>
                <c:pt idx="50">
                  <c:v>4.8999999999999998E-3</c:v>
                </c:pt>
                <c:pt idx="51">
                  <c:v>0</c:v>
                </c:pt>
                <c:pt idx="52">
                  <c:v>0</c:v>
                </c:pt>
                <c:pt idx="53">
                  <c:v>0</c:v>
                </c:pt>
                <c:pt idx="54">
                  <c:v>0</c:v>
                </c:pt>
                <c:pt idx="55">
                  <c:v>0</c:v>
                </c:pt>
                <c:pt idx="56">
                  <c:v>4.5999999999999999E-3</c:v>
                </c:pt>
                <c:pt idx="57">
                  <c:v>0</c:v>
                </c:pt>
                <c:pt idx="58">
                  <c:v>0</c:v>
                </c:pt>
                <c:pt idx="59">
                  <c:v>0</c:v>
                </c:pt>
                <c:pt idx="60">
                  <c:v>0</c:v>
                </c:pt>
                <c:pt idx="61">
                  <c:v>0</c:v>
                </c:pt>
                <c:pt idx="62">
                  <c:v>0</c:v>
                </c:pt>
                <c:pt idx="63">
                  <c:v>5.0000000000000001E-3</c:v>
                </c:pt>
                <c:pt idx="64">
                  <c:v>0</c:v>
                </c:pt>
                <c:pt idx="65">
                  <c:v>0</c:v>
                </c:pt>
                <c:pt idx="66">
                  <c:v>0</c:v>
                </c:pt>
                <c:pt idx="67">
                  <c:v>0</c:v>
                </c:pt>
                <c:pt idx="68">
                  <c:v>1.04E-2</c:v>
                </c:pt>
                <c:pt idx="69">
                  <c:v>4.48E-2</c:v>
                </c:pt>
                <c:pt idx="70">
                  <c:v>1.55E-2</c:v>
                </c:pt>
                <c:pt idx="71">
                  <c:v>4.8999999999999998E-3</c:v>
                </c:pt>
                <c:pt idx="72">
                  <c:v>0.01</c:v>
                </c:pt>
                <c:pt idx="73">
                  <c:v>0</c:v>
                </c:pt>
                <c:pt idx="74">
                  <c:v>0</c:v>
                </c:pt>
                <c:pt idx="75">
                  <c:v>0</c:v>
                </c:pt>
                <c:pt idx="76">
                  <c:v>0</c:v>
                </c:pt>
                <c:pt idx="77">
                  <c:v>0</c:v>
                </c:pt>
                <c:pt idx="78">
                  <c:v>0</c:v>
                </c:pt>
                <c:pt idx="79">
                  <c:v>4.7999999999999996E-3</c:v>
                </c:pt>
                <c:pt idx="80">
                  <c:v>0</c:v>
                </c:pt>
                <c:pt idx="81">
                  <c:v>0</c:v>
                </c:pt>
                <c:pt idx="82">
                  <c:v>1.0800000000000001E-2</c:v>
                </c:pt>
                <c:pt idx="83">
                  <c:v>0</c:v>
                </c:pt>
                <c:pt idx="84">
                  <c:v>0</c:v>
                </c:pt>
                <c:pt idx="85">
                  <c:v>0</c:v>
                </c:pt>
                <c:pt idx="86">
                  <c:v>0</c:v>
                </c:pt>
                <c:pt idx="87">
                  <c:v>0</c:v>
                </c:pt>
                <c:pt idx="88">
                  <c:v>0</c:v>
                </c:pt>
                <c:pt idx="89">
                  <c:v>0</c:v>
                </c:pt>
                <c:pt idx="90">
                  <c:v>0</c:v>
                </c:pt>
                <c:pt idx="91">
                  <c:v>0</c:v>
                </c:pt>
                <c:pt idx="92">
                  <c:v>0</c:v>
                </c:pt>
                <c:pt idx="93">
                  <c:v>0</c:v>
                </c:pt>
                <c:pt idx="94">
                  <c:v>0</c:v>
                </c:pt>
                <c:pt idx="95">
                  <c:v>0</c:v>
                </c:pt>
                <c:pt idx="96">
                  <c:v>1.1599999999999999E-2</c:v>
                </c:pt>
                <c:pt idx="97">
                  <c:v>0</c:v>
                </c:pt>
                <c:pt idx="98">
                  <c:v>0</c:v>
                </c:pt>
                <c:pt idx="99">
                  <c:v>0</c:v>
                </c:pt>
                <c:pt idx="100">
                  <c:v>0</c:v>
                </c:pt>
                <c:pt idx="101">
                  <c:v>5.1999999999999998E-3</c:v>
                </c:pt>
                <c:pt idx="102">
                  <c:v>5.4000000000000003E-3</c:v>
                </c:pt>
                <c:pt idx="103">
                  <c:v>1.55E-2</c:v>
                </c:pt>
                <c:pt idx="104">
                  <c:v>0</c:v>
                </c:pt>
                <c:pt idx="105">
                  <c:v>0</c:v>
                </c:pt>
                <c:pt idx="106">
                  <c:v>4.7000000000000002E-3</c:v>
                </c:pt>
                <c:pt idx="107">
                  <c:v>1.2699999999999999E-2</c:v>
                </c:pt>
                <c:pt idx="108">
                  <c:v>0</c:v>
                </c:pt>
                <c:pt idx="109">
                  <c:v>2.0400000000000001E-2</c:v>
                </c:pt>
                <c:pt idx="110">
                  <c:v>9.9000000000000008E-3</c:v>
                </c:pt>
                <c:pt idx="111">
                  <c:v>0.20649999999999999</c:v>
                </c:pt>
                <c:pt idx="112">
                  <c:v>9.2999999999999999E-2</c:v>
                </c:pt>
                <c:pt idx="113">
                  <c:v>1.3599999999999999E-2</c:v>
                </c:pt>
                <c:pt idx="114">
                  <c:v>3.4099999999999998E-2</c:v>
                </c:pt>
                <c:pt idx="115">
                  <c:v>0</c:v>
                </c:pt>
                <c:pt idx="116">
                  <c:v>1.06E-2</c:v>
                </c:pt>
                <c:pt idx="117">
                  <c:v>0</c:v>
                </c:pt>
                <c:pt idx="118">
                  <c:v>0</c:v>
                </c:pt>
                <c:pt idx="119">
                  <c:v>4.7999999999999996E-3</c:v>
                </c:pt>
                <c:pt idx="120">
                  <c:v>0</c:v>
                </c:pt>
                <c:pt idx="121">
                  <c:v>0</c:v>
                </c:pt>
              </c:numCache>
            </c:numRef>
          </c:val>
          <c:smooth val="0"/>
        </c:ser>
        <c:dLbls>
          <c:showLegendKey val="0"/>
          <c:showVal val="0"/>
          <c:showCatName val="0"/>
          <c:showSerName val="0"/>
          <c:showPercent val="0"/>
          <c:showBubbleSize val="0"/>
        </c:dLbls>
        <c:marker val="1"/>
        <c:smooth val="0"/>
        <c:axId val="130898944"/>
        <c:axId val="83915520"/>
      </c:lineChart>
      <c:dateAx>
        <c:axId val="130898944"/>
        <c:scaling>
          <c:orientation val="minMax"/>
        </c:scaling>
        <c:delete val="0"/>
        <c:axPos val="b"/>
        <c:numFmt formatCode="m/d/yyyy" sourceLinked="1"/>
        <c:majorTickMark val="out"/>
        <c:minorTickMark val="none"/>
        <c:tickLblPos val="nextTo"/>
        <c:crossAx val="83915520"/>
        <c:crosses val="autoZero"/>
        <c:auto val="1"/>
        <c:lblOffset val="100"/>
        <c:baseTimeUnit val="days"/>
      </c:dateAx>
      <c:valAx>
        <c:axId val="83915520"/>
        <c:scaling>
          <c:orientation val="minMax"/>
        </c:scaling>
        <c:delete val="0"/>
        <c:axPos val="l"/>
        <c:majorGridlines/>
        <c:numFmt formatCode="0.00%" sourceLinked="1"/>
        <c:majorTickMark val="out"/>
        <c:minorTickMark val="none"/>
        <c:tickLblPos val="nextTo"/>
        <c:crossAx val="130898944"/>
        <c:crosses val="autoZero"/>
        <c:crossBetween val="between"/>
      </c:valAx>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Лист1!$B$1</c:f>
              <c:strCache>
                <c:ptCount val="1"/>
                <c:pt idx="0">
                  <c:v>Кол-во просмотров</c:v>
                </c:pt>
              </c:strCache>
            </c:strRef>
          </c:tx>
          <c:cat>
            <c:numRef>
              <c:f>Лист1!$A$2:$A$14</c:f>
              <c:numCache>
                <c:formatCode>m/d/yyyy</c:formatCode>
                <c:ptCount val="13"/>
                <c:pt idx="0">
                  <c:v>42462</c:v>
                </c:pt>
                <c:pt idx="1">
                  <c:v>42463</c:v>
                </c:pt>
                <c:pt idx="2">
                  <c:v>42469</c:v>
                </c:pt>
                <c:pt idx="3">
                  <c:v>42470</c:v>
                </c:pt>
                <c:pt idx="4">
                  <c:v>42476</c:v>
                </c:pt>
                <c:pt idx="5">
                  <c:v>42477</c:v>
                </c:pt>
                <c:pt idx="6">
                  <c:v>42483</c:v>
                </c:pt>
                <c:pt idx="7">
                  <c:v>42484</c:v>
                </c:pt>
                <c:pt idx="8">
                  <c:v>42490</c:v>
                </c:pt>
                <c:pt idx="9">
                  <c:v>42497</c:v>
                </c:pt>
                <c:pt idx="10">
                  <c:v>42498</c:v>
                </c:pt>
                <c:pt idx="11">
                  <c:v>42504</c:v>
                </c:pt>
                <c:pt idx="12">
                  <c:v>42505</c:v>
                </c:pt>
              </c:numCache>
            </c:numRef>
          </c:cat>
          <c:val>
            <c:numRef>
              <c:f>Лист1!$B$2:$B$14</c:f>
              <c:numCache>
                <c:formatCode>General</c:formatCode>
                <c:ptCount val="13"/>
                <c:pt idx="0">
                  <c:v>20055</c:v>
                </c:pt>
                <c:pt idx="1">
                  <c:v>807</c:v>
                </c:pt>
                <c:pt idx="2">
                  <c:v>11706</c:v>
                </c:pt>
                <c:pt idx="3">
                  <c:v>1983</c:v>
                </c:pt>
                <c:pt idx="4">
                  <c:v>10785</c:v>
                </c:pt>
                <c:pt idx="5">
                  <c:v>1070</c:v>
                </c:pt>
                <c:pt idx="6">
                  <c:v>626</c:v>
                </c:pt>
                <c:pt idx="7">
                  <c:v>583</c:v>
                </c:pt>
                <c:pt idx="8">
                  <c:v>946</c:v>
                </c:pt>
                <c:pt idx="9">
                  <c:v>563</c:v>
                </c:pt>
                <c:pt idx="10">
                  <c:v>774</c:v>
                </c:pt>
                <c:pt idx="11">
                  <c:v>582</c:v>
                </c:pt>
                <c:pt idx="12">
                  <c:v>695</c:v>
                </c:pt>
              </c:numCache>
            </c:numRef>
          </c:val>
          <c:smooth val="0"/>
        </c:ser>
        <c:dLbls>
          <c:showLegendKey val="0"/>
          <c:showVal val="0"/>
          <c:showCatName val="0"/>
          <c:showSerName val="0"/>
          <c:showPercent val="0"/>
          <c:showBubbleSize val="0"/>
        </c:dLbls>
        <c:marker val="1"/>
        <c:smooth val="0"/>
        <c:axId val="86041344"/>
        <c:axId val="86042880"/>
      </c:lineChart>
      <c:dateAx>
        <c:axId val="86041344"/>
        <c:scaling>
          <c:orientation val="minMax"/>
        </c:scaling>
        <c:delete val="0"/>
        <c:axPos val="b"/>
        <c:numFmt formatCode="m/d/yyyy" sourceLinked="1"/>
        <c:majorTickMark val="out"/>
        <c:minorTickMark val="none"/>
        <c:tickLblPos val="nextTo"/>
        <c:crossAx val="86042880"/>
        <c:crosses val="autoZero"/>
        <c:auto val="1"/>
        <c:lblOffset val="100"/>
        <c:baseTimeUnit val="days"/>
      </c:dateAx>
      <c:valAx>
        <c:axId val="86042880"/>
        <c:scaling>
          <c:orientation val="minMax"/>
        </c:scaling>
        <c:delete val="0"/>
        <c:axPos val="l"/>
        <c:majorGridlines/>
        <c:numFmt formatCode="General" sourceLinked="1"/>
        <c:majorTickMark val="out"/>
        <c:minorTickMark val="none"/>
        <c:tickLblPos val="nextTo"/>
        <c:crossAx val="86041344"/>
        <c:crosses val="autoZero"/>
        <c:crossBetween val="between"/>
      </c:valAx>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Кол-во просмотров</c:v>
                </c:pt>
              </c:strCache>
            </c:strRef>
          </c:tx>
          <c:invertIfNegative val="0"/>
          <c:cat>
            <c:strRef>
              <c:f>Лист1!$A$2:$A$11</c:f>
              <c:strCache>
                <c:ptCount val="10"/>
                <c:pt idx="0">
                  <c:v>Сбережение нации: образование, здравоохранение, социальная политика</c:v>
                </c:pt>
                <c:pt idx="1">
                  <c:v>Санкт-Петербург – культурная столица. Сохранение и развитие исторического наследия. Морально-нравственное воспитание молодежи</c:v>
                </c:pt>
                <c:pt idx="2">
                  <c:v>Экономическая и промышленная политика, поддержка предпринимательской инициативы</c:v>
                </c:pt>
                <c:pt idx="3">
                  <c:v>Борьба с коррупцией, расточительством, обеспечение открытости власти, эффективности бюджетных расходов</c:v>
                </c:pt>
                <c:pt idx="4">
                  <c:v>Транспортная сеть Санкт-Петербурга: качество дорожного покрытия, пробки, наземный транспорт, перехватывающие парковки, программа развития платных парковок, развитие метро</c:v>
                </c:pt>
                <c:pt idx="5">
                  <c:v>Строительная политика города: новые микрорайон, социальная инфраструктура новых микрорайонов, уплотнительная застройка, программы реновации, доступность нового жилья, предоставление жилья очередникам. Долгострои, обманутые дольщики и проблема валют</c:v>
                </c:pt>
                <c:pt idx="6">
                  <c:v>Малый и средний бизнес. Развитие предпринимательства</c:v>
                </c:pt>
                <c:pt idx="7">
                  <c:v>Качество повседневной жизни: жилищно-коммунальные услуги, жилье, комфортная городская среда</c:v>
                </c:pt>
                <c:pt idx="8">
                  <c:v>Развитие сельского хозяйства: обеспечение продовольственной безопасности</c:v>
                </c:pt>
                <c:pt idx="9">
                  <c:v>Проблемы и перспективы развития социальной инфраструктуры в Санкт-Петербурге: дошкольные, школьные учреждения, здравоохранение, культура</c:v>
                </c:pt>
              </c:strCache>
            </c:strRef>
          </c:cat>
          <c:val>
            <c:numRef>
              <c:f>Лист1!$B$2:$B$11</c:f>
              <c:numCache>
                <c:formatCode>General</c:formatCode>
                <c:ptCount val="10"/>
                <c:pt idx="0">
                  <c:v>20472</c:v>
                </c:pt>
                <c:pt idx="1">
                  <c:v>12865</c:v>
                </c:pt>
                <c:pt idx="2">
                  <c:v>10841</c:v>
                </c:pt>
                <c:pt idx="3">
                  <c:v>2245</c:v>
                </c:pt>
                <c:pt idx="4">
                  <c:v>1269</c:v>
                </c:pt>
                <c:pt idx="5">
                  <c:v>887</c:v>
                </c:pt>
                <c:pt idx="6">
                  <c:v>872</c:v>
                </c:pt>
                <c:pt idx="7">
                  <c:v>669</c:v>
                </c:pt>
                <c:pt idx="8">
                  <c:v>579</c:v>
                </c:pt>
                <c:pt idx="9">
                  <c:v>447</c:v>
                </c:pt>
              </c:numCache>
            </c:numRef>
          </c:val>
        </c:ser>
        <c:dLbls>
          <c:showLegendKey val="0"/>
          <c:showVal val="0"/>
          <c:showCatName val="0"/>
          <c:showSerName val="0"/>
          <c:showPercent val="0"/>
          <c:showBubbleSize val="0"/>
        </c:dLbls>
        <c:gapWidth val="150"/>
        <c:axId val="83929728"/>
        <c:axId val="83935616"/>
      </c:barChart>
      <c:catAx>
        <c:axId val="83929728"/>
        <c:scaling>
          <c:orientation val="minMax"/>
        </c:scaling>
        <c:delete val="0"/>
        <c:axPos val="b"/>
        <c:majorTickMark val="out"/>
        <c:minorTickMark val="none"/>
        <c:tickLblPos val="nextTo"/>
        <c:crossAx val="83935616"/>
        <c:crosses val="autoZero"/>
        <c:auto val="1"/>
        <c:lblAlgn val="ctr"/>
        <c:lblOffset val="100"/>
        <c:noMultiLvlLbl val="0"/>
      </c:catAx>
      <c:valAx>
        <c:axId val="83935616"/>
        <c:scaling>
          <c:orientation val="minMax"/>
        </c:scaling>
        <c:delete val="0"/>
        <c:axPos val="l"/>
        <c:majorGridlines/>
        <c:numFmt formatCode="General" sourceLinked="1"/>
        <c:majorTickMark val="out"/>
        <c:minorTickMark val="none"/>
        <c:tickLblPos val="nextTo"/>
        <c:crossAx val="8392972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06D09-6183-4846-946B-037D5FAD5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121</Pages>
  <Words>30066</Words>
  <Characters>171379</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Волкова Анна Владимировна</dc:creator>
  <cp:lastModifiedBy>User</cp:lastModifiedBy>
  <cp:revision>61</cp:revision>
  <dcterms:created xsi:type="dcterms:W3CDTF">2017-05-15T12:39:00Z</dcterms:created>
  <dcterms:modified xsi:type="dcterms:W3CDTF">2017-05-28T16:22:00Z</dcterms:modified>
</cp:coreProperties>
</file>