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035E8" w14:textId="5780EF3B" w:rsidR="007C0EDA" w:rsidRPr="007C0EDA" w:rsidRDefault="007C0EDA" w:rsidP="007C0EDA">
      <w:pPr>
        <w:widowControl w:val="0"/>
        <w:autoSpaceDE w:val="0"/>
        <w:autoSpaceDN w:val="0"/>
        <w:spacing w:line="360" w:lineRule="auto"/>
        <w:jc w:val="center"/>
        <w:rPr>
          <w:rFonts w:ascii="Times New Roman" w:eastAsia="Times New Roman" w:hAnsi="Times New Roman" w:cs="Times New Roman"/>
        </w:rPr>
      </w:pPr>
      <w:r w:rsidRPr="007C0EDA">
        <w:rPr>
          <w:rFonts w:ascii="Times New Roman" w:eastAsia="Times New Roman" w:hAnsi="Times New Roman" w:cs="Times New Roman"/>
        </w:rPr>
        <w:t>ПРАВИТЕЛЬСТВО РОССИЙСКОЙ ФЕДЕРАЦИИ</w:t>
      </w:r>
    </w:p>
    <w:p w14:paraId="7421B667" w14:textId="73F6962B" w:rsidR="00EC7375" w:rsidRPr="007C0EDA" w:rsidRDefault="00EC7375" w:rsidP="00EC7375">
      <w:pPr>
        <w:widowControl w:val="0"/>
        <w:autoSpaceDE w:val="0"/>
        <w:autoSpaceDN w:val="0"/>
        <w:spacing w:line="360" w:lineRule="auto"/>
        <w:jc w:val="center"/>
        <w:rPr>
          <w:rFonts w:ascii="Times New Roman" w:eastAsia="Times New Roman" w:hAnsi="Times New Roman" w:cs="Times New Roman"/>
        </w:rPr>
      </w:pPr>
      <w:r w:rsidRPr="007C0EDA">
        <w:rPr>
          <w:rFonts w:ascii="Times New Roman" w:eastAsia="Times New Roman" w:hAnsi="Times New Roman" w:cs="Times New Roman"/>
        </w:rPr>
        <w:t>Федеральное государственное бюджетное образовательное учреждение</w:t>
      </w:r>
    </w:p>
    <w:p w14:paraId="4C5F7BB6" w14:textId="77777777" w:rsidR="00EC7375" w:rsidRPr="007C0EDA" w:rsidRDefault="00EC7375" w:rsidP="00EC7375">
      <w:pPr>
        <w:widowControl w:val="0"/>
        <w:autoSpaceDE w:val="0"/>
        <w:autoSpaceDN w:val="0"/>
        <w:spacing w:line="360" w:lineRule="auto"/>
        <w:ind w:firstLine="340"/>
        <w:jc w:val="center"/>
        <w:rPr>
          <w:rFonts w:ascii="Times New Roman" w:eastAsia="Times New Roman" w:hAnsi="Times New Roman" w:cs="Times New Roman"/>
        </w:rPr>
      </w:pPr>
      <w:r w:rsidRPr="007C0EDA">
        <w:rPr>
          <w:rFonts w:ascii="Times New Roman" w:eastAsia="Times New Roman" w:hAnsi="Times New Roman" w:cs="Times New Roman"/>
        </w:rPr>
        <w:t>высшего образования</w:t>
      </w:r>
    </w:p>
    <w:p w14:paraId="0619DD59" w14:textId="77777777" w:rsidR="00EC7375" w:rsidRPr="007C0EDA" w:rsidRDefault="00EC7375" w:rsidP="00EC7375">
      <w:pPr>
        <w:widowControl w:val="0"/>
        <w:autoSpaceDE w:val="0"/>
        <w:autoSpaceDN w:val="0"/>
        <w:spacing w:line="360" w:lineRule="auto"/>
        <w:ind w:firstLine="340"/>
        <w:jc w:val="center"/>
        <w:rPr>
          <w:rFonts w:ascii="Times New Roman" w:eastAsia="Times New Roman" w:hAnsi="Times New Roman" w:cs="Times New Roman"/>
        </w:rPr>
      </w:pPr>
      <w:r w:rsidRPr="007C0EDA">
        <w:rPr>
          <w:rFonts w:ascii="Times New Roman" w:eastAsia="Times New Roman" w:hAnsi="Times New Roman" w:cs="Times New Roman"/>
        </w:rPr>
        <w:t>«САНКТ-ПЕТЕРБУРГСКИЙ ГОСУДАРСТВЕННЫЙ УНИВЕРСИТЕТ»</w:t>
      </w:r>
    </w:p>
    <w:p w14:paraId="4846F651" w14:textId="77777777" w:rsidR="00377658" w:rsidRPr="007C0EDA" w:rsidRDefault="00377658" w:rsidP="00377658">
      <w:pPr>
        <w:widowControl w:val="0"/>
        <w:autoSpaceDE w:val="0"/>
        <w:autoSpaceDN w:val="0"/>
        <w:adjustRightInd w:val="0"/>
        <w:spacing w:after="240" w:line="320" w:lineRule="atLeast"/>
        <w:jc w:val="center"/>
        <w:rPr>
          <w:rFonts w:ascii="Times New Roman" w:hAnsi="Times New Roman" w:cs="Times New Roman"/>
          <w:lang w:val="en-US"/>
        </w:rPr>
      </w:pPr>
    </w:p>
    <w:p w14:paraId="4D6E6BDF" w14:textId="77777777" w:rsidR="007C0EDA" w:rsidRPr="007C0EDA" w:rsidRDefault="007C0EDA" w:rsidP="007C0EDA">
      <w:pPr>
        <w:widowControl w:val="0"/>
        <w:autoSpaceDE w:val="0"/>
        <w:autoSpaceDN w:val="0"/>
        <w:adjustRightInd w:val="0"/>
        <w:spacing w:after="240" w:line="320" w:lineRule="atLeast"/>
        <w:jc w:val="center"/>
        <w:rPr>
          <w:rFonts w:ascii="Times New Roman" w:hAnsi="Times New Roman" w:cs="Times New Roman"/>
        </w:rPr>
      </w:pPr>
    </w:p>
    <w:p w14:paraId="26D8B724" w14:textId="28151FB7" w:rsidR="00377658" w:rsidRPr="007C0EDA" w:rsidRDefault="00377658" w:rsidP="007C0EDA">
      <w:pPr>
        <w:widowControl w:val="0"/>
        <w:autoSpaceDE w:val="0"/>
        <w:autoSpaceDN w:val="0"/>
        <w:adjustRightInd w:val="0"/>
        <w:spacing w:after="240" w:line="480" w:lineRule="auto"/>
        <w:jc w:val="center"/>
        <w:rPr>
          <w:rFonts w:ascii="Times New Roman" w:hAnsi="Times New Roman" w:cs="Times New Roman"/>
        </w:rPr>
      </w:pPr>
      <w:r w:rsidRPr="007C0EDA">
        <w:rPr>
          <w:rFonts w:ascii="Times New Roman" w:hAnsi="Times New Roman" w:cs="Times New Roman"/>
        </w:rPr>
        <w:t>БЫБОЧКИНА Анна Дмитриевна</w:t>
      </w:r>
    </w:p>
    <w:p w14:paraId="62F69D38" w14:textId="4636215F" w:rsidR="00377658" w:rsidRPr="007C0EDA" w:rsidRDefault="00377658" w:rsidP="007C0EDA">
      <w:pPr>
        <w:widowControl w:val="0"/>
        <w:autoSpaceDE w:val="0"/>
        <w:autoSpaceDN w:val="0"/>
        <w:adjustRightInd w:val="0"/>
        <w:spacing w:after="240" w:line="360" w:lineRule="auto"/>
        <w:jc w:val="center"/>
        <w:rPr>
          <w:rFonts w:ascii="Times New Roman" w:hAnsi="Times New Roman" w:cs="Times New Roman"/>
          <w:b/>
          <w:bCs/>
          <w:lang w:val="en-US"/>
        </w:rPr>
      </w:pPr>
      <w:r w:rsidRPr="007C0EDA">
        <w:rPr>
          <w:rFonts w:ascii="Times New Roman" w:hAnsi="Times New Roman" w:cs="Times New Roman"/>
          <w:b/>
          <w:bCs/>
        </w:rPr>
        <w:t xml:space="preserve">«ГРУППА ДВАДЦАТИ» </w:t>
      </w:r>
      <w:r w:rsidR="00A75C09">
        <w:rPr>
          <w:rFonts w:ascii="Times New Roman" w:hAnsi="Times New Roman" w:cs="Times New Roman"/>
          <w:b/>
          <w:bCs/>
        </w:rPr>
        <w:t xml:space="preserve">КАК НОВЫЙ ФОРМАТ МЕЖДУНАРОДНОГО </w:t>
      </w:r>
      <w:r w:rsidRPr="007C0EDA">
        <w:rPr>
          <w:rFonts w:ascii="Times New Roman" w:hAnsi="Times New Roman" w:cs="Times New Roman"/>
          <w:b/>
          <w:bCs/>
        </w:rPr>
        <w:t>ОБЩЕНИЯ В</w:t>
      </w:r>
      <w:r w:rsidRPr="007C0EDA">
        <w:rPr>
          <w:rFonts w:ascii="Times New Roman" w:eastAsia="Times New Roman" w:hAnsi="Times New Roman" w:cs="Times New Roman"/>
          <w:b/>
          <w:bCs/>
        </w:rPr>
        <w:t xml:space="preserve"> XXI ВЕКЕ</w:t>
      </w:r>
    </w:p>
    <w:p w14:paraId="29FA4F94" w14:textId="2DCD63FB" w:rsidR="00377658" w:rsidRPr="007C0EDA" w:rsidRDefault="00377658" w:rsidP="00377658">
      <w:pPr>
        <w:widowControl w:val="0"/>
        <w:autoSpaceDE w:val="0"/>
        <w:autoSpaceDN w:val="0"/>
        <w:adjustRightInd w:val="0"/>
        <w:spacing w:after="240" w:line="300" w:lineRule="atLeast"/>
        <w:jc w:val="center"/>
        <w:rPr>
          <w:rFonts w:ascii="Times New Roman" w:hAnsi="Times New Roman" w:cs="Times New Roman"/>
          <w:lang w:val="en-US"/>
        </w:rPr>
      </w:pPr>
      <w:r w:rsidRPr="007C0EDA">
        <w:rPr>
          <w:rFonts w:ascii="Times New Roman" w:hAnsi="Times New Roman" w:cs="Times New Roman"/>
          <w:b/>
          <w:bCs/>
          <w:lang w:val="en-US"/>
        </w:rPr>
        <w:t>THE GROUP OF TWENTY A</w:t>
      </w:r>
      <w:r w:rsidR="00A75C09">
        <w:rPr>
          <w:rFonts w:ascii="Times New Roman" w:hAnsi="Times New Roman" w:cs="Times New Roman"/>
          <w:b/>
          <w:bCs/>
          <w:lang w:val="en-US"/>
        </w:rPr>
        <w:t xml:space="preserve">S A NEW FORMAT OF INTERNATIONAL </w:t>
      </w:r>
      <w:r w:rsidRPr="007C0EDA">
        <w:rPr>
          <w:rFonts w:ascii="Times New Roman" w:hAnsi="Times New Roman" w:cs="Times New Roman"/>
          <w:b/>
          <w:bCs/>
          <w:lang w:val="en-US"/>
        </w:rPr>
        <w:t>COMMUNICATION IN THE 21</w:t>
      </w:r>
      <w:r w:rsidRPr="007C0EDA">
        <w:rPr>
          <w:rFonts w:ascii="Times New Roman" w:hAnsi="Times New Roman" w:cs="Times New Roman"/>
          <w:b/>
          <w:bCs/>
          <w:vertAlign w:val="superscript"/>
          <w:lang w:val="en-US"/>
        </w:rPr>
        <w:t>ST</w:t>
      </w:r>
      <w:r w:rsidRPr="007C0EDA">
        <w:rPr>
          <w:rFonts w:ascii="Times New Roman" w:hAnsi="Times New Roman" w:cs="Times New Roman"/>
          <w:b/>
          <w:bCs/>
          <w:lang w:val="en-US"/>
        </w:rPr>
        <w:t xml:space="preserve"> CENTURY</w:t>
      </w:r>
    </w:p>
    <w:p w14:paraId="02CB9944" w14:textId="77777777" w:rsidR="00377658" w:rsidRPr="007C0EDA" w:rsidRDefault="00377658" w:rsidP="007C0EDA">
      <w:pPr>
        <w:widowControl w:val="0"/>
        <w:autoSpaceDE w:val="0"/>
        <w:autoSpaceDN w:val="0"/>
        <w:adjustRightInd w:val="0"/>
        <w:spacing w:after="240" w:line="320" w:lineRule="atLeast"/>
        <w:jc w:val="center"/>
        <w:rPr>
          <w:rFonts w:ascii="Times New Roman" w:hAnsi="Times New Roman" w:cs="Times New Roman"/>
          <w:lang w:val="en-US"/>
        </w:rPr>
      </w:pPr>
    </w:p>
    <w:p w14:paraId="00CD6E3C" w14:textId="77777777" w:rsidR="00377658" w:rsidRPr="007C0EDA" w:rsidRDefault="00377658" w:rsidP="007C0EDA">
      <w:pPr>
        <w:widowControl w:val="0"/>
        <w:autoSpaceDE w:val="0"/>
        <w:autoSpaceDN w:val="0"/>
        <w:adjustRightInd w:val="0"/>
        <w:spacing w:after="120"/>
        <w:jc w:val="center"/>
        <w:rPr>
          <w:rFonts w:ascii="Times New Roman" w:hAnsi="Times New Roman" w:cs="Times New Roman"/>
          <w:lang w:val="en-US"/>
        </w:rPr>
      </w:pPr>
      <w:r w:rsidRPr="007C0EDA">
        <w:rPr>
          <w:rFonts w:ascii="Times New Roman" w:hAnsi="Times New Roman" w:cs="Times New Roman"/>
          <w:lang w:val="en-US"/>
        </w:rPr>
        <w:t>Выпускная бакалаврская квалификационная работа </w:t>
      </w:r>
    </w:p>
    <w:p w14:paraId="640AA566" w14:textId="11449761" w:rsidR="00377658" w:rsidRPr="007C0EDA" w:rsidRDefault="007C0EDA" w:rsidP="007C0EDA">
      <w:pPr>
        <w:widowControl w:val="0"/>
        <w:autoSpaceDE w:val="0"/>
        <w:autoSpaceDN w:val="0"/>
        <w:adjustRightInd w:val="0"/>
        <w:spacing w:after="120"/>
        <w:jc w:val="center"/>
        <w:rPr>
          <w:rFonts w:ascii="Times New Roman" w:hAnsi="Times New Roman" w:cs="Times New Roman"/>
          <w:lang w:val="en-US"/>
        </w:rPr>
      </w:pPr>
      <w:r w:rsidRPr="007C0EDA">
        <w:rPr>
          <w:rFonts w:ascii="Times New Roman" w:hAnsi="Times New Roman" w:cs="Times New Roman"/>
          <w:lang w:val="en-US"/>
        </w:rPr>
        <w:t xml:space="preserve">по направлению 031900 </w:t>
      </w:r>
      <w:r w:rsidR="00377658" w:rsidRPr="007C0EDA">
        <w:rPr>
          <w:rFonts w:ascii="Times New Roman" w:hAnsi="Times New Roman" w:cs="Times New Roman"/>
          <w:lang w:val="en-US"/>
        </w:rPr>
        <w:t>«Международные отношения»</w:t>
      </w:r>
    </w:p>
    <w:p w14:paraId="07781D57" w14:textId="77777777" w:rsidR="00377658" w:rsidRPr="007C0EDA" w:rsidRDefault="00377658" w:rsidP="00377658">
      <w:pPr>
        <w:widowControl w:val="0"/>
        <w:autoSpaceDE w:val="0"/>
        <w:autoSpaceDN w:val="0"/>
        <w:adjustRightInd w:val="0"/>
        <w:jc w:val="right"/>
        <w:rPr>
          <w:rFonts w:ascii="Times New Roman" w:hAnsi="Times New Roman" w:cs="Times New Roman"/>
          <w:lang w:val="en-US"/>
        </w:rPr>
      </w:pPr>
    </w:p>
    <w:p w14:paraId="260A4509" w14:textId="77777777" w:rsidR="00377658" w:rsidRPr="007C0EDA" w:rsidRDefault="00377658" w:rsidP="00377658">
      <w:pPr>
        <w:widowControl w:val="0"/>
        <w:autoSpaceDE w:val="0"/>
        <w:autoSpaceDN w:val="0"/>
        <w:adjustRightInd w:val="0"/>
        <w:jc w:val="right"/>
        <w:rPr>
          <w:rFonts w:ascii="Times New Roman" w:hAnsi="Times New Roman" w:cs="Times New Roman"/>
          <w:lang w:val="en-US"/>
        </w:rPr>
      </w:pPr>
    </w:p>
    <w:p w14:paraId="7307271C" w14:textId="77777777" w:rsidR="00377658" w:rsidRPr="007C0EDA" w:rsidRDefault="00377658" w:rsidP="00377658">
      <w:pPr>
        <w:widowControl w:val="0"/>
        <w:autoSpaceDE w:val="0"/>
        <w:autoSpaceDN w:val="0"/>
        <w:adjustRightInd w:val="0"/>
        <w:jc w:val="right"/>
        <w:rPr>
          <w:rFonts w:ascii="Times New Roman" w:hAnsi="Times New Roman" w:cs="Times New Roman"/>
          <w:lang w:val="en-US"/>
        </w:rPr>
      </w:pPr>
    </w:p>
    <w:p w14:paraId="747449E4" w14:textId="77777777" w:rsidR="00377658" w:rsidRPr="007C0EDA" w:rsidRDefault="00377658" w:rsidP="00377658">
      <w:pPr>
        <w:widowControl w:val="0"/>
        <w:autoSpaceDE w:val="0"/>
        <w:autoSpaceDN w:val="0"/>
        <w:adjustRightInd w:val="0"/>
        <w:jc w:val="right"/>
        <w:rPr>
          <w:rFonts w:ascii="Times New Roman" w:hAnsi="Times New Roman" w:cs="Times New Roman"/>
          <w:lang w:val="en-US"/>
        </w:rPr>
      </w:pPr>
    </w:p>
    <w:p w14:paraId="2C439F3F" w14:textId="77777777" w:rsidR="00377658" w:rsidRPr="007C0EDA" w:rsidRDefault="00377658" w:rsidP="00377658">
      <w:pPr>
        <w:widowControl w:val="0"/>
        <w:autoSpaceDE w:val="0"/>
        <w:autoSpaceDN w:val="0"/>
        <w:adjustRightInd w:val="0"/>
        <w:jc w:val="right"/>
        <w:rPr>
          <w:rFonts w:ascii="Times New Roman" w:hAnsi="Times New Roman" w:cs="Times New Roman"/>
          <w:lang w:val="en-US"/>
        </w:rPr>
      </w:pPr>
      <w:r w:rsidRPr="007C0EDA">
        <w:rPr>
          <w:rFonts w:ascii="Times New Roman" w:hAnsi="Times New Roman" w:cs="Times New Roman"/>
          <w:lang w:val="en-US"/>
        </w:rPr>
        <w:t xml:space="preserve">Научный руководитель – </w:t>
      </w:r>
    </w:p>
    <w:p w14:paraId="3941119F" w14:textId="77777777" w:rsidR="00377658" w:rsidRPr="007C0EDA" w:rsidRDefault="00377658" w:rsidP="00377658">
      <w:pPr>
        <w:widowControl w:val="0"/>
        <w:autoSpaceDE w:val="0"/>
        <w:autoSpaceDN w:val="0"/>
        <w:adjustRightInd w:val="0"/>
        <w:jc w:val="right"/>
        <w:rPr>
          <w:rFonts w:ascii="Times New Roman" w:hAnsi="Times New Roman" w:cs="Times New Roman"/>
        </w:rPr>
      </w:pPr>
      <w:r w:rsidRPr="007C0EDA">
        <w:rPr>
          <w:rFonts w:ascii="Times New Roman" w:hAnsi="Times New Roman" w:cs="Times New Roman"/>
        </w:rPr>
        <w:t>кандидат исторических наук,</w:t>
      </w:r>
    </w:p>
    <w:p w14:paraId="104DE385" w14:textId="77777777" w:rsidR="00377658" w:rsidRPr="007C0EDA" w:rsidRDefault="00377658" w:rsidP="00377658">
      <w:pPr>
        <w:widowControl w:val="0"/>
        <w:autoSpaceDE w:val="0"/>
        <w:autoSpaceDN w:val="0"/>
        <w:adjustRightInd w:val="0"/>
        <w:jc w:val="right"/>
        <w:rPr>
          <w:rFonts w:ascii="Times New Roman" w:hAnsi="Times New Roman" w:cs="Times New Roman"/>
        </w:rPr>
      </w:pPr>
      <w:r w:rsidRPr="007C0EDA">
        <w:rPr>
          <w:rFonts w:ascii="Times New Roman" w:hAnsi="Times New Roman" w:cs="Times New Roman"/>
        </w:rPr>
        <w:t xml:space="preserve">старший преподаватель </w:t>
      </w:r>
    </w:p>
    <w:p w14:paraId="171E283B" w14:textId="77777777" w:rsidR="00377658" w:rsidRPr="007C0EDA" w:rsidRDefault="00377658" w:rsidP="00377658">
      <w:pPr>
        <w:widowControl w:val="0"/>
        <w:autoSpaceDE w:val="0"/>
        <w:autoSpaceDN w:val="0"/>
        <w:adjustRightInd w:val="0"/>
        <w:jc w:val="right"/>
        <w:rPr>
          <w:rFonts w:ascii="Times New Roman" w:hAnsi="Times New Roman" w:cs="Times New Roman"/>
        </w:rPr>
      </w:pPr>
      <w:r w:rsidRPr="007C0EDA">
        <w:rPr>
          <w:rFonts w:ascii="Times New Roman" w:hAnsi="Times New Roman" w:cs="Times New Roman"/>
        </w:rPr>
        <w:t>кафедры мировой политики</w:t>
      </w:r>
    </w:p>
    <w:p w14:paraId="7AFA1AC6" w14:textId="77777777" w:rsidR="00377658" w:rsidRPr="007C0EDA" w:rsidRDefault="00377658" w:rsidP="00377658">
      <w:pPr>
        <w:widowControl w:val="0"/>
        <w:autoSpaceDE w:val="0"/>
        <w:autoSpaceDN w:val="0"/>
        <w:adjustRightInd w:val="0"/>
        <w:jc w:val="right"/>
        <w:rPr>
          <w:rFonts w:ascii="Times New Roman" w:hAnsi="Times New Roman" w:cs="Times New Roman"/>
          <w:lang w:val="en-US"/>
        </w:rPr>
      </w:pPr>
      <w:r w:rsidRPr="007C0EDA">
        <w:rPr>
          <w:rFonts w:ascii="Times New Roman" w:hAnsi="Times New Roman" w:cs="Times New Roman"/>
        </w:rPr>
        <w:t>Дунаева Ю. Г.</w:t>
      </w:r>
      <w:r w:rsidRPr="007C0EDA">
        <w:rPr>
          <w:rFonts w:ascii="Times New Roman" w:hAnsi="Times New Roman" w:cs="Times New Roman"/>
          <w:lang w:val="en-US"/>
        </w:rPr>
        <w:t xml:space="preserve"> </w:t>
      </w:r>
    </w:p>
    <w:p w14:paraId="67E218BC" w14:textId="77777777" w:rsidR="00377658" w:rsidRPr="007C0EDA" w:rsidRDefault="00377658" w:rsidP="00377658">
      <w:pPr>
        <w:widowControl w:val="0"/>
        <w:autoSpaceDE w:val="0"/>
        <w:autoSpaceDN w:val="0"/>
        <w:adjustRightInd w:val="0"/>
        <w:rPr>
          <w:rFonts w:ascii="Times New Roman" w:hAnsi="Times New Roman" w:cs="Times New Roman"/>
          <w:lang w:val="en-US"/>
        </w:rPr>
      </w:pPr>
    </w:p>
    <w:p w14:paraId="73F83D8E" w14:textId="77777777" w:rsidR="00377658" w:rsidRPr="007C0EDA" w:rsidRDefault="00377658" w:rsidP="007C0EDA">
      <w:pPr>
        <w:widowControl w:val="0"/>
        <w:autoSpaceDE w:val="0"/>
        <w:autoSpaceDN w:val="0"/>
        <w:adjustRightInd w:val="0"/>
        <w:spacing w:line="360" w:lineRule="auto"/>
        <w:rPr>
          <w:rFonts w:ascii="Times New Roman" w:hAnsi="Times New Roman" w:cs="Times New Roman"/>
        </w:rPr>
      </w:pPr>
      <w:r w:rsidRPr="007C0EDA">
        <w:rPr>
          <w:rFonts w:ascii="Times New Roman" w:hAnsi="Times New Roman" w:cs="Times New Roman"/>
        </w:rPr>
        <w:t xml:space="preserve">Студент: </w:t>
      </w:r>
    </w:p>
    <w:p w14:paraId="155E542B" w14:textId="77777777" w:rsidR="00377658" w:rsidRPr="007C0EDA" w:rsidRDefault="00377658" w:rsidP="007C0EDA">
      <w:pPr>
        <w:widowControl w:val="0"/>
        <w:autoSpaceDE w:val="0"/>
        <w:autoSpaceDN w:val="0"/>
        <w:adjustRightInd w:val="0"/>
        <w:spacing w:line="360" w:lineRule="auto"/>
        <w:rPr>
          <w:rFonts w:ascii="Times New Roman" w:hAnsi="Times New Roman" w:cs="Times New Roman"/>
        </w:rPr>
      </w:pPr>
      <w:r w:rsidRPr="007C0EDA">
        <w:rPr>
          <w:rFonts w:ascii="Times New Roman" w:hAnsi="Times New Roman" w:cs="Times New Roman"/>
        </w:rPr>
        <w:t>Научный руководитель:</w:t>
      </w:r>
    </w:p>
    <w:p w14:paraId="0F70147F" w14:textId="750E7D42" w:rsidR="007C0EDA" w:rsidRPr="007C0EDA" w:rsidRDefault="007C0EDA" w:rsidP="007C0EDA">
      <w:pPr>
        <w:widowControl w:val="0"/>
        <w:autoSpaceDE w:val="0"/>
        <w:autoSpaceDN w:val="0"/>
        <w:adjustRightInd w:val="0"/>
        <w:spacing w:line="360" w:lineRule="auto"/>
        <w:rPr>
          <w:rFonts w:ascii="Times New Roman" w:hAnsi="Times New Roman" w:cs="Times New Roman"/>
        </w:rPr>
      </w:pPr>
      <w:r w:rsidRPr="007C0EDA">
        <w:rPr>
          <w:rFonts w:ascii="Times New Roman" w:hAnsi="Times New Roman" w:cs="Times New Roman"/>
        </w:rPr>
        <w:t>Работа представлена на кафедру</w:t>
      </w:r>
    </w:p>
    <w:p w14:paraId="59CEFEB6" w14:textId="7AF64DCE" w:rsidR="007C0EDA" w:rsidRPr="007C0EDA" w:rsidRDefault="007C0EDA" w:rsidP="007C0EDA">
      <w:pPr>
        <w:widowControl w:val="0"/>
        <w:autoSpaceDE w:val="0"/>
        <w:autoSpaceDN w:val="0"/>
        <w:adjustRightInd w:val="0"/>
        <w:spacing w:line="360" w:lineRule="auto"/>
        <w:rPr>
          <w:rFonts w:ascii="Times New Roman" w:hAnsi="Times New Roman" w:cs="Times New Roman"/>
        </w:rPr>
      </w:pPr>
      <w:r w:rsidRPr="007C0EDA">
        <w:rPr>
          <w:rFonts w:ascii="Times New Roman" w:hAnsi="Times New Roman" w:cs="Times New Roman"/>
          <w:lang w:val="en-US"/>
        </w:rPr>
        <w:t xml:space="preserve">“___” _____________ 2017 </w:t>
      </w:r>
      <w:r w:rsidRPr="007C0EDA">
        <w:rPr>
          <w:rFonts w:ascii="Times New Roman" w:hAnsi="Times New Roman" w:cs="Times New Roman"/>
        </w:rPr>
        <w:t>г.</w:t>
      </w:r>
    </w:p>
    <w:p w14:paraId="45CA3F97" w14:textId="5613E2C1" w:rsidR="007C0EDA" w:rsidRPr="007C0EDA" w:rsidRDefault="007C0EDA" w:rsidP="007C0EDA">
      <w:pPr>
        <w:widowControl w:val="0"/>
        <w:autoSpaceDE w:val="0"/>
        <w:autoSpaceDN w:val="0"/>
        <w:adjustRightInd w:val="0"/>
        <w:spacing w:line="360" w:lineRule="auto"/>
        <w:rPr>
          <w:rFonts w:ascii="Times New Roman" w:hAnsi="Times New Roman" w:cs="Times New Roman"/>
        </w:rPr>
      </w:pPr>
      <w:r w:rsidRPr="007C0EDA">
        <w:rPr>
          <w:rFonts w:ascii="Times New Roman" w:hAnsi="Times New Roman" w:cs="Times New Roman"/>
        </w:rPr>
        <w:t xml:space="preserve">Заведующий кафедрой: </w:t>
      </w:r>
    </w:p>
    <w:p w14:paraId="5ECFB888" w14:textId="77777777" w:rsidR="00377658" w:rsidRPr="007C0EDA" w:rsidRDefault="00377658" w:rsidP="00377658">
      <w:pPr>
        <w:widowControl w:val="0"/>
        <w:autoSpaceDE w:val="0"/>
        <w:autoSpaceDN w:val="0"/>
        <w:adjustRightInd w:val="0"/>
        <w:rPr>
          <w:rFonts w:ascii="Times New Roman" w:hAnsi="Times New Roman" w:cs="Times New Roman"/>
        </w:rPr>
      </w:pPr>
    </w:p>
    <w:p w14:paraId="3CD2DCD4" w14:textId="77777777" w:rsidR="00EC7375" w:rsidRPr="007C0EDA" w:rsidRDefault="00EC7375" w:rsidP="00EC7375">
      <w:pPr>
        <w:widowControl w:val="0"/>
        <w:autoSpaceDE w:val="0"/>
        <w:autoSpaceDN w:val="0"/>
        <w:adjustRightInd w:val="0"/>
        <w:spacing w:line="276" w:lineRule="auto"/>
        <w:jc w:val="center"/>
        <w:rPr>
          <w:rFonts w:ascii="Times New Roman" w:hAnsi="Times New Roman" w:cs="Times New Roman"/>
        </w:rPr>
      </w:pPr>
    </w:p>
    <w:p w14:paraId="2B0CDA84" w14:textId="77777777" w:rsidR="007C0EDA" w:rsidRDefault="007C0EDA" w:rsidP="007C0EDA">
      <w:pPr>
        <w:widowControl w:val="0"/>
        <w:autoSpaceDE w:val="0"/>
        <w:autoSpaceDN w:val="0"/>
        <w:adjustRightInd w:val="0"/>
        <w:spacing w:line="276" w:lineRule="auto"/>
        <w:jc w:val="center"/>
        <w:rPr>
          <w:rFonts w:ascii="Times New Roman" w:hAnsi="Times New Roman" w:cs="Times New Roman"/>
        </w:rPr>
      </w:pPr>
    </w:p>
    <w:p w14:paraId="2727C8A1" w14:textId="77777777" w:rsidR="007C0EDA" w:rsidRDefault="007C0EDA" w:rsidP="007C0EDA">
      <w:pPr>
        <w:widowControl w:val="0"/>
        <w:autoSpaceDE w:val="0"/>
        <w:autoSpaceDN w:val="0"/>
        <w:adjustRightInd w:val="0"/>
        <w:spacing w:line="276" w:lineRule="auto"/>
        <w:jc w:val="center"/>
        <w:rPr>
          <w:rFonts w:ascii="Times New Roman" w:hAnsi="Times New Roman" w:cs="Times New Roman"/>
        </w:rPr>
      </w:pPr>
    </w:p>
    <w:p w14:paraId="71F3B945" w14:textId="77777777" w:rsidR="00377658" w:rsidRPr="007C0EDA" w:rsidRDefault="00377658" w:rsidP="00A75C09">
      <w:pPr>
        <w:widowControl w:val="0"/>
        <w:autoSpaceDE w:val="0"/>
        <w:autoSpaceDN w:val="0"/>
        <w:adjustRightInd w:val="0"/>
        <w:spacing w:line="276" w:lineRule="auto"/>
        <w:jc w:val="center"/>
        <w:rPr>
          <w:rFonts w:ascii="Times New Roman" w:hAnsi="Times New Roman" w:cs="Times New Roman"/>
        </w:rPr>
      </w:pPr>
      <w:r w:rsidRPr="007C0EDA">
        <w:rPr>
          <w:rFonts w:ascii="Times New Roman" w:hAnsi="Times New Roman" w:cs="Times New Roman"/>
        </w:rPr>
        <w:t>Санкт-Петербург</w:t>
      </w:r>
    </w:p>
    <w:p w14:paraId="2BDCA5F7" w14:textId="77777777" w:rsidR="00886391" w:rsidRDefault="00377658" w:rsidP="00A75C09">
      <w:pPr>
        <w:widowControl w:val="0"/>
        <w:autoSpaceDE w:val="0"/>
        <w:autoSpaceDN w:val="0"/>
        <w:adjustRightInd w:val="0"/>
        <w:spacing w:line="276" w:lineRule="auto"/>
        <w:jc w:val="center"/>
        <w:rPr>
          <w:rFonts w:ascii="Times New Roman" w:hAnsi="Times New Roman" w:cs="Times New Roman"/>
        </w:rPr>
      </w:pPr>
      <w:r w:rsidRPr="007C0EDA">
        <w:rPr>
          <w:rFonts w:ascii="Times New Roman" w:hAnsi="Times New Roman" w:cs="Times New Roman"/>
        </w:rPr>
        <w:t>2017</w:t>
      </w:r>
    </w:p>
    <w:p w14:paraId="30E349C4" w14:textId="4AD7C295" w:rsidR="00377658" w:rsidRDefault="00377658" w:rsidP="00886391">
      <w:pPr>
        <w:widowControl w:val="0"/>
        <w:autoSpaceDE w:val="0"/>
        <w:autoSpaceDN w:val="0"/>
        <w:adjustRightInd w:val="0"/>
        <w:spacing w:line="276" w:lineRule="auto"/>
        <w:jc w:val="center"/>
        <w:rPr>
          <w:rFonts w:ascii="Times New Roman" w:hAnsi="Times New Roman" w:cs="Times New Roman"/>
        </w:rPr>
      </w:pPr>
      <w:r>
        <w:rPr>
          <w:rFonts w:ascii="Times New Roman" w:hAnsi="Times New Roman" w:cs="Times New Roman"/>
        </w:rPr>
        <w:lastRenderedPageBreak/>
        <w:t>ОГЛАВЛЕНИЕ</w:t>
      </w:r>
    </w:p>
    <w:p w14:paraId="151AF2A0" w14:textId="77777777" w:rsidR="00BD7E9F" w:rsidRDefault="00BD7E9F" w:rsidP="00EC7375">
      <w:pPr>
        <w:spacing w:line="360" w:lineRule="auto"/>
        <w:jc w:val="center"/>
        <w:rPr>
          <w:rFonts w:ascii="Times New Roman" w:hAnsi="Times New Roman" w:cs="Times New Roman"/>
        </w:rPr>
      </w:pPr>
    </w:p>
    <w:p w14:paraId="1A91A206" w14:textId="04406D5E" w:rsidR="00377658" w:rsidRDefault="00377658" w:rsidP="00377658">
      <w:pPr>
        <w:spacing w:line="360" w:lineRule="auto"/>
        <w:rPr>
          <w:rFonts w:ascii="Times New Roman" w:hAnsi="Times New Roman" w:cs="Times New Roman"/>
        </w:rPr>
      </w:pPr>
      <w:r w:rsidRPr="009E21F0">
        <w:rPr>
          <w:rFonts w:ascii="Times New Roman" w:hAnsi="Times New Roman" w:cs="Times New Roman"/>
          <w:b/>
        </w:rPr>
        <w:t>ВВЕДЕНИЕ</w:t>
      </w:r>
      <w:r w:rsidR="00BD7E9F">
        <w:rPr>
          <w:rFonts w:ascii="Times New Roman" w:hAnsi="Times New Roman" w:cs="Times New Roman"/>
        </w:rPr>
        <w:t>..................................................................................................................................</w:t>
      </w:r>
      <w:r w:rsidR="00CE206D" w:rsidRPr="00CE206D">
        <w:rPr>
          <w:rFonts w:ascii="Times New Roman" w:hAnsi="Times New Roman" w:cs="Times New Roman"/>
        </w:rPr>
        <w:t>3</w:t>
      </w:r>
    </w:p>
    <w:p w14:paraId="1830F8CE" w14:textId="77777777" w:rsidR="00CE206D" w:rsidRPr="009E21F0" w:rsidRDefault="00CE206D" w:rsidP="00377658">
      <w:pPr>
        <w:spacing w:line="360" w:lineRule="auto"/>
        <w:rPr>
          <w:rFonts w:ascii="Times New Roman" w:hAnsi="Times New Roman" w:cs="Times New Roman"/>
          <w:b/>
        </w:rPr>
      </w:pPr>
    </w:p>
    <w:p w14:paraId="60016E09" w14:textId="3E1E996A" w:rsidR="00377658" w:rsidRPr="00CE206D" w:rsidRDefault="00377658" w:rsidP="00377658">
      <w:pPr>
        <w:spacing w:line="360" w:lineRule="auto"/>
        <w:rPr>
          <w:rFonts w:ascii="Times New Roman" w:hAnsi="Times New Roman" w:cs="Times New Roman"/>
        </w:rPr>
      </w:pPr>
      <w:r w:rsidRPr="009E21F0">
        <w:rPr>
          <w:rFonts w:ascii="Times New Roman" w:hAnsi="Times New Roman" w:cs="Times New Roman"/>
          <w:b/>
        </w:rPr>
        <w:t>ГЛАВА 1. «ГРУППА ДВАДЦАТИ» В ТЕОРИИ И ИСТОРИИ</w:t>
      </w:r>
      <w:r w:rsidR="007B2F8B">
        <w:rPr>
          <w:rFonts w:ascii="Times New Roman" w:hAnsi="Times New Roman" w:cs="Times New Roman"/>
        </w:rPr>
        <w:t>.........................................</w:t>
      </w:r>
      <w:r w:rsidR="00B85DC6">
        <w:rPr>
          <w:rFonts w:ascii="Times New Roman" w:hAnsi="Times New Roman" w:cs="Times New Roman"/>
        </w:rPr>
        <w:t>7</w:t>
      </w:r>
    </w:p>
    <w:p w14:paraId="31E72F67" w14:textId="3C8493F8" w:rsidR="00377658" w:rsidRPr="009E21F0" w:rsidRDefault="00584956" w:rsidP="00377658">
      <w:pPr>
        <w:pStyle w:val="a7"/>
        <w:numPr>
          <w:ilvl w:val="1"/>
          <w:numId w:val="10"/>
        </w:numPr>
        <w:spacing w:line="360" w:lineRule="auto"/>
        <w:rPr>
          <w:rFonts w:ascii="Times New Roman" w:hAnsi="Times New Roman" w:cs="Times New Roman"/>
          <w:bCs/>
        </w:rPr>
      </w:pPr>
      <w:r>
        <w:rPr>
          <w:rFonts w:ascii="Times New Roman" w:hAnsi="Times New Roman" w:cs="Times New Roman"/>
        </w:rPr>
        <w:t xml:space="preserve"> Глобальное управление</w:t>
      </w:r>
      <w:r w:rsidR="00377658" w:rsidRPr="009E21F0">
        <w:rPr>
          <w:rFonts w:ascii="Times New Roman" w:hAnsi="Times New Roman" w:cs="Times New Roman"/>
        </w:rPr>
        <w:t xml:space="preserve"> в эпоху</w:t>
      </w:r>
      <w:r w:rsidR="00EC7375">
        <w:rPr>
          <w:rFonts w:ascii="Times New Roman" w:hAnsi="Times New Roman" w:cs="Times New Roman"/>
        </w:rPr>
        <w:t xml:space="preserve"> постмодерна (вторая половина </w:t>
      </w:r>
      <w:r w:rsidR="00EC7375" w:rsidRPr="009E21F0">
        <w:rPr>
          <w:rFonts w:ascii="Times New Roman" w:hAnsi="Times New Roman" w:cs="Times New Roman"/>
          <w:bCs/>
        </w:rPr>
        <w:t>XX</w:t>
      </w:r>
      <w:r w:rsidR="00EC7375">
        <w:rPr>
          <w:rFonts w:ascii="Times New Roman" w:hAnsi="Times New Roman" w:cs="Times New Roman"/>
          <w:bCs/>
        </w:rPr>
        <w:t xml:space="preserve"> – начало</w:t>
      </w:r>
      <w:r w:rsidR="00EC7375">
        <w:rPr>
          <w:rFonts w:ascii="Times New Roman" w:hAnsi="Times New Roman" w:cs="Times New Roman"/>
        </w:rPr>
        <w:t xml:space="preserve"> </w:t>
      </w:r>
      <w:r w:rsidR="00AF635E">
        <w:rPr>
          <w:rFonts w:ascii="Times New Roman" w:hAnsi="Times New Roman" w:cs="Times New Roman"/>
          <w:bCs/>
        </w:rPr>
        <w:t>XXI века)</w:t>
      </w:r>
      <w:r w:rsidR="007B2F8B">
        <w:rPr>
          <w:rFonts w:ascii="Times New Roman" w:hAnsi="Times New Roman" w:cs="Times New Roman"/>
          <w:bCs/>
        </w:rPr>
        <w:t>...................................................................................................................................</w:t>
      </w:r>
      <w:r w:rsidR="00B85DC6">
        <w:rPr>
          <w:rFonts w:ascii="Times New Roman" w:hAnsi="Times New Roman" w:cs="Times New Roman"/>
          <w:bCs/>
        </w:rPr>
        <w:t>7</w:t>
      </w:r>
    </w:p>
    <w:p w14:paraId="0D125DFC" w14:textId="7B29DBF5" w:rsidR="00377658" w:rsidRPr="009E21F0" w:rsidRDefault="00377658" w:rsidP="00377658">
      <w:pPr>
        <w:pStyle w:val="a7"/>
        <w:numPr>
          <w:ilvl w:val="1"/>
          <w:numId w:val="10"/>
        </w:numPr>
        <w:spacing w:line="360" w:lineRule="auto"/>
        <w:rPr>
          <w:rFonts w:ascii="Times New Roman" w:hAnsi="Times New Roman" w:cs="Times New Roman"/>
          <w:lang w:val="en-US"/>
        </w:rPr>
      </w:pPr>
      <w:r w:rsidRPr="009E21F0">
        <w:rPr>
          <w:rFonts w:ascii="Times New Roman" w:hAnsi="Times New Roman" w:cs="Times New Roman"/>
          <w:lang w:val="en-US"/>
        </w:rPr>
        <w:t xml:space="preserve">Многосторонние институты </w:t>
      </w:r>
      <w:r w:rsidR="00B3005C">
        <w:rPr>
          <w:rFonts w:ascii="Times New Roman" w:hAnsi="Times New Roman" w:cs="Times New Roman"/>
          <w:lang w:val="en-US"/>
        </w:rPr>
        <w:t>клубного типа (BRICS, G7/G8</w:t>
      </w:r>
      <w:r w:rsidR="00B3005C">
        <w:rPr>
          <w:rFonts w:ascii="Times New Roman" w:hAnsi="Times New Roman" w:cs="Times New Roman"/>
        </w:rPr>
        <w:t xml:space="preserve">) </w:t>
      </w:r>
      <w:r w:rsidRPr="009E21F0">
        <w:rPr>
          <w:rFonts w:ascii="Times New Roman" w:hAnsi="Times New Roman" w:cs="Times New Roman"/>
        </w:rPr>
        <w:t>в мировой политике: оценка эффективности</w:t>
      </w:r>
      <w:r w:rsidR="007B2F8B">
        <w:rPr>
          <w:rFonts w:ascii="Times New Roman" w:hAnsi="Times New Roman" w:cs="Times New Roman"/>
        </w:rPr>
        <w:t>...................................................................................................</w:t>
      </w:r>
      <w:r w:rsidR="00B85DC6">
        <w:rPr>
          <w:rFonts w:ascii="Times New Roman" w:hAnsi="Times New Roman" w:cs="Times New Roman"/>
        </w:rPr>
        <w:t>11</w:t>
      </w:r>
    </w:p>
    <w:p w14:paraId="14AC3EAD" w14:textId="1079296A" w:rsidR="00377658" w:rsidRPr="00CE206D" w:rsidRDefault="00377658" w:rsidP="00377658">
      <w:pPr>
        <w:pStyle w:val="a7"/>
        <w:numPr>
          <w:ilvl w:val="1"/>
          <w:numId w:val="10"/>
        </w:numPr>
        <w:spacing w:line="360" w:lineRule="auto"/>
        <w:rPr>
          <w:rFonts w:ascii="Times New Roman" w:hAnsi="Times New Roman" w:cs="Times New Roman"/>
          <w:lang w:val="en-US"/>
        </w:rPr>
      </w:pPr>
      <w:r w:rsidRPr="009E21F0">
        <w:rPr>
          <w:rFonts w:ascii="Times New Roman" w:hAnsi="Times New Roman" w:cs="Times New Roman"/>
        </w:rPr>
        <w:t>«Группа двадцати»:</w:t>
      </w:r>
      <w:r>
        <w:rPr>
          <w:rFonts w:ascii="Times New Roman" w:hAnsi="Times New Roman" w:cs="Times New Roman"/>
        </w:rPr>
        <w:t xml:space="preserve"> </w:t>
      </w:r>
      <w:r w:rsidRPr="009E21F0">
        <w:rPr>
          <w:rFonts w:ascii="Times New Roman" w:hAnsi="Times New Roman" w:cs="Times New Roman"/>
        </w:rPr>
        <w:t xml:space="preserve">история возникновения, </w:t>
      </w:r>
      <w:r w:rsidR="00EC7375">
        <w:rPr>
          <w:rFonts w:ascii="Times New Roman" w:hAnsi="Times New Roman" w:cs="Times New Roman"/>
        </w:rPr>
        <w:t xml:space="preserve">генезис, </w:t>
      </w:r>
      <w:r w:rsidRPr="009E21F0">
        <w:rPr>
          <w:rFonts w:ascii="Times New Roman" w:hAnsi="Times New Roman" w:cs="Times New Roman"/>
        </w:rPr>
        <w:t>особенности этапов и задачи в новом тысячелетии</w:t>
      </w:r>
      <w:r w:rsidR="007B2F8B">
        <w:rPr>
          <w:rFonts w:ascii="Times New Roman" w:hAnsi="Times New Roman" w:cs="Times New Roman"/>
        </w:rPr>
        <w:t>......................................................................................................</w:t>
      </w:r>
      <w:r w:rsidR="00594053">
        <w:rPr>
          <w:rFonts w:ascii="Times New Roman" w:hAnsi="Times New Roman" w:cs="Times New Roman"/>
        </w:rPr>
        <w:t>22</w:t>
      </w:r>
    </w:p>
    <w:p w14:paraId="5247666B" w14:textId="77777777" w:rsidR="00CE206D" w:rsidRPr="009E21F0" w:rsidRDefault="00CE206D" w:rsidP="00CE206D">
      <w:pPr>
        <w:pStyle w:val="a7"/>
        <w:spacing w:line="360" w:lineRule="auto"/>
        <w:ind w:left="780"/>
        <w:rPr>
          <w:rFonts w:ascii="Times New Roman" w:hAnsi="Times New Roman" w:cs="Times New Roman"/>
          <w:lang w:val="en-US"/>
        </w:rPr>
      </w:pPr>
    </w:p>
    <w:p w14:paraId="29C5B9D3" w14:textId="390521FC" w:rsidR="00CE206D" w:rsidRPr="00CE206D" w:rsidRDefault="00377658" w:rsidP="00377658">
      <w:pPr>
        <w:spacing w:line="360" w:lineRule="auto"/>
        <w:rPr>
          <w:rFonts w:ascii="Times New Roman" w:hAnsi="Times New Roman" w:cs="Times New Roman"/>
        </w:rPr>
      </w:pPr>
      <w:r w:rsidRPr="009E21F0">
        <w:rPr>
          <w:rFonts w:ascii="Times New Roman" w:hAnsi="Times New Roman" w:cs="Times New Roman"/>
          <w:b/>
          <w:lang w:val="en-US"/>
        </w:rPr>
        <w:t>ГЛАВА 2. РАБОТА МЕЖДУНАРОДНОГО КЛУБА G20</w:t>
      </w:r>
      <w:r w:rsidRPr="009E21F0">
        <w:rPr>
          <w:rFonts w:ascii="Times New Roman" w:hAnsi="Times New Roman" w:cs="Times New Roman"/>
          <w:b/>
        </w:rPr>
        <w:t xml:space="preserve"> В КИТАЕ, 2016 ГОД</w:t>
      </w:r>
      <w:r w:rsidR="007B2F8B">
        <w:rPr>
          <w:rFonts w:ascii="Times New Roman" w:hAnsi="Times New Roman" w:cs="Times New Roman"/>
        </w:rPr>
        <w:t>...........</w:t>
      </w:r>
      <w:r w:rsidR="00B85DC6">
        <w:rPr>
          <w:rFonts w:ascii="Times New Roman" w:hAnsi="Times New Roman" w:cs="Times New Roman"/>
        </w:rPr>
        <w:t>36</w:t>
      </w:r>
    </w:p>
    <w:p w14:paraId="5DDDCD8D" w14:textId="5E0D8ECB" w:rsidR="00377658" w:rsidRPr="009E21F0" w:rsidRDefault="00377658" w:rsidP="00377658">
      <w:pPr>
        <w:pStyle w:val="a7"/>
        <w:spacing w:line="360" w:lineRule="auto"/>
        <w:ind w:left="360"/>
        <w:rPr>
          <w:rFonts w:ascii="Times New Roman" w:hAnsi="Times New Roman" w:cs="Times New Roman"/>
        </w:rPr>
      </w:pPr>
      <w:r w:rsidRPr="009E21F0">
        <w:rPr>
          <w:rFonts w:ascii="Times New Roman" w:hAnsi="Times New Roman" w:cs="Times New Roman"/>
        </w:rPr>
        <w:t xml:space="preserve">2.1. Организационно-административный и проблемно-функциональный анализ </w:t>
      </w:r>
      <w:r w:rsidR="00693559">
        <w:rPr>
          <w:rFonts w:ascii="Times New Roman" w:hAnsi="Times New Roman" w:cs="Times New Roman"/>
        </w:rPr>
        <w:t xml:space="preserve">   </w:t>
      </w:r>
      <w:r w:rsidRPr="009E21F0">
        <w:rPr>
          <w:rFonts w:ascii="Times New Roman" w:hAnsi="Times New Roman" w:cs="Times New Roman"/>
        </w:rPr>
        <w:t>саммита в Ханчжоу</w:t>
      </w:r>
      <w:r w:rsidR="007B2F8B">
        <w:rPr>
          <w:rFonts w:ascii="Times New Roman" w:hAnsi="Times New Roman" w:cs="Times New Roman"/>
        </w:rPr>
        <w:t>................................................................................................................</w:t>
      </w:r>
      <w:r w:rsidR="00B85DC6">
        <w:rPr>
          <w:rFonts w:ascii="Times New Roman" w:hAnsi="Times New Roman" w:cs="Times New Roman"/>
        </w:rPr>
        <w:t>36</w:t>
      </w:r>
    </w:p>
    <w:p w14:paraId="21238812" w14:textId="290DEAE9" w:rsidR="00377658" w:rsidRPr="009E21F0" w:rsidRDefault="00377658" w:rsidP="00377658">
      <w:pPr>
        <w:pStyle w:val="a7"/>
        <w:spacing w:line="360" w:lineRule="auto"/>
        <w:ind w:left="360"/>
        <w:rPr>
          <w:rFonts w:ascii="Times New Roman" w:hAnsi="Times New Roman" w:cs="Times New Roman"/>
        </w:rPr>
      </w:pPr>
      <w:r w:rsidRPr="009E21F0">
        <w:rPr>
          <w:rFonts w:ascii="Times New Roman" w:hAnsi="Times New Roman" w:cs="Times New Roman"/>
        </w:rPr>
        <w:t>2.2. Рабочие заседания и двусторонние переговоры российской стороны на полях «Двадцатки»</w:t>
      </w:r>
      <w:r w:rsidR="007B2F8B">
        <w:rPr>
          <w:rFonts w:ascii="Times New Roman" w:hAnsi="Times New Roman" w:cs="Times New Roman"/>
        </w:rPr>
        <w:t>...........................................................................................................................</w:t>
      </w:r>
      <w:r w:rsidR="00B85DC6">
        <w:rPr>
          <w:rFonts w:ascii="Times New Roman" w:hAnsi="Times New Roman" w:cs="Times New Roman"/>
        </w:rPr>
        <w:t>39</w:t>
      </w:r>
    </w:p>
    <w:p w14:paraId="6B27D8F4" w14:textId="24F95181" w:rsidR="00377658" w:rsidRDefault="00377658" w:rsidP="00377658">
      <w:pPr>
        <w:pStyle w:val="a7"/>
        <w:spacing w:line="360" w:lineRule="auto"/>
        <w:ind w:left="360"/>
        <w:rPr>
          <w:rFonts w:ascii="Times New Roman" w:hAnsi="Times New Roman" w:cs="Times New Roman"/>
        </w:rPr>
      </w:pPr>
      <w:r w:rsidRPr="009E21F0">
        <w:rPr>
          <w:rFonts w:ascii="Times New Roman" w:hAnsi="Times New Roman" w:cs="Times New Roman"/>
        </w:rPr>
        <w:t>2.3. Итоговое Коммюнике и Ханчжоуский План Действий: оценка результатов китайского саммит</w:t>
      </w:r>
      <w:r w:rsidR="007B2F8B">
        <w:rPr>
          <w:rFonts w:ascii="Times New Roman" w:hAnsi="Times New Roman" w:cs="Times New Roman"/>
        </w:rPr>
        <w:t>а...............................................................................................................</w:t>
      </w:r>
      <w:r w:rsidR="00B85DC6">
        <w:rPr>
          <w:rFonts w:ascii="Times New Roman" w:hAnsi="Times New Roman" w:cs="Times New Roman"/>
        </w:rPr>
        <w:t>44</w:t>
      </w:r>
    </w:p>
    <w:p w14:paraId="5D63F50D" w14:textId="77777777" w:rsidR="00CE206D" w:rsidRPr="009E21F0" w:rsidRDefault="00CE206D" w:rsidP="00377658">
      <w:pPr>
        <w:pStyle w:val="a7"/>
        <w:spacing w:line="360" w:lineRule="auto"/>
        <w:ind w:left="360"/>
        <w:rPr>
          <w:rFonts w:ascii="Times New Roman" w:hAnsi="Times New Roman" w:cs="Times New Roman"/>
        </w:rPr>
      </w:pPr>
    </w:p>
    <w:p w14:paraId="72BAEE3E" w14:textId="4137BCB9" w:rsidR="00377658" w:rsidRPr="00CE206D" w:rsidRDefault="00377658" w:rsidP="00377658">
      <w:pPr>
        <w:spacing w:line="360" w:lineRule="auto"/>
        <w:rPr>
          <w:rFonts w:ascii="Times New Roman" w:hAnsi="Times New Roman" w:cs="Times New Roman"/>
        </w:rPr>
      </w:pPr>
      <w:r w:rsidRPr="009E21F0">
        <w:rPr>
          <w:rFonts w:ascii="Times New Roman" w:hAnsi="Times New Roman" w:cs="Times New Roman"/>
          <w:b/>
        </w:rPr>
        <w:t>ГЛАВА 3. ПРОБЛЕМА ЭФФЕКТИВНОСТИ ДЕЯТЕЛЬНОСТИ «ГРУППЫ ДВАДЦАТИ»</w:t>
      </w:r>
      <w:r w:rsidR="00EC7375">
        <w:rPr>
          <w:rFonts w:ascii="Times New Roman" w:hAnsi="Times New Roman" w:cs="Times New Roman"/>
          <w:b/>
        </w:rPr>
        <w:t xml:space="preserve"> И ПРОГНОЗ НА БУДУЩЕ</w:t>
      </w:r>
      <w:r w:rsidR="007B2F8B">
        <w:rPr>
          <w:rFonts w:ascii="Times New Roman" w:hAnsi="Times New Roman" w:cs="Times New Roman"/>
          <w:b/>
        </w:rPr>
        <w:t>Е</w:t>
      </w:r>
      <w:r w:rsidR="007B2F8B" w:rsidRPr="007B2F8B">
        <w:rPr>
          <w:rFonts w:ascii="Times New Roman" w:hAnsi="Times New Roman" w:cs="Times New Roman"/>
        </w:rPr>
        <w:t>.........................................................................</w:t>
      </w:r>
      <w:r w:rsidR="00B85DC6">
        <w:rPr>
          <w:rFonts w:ascii="Times New Roman" w:hAnsi="Times New Roman" w:cs="Times New Roman"/>
        </w:rPr>
        <w:t>49</w:t>
      </w:r>
    </w:p>
    <w:p w14:paraId="0852A60E" w14:textId="1BE4EFC7" w:rsidR="00377658" w:rsidRPr="009E21F0" w:rsidRDefault="00377658" w:rsidP="00377658">
      <w:pPr>
        <w:pStyle w:val="a7"/>
        <w:spacing w:line="360" w:lineRule="auto"/>
        <w:ind w:left="360"/>
        <w:rPr>
          <w:rFonts w:ascii="Times New Roman" w:hAnsi="Times New Roman" w:cs="Times New Roman"/>
        </w:rPr>
      </w:pPr>
      <w:r w:rsidRPr="009E21F0">
        <w:rPr>
          <w:rFonts w:ascii="Times New Roman" w:hAnsi="Times New Roman" w:cs="Times New Roman"/>
        </w:rPr>
        <w:t>3.1. «Большая двадцатка» как площадка для решения глобальных проблем современности</w:t>
      </w:r>
      <w:r w:rsidR="007B2F8B">
        <w:rPr>
          <w:rFonts w:ascii="Times New Roman" w:hAnsi="Times New Roman" w:cs="Times New Roman"/>
        </w:rPr>
        <w:t>..........................................................................................</w:t>
      </w:r>
      <w:r w:rsidR="00B85DC6">
        <w:rPr>
          <w:rFonts w:ascii="Times New Roman" w:hAnsi="Times New Roman" w:cs="Times New Roman"/>
        </w:rPr>
        <w:t>..............................49</w:t>
      </w:r>
    </w:p>
    <w:p w14:paraId="65B91F5B" w14:textId="06E63FB9" w:rsidR="00377658" w:rsidRPr="009E21F0" w:rsidRDefault="00377658" w:rsidP="00377658">
      <w:pPr>
        <w:pStyle w:val="a7"/>
        <w:spacing w:line="360" w:lineRule="auto"/>
        <w:ind w:left="360"/>
        <w:rPr>
          <w:rFonts w:ascii="Times New Roman" w:hAnsi="Times New Roman" w:cs="Times New Roman"/>
          <w:lang w:val="en-US"/>
        </w:rPr>
      </w:pPr>
      <w:r w:rsidRPr="009E21F0">
        <w:rPr>
          <w:rFonts w:ascii="Times New Roman" w:hAnsi="Times New Roman" w:cs="Times New Roman"/>
        </w:rPr>
        <w:t xml:space="preserve">3.2. Проблемы международного объединения </w:t>
      </w:r>
      <w:r w:rsidRPr="009E21F0">
        <w:rPr>
          <w:rFonts w:ascii="Times New Roman" w:hAnsi="Times New Roman" w:cs="Times New Roman"/>
          <w:lang w:val="en-US"/>
        </w:rPr>
        <w:t>G20</w:t>
      </w:r>
      <w:r>
        <w:rPr>
          <w:rFonts w:ascii="Times New Roman" w:hAnsi="Times New Roman" w:cs="Times New Roman"/>
          <w:lang w:val="en-US"/>
        </w:rPr>
        <w:t xml:space="preserve"> и противоречия его участнико</w:t>
      </w:r>
      <w:r w:rsidR="007B2F8B">
        <w:rPr>
          <w:rFonts w:ascii="Times New Roman" w:hAnsi="Times New Roman" w:cs="Times New Roman"/>
          <w:lang w:val="en-US"/>
        </w:rPr>
        <w:t>в...</w:t>
      </w:r>
      <w:r w:rsidR="00B85DC6">
        <w:rPr>
          <w:rFonts w:ascii="Times New Roman" w:hAnsi="Times New Roman" w:cs="Times New Roman"/>
          <w:lang w:val="en-US"/>
        </w:rPr>
        <w:t>..52</w:t>
      </w:r>
    </w:p>
    <w:p w14:paraId="09F4CFB6" w14:textId="61B877C7" w:rsidR="00377658" w:rsidRDefault="00377658" w:rsidP="00377658">
      <w:pPr>
        <w:pStyle w:val="a7"/>
        <w:spacing w:line="360" w:lineRule="auto"/>
        <w:ind w:left="360"/>
        <w:rPr>
          <w:rFonts w:ascii="Times New Roman" w:hAnsi="Times New Roman" w:cs="Times New Roman"/>
        </w:rPr>
      </w:pPr>
      <w:r w:rsidRPr="009E21F0">
        <w:rPr>
          <w:rFonts w:ascii="Times New Roman" w:hAnsi="Times New Roman" w:cs="Times New Roman"/>
        </w:rPr>
        <w:t>3</w:t>
      </w:r>
      <w:r>
        <w:rPr>
          <w:rFonts w:ascii="Times New Roman" w:hAnsi="Times New Roman" w:cs="Times New Roman"/>
        </w:rPr>
        <w:t>.3. Перспективы развития форума: рекомендации и варианты рефор</w:t>
      </w:r>
      <w:r w:rsidR="00B85DC6">
        <w:rPr>
          <w:rFonts w:ascii="Times New Roman" w:hAnsi="Times New Roman" w:cs="Times New Roman"/>
        </w:rPr>
        <w:t>м.........................59</w:t>
      </w:r>
    </w:p>
    <w:p w14:paraId="5EBCE922" w14:textId="77777777" w:rsidR="00CE206D" w:rsidRPr="009E21F0" w:rsidRDefault="00CE206D" w:rsidP="00377658">
      <w:pPr>
        <w:pStyle w:val="a7"/>
        <w:spacing w:line="360" w:lineRule="auto"/>
        <w:ind w:left="360"/>
        <w:rPr>
          <w:rFonts w:ascii="Times New Roman" w:hAnsi="Times New Roman" w:cs="Times New Roman"/>
        </w:rPr>
      </w:pPr>
    </w:p>
    <w:p w14:paraId="1048AF65" w14:textId="05572C29" w:rsidR="00CE206D" w:rsidRPr="009E21F0" w:rsidRDefault="00377658" w:rsidP="00377658">
      <w:pPr>
        <w:spacing w:line="360" w:lineRule="auto"/>
        <w:rPr>
          <w:rFonts w:ascii="Times New Roman" w:hAnsi="Times New Roman" w:cs="Times New Roman"/>
          <w:b/>
        </w:rPr>
      </w:pPr>
      <w:r w:rsidRPr="009E21F0">
        <w:rPr>
          <w:rFonts w:ascii="Times New Roman" w:hAnsi="Times New Roman" w:cs="Times New Roman"/>
          <w:b/>
        </w:rPr>
        <w:t>ЗАКЛЮЧЕНИ</w:t>
      </w:r>
      <w:r w:rsidR="007B2F8B">
        <w:rPr>
          <w:rFonts w:ascii="Times New Roman" w:hAnsi="Times New Roman" w:cs="Times New Roman"/>
          <w:b/>
        </w:rPr>
        <w:t>Е</w:t>
      </w:r>
      <w:r w:rsidR="007B2F8B" w:rsidRPr="007B2F8B">
        <w:rPr>
          <w:rFonts w:ascii="Times New Roman" w:hAnsi="Times New Roman" w:cs="Times New Roman"/>
        </w:rPr>
        <w:t>.........................................................................................................................</w:t>
      </w:r>
      <w:r w:rsidR="007B2F8B">
        <w:rPr>
          <w:rFonts w:ascii="Times New Roman" w:hAnsi="Times New Roman" w:cs="Times New Roman"/>
        </w:rPr>
        <w:t>6</w:t>
      </w:r>
      <w:r w:rsidR="00B85DC6">
        <w:rPr>
          <w:rFonts w:ascii="Times New Roman" w:hAnsi="Times New Roman" w:cs="Times New Roman"/>
        </w:rPr>
        <w:t>3</w:t>
      </w:r>
    </w:p>
    <w:p w14:paraId="674F4D63" w14:textId="1E360F15" w:rsidR="00377658" w:rsidRPr="009E21F0" w:rsidRDefault="00EC7375" w:rsidP="00377658">
      <w:pPr>
        <w:spacing w:line="360" w:lineRule="auto"/>
        <w:rPr>
          <w:rFonts w:ascii="Times New Roman" w:hAnsi="Times New Roman" w:cs="Times New Roman"/>
          <w:b/>
        </w:rPr>
      </w:pPr>
      <w:r>
        <w:rPr>
          <w:rFonts w:ascii="Times New Roman" w:hAnsi="Times New Roman" w:cs="Times New Roman"/>
          <w:b/>
        </w:rPr>
        <w:t>СПИСОК ИСПОЛЬЗОВАННЫХ ИСТОЧНИКОВ И</w:t>
      </w:r>
      <w:r w:rsidR="00377658" w:rsidRPr="009E21F0">
        <w:rPr>
          <w:rFonts w:ascii="Times New Roman" w:hAnsi="Times New Roman" w:cs="Times New Roman"/>
          <w:b/>
        </w:rPr>
        <w:t xml:space="preserve"> ЛИТЕРАТУ</w:t>
      </w:r>
      <w:r w:rsidR="007B2F8B">
        <w:rPr>
          <w:rFonts w:ascii="Times New Roman" w:hAnsi="Times New Roman" w:cs="Times New Roman"/>
          <w:b/>
        </w:rPr>
        <w:t>РЫ</w:t>
      </w:r>
      <w:r w:rsidR="007B2F8B" w:rsidRPr="007B2F8B">
        <w:rPr>
          <w:rFonts w:ascii="Times New Roman" w:hAnsi="Times New Roman" w:cs="Times New Roman"/>
        </w:rPr>
        <w:t>..........................</w:t>
      </w:r>
      <w:r w:rsidR="007B2F8B">
        <w:rPr>
          <w:rFonts w:ascii="Times New Roman" w:hAnsi="Times New Roman" w:cs="Times New Roman"/>
        </w:rPr>
        <w:t>6</w:t>
      </w:r>
      <w:r w:rsidR="00B85DC6">
        <w:rPr>
          <w:rFonts w:ascii="Times New Roman" w:hAnsi="Times New Roman" w:cs="Times New Roman"/>
        </w:rPr>
        <w:t>6</w:t>
      </w:r>
    </w:p>
    <w:p w14:paraId="2756CEC4" w14:textId="77777777" w:rsidR="00377658" w:rsidRDefault="00377658" w:rsidP="00FE1A4B">
      <w:pPr>
        <w:pStyle w:val="a3"/>
        <w:spacing w:line="360" w:lineRule="auto"/>
        <w:jc w:val="both"/>
        <w:rPr>
          <w:b/>
        </w:rPr>
      </w:pPr>
    </w:p>
    <w:p w14:paraId="45DA9D5F" w14:textId="77777777" w:rsidR="00BD7E9F" w:rsidRDefault="00BD7E9F" w:rsidP="00FF1831">
      <w:pPr>
        <w:pStyle w:val="a3"/>
        <w:spacing w:line="360" w:lineRule="auto"/>
        <w:jc w:val="both"/>
        <w:rPr>
          <w:b/>
        </w:rPr>
      </w:pPr>
    </w:p>
    <w:p w14:paraId="6DF007C1" w14:textId="77777777" w:rsidR="000D489D" w:rsidRDefault="00FF1831" w:rsidP="00FF1831">
      <w:pPr>
        <w:pStyle w:val="a3"/>
        <w:spacing w:line="360" w:lineRule="auto"/>
        <w:jc w:val="both"/>
        <w:rPr>
          <w:b/>
        </w:rPr>
      </w:pPr>
      <w:r w:rsidRPr="00465605">
        <w:rPr>
          <w:b/>
        </w:rPr>
        <w:t>ВВЕДЕНИЕ</w:t>
      </w:r>
    </w:p>
    <w:p w14:paraId="395B4DD4" w14:textId="77777777" w:rsidR="000D489D" w:rsidRDefault="000D489D" w:rsidP="00FF1831">
      <w:pPr>
        <w:pStyle w:val="a3"/>
        <w:spacing w:line="360" w:lineRule="auto"/>
        <w:jc w:val="both"/>
        <w:rPr>
          <w:b/>
        </w:rPr>
      </w:pPr>
      <w:r>
        <w:rPr>
          <w:b/>
        </w:rPr>
        <w:t xml:space="preserve">       </w:t>
      </w:r>
      <w:r w:rsidR="00FF1831">
        <w:t>Глобализация, у</w:t>
      </w:r>
      <w:r w:rsidR="00FF1831" w:rsidRPr="000A21D5">
        <w:t>силение взаимозависимости</w:t>
      </w:r>
      <w:r w:rsidR="00FF1831">
        <w:t xml:space="preserve">, </w:t>
      </w:r>
      <w:r w:rsidR="00FF1831" w:rsidRPr="000A21D5">
        <w:t>начало транснационализации международных процессов, падение роли государства как единоличного «вершителя судеб», рост числа акт</w:t>
      </w:r>
      <w:r w:rsidR="00FF1831">
        <w:t xml:space="preserve">оров на мировой арене – неотъемлемые характеристики </w:t>
      </w:r>
      <w:r w:rsidR="008F7FC8" w:rsidRPr="000A21D5">
        <w:rPr>
          <w:bCs/>
        </w:rPr>
        <w:t>XXI</w:t>
      </w:r>
      <w:r w:rsidR="00FF1831">
        <w:t xml:space="preserve"> века.</w:t>
      </w:r>
      <w:r w:rsidR="00FF1831" w:rsidRPr="000A21D5">
        <w:t xml:space="preserve"> Система </w:t>
      </w:r>
      <w:r w:rsidR="00FF1831">
        <w:t xml:space="preserve">современных </w:t>
      </w:r>
      <w:r w:rsidR="00FF1831" w:rsidRPr="000A21D5">
        <w:t xml:space="preserve">международных отношений в рамках глобализации ищет рациональные механизмы управления </w:t>
      </w:r>
      <w:r w:rsidR="00FF1831">
        <w:t>мировыми проблемами. Классические международные организации уже не в силах отвечать по всем запросам процессов, происходящих на международной арене. Так, д</w:t>
      </w:r>
      <w:r w:rsidR="00FF1831" w:rsidRPr="000A21D5">
        <w:t xml:space="preserve">ля регулирования международных отношений создаются разнообразные </w:t>
      </w:r>
      <w:r w:rsidR="00FF1831">
        <w:t xml:space="preserve">многосторонние неформальные </w:t>
      </w:r>
      <w:r w:rsidR="00FF1831" w:rsidRPr="000A21D5">
        <w:t xml:space="preserve">институты </w:t>
      </w:r>
      <w:r w:rsidR="00FF1831">
        <w:t xml:space="preserve">высшего уровня </w:t>
      </w:r>
      <w:r w:rsidR="00FF1831" w:rsidRPr="000A21D5">
        <w:t xml:space="preserve">как политической, так и политико-экономической направленности. </w:t>
      </w:r>
      <w:r w:rsidR="00FF1831">
        <w:t xml:space="preserve">К наиболее значимым институтам подобного плана относятся БРИКС, «Группа семи» и «Группа двадцати». </w:t>
      </w:r>
      <w:r w:rsidR="00FF1831" w:rsidRPr="000A21D5">
        <w:t xml:space="preserve">Они призваны осуществлять руководство широким спектром зачастую стихийно складывающихся связей и процессов, объединяющих мир в глобальное и единое целое. </w:t>
      </w:r>
    </w:p>
    <w:p w14:paraId="0B08BFA0" w14:textId="7C964748" w:rsidR="00FF1831" w:rsidRPr="000D489D" w:rsidRDefault="000D489D" w:rsidP="00FF1831">
      <w:pPr>
        <w:pStyle w:val="a3"/>
        <w:spacing w:line="360" w:lineRule="auto"/>
        <w:jc w:val="both"/>
        <w:rPr>
          <w:b/>
        </w:rPr>
      </w:pPr>
      <w:r>
        <w:rPr>
          <w:b/>
        </w:rPr>
        <w:t xml:space="preserve">       </w:t>
      </w:r>
      <w:r w:rsidR="00FF1831">
        <w:t xml:space="preserve">Исследование функционирования такого международного объединения, как «Группа двадцати» представляется важным и актуальным. «Большая двадцатка» – </w:t>
      </w:r>
      <w:r w:rsidR="00FF1831" w:rsidRPr="002A0573">
        <w:t xml:space="preserve">феномен международных отношений и мировой политики </w:t>
      </w:r>
      <w:r w:rsidR="00FF1831">
        <w:t>конца</w:t>
      </w:r>
      <w:r w:rsidR="008F7FC8" w:rsidRPr="008F7FC8">
        <w:rPr>
          <w:bCs/>
        </w:rPr>
        <w:t xml:space="preserve"> </w:t>
      </w:r>
      <w:r w:rsidR="008F7FC8">
        <w:rPr>
          <w:bCs/>
        </w:rPr>
        <w:t>XX</w:t>
      </w:r>
      <w:r w:rsidR="00FF1831">
        <w:t xml:space="preserve"> </w:t>
      </w:r>
      <w:r w:rsidR="008F7FC8">
        <w:t>-</w:t>
      </w:r>
      <w:r w:rsidR="008F7FC8" w:rsidRPr="008F7FC8">
        <w:rPr>
          <w:bCs/>
        </w:rPr>
        <w:t xml:space="preserve"> </w:t>
      </w:r>
      <w:r w:rsidR="008F7FC8" w:rsidRPr="000A21D5">
        <w:rPr>
          <w:bCs/>
        </w:rPr>
        <w:t>XXI</w:t>
      </w:r>
      <w:r w:rsidR="008F7FC8">
        <w:t xml:space="preserve"> </w:t>
      </w:r>
      <w:r w:rsidR="00FF1831">
        <w:t>вв. Данная группа имеет ряд отличительных преимуществ перед такими объединениями, как БРИКС и «Группа семи», что влияет на её актуальность в настоящее время. Так, «Д</w:t>
      </w:r>
      <w:r w:rsidR="00FF1831" w:rsidRPr="002A0573">
        <w:t>вадцатку» отличает</w:t>
      </w:r>
      <w:r w:rsidR="00FF1831">
        <w:t xml:space="preserve"> высокая степень репрезентативности – в нее</w:t>
      </w:r>
      <w:r w:rsidR="00FF1831" w:rsidRPr="002A0573">
        <w:t xml:space="preserve"> входят </w:t>
      </w:r>
      <w:r w:rsidR="00FF1831">
        <w:t>19 наиболее развитых и развивающихся стран мира, а также  не</w:t>
      </w:r>
      <w:r w:rsidR="00FF1831" w:rsidRPr="002A0573">
        <w:t>формальность</w:t>
      </w:r>
      <w:r w:rsidR="00FF1831">
        <w:t xml:space="preserve"> объединения – </w:t>
      </w:r>
      <w:r w:rsidR="00FF1831" w:rsidRPr="002A0573">
        <w:t>оно не имеет ни устава, ни штаб-квартиры, ни каких-либо учредительных документов. Все соглашения, достигае</w:t>
      </w:r>
      <w:r w:rsidR="00FF1831">
        <w:t>мые в рамках данной организации, не имеют</w:t>
      </w:r>
      <w:r w:rsidR="00FF1831" w:rsidRPr="002A0573">
        <w:t xml:space="preserve"> </w:t>
      </w:r>
      <w:r w:rsidR="00FF1831">
        <w:t xml:space="preserve">юридической силы и выполняются </w:t>
      </w:r>
      <w:r w:rsidR="00FF1831" w:rsidRPr="002A0573">
        <w:t>исключительно</w:t>
      </w:r>
      <w:r w:rsidR="00AF635E">
        <w:t xml:space="preserve"> на </w:t>
      </w:r>
      <w:r w:rsidR="00FF1831">
        <w:t>добровольной основе</w:t>
      </w:r>
      <w:r w:rsidR="00FF1831" w:rsidRPr="002A0573">
        <w:t xml:space="preserve">. Однако </w:t>
      </w:r>
      <w:r w:rsidR="00FF1831">
        <w:t xml:space="preserve">именно эти характеристики влияют на успехи и конкретные результаты деятельности </w:t>
      </w:r>
      <w:r w:rsidR="00FF1831" w:rsidRPr="002A0573">
        <w:t>«Группа двадцати»</w:t>
      </w:r>
      <w:r w:rsidR="00FF1831">
        <w:t xml:space="preserve">: в 2008-2009гг. группа отлично себя проявила во время мирового </w:t>
      </w:r>
      <w:r w:rsidR="008006BA">
        <w:t>финансового кризиса, в 2013г.</w:t>
      </w:r>
      <w:r w:rsidR="00FF1831">
        <w:t xml:space="preserve"> «Двадцатка» начала активно бороться с мировой безработи</w:t>
      </w:r>
      <w:r w:rsidR="008006BA">
        <w:t>цей, в 2014г.</w:t>
      </w:r>
      <w:r w:rsidR="00FF1831">
        <w:t xml:space="preserve"> члены группы выступили единым фронтом по бо</w:t>
      </w:r>
      <w:r w:rsidR="008006BA">
        <w:t>рьбе с коррупцией, а в 2016г.</w:t>
      </w:r>
      <w:r w:rsidR="00FF1831">
        <w:t xml:space="preserve"> </w:t>
      </w:r>
      <w:r w:rsidR="00FF1831">
        <w:rPr>
          <w:lang w:val="en-US"/>
        </w:rPr>
        <w:t>G20</w:t>
      </w:r>
      <w:r w:rsidR="00FF1831">
        <w:t xml:space="preserve"> сформировала новые рецепты для стимулирования и возобновления мирового экономического роста. </w:t>
      </w:r>
    </w:p>
    <w:p w14:paraId="5CE79206" w14:textId="77777777" w:rsidR="000D489D" w:rsidRDefault="00A75C09" w:rsidP="00FF1831">
      <w:pPr>
        <w:pStyle w:val="a3"/>
        <w:spacing w:line="360" w:lineRule="auto"/>
        <w:jc w:val="both"/>
      </w:pPr>
      <w:r>
        <w:t xml:space="preserve">     </w:t>
      </w:r>
      <w:r w:rsidR="000D489D">
        <w:t xml:space="preserve">  </w:t>
      </w:r>
      <w:r w:rsidR="00FF1831">
        <w:t>Актуальность темы дипломной работы объясняется также последними</w:t>
      </w:r>
      <w:r w:rsidR="00FF1831" w:rsidRPr="00F4281E">
        <w:t xml:space="preserve"> события</w:t>
      </w:r>
      <w:r w:rsidR="00FF1831">
        <w:t>ми</w:t>
      </w:r>
      <w:r w:rsidR="00FF1831" w:rsidRPr="00F4281E">
        <w:t xml:space="preserve"> на международной арене</w:t>
      </w:r>
      <w:r w:rsidR="00FF1831">
        <w:t>,</w:t>
      </w:r>
      <w:r w:rsidR="00FF1831" w:rsidRPr="00F4281E">
        <w:t xml:space="preserve"> </w:t>
      </w:r>
      <w:r w:rsidR="00FF1831">
        <w:t xml:space="preserve">которые </w:t>
      </w:r>
      <w:r w:rsidR="00FF1831" w:rsidRPr="00F4281E">
        <w:t xml:space="preserve">создают новые вызовы и угрозы. Примерами этому могут служить военные действия в Сирии, конфликт на Украине, волны терроризма </w:t>
      </w:r>
      <w:r w:rsidR="00AF635E">
        <w:t xml:space="preserve">и </w:t>
      </w:r>
      <w:r w:rsidR="00FF1831" w:rsidRPr="00F4281E">
        <w:t>деятельность ИГИЛ, которая набирает обороты и распространяется по всему миру, миграционн</w:t>
      </w:r>
      <w:r w:rsidR="008006BA">
        <w:t xml:space="preserve">ый кризис в Европе, </w:t>
      </w:r>
      <w:r w:rsidR="00FF1831">
        <w:t xml:space="preserve">наконец, </w:t>
      </w:r>
      <w:r w:rsidR="00FF1831" w:rsidRPr="00F4281E">
        <w:t>общая геополитическая напряженность.</w:t>
      </w:r>
      <w:r w:rsidR="00FF1831">
        <w:t xml:space="preserve"> </w:t>
      </w:r>
      <w:r w:rsidR="00FF1831" w:rsidRPr="00F4281E">
        <w:t>В настоящей ситуации экономические вопросы уходят на второй план, уступая место</w:t>
      </w:r>
      <w:r w:rsidR="00AF635E" w:rsidRPr="00AF635E">
        <w:t xml:space="preserve"> </w:t>
      </w:r>
      <w:r w:rsidR="00AF635E" w:rsidRPr="00F4281E">
        <w:t>установлению мира в ряде стран</w:t>
      </w:r>
      <w:r w:rsidR="00AF635E">
        <w:t xml:space="preserve"> и</w:t>
      </w:r>
      <w:r w:rsidR="00FF1831" w:rsidRPr="00F4281E">
        <w:t xml:space="preserve"> борьбе с террористической угрозой. </w:t>
      </w:r>
      <w:r w:rsidR="00FF1831">
        <w:t xml:space="preserve">В этом смысле деятельность «Группы двадцати» представляется как никогда актуальной, так как при правильной организации своей работы этот неформальный институт глобального управления имеет потенциал и все шансы на то, чтобы стать одной из главных </w:t>
      </w:r>
      <w:r w:rsidR="00FF1831" w:rsidRPr="00BE7222">
        <w:t>площадок для выработки согласованных позиций и решений по перечисленным выше проблемам.</w:t>
      </w:r>
      <w:r w:rsidR="00FF1831">
        <w:t xml:space="preserve"> </w:t>
      </w:r>
      <w:r w:rsidR="00FF1831" w:rsidRPr="00BE7222">
        <w:t>Актуальность данной работе также добавляет анализ основных проблем «Двадцатки», влияющих на эффективность её деятельности.</w:t>
      </w:r>
      <w:r w:rsidR="00FF1831">
        <w:t xml:space="preserve">                                                           </w:t>
      </w:r>
    </w:p>
    <w:p w14:paraId="08E3372C" w14:textId="4F927A36" w:rsidR="00FF1831" w:rsidRDefault="000D489D" w:rsidP="00FF1831">
      <w:pPr>
        <w:pStyle w:val="a3"/>
        <w:spacing w:line="360" w:lineRule="auto"/>
        <w:jc w:val="both"/>
      </w:pPr>
      <w:r>
        <w:t xml:space="preserve">       </w:t>
      </w:r>
      <w:r w:rsidR="00FF1831">
        <w:t>Кроме того, исследование деятельности «Большой двадцатки» считаю уместным и акт</w:t>
      </w:r>
      <w:r>
        <w:t xml:space="preserve">  </w:t>
      </w:r>
      <w:r w:rsidR="00FF1831">
        <w:t xml:space="preserve">уальным провести в связке с рассмотрением последнего саммита </w:t>
      </w:r>
      <w:r w:rsidR="00FF1831">
        <w:rPr>
          <w:lang w:val="en-US"/>
        </w:rPr>
        <w:t>G20</w:t>
      </w:r>
      <w:r w:rsidR="00AF635E">
        <w:t xml:space="preserve"> в Китае в сентябре </w:t>
      </w:r>
      <w:r w:rsidR="008006BA">
        <w:t>2016г</w:t>
      </w:r>
      <w:r w:rsidR="00FF1831">
        <w:t xml:space="preserve">. Встреча лидеров группы в Ханчжоу явилась очередным доказательством того, что центр экономической мощи плавно перемещается в азиатский регион. Особую актуальность приобретает российский «разворот на Восток», связанный с фактором геополитической напряженности </w:t>
      </w:r>
      <w:r w:rsidR="00AF635E">
        <w:t>с западными странами, а также ввиду последовавших после присоединения Крыма к РФ</w:t>
      </w:r>
      <w:r w:rsidR="00FF1831">
        <w:t xml:space="preserve"> экономический санкций. </w:t>
      </w:r>
    </w:p>
    <w:p w14:paraId="76847C3A" w14:textId="4167597C" w:rsidR="00C4496E" w:rsidRDefault="00A75C09" w:rsidP="00C4496E">
      <w:pPr>
        <w:pStyle w:val="a3"/>
        <w:spacing w:line="360" w:lineRule="auto"/>
        <w:jc w:val="both"/>
      </w:pPr>
      <w:r>
        <w:t xml:space="preserve">     </w:t>
      </w:r>
      <w:r w:rsidR="000D489D">
        <w:t xml:space="preserve">  </w:t>
      </w:r>
      <w:r w:rsidR="00C4496E">
        <w:t xml:space="preserve">Объектом исследования является появление многосторонних неформальных институтов высшего уровня, предметом же данной дипломной работы служит международный клуб «Группа двадцати». </w:t>
      </w:r>
    </w:p>
    <w:p w14:paraId="0FC8511A" w14:textId="34E0CB28" w:rsidR="00FF1831" w:rsidRDefault="00A75C09" w:rsidP="00FF1831">
      <w:pPr>
        <w:pStyle w:val="a3"/>
        <w:spacing w:line="360" w:lineRule="auto"/>
        <w:jc w:val="both"/>
      </w:pPr>
      <w:r>
        <w:t xml:space="preserve">     </w:t>
      </w:r>
      <w:r w:rsidR="000D489D">
        <w:t xml:space="preserve">  </w:t>
      </w:r>
      <w:r w:rsidR="00FF1831">
        <w:t>Целью дан</w:t>
      </w:r>
      <w:r>
        <w:t>ной работы является оценка</w:t>
      </w:r>
      <w:r w:rsidR="00FF1831">
        <w:t xml:space="preserve"> деятельности «Группы двад</w:t>
      </w:r>
      <w:r w:rsidR="00AF635E">
        <w:t>цати», включая анализ китайского</w:t>
      </w:r>
      <w:r w:rsidR="00FF1831">
        <w:t xml:space="preserve"> саммита «Двад</w:t>
      </w:r>
      <w:r w:rsidR="008006BA">
        <w:t>цатки», проведенного в 2016г.</w:t>
      </w:r>
      <w:r w:rsidR="00FF1831">
        <w:t>, а также оценка эффективности подобных встреч на высшем уровне в рамках данного института.</w:t>
      </w:r>
    </w:p>
    <w:p w14:paraId="12DC1C2E" w14:textId="2EDE8098" w:rsidR="00FF1831" w:rsidRDefault="00A75C09" w:rsidP="00FF1831">
      <w:pPr>
        <w:pStyle w:val="a3"/>
        <w:spacing w:line="360" w:lineRule="auto"/>
        <w:jc w:val="both"/>
      </w:pPr>
      <w:r>
        <w:t xml:space="preserve">     </w:t>
      </w:r>
      <w:r w:rsidR="000D489D">
        <w:t xml:space="preserve">  </w:t>
      </w:r>
      <w:r w:rsidR="00FF1831">
        <w:t>Для достижения данной цели представляется целесообразным решить следующие задачи:</w:t>
      </w:r>
    </w:p>
    <w:p w14:paraId="0BB948B4" w14:textId="5B83FAD4" w:rsidR="00FF1831" w:rsidRDefault="00FF1831" w:rsidP="00FF1831">
      <w:pPr>
        <w:pStyle w:val="a3"/>
        <w:numPr>
          <w:ilvl w:val="0"/>
          <w:numId w:val="15"/>
        </w:numPr>
        <w:spacing w:line="360" w:lineRule="auto"/>
        <w:jc w:val="both"/>
      </w:pPr>
      <w:r>
        <w:t>Определить причины формирования неформальных многосторонних институтов высшего уровня и дать краткую характеристику таким неформальным институтам, как БРИКС и «Группа семи/восьми», а также оценить их значение на мировой арене.</w:t>
      </w:r>
    </w:p>
    <w:p w14:paraId="5E26C56E" w14:textId="77777777" w:rsidR="00FF1831" w:rsidRDefault="00FF1831" w:rsidP="00FF1831">
      <w:pPr>
        <w:pStyle w:val="a3"/>
        <w:numPr>
          <w:ilvl w:val="0"/>
          <w:numId w:val="15"/>
        </w:numPr>
        <w:spacing w:line="360" w:lineRule="auto"/>
        <w:jc w:val="both"/>
      </w:pPr>
      <w:r>
        <w:t>Дать полную характеристику «Группе двадцати», включая историю и причины возникновения.</w:t>
      </w:r>
    </w:p>
    <w:p w14:paraId="1070F4F7" w14:textId="53D80FB8" w:rsidR="00FF1831" w:rsidRDefault="00FF1831" w:rsidP="00FF1831">
      <w:pPr>
        <w:pStyle w:val="a3"/>
        <w:numPr>
          <w:ilvl w:val="0"/>
          <w:numId w:val="15"/>
        </w:numPr>
        <w:spacing w:line="360" w:lineRule="auto"/>
        <w:jc w:val="both"/>
      </w:pPr>
      <w:r>
        <w:t xml:space="preserve">Провести анализ работы «Группы двадцати» в </w:t>
      </w:r>
      <w:r w:rsidR="008006BA">
        <w:t>рамках саммита в КНР в 2016г.</w:t>
      </w:r>
      <w:r>
        <w:t>.</w:t>
      </w:r>
    </w:p>
    <w:p w14:paraId="58725FB3" w14:textId="77777777" w:rsidR="00FF1831" w:rsidRDefault="00FF1831" w:rsidP="00FF1831">
      <w:pPr>
        <w:pStyle w:val="a3"/>
        <w:numPr>
          <w:ilvl w:val="0"/>
          <w:numId w:val="15"/>
        </w:numPr>
        <w:spacing w:line="360" w:lineRule="auto"/>
        <w:jc w:val="both"/>
      </w:pPr>
      <w:r>
        <w:t>Оценить эффективность функционирования «Двадцатки», обозначив её основные проблемы и предложив соответствующие решения.</w:t>
      </w:r>
    </w:p>
    <w:p w14:paraId="13C25E3B" w14:textId="77777777" w:rsidR="000D489D" w:rsidRDefault="000D489D" w:rsidP="00B85DC6">
      <w:pPr>
        <w:pStyle w:val="a3"/>
        <w:spacing w:line="360" w:lineRule="auto"/>
        <w:jc w:val="both"/>
      </w:pPr>
      <w:r>
        <w:t xml:space="preserve">       </w:t>
      </w:r>
      <w:r w:rsidR="00B85DC6">
        <w:t>Цели и задачи работы потребовали тщательного знакомства с первичными источниками по проблеме исследования. Так, при написании дипломной работы нами был проведен анализ официальных документов «Группы двадцати», принимаемых по окончании ежегодных саммитов, включая итоговые коммюнике, планы действий и заявления лидеров.</w:t>
      </w:r>
      <w:r w:rsidR="00B85DC6">
        <w:rPr>
          <w:rStyle w:val="a6"/>
        </w:rPr>
        <w:footnoteReference w:id="1"/>
      </w:r>
      <w:r w:rsidR="00B85DC6">
        <w:t xml:space="preserve"> Также базу и</w:t>
      </w:r>
      <w:r>
        <w:t xml:space="preserve">сточников составляют документы и </w:t>
      </w:r>
      <w:r w:rsidR="00B85DC6">
        <w:t>новостные сводки с официальных сайтов международных клубов</w:t>
      </w:r>
      <w:r w:rsidR="00B85DC6">
        <w:rPr>
          <w:rStyle w:val="a6"/>
        </w:rPr>
        <w:footnoteReference w:id="2"/>
      </w:r>
      <w:r w:rsidR="00B85DC6">
        <w:t>, а также различные сообщения информационных агенств.</w:t>
      </w:r>
      <w:r w:rsidR="00B85DC6">
        <w:rPr>
          <w:rStyle w:val="a6"/>
        </w:rPr>
        <w:footnoteReference w:id="3"/>
      </w:r>
      <w:r w:rsidR="00B85DC6">
        <w:t xml:space="preserve"> Кроме того, в работе были использованы разнообразные статистически</w:t>
      </w:r>
      <w:r>
        <w:t>е данные, в том числе статистика</w:t>
      </w:r>
      <w:r w:rsidR="00B85DC6">
        <w:t xml:space="preserve"> Росстата, ОЭСР, Международного валютного фонда и проч</w:t>
      </w:r>
      <w:r>
        <w:rPr>
          <w:rStyle w:val="a6"/>
        </w:rPr>
        <w:footnoteReference w:id="4"/>
      </w:r>
      <w:r w:rsidR="00B85DC6">
        <w:t xml:space="preserve">. </w:t>
      </w:r>
    </w:p>
    <w:p w14:paraId="349CD69C" w14:textId="4A2A44B0" w:rsidR="00B85DC6" w:rsidRDefault="000D489D" w:rsidP="00B85DC6">
      <w:pPr>
        <w:pStyle w:val="a3"/>
        <w:spacing w:line="360" w:lineRule="auto"/>
        <w:jc w:val="both"/>
      </w:pPr>
      <w:r>
        <w:t xml:space="preserve">       </w:t>
      </w:r>
      <w:r w:rsidR="00B85DC6">
        <w:t xml:space="preserve">Значительную помощь в написании данной работы оказали труды известных российских и зарубежных исследователей, занимающихся проблемой «Двадцатки». В своих работах они в основном затрагивают преимущества и недостатки объединения </w:t>
      </w:r>
      <w:r w:rsidR="00B85DC6">
        <w:rPr>
          <w:lang w:val="en-US"/>
        </w:rPr>
        <w:t>G20</w:t>
      </w:r>
      <w:r w:rsidR="00B85DC6">
        <w:t>, а также анализируют эффективность деятельности данной группы и предлагают различные варианты механизмов для оценки её достижений. Так, широко использовались статьи из журнала «Вестник международных отношений», например, исследования М. Ларионовой, Н. Косолапова, М. Ревизорского, М. Рахмангулова, а также труды С. Текера, Э. Купера и проч</w:t>
      </w:r>
      <w:r w:rsidR="00B85DC6">
        <w:rPr>
          <w:rStyle w:val="a6"/>
        </w:rPr>
        <w:footnoteReference w:id="5"/>
      </w:r>
      <w:r w:rsidR="00B85DC6">
        <w:t xml:space="preserve">. </w:t>
      </w:r>
    </w:p>
    <w:p w14:paraId="6B1D405D" w14:textId="04791EB2" w:rsidR="00B85DC6" w:rsidRDefault="000D489D" w:rsidP="00B85DC6">
      <w:pPr>
        <w:pStyle w:val="a3"/>
        <w:spacing w:line="360" w:lineRule="auto"/>
        <w:jc w:val="both"/>
      </w:pPr>
      <w:r>
        <w:t xml:space="preserve">       </w:t>
      </w:r>
      <w:r w:rsidR="00FF1831">
        <w:t>Выпускная квалификационная работа состоит из трех глав. В первой главе исследуется феномен возникновения многосторонних неформальных клубов высшего уровня, дается характеристика подобным объединениям, а также описывается история формирования «Группы двадцати», анализируе</w:t>
      </w:r>
      <w:r>
        <w:t xml:space="preserve">тся ее генезис, повестка дня, </w:t>
      </w:r>
      <w:r w:rsidR="00FF1831">
        <w:t xml:space="preserve">особенности этапов и актуальные задачи. Вторая глава посвящена анализу работы «Двадцатки» </w:t>
      </w:r>
      <w:r w:rsidR="008006BA">
        <w:t>в сентябре 2016г.</w:t>
      </w:r>
      <w:r w:rsidR="00FF1831">
        <w:t xml:space="preserve"> в Китае и основным решениям группы в рамках данной встречи. В третьей главе рассматриваются основные проблемы, снижающие эффективность деятельности «Большой двадцатки», кроме того, даются рекомендации и анализируются варианты реформирования группы. </w:t>
      </w:r>
    </w:p>
    <w:p w14:paraId="78673BD3" w14:textId="359B4458" w:rsidR="00B85DC6" w:rsidRDefault="000D489D" w:rsidP="00B85DC6">
      <w:pPr>
        <w:pStyle w:val="a3"/>
        <w:spacing w:line="360" w:lineRule="auto"/>
        <w:jc w:val="both"/>
      </w:pPr>
      <w:r>
        <w:t xml:space="preserve">       </w:t>
      </w:r>
      <w:r w:rsidR="00FF1831">
        <w:t>В работе широко применяются такие общенаучные методы и приемы, как сравнение, описание, классификация, а также дедукция, индукция, анализ, синтез, обобщение, единство исторического и логического. Кроме того, частично применяется системный подход и широко используется такой социологический метод, как анализ документов.</w:t>
      </w:r>
    </w:p>
    <w:p w14:paraId="4AECA897" w14:textId="2099A7DB" w:rsidR="008006BA" w:rsidRDefault="000D489D" w:rsidP="00B85DC6">
      <w:pPr>
        <w:pStyle w:val="a3"/>
        <w:spacing w:line="360" w:lineRule="auto"/>
        <w:jc w:val="both"/>
      </w:pPr>
      <w:r>
        <w:t xml:space="preserve">       </w:t>
      </w:r>
      <w:r w:rsidR="00FF1831">
        <w:t xml:space="preserve">Новизна работы заключается в том, что благодаря глубокому исследованию механизмов функционирования «Группы двадцати», включая анализ китайской встречи лидеров «Двадцатки», делается попытка оценить эффективность деятельности группы. Кроме того, исследование механизмов работы </w:t>
      </w:r>
      <w:r w:rsidR="00FF1831">
        <w:rPr>
          <w:lang w:val="en-US"/>
        </w:rPr>
        <w:t>G20</w:t>
      </w:r>
      <w:r w:rsidR="00FF1831">
        <w:t xml:space="preserve"> поможет устранить изъяны в ее организации и повысить эффективность деятельности.</w:t>
      </w:r>
    </w:p>
    <w:p w14:paraId="5139D2A1" w14:textId="77777777" w:rsidR="00E57041" w:rsidRDefault="00E57041" w:rsidP="008006BA">
      <w:pPr>
        <w:pStyle w:val="a3"/>
        <w:spacing w:line="360" w:lineRule="auto"/>
        <w:jc w:val="both"/>
        <w:rPr>
          <w:b/>
        </w:rPr>
      </w:pPr>
    </w:p>
    <w:p w14:paraId="325250EB" w14:textId="77777777" w:rsidR="00E57041" w:rsidRDefault="00E57041" w:rsidP="008006BA">
      <w:pPr>
        <w:pStyle w:val="a3"/>
        <w:spacing w:line="360" w:lineRule="auto"/>
        <w:jc w:val="both"/>
        <w:rPr>
          <w:b/>
        </w:rPr>
      </w:pPr>
    </w:p>
    <w:p w14:paraId="5BDE3A0D" w14:textId="77777777" w:rsidR="00B85DC6" w:rsidRDefault="00B85DC6" w:rsidP="008006BA">
      <w:pPr>
        <w:pStyle w:val="a3"/>
        <w:spacing w:line="360" w:lineRule="auto"/>
        <w:jc w:val="both"/>
        <w:rPr>
          <w:b/>
        </w:rPr>
      </w:pPr>
    </w:p>
    <w:p w14:paraId="56E1184E" w14:textId="740C8AB5" w:rsidR="00560B4D" w:rsidRPr="00FF1831" w:rsidRDefault="00560B4D" w:rsidP="008006BA">
      <w:pPr>
        <w:pStyle w:val="a3"/>
        <w:spacing w:line="360" w:lineRule="auto"/>
        <w:jc w:val="both"/>
      </w:pPr>
      <w:r w:rsidRPr="00560B4D">
        <w:rPr>
          <w:b/>
        </w:rPr>
        <w:t>ГЛАВА 1. «ГРУППА ДВАДЦАТИ»  В ТЕОРИИ И ИСТОРИИ</w:t>
      </w:r>
    </w:p>
    <w:p w14:paraId="6F8E0839" w14:textId="40D06E60" w:rsidR="00207F33" w:rsidRPr="00EC7375" w:rsidRDefault="00584956" w:rsidP="00207F33">
      <w:pPr>
        <w:pStyle w:val="a3"/>
        <w:numPr>
          <w:ilvl w:val="1"/>
          <w:numId w:val="7"/>
        </w:numPr>
        <w:spacing w:line="360" w:lineRule="auto"/>
        <w:jc w:val="both"/>
        <w:rPr>
          <w:b/>
        </w:rPr>
      </w:pPr>
      <w:r>
        <w:rPr>
          <w:b/>
        </w:rPr>
        <w:t xml:space="preserve">Глобальное управление </w:t>
      </w:r>
      <w:r w:rsidR="00207F33">
        <w:rPr>
          <w:b/>
        </w:rPr>
        <w:t xml:space="preserve">в эпоху </w:t>
      </w:r>
      <w:r w:rsidR="00EC7375">
        <w:rPr>
          <w:b/>
        </w:rPr>
        <w:t xml:space="preserve">постмодерна (вторая половина </w:t>
      </w:r>
      <w:r w:rsidR="00EC7375">
        <w:rPr>
          <w:b/>
          <w:bCs/>
        </w:rPr>
        <w:t xml:space="preserve">XX </w:t>
      </w:r>
      <w:r w:rsidR="00EC7375">
        <w:rPr>
          <w:b/>
        </w:rPr>
        <w:t xml:space="preserve">– начало </w:t>
      </w:r>
      <w:r w:rsidR="00EC7375">
        <w:rPr>
          <w:b/>
          <w:bCs/>
        </w:rPr>
        <w:t>XXI века).</w:t>
      </w:r>
    </w:p>
    <w:p w14:paraId="7E179CD6" w14:textId="41C945C4" w:rsidR="00954575" w:rsidRDefault="000D489D" w:rsidP="003F0C4F">
      <w:pPr>
        <w:pStyle w:val="a3"/>
        <w:spacing w:line="360" w:lineRule="auto"/>
        <w:jc w:val="both"/>
      </w:pPr>
      <w:r>
        <w:t xml:space="preserve">       </w:t>
      </w:r>
      <w:r w:rsidR="00EC7375" w:rsidRPr="000A21D5">
        <w:t xml:space="preserve">В </w:t>
      </w:r>
      <w:r w:rsidR="00EC7375" w:rsidRPr="000A21D5">
        <w:rPr>
          <w:bCs/>
        </w:rPr>
        <w:t>XXI</w:t>
      </w:r>
      <w:r w:rsidR="00EC7375" w:rsidRPr="000A21D5">
        <w:t xml:space="preserve"> веке мир становится многоакторным, многоаспектным, </w:t>
      </w:r>
      <w:r w:rsidR="00A513D4">
        <w:t>сложным. Глобализация и процессы</w:t>
      </w:r>
      <w:r w:rsidR="00EC7375" w:rsidRPr="000A21D5">
        <w:t>, неизбеж</w:t>
      </w:r>
      <w:r w:rsidR="00A513D4">
        <w:t>но связанные с ней, формируют с</w:t>
      </w:r>
      <w:r w:rsidR="00EC7375" w:rsidRPr="000A21D5">
        <w:t xml:space="preserve">прос </w:t>
      </w:r>
      <w:r w:rsidR="00A513D4">
        <w:t xml:space="preserve">на </w:t>
      </w:r>
      <w:r w:rsidR="008006BA">
        <w:t xml:space="preserve">создание </w:t>
      </w:r>
      <w:r w:rsidR="00A513D4">
        <w:t xml:space="preserve">новых научных концепций и направлений. </w:t>
      </w:r>
      <w:r w:rsidR="00EC7375" w:rsidRPr="000A21D5">
        <w:t>Так, в науке международных отношений выделяют</w:t>
      </w:r>
      <w:r w:rsidR="00A513D4">
        <w:t xml:space="preserve"> три классические</w:t>
      </w:r>
      <w:r w:rsidR="00EC7375" w:rsidRPr="000A21D5">
        <w:t xml:space="preserve"> </w:t>
      </w:r>
      <w:r w:rsidR="008006BA">
        <w:t xml:space="preserve">парадигмы – </w:t>
      </w:r>
      <w:r w:rsidR="00A513D4">
        <w:t>реализм (</w:t>
      </w:r>
      <w:r w:rsidR="00EC7375" w:rsidRPr="000A21D5">
        <w:t>реализм и неореализм), либерализм (идеализм и неолиберализм) и неомарксизм. Однако, развитие</w:t>
      </w:r>
      <w:r w:rsidR="00EC7375">
        <w:t xml:space="preserve"> новых процессов</w:t>
      </w:r>
      <w:r w:rsidR="00EC7375" w:rsidRPr="000A21D5">
        <w:t xml:space="preserve"> </w:t>
      </w:r>
      <w:r w:rsidR="00EC7375">
        <w:t>и необходимость их объяснения создаю</w:t>
      </w:r>
      <w:r w:rsidR="00EC7375" w:rsidRPr="000A21D5">
        <w:t xml:space="preserve">т запрос на </w:t>
      </w:r>
      <w:r w:rsidR="008006BA">
        <w:t xml:space="preserve">формирование </w:t>
      </w:r>
      <w:r w:rsidR="00EC7375" w:rsidRPr="000A21D5">
        <w:t>новых парадигм. Так, в рамках классических теорий были созданы такие направления, как «транснационализм и институционализм, конструктивизм и постмодернизм, все более самостоятельное значение приобретают международная политическая экономия и социология международных отношений…»</w:t>
      </w:r>
      <w:r w:rsidR="00EC7375" w:rsidRPr="000A21D5">
        <w:rPr>
          <w:rStyle w:val="a6"/>
        </w:rPr>
        <w:footnoteReference w:id="6"/>
      </w:r>
      <w:r w:rsidR="00EC7375" w:rsidRPr="000A21D5">
        <w:t xml:space="preserve"> Для изучения процессов глобализации и глобального управления </w:t>
      </w:r>
      <w:r w:rsidR="00A215DC" w:rsidRPr="000A21D5">
        <w:t>следует</w:t>
      </w:r>
      <w:r w:rsidR="00EC7375" w:rsidRPr="000A21D5">
        <w:t xml:space="preserve"> обратиться к одному из перечисленных направлений – </w:t>
      </w:r>
      <w:r w:rsidR="008006BA">
        <w:t>транс</w:t>
      </w:r>
      <w:r w:rsidR="00A215DC" w:rsidRPr="000A21D5">
        <w:t>национализму</w:t>
      </w:r>
      <w:r w:rsidR="00EC7375" w:rsidRPr="000A21D5">
        <w:t>. Поворотным моментом в развитии транснационального направления можно считать 1971г., когда в свет вышел труд Джозефа Ная и Роберта Кеохейна «Транснациональные отношения и мировая политика».</w:t>
      </w:r>
      <w:r w:rsidR="00EC7375" w:rsidRPr="000A21D5">
        <w:rPr>
          <w:rStyle w:val="a6"/>
        </w:rPr>
        <w:footnoteReference w:id="7"/>
      </w:r>
      <w:r w:rsidR="00EC7375" w:rsidRPr="000A21D5">
        <w:t xml:space="preserve">  В своем анализе международных процессов к началу 1970-х гг. авторы констатировали резкое увеличение уровня взаимозависимости между государствами как в политической, так и в экономической, социальной и других сферах. Так пишет П. А. Цыганков об изменениях, описанных Дж. Найем и Р. Кеохейном: «Авторы уподобляют мировую политику</w:t>
      </w:r>
      <w:r w:rsidR="00EC7375">
        <w:t xml:space="preserve"> разветвленной и многослойной пау</w:t>
      </w:r>
      <w:r w:rsidR="00EC7375" w:rsidRPr="000A21D5">
        <w:t xml:space="preserve">тине связей, соединяющих многочисленных и многообразных участников  международных взаимодействий, таких, как, многонациональные корпорации, транснациональные общественные движения и </w:t>
      </w:r>
      <w:r w:rsidR="00EC7375">
        <w:t xml:space="preserve"> </w:t>
      </w:r>
      <w:r w:rsidR="00EC7375" w:rsidRPr="000A21D5">
        <w:t>международные организации, финансовые группы и другие частные акторы, которые вытесняют государство из центра на периферию международной системы…»</w:t>
      </w:r>
      <w:r w:rsidR="00EC7375" w:rsidRPr="000A21D5">
        <w:rPr>
          <w:rStyle w:val="a6"/>
        </w:rPr>
        <w:footnoteReference w:id="8"/>
      </w:r>
      <w:r w:rsidR="00EC7375" w:rsidRPr="000A21D5">
        <w:t xml:space="preserve"> Суть изменений, описанных авторами «Транснациональные отношения и мировая политика</w:t>
      </w:r>
      <w:r w:rsidR="00EC7375">
        <w:t>»</w:t>
      </w:r>
      <w:r w:rsidR="00EC7375" w:rsidRPr="000A21D5">
        <w:t xml:space="preserve">, отражена на рисунках </w:t>
      </w:r>
      <w:r w:rsidR="00EC7375">
        <w:t>1.1.1 и 1.1.2.</w:t>
      </w:r>
      <w:r w:rsidR="00EC7375" w:rsidRPr="000A21D5">
        <w:t xml:space="preserve"> Выход упомянутой книги стал толчком для укрепления позиций транснационалистов (Р. Купер</w:t>
      </w:r>
      <w:r w:rsidR="00EC7375" w:rsidRPr="000A21D5">
        <w:rPr>
          <w:rStyle w:val="a6"/>
        </w:rPr>
        <w:footnoteReference w:id="9"/>
      </w:r>
      <w:r w:rsidR="00EC7375" w:rsidRPr="000A21D5">
        <w:t>, М. Мерль</w:t>
      </w:r>
      <w:r w:rsidR="00EC7375" w:rsidRPr="000A21D5">
        <w:rPr>
          <w:rStyle w:val="a6"/>
        </w:rPr>
        <w:footnoteReference w:id="10"/>
      </w:r>
      <w:r w:rsidR="00EC7375" w:rsidRPr="000A21D5">
        <w:t>) и побудил многих исследователей изучать транснациональные изменения более глубоко (Б. Бади</w:t>
      </w:r>
      <w:r w:rsidR="00EC7375" w:rsidRPr="000A21D5">
        <w:rPr>
          <w:rStyle w:val="a6"/>
        </w:rPr>
        <w:footnoteReference w:id="11"/>
      </w:r>
      <w:r w:rsidR="00EC7375" w:rsidRPr="000A21D5">
        <w:t>, М.К. Смутс</w:t>
      </w:r>
      <w:r w:rsidR="00EC7375" w:rsidRPr="000A21D5">
        <w:rPr>
          <w:rStyle w:val="a6"/>
        </w:rPr>
        <w:footnoteReference w:id="12"/>
      </w:r>
      <w:r w:rsidR="00EC7375" w:rsidRPr="000A21D5">
        <w:t>).</w:t>
      </w:r>
      <w:r w:rsidR="00954575">
        <w:t xml:space="preserve"> </w:t>
      </w:r>
    </w:p>
    <w:p w14:paraId="24059E38" w14:textId="77777777" w:rsidR="00EC7375" w:rsidRDefault="00EC7375" w:rsidP="003F0C4F">
      <w:pPr>
        <w:spacing w:line="360" w:lineRule="auto"/>
        <w:jc w:val="both"/>
        <w:rPr>
          <w:rFonts w:ascii="Times New Roman" w:hAnsi="Times New Roman" w:cs="Times New Roman"/>
          <w:lang w:val="en-US"/>
        </w:rPr>
      </w:pPr>
      <w:r w:rsidRPr="00EC7375">
        <w:rPr>
          <w:rFonts w:ascii="Times New Roman" w:hAnsi="Times New Roman" w:cs="Times New Roman"/>
          <w:i/>
        </w:rPr>
        <w:t>Рис. 1.1.1. Г</w:t>
      </w:r>
      <w:r w:rsidRPr="00EC7375">
        <w:rPr>
          <w:rFonts w:ascii="Times New Roman" w:hAnsi="Times New Roman" w:cs="Times New Roman"/>
          <w:i/>
          <w:lang w:val="en-US"/>
        </w:rPr>
        <w:t>осударственно-центричное взаимодействие</w:t>
      </w:r>
      <w:r w:rsidRPr="00EC7375">
        <w:rPr>
          <w:rFonts w:ascii="Times New Roman" w:hAnsi="Times New Roman" w:cs="Times New Roman"/>
          <w:i/>
        </w:rPr>
        <w:t>.</w:t>
      </w:r>
      <w:r w:rsidRPr="00EC7375">
        <w:rPr>
          <w:rStyle w:val="a6"/>
          <w:rFonts w:ascii="Times New Roman" w:hAnsi="Times New Roman" w:cs="Times New Roman"/>
          <w:i/>
        </w:rPr>
        <w:footnoteReference w:id="13"/>
      </w:r>
      <w:r w:rsidRPr="000A21D5">
        <w:rPr>
          <w:rFonts w:ascii="Times New Roman" w:hAnsi="Times New Roman" w:cs="Times New Roman"/>
          <w:lang w:val="en-US"/>
        </w:rPr>
        <w:t xml:space="preserve"> </w:t>
      </w:r>
    </w:p>
    <w:p w14:paraId="62948DC5" w14:textId="527B11BC" w:rsidR="00EC7375" w:rsidRPr="00EC7375" w:rsidRDefault="00EC7375" w:rsidP="003F0C4F">
      <w:pPr>
        <w:spacing w:line="360" w:lineRule="auto"/>
        <w:jc w:val="both"/>
        <w:rPr>
          <w:rFonts w:ascii="Times New Roman" w:hAnsi="Times New Roman" w:cs="Times New Roman"/>
        </w:rPr>
      </w:pPr>
      <w:r w:rsidRPr="00EC7375">
        <w:rPr>
          <w:rFonts w:ascii="Times New Roman" w:hAnsi="Times New Roman" w:cs="Times New Roman"/>
          <w:iCs/>
          <w:lang w:val="en-US"/>
        </w:rPr>
        <w:t>1</w:t>
      </w:r>
      <w:r w:rsidRPr="00EC7375">
        <w:rPr>
          <w:rFonts w:ascii="Times New Roman" w:hAnsi="Times New Roman" w:cs="Times New Roman"/>
          <w:lang w:val="en-US"/>
        </w:rPr>
        <w:t xml:space="preserve"> – межгосударственная политика; </w:t>
      </w:r>
      <w:r w:rsidRPr="00EC7375">
        <w:rPr>
          <w:rFonts w:ascii="Times New Roman" w:hAnsi="Times New Roman" w:cs="Times New Roman"/>
          <w:iCs/>
          <w:lang w:val="en-US"/>
        </w:rPr>
        <w:t>2</w:t>
      </w:r>
      <w:r w:rsidRPr="00EC7375">
        <w:rPr>
          <w:rFonts w:ascii="Times New Roman" w:hAnsi="Times New Roman" w:cs="Times New Roman"/>
          <w:lang w:val="en-US"/>
        </w:rPr>
        <w:t xml:space="preserve"> – внутренняя политика; </w:t>
      </w:r>
      <w:r w:rsidRPr="00EC7375">
        <w:rPr>
          <w:rFonts w:ascii="Times New Roman" w:hAnsi="Times New Roman" w:cs="Times New Roman"/>
          <w:iCs/>
          <w:lang w:val="en-US"/>
        </w:rPr>
        <w:t>G</w:t>
      </w:r>
      <w:r w:rsidRPr="00EC7375">
        <w:rPr>
          <w:rFonts w:ascii="Times New Roman" w:hAnsi="Times New Roman" w:cs="Times New Roman"/>
          <w:lang w:val="en-US"/>
        </w:rPr>
        <w:t xml:space="preserve"> – правительство; </w:t>
      </w:r>
      <w:r w:rsidRPr="00EC7375">
        <w:rPr>
          <w:rFonts w:ascii="Times New Roman" w:hAnsi="Times New Roman" w:cs="Times New Roman"/>
          <w:iCs/>
          <w:lang w:val="en-US"/>
        </w:rPr>
        <w:t>S</w:t>
      </w:r>
      <w:r w:rsidRPr="00EC7375">
        <w:rPr>
          <w:rFonts w:ascii="Times New Roman" w:hAnsi="Times New Roman" w:cs="Times New Roman"/>
          <w:lang w:val="en-US"/>
        </w:rPr>
        <w:t xml:space="preserve"> – общество; </w:t>
      </w:r>
      <w:r w:rsidRPr="00EC7375">
        <w:rPr>
          <w:rFonts w:ascii="Times New Roman" w:hAnsi="Times New Roman" w:cs="Times New Roman"/>
          <w:iCs/>
          <w:lang w:val="en-US"/>
        </w:rPr>
        <w:t>IGO</w:t>
      </w:r>
      <w:r w:rsidRPr="00EC7375">
        <w:rPr>
          <w:rFonts w:ascii="Times New Roman" w:hAnsi="Times New Roman" w:cs="Times New Roman"/>
          <w:lang w:val="en-US"/>
        </w:rPr>
        <w:t xml:space="preserve"> – межправительственная организация</w:t>
      </w:r>
      <w:r w:rsidR="003F0C4F">
        <w:rPr>
          <w:rFonts w:ascii="Times New Roman" w:hAnsi="Times New Roman" w:cs="Times New Roman"/>
          <w:lang w:val="en-US"/>
        </w:rPr>
        <w:t>.</w:t>
      </w:r>
    </w:p>
    <w:p w14:paraId="7FD97D1A" w14:textId="77777777" w:rsidR="003F0C4F" w:rsidRDefault="00EC7375" w:rsidP="003F0C4F">
      <w:pPr>
        <w:pStyle w:val="a3"/>
        <w:spacing w:line="360" w:lineRule="auto"/>
        <w:jc w:val="both"/>
        <w:rPr>
          <w:i/>
        </w:rPr>
      </w:pPr>
      <w:r w:rsidRPr="000A21D5">
        <w:rPr>
          <w:noProof/>
          <w:lang w:val="en-US"/>
        </w:rPr>
        <w:drawing>
          <wp:inline distT="0" distB="0" distL="0" distR="0" wp14:anchorId="0EAAFC8D" wp14:editId="50A7559C">
            <wp:extent cx="1945873" cy="1690490"/>
            <wp:effectExtent l="0" t="0" r="10160" b="114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873" cy="1690490"/>
                    </a:xfrm>
                    <a:prstGeom prst="rect">
                      <a:avLst/>
                    </a:prstGeom>
                    <a:noFill/>
                    <a:ln>
                      <a:noFill/>
                    </a:ln>
                  </pic:spPr>
                </pic:pic>
              </a:graphicData>
            </a:graphic>
          </wp:inline>
        </w:drawing>
      </w:r>
    </w:p>
    <w:p w14:paraId="4AE0D526" w14:textId="36385E68" w:rsidR="003F0C4F" w:rsidRDefault="003F0C4F" w:rsidP="003F0C4F">
      <w:pPr>
        <w:spacing w:line="360" w:lineRule="auto"/>
        <w:jc w:val="both"/>
        <w:rPr>
          <w:rFonts w:ascii="Times New Roman" w:hAnsi="Times New Roman" w:cs="Times New Roman"/>
          <w:lang w:val="en-US"/>
        </w:rPr>
      </w:pPr>
      <w:r>
        <w:rPr>
          <w:rFonts w:ascii="Times New Roman" w:hAnsi="Times New Roman" w:cs="Times New Roman"/>
          <w:i/>
        </w:rPr>
        <w:t>Рис. 1.1.2</w:t>
      </w:r>
      <w:r w:rsidRPr="00EC7375">
        <w:rPr>
          <w:rFonts w:ascii="Times New Roman" w:hAnsi="Times New Roman" w:cs="Times New Roman"/>
          <w:i/>
        </w:rPr>
        <w:t xml:space="preserve">. </w:t>
      </w:r>
      <w:r>
        <w:rPr>
          <w:rFonts w:ascii="Times New Roman" w:hAnsi="Times New Roman" w:cs="Times New Roman"/>
          <w:i/>
        </w:rPr>
        <w:t>Транснациональные взаимодействия и межгосударственная политика</w:t>
      </w:r>
      <w:r w:rsidRPr="00EC7375">
        <w:rPr>
          <w:rFonts w:ascii="Times New Roman" w:hAnsi="Times New Roman" w:cs="Times New Roman"/>
          <w:i/>
        </w:rPr>
        <w:t>.</w:t>
      </w:r>
      <w:r w:rsidRPr="00EC7375">
        <w:rPr>
          <w:rStyle w:val="a6"/>
          <w:rFonts w:ascii="Times New Roman" w:hAnsi="Times New Roman" w:cs="Times New Roman"/>
          <w:i/>
        </w:rPr>
        <w:footnoteReference w:id="14"/>
      </w:r>
      <w:r w:rsidRPr="000A21D5">
        <w:rPr>
          <w:rFonts w:ascii="Times New Roman" w:hAnsi="Times New Roman" w:cs="Times New Roman"/>
          <w:lang w:val="en-US"/>
        </w:rPr>
        <w:t xml:space="preserve"> </w:t>
      </w:r>
    </w:p>
    <w:p w14:paraId="0A0317B2" w14:textId="2E5DDE8F" w:rsidR="00EC7375" w:rsidRPr="003F0C4F" w:rsidRDefault="00EC7375" w:rsidP="003F0C4F">
      <w:pPr>
        <w:spacing w:line="360" w:lineRule="auto"/>
        <w:jc w:val="both"/>
        <w:rPr>
          <w:rFonts w:ascii="Times New Roman" w:hAnsi="Times New Roman" w:cs="Times New Roman"/>
          <w:lang w:val="en-US"/>
        </w:rPr>
      </w:pPr>
      <w:r w:rsidRPr="003F0C4F">
        <w:rPr>
          <w:rFonts w:ascii="Times New Roman" w:hAnsi="Times New Roman" w:cs="Times New Roman"/>
          <w:iCs/>
          <w:lang w:val="en-US"/>
        </w:rPr>
        <w:t>1</w:t>
      </w:r>
      <w:r w:rsidRPr="003F0C4F">
        <w:rPr>
          <w:rFonts w:ascii="Times New Roman" w:hAnsi="Times New Roman" w:cs="Times New Roman"/>
          <w:lang w:val="en-US"/>
        </w:rPr>
        <w:t xml:space="preserve"> – межгосударственная политика; </w:t>
      </w:r>
      <w:r w:rsidRPr="003F0C4F">
        <w:rPr>
          <w:rFonts w:ascii="Times New Roman" w:hAnsi="Times New Roman" w:cs="Times New Roman"/>
          <w:iCs/>
          <w:lang w:val="en-US"/>
        </w:rPr>
        <w:t>2</w:t>
      </w:r>
      <w:r w:rsidRPr="003F0C4F">
        <w:rPr>
          <w:rFonts w:ascii="Times New Roman" w:hAnsi="Times New Roman" w:cs="Times New Roman"/>
          <w:lang w:val="en-US"/>
        </w:rPr>
        <w:t xml:space="preserve"> – внутренняя политика; </w:t>
      </w:r>
      <w:r w:rsidRPr="003F0C4F">
        <w:rPr>
          <w:rFonts w:ascii="Times New Roman" w:hAnsi="Times New Roman" w:cs="Times New Roman"/>
          <w:iCs/>
          <w:lang w:val="en-US"/>
        </w:rPr>
        <w:t>3</w:t>
      </w:r>
      <w:r w:rsidRPr="003F0C4F">
        <w:rPr>
          <w:rFonts w:ascii="Times New Roman" w:hAnsi="Times New Roman" w:cs="Times New Roman"/>
          <w:lang w:val="en-US"/>
        </w:rPr>
        <w:t xml:space="preserve"> – транснациональные взаимодействия; </w:t>
      </w:r>
      <w:r w:rsidRPr="003F0C4F">
        <w:rPr>
          <w:rFonts w:ascii="Times New Roman" w:hAnsi="Times New Roman" w:cs="Times New Roman"/>
          <w:iCs/>
          <w:lang w:val="en-US"/>
        </w:rPr>
        <w:t>G</w:t>
      </w:r>
      <w:r w:rsidRPr="003F0C4F">
        <w:rPr>
          <w:rFonts w:ascii="Times New Roman" w:hAnsi="Times New Roman" w:cs="Times New Roman"/>
          <w:lang w:val="en-US"/>
        </w:rPr>
        <w:t xml:space="preserve"> – правительство; </w:t>
      </w:r>
      <w:r w:rsidRPr="003F0C4F">
        <w:rPr>
          <w:rFonts w:ascii="Times New Roman" w:hAnsi="Times New Roman" w:cs="Times New Roman"/>
          <w:iCs/>
          <w:lang w:val="en-US"/>
        </w:rPr>
        <w:t>S</w:t>
      </w:r>
      <w:r w:rsidRPr="003F0C4F">
        <w:rPr>
          <w:rFonts w:ascii="Times New Roman" w:hAnsi="Times New Roman" w:cs="Times New Roman"/>
          <w:lang w:val="en-US"/>
        </w:rPr>
        <w:t xml:space="preserve"> – общество; </w:t>
      </w:r>
      <w:r w:rsidRPr="003F0C4F">
        <w:rPr>
          <w:rFonts w:ascii="Times New Roman" w:hAnsi="Times New Roman" w:cs="Times New Roman"/>
          <w:iCs/>
          <w:lang w:val="en-US"/>
        </w:rPr>
        <w:t>IGO</w:t>
      </w:r>
      <w:r w:rsidRPr="003F0C4F">
        <w:rPr>
          <w:rFonts w:ascii="Times New Roman" w:hAnsi="Times New Roman" w:cs="Times New Roman"/>
          <w:lang w:val="en-US"/>
        </w:rPr>
        <w:t xml:space="preserve"> – межправительственная организация.</w:t>
      </w:r>
    </w:p>
    <w:p w14:paraId="33B0D01F" w14:textId="77777777" w:rsidR="00EC7375" w:rsidRPr="000A21D5" w:rsidRDefault="00EC7375" w:rsidP="00EC7375">
      <w:pPr>
        <w:spacing w:line="360" w:lineRule="auto"/>
        <w:jc w:val="both"/>
        <w:rPr>
          <w:rFonts w:ascii="Times New Roman" w:hAnsi="Times New Roman" w:cs="Times New Roman"/>
          <w:lang w:val="en-US"/>
        </w:rPr>
      </w:pPr>
    </w:p>
    <w:p w14:paraId="212D018A" w14:textId="77777777" w:rsidR="00EC7375" w:rsidRPr="000A21D5" w:rsidRDefault="00EC7375" w:rsidP="00EC7375">
      <w:pPr>
        <w:spacing w:line="360" w:lineRule="auto"/>
        <w:jc w:val="both"/>
        <w:rPr>
          <w:rFonts w:ascii="Times New Roman" w:hAnsi="Times New Roman" w:cs="Times New Roman"/>
          <w:lang w:val="en-US"/>
        </w:rPr>
      </w:pPr>
      <w:r w:rsidRPr="000A21D5">
        <w:rPr>
          <w:rFonts w:ascii="Times New Roman" w:hAnsi="Times New Roman" w:cs="Times New Roman"/>
          <w:noProof/>
          <w:lang w:val="en-US"/>
        </w:rPr>
        <w:drawing>
          <wp:inline distT="0" distB="0" distL="0" distR="0" wp14:anchorId="3E8C17D7" wp14:editId="1F7B689A">
            <wp:extent cx="2269427" cy="1718637"/>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9427" cy="1718637"/>
                    </a:xfrm>
                    <a:prstGeom prst="rect">
                      <a:avLst/>
                    </a:prstGeom>
                    <a:noFill/>
                    <a:ln>
                      <a:noFill/>
                    </a:ln>
                  </pic:spPr>
                </pic:pic>
              </a:graphicData>
            </a:graphic>
          </wp:inline>
        </w:drawing>
      </w:r>
    </w:p>
    <w:p w14:paraId="2B8A873C" w14:textId="77777777" w:rsidR="003F0C4F" w:rsidRDefault="003F0C4F" w:rsidP="00EC7375">
      <w:pPr>
        <w:spacing w:line="360" w:lineRule="auto"/>
        <w:rPr>
          <w:rFonts w:ascii="Times New Roman" w:eastAsia="Times New Roman" w:hAnsi="Times New Roman" w:cs="Times New Roman"/>
        </w:rPr>
      </w:pPr>
    </w:p>
    <w:p w14:paraId="05542269" w14:textId="78169283" w:rsidR="00EC7375" w:rsidRPr="000A21D5" w:rsidRDefault="00BB76DE" w:rsidP="003F0C4F">
      <w:pPr>
        <w:spacing w:line="360" w:lineRule="auto"/>
        <w:jc w:val="both"/>
        <w:rPr>
          <w:rFonts w:ascii="Times New Roman" w:hAnsi="Times New Roman" w:cs="Times New Roman"/>
        </w:rPr>
      </w:pPr>
      <w:r>
        <w:rPr>
          <w:rFonts w:ascii="Times New Roman" w:hAnsi="Times New Roman" w:cs="Times New Roman"/>
        </w:rPr>
        <w:t xml:space="preserve">       </w:t>
      </w:r>
      <w:r w:rsidR="00EC7375" w:rsidRPr="000A21D5">
        <w:rPr>
          <w:rFonts w:ascii="Times New Roman" w:hAnsi="Times New Roman" w:cs="Times New Roman"/>
        </w:rPr>
        <w:t>Необходимо отметить, что становление новой парадигмы транснационализма непосредственно связано с процессами глобализации. Транснационализм явился предтечей в изучении феномена глобализации, определение которому также дали Дж. Н</w:t>
      </w:r>
      <w:r w:rsidR="003F0C4F">
        <w:rPr>
          <w:rFonts w:ascii="Times New Roman" w:hAnsi="Times New Roman" w:cs="Times New Roman"/>
        </w:rPr>
        <w:t xml:space="preserve">ай и Р. Кеохейн: «Глобализация – </w:t>
      </w:r>
      <w:r w:rsidR="00EC7375" w:rsidRPr="000A21D5">
        <w:rPr>
          <w:rFonts w:ascii="Times New Roman" w:hAnsi="Times New Roman" w:cs="Times New Roman"/>
        </w:rPr>
        <w:t>это движение информации, денег, предметов, людей и других материальных</w:t>
      </w:r>
      <w:r w:rsidR="003F0C4F">
        <w:rPr>
          <w:rFonts w:ascii="Times New Roman" w:hAnsi="Times New Roman" w:cs="Times New Roman"/>
        </w:rPr>
        <w:t xml:space="preserve"> и нематериальных объектов через</w:t>
      </w:r>
      <w:r w:rsidR="00EC7375" w:rsidRPr="000A21D5">
        <w:rPr>
          <w:rFonts w:ascii="Times New Roman" w:hAnsi="Times New Roman" w:cs="Times New Roman"/>
        </w:rPr>
        <w:t xml:space="preserve"> государственные границы».</w:t>
      </w:r>
      <w:r w:rsidR="00EC7375" w:rsidRPr="000A21D5">
        <w:rPr>
          <w:rStyle w:val="a6"/>
          <w:rFonts w:ascii="Times New Roman" w:hAnsi="Times New Roman" w:cs="Times New Roman"/>
        </w:rPr>
        <w:footnoteReference w:id="15"/>
      </w:r>
      <w:r w:rsidR="00EC7375" w:rsidRPr="000A21D5">
        <w:rPr>
          <w:rFonts w:ascii="Times New Roman" w:hAnsi="Times New Roman" w:cs="Times New Roman"/>
        </w:rPr>
        <w:t xml:space="preserve"> С процессом глобализации, в свою очередь, тесно связано глобальное управление. Глобальное управление – это система международных институтов, принципов, норм и стандартов, вырабатывающихся на глобальном уровне для управления мировыми процессами в различных сферах (экономика, политика, безопасность, права чело</w:t>
      </w:r>
      <w:r>
        <w:rPr>
          <w:rFonts w:ascii="Times New Roman" w:hAnsi="Times New Roman" w:cs="Times New Roman"/>
        </w:rPr>
        <w:t>века, экология и др.) Посредство</w:t>
      </w:r>
      <w:r w:rsidR="00EC7375" w:rsidRPr="000A21D5">
        <w:rPr>
          <w:rFonts w:ascii="Times New Roman" w:hAnsi="Times New Roman" w:cs="Times New Roman"/>
        </w:rPr>
        <w:t>м глобального управления и контроля вырабатываются определенные решения, на основе которых в дальнейшем реализуется политика государств по определенному кругу вопросов.</w:t>
      </w:r>
      <w:r w:rsidR="00723A0B">
        <w:rPr>
          <w:rFonts w:ascii="Times New Roman" w:hAnsi="Times New Roman" w:cs="Times New Roman"/>
        </w:rPr>
        <w:t xml:space="preserve"> </w:t>
      </w:r>
      <w:r w:rsidR="00EC7375" w:rsidRPr="000A21D5">
        <w:rPr>
          <w:rFonts w:ascii="Times New Roman" w:hAnsi="Times New Roman" w:cs="Times New Roman"/>
        </w:rPr>
        <w:t>Кандидат</w:t>
      </w:r>
      <w:r w:rsidR="003F0C4F">
        <w:rPr>
          <w:rFonts w:ascii="Times New Roman" w:hAnsi="Times New Roman" w:cs="Times New Roman"/>
        </w:rPr>
        <w:t xml:space="preserve"> политических наук, Лагутина М.</w:t>
      </w:r>
      <w:r w:rsidR="00723A0B">
        <w:rPr>
          <w:rFonts w:ascii="Times New Roman" w:hAnsi="Times New Roman" w:cs="Times New Roman"/>
        </w:rPr>
        <w:t xml:space="preserve">Л., </w:t>
      </w:r>
      <w:r w:rsidR="00EC7375" w:rsidRPr="000A21D5">
        <w:rPr>
          <w:rFonts w:ascii="Times New Roman" w:hAnsi="Times New Roman" w:cs="Times New Roman"/>
        </w:rPr>
        <w:t>указывает на значение глобального управления в современной системе международных отношений: «Глобальное управление должно в конечном счете способствовать становлению новой мировой системы сотрудничества и взаимопомощи, направляющей современные глобальные процессы в цивилизованные рамки».</w:t>
      </w:r>
      <w:r w:rsidR="00EC7375" w:rsidRPr="000A21D5">
        <w:rPr>
          <w:rStyle w:val="a6"/>
          <w:rFonts w:ascii="Times New Roman" w:hAnsi="Times New Roman" w:cs="Times New Roman"/>
        </w:rPr>
        <w:footnoteReference w:id="16"/>
      </w:r>
    </w:p>
    <w:p w14:paraId="28006EE4" w14:textId="7587A307" w:rsidR="003F0C4F" w:rsidRDefault="00D354CF" w:rsidP="003F0C4F">
      <w:pPr>
        <w:pStyle w:val="a3"/>
        <w:spacing w:line="360" w:lineRule="auto"/>
        <w:jc w:val="both"/>
      </w:pPr>
      <w:r>
        <w:t xml:space="preserve">       </w:t>
      </w:r>
      <w:r w:rsidR="00EC7375" w:rsidRPr="000A21D5">
        <w:t xml:space="preserve">Многополярность сама по себе задаёт запрос на коллективное </w:t>
      </w:r>
      <w:r w:rsidR="00275746">
        <w:t xml:space="preserve">(глобальное) управление для выработки решений по общим проблемам. </w:t>
      </w:r>
      <w:r w:rsidR="00EC7375" w:rsidRPr="000A21D5">
        <w:t xml:space="preserve">Так, уже создано огромное множество классических международных институтов и организаций, различающихся по сфере деятельности, по числу государств-участников, по структуре и т.д. Самая универсальная международная  организация – это ООН, главной целью которой является </w:t>
      </w:r>
      <w:r w:rsidR="00723A0B">
        <w:t>«</w:t>
      </w:r>
      <w:r w:rsidR="00EC7375" w:rsidRPr="000A21D5">
        <w:t>поддержание и укрепление международного мира и безопасности, развития сотрудничества между странами</w:t>
      </w:r>
      <w:r w:rsidR="00723A0B">
        <w:t>»</w:t>
      </w:r>
      <w:r w:rsidR="00EC7375" w:rsidRPr="000A21D5">
        <w:t>.</w:t>
      </w:r>
      <w:r w:rsidR="00EC7375" w:rsidRPr="000A21D5">
        <w:rPr>
          <w:rStyle w:val="a6"/>
        </w:rPr>
        <w:footnoteReference w:id="17"/>
      </w:r>
      <w:r w:rsidR="00BB76DE">
        <w:t xml:space="preserve"> </w:t>
      </w:r>
      <w:r w:rsidR="00EC7375" w:rsidRPr="000A21D5">
        <w:t>Кроме того, к числу  международных организаций можно отнести ВОЗ, МОТ, НАТО, ОПЕК, МАГАТЭ и др. – список можно продолжать</w:t>
      </w:r>
      <w:r w:rsidR="00BB76DE">
        <w:t>,</w:t>
      </w:r>
      <w:r w:rsidR="00EC7375" w:rsidRPr="000A21D5">
        <w:t xml:space="preserve"> и он будет </w:t>
      </w:r>
      <w:r w:rsidR="00A215DC" w:rsidRPr="000A21D5">
        <w:t>действительно</w:t>
      </w:r>
      <w:r w:rsidR="00EC7375" w:rsidRPr="000A21D5">
        <w:t xml:space="preserve"> большим. Однако с конца </w:t>
      </w:r>
      <w:r w:rsidR="00EC7375" w:rsidRPr="000A21D5">
        <w:rPr>
          <w:bCs/>
        </w:rPr>
        <w:t>XX</w:t>
      </w:r>
      <w:r w:rsidR="008C366C">
        <w:t xml:space="preserve"> века – </w:t>
      </w:r>
      <w:r w:rsidR="00EC7375" w:rsidRPr="000A21D5">
        <w:t xml:space="preserve">начала </w:t>
      </w:r>
      <w:r w:rsidR="00EC7375" w:rsidRPr="000A21D5">
        <w:rPr>
          <w:bCs/>
        </w:rPr>
        <w:t>XXI</w:t>
      </w:r>
      <w:r w:rsidR="00EC7375" w:rsidRPr="000A21D5">
        <w:t xml:space="preserve"> века стали возникать так называемые </w:t>
      </w:r>
      <w:r w:rsidR="00BB76DE">
        <w:t>«</w:t>
      </w:r>
      <w:r w:rsidR="00EC7375" w:rsidRPr="000A21D5">
        <w:t>неформальные многосторонние институты высшего уровня</w:t>
      </w:r>
      <w:r w:rsidR="00BB76DE">
        <w:t>»</w:t>
      </w:r>
      <w:r w:rsidR="00EC7375" w:rsidRPr="000A21D5">
        <w:t xml:space="preserve">. Исследователи дают следующие определения: «многосторонние институты высшего уровня – институты, которые, как правило, характеризуются ограниченным членством, относительно низким уровнем бюрократии, гибкостью форматов </w:t>
      </w:r>
      <w:r w:rsidR="00A215DC" w:rsidRPr="000A21D5">
        <w:t>взаимодействия</w:t>
      </w:r>
      <w:r w:rsidR="00EC7375" w:rsidRPr="000A21D5">
        <w:t>, опорой на принципы консенсуса в принятии решений и добровольности их исполнения»</w:t>
      </w:r>
      <w:r w:rsidR="00723A0B">
        <w:t>.</w:t>
      </w:r>
      <w:r w:rsidR="00EC7375" w:rsidRPr="000A21D5">
        <w:rPr>
          <w:rStyle w:val="a6"/>
        </w:rPr>
        <w:footnoteReference w:id="18"/>
      </w:r>
      <w:r w:rsidR="008C366C">
        <w:t xml:space="preserve"> </w:t>
      </w:r>
      <w:r w:rsidR="00EC7375" w:rsidRPr="000A21D5">
        <w:t xml:space="preserve">Такие институты обладают своей спецификой, своими преимуществами и недостатками, однако, неоспоримым является тот факт, что они возникли своевременно по ряду объективных причин и заняли свою «нишу» в системе международных отношений. </w:t>
      </w:r>
    </w:p>
    <w:p w14:paraId="18BDA44A" w14:textId="042CD839" w:rsidR="0054099D" w:rsidRPr="00723A0B" w:rsidRDefault="00BB76DE" w:rsidP="00954575">
      <w:pPr>
        <w:pStyle w:val="a3"/>
        <w:spacing w:line="360" w:lineRule="auto"/>
        <w:jc w:val="both"/>
        <w:rPr>
          <w:lang w:val="en-US"/>
        </w:rPr>
      </w:pPr>
      <w:r>
        <w:t xml:space="preserve">       </w:t>
      </w:r>
      <w:r w:rsidR="00BA2463">
        <w:t>Для понимания феноме</w:t>
      </w:r>
      <w:r w:rsidR="00B90714">
        <w:t>на подобных институтов и их значения</w:t>
      </w:r>
      <w:r w:rsidR="00BA2463">
        <w:t xml:space="preserve">, предлагается </w:t>
      </w:r>
      <w:r w:rsidR="00B90714">
        <w:t>ознакомиться с теоритическими данными по данной проблеме и проследить первопричины образования таких неформальных клубов.</w:t>
      </w:r>
      <w:r w:rsidR="003F0C4F">
        <w:t xml:space="preserve"> Так, существует множество теоре</w:t>
      </w:r>
      <w:r w:rsidR="00B90714">
        <w:t xml:space="preserve">тических </w:t>
      </w:r>
      <w:r w:rsidR="00E55240">
        <w:t>трудов</w:t>
      </w:r>
      <w:r w:rsidR="00B90714">
        <w:t xml:space="preserve"> на данную тему, однако</w:t>
      </w:r>
      <w:r>
        <w:t>,</w:t>
      </w:r>
      <w:r w:rsidR="00B90714">
        <w:t xml:space="preserve"> в рамках текущего исследования, предлагается ознаком</w:t>
      </w:r>
      <w:r>
        <w:t xml:space="preserve">иться с наиболее </w:t>
      </w:r>
      <w:r w:rsidR="00B90714">
        <w:t>подходящей концепцией. К</w:t>
      </w:r>
      <w:r w:rsidR="007B6404" w:rsidRPr="0054099D">
        <w:t>онцепция «с</w:t>
      </w:r>
      <w:r w:rsidR="00B93F2A" w:rsidRPr="0054099D">
        <w:t>упертр</w:t>
      </w:r>
      <w:r>
        <w:t xml:space="preserve">иады экономического управления» </w:t>
      </w:r>
      <w:r w:rsidR="00B93F2A" w:rsidRPr="0054099D">
        <w:t>была выработана в период с 1</w:t>
      </w:r>
      <w:r w:rsidR="007B6404" w:rsidRPr="0054099D">
        <w:t>973 по 2008г</w:t>
      </w:r>
      <w:r w:rsidR="00E55240">
        <w:t xml:space="preserve">г. М. </w:t>
      </w:r>
      <w:r w:rsidR="007B6404" w:rsidRPr="0054099D">
        <w:t xml:space="preserve">Ревизорский пишет: </w:t>
      </w:r>
      <w:r w:rsidR="00B93F2A" w:rsidRPr="0054099D">
        <w:t xml:space="preserve">«данная концепция характеризуется переходом от классических триадических систем: </w:t>
      </w:r>
      <w:r w:rsidR="007B6404" w:rsidRPr="0054099D">
        <w:t>«</w:t>
      </w:r>
      <w:r w:rsidR="00B93F2A" w:rsidRPr="0054099D">
        <w:t>экономической триады</w:t>
      </w:r>
      <w:r w:rsidR="00E55240">
        <w:t>» (США</w:t>
      </w:r>
      <w:r w:rsidR="007B6404" w:rsidRPr="0054099D">
        <w:t xml:space="preserve"> – ЕС –</w:t>
      </w:r>
      <w:r w:rsidR="00B93F2A" w:rsidRPr="0054099D">
        <w:t>Япония) и «институци</w:t>
      </w:r>
      <w:r w:rsidR="007B6404" w:rsidRPr="0054099D">
        <w:t xml:space="preserve">ональной триады» (МВФ – Всемирный </w:t>
      </w:r>
      <w:r w:rsidR="00B93F2A" w:rsidRPr="0054099D">
        <w:t>Банк</w:t>
      </w:r>
      <w:r w:rsidR="007B6404" w:rsidRPr="0054099D">
        <w:t xml:space="preserve"> – </w:t>
      </w:r>
      <w:r w:rsidR="00B93F2A" w:rsidRPr="0054099D">
        <w:t>ВТО) к сетевому взаимодействию, трансуправлению и растущей роли лидеров, саммиты которых дают возможность решить глобальные экономические, финансовые и политические вопросы».</w:t>
      </w:r>
      <w:r w:rsidR="00B90714">
        <w:rPr>
          <w:rStyle w:val="a6"/>
        </w:rPr>
        <w:footnoteReference w:id="19"/>
      </w:r>
      <w:r w:rsidR="00B90714">
        <w:t xml:space="preserve"> </w:t>
      </w:r>
      <w:r w:rsidR="00723A0B">
        <w:t xml:space="preserve">Главными составляющими элементами «супертриады экономического управления»  стали многосторонние неформальные объединения на уровне лидеров государств-участников – БРИКС, </w:t>
      </w:r>
      <w:r w:rsidR="00723A0B">
        <w:rPr>
          <w:lang w:val="en-US"/>
        </w:rPr>
        <w:t>G7/G8</w:t>
      </w:r>
      <w:r w:rsidR="00723A0B">
        <w:t xml:space="preserve"> и </w:t>
      </w:r>
      <w:r w:rsidR="00723A0B">
        <w:rPr>
          <w:lang w:val="en-US"/>
        </w:rPr>
        <w:t>G20</w:t>
      </w:r>
      <w:r w:rsidR="00723A0B">
        <w:t xml:space="preserve">. </w:t>
      </w:r>
    </w:p>
    <w:p w14:paraId="46ABF5F9" w14:textId="1D42AC7E" w:rsidR="007D3359" w:rsidRDefault="007D3359" w:rsidP="00275746">
      <w:pPr>
        <w:widowControl w:val="0"/>
        <w:autoSpaceDE w:val="0"/>
        <w:autoSpaceDN w:val="0"/>
        <w:adjustRightInd w:val="0"/>
        <w:spacing w:after="240" w:line="280" w:lineRule="atLeast"/>
        <w:rPr>
          <w:rFonts w:ascii="Times New Roman" w:hAnsi="Times New Roman" w:cs="Times New Roman"/>
          <w:i/>
        </w:rPr>
      </w:pPr>
      <w:r w:rsidRPr="00F41C64">
        <w:rPr>
          <w:rFonts w:ascii="Times New Roman" w:hAnsi="Times New Roman" w:cs="Times New Roman"/>
          <w:i/>
        </w:rPr>
        <w:t>Рис. 1.</w:t>
      </w:r>
      <w:r w:rsidR="00E55240">
        <w:rPr>
          <w:rFonts w:ascii="Times New Roman" w:hAnsi="Times New Roman" w:cs="Times New Roman"/>
          <w:i/>
        </w:rPr>
        <w:t>1.3.</w:t>
      </w:r>
      <w:r w:rsidRPr="00F41C64">
        <w:rPr>
          <w:rFonts w:ascii="Times New Roman" w:hAnsi="Times New Roman" w:cs="Times New Roman"/>
          <w:i/>
        </w:rPr>
        <w:t xml:space="preserve"> Триадические системы в эпоху после Второй мировой войны</w:t>
      </w:r>
      <w:r>
        <w:rPr>
          <w:rFonts w:ascii="Times New Roman" w:hAnsi="Times New Roman" w:cs="Times New Roman"/>
          <w:i/>
        </w:rPr>
        <w:t>. Источник:</w:t>
      </w:r>
      <w:r w:rsidR="00D977B5">
        <w:rPr>
          <w:rFonts w:ascii="Times New Roman" w:hAnsi="Times New Roman" w:cs="Times New Roman"/>
          <w:i/>
        </w:rPr>
        <w:t xml:space="preserve"> автор Ревизорский М.</w:t>
      </w:r>
      <w:r>
        <w:rPr>
          <w:rStyle w:val="a6"/>
          <w:rFonts w:ascii="Times New Roman" w:hAnsi="Times New Roman" w:cs="Times New Roman"/>
          <w:i/>
        </w:rPr>
        <w:footnoteReference w:id="20"/>
      </w:r>
    </w:p>
    <w:p w14:paraId="21E0287B" w14:textId="77777777" w:rsidR="00275746" w:rsidRPr="00275746" w:rsidRDefault="00275746" w:rsidP="00275746">
      <w:pPr>
        <w:widowControl w:val="0"/>
        <w:autoSpaceDE w:val="0"/>
        <w:autoSpaceDN w:val="0"/>
        <w:adjustRightInd w:val="0"/>
        <w:spacing w:after="240" w:line="280" w:lineRule="atLeast"/>
        <w:rPr>
          <w:rFonts w:ascii="Times New Roman" w:hAnsi="Times New Roman" w:cs="Times New Roman"/>
          <w:i/>
        </w:rPr>
      </w:pPr>
    </w:p>
    <w:p w14:paraId="4E0821B4" w14:textId="1E776240" w:rsidR="007D3359" w:rsidRPr="00F41C64" w:rsidRDefault="00D354CF" w:rsidP="00D354CF">
      <w:pPr>
        <w:widowControl w:val="0"/>
        <w:autoSpaceDE w:val="0"/>
        <w:autoSpaceDN w:val="0"/>
        <w:adjustRightInd w:val="0"/>
        <w:spacing w:after="240" w:line="280" w:lineRule="atLeast"/>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0A1FC9E6" wp14:editId="370DB907">
                <wp:simplePos x="0" y="0"/>
                <wp:positionH relativeFrom="column">
                  <wp:posOffset>2857500</wp:posOffset>
                </wp:positionH>
                <wp:positionV relativeFrom="paragraph">
                  <wp:posOffset>212725</wp:posOffset>
                </wp:positionV>
                <wp:extent cx="1028700" cy="342900"/>
                <wp:effectExtent l="0" t="0" r="38100" b="381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287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6.75pt" to="306pt,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" strokecolor="black [3040]"/>
            </w:pict>
          </mc:Fallback>
        </mc:AlternateContent>
      </w: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A1CCE4A" wp14:editId="318B7349">
                <wp:simplePos x="0" y="0"/>
                <wp:positionH relativeFrom="column">
                  <wp:posOffset>1485900</wp:posOffset>
                </wp:positionH>
                <wp:positionV relativeFrom="paragraph">
                  <wp:posOffset>212725</wp:posOffset>
                </wp:positionV>
                <wp:extent cx="914400" cy="342900"/>
                <wp:effectExtent l="0" t="0" r="25400" b="3810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144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7pt,16.75pt" to="189pt,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" strokecolor="black [3040]"/>
            </w:pict>
          </mc:Fallback>
        </mc:AlternateContent>
      </w:r>
      <w:r>
        <w:rPr>
          <w:rFonts w:ascii="Times New Roman" w:hAnsi="Times New Roman" w:cs="Times New Roman"/>
          <w:lang w:val="en-US"/>
        </w:rPr>
        <w:t xml:space="preserve">                                                          </w:t>
      </w:r>
      <w:r w:rsidR="007D3359" w:rsidRPr="00F41C64">
        <w:rPr>
          <w:rFonts w:ascii="Times New Roman" w:hAnsi="Times New Roman" w:cs="Times New Roman"/>
          <w:lang w:val="en-US"/>
        </w:rPr>
        <w:t>Глобализация</w:t>
      </w:r>
    </w:p>
    <w:p w14:paraId="2901E4D6" w14:textId="65C859FE" w:rsidR="007D3359" w:rsidRDefault="007D3359" w:rsidP="007D3359">
      <w:pPr>
        <w:widowControl w:val="0"/>
        <w:autoSpaceDE w:val="0"/>
        <w:autoSpaceDN w:val="0"/>
        <w:adjustRightInd w:val="0"/>
        <w:spacing w:after="240" w:line="280" w:lineRule="atLeast"/>
        <w:rPr>
          <w:rFonts w:ascii="Times" w:hAnsi="Times" w:cs="Times"/>
          <w:lang w:val="en-US"/>
        </w:rPr>
      </w:pPr>
    </w:p>
    <w:p w14:paraId="57A55A21" w14:textId="1C9BF22A" w:rsidR="007D3359" w:rsidRPr="00D354CF" w:rsidRDefault="00BB76DE" w:rsidP="00D354CF">
      <w:pPr>
        <w:widowControl w:val="0"/>
        <w:autoSpaceDE w:val="0"/>
        <w:autoSpaceDN w:val="0"/>
        <w:adjustRightInd w:val="0"/>
        <w:spacing w:after="240"/>
        <w:rPr>
          <w:rFonts w:ascii="Times New Roman" w:hAnsi="Times New Roman" w:cs="Times New Roman"/>
          <w:lang w:val="en-US"/>
        </w:rPr>
      </w:pPr>
      <w:r w:rsidRPr="00D354CF">
        <w:rPr>
          <w:rFonts w:ascii="Times New Roman" w:hAnsi="Times New Roman" w:cs="Times New Roman"/>
          <w:lang w:val="en-US"/>
        </w:rPr>
        <w:t xml:space="preserve">           </w:t>
      </w:r>
      <w:r w:rsidR="007D3359" w:rsidRPr="00D354CF">
        <w:rPr>
          <w:rFonts w:ascii="Times New Roman" w:hAnsi="Times New Roman" w:cs="Times New Roman"/>
          <w:lang w:val="en-US"/>
        </w:rPr>
        <w:t xml:space="preserve">Экономическая триада                                </w:t>
      </w:r>
      <w:r w:rsidR="00D354CF" w:rsidRPr="00D354CF">
        <w:rPr>
          <w:rFonts w:ascii="Times New Roman" w:hAnsi="Times New Roman" w:cs="Times New Roman"/>
          <w:lang w:val="en-US"/>
        </w:rPr>
        <w:t xml:space="preserve">            </w:t>
      </w:r>
      <w:r w:rsidR="007D3359" w:rsidRPr="00D354CF">
        <w:rPr>
          <w:rFonts w:ascii="Times New Roman" w:hAnsi="Times New Roman" w:cs="Times New Roman"/>
          <w:lang w:val="en-US"/>
        </w:rPr>
        <w:t>Институциональная триада</w:t>
      </w:r>
    </w:p>
    <w:p w14:paraId="6F2B1B8A" w14:textId="22A894B4" w:rsidR="00D354CF" w:rsidRDefault="007D3359" w:rsidP="00D354CF">
      <w:pPr>
        <w:widowControl w:val="0"/>
        <w:autoSpaceDE w:val="0"/>
        <w:autoSpaceDN w:val="0"/>
        <w:adjustRightInd w:val="0"/>
        <w:spacing w:after="240"/>
        <w:rPr>
          <w:rFonts w:ascii="Times New Roman" w:hAnsi="Times New Roman" w:cs="Times New Roman"/>
          <w:lang w:val="en-US"/>
        </w:rPr>
      </w:pPr>
      <w:r w:rsidRPr="00D354CF">
        <w:rPr>
          <w:rFonts w:ascii="Times New Roman" w:hAnsi="Times New Roman" w:cs="Times New Roman"/>
          <w:lang w:val="en-US"/>
        </w:rPr>
        <w:t xml:space="preserve">  </w:t>
      </w:r>
      <w:r w:rsidR="00BB76DE" w:rsidRPr="00D354CF">
        <w:rPr>
          <w:rFonts w:ascii="Times New Roman" w:hAnsi="Times New Roman" w:cs="Times New Roman"/>
          <w:lang w:val="en-US"/>
        </w:rPr>
        <w:t xml:space="preserve">        </w:t>
      </w:r>
      <w:r w:rsidRPr="00D354CF">
        <w:rPr>
          <w:rFonts w:ascii="Times New Roman" w:hAnsi="Times New Roman" w:cs="Times New Roman"/>
          <w:lang w:val="en-US"/>
        </w:rPr>
        <w:t xml:space="preserve"> </w:t>
      </w:r>
      <w:r w:rsidR="00BB76DE" w:rsidRPr="00D354CF">
        <w:rPr>
          <w:rFonts w:ascii="Times New Roman" w:hAnsi="Times New Roman" w:cs="Times New Roman"/>
          <w:lang w:val="en-US"/>
        </w:rPr>
        <w:t xml:space="preserve">    </w:t>
      </w:r>
      <w:r w:rsidRPr="00D354CF">
        <w:rPr>
          <w:rFonts w:ascii="Times New Roman" w:hAnsi="Times New Roman" w:cs="Times New Roman"/>
          <w:lang w:val="en-US"/>
        </w:rPr>
        <w:t xml:space="preserve">CША, ЕС, Япония                            </w:t>
      </w:r>
      <w:r w:rsidR="00BA2213">
        <w:rPr>
          <w:rFonts w:ascii="Times New Roman" w:hAnsi="Times New Roman" w:cs="Times New Roman"/>
          <w:lang w:val="en-US"/>
        </w:rPr>
        <w:t xml:space="preserve">              </w:t>
      </w:r>
      <w:r w:rsidRPr="00D354CF">
        <w:rPr>
          <w:rFonts w:ascii="Times New Roman" w:hAnsi="Times New Roman" w:cs="Times New Roman"/>
          <w:lang w:val="en-US"/>
        </w:rPr>
        <w:t>МВФ, Всемирный банк, ГАТТ/ВТО</w:t>
      </w:r>
    </w:p>
    <w:p w14:paraId="1027783A" w14:textId="368C8271" w:rsidR="00470723" w:rsidRPr="00275746" w:rsidRDefault="00D354CF" w:rsidP="00D354CF">
      <w:pPr>
        <w:widowControl w:val="0"/>
        <w:autoSpaceDE w:val="0"/>
        <w:autoSpaceDN w:val="0"/>
        <w:adjustRightInd w:val="0"/>
        <w:spacing w:after="240" w:line="360" w:lineRule="auto"/>
        <w:rPr>
          <w:rFonts w:ascii="Times New Roman" w:hAnsi="Times New Roman" w:cs="Times New Roman"/>
          <w:lang w:val="en-US"/>
        </w:rPr>
      </w:pPr>
      <w:r>
        <w:rPr>
          <w:rFonts w:ascii="Times New Roman" w:hAnsi="Times New Roman" w:cs="Times New Roman"/>
          <w:lang w:val="en-US"/>
        </w:rPr>
        <w:t xml:space="preserve">       </w:t>
      </w:r>
      <w:r w:rsidR="00674DD6" w:rsidRPr="00275746">
        <w:rPr>
          <w:rFonts w:ascii="Times New Roman" w:hAnsi="Times New Roman" w:cs="Times New Roman"/>
          <w:lang w:val="en-US"/>
        </w:rPr>
        <w:t xml:space="preserve">Среди </w:t>
      </w:r>
      <w:r w:rsidR="00470723" w:rsidRPr="00275746">
        <w:rPr>
          <w:rFonts w:ascii="Times New Roman" w:hAnsi="Times New Roman" w:cs="Times New Roman"/>
          <w:lang w:val="en-US"/>
        </w:rPr>
        <w:t xml:space="preserve">общих </w:t>
      </w:r>
      <w:r w:rsidR="00674DD6" w:rsidRPr="00275746">
        <w:rPr>
          <w:rFonts w:ascii="Times New Roman" w:hAnsi="Times New Roman" w:cs="Times New Roman"/>
          <w:lang w:val="en-US"/>
        </w:rPr>
        <w:t>пр</w:t>
      </w:r>
      <w:r w:rsidR="00470723" w:rsidRPr="00275746">
        <w:rPr>
          <w:rFonts w:ascii="Times New Roman" w:hAnsi="Times New Roman" w:cs="Times New Roman"/>
          <w:lang w:val="en-US"/>
        </w:rPr>
        <w:t>ичин, повлиявших на возникновение</w:t>
      </w:r>
      <w:r w:rsidR="00674DD6" w:rsidRPr="00275746">
        <w:rPr>
          <w:rFonts w:ascii="Times New Roman" w:hAnsi="Times New Roman" w:cs="Times New Roman"/>
          <w:lang w:val="en-US"/>
        </w:rPr>
        <w:t xml:space="preserve"> </w:t>
      </w:r>
      <w:r w:rsidR="00674DD6" w:rsidRPr="00275746">
        <w:rPr>
          <w:rFonts w:ascii="Times New Roman" w:hAnsi="Times New Roman" w:cs="Times New Roman"/>
        </w:rPr>
        <w:t>«супертриады экономического управления», можно выделить следующие:</w:t>
      </w:r>
    </w:p>
    <w:p w14:paraId="553C0D08" w14:textId="0043ACB0" w:rsidR="00470723" w:rsidRDefault="00470723" w:rsidP="00470723">
      <w:pPr>
        <w:pStyle w:val="a3"/>
        <w:numPr>
          <w:ilvl w:val="0"/>
          <w:numId w:val="2"/>
        </w:numPr>
        <w:spacing w:line="360" w:lineRule="auto"/>
        <w:jc w:val="both"/>
      </w:pPr>
      <w:r>
        <w:t>Повторяющиеся мировые финансовые кризисы, формирующие спрос на международное сотрудничество в экстренных условия</w:t>
      </w:r>
      <w:r w:rsidR="00E6406A">
        <w:t>х</w:t>
      </w:r>
      <w:r w:rsidR="00E55240">
        <w:t>;</w:t>
      </w:r>
    </w:p>
    <w:p w14:paraId="7BCCBC14" w14:textId="11A151EB" w:rsidR="00470723" w:rsidRDefault="00470723" w:rsidP="00470723">
      <w:pPr>
        <w:pStyle w:val="a3"/>
        <w:numPr>
          <w:ilvl w:val="0"/>
          <w:numId w:val="2"/>
        </w:numPr>
        <w:spacing w:line="360" w:lineRule="auto"/>
        <w:jc w:val="both"/>
      </w:pPr>
      <w:r>
        <w:t xml:space="preserve">Отсутствие эффективности уже существующих триадических систем </w:t>
      </w:r>
      <w:r w:rsidR="00E55240">
        <w:t>(США</w:t>
      </w:r>
      <w:r w:rsidR="00E55240" w:rsidRPr="0054099D">
        <w:t xml:space="preserve"> – ЕС –</w:t>
      </w:r>
      <w:r w:rsidR="00E55240">
        <w:t>Япония</w:t>
      </w:r>
      <w:r w:rsidR="00E55240" w:rsidRPr="0054099D">
        <w:t xml:space="preserve"> </w:t>
      </w:r>
      <w:r w:rsidR="00E55240">
        <w:t xml:space="preserve">и </w:t>
      </w:r>
      <w:r w:rsidR="00E55240" w:rsidRPr="0054099D">
        <w:t xml:space="preserve">МВФ – Всемирный Банк – ВТО) </w:t>
      </w:r>
      <w:r>
        <w:t>и их несостоятельность</w:t>
      </w:r>
      <w:r w:rsidR="00E55240">
        <w:t xml:space="preserve"> в разрешении внезапных вызовов;</w:t>
      </w:r>
    </w:p>
    <w:p w14:paraId="785832BD" w14:textId="4774F939" w:rsidR="00470723" w:rsidRDefault="00470723" w:rsidP="00470723">
      <w:pPr>
        <w:pStyle w:val="a3"/>
        <w:numPr>
          <w:ilvl w:val="0"/>
          <w:numId w:val="2"/>
        </w:numPr>
        <w:spacing w:line="360" w:lineRule="auto"/>
        <w:jc w:val="both"/>
      </w:pPr>
      <w:r>
        <w:t>Быстрый экономический рост восточных стран</w:t>
      </w:r>
      <w:r w:rsidR="00D354CF">
        <w:t>,</w:t>
      </w:r>
      <w:r>
        <w:t xml:space="preserve"> и связанное с этим увеличение междуна</w:t>
      </w:r>
      <w:r w:rsidR="00E6406A">
        <w:t>родной значимости данных госуда</w:t>
      </w:r>
      <w:r>
        <w:t>р</w:t>
      </w:r>
      <w:r w:rsidR="00E6406A">
        <w:t>с</w:t>
      </w:r>
      <w:r>
        <w:t xml:space="preserve">тв, которые при этом не принимают участие в Вашингтонском консенсусе и «западной» </w:t>
      </w:r>
      <w:r w:rsidR="006D3F4F">
        <w:t>модели</w:t>
      </w:r>
      <w:r>
        <w:t xml:space="preserve"> глобального управления.</w:t>
      </w:r>
    </w:p>
    <w:p w14:paraId="17FAA247" w14:textId="523F5B27" w:rsidR="00A513D4" w:rsidRPr="00723A0B" w:rsidRDefault="00D354CF" w:rsidP="00470723">
      <w:pPr>
        <w:pStyle w:val="a3"/>
        <w:spacing w:line="360" w:lineRule="auto"/>
        <w:jc w:val="both"/>
      </w:pPr>
      <w:r>
        <w:t xml:space="preserve">       </w:t>
      </w:r>
      <w:r w:rsidR="0013060F">
        <w:t>Таким образом, в условиях формирования</w:t>
      </w:r>
      <w:r>
        <w:t xml:space="preserve"> полицентричного мира стала очевидной</w:t>
      </w:r>
      <w:r w:rsidR="007D3359">
        <w:t xml:space="preserve"> несостоятельность и неэффективность созданных</w:t>
      </w:r>
      <w:r w:rsidR="0013060F">
        <w:t xml:space="preserve"> ранее и</w:t>
      </w:r>
      <w:r w:rsidR="007D3359">
        <w:t xml:space="preserve">нститутов глобального управления. </w:t>
      </w:r>
      <w:r w:rsidR="00293382">
        <w:t>Новые институциональные объединения сосредоточили в себе те качества и преимуще</w:t>
      </w:r>
      <w:r w:rsidR="00E6406A">
        <w:t>ства, которыми не обладали более</w:t>
      </w:r>
      <w:r w:rsidR="00293382">
        <w:t xml:space="preserve"> ранние организации. Одновременно институционализированные и при этом гибкие новые </w:t>
      </w:r>
      <w:r w:rsidR="00BD542C">
        <w:t xml:space="preserve">институты </w:t>
      </w:r>
      <w:r w:rsidR="00293382">
        <w:t>выполняют роль регулирующ</w:t>
      </w:r>
      <w:r w:rsidR="00BD542C">
        <w:t>их взаимосвязанных сетей, котор</w:t>
      </w:r>
      <w:r w:rsidR="00293382">
        <w:t>ые орг</w:t>
      </w:r>
      <w:r w:rsidR="00BD542C">
        <w:t xml:space="preserve">анично действуют в сфере </w:t>
      </w:r>
      <w:r w:rsidR="00293382">
        <w:t xml:space="preserve">глобального управления. </w:t>
      </w:r>
    </w:p>
    <w:p w14:paraId="3B635D7C" w14:textId="09FC0EBE" w:rsidR="00207F33" w:rsidRDefault="00207F33" w:rsidP="00470723">
      <w:pPr>
        <w:pStyle w:val="a3"/>
        <w:spacing w:line="360" w:lineRule="auto"/>
        <w:jc w:val="both"/>
        <w:rPr>
          <w:highlight w:val="yellow"/>
        </w:rPr>
      </w:pPr>
      <w:r>
        <w:rPr>
          <w:b/>
        </w:rPr>
        <w:t xml:space="preserve">1.2. </w:t>
      </w:r>
      <w:r w:rsidRPr="00560B4D">
        <w:rPr>
          <w:b/>
        </w:rPr>
        <w:t>Многосторонние институты клубного типа (</w:t>
      </w:r>
      <w:r w:rsidR="00B3005C">
        <w:rPr>
          <w:b/>
          <w:lang w:val="en-US"/>
        </w:rPr>
        <w:t>BRICS, G7/G8</w:t>
      </w:r>
      <w:r w:rsidRPr="00560B4D">
        <w:rPr>
          <w:b/>
          <w:lang w:val="en-US"/>
        </w:rPr>
        <w:t xml:space="preserve">) </w:t>
      </w:r>
      <w:r w:rsidRPr="00560B4D">
        <w:rPr>
          <w:b/>
        </w:rPr>
        <w:t>в мировой политике: оценка эффективности</w:t>
      </w:r>
      <w:r w:rsidR="008C366C">
        <w:rPr>
          <w:b/>
        </w:rPr>
        <w:t>.</w:t>
      </w:r>
    </w:p>
    <w:p w14:paraId="02A5C620" w14:textId="6F8629E4" w:rsidR="007D3359" w:rsidRDefault="00D354CF" w:rsidP="00470723">
      <w:pPr>
        <w:pStyle w:val="a3"/>
        <w:spacing w:line="360" w:lineRule="auto"/>
        <w:jc w:val="both"/>
      </w:pPr>
      <w:r>
        <w:t xml:space="preserve">       </w:t>
      </w:r>
      <w:r w:rsidR="00CF77D7">
        <w:t>Для анализа роли многосторонних институтов высшего уровня с системе международных отношений и оценки их эффективности</w:t>
      </w:r>
      <w:r w:rsidR="00EF2D01">
        <w:t xml:space="preserve"> предлагается провести краткий экск</w:t>
      </w:r>
      <w:r w:rsidR="00B3005C">
        <w:t>урс в историю возникновения двух</w:t>
      </w:r>
      <w:r w:rsidR="00EF2D01">
        <w:t xml:space="preserve"> </w:t>
      </w:r>
      <w:r w:rsidR="00CF77D7">
        <w:t>институ</w:t>
      </w:r>
      <w:r w:rsidR="00B3005C">
        <w:t xml:space="preserve">тов неформального типа – БРИКС и </w:t>
      </w:r>
      <w:r w:rsidR="00EF2D01">
        <w:t>«Группы семи/вос</w:t>
      </w:r>
      <w:r w:rsidR="00CF77D7">
        <w:t xml:space="preserve">ьми» </w:t>
      </w:r>
      <w:r w:rsidR="00CF77D7">
        <w:rPr>
          <w:lang w:val="en-US"/>
        </w:rPr>
        <w:t>(</w:t>
      </w:r>
      <w:r w:rsidR="00CF77D7" w:rsidRPr="00EE27E1">
        <w:rPr>
          <w:i/>
          <w:lang w:val="en-US"/>
        </w:rPr>
        <w:t>прим.</w:t>
      </w:r>
      <w:r w:rsidR="00CF77D7">
        <w:rPr>
          <w:lang w:val="en-US"/>
        </w:rPr>
        <w:t xml:space="preserve"> – подробно </w:t>
      </w:r>
      <w:r w:rsidR="00CF77D7">
        <w:t>«Группа двадцати» будет рассмотрена в параграфе 1.3.)</w:t>
      </w:r>
    </w:p>
    <w:p w14:paraId="6E3827D9" w14:textId="352F30F4" w:rsidR="00EE27E1" w:rsidRPr="00C521D1" w:rsidRDefault="00EE27E1" w:rsidP="00EE27E1">
      <w:pPr>
        <w:pStyle w:val="a7"/>
        <w:widowControl w:val="0"/>
        <w:numPr>
          <w:ilvl w:val="0"/>
          <w:numId w:val="3"/>
        </w:numPr>
        <w:autoSpaceDE w:val="0"/>
        <w:autoSpaceDN w:val="0"/>
        <w:adjustRightInd w:val="0"/>
        <w:spacing w:after="240" w:line="360" w:lineRule="auto"/>
        <w:rPr>
          <w:rFonts w:ascii="Times New Roman" w:hAnsi="Times New Roman" w:cs="Times New Roman"/>
          <w:lang w:val="en-US"/>
        </w:rPr>
      </w:pPr>
      <w:r w:rsidRPr="00C521D1">
        <w:rPr>
          <w:rFonts w:ascii="Times New Roman" w:hAnsi="Times New Roman" w:cs="Times New Roman"/>
          <w:b/>
        </w:rPr>
        <w:t>БРИКС</w:t>
      </w:r>
      <w:r w:rsidRPr="00C521D1">
        <w:rPr>
          <w:rFonts w:ascii="Times New Roman" w:hAnsi="Times New Roman" w:cs="Times New Roman"/>
        </w:rPr>
        <w:t xml:space="preserve"> –</w:t>
      </w:r>
      <w:r w:rsidRPr="00C521D1">
        <w:rPr>
          <w:rFonts w:ascii="Times New Roman" w:hAnsi="Times New Roman" w:cs="Times New Roman"/>
          <w:lang w:val="en-US"/>
        </w:rPr>
        <w:t xml:space="preserve"> неформальная группа государств, в которую входят</w:t>
      </w:r>
      <w:r>
        <w:rPr>
          <w:rFonts w:ascii="Times New Roman" w:hAnsi="Times New Roman" w:cs="Times New Roman"/>
          <w:lang w:val="en-US"/>
        </w:rPr>
        <w:t xml:space="preserve"> </w:t>
      </w:r>
      <w:r>
        <w:rPr>
          <w:rFonts w:ascii="Times New Roman" w:hAnsi="Times New Roman" w:cs="Times New Roman"/>
        </w:rPr>
        <w:t>разв</w:t>
      </w:r>
      <w:r w:rsidR="008C366C">
        <w:rPr>
          <w:rFonts w:ascii="Times New Roman" w:hAnsi="Times New Roman" w:cs="Times New Roman"/>
        </w:rPr>
        <w:t xml:space="preserve">ивающиеся страны мира, а именно – </w:t>
      </w:r>
      <w:r w:rsidRPr="00C521D1">
        <w:rPr>
          <w:rFonts w:ascii="Times New Roman" w:hAnsi="Times New Roman" w:cs="Times New Roman"/>
          <w:lang w:val="en-US"/>
        </w:rPr>
        <w:t xml:space="preserve">Федеративная Республика Бразилия, Российская Федерация, Республика Индия, Китайская Народная Республика и Южно-Африканская Республика. </w:t>
      </w:r>
    </w:p>
    <w:p w14:paraId="7B5DAED5" w14:textId="1DDE6408" w:rsidR="00EE27E1" w:rsidRDefault="00D354CF" w:rsidP="00EE27E1">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       </w:t>
      </w:r>
      <w:r w:rsidR="00EE27E1">
        <w:rPr>
          <w:rFonts w:ascii="Times New Roman" w:hAnsi="Times New Roman" w:cs="Times New Roman"/>
        </w:rPr>
        <w:t>Рассмотрим историю создания БРИКС, этапы становления, проблематику встреч и эффективность решений. И</w:t>
      </w:r>
      <w:r w:rsidR="00EE27E1" w:rsidRPr="00C521D1">
        <w:rPr>
          <w:rFonts w:ascii="Times New Roman" w:hAnsi="Times New Roman" w:cs="Times New Roman"/>
        </w:rPr>
        <w:t xml:space="preserve">нициировала создание БРИКС </w:t>
      </w:r>
      <w:r w:rsidR="00EE27E1">
        <w:rPr>
          <w:rFonts w:ascii="Times New Roman" w:hAnsi="Times New Roman" w:cs="Times New Roman"/>
        </w:rPr>
        <w:t>российская сторона: в 2006г</w:t>
      </w:r>
      <w:r w:rsidR="00EE27E1" w:rsidRPr="00C521D1">
        <w:rPr>
          <w:rFonts w:ascii="Times New Roman" w:hAnsi="Times New Roman" w:cs="Times New Roman"/>
        </w:rPr>
        <w:t>. по предложению Президента РФ Влад</w:t>
      </w:r>
      <w:r w:rsidR="00EE27E1">
        <w:rPr>
          <w:rFonts w:ascii="Times New Roman" w:hAnsi="Times New Roman" w:cs="Times New Roman"/>
        </w:rPr>
        <w:t>имира Путина состоялась первая м</w:t>
      </w:r>
      <w:r w:rsidR="00EE27E1" w:rsidRPr="00C521D1">
        <w:rPr>
          <w:rFonts w:ascii="Times New Roman" w:hAnsi="Times New Roman" w:cs="Times New Roman"/>
        </w:rPr>
        <w:t>инистерская встреча БРИК (Бразилии, России, Индии и Китая) в кулуарах сессии ГА ООН в Нью-Йорке. На этой встречи министры выразили свою заинтересованность в расширении многосторонних контактов</w:t>
      </w:r>
      <w:r w:rsidR="00EE27E1">
        <w:rPr>
          <w:rFonts w:ascii="Times New Roman" w:hAnsi="Times New Roman" w:cs="Times New Roman"/>
        </w:rPr>
        <w:t>. Далее п</w:t>
      </w:r>
      <w:r w:rsidR="00EE27E1" w:rsidRPr="00C521D1">
        <w:rPr>
          <w:rFonts w:ascii="Times New Roman" w:hAnsi="Times New Roman" w:cs="Times New Roman"/>
        </w:rPr>
        <w:t>роизошла встреча тем же составом «на полях» саммита «Большой вось</w:t>
      </w:r>
      <w:r w:rsidR="00EE27E1">
        <w:rPr>
          <w:rFonts w:ascii="Times New Roman" w:hAnsi="Times New Roman" w:cs="Times New Roman"/>
        </w:rPr>
        <w:t>мерки» в Торонто в 2008г. И, на</w:t>
      </w:r>
      <w:r w:rsidR="00EE27E1" w:rsidRPr="00C521D1">
        <w:rPr>
          <w:rFonts w:ascii="Times New Roman" w:hAnsi="Times New Roman" w:cs="Times New Roman"/>
        </w:rPr>
        <w:t>конец, в 2009г. в российском городе Екатеринбурге состоялся первый саммит лидеро</w:t>
      </w:r>
      <w:r>
        <w:rPr>
          <w:rFonts w:ascii="Times New Roman" w:hAnsi="Times New Roman" w:cs="Times New Roman"/>
        </w:rPr>
        <w:t xml:space="preserve">в стран БРИК. По итогам саммита </w:t>
      </w:r>
      <w:r w:rsidR="00EE27E1" w:rsidRPr="00C521D1">
        <w:rPr>
          <w:rFonts w:ascii="Times New Roman" w:hAnsi="Times New Roman" w:cs="Times New Roman"/>
        </w:rPr>
        <w:t>главы государств приняли совместное заявление, в котором обозначили цели деятельности формирующе</w:t>
      </w:r>
      <w:r w:rsidR="00A67F7C">
        <w:rPr>
          <w:rFonts w:ascii="Times New Roman" w:hAnsi="Times New Roman" w:cs="Times New Roman"/>
        </w:rPr>
        <w:t xml:space="preserve">гося неформального объединения: </w:t>
      </w:r>
      <w:r w:rsidR="00EE27E1">
        <w:rPr>
          <w:rFonts w:ascii="Times New Roman" w:hAnsi="Times New Roman" w:cs="Times New Roman"/>
        </w:rPr>
        <w:t xml:space="preserve">так, группа создавалась </w:t>
      </w:r>
      <w:r w:rsidR="00EE27E1" w:rsidRPr="00C521D1">
        <w:rPr>
          <w:rFonts w:ascii="Times New Roman" w:hAnsi="Times New Roman" w:cs="Times New Roman"/>
        </w:rPr>
        <w:t>«</w:t>
      </w:r>
      <w:r w:rsidR="00EE27E1" w:rsidRPr="00C521D1">
        <w:rPr>
          <w:rFonts w:ascii="Times New Roman" w:hAnsi="Times New Roman" w:cs="Times New Roman"/>
          <w:lang w:val="en-US"/>
        </w:rPr>
        <w:t>для продвижения диалог</w:t>
      </w:r>
      <w:r w:rsidR="008C366C">
        <w:rPr>
          <w:rFonts w:ascii="Times New Roman" w:hAnsi="Times New Roman" w:cs="Times New Roman"/>
          <w:lang w:val="en-US"/>
        </w:rPr>
        <w:t xml:space="preserve">а и сотрудничества между этими </w:t>
      </w:r>
      <w:r w:rsidR="00EE27E1" w:rsidRPr="00C521D1">
        <w:rPr>
          <w:rFonts w:ascii="Times New Roman" w:hAnsi="Times New Roman" w:cs="Times New Roman"/>
          <w:lang w:val="en-US"/>
        </w:rPr>
        <w:t>странами, последовательного, активного, прагматичного, открытого и транспарентного подхода. Диалог и сотрудничество стран БРИК способствуют не только обеспечению общих интересов стран с формирующейся рыночной экономикой и развивающихся стран, но и строительству гармоничного, прочного мира и общего процветания</w:t>
      </w:r>
      <w:r w:rsidR="00EE27E1" w:rsidRPr="00C521D1">
        <w:rPr>
          <w:rFonts w:ascii="Times New Roman" w:hAnsi="Times New Roman" w:cs="Times New Roman"/>
        </w:rPr>
        <w:t>».</w:t>
      </w:r>
      <w:r w:rsidR="00EE27E1" w:rsidRPr="00C521D1">
        <w:rPr>
          <w:rStyle w:val="a6"/>
          <w:rFonts w:ascii="Times New Roman" w:hAnsi="Times New Roman" w:cs="Times New Roman"/>
        </w:rPr>
        <w:footnoteReference w:id="21"/>
      </w:r>
      <w:r w:rsidR="008C366C">
        <w:rPr>
          <w:rFonts w:ascii="Times New Roman" w:hAnsi="Times New Roman" w:cs="Times New Roman"/>
        </w:rPr>
        <w:t xml:space="preserve"> </w:t>
      </w:r>
      <w:r w:rsidR="00EE27E1" w:rsidRPr="00C521D1">
        <w:rPr>
          <w:rFonts w:ascii="Times New Roman" w:hAnsi="Times New Roman" w:cs="Times New Roman"/>
        </w:rPr>
        <w:t>Кроме того, в документе были изложены пути выхода из мирового финансового кризиса 2008-2009гг. В 2011г. к объединению развиваю</w:t>
      </w:r>
      <w:r w:rsidR="00EE27E1">
        <w:rPr>
          <w:rFonts w:ascii="Times New Roman" w:hAnsi="Times New Roman" w:cs="Times New Roman"/>
        </w:rPr>
        <w:t xml:space="preserve">щихся стран присоединилась ЮАР – </w:t>
      </w:r>
      <w:r w:rsidR="00EE27E1" w:rsidRPr="00C521D1">
        <w:rPr>
          <w:rFonts w:ascii="Times New Roman" w:hAnsi="Times New Roman" w:cs="Times New Roman"/>
        </w:rPr>
        <w:t xml:space="preserve">лидер по экономическому развитию на Африканском континенте. Так, группа стала носить название БРИКС (от англ. </w:t>
      </w:r>
      <w:r w:rsidR="00EE27E1">
        <w:rPr>
          <w:rFonts w:ascii="Times New Roman" w:hAnsi="Times New Roman" w:cs="Times New Roman"/>
          <w:lang w:val="en-US"/>
        </w:rPr>
        <w:t>BRICS –</w:t>
      </w:r>
      <w:r w:rsidR="00EE27E1" w:rsidRPr="00C521D1">
        <w:rPr>
          <w:rFonts w:ascii="Times New Roman" w:hAnsi="Times New Roman" w:cs="Times New Roman"/>
        </w:rPr>
        <w:t xml:space="preserve"> «кирпичи», то есть основа будущего мирового экономического роста). </w:t>
      </w:r>
    </w:p>
    <w:p w14:paraId="3B2AEF06" w14:textId="2111F363" w:rsidR="003B7D20" w:rsidRDefault="00D354CF" w:rsidP="00F05027">
      <w:pPr>
        <w:spacing w:line="360" w:lineRule="auto"/>
        <w:jc w:val="both"/>
        <w:rPr>
          <w:rFonts w:ascii="Times New Roman" w:hAnsi="Times New Roman" w:cs="Times New Roman"/>
        </w:rPr>
      </w:pPr>
      <w:r>
        <w:rPr>
          <w:rFonts w:ascii="Times New Roman" w:hAnsi="Times New Roman" w:cs="Times New Roman"/>
        </w:rPr>
        <w:t xml:space="preserve">       </w:t>
      </w:r>
      <w:r w:rsidR="00A513D4">
        <w:rPr>
          <w:rFonts w:ascii="Times New Roman" w:hAnsi="Times New Roman" w:cs="Times New Roman"/>
        </w:rPr>
        <w:t>С</w:t>
      </w:r>
      <w:r w:rsidR="00EE27E1">
        <w:rPr>
          <w:rFonts w:ascii="Times New Roman" w:hAnsi="Times New Roman" w:cs="Times New Roman"/>
        </w:rPr>
        <w:t xml:space="preserve"> каждым годом сотрудничество в рамках БРИКС становится всё глубже и эффективнее. </w:t>
      </w:r>
      <w:r w:rsidR="00F919FD">
        <w:rPr>
          <w:rFonts w:ascii="Times New Roman" w:hAnsi="Times New Roman" w:cs="Times New Roman"/>
        </w:rPr>
        <w:t>Происходит смещение</w:t>
      </w:r>
      <w:r w:rsidR="00A67F7C">
        <w:rPr>
          <w:rFonts w:ascii="Times New Roman" w:hAnsi="Times New Roman" w:cs="Times New Roman"/>
        </w:rPr>
        <w:t xml:space="preserve"> центра тяжести экономической мощи в азиатский регион. Государства БРИКС обладают огромным потенциалом и внушительной концентрацией ресурсов. Так, на долю стран клуба приходится 42</w:t>
      </w:r>
      <w:r w:rsidR="00A67F7C">
        <w:rPr>
          <w:rFonts w:ascii="Times New Roman" w:hAnsi="Times New Roman" w:cs="Times New Roman"/>
          <w:lang w:val="en-US"/>
        </w:rPr>
        <w:t xml:space="preserve">% </w:t>
      </w:r>
      <w:r w:rsidR="00A67F7C">
        <w:rPr>
          <w:rFonts w:ascii="Times New Roman" w:hAnsi="Times New Roman" w:cs="Times New Roman"/>
        </w:rPr>
        <w:t>населения Земли, 26</w:t>
      </w:r>
      <w:r w:rsidR="00A67F7C">
        <w:rPr>
          <w:rFonts w:ascii="Times New Roman" w:hAnsi="Times New Roman" w:cs="Times New Roman"/>
          <w:lang w:val="en-US"/>
        </w:rPr>
        <w:t>%</w:t>
      </w:r>
      <w:r w:rsidR="00F919FD">
        <w:rPr>
          <w:rFonts w:ascii="Times New Roman" w:hAnsi="Times New Roman" w:cs="Times New Roman"/>
        </w:rPr>
        <w:t xml:space="preserve"> сухопутной территории, </w:t>
      </w:r>
      <w:r w:rsidR="00A67F7C">
        <w:rPr>
          <w:rFonts w:ascii="Times New Roman" w:hAnsi="Times New Roman" w:cs="Times New Roman"/>
        </w:rPr>
        <w:t>27</w:t>
      </w:r>
      <w:r w:rsidR="00A67F7C">
        <w:rPr>
          <w:rFonts w:ascii="Times New Roman" w:hAnsi="Times New Roman" w:cs="Times New Roman"/>
          <w:lang w:val="en-US"/>
        </w:rPr>
        <w:t>%</w:t>
      </w:r>
      <w:r w:rsidR="00A67F7C">
        <w:rPr>
          <w:rFonts w:ascii="Times New Roman" w:hAnsi="Times New Roman" w:cs="Times New Roman"/>
        </w:rPr>
        <w:t xml:space="preserve"> мирового ВВП</w:t>
      </w:r>
      <w:r w:rsidR="00F919FD">
        <w:rPr>
          <w:rFonts w:ascii="Times New Roman" w:hAnsi="Times New Roman" w:cs="Times New Roman"/>
        </w:rPr>
        <w:t xml:space="preserve"> и 15% мировой торговли, а их вклад в глобальный экономический рост первышает 50%</w:t>
      </w:r>
      <w:r w:rsidR="00A67F7C">
        <w:rPr>
          <w:rStyle w:val="a6"/>
          <w:rFonts w:ascii="Times New Roman" w:hAnsi="Times New Roman" w:cs="Times New Roman"/>
        </w:rPr>
        <w:footnoteReference w:id="22"/>
      </w:r>
      <w:r w:rsidR="00F919FD">
        <w:rPr>
          <w:rFonts w:ascii="Times New Roman" w:hAnsi="Times New Roman" w:cs="Times New Roman"/>
        </w:rPr>
        <w:t>.</w:t>
      </w:r>
      <w:r w:rsidR="00A67F7C">
        <w:rPr>
          <w:rFonts w:ascii="Times New Roman" w:hAnsi="Times New Roman" w:cs="Times New Roman"/>
        </w:rPr>
        <w:t xml:space="preserve"> Каждое государство-член БРИКС обладает особой ресурсной базой, позволяющей постепенно выходить на лидирующие позиции в мировом экономическом развитии. </w:t>
      </w:r>
      <w:r w:rsidR="00F919FD">
        <w:rPr>
          <w:rFonts w:ascii="Times New Roman" w:hAnsi="Times New Roman" w:cs="Times New Roman"/>
        </w:rPr>
        <w:t xml:space="preserve">Так, ведущая отрасль в Бразилии – </w:t>
      </w:r>
      <w:r w:rsidR="00A67F7C">
        <w:rPr>
          <w:rFonts w:ascii="Times New Roman" w:hAnsi="Times New Roman" w:cs="Times New Roman"/>
        </w:rPr>
        <w:t xml:space="preserve">это сельское хозяйство, ЮАР обладает огромными запасами природных ресурсов, Индия поставляет на мировой рынок дешевые интеллектуальные ресурсы, Россия богата минеральными ресурсами, а Китай обладает мощной производственной базой. Более детальные статистические показатели членов группы БРИКС представлены в таблице </w:t>
      </w:r>
      <w:r w:rsidR="00A67F7C">
        <w:rPr>
          <w:rFonts w:ascii="Times New Roman" w:hAnsi="Times New Roman" w:cs="Times New Roman"/>
          <w:lang w:val="en-US"/>
        </w:rPr>
        <w:t>1</w:t>
      </w:r>
      <w:r w:rsidR="00A67F7C">
        <w:rPr>
          <w:rFonts w:ascii="Times New Roman" w:hAnsi="Times New Roman" w:cs="Times New Roman"/>
        </w:rPr>
        <w:t>.2.1. Также важно, что восточные страны обладают хорошими демографическими показателями в отличие от западного мира, где у</w:t>
      </w:r>
      <w:r w:rsidR="00A67F7C" w:rsidRPr="00120A79">
        <w:rPr>
          <w:rFonts w:ascii="Times New Roman" w:hAnsi="Times New Roman" w:cs="Times New Roman"/>
        </w:rPr>
        <w:t xml:space="preserve">же во </w:t>
      </w:r>
      <w:r w:rsidR="00A67F7C">
        <w:rPr>
          <w:rFonts w:ascii="Times New Roman" w:hAnsi="Times New Roman" w:cs="Times New Roman"/>
        </w:rPr>
        <w:t xml:space="preserve">второй половины </w:t>
      </w:r>
      <w:r w:rsidR="00A67F7C">
        <w:rPr>
          <w:bCs/>
        </w:rPr>
        <w:t>XX</w:t>
      </w:r>
      <w:r w:rsidR="00A67F7C" w:rsidRPr="00120A79">
        <w:rPr>
          <w:rFonts w:ascii="Times New Roman" w:hAnsi="Times New Roman" w:cs="Times New Roman"/>
        </w:rPr>
        <w:t xml:space="preserve"> века сложился феномен «седеющего населения», а сегодня, по оценкам исследователей, около 70</w:t>
      </w:r>
      <w:r w:rsidR="00A67F7C" w:rsidRPr="00120A79">
        <w:rPr>
          <w:rFonts w:ascii="Times New Roman" w:hAnsi="Times New Roman" w:cs="Times New Roman"/>
          <w:lang w:val="en-US"/>
        </w:rPr>
        <w:t>%</w:t>
      </w:r>
      <w:r w:rsidR="00A67F7C" w:rsidRPr="00120A79">
        <w:rPr>
          <w:rFonts w:ascii="Times New Roman" w:hAnsi="Times New Roman" w:cs="Times New Roman"/>
        </w:rPr>
        <w:t xml:space="preserve"> населения Западной Европы проживут более 65 лет, а 30-40</w:t>
      </w:r>
      <w:r w:rsidR="00A67F7C" w:rsidRPr="00120A79">
        <w:rPr>
          <w:rFonts w:ascii="Times New Roman" w:hAnsi="Times New Roman" w:cs="Times New Roman"/>
          <w:lang w:val="en-US"/>
        </w:rPr>
        <w:t>%</w:t>
      </w:r>
      <w:r w:rsidR="000E68A8">
        <w:rPr>
          <w:rFonts w:ascii="Times New Roman" w:hAnsi="Times New Roman" w:cs="Times New Roman"/>
        </w:rPr>
        <w:t xml:space="preserve"> - </w:t>
      </w:r>
      <w:r w:rsidR="00A67F7C" w:rsidRPr="00120A79">
        <w:rPr>
          <w:rFonts w:ascii="Times New Roman" w:hAnsi="Times New Roman" w:cs="Times New Roman"/>
        </w:rPr>
        <w:t>более 80 лет.</w:t>
      </w:r>
      <w:r w:rsidR="00A67F7C">
        <w:rPr>
          <w:rStyle w:val="a6"/>
          <w:rFonts w:ascii="Times New Roman" w:hAnsi="Times New Roman" w:cs="Times New Roman"/>
        </w:rPr>
        <w:footnoteReference w:id="23"/>
      </w:r>
      <w:r w:rsidR="003B7D20">
        <w:rPr>
          <w:rFonts w:ascii="Times New Roman" w:hAnsi="Times New Roman" w:cs="Times New Roman"/>
        </w:rPr>
        <w:t xml:space="preserve"> </w:t>
      </w:r>
      <w:r w:rsidR="00A67F7C">
        <w:rPr>
          <w:rFonts w:ascii="Times New Roman" w:hAnsi="Times New Roman" w:cs="Times New Roman"/>
        </w:rPr>
        <w:t>Кроме того, м</w:t>
      </w:r>
      <w:r w:rsidR="00A67F7C" w:rsidRPr="00120A79">
        <w:rPr>
          <w:rFonts w:ascii="Times New Roman" w:hAnsi="Times New Roman" w:cs="Times New Roman"/>
        </w:rPr>
        <w:t>играционный кризис в Европ</w:t>
      </w:r>
      <w:r w:rsidR="00A67F7C">
        <w:rPr>
          <w:rFonts w:ascii="Times New Roman" w:hAnsi="Times New Roman" w:cs="Times New Roman"/>
        </w:rPr>
        <w:t>е, начавшийся в начале 2015г.</w:t>
      </w:r>
      <w:r w:rsidR="00A67F7C" w:rsidRPr="00120A79">
        <w:rPr>
          <w:rFonts w:ascii="Times New Roman" w:hAnsi="Times New Roman" w:cs="Times New Roman"/>
        </w:rPr>
        <w:t>, на настоящий момент является самым крупным из подобных со времен Второй мировой войны</w:t>
      </w:r>
      <w:r w:rsidR="00A67F7C" w:rsidRPr="007758AC">
        <w:rPr>
          <w:rFonts w:ascii="Times New Roman" w:hAnsi="Times New Roman" w:cs="Times New Roman"/>
        </w:rPr>
        <w:t>. Более 700 тыс. людей едут в Европу в поисках убежища из стран,</w:t>
      </w:r>
      <w:r w:rsidR="00A67F7C">
        <w:rPr>
          <w:rFonts w:ascii="Times New Roman" w:hAnsi="Times New Roman" w:cs="Times New Roman"/>
        </w:rPr>
        <w:t xml:space="preserve"> </w:t>
      </w:r>
      <w:r w:rsidR="00A67F7C" w:rsidRPr="007758AC">
        <w:rPr>
          <w:rFonts w:ascii="Times New Roman" w:hAnsi="Times New Roman" w:cs="Times New Roman"/>
        </w:rPr>
        <w:t>повязших в бесконечных войнах</w:t>
      </w:r>
      <w:r w:rsidR="00A67F7C">
        <w:rPr>
          <w:rFonts w:ascii="Times New Roman" w:hAnsi="Times New Roman" w:cs="Times New Roman"/>
        </w:rPr>
        <w:t>.</w:t>
      </w:r>
      <w:r w:rsidR="00A67F7C" w:rsidRPr="007758AC">
        <w:rPr>
          <w:rStyle w:val="a6"/>
          <w:rFonts w:ascii="Times New Roman" w:hAnsi="Times New Roman" w:cs="Times New Roman"/>
        </w:rPr>
        <w:footnoteReference w:id="24"/>
      </w:r>
      <w:r w:rsidR="00A67F7C">
        <w:rPr>
          <w:rFonts w:ascii="Times New Roman" w:hAnsi="Times New Roman" w:cs="Times New Roman"/>
        </w:rPr>
        <w:t xml:space="preserve"> П</w:t>
      </w:r>
      <w:r w:rsidR="00A67F7C" w:rsidRPr="00120A79">
        <w:rPr>
          <w:rFonts w:ascii="Times New Roman" w:hAnsi="Times New Roman" w:cs="Times New Roman"/>
        </w:rPr>
        <w:t>еред такими</w:t>
      </w:r>
      <w:r w:rsidR="00A67F7C">
        <w:rPr>
          <w:rFonts w:ascii="Times New Roman" w:hAnsi="Times New Roman" w:cs="Times New Roman"/>
        </w:rPr>
        <w:t xml:space="preserve"> западными государствами</w:t>
      </w:r>
      <w:r w:rsidR="00A67F7C" w:rsidRPr="00120A79">
        <w:rPr>
          <w:rFonts w:ascii="Times New Roman" w:hAnsi="Times New Roman" w:cs="Times New Roman"/>
        </w:rPr>
        <w:t xml:space="preserve">, как Германия (200 тыс. беженцев), Италия (65 тыс. </w:t>
      </w:r>
      <w:r w:rsidR="00A67F7C" w:rsidRPr="006D28E8">
        <w:rPr>
          <w:rFonts w:ascii="Times New Roman" w:hAnsi="Times New Roman" w:cs="Times New Roman"/>
        </w:rPr>
        <w:t>беженцев) Турция (55 тыс. беженцев), Франция (29 тыс. беженцев) особенно остро встает проблема безработицы.</w:t>
      </w:r>
      <w:r w:rsidR="00A67F7C" w:rsidRPr="006D28E8">
        <w:rPr>
          <w:rStyle w:val="a6"/>
          <w:rFonts w:ascii="Times New Roman" w:hAnsi="Times New Roman" w:cs="Times New Roman"/>
        </w:rPr>
        <w:footnoteReference w:id="25"/>
      </w:r>
      <w:r w:rsidR="00A67F7C">
        <w:rPr>
          <w:rFonts w:ascii="Times New Roman" w:hAnsi="Times New Roman" w:cs="Times New Roman"/>
        </w:rPr>
        <w:t xml:space="preserve"> </w:t>
      </w:r>
      <w:r w:rsidR="00A67F7C" w:rsidRPr="00120A79">
        <w:rPr>
          <w:rFonts w:ascii="Times New Roman" w:hAnsi="Times New Roman" w:cs="Times New Roman"/>
        </w:rPr>
        <w:t>Нескончаемый поток бе</w:t>
      </w:r>
      <w:r w:rsidR="00A67F7C">
        <w:rPr>
          <w:rFonts w:ascii="Times New Roman" w:hAnsi="Times New Roman" w:cs="Times New Roman"/>
        </w:rPr>
        <w:t>женцев подрывает безопасность европейских стран, размывает сложившиеся западные ценности (напротив, государства БРИКС «отстаивают важность традиционных ценностей как основы своей цивилизационной идентичности»</w:t>
      </w:r>
      <w:r w:rsidR="00A67F7C">
        <w:rPr>
          <w:rStyle w:val="a6"/>
          <w:rFonts w:ascii="Times New Roman" w:hAnsi="Times New Roman" w:cs="Times New Roman"/>
        </w:rPr>
        <w:footnoteReference w:id="26"/>
      </w:r>
      <w:r w:rsidR="00A67F7C">
        <w:rPr>
          <w:rFonts w:ascii="Times New Roman" w:hAnsi="Times New Roman" w:cs="Times New Roman"/>
        </w:rPr>
        <w:t xml:space="preserve">) и создаёт угрозу </w:t>
      </w:r>
      <w:r w:rsidR="00A67F7C" w:rsidRPr="00120A79">
        <w:rPr>
          <w:rFonts w:ascii="Times New Roman" w:hAnsi="Times New Roman" w:cs="Times New Roman"/>
        </w:rPr>
        <w:t>всему мировому сообществу.</w:t>
      </w:r>
      <w:r w:rsidR="00A67F7C">
        <w:rPr>
          <w:rFonts w:ascii="Times New Roman" w:hAnsi="Times New Roman" w:cs="Times New Roman"/>
        </w:rPr>
        <w:t xml:space="preserve"> На этом фоне демографические показатели стран БРИКС (</w:t>
      </w:r>
      <w:r w:rsidR="00A67F7C" w:rsidRPr="00A67F7C">
        <w:rPr>
          <w:rFonts w:ascii="Times New Roman" w:hAnsi="Times New Roman" w:cs="Times New Roman"/>
          <w:i/>
        </w:rPr>
        <w:t>прим.</w:t>
      </w:r>
      <w:r w:rsidR="00A67F7C">
        <w:rPr>
          <w:rFonts w:ascii="Times New Roman" w:hAnsi="Times New Roman" w:cs="Times New Roman"/>
        </w:rPr>
        <w:t>- см. таблицу 1.2.1. «Статистические показатели стран БРИКС») выглядят наиболее выгодно для того, чтобы окончательно выйти на лиди</w:t>
      </w:r>
      <w:r w:rsidR="003B7D20">
        <w:rPr>
          <w:rFonts w:ascii="Times New Roman" w:hAnsi="Times New Roman" w:cs="Times New Roman"/>
        </w:rPr>
        <w:t>рующие позиции в сфере экономики</w:t>
      </w:r>
      <w:r w:rsidR="00A67F7C">
        <w:rPr>
          <w:rFonts w:ascii="Times New Roman" w:hAnsi="Times New Roman" w:cs="Times New Roman"/>
        </w:rPr>
        <w:t xml:space="preserve">, а позже, возможно, и в сфере политики. </w:t>
      </w:r>
    </w:p>
    <w:p w14:paraId="193D728F" w14:textId="77777777" w:rsidR="00275746" w:rsidRDefault="00275746" w:rsidP="00F05027">
      <w:pPr>
        <w:spacing w:line="360" w:lineRule="auto"/>
        <w:jc w:val="both"/>
        <w:rPr>
          <w:rFonts w:ascii="Times New Roman" w:hAnsi="Times New Roman" w:cs="Times New Roman"/>
        </w:rPr>
      </w:pPr>
    </w:p>
    <w:p w14:paraId="65608EB8" w14:textId="77777777" w:rsidR="00275746" w:rsidRDefault="00275746" w:rsidP="00F05027">
      <w:pPr>
        <w:spacing w:line="360" w:lineRule="auto"/>
        <w:jc w:val="both"/>
        <w:rPr>
          <w:rFonts w:ascii="Times New Roman" w:hAnsi="Times New Roman" w:cs="Times New Roman"/>
        </w:rPr>
      </w:pPr>
    </w:p>
    <w:p w14:paraId="44502094" w14:textId="77777777" w:rsidR="00275746" w:rsidRDefault="00275746" w:rsidP="00F05027">
      <w:pPr>
        <w:spacing w:line="360" w:lineRule="auto"/>
        <w:jc w:val="both"/>
        <w:rPr>
          <w:rFonts w:ascii="Times New Roman" w:hAnsi="Times New Roman" w:cs="Times New Roman"/>
        </w:rPr>
      </w:pPr>
    </w:p>
    <w:p w14:paraId="50FEB1A5" w14:textId="77777777" w:rsidR="00275746" w:rsidRDefault="00275746" w:rsidP="00F05027">
      <w:pPr>
        <w:spacing w:line="360" w:lineRule="auto"/>
        <w:jc w:val="both"/>
        <w:rPr>
          <w:rFonts w:ascii="Times New Roman" w:hAnsi="Times New Roman" w:cs="Times New Roman"/>
        </w:rPr>
      </w:pPr>
    </w:p>
    <w:p w14:paraId="42812942" w14:textId="77777777" w:rsidR="003B1E1E" w:rsidRDefault="003B1E1E" w:rsidP="00275746">
      <w:pPr>
        <w:spacing w:line="360" w:lineRule="auto"/>
        <w:rPr>
          <w:rFonts w:ascii="Times New Roman" w:hAnsi="Times New Roman" w:cs="Times New Roman"/>
          <w:i/>
        </w:rPr>
      </w:pPr>
    </w:p>
    <w:p w14:paraId="02F37A44" w14:textId="77777777" w:rsidR="00F919FD" w:rsidRDefault="00F919FD" w:rsidP="00275746">
      <w:pPr>
        <w:spacing w:line="360" w:lineRule="auto"/>
        <w:rPr>
          <w:rFonts w:ascii="Times New Roman" w:hAnsi="Times New Roman" w:cs="Times New Roman"/>
          <w:i/>
        </w:rPr>
      </w:pPr>
    </w:p>
    <w:p w14:paraId="51A62E63" w14:textId="77777777" w:rsidR="00F919FD" w:rsidRDefault="00F919FD" w:rsidP="00275746">
      <w:pPr>
        <w:spacing w:line="360" w:lineRule="auto"/>
        <w:rPr>
          <w:rFonts w:ascii="Times New Roman" w:hAnsi="Times New Roman" w:cs="Times New Roman"/>
          <w:i/>
        </w:rPr>
      </w:pPr>
    </w:p>
    <w:p w14:paraId="6F4E61D5" w14:textId="77777777" w:rsidR="00F919FD" w:rsidRDefault="00F919FD" w:rsidP="00275746">
      <w:pPr>
        <w:spacing w:line="360" w:lineRule="auto"/>
        <w:rPr>
          <w:rFonts w:ascii="Times New Roman" w:hAnsi="Times New Roman" w:cs="Times New Roman"/>
          <w:i/>
        </w:rPr>
      </w:pPr>
    </w:p>
    <w:p w14:paraId="3E5661B2" w14:textId="77777777" w:rsidR="00275746" w:rsidRDefault="00275746" w:rsidP="00275746">
      <w:pPr>
        <w:spacing w:line="360" w:lineRule="auto"/>
        <w:rPr>
          <w:rFonts w:ascii="Times New Roman" w:hAnsi="Times New Roman" w:cs="Times New Roman"/>
          <w:i/>
        </w:rPr>
      </w:pPr>
      <w:r w:rsidRPr="00C74827">
        <w:rPr>
          <w:rFonts w:ascii="Times New Roman" w:hAnsi="Times New Roman" w:cs="Times New Roman"/>
          <w:i/>
        </w:rPr>
        <w:t>Таблица 1.2.1. Статистические показатели стран БРИКС.</w:t>
      </w:r>
      <w:r w:rsidRPr="00C74827">
        <w:rPr>
          <w:rStyle w:val="a6"/>
          <w:rFonts w:ascii="Times New Roman" w:hAnsi="Times New Roman" w:cs="Times New Roman"/>
          <w:i/>
        </w:rPr>
        <w:footnoteReference w:id="27"/>
      </w:r>
    </w:p>
    <w:p w14:paraId="12EEC8C0" w14:textId="77777777" w:rsidR="00275746" w:rsidRPr="00C74827" w:rsidRDefault="00275746" w:rsidP="00275746">
      <w:pPr>
        <w:spacing w:line="360" w:lineRule="auto"/>
        <w:rPr>
          <w:rFonts w:ascii="Times New Roman" w:hAnsi="Times New Roman" w:cs="Times New Roman"/>
          <w:i/>
        </w:rPr>
      </w:pPr>
    </w:p>
    <w:tbl>
      <w:tblPr>
        <w:tblStyle w:val="a8"/>
        <w:tblW w:w="0" w:type="auto"/>
        <w:tblLook w:val="04A0" w:firstRow="1" w:lastRow="0" w:firstColumn="1" w:lastColumn="0" w:noHBand="0" w:noVBand="1"/>
      </w:tblPr>
      <w:tblGrid>
        <w:gridCol w:w="1888"/>
        <w:gridCol w:w="1556"/>
        <w:gridCol w:w="1536"/>
        <w:gridCol w:w="1532"/>
        <w:gridCol w:w="1529"/>
        <w:gridCol w:w="1523"/>
      </w:tblGrid>
      <w:tr w:rsidR="00275746" w:rsidRPr="00C74827" w14:paraId="4AB62268" w14:textId="77777777" w:rsidTr="00275746">
        <w:tc>
          <w:tcPr>
            <w:tcW w:w="1888" w:type="dxa"/>
          </w:tcPr>
          <w:p w14:paraId="6D98347B" w14:textId="77777777" w:rsidR="00275746" w:rsidRPr="00C74827" w:rsidRDefault="00275746" w:rsidP="00275746">
            <w:pPr>
              <w:spacing w:line="276" w:lineRule="auto"/>
              <w:rPr>
                <w:rFonts w:ascii="Times New Roman" w:hAnsi="Times New Roman" w:cs="Times New Roman"/>
                <w:sz w:val="22"/>
                <w:szCs w:val="22"/>
              </w:rPr>
            </w:pPr>
          </w:p>
        </w:tc>
        <w:tc>
          <w:tcPr>
            <w:tcW w:w="1556" w:type="dxa"/>
          </w:tcPr>
          <w:p w14:paraId="03223E82" w14:textId="77777777" w:rsidR="00275746" w:rsidRPr="00C74827" w:rsidRDefault="00275746" w:rsidP="00275746">
            <w:pPr>
              <w:spacing w:line="276" w:lineRule="auto"/>
              <w:rPr>
                <w:rFonts w:ascii="Times New Roman" w:hAnsi="Times New Roman" w:cs="Times New Roman"/>
                <w:b/>
                <w:sz w:val="22"/>
                <w:szCs w:val="22"/>
              </w:rPr>
            </w:pPr>
            <w:r w:rsidRPr="00C74827">
              <w:rPr>
                <w:rFonts w:ascii="Times New Roman" w:hAnsi="Times New Roman" w:cs="Times New Roman"/>
                <w:b/>
                <w:sz w:val="22"/>
                <w:szCs w:val="22"/>
              </w:rPr>
              <w:t>Бразилия</w:t>
            </w:r>
          </w:p>
        </w:tc>
        <w:tc>
          <w:tcPr>
            <w:tcW w:w="1536" w:type="dxa"/>
          </w:tcPr>
          <w:p w14:paraId="53C4C363" w14:textId="77777777" w:rsidR="00275746" w:rsidRPr="00C74827" w:rsidRDefault="00275746" w:rsidP="00275746">
            <w:pPr>
              <w:spacing w:line="276" w:lineRule="auto"/>
              <w:rPr>
                <w:rFonts w:ascii="Times New Roman" w:hAnsi="Times New Roman" w:cs="Times New Roman"/>
                <w:b/>
                <w:sz w:val="22"/>
                <w:szCs w:val="22"/>
              </w:rPr>
            </w:pPr>
            <w:r w:rsidRPr="00C74827">
              <w:rPr>
                <w:rFonts w:ascii="Times New Roman" w:hAnsi="Times New Roman" w:cs="Times New Roman"/>
                <w:b/>
                <w:sz w:val="22"/>
                <w:szCs w:val="22"/>
              </w:rPr>
              <w:t>Россия</w:t>
            </w:r>
          </w:p>
        </w:tc>
        <w:tc>
          <w:tcPr>
            <w:tcW w:w="1532" w:type="dxa"/>
          </w:tcPr>
          <w:p w14:paraId="3E8895B8" w14:textId="77777777" w:rsidR="00275746" w:rsidRPr="00C74827" w:rsidRDefault="00275746" w:rsidP="00275746">
            <w:pPr>
              <w:spacing w:line="276" w:lineRule="auto"/>
              <w:rPr>
                <w:rFonts w:ascii="Times New Roman" w:hAnsi="Times New Roman" w:cs="Times New Roman"/>
                <w:b/>
                <w:sz w:val="22"/>
                <w:szCs w:val="22"/>
              </w:rPr>
            </w:pPr>
            <w:r w:rsidRPr="00C74827">
              <w:rPr>
                <w:rFonts w:ascii="Times New Roman" w:hAnsi="Times New Roman" w:cs="Times New Roman"/>
                <w:b/>
                <w:sz w:val="22"/>
                <w:szCs w:val="22"/>
              </w:rPr>
              <w:t>Индия</w:t>
            </w:r>
          </w:p>
        </w:tc>
        <w:tc>
          <w:tcPr>
            <w:tcW w:w="1529" w:type="dxa"/>
          </w:tcPr>
          <w:p w14:paraId="18E47BC7" w14:textId="77777777" w:rsidR="00275746" w:rsidRPr="00C74827" w:rsidRDefault="00275746" w:rsidP="00275746">
            <w:pPr>
              <w:spacing w:line="276" w:lineRule="auto"/>
              <w:rPr>
                <w:rFonts w:ascii="Times New Roman" w:hAnsi="Times New Roman" w:cs="Times New Roman"/>
                <w:b/>
                <w:sz w:val="22"/>
                <w:szCs w:val="22"/>
              </w:rPr>
            </w:pPr>
            <w:r w:rsidRPr="00C74827">
              <w:rPr>
                <w:rFonts w:ascii="Times New Roman" w:hAnsi="Times New Roman" w:cs="Times New Roman"/>
                <w:b/>
                <w:sz w:val="22"/>
                <w:szCs w:val="22"/>
              </w:rPr>
              <w:t>Китай</w:t>
            </w:r>
          </w:p>
        </w:tc>
        <w:tc>
          <w:tcPr>
            <w:tcW w:w="1523" w:type="dxa"/>
          </w:tcPr>
          <w:p w14:paraId="106D4328" w14:textId="77777777" w:rsidR="00275746" w:rsidRPr="00C74827" w:rsidRDefault="00275746" w:rsidP="00275746">
            <w:pPr>
              <w:spacing w:line="276" w:lineRule="auto"/>
              <w:rPr>
                <w:rFonts w:ascii="Times New Roman" w:hAnsi="Times New Roman" w:cs="Times New Roman"/>
                <w:b/>
                <w:sz w:val="22"/>
                <w:szCs w:val="22"/>
              </w:rPr>
            </w:pPr>
            <w:r w:rsidRPr="00C74827">
              <w:rPr>
                <w:rFonts w:ascii="Times New Roman" w:hAnsi="Times New Roman" w:cs="Times New Roman"/>
                <w:b/>
                <w:sz w:val="22"/>
                <w:szCs w:val="22"/>
              </w:rPr>
              <w:t>ЮАР</w:t>
            </w:r>
          </w:p>
        </w:tc>
      </w:tr>
      <w:tr w:rsidR="00275746" w:rsidRPr="00C74827" w14:paraId="131CD60A" w14:textId="77777777" w:rsidTr="00275746">
        <w:tc>
          <w:tcPr>
            <w:tcW w:w="1888" w:type="dxa"/>
          </w:tcPr>
          <w:p w14:paraId="4852D78F"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Площадь</w:t>
            </w:r>
          </w:p>
          <w:p w14:paraId="2D245261"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(тыс. кв. км.)</w:t>
            </w:r>
          </w:p>
        </w:tc>
        <w:tc>
          <w:tcPr>
            <w:tcW w:w="1556" w:type="dxa"/>
          </w:tcPr>
          <w:p w14:paraId="65792D60"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8 516</w:t>
            </w:r>
          </w:p>
        </w:tc>
        <w:tc>
          <w:tcPr>
            <w:tcW w:w="1536" w:type="dxa"/>
          </w:tcPr>
          <w:p w14:paraId="74CEA96B"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17 098</w:t>
            </w:r>
          </w:p>
        </w:tc>
        <w:tc>
          <w:tcPr>
            <w:tcW w:w="1532" w:type="dxa"/>
          </w:tcPr>
          <w:p w14:paraId="37465D24"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3 287</w:t>
            </w:r>
          </w:p>
        </w:tc>
        <w:tc>
          <w:tcPr>
            <w:tcW w:w="1529" w:type="dxa"/>
          </w:tcPr>
          <w:p w14:paraId="216FFDE1"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9600</w:t>
            </w:r>
          </w:p>
        </w:tc>
        <w:tc>
          <w:tcPr>
            <w:tcW w:w="1523" w:type="dxa"/>
          </w:tcPr>
          <w:p w14:paraId="606B655F"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1 221</w:t>
            </w:r>
          </w:p>
        </w:tc>
      </w:tr>
      <w:tr w:rsidR="00275746" w:rsidRPr="00C74827" w14:paraId="0B4632BA" w14:textId="77777777" w:rsidTr="00275746">
        <w:tc>
          <w:tcPr>
            <w:tcW w:w="1888" w:type="dxa"/>
          </w:tcPr>
          <w:p w14:paraId="544C0005"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Население</w:t>
            </w:r>
          </w:p>
          <w:p w14:paraId="02A9971D"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(млн. человек)</w:t>
            </w:r>
          </w:p>
        </w:tc>
        <w:tc>
          <w:tcPr>
            <w:tcW w:w="1556" w:type="dxa"/>
          </w:tcPr>
          <w:p w14:paraId="3F16D81A"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203</w:t>
            </w:r>
          </w:p>
        </w:tc>
        <w:tc>
          <w:tcPr>
            <w:tcW w:w="1536" w:type="dxa"/>
          </w:tcPr>
          <w:p w14:paraId="6A6D297F"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146</w:t>
            </w:r>
          </w:p>
        </w:tc>
        <w:tc>
          <w:tcPr>
            <w:tcW w:w="1532" w:type="dxa"/>
          </w:tcPr>
          <w:p w14:paraId="78DDEBFD"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1 239</w:t>
            </w:r>
          </w:p>
        </w:tc>
        <w:tc>
          <w:tcPr>
            <w:tcW w:w="1529" w:type="dxa"/>
          </w:tcPr>
          <w:p w14:paraId="74B3369A"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1 364</w:t>
            </w:r>
          </w:p>
        </w:tc>
        <w:tc>
          <w:tcPr>
            <w:tcW w:w="1523" w:type="dxa"/>
          </w:tcPr>
          <w:p w14:paraId="1A42AF27"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54,0</w:t>
            </w:r>
          </w:p>
        </w:tc>
      </w:tr>
      <w:tr w:rsidR="00275746" w:rsidRPr="00C74827" w14:paraId="3E0EA355" w14:textId="77777777" w:rsidTr="00275746">
        <w:tc>
          <w:tcPr>
            <w:tcW w:w="1888" w:type="dxa"/>
          </w:tcPr>
          <w:p w14:paraId="1F14CEF5"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Коэффициент естественного прироста населения (на 1000 чел.)</w:t>
            </w:r>
          </w:p>
        </w:tc>
        <w:tc>
          <w:tcPr>
            <w:tcW w:w="1556" w:type="dxa"/>
          </w:tcPr>
          <w:p w14:paraId="7C54481E"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8,6</w:t>
            </w:r>
          </w:p>
        </w:tc>
        <w:tc>
          <w:tcPr>
            <w:tcW w:w="1536" w:type="dxa"/>
          </w:tcPr>
          <w:p w14:paraId="485FB32A"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0,3</w:t>
            </w:r>
          </w:p>
        </w:tc>
        <w:tc>
          <w:tcPr>
            <w:tcW w:w="1532" w:type="dxa"/>
          </w:tcPr>
          <w:p w14:paraId="1A692D4C"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14,4</w:t>
            </w:r>
          </w:p>
        </w:tc>
        <w:tc>
          <w:tcPr>
            <w:tcW w:w="1529" w:type="dxa"/>
          </w:tcPr>
          <w:p w14:paraId="4FFB8AAF"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5,2</w:t>
            </w:r>
          </w:p>
        </w:tc>
        <w:tc>
          <w:tcPr>
            <w:tcW w:w="1523" w:type="dxa"/>
          </w:tcPr>
          <w:p w14:paraId="00043FC2"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1,2</w:t>
            </w:r>
          </w:p>
        </w:tc>
      </w:tr>
      <w:tr w:rsidR="00275746" w:rsidRPr="00C74827" w14:paraId="599605E1" w14:textId="77777777" w:rsidTr="00275746">
        <w:tc>
          <w:tcPr>
            <w:tcW w:w="1888" w:type="dxa"/>
          </w:tcPr>
          <w:p w14:paraId="529CD403"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Экономически активное население (доля %)</w:t>
            </w:r>
          </w:p>
        </w:tc>
        <w:tc>
          <w:tcPr>
            <w:tcW w:w="1556" w:type="dxa"/>
          </w:tcPr>
          <w:p w14:paraId="657E6083"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65,5</w:t>
            </w:r>
          </w:p>
        </w:tc>
        <w:tc>
          <w:tcPr>
            <w:tcW w:w="1536" w:type="dxa"/>
          </w:tcPr>
          <w:p w14:paraId="3C49713C"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52,6</w:t>
            </w:r>
          </w:p>
        </w:tc>
        <w:tc>
          <w:tcPr>
            <w:tcW w:w="1532" w:type="dxa"/>
          </w:tcPr>
          <w:p w14:paraId="6889D6FF"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55,6</w:t>
            </w:r>
          </w:p>
        </w:tc>
        <w:tc>
          <w:tcPr>
            <w:tcW w:w="1529" w:type="dxa"/>
          </w:tcPr>
          <w:p w14:paraId="0B09EA6D"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56,5</w:t>
            </w:r>
          </w:p>
        </w:tc>
        <w:tc>
          <w:tcPr>
            <w:tcW w:w="1523" w:type="dxa"/>
          </w:tcPr>
          <w:p w14:paraId="16731FC2"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37,6</w:t>
            </w:r>
          </w:p>
        </w:tc>
      </w:tr>
      <w:tr w:rsidR="00275746" w:rsidRPr="00C74827" w14:paraId="087F8394" w14:textId="77777777" w:rsidTr="00275746">
        <w:tc>
          <w:tcPr>
            <w:tcW w:w="1888" w:type="dxa"/>
          </w:tcPr>
          <w:p w14:paraId="6B6C6F9D"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ВВП (млрд.</w:t>
            </w:r>
            <w:r w:rsidRPr="00C74827">
              <w:rPr>
                <w:rFonts w:ascii="Times New Roman" w:hAnsi="Times New Roman" w:cs="Times New Roman"/>
                <w:sz w:val="22"/>
                <w:szCs w:val="22"/>
                <w:lang w:val="en-US"/>
              </w:rPr>
              <w:t xml:space="preserve"> долл. США)</w:t>
            </w:r>
          </w:p>
        </w:tc>
        <w:tc>
          <w:tcPr>
            <w:tcW w:w="1556" w:type="dxa"/>
          </w:tcPr>
          <w:p w14:paraId="3A02C2EF"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2 346</w:t>
            </w:r>
          </w:p>
        </w:tc>
        <w:tc>
          <w:tcPr>
            <w:tcW w:w="1536" w:type="dxa"/>
          </w:tcPr>
          <w:p w14:paraId="16FD300E"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1 881</w:t>
            </w:r>
          </w:p>
        </w:tc>
        <w:tc>
          <w:tcPr>
            <w:tcW w:w="1532" w:type="dxa"/>
          </w:tcPr>
          <w:p w14:paraId="0A294BC7"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2 069</w:t>
            </w:r>
          </w:p>
        </w:tc>
        <w:tc>
          <w:tcPr>
            <w:tcW w:w="1529" w:type="dxa"/>
          </w:tcPr>
          <w:p w14:paraId="6D4CB7BB"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10 361</w:t>
            </w:r>
          </w:p>
        </w:tc>
        <w:tc>
          <w:tcPr>
            <w:tcW w:w="1523" w:type="dxa"/>
          </w:tcPr>
          <w:p w14:paraId="333161BE"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350</w:t>
            </w:r>
          </w:p>
        </w:tc>
      </w:tr>
      <w:tr w:rsidR="00275746" w:rsidRPr="00C74827" w14:paraId="1587D030" w14:textId="77777777" w:rsidTr="00275746">
        <w:tc>
          <w:tcPr>
            <w:tcW w:w="1888" w:type="dxa"/>
          </w:tcPr>
          <w:p w14:paraId="1EE7782B"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ВВП на душу населения (долл. США)</w:t>
            </w:r>
          </w:p>
        </w:tc>
        <w:tc>
          <w:tcPr>
            <w:tcW w:w="1556" w:type="dxa"/>
          </w:tcPr>
          <w:p w14:paraId="30F9D453"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11 571</w:t>
            </w:r>
          </w:p>
        </w:tc>
        <w:tc>
          <w:tcPr>
            <w:tcW w:w="1536" w:type="dxa"/>
          </w:tcPr>
          <w:p w14:paraId="7B5351A9"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12 874</w:t>
            </w:r>
          </w:p>
        </w:tc>
        <w:tc>
          <w:tcPr>
            <w:tcW w:w="1532" w:type="dxa"/>
          </w:tcPr>
          <w:p w14:paraId="4670B49C"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1 633</w:t>
            </w:r>
          </w:p>
        </w:tc>
        <w:tc>
          <w:tcPr>
            <w:tcW w:w="1529" w:type="dxa"/>
          </w:tcPr>
          <w:p w14:paraId="6CCD9405"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7 595</w:t>
            </w:r>
          </w:p>
        </w:tc>
        <w:tc>
          <w:tcPr>
            <w:tcW w:w="1523" w:type="dxa"/>
          </w:tcPr>
          <w:p w14:paraId="25B46B5F"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6 483</w:t>
            </w:r>
          </w:p>
        </w:tc>
      </w:tr>
      <w:tr w:rsidR="00275746" w:rsidRPr="00C74827" w14:paraId="3B6F0A01" w14:textId="77777777" w:rsidTr="00275746">
        <w:tc>
          <w:tcPr>
            <w:tcW w:w="1888" w:type="dxa"/>
          </w:tcPr>
          <w:p w14:paraId="164A8F84"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Уровень безработицы (%)</w:t>
            </w:r>
          </w:p>
        </w:tc>
        <w:tc>
          <w:tcPr>
            <w:tcW w:w="1556" w:type="dxa"/>
          </w:tcPr>
          <w:p w14:paraId="457078C5"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6,5</w:t>
            </w:r>
          </w:p>
        </w:tc>
        <w:tc>
          <w:tcPr>
            <w:tcW w:w="1536" w:type="dxa"/>
          </w:tcPr>
          <w:p w14:paraId="06D5F1CA"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5,2</w:t>
            </w:r>
          </w:p>
        </w:tc>
        <w:tc>
          <w:tcPr>
            <w:tcW w:w="1532" w:type="dxa"/>
          </w:tcPr>
          <w:p w14:paraId="58A98C27"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3,4</w:t>
            </w:r>
          </w:p>
        </w:tc>
        <w:tc>
          <w:tcPr>
            <w:tcW w:w="1529" w:type="dxa"/>
          </w:tcPr>
          <w:p w14:paraId="7B728FBA"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4,1</w:t>
            </w:r>
          </w:p>
        </w:tc>
        <w:tc>
          <w:tcPr>
            <w:tcW w:w="1523" w:type="dxa"/>
          </w:tcPr>
          <w:p w14:paraId="7500D16C" w14:textId="77777777" w:rsidR="00275746" w:rsidRPr="00C74827" w:rsidRDefault="00275746" w:rsidP="00275746">
            <w:pPr>
              <w:spacing w:line="276" w:lineRule="auto"/>
              <w:rPr>
                <w:rFonts w:ascii="Times New Roman" w:hAnsi="Times New Roman" w:cs="Times New Roman"/>
                <w:sz w:val="22"/>
                <w:szCs w:val="22"/>
              </w:rPr>
            </w:pPr>
            <w:r w:rsidRPr="00C74827">
              <w:rPr>
                <w:rFonts w:ascii="Times New Roman" w:hAnsi="Times New Roman" w:cs="Times New Roman"/>
                <w:sz w:val="22"/>
                <w:szCs w:val="22"/>
              </w:rPr>
              <w:t>25,1</w:t>
            </w:r>
          </w:p>
        </w:tc>
      </w:tr>
    </w:tbl>
    <w:p w14:paraId="2DDFA640" w14:textId="77777777" w:rsidR="00275746" w:rsidRDefault="00275746" w:rsidP="00275746">
      <w:pPr>
        <w:spacing w:line="360" w:lineRule="auto"/>
        <w:rPr>
          <w:rFonts w:ascii="Times New Roman" w:hAnsi="Times New Roman" w:cs="Times New Roman"/>
        </w:rPr>
      </w:pPr>
    </w:p>
    <w:p w14:paraId="4538F1A4" w14:textId="70966753" w:rsidR="00275746" w:rsidRDefault="000E68A8" w:rsidP="00D354CF">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       </w:t>
      </w:r>
      <w:r w:rsidR="00EE27E1">
        <w:rPr>
          <w:rFonts w:ascii="Times New Roman" w:hAnsi="Times New Roman" w:cs="Times New Roman"/>
        </w:rPr>
        <w:t xml:space="preserve">Работа </w:t>
      </w:r>
      <w:r w:rsidR="003B7D20">
        <w:rPr>
          <w:rFonts w:ascii="Times New Roman" w:hAnsi="Times New Roman" w:cs="Times New Roman"/>
        </w:rPr>
        <w:t xml:space="preserve">группы </w:t>
      </w:r>
      <w:r w:rsidR="00EE27E1">
        <w:rPr>
          <w:rFonts w:ascii="Times New Roman" w:hAnsi="Times New Roman" w:cs="Times New Roman"/>
        </w:rPr>
        <w:t>строится на основе разработанных планов действий, которые согласуются на проводимых ежегодно саммитах с 2009г. по настоящее время</w:t>
      </w:r>
      <w:r w:rsidR="003B7D20">
        <w:rPr>
          <w:rFonts w:ascii="Times New Roman" w:hAnsi="Times New Roman" w:cs="Times New Roman"/>
        </w:rPr>
        <w:t xml:space="preserve"> (</w:t>
      </w:r>
      <w:r w:rsidR="003B7D20" w:rsidRPr="003B7D20">
        <w:rPr>
          <w:rFonts w:ascii="Times New Roman" w:hAnsi="Times New Roman" w:cs="Times New Roman"/>
          <w:i/>
        </w:rPr>
        <w:t>прим</w:t>
      </w:r>
      <w:r w:rsidR="003B7D20">
        <w:rPr>
          <w:rFonts w:ascii="Times New Roman" w:hAnsi="Times New Roman" w:cs="Times New Roman"/>
        </w:rPr>
        <w:t>.-см. таблицу 1.2.2. «Саммиты БРИКС»)</w:t>
      </w:r>
      <w:r w:rsidR="00EE27E1">
        <w:rPr>
          <w:rFonts w:ascii="Times New Roman" w:hAnsi="Times New Roman" w:cs="Times New Roman"/>
        </w:rPr>
        <w:t xml:space="preserve">. </w:t>
      </w:r>
      <w:r w:rsidR="003B7D20">
        <w:rPr>
          <w:rFonts w:ascii="Times New Roman" w:hAnsi="Times New Roman" w:cs="Times New Roman"/>
        </w:rPr>
        <w:t>Помимо ежегодных саммитов на высшем уровне лидеры государст</w:t>
      </w:r>
      <w:r w:rsidR="00F919FD">
        <w:rPr>
          <w:rFonts w:ascii="Times New Roman" w:hAnsi="Times New Roman" w:cs="Times New Roman"/>
        </w:rPr>
        <w:t xml:space="preserve">в БРИКС встречаются «на полях» </w:t>
      </w:r>
      <w:r w:rsidR="003B7D20">
        <w:rPr>
          <w:rFonts w:ascii="Times New Roman" w:hAnsi="Times New Roman" w:cs="Times New Roman"/>
        </w:rPr>
        <w:t>«Группы двадцати». Кроме того, в течение года проходят различные встречи высоких представителей стран-участников объединения, министров иностр</w:t>
      </w:r>
      <w:r>
        <w:rPr>
          <w:rFonts w:ascii="Times New Roman" w:hAnsi="Times New Roman" w:cs="Times New Roman"/>
        </w:rPr>
        <w:t xml:space="preserve">анных дел, министров финансов, </w:t>
      </w:r>
      <w:r w:rsidR="003B7D20">
        <w:rPr>
          <w:rFonts w:ascii="Times New Roman" w:hAnsi="Times New Roman" w:cs="Times New Roman"/>
        </w:rPr>
        <w:t>управляющих центральных банков и др. Также страны БРИКС принимают участие в деятельности международных</w:t>
      </w:r>
      <w:r>
        <w:rPr>
          <w:rFonts w:ascii="Times New Roman" w:hAnsi="Times New Roman" w:cs="Times New Roman"/>
        </w:rPr>
        <w:t xml:space="preserve"> организаций, включая ООН, </w:t>
      </w:r>
      <w:r w:rsidR="003B7D20">
        <w:rPr>
          <w:rFonts w:ascii="Times New Roman" w:hAnsi="Times New Roman" w:cs="Times New Roman"/>
        </w:rPr>
        <w:t>Движение неприсоединения и проч.</w:t>
      </w:r>
    </w:p>
    <w:p w14:paraId="4E9DBA31" w14:textId="77777777" w:rsidR="00D354CF" w:rsidRPr="00D354CF" w:rsidRDefault="00D354CF" w:rsidP="00D354CF">
      <w:pPr>
        <w:widowControl w:val="0"/>
        <w:autoSpaceDE w:val="0"/>
        <w:autoSpaceDN w:val="0"/>
        <w:adjustRightInd w:val="0"/>
        <w:spacing w:after="240" w:line="360" w:lineRule="auto"/>
        <w:jc w:val="both"/>
        <w:rPr>
          <w:rFonts w:ascii="Times New Roman" w:hAnsi="Times New Roman" w:cs="Times New Roman"/>
        </w:rPr>
      </w:pPr>
    </w:p>
    <w:p w14:paraId="349AF4F3" w14:textId="77777777" w:rsidR="00275746" w:rsidRDefault="00275746" w:rsidP="003B7D20">
      <w:pPr>
        <w:spacing w:line="360" w:lineRule="auto"/>
        <w:rPr>
          <w:rFonts w:ascii="Times New Roman" w:hAnsi="Times New Roman" w:cs="Times New Roman"/>
          <w:i/>
        </w:rPr>
      </w:pPr>
    </w:p>
    <w:p w14:paraId="37B3D5FC" w14:textId="77777777" w:rsidR="00275746" w:rsidRDefault="00275746" w:rsidP="003B7D20">
      <w:pPr>
        <w:spacing w:line="360" w:lineRule="auto"/>
        <w:rPr>
          <w:rFonts w:ascii="Times New Roman" w:hAnsi="Times New Roman" w:cs="Times New Roman"/>
          <w:i/>
        </w:rPr>
      </w:pPr>
    </w:p>
    <w:p w14:paraId="7DE89DEE" w14:textId="77777777" w:rsidR="000E68A8" w:rsidRDefault="000E68A8" w:rsidP="00275746">
      <w:pPr>
        <w:spacing w:line="360" w:lineRule="auto"/>
        <w:rPr>
          <w:rFonts w:ascii="Times New Roman" w:hAnsi="Times New Roman" w:cs="Times New Roman"/>
          <w:i/>
        </w:rPr>
      </w:pPr>
    </w:p>
    <w:p w14:paraId="1B7CA41B" w14:textId="77777777" w:rsidR="00275746" w:rsidRDefault="00275746" w:rsidP="00275746">
      <w:pPr>
        <w:spacing w:line="360" w:lineRule="auto"/>
        <w:rPr>
          <w:rFonts w:ascii="Times New Roman" w:hAnsi="Times New Roman" w:cs="Times New Roman"/>
          <w:i/>
        </w:rPr>
      </w:pPr>
      <w:r>
        <w:rPr>
          <w:rFonts w:ascii="Times New Roman" w:hAnsi="Times New Roman" w:cs="Times New Roman"/>
          <w:i/>
        </w:rPr>
        <w:t>Таблица 1.2.2. Саммиты БРИКС (2009-2016гг.)</w:t>
      </w:r>
    </w:p>
    <w:p w14:paraId="023F97A1" w14:textId="77777777" w:rsidR="00275746" w:rsidRPr="00C33DD9" w:rsidRDefault="00275746" w:rsidP="00275746">
      <w:pPr>
        <w:spacing w:line="360" w:lineRule="auto"/>
        <w:rPr>
          <w:rFonts w:ascii="Times New Roman" w:hAnsi="Times New Roman" w:cs="Times New Roman"/>
          <w:i/>
        </w:rPr>
      </w:pPr>
    </w:p>
    <w:tbl>
      <w:tblPr>
        <w:tblpPr w:leftFromText="180" w:rightFromText="180" w:vertAnchor="text" w:horzAnchor="page" w:tblpX="852" w:tblpY="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649"/>
        <w:gridCol w:w="1689"/>
        <w:gridCol w:w="2280"/>
        <w:gridCol w:w="1984"/>
        <w:gridCol w:w="1701"/>
      </w:tblGrid>
      <w:tr w:rsidR="00275746" w:rsidRPr="00C51827" w14:paraId="3F49B5E5" w14:textId="77777777" w:rsidTr="00F919FD">
        <w:trPr>
          <w:trHeight w:val="841"/>
        </w:trPr>
        <w:tc>
          <w:tcPr>
            <w:tcW w:w="1153" w:type="dxa"/>
            <w:shd w:val="clear" w:color="auto" w:fill="auto"/>
          </w:tcPr>
          <w:p w14:paraId="17B0511D" w14:textId="77777777" w:rsidR="00275746" w:rsidRPr="00F919FD" w:rsidRDefault="00275746" w:rsidP="00275746">
            <w:pPr>
              <w:spacing w:line="276" w:lineRule="auto"/>
              <w:rPr>
                <w:rFonts w:ascii="Times New Roman" w:hAnsi="Times New Roman" w:cs="Times New Roman"/>
                <w:b/>
                <w:i/>
                <w:sz w:val="22"/>
                <w:szCs w:val="22"/>
              </w:rPr>
            </w:pPr>
            <w:r w:rsidRPr="00F919FD">
              <w:rPr>
                <w:rFonts w:ascii="Times New Roman" w:hAnsi="Times New Roman" w:cs="Times New Roman"/>
                <w:b/>
                <w:i/>
                <w:sz w:val="22"/>
                <w:szCs w:val="22"/>
              </w:rPr>
              <w:t>Дата</w:t>
            </w:r>
          </w:p>
        </w:tc>
        <w:tc>
          <w:tcPr>
            <w:tcW w:w="1649" w:type="dxa"/>
            <w:shd w:val="clear" w:color="auto" w:fill="auto"/>
          </w:tcPr>
          <w:p w14:paraId="62248CF1" w14:textId="77777777" w:rsidR="00275746" w:rsidRPr="00F919FD" w:rsidRDefault="00275746" w:rsidP="00275746">
            <w:pPr>
              <w:spacing w:line="276" w:lineRule="auto"/>
              <w:rPr>
                <w:rFonts w:ascii="Times New Roman" w:hAnsi="Times New Roman" w:cs="Times New Roman"/>
                <w:b/>
                <w:i/>
                <w:sz w:val="22"/>
                <w:szCs w:val="22"/>
              </w:rPr>
            </w:pPr>
            <w:r w:rsidRPr="00F919FD">
              <w:rPr>
                <w:rFonts w:ascii="Times New Roman" w:hAnsi="Times New Roman" w:cs="Times New Roman"/>
                <w:b/>
                <w:i/>
                <w:sz w:val="22"/>
                <w:szCs w:val="22"/>
              </w:rPr>
              <w:t>Место проведения</w:t>
            </w:r>
          </w:p>
        </w:tc>
        <w:tc>
          <w:tcPr>
            <w:tcW w:w="1689" w:type="dxa"/>
            <w:shd w:val="clear" w:color="auto" w:fill="auto"/>
          </w:tcPr>
          <w:p w14:paraId="2F3FD75D" w14:textId="77777777" w:rsidR="00275746" w:rsidRPr="00F919FD" w:rsidRDefault="00275746" w:rsidP="00275746">
            <w:pPr>
              <w:spacing w:line="276" w:lineRule="auto"/>
              <w:rPr>
                <w:rFonts w:ascii="Times New Roman" w:hAnsi="Times New Roman" w:cs="Times New Roman"/>
                <w:b/>
                <w:i/>
                <w:sz w:val="22"/>
                <w:szCs w:val="22"/>
              </w:rPr>
            </w:pPr>
            <w:r w:rsidRPr="00F919FD">
              <w:rPr>
                <w:rFonts w:ascii="Times New Roman" w:hAnsi="Times New Roman" w:cs="Times New Roman"/>
                <w:b/>
                <w:i/>
                <w:sz w:val="22"/>
                <w:szCs w:val="22"/>
              </w:rPr>
              <w:t>Председатель</w:t>
            </w:r>
          </w:p>
        </w:tc>
        <w:tc>
          <w:tcPr>
            <w:tcW w:w="2280" w:type="dxa"/>
            <w:shd w:val="clear" w:color="auto" w:fill="auto"/>
          </w:tcPr>
          <w:p w14:paraId="3F35CE25" w14:textId="77777777" w:rsidR="00275746" w:rsidRPr="00F919FD" w:rsidRDefault="00275746" w:rsidP="00275746">
            <w:pPr>
              <w:spacing w:line="276" w:lineRule="auto"/>
              <w:rPr>
                <w:rFonts w:ascii="Times New Roman" w:hAnsi="Times New Roman" w:cs="Times New Roman"/>
                <w:b/>
                <w:i/>
                <w:sz w:val="22"/>
                <w:szCs w:val="22"/>
              </w:rPr>
            </w:pPr>
            <w:r w:rsidRPr="00F919FD">
              <w:rPr>
                <w:rFonts w:ascii="Times New Roman" w:hAnsi="Times New Roman" w:cs="Times New Roman"/>
                <w:b/>
                <w:i/>
                <w:sz w:val="22"/>
                <w:szCs w:val="22"/>
              </w:rPr>
              <w:t>Повестка</w:t>
            </w:r>
          </w:p>
        </w:tc>
        <w:tc>
          <w:tcPr>
            <w:tcW w:w="1984" w:type="dxa"/>
            <w:shd w:val="clear" w:color="auto" w:fill="auto"/>
          </w:tcPr>
          <w:p w14:paraId="0E324699" w14:textId="77777777" w:rsidR="00275746" w:rsidRPr="00F919FD" w:rsidRDefault="00275746" w:rsidP="00275746">
            <w:pPr>
              <w:spacing w:line="276" w:lineRule="auto"/>
              <w:rPr>
                <w:rFonts w:ascii="Times New Roman" w:hAnsi="Times New Roman" w:cs="Times New Roman"/>
                <w:b/>
                <w:i/>
                <w:sz w:val="22"/>
                <w:szCs w:val="22"/>
              </w:rPr>
            </w:pPr>
            <w:r w:rsidRPr="00F919FD">
              <w:rPr>
                <w:rFonts w:ascii="Times New Roman" w:hAnsi="Times New Roman" w:cs="Times New Roman"/>
                <w:b/>
                <w:i/>
                <w:sz w:val="22"/>
                <w:szCs w:val="22"/>
              </w:rPr>
              <w:t>Итоговый документ</w:t>
            </w:r>
          </w:p>
        </w:tc>
        <w:tc>
          <w:tcPr>
            <w:tcW w:w="1701" w:type="dxa"/>
          </w:tcPr>
          <w:p w14:paraId="39CB174D" w14:textId="77777777" w:rsidR="00275746" w:rsidRPr="00F919FD" w:rsidRDefault="00275746" w:rsidP="00275746">
            <w:pPr>
              <w:spacing w:line="276" w:lineRule="auto"/>
              <w:rPr>
                <w:rFonts w:ascii="Times New Roman" w:hAnsi="Times New Roman" w:cs="Times New Roman"/>
                <w:b/>
                <w:i/>
                <w:sz w:val="22"/>
                <w:szCs w:val="22"/>
              </w:rPr>
            </w:pPr>
            <w:r w:rsidRPr="00F919FD">
              <w:rPr>
                <w:rFonts w:ascii="Times New Roman" w:hAnsi="Times New Roman" w:cs="Times New Roman"/>
                <w:b/>
                <w:i/>
                <w:sz w:val="22"/>
                <w:szCs w:val="22"/>
              </w:rPr>
              <w:t>Официальный сайт</w:t>
            </w:r>
          </w:p>
        </w:tc>
      </w:tr>
      <w:tr w:rsidR="00275746" w:rsidRPr="00C33DD9" w14:paraId="2095A2C5" w14:textId="77777777" w:rsidTr="00F919FD">
        <w:tc>
          <w:tcPr>
            <w:tcW w:w="1153" w:type="dxa"/>
            <w:shd w:val="clear" w:color="auto" w:fill="auto"/>
          </w:tcPr>
          <w:p w14:paraId="09D3F2A1"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16 июня 2009</w:t>
            </w:r>
          </w:p>
        </w:tc>
        <w:tc>
          <w:tcPr>
            <w:tcW w:w="1649" w:type="dxa"/>
            <w:shd w:val="clear" w:color="auto" w:fill="auto"/>
          </w:tcPr>
          <w:p w14:paraId="230FB533"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Россия, Екатеринбург</w:t>
            </w:r>
          </w:p>
        </w:tc>
        <w:tc>
          <w:tcPr>
            <w:tcW w:w="1689" w:type="dxa"/>
            <w:shd w:val="clear" w:color="auto" w:fill="auto"/>
          </w:tcPr>
          <w:p w14:paraId="2CA72D89"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Дмитрий Медведев</w:t>
            </w:r>
          </w:p>
        </w:tc>
        <w:tc>
          <w:tcPr>
            <w:tcW w:w="2280" w:type="dxa"/>
            <w:shd w:val="clear" w:color="auto" w:fill="auto"/>
          </w:tcPr>
          <w:p w14:paraId="248AA99A" w14:textId="6D142A6A" w:rsidR="00275746" w:rsidRPr="00DD51AB"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Глобальная продовольственная безопасность</w:t>
            </w:r>
            <w:r w:rsidR="00F919FD">
              <w:rPr>
                <w:rFonts w:ascii="Times New Roman" w:hAnsi="Times New Roman" w:cs="Times New Roman"/>
                <w:sz w:val="22"/>
                <w:szCs w:val="22"/>
              </w:rPr>
              <w:t>.</w:t>
            </w:r>
          </w:p>
        </w:tc>
        <w:tc>
          <w:tcPr>
            <w:tcW w:w="1984" w:type="dxa"/>
            <w:shd w:val="clear" w:color="auto" w:fill="auto"/>
          </w:tcPr>
          <w:p w14:paraId="769941B3"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Совместное заявление лидеров стран БРИК</w:t>
            </w:r>
            <w:r>
              <w:rPr>
                <w:rStyle w:val="a6"/>
                <w:rFonts w:ascii="Times New Roman" w:hAnsi="Times New Roman" w:cs="Times New Roman"/>
                <w:sz w:val="22"/>
                <w:szCs w:val="22"/>
              </w:rPr>
              <w:footnoteReference w:id="28"/>
            </w:r>
          </w:p>
        </w:tc>
        <w:tc>
          <w:tcPr>
            <w:tcW w:w="1701" w:type="dxa"/>
          </w:tcPr>
          <w:p w14:paraId="707A582D" w14:textId="77777777" w:rsidR="00275746" w:rsidRPr="00DD51AB" w:rsidRDefault="00275746" w:rsidP="00275746">
            <w:pPr>
              <w:spacing w:line="276" w:lineRule="auto"/>
              <w:rPr>
                <w:rFonts w:ascii="Times New Roman" w:hAnsi="Times New Roman" w:cs="Times New Roman"/>
                <w:bCs/>
                <w:sz w:val="22"/>
                <w:szCs w:val="22"/>
                <w:lang w:val="en-US"/>
              </w:rPr>
            </w:pPr>
            <w:r>
              <w:rPr>
                <w:rFonts w:ascii="Times New Roman" w:hAnsi="Times New Roman" w:cs="Times New Roman"/>
                <w:bCs/>
                <w:sz w:val="22"/>
                <w:szCs w:val="22"/>
                <w:lang w:val="en-US"/>
              </w:rPr>
              <w:t>-</w:t>
            </w:r>
          </w:p>
        </w:tc>
      </w:tr>
      <w:tr w:rsidR="00275746" w:rsidRPr="00C33DD9" w14:paraId="27FAF64D" w14:textId="77777777" w:rsidTr="00F919FD">
        <w:tc>
          <w:tcPr>
            <w:tcW w:w="1153" w:type="dxa"/>
            <w:shd w:val="clear" w:color="auto" w:fill="auto"/>
          </w:tcPr>
          <w:p w14:paraId="2792331D"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15-16 апреля 2010</w:t>
            </w:r>
          </w:p>
        </w:tc>
        <w:tc>
          <w:tcPr>
            <w:tcW w:w="1649" w:type="dxa"/>
            <w:shd w:val="clear" w:color="auto" w:fill="auto"/>
          </w:tcPr>
          <w:p w14:paraId="2EBFA751" w14:textId="64FD8453" w:rsidR="00275746" w:rsidRPr="00DD51AB" w:rsidRDefault="00A215DC"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Бразилия</w:t>
            </w:r>
            <w:r w:rsidR="00275746" w:rsidRPr="00DD51AB">
              <w:rPr>
                <w:rFonts w:ascii="Times New Roman" w:hAnsi="Times New Roman" w:cs="Times New Roman"/>
                <w:sz w:val="22"/>
                <w:szCs w:val="22"/>
              </w:rPr>
              <w:t>, Бразилиа</w:t>
            </w:r>
          </w:p>
        </w:tc>
        <w:tc>
          <w:tcPr>
            <w:tcW w:w="1689" w:type="dxa"/>
            <w:shd w:val="clear" w:color="auto" w:fill="auto"/>
          </w:tcPr>
          <w:p w14:paraId="0982A8B8" w14:textId="2B2E0C18"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 xml:space="preserve">Луис </w:t>
            </w:r>
            <w:r w:rsidR="00A215DC" w:rsidRPr="00DD51AB">
              <w:rPr>
                <w:rFonts w:ascii="Times New Roman" w:hAnsi="Times New Roman" w:cs="Times New Roman"/>
                <w:sz w:val="22"/>
                <w:szCs w:val="22"/>
              </w:rPr>
              <w:t>Инессу</w:t>
            </w:r>
            <w:r w:rsidRPr="00DD51AB">
              <w:rPr>
                <w:rFonts w:ascii="Times New Roman" w:hAnsi="Times New Roman" w:cs="Times New Roman"/>
                <w:sz w:val="22"/>
                <w:szCs w:val="22"/>
              </w:rPr>
              <w:t xml:space="preserve"> Лула да Силва</w:t>
            </w:r>
          </w:p>
        </w:tc>
        <w:tc>
          <w:tcPr>
            <w:tcW w:w="2280" w:type="dxa"/>
            <w:shd w:val="clear" w:color="auto" w:fill="auto"/>
          </w:tcPr>
          <w:p w14:paraId="748F4999" w14:textId="60A3201F" w:rsidR="00275746" w:rsidRPr="00DD51AB"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Пути преодоления последствий кризиса и создание нового финансового порядка</w:t>
            </w:r>
            <w:r w:rsidR="00F919FD">
              <w:rPr>
                <w:rFonts w:ascii="Times New Roman" w:hAnsi="Times New Roman" w:cs="Times New Roman"/>
                <w:sz w:val="22"/>
                <w:szCs w:val="22"/>
              </w:rPr>
              <w:t>.</w:t>
            </w:r>
          </w:p>
        </w:tc>
        <w:tc>
          <w:tcPr>
            <w:tcW w:w="1984" w:type="dxa"/>
            <w:shd w:val="clear" w:color="auto" w:fill="auto"/>
          </w:tcPr>
          <w:p w14:paraId="3807599C"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Совместное заявление глав государств и правительств стран-участниц БРИК</w:t>
            </w:r>
            <w:r>
              <w:rPr>
                <w:rStyle w:val="a6"/>
                <w:rFonts w:ascii="Times New Roman" w:hAnsi="Times New Roman" w:cs="Times New Roman"/>
                <w:sz w:val="22"/>
                <w:szCs w:val="22"/>
              </w:rPr>
              <w:footnoteReference w:id="29"/>
            </w:r>
          </w:p>
        </w:tc>
        <w:tc>
          <w:tcPr>
            <w:tcW w:w="1701" w:type="dxa"/>
          </w:tcPr>
          <w:p w14:paraId="0D058639" w14:textId="77777777" w:rsidR="00275746" w:rsidRPr="00DD51AB" w:rsidRDefault="00275746" w:rsidP="00275746">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275746" w:rsidRPr="00C33DD9" w14:paraId="442C3EE1" w14:textId="77777777" w:rsidTr="00F919FD">
        <w:tc>
          <w:tcPr>
            <w:tcW w:w="1153" w:type="dxa"/>
            <w:shd w:val="clear" w:color="auto" w:fill="auto"/>
          </w:tcPr>
          <w:p w14:paraId="61C7A749"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13-14 апреля 2011</w:t>
            </w:r>
          </w:p>
        </w:tc>
        <w:tc>
          <w:tcPr>
            <w:tcW w:w="1649" w:type="dxa"/>
            <w:shd w:val="clear" w:color="auto" w:fill="auto"/>
          </w:tcPr>
          <w:p w14:paraId="43698804"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КНР, Санья</w:t>
            </w:r>
          </w:p>
        </w:tc>
        <w:tc>
          <w:tcPr>
            <w:tcW w:w="1689" w:type="dxa"/>
            <w:shd w:val="clear" w:color="auto" w:fill="auto"/>
          </w:tcPr>
          <w:p w14:paraId="4293DBE4"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Ху Цзиньтао</w:t>
            </w:r>
          </w:p>
        </w:tc>
        <w:tc>
          <w:tcPr>
            <w:tcW w:w="2280" w:type="dxa"/>
            <w:shd w:val="clear" w:color="auto" w:fill="auto"/>
          </w:tcPr>
          <w:p w14:paraId="3D679CE2" w14:textId="77777777" w:rsidR="00275746" w:rsidRPr="00DD51AB"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Включение ЮАР в группу. Реформирование ООН, ливийский вопрос.</w:t>
            </w:r>
          </w:p>
        </w:tc>
        <w:tc>
          <w:tcPr>
            <w:tcW w:w="1984" w:type="dxa"/>
            <w:shd w:val="clear" w:color="auto" w:fill="auto"/>
          </w:tcPr>
          <w:p w14:paraId="4AFA68E3"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Саньянская декларация</w:t>
            </w:r>
            <w:r>
              <w:rPr>
                <w:rStyle w:val="a6"/>
                <w:rFonts w:ascii="Times New Roman" w:hAnsi="Times New Roman" w:cs="Times New Roman"/>
                <w:sz w:val="22"/>
                <w:szCs w:val="22"/>
              </w:rPr>
              <w:footnoteReference w:id="30"/>
            </w:r>
          </w:p>
        </w:tc>
        <w:tc>
          <w:tcPr>
            <w:tcW w:w="1701" w:type="dxa"/>
          </w:tcPr>
          <w:p w14:paraId="03969DB1" w14:textId="77777777" w:rsidR="00275746" w:rsidRPr="00DD51AB" w:rsidRDefault="00275746" w:rsidP="00275746">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275746" w:rsidRPr="00C33DD9" w14:paraId="241EC81A" w14:textId="77777777" w:rsidTr="00F919FD">
        <w:tc>
          <w:tcPr>
            <w:tcW w:w="1153" w:type="dxa"/>
            <w:shd w:val="clear" w:color="auto" w:fill="auto"/>
          </w:tcPr>
          <w:p w14:paraId="707524B0"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28-29 марта 2012</w:t>
            </w:r>
          </w:p>
        </w:tc>
        <w:tc>
          <w:tcPr>
            <w:tcW w:w="1649" w:type="dxa"/>
            <w:shd w:val="clear" w:color="auto" w:fill="auto"/>
          </w:tcPr>
          <w:p w14:paraId="590D63CE"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Индия, Нью-Дели</w:t>
            </w:r>
          </w:p>
        </w:tc>
        <w:tc>
          <w:tcPr>
            <w:tcW w:w="1689" w:type="dxa"/>
            <w:shd w:val="clear" w:color="auto" w:fill="auto"/>
          </w:tcPr>
          <w:p w14:paraId="71BAB704"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Манмохан Сингх</w:t>
            </w:r>
          </w:p>
        </w:tc>
        <w:tc>
          <w:tcPr>
            <w:tcW w:w="2280" w:type="dxa"/>
            <w:shd w:val="clear" w:color="auto" w:fill="auto"/>
          </w:tcPr>
          <w:p w14:paraId="230C04D9" w14:textId="39AC0697" w:rsidR="00275746" w:rsidRPr="00DD51AB"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Проблемы глобальной экономики, возможности создания  совместного банка развития, урегулирование ситуаций в Сирии и Иране</w:t>
            </w:r>
            <w:r w:rsidR="00F919FD">
              <w:rPr>
                <w:rFonts w:ascii="Times New Roman" w:hAnsi="Times New Roman" w:cs="Times New Roman"/>
                <w:sz w:val="22"/>
                <w:szCs w:val="22"/>
              </w:rPr>
              <w:t>.</w:t>
            </w:r>
          </w:p>
        </w:tc>
        <w:tc>
          <w:tcPr>
            <w:tcW w:w="1984" w:type="dxa"/>
            <w:shd w:val="clear" w:color="auto" w:fill="auto"/>
          </w:tcPr>
          <w:p w14:paraId="1F22BDFE"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Делийская декларация</w:t>
            </w:r>
            <w:r>
              <w:rPr>
                <w:rStyle w:val="a6"/>
                <w:rFonts w:ascii="Times New Roman" w:hAnsi="Times New Roman" w:cs="Times New Roman"/>
                <w:sz w:val="22"/>
                <w:szCs w:val="22"/>
              </w:rPr>
              <w:footnoteReference w:id="31"/>
            </w:r>
          </w:p>
        </w:tc>
        <w:tc>
          <w:tcPr>
            <w:tcW w:w="1701" w:type="dxa"/>
          </w:tcPr>
          <w:p w14:paraId="12DF85DA" w14:textId="77777777" w:rsidR="00275746" w:rsidRPr="00DD51AB" w:rsidRDefault="00275746" w:rsidP="00275746">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275746" w:rsidRPr="00C33DD9" w14:paraId="3294A07B" w14:textId="77777777" w:rsidTr="00F919FD">
        <w:tc>
          <w:tcPr>
            <w:tcW w:w="1153" w:type="dxa"/>
            <w:shd w:val="clear" w:color="auto" w:fill="auto"/>
          </w:tcPr>
          <w:p w14:paraId="6AFF4928" w14:textId="18A10C01"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26-27 марта 2013</w:t>
            </w:r>
          </w:p>
        </w:tc>
        <w:tc>
          <w:tcPr>
            <w:tcW w:w="1649" w:type="dxa"/>
            <w:shd w:val="clear" w:color="auto" w:fill="auto"/>
          </w:tcPr>
          <w:p w14:paraId="5EA677F8" w14:textId="7556321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ЮАР, Дурбан</w:t>
            </w:r>
          </w:p>
        </w:tc>
        <w:tc>
          <w:tcPr>
            <w:tcW w:w="1689" w:type="dxa"/>
            <w:shd w:val="clear" w:color="auto" w:fill="auto"/>
          </w:tcPr>
          <w:p w14:paraId="3355496D" w14:textId="7CF02A6E"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Джейкоб Зума</w:t>
            </w:r>
          </w:p>
        </w:tc>
        <w:tc>
          <w:tcPr>
            <w:tcW w:w="2280" w:type="dxa"/>
            <w:shd w:val="clear" w:color="auto" w:fill="auto"/>
          </w:tcPr>
          <w:p w14:paraId="69EE9663" w14:textId="17859FDB" w:rsidR="00275746"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«Зеленая» экономика, финансирование инфраструктурных проектов в Африке</w:t>
            </w:r>
            <w:r w:rsidR="00F919FD">
              <w:rPr>
                <w:rFonts w:ascii="Times New Roman" w:hAnsi="Times New Roman" w:cs="Times New Roman"/>
                <w:sz w:val="22"/>
                <w:szCs w:val="22"/>
              </w:rPr>
              <w:t>.</w:t>
            </w:r>
          </w:p>
        </w:tc>
        <w:tc>
          <w:tcPr>
            <w:tcW w:w="1984" w:type="dxa"/>
            <w:shd w:val="clear" w:color="auto" w:fill="auto"/>
          </w:tcPr>
          <w:p w14:paraId="010C5239" w14:textId="2703EAA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Этеквинская декларация</w:t>
            </w:r>
            <w:r>
              <w:rPr>
                <w:rStyle w:val="a6"/>
                <w:rFonts w:ascii="Times New Roman" w:hAnsi="Times New Roman" w:cs="Times New Roman"/>
                <w:sz w:val="22"/>
                <w:szCs w:val="22"/>
              </w:rPr>
              <w:footnoteReference w:id="32"/>
            </w:r>
          </w:p>
        </w:tc>
        <w:tc>
          <w:tcPr>
            <w:tcW w:w="1701" w:type="dxa"/>
          </w:tcPr>
          <w:p w14:paraId="50BB0AA8" w14:textId="30A7418A" w:rsidR="00275746" w:rsidRDefault="00275746" w:rsidP="00275746">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w:t>
            </w:r>
          </w:p>
        </w:tc>
      </w:tr>
    </w:tbl>
    <w:p w14:paraId="1F13EC8A" w14:textId="564D4C8B" w:rsidR="003B7D20" w:rsidRDefault="003B7D20" w:rsidP="003B7D20">
      <w:pPr>
        <w:spacing w:line="360" w:lineRule="auto"/>
        <w:rPr>
          <w:rFonts w:ascii="Times New Roman" w:hAnsi="Times New Roman" w:cs="Times New Roman"/>
          <w:i/>
        </w:rPr>
      </w:pPr>
      <w:r w:rsidRPr="007E7FB8">
        <w:rPr>
          <w:rFonts w:ascii="Times New Roman" w:hAnsi="Times New Roman" w:cs="Times New Roman"/>
          <w:i/>
        </w:rPr>
        <w:t>Продолжение</w:t>
      </w:r>
      <w:r w:rsidR="00BD4D4D">
        <w:rPr>
          <w:rFonts w:ascii="Times New Roman" w:hAnsi="Times New Roman" w:cs="Times New Roman"/>
          <w:i/>
        </w:rPr>
        <w:t>: Таблица 1.2.2</w:t>
      </w:r>
      <w:r w:rsidR="007E7FB8" w:rsidRPr="007E7FB8">
        <w:rPr>
          <w:rFonts w:ascii="Times New Roman" w:hAnsi="Times New Roman" w:cs="Times New Roman"/>
          <w:i/>
        </w:rPr>
        <w:t>. Саммиты БРИКС (2009-2016гг.)</w:t>
      </w:r>
    </w:p>
    <w:p w14:paraId="40A57CBE" w14:textId="77777777" w:rsidR="00275746" w:rsidRPr="007E7FB8" w:rsidRDefault="00275746" w:rsidP="003B7D20">
      <w:pPr>
        <w:spacing w:line="360" w:lineRule="auto"/>
        <w:rPr>
          <w:rFonts w:ascii="Times New Roman" w:hAnsi="Times New Roman" w:cs="Times New Roman"/>
          <w:i/>
        </w:rPr>
      </w:pPr>
    </w:p>
    <w:tbl>
      <w:tblPr>
        <w:tblpPr w:leftFromText="180" w:rightFromText="180" w:vertAnchor="text" w:horzAnchor="page" w:tblpX="852" w:tblpY="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775"/>
        <w:gridCol w:w="1563"/>
        <w:gridCol w:w="2280"/>
        <w:gridCol w:w="1984"/>
        <w:gridCol w:w="1701"/>
      </w:tblGrid>
      <w:tr w:rsidR="00275746" w:rsidRPr="00A23138" w14:paraId="247D2E36" w14:textId="77777777" w:rsidTr="00275746">
        <w:tc>
          <w:tcPr>
            <w:tcW w:w="1153" w:type="dxa"/>
            <w:shd w:val="clear" w:color="auto" w:fill="auto"/>
          </w:tcPr>
          <w:p w14:paraId="27AF67C8"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15-16 июля 2014</w:t>
            </w:r>
          </w:p>
        </w:tc>
        <w:tc>
          <w:tcPr>
            <w:tcW w:w="1775" w:type="dxa"/>
            <w:shd w:val="clear" w:color="auto" w:fill="auto"/>
          </w:tcPr>
          <w:p w14:paraId="0F2D2692"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Бразилия, Форталеза и Бразилиа</w:t>
            </w:r>
          </w:p>
        </w:tc>
        <w:tc>
          <w:tcPr>
            <w:tcW w:w="1563" w:type="dxa"/>
            <w:shd w:val="clear" w:color="auto" w:fill="auto"/>
          </w:tcPr>
          <w:p w14:paraId="522D6A62"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Дилма Русеф</w:t>
            </w:r>
          </w:p>
        </w:tc>
        <w:tc>
          <w:tcPr>
            <w:tcW w:w="2280" w:type="dxa"/>
            <w:shd w:val="clear" w:color="auto" w:fill="auto"/>
          </w:tcPr>
          <w:p w14:paraId="3357060C" w14:textId="7C525598" w:rsidR="00275746"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Вопросы функционирования Нового банка развития</w:t>
            </w:r>
            <w:r w:rsidR="00F919FD">
              <w:rPr>
                <w:rFonts w:ascii="Times New Roman" w:hAnsi="Times New Roman" w:cs="Times New Roman"/>
                <w:sz w:val="22"/>
                <w:szCs w:val="22"/>
              </w:rPr>
              <w:t>.</w:t>
            </w:r>
          </w:p>
        </w:tc>
        <w:tc>
          <w:tcPr>
            <w:tcW w:w="1984" w:type="dxa"/>
            <w:shd w:val="clear" w:color="auto" w:fill="auto"/>
          </w:tcPr>
          <w:p w14:paraId="2C8FC909"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Форталезская декларация</w:t>
            </w:r>
            <w:r>
              <w:rPr>
                <w:rStyle w:val="a6"/>
                <w:rFonts w:ascii="Times New Roman" w:hAnsi="Times New Roman" w:cs="Times New Roman"/>
                <w:sz w:val="22"/>
                <w:szCs w:val="22"/>
              </w:rPr>
              <w:footnoteReference w:id="33"/>
            </w:r>
          </w:p>
        </w:tc>
        <w:tc>
          <w:tcPr>
            <w:tcW w:w="1701" w:type="dxa"/>
          </w:tcPr>
          <w:p w14:paraId="23202D79" w14:textId="77777777" w:rsidR="00275746" w:rsidRPr="00A23138" w:rsidRDefault="00275746" w:rsidP="00275746">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275746" w:rsidRPr="00DD51AB" w14:paraId="276835AF" w14:textId="77777777" w:rsidTr="00275746">
        <w:tc>
          <w:tcPr>
            <w:tcW w:w="1153" w:type="dxa"/>
            <w:shd w:val="clear" w:color="auto" w:fill="auto"/>
          </w:tcPr>
          <w:p w14:paraId="71628A62"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 xml:space="preserve">8-10 июля 2015 </w:t>
            </w:r>
          </w:p>
        </w:tc>
        <w:tc>
          <w:tcPr>
            <w:tcW w:w="1775" w:type="dxa"/>
            <w:shd w:val="clear" w:color="auto" w:fill="auto"/>
          </w:tcPr>
          <w:p w14:paraId="6C63B75A"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Россия, Уфа</w:t>
            </w:r>
          </w:p>
        </w:tc>
        <w:tc>
          <w:tcPr>
            <w:tcW w:w="1563" w:type="dxa"/>
            <w:shd w:val="clear" w:color="auto" w:fill="auto"/>
          </w:tcPr>
          <w:p w14:paraId="487DEB4F"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Владимир Путин</w:t>
            </w:r>
          </w:p>
        </w:tc>
        <w:tc>
          <w:tcPr>
            <w:tcW w:w="2280" w:type="dxa"/>
            <w:shd w:val="clear" w:color="auto" w:fill="auto"/>
          </w:tcPr>
          <w:p w14:paraId="21B91A08" w14:textId="7DAA9B88" w:rsidR="00275746" w:rsidRPr="00DD51AB"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Вопросы перехода на торговлю в национальных валютах</w:t>
            </w:r>
            <w:r w:rsidR="00F919FD">
              <w:rPr>
                <w:rFonts w:ascii="Times New Roman" w:hAnsi="Times New Roman" w:cs="Times New Roman"/>
                <w:sz w:val="22"/>
                <w:szCs w:val="22"/>
              </w:rPr>
              <w:t>.</w:t>
            </w:r>
          </w:p>
        </w:tc>
        <w:tc>
          <w:tcPr>
            <w:tcW w:w="1984" w:type="dxa"/>
            <w:shd w:val="clear" w:color="auto" w:fill="auto"/>
          </w:tcPr>
          <w:p w14:paraId="552860B3"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Уфимская декларация</w:t>
            </w:r>
            <w:r>
              <w:rPr>
                <w:rStyle w:val="a6"/>
                <w:rFonts w:ascii="Times New Roman" w:hAnsi="Times New Roman" w:cs="Times New Roman"/>
                <w:sz w:val="22"/>
                <w:szCs w:val="22"/>
              </w:rPr>
              <w:footnoteReference w:id="34"/>
            </w:r>
          </w:p>
        </w:tc>
        <w:tc>
          <w:tcPr>
            <w:tcW w:w="1701" w:type="dxa"/>
          </w:tcPr>
          <w:p w14:paraId="09128AEC" w14:textId="77777777" w:rsidR="00275746" w:rsidRPr="00DD51AB" w:rsidRDefault="00275746" w:rsidP="00275746">
            <w:pPr>
              <w:spacing w:line="276" w:lineRule="auto"/>
              <w:rPr>
                <w:rFonts w:ascii="Times New Roman" w:hAnsi="Times New Roman" w:cs="Times New Roman"/>
                <w:sz w:val="22"/>
                <w:szCs w:val="22"/>
                <w:lang w:val="en-US"/>
              </w:rPr>
            </w:pPr>
            <w:r w:rsidRPr="00A23138">
              <w:rPr>
                <w:rFonts w:ascii="Times New Roman" w:hAnsi="Times New Roman" w:cs="Times New Roman"/>
                <w:sz w:val="22"/>
                <w:szCs w:val="22"/>
                <w:lang w:val="en-US"/>
              </w:rPr>
              <w:t>http://www.brics2015.ru</w:t>
            </w:r>
          </w:p>
        </w:tc>
      </w:tr>
      <w:tr w:rsidR="00275746" w:rsidRPr="00A23138" w14:paraId="2B4F554D" w14:textId="77777777" w:rsidTr="00275746">
        <w:trPr>
          <w:trHeight w:val="1353"/>
        </w:trPr>
        <w:tc>
          <w:tcPr>
            <w:tcW w:w="1153" w:type="dxa"/>
            <w:shd w:val="clear" w:color="auto" w:fill="auto"/>
          </w:tcPr>
          <w:p w14:paraId="63E04C05"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15-16 октября 2016</w:t>
            </w:r>
          </w:p>
        </w:tc>
        <w:tc>
          <w:tcPr>
            <w:tcW w:w="1775" w:type="dxa"/>
            <w:shd w:val="clear" w:color="auto" w:fill="auto"/>
          </w:tcPr>
          <w:p w14:paraId="2ED146AA"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Индия, Гоа</w:t>
            </w:r>
          </w:p>
        </w:tc>
        <w:tc>
          <w:tcPr>
            <w:tcW w:w="1563" w:type="dxa"/>
            <w:shd w:val="clear" w:color="auto" w:fill="auto"/>
          </w:tcPr>
          <w:p w14:paraId="2D90C259"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Нарендра Моди</w:t>
            </w:r>
          </w:p>
        </w:tc>
        <w:tc>
          <w:tcPr>
            <w:tcW w:w="2280" w:type="dxa"/>
            <w:shd w:val="clear" w:color="auto" w:fill="auto"/>
          </w:tcPr>
          <w:p w14:paraId="257C9AF6" w14:textId="77777777" w:rsidR="00275746" w:rsidRPr="00DD51AB" w:rsidRDefault="00275746" w:rsidP="00275746">
            <w:pPr>
              <w:spacing w:line="276" w:lineRule="auto"/>
              <w:rPr>
                <w:rFonts w:ascii="Times New Roman" w:hAnsi="Times New Roman" w:cs="Times New Roman"/>
                <w:sz w:val="22"/>
                <w:szCs w:val="22"/>
              </w:rPr>
            </w:pPr>
            <w:r>
              <w:rPr>
                <w:rFonts w:ascii="Times New Roman" w:hAnsi="Times New Roman" w:cs="Times New Roman"/>
                <w:sz w:val="22"/>
                <w:szCs w:val="22"/>
              </w:rPr>
              <w:t>Борьба с международным терроризмом, Сирия, повышение стабильности мировой экономики.</w:t>
            </w:r>
          </w:p>
        </w:tc>
        <w:tc>
          <w:tcPr>
            <w:tcW w:w="1984" w:type="dxa"/>
            <w:shd w:val="clear" w:color="auto" w:fill="auto"/>
          </w:tcPr>
          <w:p w14:paraId="3851A5E9" w14:textId="77777777" w:rsidR="00275746" w:rsidRPr="00DD51AB" w:rsidRDefault="00275746" w:rsidP="00275746">
            <w:pPr>
              <w:spacing w:line="276" w:lineRule="auto"/>
              <w:rPr>
                <w:rFonts w:ascii="Times New Roman" w:hAnsi="Times New Roman" w:cs="Times New Roman"/>
                <w:sz w:val="22"/>
                <w:szCs w:val="22"/>
              </w:rPr>
            </w:pPr>
            <w:r w:rsidRPr="00DD51AB">
              <w:rPr>
                <w:rFonts w:ascii="Times New Roman" w:hAnsi="Times New Roman" w:cs="Times New Roman"/>
                <w:sz w:val="22"/>
                <w:szCs w:val="22"/>
              </w:rPr>
              <w:t>Декларация Гоа</w:t>
            </w:r>
            <w:r>
              <w:rPr>
                <w:rStyle w:val="a6"/>
                <w:rFonts w:ascii="Times New Roman" w:hAnsi="Times New Roman" w:cs="Times New Roman"/>
                <w:sz w:val="22"/>
                <w:szCs w:val="22"/>
              </w:rPr>
              <w:footnoteReference w:id="35"/>
            </w:r>
          </w:p>
        </w:tc>
        <w:tc>
          <w:tcPr>
            <w:tcW w:w="1701" w:type="dxa"/>
          </w:tcPr>
          <w:p w14:paraId="2F56AD9E" w14:textId="77777777" w:rsidR="00275746" w:rsidRPr="00A23138" w:rsidRDefault="00275746" w:rsidP="00275746">
            <w:pPr>
              <w:spacing w:line="276" w:lineRule="auto"/>
              <w:rPr>
                <w:rFonts w:ascii="Times New Roman" w:hAnsi="Times New Roman" w:cs="Times New Roman"/>
                <w:bCs/>
                <w:sz w:val="22"/>
                <w:szCs w:val="22"/>
                <w:lang w:val="en-US"/>
              </w:rPr>
            </w:pPr>
            <w:r w:rsidRPr="00A23138">
              <w:rPr>
                <w:rFonts w:ascii="Times New Roman" w:hAnsi="Times New Roman" w:cs="Times New Roman"/>
                <w:bCs/>
                <w:sz w:val="22"/>
                <w:szCs w:val="22"/>
                <w:lang w:val="en-US"/>
              </w:rPr>
              <w:t>http://brics2016.gov.in/content/</w:t>
            </w:r>
          </w:p>
        </w:tc>
      </w:tr>
    </w:tbl>
    <w:p w14:paraId="36EE72F7" w14:textId="07DE2AC0" w:rsidR="003D4897" w:rsidRPr="00F05027" w:rsidRDefault="00EE27E1" w:rsidP="00F05027">
      <w:pPr>
        <w:widowControl w:val="0"/>
        <w:autoSpaceDE w:val="0"/>
        <w:autoSpaceDN w:val="0"/>
        <w:adjustRightInd w:val="0"/>
        <w:spacing w:after="240" w:line="360" w:lineRule="auto"/>
        <w:jc w:val="right"/>
        <w:rPr>
          <w:rFonts w:ascii="Times New Roman" w:hAnsi="Times New Roman" w:cs="Times New Roman"/>
          <w:i/>
        </w:rPr>
      </w:pPr>
      <w:r>
        <w:rPr>
          <w:rFonts w:ascii="Times New Roman" w:hAnsi="Times New Roman" w:cs="Times New Roman"/>
          <w:i/>
          <w:lang w:val="en-US"/>
        </w:rPr>
        <w:t>*</w:t>
      </w:r>
      <w:r w:rsidRPr="00FC2562">
        <w:rPr>
          <w:rFonts w:ascii="Times New Roman" w:hAnsi="Times New Roman" w:cs="Times New Roman"/>
          <w:i/>
          <w:lang w:val="en-US"/>
        </w:rPr>
        <w:t xml:space="preserve"> </w:t>
      </w:r>
      <w:r w:rsidRPr="00FC2562">
        <w:rPr>
          <w:rFonts w:ascii="Times New Roman" w:hAnsi="Times New Roman" w:cs="Times New Roman"/>
          <w:i/>
        </w:rPr>
        <w:t>В 2017 году</w:t>
      </w:r>
      <w:r w:rsidR="00F05027">
        <w:rPr>
          <w:rFonts w:ascii="Times New Roman" w:hAnsi="Times New Roman" w:cs="Times New Roman"/>
          <w:i/>
        </w:rPr>
        <w:t xml:space="preserve"> председателем БРИКС стал Китай</w:t>
      </w:r>
    </w:p>
    <w:p w14:paraId="0F1F0509" w14:textId="088A3E83" w:rsidR="00EE27E1" w:rsidRDefault="000E68A8" w:rsidP="00EE27E1">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       </w:t>
      </w:r>
      <w:r w:rsidR="00EE27E1">
        <w:rPr>
          <w:rFonts w:ascii="Times New Roman" w:hAnsi="Times New Roman" w:cs="Times New Roman"/>
        </w:rPr>
        <w:t>Каких же результатов смогли добиться пять развивающихся стран в рамках объединения БРИКС за 8 лет совместной работы? За период с 2009 по 2016гг. страны БРИКС сумели выработать единую позицию по определенным региональным проблемам, включая ливийскую</w:t>
      </w:r>
      <w:r w:rsidR="007E7FB8">
        <w:rPr>
          <w:rStyle w:val="a6"/>
          <w:rFonts w:ascii="Times New Roman" w:hAnsi="Times New Roman" w:cs="Times New Roman"/>
        </w:rPr>
        <w:footnoteReference w:id="36"/>
      </w:r>
      <w:r w:rsidR="00EE27E1">
        <w:rPr>
          <w:rFonts w:ascii="Times New Roman" w:hAnsi="Times New Roman" w:cs="Times New Roman"/>
        </w:rPr>
        <w:t>, сирийскую</w:t>
      </w:r>
      <w:r w:rsidR="007E7FB8">
        <w:rPr>
          <w:rStyle w:val="a6"/>
          <w:rFonts w:ascii="Times New Roman" w:hAnsi="Times New Roman" w:cs="Times New Roman"/>
        </w:rPr>
        <w:footnoteReference w:id="37"/>
      </w:r>
      <w:r w:rsidR="007E7FB8">
        <w:rPr>
          <w:rFonts w:ascii="Times New Roman" w:hAnsi="Times New Roman" w:cs="Times New Roman"/>
        </w:rPr>
        <w:t xml:space="preserve"> </w:t>
      </w:r>
      <w:r w:rsidR="00EE27E1">
        <w:rPr>
          <w:rFonts w:ascii="Times New Roman" w:hAnsi="Times New Roman" w:cs="Times New Roman"/>
        </w:rPr>
        <w:t>проблематики, а также договорились по  иранской ядерной программе</w:t>
      </w:r>
      <w:r w:rsidR="007E7FB8">
        <w:rPr>
          <w:rStyle w:val="a6"/>
          <w:rFonts w:ascii="Times New Roman" w:hAnsi="Times New Roman" w:cs="Times New Roman"/>
        </w:rPr>
        <w:footnoteReference w:id="38"/>
      </w:r>
      <w:r w:rsidR="00EE27E1">
        <w:rPr>
          <w:rFonts w:ascii="Times New Roman" w:hAnsi="Times New Roman" w:cs="Times New Roman"/>
        </w:rPr>
        <w:t xml:space="preserve">. Были выработаны согласованные позиции по различным экономическим и финансовым вопросам, в том числе с такими финансовыми институтами </w:t>
      </w:r>
      <w:r w:rsidR="00EE27E1" w:rsidRPr="00AF6372">
        <w:rPr>
          <w:rFonts w:ascii="Times New Roman" w:hAnsi="Times New Roman" w:cs="Times New Roman"/>
        </w:rPr>
        <w:t>глобального управления, как Всемирный банк и МВФ</w:t>
      </w:r>
      <w:r w:rsidR="007E7FB8">
        <w:rPr>
          <w:rStyle w:val="a6"/>
          <w:rFonts w:ascii="Times New Roman" w:hAnsi="Times New Roman" w:cs="Times New Roman"/>
        </w:rPr>
        <w:footnoteReference w:id="39"/>
      </w:r>
      <w:r w:rsidR="00EE27E1" w:rsidRPr="00AF6372">
        <w:rPr>
          <w:rFonts w:ascii="Times New Roman" w:hAnsi="Times New Roman" w:cs="Times New Roman"/>
        </w:rPr>
        <w:t xml:space="preserve">. Так, было достигнуто соглашение «по </w:t>
      </w:r>
      <w:r w:rsidR="00EE27E1" w:rsidRPr="00AF6372">
        <w:rPr>
          <w:rFonts w:ascii="Times New Roman" w:hAnsi="Times New Roman" w:cs="Times New Roman"/>
          <w:lang w:val="en-US"/>
        </w:rPr>
        <w:t>мерам по обеспечению мобилизации достаточных ресурсов для МВФ с тем, чтобы укрепи</w:t>
      </w:r>
      <w:r w:rsidR="00A513D4">
        <w:rPr>
          <w:rFonts w:ascii="Times New Roman" w:hAnsi="Times New Roman" w:cs="Times New Roman"/>
          <w:lang w:val="en-US"/>
        </w:rPr>
        <w:t>ть его антикризисный потенциал</w:t>
      </w:r>
      <w:r w:rsidR="00EE27E1">
        <w:rPr>
          <w:rFonts w:ascii="Times New Roman" w:hAnsi="Times New Roman" w:cs="Times New Roman"/>
        </w:rPr>
        <w:t>»</w:t>
      </w:r>
      <w:r w:rsidR="00EE27E1" w:rsidRPr="00AF6372">
        <w:rPr>
          <w:rFonts w:ascii="Times New Roman" w:hAnsi="Times New Roman" w:cs="Times New Roman"/>
          <w:lang w:val="en-US"/>
        </w:rPr>
        <w:t>.</w:t>
      </w:r>
      <w:r w:rsidR="00EE27E1">
        <w:rPr>
          <w:rStyle w:val="a6"/>
          <w:rFonts w:ascii="Times New Roman" w:hAnsi="Times New Roman" w:cs="Times New Roman"/>
          <w:lang w:val="en-US"/>
        </w:rPr>
        <w:footnoteReference w:id="40"/>
      </w:r>
      <w:r w:rsidR="004F2BBD">
        <w:rPr>
          <w:rFonts w:ascii="Times New Roman" w:hAnsi="Times New Roman" w:cs="Times New Roman"/>
          <w:lang w:val="en-US"/>
        </w:rPr>
        <w:t xml:space="preserve"> </w:t>
      </w:r>
      <w:r w:rsidR="00EE27E1">
        <w:rPr>
          <w:rFonts w:ascii="Times New Roman" w:hAnsi="Times New Roman" w:cs="Times New Roman"/>
        </w:rPr>
        <w:t>Особенно важные ре</w:t>
      </w:r>
      <w:r w:rsidR="00A513D4">
        <w:rPr>
          <w:rFonts w:ascii="Times New Roman" w:hAnsi="Times New Roman" w:cs="Times New Roman"/>
        </w:rPr>
        <w:t xml:space="preserve">зультаты работы в рамках БРИКС явились </w:t>
      </w:r>
      <w:r w:rsidR="00EE27E1">
        <w:rPr>
          <w:rFonts w:ascii="Times New Roman" w:hAnsi="Times New Roman" w:cs="Times New Roman"/>
        </w:rPr>
        <w:t xml:space="preserve">по итогам трёх последних саммитов в период с 2014 по 2016гг. в Бразилии, России и Индии. В 2014 году в бразильских городах </w:t>
      </w:r>
      <w:r w:rsidR="00A215DC">
        <w:rPr>
          <w:rFonts w:ascii="Times New Roman" w:hAnsi="Times New Roman" w:cs="Times New Roman"/>
        </w:rPr>
        <w:t>Форта</w:t>
      </w:r>
      <w:r w:rsidR="00EE27E1">
        <w:rPr>
          <w:rFonts w:ascii="Times New Roman" w:hAnsi="Times New Roman" w:cs="Times New Roman"/>
        </w:rPr>
        <w:t>леза и Бразилиа было подписано соглашение об учреждении Нового банка развития</w:t>
      </w:r>
      <w:r w:rsidR="004F2BBD">
        <w:rPr>
          <w:rStyle w:val="a6"/>
          <w:rFonts w:ascii="Times New Roman" w:hAnsi="Times New Roman" w:cs="Times New Roman"/>
        </w:rPr>
        <w:footnoteReference w:id="41"/>
      </w:r>
      <w:r w:rsidR="00EE27E1">
        <w:rPr>
          <w:rFonts w:ascii="Times New Roman" w:hAnsi="Times New Roman" w:cs="Times New Roman"/>
        </w:rPr>
        <w:t xml:space="preserve"> и Договор о создании пула условных валютных резервов БРИКС</w:t>
      </w:r>
      <w:r w:rsidR="003D4897">
        <w:rPr>
          <w:rStyle w:val="a6"/>
          <w:rFonts w:ascii="Times New Roman" w:hAnsi="Times New Roman" w:cs="Times New Roman"/>
        </w:rPr>
        <w:footnoteReference w:id="42"/>
      </w:r>
      <w:r w:rsidR="00EE27E1">
        <w:rPr>
          <w:rFonts w:ascii="Times New Roman" w:hAnsi="Times New Roman" w:cs="Times New Roman"/>
        </w:rPr>
        <w:t>. Все эти новые институты будут аккумулировать в себе в общей сложности 200 млрд. долларов.</w:t>
      </w:r>
      <w:r w:rsidR="00EE27E1">
        <w:rPr>
          <w:rStyle w:val="a6"/>
          <w:rFonts w:ascii="Times New Roman" w:hAnsi="Times New Roman" w:cs="Times New Roman"/>
        </w:rPr>
        <w:footnoteReference w:id="43"/>
      </w:r>
      <w:r w:rsidR="00EE27E1">
        <w:rPr>
          <w:rFonts w:ascii="Times New Roman" w:hAnsi="Times New Roman" w:cs="Times New Roman"/>
          <w:lang w:val="en-US"/>
        </w:rPr>
        <w:t xml:space="preserve"> </w:t>
      </w:r>
      <w:r w:rsidR="00EE27E1">
        <w:rPr>
          <w:rFonts w:ascii="Times New Roman" w:hAnsi="Times New Roman" w:cs="Times New Roman"/>
        </w:rPr>
        <w:t xml:space="preserve">Также стороны согласовали дальнейшие шаги по разрешению конфликтов, реформированию МВФ, борьбе с незаконным оборотом наркотиков, использованию и развитию </w:t>
      </w:r>
      <w:r w:rsidR="00EE27E1">
        <w:rPr>
          <w:rFonts w:ascii="Times New Roman" w:hAnsi="Times New Roman" w:cs="Times New Roman"/>
          <w:lang w:val="en-US"/>
        </w:rPr>
        <w:t>IT-</w:t>
      </w:r>
      <w:r w:rsidR="00EE27E1">
        <w:rPr>
          <w:rFonts w:ascii="Times New Roman" w:hAnsi="Times New Roman" w:cs="Times New Roman"/>
        </w:rPr>
        <w:t>технологий и др. В ходе саммита под председательством России, который состоялся в городе Уфе, БРИКС подписали Уфимскую декларацию</w:t>
      </w:r>
      <w:r w:rsidR="003D4897">
        <w:rPr>
          <w:rStyle w:val="a6"/>
          <w:rFonts w:ascii="Times New Roman" w:hAnsi="Times New Roman" w:cs="Times New Roman"/>
        </w:rPr>
        <w:footnoteReference w:id="44"/>
      </w:r>
      <w:r w:rsidR="00EE27E1">
        <w:rPr>
          <w:rFonts w:ascii="Times New Roman" w:hAnsi="Times New Roman" w:cs="Times New Roman"/>
        </w:rPr>
        <w:t>, Уфимский план действий и множество других документов, открывающих</w:t>
      </w:r>
      <w:r>
        <w:rPr>
          <w:rFonts w:ascii="Times New Roman" w:hAnsi="Times New Roman" w:cs="Times New Roman"/>
        </w:rPr>
        <w:t xml:space="preserve"> двери для дальнейшего плодотворного</w:t>
      </w:r>
      <w:r w:rsidR="00EE27E1">
        <w:rPr>
          <w:rFonts w:ascii="Times New Roman" w:hAnsi="Times New Roman" w:cs="Times New Roman"/>
        </w:rPr>
        <w:t xml:space="preserve"> сотрудничества и взаимодействия. Так, президент России инициировал целый ряд новых сфер для сотрудничества – молодежная политика, миграция, промышленность, энергети</w:t>
      </w:r>
      <w:r>
        <w:rPr>
          <w:rFonts w:ascii="Times New Roman" w:hAnsi="Times New Roman" w:cs="Times New Roman"/>
        </w:rPr>
        <w:t xml:space="preserve">ка, экология, здравоохранение, </w:t>
      </w:r>
      <w:r w:rsidR="00EE27E1">
        <w:rPr>
          <w:rFonts w:ascii="Times New Roman" w:hAnsi="Times New Roman" w:cs="Times New Roman"/>
        </w:rPr>
        <w:t xml:space="preserve">борьба с инфекционными заболеваниями и </w:t>
      </w:r>
      <w:r w:rsidR="00A215DC">
        <w:rPr>
          <w:rFonts w:ascii="Times New Roman" w:hAnsi="Times New Roman" w:cs="Times New Roman"/>
        </w:rPr>
        <w:t>т.д.</w:t>
      </w:r>
      <w:r w:rsidR="003D4897">
        <w:rPr>
          <w:rStyle w:val="a6"/>
          <w:rFonts w:ascii="Times New Roman" w:hAnsi="Times New Roman" w:cs="Times New Roman"/>
        </w:rPr>
        <w:footnoteReference w:id="45"/>
      </w:r>
      <w:r w:rsidR="00A215DC">
        <w:rPr>
          <w:rFonts w:ascii="Times New Roman" w:hAnsi="Times New Roman" w:cs="Times New Roman"/>
        </w:rPr>
        <w:t xml:space="preserve"> </w:t>
      </w:r>
      <w:r w:rsidR="00EE27E1">
        <w:rPr>
          <w:rFonts w:ascii="Times New Roman" w:hAnsi="Times New Roman" w:cs="Times New Roman"/>
        </w:rPr>
        <w:t>И, наконец, в 2016 году, когда председателем клуба стала Индия, саммит прошел под девизом «формирование востребованных, инклюзивных и коллективных решений».</w:t>
      </w:r>
      <w:r w:rsidR="00EE27E1">
        <w:rPr>
          <w:rStyle w:val="a6"/>
          <w:rFonts w:ascii="Times New Roman" w:hAnsi="Times New Roman" w:cs="Times New Roman"/>
        </w:rPr>
        <w:footnoteReference w:id="46"/>
      </w:r>
      <w:r w:rsidR="00EE27E1">
        <w:rPr>
          <w:rFonts w:ascii="Times New Roman" w:hAnsi="Times New Roman" w:cs="Times New Roman"/>
          <w:lang w:val="en-US"/>
        </w:rPr>
        <w:t xml:space="preserve"> Так, обсуж</w:t>
      </w:r>
      <w:r w:rsidR="003D4897">
        <w:rPr>
          <w:rFonts w:ascii="Times New Roman" w:hAnsi="Times New Roman" w:cs="Times New Roman"/>
        </w:rPr>
        <w:t>д</w:t>
      </w:r>
      <w:r w:rsidR="003D4897">
        <w:rPr>
          <w:rFonts w:ascii="Times New Roman" w:hAnsi="Times New Roman" w:cs="Times New Roman"/>
          <w:lang w:val="en-US"/>
        </w:rPr>
        <w:t>ал</w:t>
      </w:r>
      <w:r w:rsidR="00EE27E1">
        <w:rPr>
          <w:rFonts w:ascii="Times New Roman" w:hAnsi="Times New Roman" w:cs="Times New Roman"/>
          <w:lang w:val="en-US"/>
        </w:rPr>
        <w:t>ись вопросы торговли, финансов, сельского хозяйства, использован</w:t>
      </w:r>
      <w:r w:rsidR="00EE27E1">
        <w:rPr>
          <w:rFonts w:ascii="Times New Roman" w:hAnsi="Times New Roman" w:cs="Times New Roman"/>
        </w:rPr>
        <w:t>ия</w:t>
      </w:r>
      <w:r w:rsidR="00EE27E1">
        <w:rPr>
          <w:rFonts w:ascii="Times New Roman" w:hAnsi="Times New Roman" w:cs="Times New Roman"/>
          <w:lang w:val="en-US"/>
        </w:rPr>
        <w:t xml:space="preserve"> космоса, здравоохранения, энергетики, образования, туризма, и</w:t>
      </w:r>
      <w:r>
        <w:rPr>
          <w:rFonts w:ascii="Times New Roman" w:hAnsi="Times New Roman" w:cs="Times New Roman"/>
          <w:lang w:val="en-US"/>
        </w:rPr>
        <w:t>,</w:t>
      </w:r>
      <w:r w:rsidR="00EE27E1">
        <w:rPr>
          <w:rFonts w:ascii="Times New Roman" w:hAnsi="Times New Roman" w:cs="Times New Roman"/>
          <w:lang w:val="en-US"/>
        </w:rPr>
        <w:t xml:space="preserve"> конечно, борьбы с бедностью и неравенством. </w:t>
      </w:r>
      <w:r w:rsidR="00EE27E1">
        <w:rPr>
          <w:rFonts w:ascii="Times New Roman" w:hAnsi="Times New Roman" w:cs="Times New Roman"/>
        </w:rPr>
        <w:t>По окончании саммита лидеры стран БРИКС заключили Декларацию Гоа</w:t>
      </w:r>
      <w:r w:rsidR="003D4897">
        <w:rPr>
          <w:rStyle w:val="a6"/>
          <w:rFonts w:ascii="Times New Roman" w:hAnsi="Times New Roman" w:cs="Times New Roman"/>
        </w:rPr>
        <w:footnoteReference w:id="47"/>
      </w:r>
      <w:r w:rsidR="00EE27E1">
        <w:rPr>
          <w:rFonts w:ascii="Times New Roman" w:hAnsi="Times New Roman" w:cs="Times New Roman"/>
        </w:rPr>
        <w:t xml:space="preserve"> и ряд других соглашений по сферам деятельности. </w:t>
      </w:r>
    </w:p>
    <w:p w14:paraId="4AA9C6B0" w14:textId="37104C1F" w:rsidR="00EE27E1" w:rsidRPr="00BD4D4D" w:rsidRDefault="000E68A8" w:rsidP="00BD4D4D">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       </w:t>
      </w:r>
      <w:r w:rsidR="00EE27E1">
        <w:rPr>
          <w:rFonts w:ascii="Times New Roman" w:hAnsi="Times New Roman" w:cs="Times New Roman"/>
        </w:rPr>
        <w:t>Таким образом, БРИКС действител</w:t>
      </w:r>
      <w:r>
        <w:rPr>
          <w:rFonts w:ascii="Times New Roman" w:hAnsi="Times New Roman" w:cs="Times New Roman"/>
        </w:rPr>
        <w:t xml:space="preserve">ьно представляет собой вызов </w:t>
      </w:r>
      <w:r w:rsidR="00EE27E1">
        <w:rPr>
          <w:rFonts w:ascii="Times New Roman" w:hAnsi="Times New Roman" w:cs="Times New Roman"/>
        </w:rPr>
        <w:t>западн</w:t>
      </w:r>
      <w:r w:rsidR="0071361D">
        <w:rPr>
          <w:rFonts w:ascii="Times New Roman" w:hAnsi="Times New Roman" w:cs="Times New Roman"/>
        </w:rPr>
        <w:t xml:space="preserve">ым странам, а также его структурам – </w:t>
      </w:r>
      <w:r w:rsidR="00EE27E1">
        <w:rPr>
          <w:rFonts w:ascii="Times New Roman" w:hAnsi="Times New Roman" w:cs="Times New Roman"/>
        </w:rPr>
        <w:t>МВФ, ВТО и Всемирному банку. Этим традиционным, образованным еще в сер</w:t>
      </w:r>
      <w:r w:rsidR="003D4897">
        <w:rPr>
          <w:rFonts w:ascii="Times New Roman" w:hAnsi="Times New Roman" w:cs="Times New Roman"/>
        </w:rPr>
        <w:t xml:space="preserve">едине </w:t>
      </w:r>
      <w:r w:rsidR="003D4897">
        <w:rPr>
          <w:bCs/>
        </w:rPr>
        <w:t>XX</w:t>
      </w:r>
      <w:r>
        <w:rPr>
          <w:rFonts w:ascii="Times New Roman" w:hAnsi="Times New Roman" w:cs="Times New Roman"/>
        </w:rPr>
        <w:t xml:space="preserve"> века об</w:t>
      </w:r>
      <w:r w:rsidR="0071361D">
        <w:rPr>
          <w:rFonts w:ascii="Times New Roman" w:hAnsi="Times New Roman" w:cs="Times New Roman"/>
        </w:rPr>
        <w:t>ъединениям</w:t>
      </w:r>
      <w:r w:rsidR="00EE27E1">
        <w:rPr>
          <w:rFonts w:ascii="Times New Roman" w:hAnsi="Times New Roman" w:cs="Times New Roman"/>
        </w:rPr>
        <w:t>, для которых свойственен недостаток демократии</w:t>
      </w:r>
      <w:r>
        <w:rPr>
          <w:rFonts w:ascii="Times New Roman" w:hAnsi="Times New Roman" w:cs="Times New Roman"/>
        </w:rPr>
        <w:t>, противостоят новые формирующие</w:t>
      </w:r>
      <w:r w:rsidR="00EE27E1">
        <w:rPr>
          <w:rFonts w:ascii="Times New Roman" w:hAnsi="Times New Roman" w:cs="Times New Roman"/>
        </w:rPr>
        <w:t>ся институты, которые имею</w:t>
      </w:r>
      <w:r w:rsidR="0071361D">
        <w:rPr>
          <w:rFonts w:ascii="Times New Roman" w:hAnsi="Times New Roman" w:cs="Times New Roman"/>
        </w:rPr>
        <w:t>т</w:t>
      </w:r>
      <w:r w:rsidR="00EE27E1">
        <w:rPr>
          <w:rFonts w:ascii="Times New Roman" w:hAnsi="Times New Roman" w:cs="Times New Roman"/>
        </w:rPr>
        <w:t xml:space="preserve"> все шансы на успех. Будет ли БРИКС знаменовать собой переход к качественно новому миру – пока вопрос открытый.</w:t>
      </w:r>
    </w:p>
    <w:p w14:paraId="2CAE5BCB" w14:textId="5809487E" w:rsidR="00BD542C" w:rsidRDefault="00EF2D01" w:rsidP="00BD542C">
      <w:pPr>
        <w:pStyle w:val="a3"/>
        <w:numPr>
          <w:ilvl w:val="0"/>
          <w:numId w:val="3"/>
        </w:numPr>
        <w:spacing w:line="360" w:lineRule="auto"/>
        <w:jc w:val="both"/>
      </w:pPr>
      <w:r>
        <w:rPr>
          <w:b/>
        </w:rPr>
        <w:t>«</w:t>
      </w:r>
      <w:r w:rsidR="0071361D">
        <w:rPr>
          <w:b/>
        </w:rPr>
        <w:t>Группа семи/</w:t>
      </w:r>
      <w:r w:rsidR="00237851" w:rsidRPr="004C015E">
        <w:rPr>
          <w:b/>
        </w:rPr>
        <w:t>восьми</w:t>
      </w:r>
      <w:r>
        <w:rPr>
          <w:b/>
        </w:rPr>
        <w:t>»</w:t>
      </w:r>
      <w:r w:rsidR="00BD542C" w:rsidRPr="004C015E">
        <w:t xml:space="preserve"> – </w:t>
      </w:r>
      <w:r w:rsidR="00237851" w:rsidRPr="004C015E">
        <w:t xml:space="preserve">неофициальный форум лидеров ведущих промышленно – развитых демократических стран. Участниками </w:t>
      </w:r>
      <w:r w:rsidR="00237851" w:rsidRPr="004C015E">
        <w:rPr>
          <w:lang w:val="en-US"/>
        </w:rPr>
        <w:t>G7/G8</w:t>
      </w:r>
      <w:r w:rsidR="00237851" w:rsidRPr="004C015E">
        <w:t xml:space="preserve"> являются следующие государства: Великобритания, США, Канада, Германия, Италия, Франция, Япония и Россия (до 2014г</w:t>
      </w:r>
      <w:r w:rsidR="00A967C1">
        <w:t>.)</w:t>
      </w:r>
      <w:r w:rsidR="00237851" w:rsidRPr="004C015E">
        <w:t xml:space="preserve"> Кроме того, в «Группе семи/восьми» также представлен и полноформатно</w:t>
      </w:r>
      <w:r w:rsidR="004C015E" w:rsidRPr="004C015E">
        <w:t xml:space="preserve"> участвует Европейский Союз</w:t>
      </w:r>
      <w:r w:rsidR="00237851" w:rsidRPr="004C015E">
        <w:t xml:space="preserve">. Огромная концентрация ресурсов в рамках </w:t>
      </w:r>
      <w:r w:rsidR="00E6406A">
        <w:t>этой группы обеспечивает ей леги</w:t>
      </w:r>
      <w:r w:rsidR="00237851" w:rsidRPr="004C015E">
        <w:t xml:space="preserve">тимность управления на </w:t>
      </w:r>
      <w:r w:rsidR="00BD4D4D">
        <w:t>глобальном уровне. В таблице 1.2</w:t>
      </w:r>
      <w:r w:rsidR="00237851" w:rsidRPr="004C015E">
        <w:t>.</w:t>
      </w:r>
      <w:r w:rsidR="00BD4D4D">
        <w:t xml:space="preserve">3. </w:t>
      </w:r>
      <w:r w:rsidR="00237851" w:rsidRPr="004C015E">
        <w:t>приведены количественные доказательства данного утверждения с учетом Российской Федерации (то есть до момента её искл</w:t>
      </w:r>
      <w:r w:rsidR="004C015E" w:rsidRPr="004C015E">
        <w:t>юч</w:t>
      </w:r>
      <w:r w:rsidR="0071361D">
        <w:t>ения из группы).</w:t>
      </w:r>
    </w:p>
    <w:p w14:paraId="6EF89EC0" w14:textId="77777777" w:rsidR="00A74EA2" w:rsidRPr="004C015E" w:rsidRDefault="00A74EA2" w:rsidP="00A74EA2">
      <w:pPr>
        <w:pStyle w:val="a3"/>
        <w:spacing w:line="360" w:lineRule="auto"/>
      </w:pPr>
      <w:r w:rsidRPr="00BD4D4D">
        <w:rPr>
          <w:i/>
        </w:rPr>
        <w:t>Таблица 1.2.3. «</w:t>
      </w:r>
      <w:r w:rsidRPr="00BD4D4D">
        <w:rPr>
          <w:i/>
          <w:lang w:val="en-US"/>
        </w:rPr>
        <w:t>G8</w:t>
      </w:r>
      <w:r w:rsidRPr="00BD4D4D">
        <w:rPr>
          <w:i/>
        </w:rPr>
        <w:t>» в мире</w:t>
      </w:r>
      <w:r>
        <w:rPr>
          <w:rStyle w:val="a6"/>
        </w:rPr>
        <w:footnoteReference w:id="48"/>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986"/>
      </w:tblGrid>
      <w:tr w:rsidR="00A74EA2" w:rsidRPr="004C015E" w14:paraId="4B2DB88B" w14:textId="77777777" w:rsidTr="00A74EA2">
        <w:tc>
          <w:tcPr>
            <w:tcW w:w="4393" w:type="dxa"/>
            <w:shd w:val="clear" w:color="auto" w:fill="auto"/>
          </w:tcPr>
          <w:p w14:paraId="52EF3099" w14:textId="77777777" w:rsidR="00A74EA2" w:rsidRPr="004C015E" w:rsidRDefault="00A74EA2" w:rsidP="00A74EA2">
            <w:pPr>
              <w:pStyle w:val="a3"/>
              <w:spacing w:line="360" w:lineRule="auto"/>
            </w:pPr>
            <w:r w:rsidRPr="004C015E">
              <w:t>Экспорт</w:t>
            </w:r>
          </w:p>
        </w:tc>
        <w:tc>
          <w:tcPr>
            <w:tcW w:w="1986" w:type="dxa"/>
            <w:shd w:val="clear" w:color="auto" w:fill="auto"/>
          </w:tcPr>
          <w:p w14:paraId="3D28395F" w14:textId="77777777" w:rsidR="00A74EA2" w:rsidRPr="004C015E" w:rsidRDefault="00A74EA2" w:rsidP="00A74EA2">
            <w:pPr>
              <w:pStyle w:val="a3"/>
              <w:spacing w:line="360" w:lineRule="auto"/>
            </w:pPr>
            <w:r w:rsidRPr="004C015E">
              <w:t>38%</w:t>
            </w:r>
          </w:p>
        </w:tc>
      </w:tr>
      <w:tr w:rsidR="00A74EA2" w:rsidRPr="004C015E" w14:paraId="2C4BE177" w14:textId="77777777" w:rsidTr="00A74EA2">
        <w:tc>
          <w:tcPr>
            <w:tcW w:w="4393" w:type="dxa"/>
            <w:shd w:val="clear" w:color="auto" w:fill="auto"/>
          </w:tcPr>
          <w:p w14:paraId="340D8DD4" w14:textId="77777777" w:rsidR="00A74EA2" w:rsidRPr="004C015E" w:rsidRDefault="00A74EA2" w:rsidP="00A74EA2">
            <w:pPr>
              <w:pStyle w:val="a3"/>
              <w:spacing w:line="360" w:lineRule="auto"/>
            </w:pPr>
            <w:r w:rsidRPr="004C015E">
              <w:t>Импорт</w:t>
            </w:r>
          </w:p>
        </w:tc>
        <w:tc>
          <w:tcPr>
            <w:tcW w:w="1986" w:type="dxa"/>
            <w:shd w:val="clear" w:color="auto" w:fill="auto"/>
          </w:tcPr>
          <w:p w14:paraId="0706D5FC" w14:textId="77777777" w:rsidR="00A74EA2" w:rsidRPr="004C015E" w:rsidRDefault="00A74EA2" w:rsidP="00A74EA2">
            <w:pPr>
              <w:pStyle w:val="a3"/>
              <w:keepNext/>
              <w:keepLines/>
              <w:spacing w:line="360" w:lineRule="auto"/>
              <w:outlineLvl w:val="4"/>
              <w:rPr>
                <w:lang w:val="en-US"/>
              </w:rPr>
            </w:pPr>
            <w:r w:rsidRPr="004C015E">
              <w:t>38</w:t>
            </w:r>
            <w:r w:rsidRPr="004C015E">
              <w:rPr>
                <w:lang w:val="en-US"/>
              </w:rPr>
              <w:t>%</w:t>
            </w:r>
          </w:p>
        </w:tc>
      </w:tr>
      <w:tr w:rsidR="00A74EA2" w:rsidRPr="004C015E" w14:paraId="68EE9D57" w14:textId="77777777" w:rsidTr="00A74EA2">
        <w:tc>
          <w:tcPr>
            <w:tcW w:w="4393" w:type="dxa"/>
            <w:shd w:val="clear" w:color="auto" w:fill="auto"/>
          </w:tcPr>
          <w:p w14:paraId="76155F8E" w14:textId="77777777" w:rsidR="00A74EA2" w:rsidRPr="004C015E" w:rsidRDefault="00A74EA2" w:rsidP="00A74EA2">
            <w:pPr>
              <w:pStyle w:val="a3"/>
              <w:spacing w:line="360" w:lineRule="auto"/>
            </w:pPr>
            <w:r w:rsidRPr="004C015E">
              <w:t>ВВП</w:t>
            </w:r>
          </w:p>
        </w:tc>
        <w:tc>
          <w:tcPr>
            <w:tcW w:w="1986" w:type="dxa"/>
            <w:shd w:val="clear" w:color="auto" w:fill="auto"/>
          </w:tcPr>
          <w:p w14:paraId="2CFFB5CF" w14:textId="77777777" w:rsidR="00A74EA2" w:rsidRPr="004C015E" w:rsidRDefault="00A74EA2" w:rsidP="00A74EA2">
            <w:pPr>
              <w:pStyle w:val="a3"/>
              <w:spacing w:line="360" w:lineRule="auto"/>
            </w:pPr>
            <w:r w:rsidRPr="004C015E">
              <w:t>50%</w:t>
            </w:r>
          </w:p>
        </w:tc>
      </w:tr>
      <w:tr w:rsidR="00A74EA2" w:rsidRPr="004C015E" w14:paraId="3960E47F" w14:textId="77777777" w:rsidTr="00A74EA2">
        <w:tc>
          <w:tcPr>
            <w:tcW w:w="4393" w:type="dxa"/>
            <w:shd w:val="clear" w:color="auto" w:fill="auto"/>
          </w:tcPr>
          <w:p w14:paraId="2516F5F6" w14:textId="77777777" w:rsidR="00A74EA2" w:rsidRPr="004C015E" w:rsidRDefault="00A74EA2" w:rsidP="00A74EA2">
            <w:pPr>
              <w:pStyle w:val="a3"/>
              <w:spacing w:line="360" w:lineRule="auto"/>
            </w:pPr>
            <w:r w:rsidRPr="004C015E">
              <w:t>Площадь стран «Восьмёрки»</w:t>
            </w:r>
          </w:p>
        </w:tc>
        <w:tc>
          <w:tcPr>
            <w:tcW w:w="1986" w:type="dxa"/>
            <w:shd w:val="clear" w:color="auto" w:fill="auto"/>
          </w:tcPr>
          <w:p w14:paraId="7CE6B2A8" w14:textId="77777777" w:rsidR="00A74EA2" w:rsidRPr="004C015E" w:rsidRDefault="00A74EA2" w:rsidP="00A74EA2">
            <w:pPr>
              <w:pStyle w:val="a3"/>
              <w:spacing w:line="360" w:lineRule="auto"/>
            </w:pPr>
            <w:r w:rsidRPr="004C015E">
              <w:t>28%</w:t>
            </w:r>
          </w:p>
        </w:tc>
      </w:tr>
      <w:tr w:rsidR="00A74EA2" w:rsidRPr="004C015E" w14:paraId="1B6FC3AA" w14:textId="77777777" w:rsidTr="00A74EA2">
        <w:tc>
          <w:tcPr>
            <w:tcW w:w="4393" w:type="dxa"/>
            <w:shd w:val="clear" w:color="auto" w:fill="auto"/>
          </w:tcPr>
          <w:p w14:paraId="552AB394" w14:textId="77777777" w:rsidR="00A74EA2" w:rsidRPr="004C015E" w:rsidRDefault="00A74EA2" w:rsidP="00A74EA2">
            <w:pPr>
              <w:pStyle w:val="a3"/>
              <w:spacing w:line="360" w:lineRule="auto"/>
            </w:pPr>
            <w:r w:rsidRPr="004C015E">
              <w:t>Население</w:t>
            </w:r>
          </w:p>
        </w:tc>
        <w:tc>
          <w:tcPr>
            <w:tcW w:w="1986" w:type="dxa"/>
            <w:shd w:val="clear" w:color="auto" w:fill="auto"/>
          </w:tcPr>
          <w:p w14:paraId="62380DA1" w14:textId="77777777" w:rsidR="00A74EA2" w:rsidRPr="004C015E" w:rsidRDefault="00A74EA2" w:rsidP="00A74EA2">
            <w:pPr>
              <w:pStyle w:val="a3"/>
              <w:spacing w:line="360" w:lineRule="auto"/>
            </w:pPr>
            <w:r w:rsidRPr="004C015E">
              <w:t>12,7 %</w:t>
            </w:r>
          </w:p>
        </w:tc>
      </w:tr>
    </w:tbl>
    <w:p w14:paraId="598D0B45" w14:textId="77777777" w:rsidR="00BA2213" w:rsidRDefault="00450139" w:rsidP="00BA2213">
      <w:pPr>
        <w:pStyle w:val="a3"/>
        <w:spacing w:line="360" w:lineRule="auto"/>
        <w:jc w:val="both"/>
      </w:pPr>
      <w:r>
        <w:t xml:space="preserve">       </w:t>
      </w:r>
      <w:r w:rsidR="00BD4D4D">
        <w:t>Рассмотрим истоки создания «Группы семи/восьми».</w:t>
      </w:r>
      <w:r w:rsidR="004C015E" w:rsidRPr="004C015E">
        <w:t xml:space="preserve"> В начале 1970-х гг. мировая экономическая система испытывала ряд пот</w:t>
      </w:r>
      <w:r>
        <w:t xml:space="preserve">рясений и значительных событий: </w:t>
      </w:r>
      <w:r w:rsidR="004C015E" w:rsidRPr="004C015E">
        <w:t>крах Бреттон-Вудской валютной системы и, соответственно, отмены конверт</w:t>
      </w:r>
      <w:r w:rsidR="00A513D4">
        <w:t>ируемости доллара США в золото (в</w:t>
      </w:r>
      <w:r w:rsidR="004C015E" w:rsidRPr="004C015E">
        <w:t xml:space="preserve"> связи с этим событием МВФ и Всемирный банк предприняли попытки проведения необходимых реформ, но они не увенчались успехом</w:t>
      </w:r>
      <w:r w:rsidR="00A513D4">
        <w:t>),</w:t>
      </w:r>
      <w:r w:rsidR="004C015E" w:rsidRPr="004C015E">
        <w:t xml:space="preserve"> </w:t>
      </w:r>
      <w:r w:rsidR="00A513D4">
        <w:t>первый нефтяной кризис (</w:t>
      </w:r>
      <w:r w:rsidR="004C015E" w:rsidRPr="004C015E">
        <w:t>ОПЕК наложила эмбарго на поставки нефти после в</w:t>
      </w:r>
      <w:r w:rsidR="00A513D4">
        <w:t>ойны Судного дня в октябре 1973</w:t>
      </w:r>
      <w:r w:rsidR="004C015E" w:rsidRPr="004C015E">
        <w:t>г.</w:t>
      </w:r>
      <w:r w:rsidR="00A513D4">
        <w:t xml:space="preserve">), рост уровня инфляции в странах ОЭСР. </w:t>
      </w:r>
      <w:r w:rsidR="004C015E" w:rsidRPr="004C015E">
        <w:t>Так, клас</w:t>
      </w:r>
      <w:r>
        <w:t>сические международные организации</w:t>
      </w:r>
      <w:r w:rsidR="004C015E" w:rsidRPr="004C015E">
        <w:t xml:space="preserve"> не смогли обеспечить быстрой и эффективной реакции, в особенности, в сглаживании противоречий меж</w:t>
      </w:r>
      <w:r w:rsidR="0071361D">
        <w:t xml:space="preserve">ду ведущими мировыми державами – </w:t>
      </w:r>
      <w:r w:rsidR="004C015E" w:rsidRPr="004C015E">
        <w:t>они не могли осознать «общую цель».</w:t>
      </w:r>
      <w:r w:rsidR="004C015E" w:rsidRPr="004C015E">
        <w:rPr>
          <w:rStyle w:val="a6"/>
        </w:rPr>
        <w:footnoteReference w:id="49"/>
      </w:r>
      <w:r w:rsidR="004C015E" w:rsidRPr="004C015E">
        <w:t xml:space="preserve"> </w:t>
      </w:r>
      <w:r w:rsidR="004C015E">
        <w:t xml:space="preserve">Возникла объективная необходимость создания новых, более продвинутых </w:t>
      </w:r>
      <w:r w:rsidR="006D3F4F">
        <w:t>структур</w:t>
      </w:r>
      <w:r>
        <w:t xml:space="preserve">, которые </w:t>
      </w:r>
      <w:r w:rsidR="004C015E">
        <w:t>бы выходили за рамки традиционного межгосударственного взаимодействия.</w:t>
      </w:r>
    </w:p>
    <w:p w14:paraId="545F4376" w14:textId="12F63A19" w:rsidR="00BD4D4D" w:rsidRDefault="00BD4D4D" w:rsidP="00BA2213">
      <w:pPr>
        <w:pStyle w:val="a3"/>
        <w:spacing w:line="360" w:lineRule="auto"/>
        <w:jc w:val="both"/>
      </w:pPr>
      <w:r>
        <w:t>История формирования «Группы семи/восьми» условно включает 4 этапа:</w:t>
      </w:r>
    </w:p>
    <w:p w14:paraId="1349007C" w14:textId="089BB43D" w:rsidR="00BD4D4D" w:rsidRDefault="00573829" w:rsidP="00222D23">
      <w:pPr>
        <w:pStyle w:val="a7"/>
        <w:widowControl w:val="0"/>
        <w:numPr>
          <w:ilvl w:val="0"/>
          <w:numId w:val="12"/>
        </w:numPr>
        <w:autoSpaceDE w:val="0"/>
        <w:autoSpaceDN w:val="0"/>
        <w:adjustRightInd w:val="0"/>
        <w:spacing w:after="240" w:line="360" w:lineRule="auto"/>
        <w:jc w:val="both"/>
        <w:rPr>
          <w:rFonts w:ascii="Times New Roman" w:hAnsi="Times New Roman" w:cs="Times New Roman"/>
        </w:rPr>
      </w:pPr>
      <w:r w:rsidRPr="00BD4D4D">
        <w:rPr>
          <w:rFonts w:ascii="Times New Roman" w:hAnsi="Times New Roman" w:cs="Times New Roman"/>
        </w:rPr>
        <w:t>Основы были заложены на встрече министров финансов Германии,</w:t>
      </w:r>
      <w:r w:rsidR="0071361D">
        <w:rPr>
          <w:rFonts w:ascii="Times New Roman" w:hAnsi="Times New Roman" w:cs="Times New Roman"/>
        </w:rPr>
        <w:t xml:space="preserve"> Франции, Великобритании и США – </w:t>
      </w:r>
      <w:r w:rsidRPr="00BD4D4D">
        <w:rPr>
          <w:rFonts w:ascii="Times New Roman" w:hAnsi="Times New Roman" w:cs="Times New Roman"/>
        </w:rPr>
        <w:t xml:space="preserve">они провели тайную встречу </w:t>
      </w:r>
      <w:r w:rsidR="004D17B7">
        <w:rPr>
          <w:rFonts w:ascii="Times New Roman" w:hAnsi="Times New Roman" w:cs="Times New Roman"/>
        </w:rPr>
        <w:t>в библиотеке</w:t>
      </w:r>
      <w:r w:rsidRPr="00BD4D4D">
        <w:rPr>
          <w:rFonts w:ascii="Times New Roman" w:hAnsi="Times New Roman" w:cs="Times New Roman"/>
        </w:rPr>
        <w:t xml:space="preserve"> Белого дома. С сентября 1973г. к </w:t>
      </w:r>
      <w:r w:rsidR="00A513D4">
        <w:rPr>
          <w:rFonts w:ascii="Times New Roman" w:hAnsi="Times New Roman" w:cs="Times New Roman"/>
        </w:rPr>
        <w:t>«библиотечной группе</w:t>
      </w:r>
      <w:r w:rsidR="00A513D4" w:rsidRPr="00BD4D4D">
        <w:rPr>
          <w:rFonts w:ascii="Times New Roman" w:hAnsi="Times New Roman" w:cs="Times New Roman"/>
        </w:rPr>
        <w:t>»</w:t>
      </w:r>
      <w:r w:rsidR="00A513D4" w:rsidRPr="001746A7">
        <w:rPr>
          <w:rStyle w:val="a6"/>
          <w:rFonts w:ascii="Times New Roman" w:hAnsi="Times New Roman" w:cs="Times New Roman"/>
        </w:rPr>
        <w:footnoteReference w:id="50"/>
      </w:r>
      <w:r w:rsidR="00A513D4" w:rsidRPr="00BD4D4D">
        <w:rPr>
          <w:rFonts w:ascii="Times New Roman" w:hAnsi="Times New Roman" w:cs="Times New Roman"/>
        </w:rPr>
        <w:t xml:space="preserve"> </w:t>
      </w:r>
      <w:r w:rsidRPr="00BD4D4D">
        <w:rPr>
          <w:rFonts w:ascii="Times New Roman" w:hAnsi="Times New Roman" w:cs="Times New Roman"/>
        </w:rPr>
        <w:t xml:space="preserve">присоединилась Япония. </w:t>
      </w:r>
      <w:r w:rsidR="00C972F0">
        <w:rPr>
          <w:rFonts w:ascii="Times New Roman" w:hAnsi="Times New Roman" w:cs="Times New Roman"/>
        </w:rPr>
        <w:t>На встречах о</w:t>
      </w:r>
      <w:r w:rsidR="00450139">
        <w:rPr>
          <w:rFonts w:ascii="Times New Roman" w:hAnsi="Times New Roman" w:cs="Times New Roman"/>
        </w:rPr>
        <w:t>бсуждались первоочере</w:t>
      </w:r>
      <w:r w:rsidRPr="00BD4D4D">
        <w:rPr>
          <w:rFonts w:ascii="Times New Roman" w:hAnsi="Times New Roman" w:cs="Times New Roman"/>
        </w:rPr>
        <w:t xml:space="preserve">дные экономические вопросы, такие как реформа международной валютной системы, нефть, перспективы курса обмена валют, проценты </w:t>
      </w:r>
      <w:r w:rsidR="00BD4D4D" w:rsidRPr="00BD4D4D">
        <w:rPr>
          <w:rFonts w:ascii="Times New Roman" w:hAnsi="Times New Roman" w:cs="Times New Roman"/>
        </w:rPr>
        <w:t xml:space="preserve">по экспортным кредитам и т.д. </w:t>
      </w:r>
    </w:p>
    <w:p w14:paraId="2A185C08" w14:textId="30CF7D26" w:rsidR="00BD4D4D" w:rsidRDefault="00450139" w:rsidP="00222D23">
      <w:pPr>
        <w:pStyle w:val="a7"/>
        <w:widowControl w:val="0"/>
        <w:numPr>
          <w:ilvl w:val="0"/>
          <w:numId w:val="12"/>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15-17 ноября 1975</w:t>
      </w:r>
      <w:r w:rsidR="00573829" w:rsidRPr="00BD4D4D">
        <w:rPr>
          <w:rFonts w:ascii="Times New Roman" w:hAnsi="Times New Roman" w:cs="Times New Roman"/>
        </w:rPr>
        <w:t>г.</w:t>
      </w:r>
      <w:r w:rsidR="00C972F0">
        <w:rPr>
          <w:rFonts w:ascii="Times New Roman" w:hAnsi="Times New Roman" w:cs="Times New Roman"/>
        </w:rPr>
        <w:t xml:space="preserve"> в Рамбуйе (Франция) состоялась первая межправительственная встреча</w:t>
      </w:r>
      <w:r w:rsidR="00573829" w:rsidRPr="00BD4D4D">
        <w:rPr>
          <w:rFonts w:ascii="Times New Roman" w:hAnsi="Times New Roman" w:cs="Times New Roman"/>
        </w:rPr>
        <w:t>, на которой Германия, Франция, Великобритания, США, Италия и Япония обсуждали вопросы развития системы ко</w:t>
      </w:r>
      <w:r w:rsidR="00C972F0">
        <w:rPr>
          <w:rFonts w:ascii="Times New Roman" w:hAnsi="Times New Roman" w:cs="Times New Roman"/>
        </w:rPr>
        <w:t xml:space="preserve">ллективного управления, а также </w:t>
      </w:r>
      <w:r w:rsidR="00573829" w:rsidRPr="00BD4D4D">
        <w:rPr>
          <w:rFonts w:ascii="Times New Roman" w:hAnsi="Times New Roman" w:cs="Times New Roman"/>
        </w:rPr>
        <w:t>возрождение мировой экономики, торговую и валютную политику, развитие энергетики и рынков сырья, а также отношения с другими развитыми и развивающимися странами.</w:t>
      </w:r>
      <w:r w:rsidR="003F6A93">
        <w:rPr>
          <w:rStyle w:val="a6"/>
          <w:rFonts w:ascii="Times New Roman" w:hAnsi="Times New Roman" w:cs="Times New Roman"/>
        </w:rPr>
        <w:footnoteReference w:id="51"/>
      </w:r>
      <w:r w:rsidR="003F6A93" w:rsidRPr="00BD4D4D">
        <w:rPr>
          <w:rFonts w:ascii="Times New Roman" w:hAnsi="Times New Roman" w:cs="Times New Roman"/>
        </w:rPr>
        <w:t xml:space="preserve"> </w:t>
      </w:r>
    </w:p>
    <w:p w14:paraId="02576EFB" w14:textId="09C4C1F9" w:rsidR="00BD4D4D" w:rsidRDefault="003F6A93" w:rsidP="00F23A05">
      <w:pPr>
        <w:pStyle w:val="a7"/>
        <w:widowControl w:val="0"/>
        <w:numPr>
          <w:ilvl w:val="0"/>
          <w:numId w:val="12"/>
        </w:numPr>
        <w:autoSpaceDE w:val="0"/>
        <w:autoSpaceDN w:val="0"/>
        <w:adjustRightInd w:val="0"/>
        <w:spacing w:after="240" w:line="360" w:lineRule="auto"/>
        <w:jc w:val="both"/>
        <w:rPr>
          <w:rFonts w:ascii="Times New Roman" w:hAnsi="Times New Roman" w:cs="Times New Roman"/>
        </w:rPr>
      </w:pPr>
      <w:r w:rsidRPr="00BD4D4D">
        <w:rPr>
          <w:rFonts w:ascii="Times New Roman" w:hAnsi="Times New Roman" w:cs="Times New Roman"/>
          <w:lang w:val="en-US"/>
        </w:rPr>
        <w:t>В 1976</w:t>
      </w:r>
      <w:r w:rsidR="00573829" w:rsidRPr="00BD4D4D">
        <w:rPr>
          <w:rFonts w:ascii="Times New Roman" w:hAnsi="Times New Roman" w:cs="Times New Roman"/>
          <w:lang w:val="en-US"/>
        </w:rPr>
        <w:t xml:space="preserve">г. к </w:t>
      </w:r>
      <w:r w:rsidR="00B87538">
        <w:rPr>
          <w:rFonts w:ascii="Times New Roman" w:hAnsi="Times New Roman" w:cs="Times New Roman"/>
        </w:rPr>
        <w:t>группе из шести государств</w:t>
      </w:r>
      <w:r w:rsidR="00B87538">
        <w:rPr>
          <w:rFonts w:ascii="Times New Roman" w:hAnsi="Times New Roman" w:cs="Times New Roman"/>
          <w:lang w:val="en-US"/>
        </w:rPr>
        <w:t xml:space="preserve"> по инициативе </w:t>
      </w:r>
      <w:r w:rsidR="00573829" w:rsidRPr="00BD4D4D">
        <w:rPr>
          <w:rFonts w:ascii="Times New Roman" w:hAnsi="Times New Roman" w:cs="Times New Roman"/>
          <w:lang w:val="en-US"/>
        </w:rPr>
        <w:t>президента США Джеральда Форда присоединилас</w:t>
      </w:r>
      <w:r w:rsidR="00C972F0">
        <w:rPr>
          <w:rFonts w:ascii="Times New Roman" w:hAnsi="Times New Roman" w:cs="Times New Roman"/>
          <w:lang w:val="en-US"/>
        </w:rPr>
        <w:t xml:space="preserve">ь Канада. </w:t>
      </w:r>
    </w:p>
    <w:p w14:paraId="418FAE88" w14:textId="77777777" w:rsidR="00A74EA2" w:rsidRDefault="005F0D2D" w:rsidP="004A59BB">
      <w:pPr>
        <w:pStyle w:val="a7"/>
        <w:widowControl w:val="0"/>
        <w:numPr>
          <w:ilvl w:val="0"/>
          <w:numId w:val="12"/>
        </w:numPr>
        <w:autoSpaceDE w:val="0"/>
        <w:autoSpaceDN w:val="0"/>
        <w:adjustRightInd w:val="0"/>
        <w:spacing w:after="240" w:line="360" w:lineRule="auto"/>
        <w:jc w:val="both"/>
        <w:rPr>
          <w:rFonts w:ascii="Times New Roman" w:hAnsi="Times New Roman" w:cs="Times New Roman"/>
        </w:rPr>
      </w:pPr>
      <w:r w:rsidRPr="00BD4D4D">
        <w:rPr>
          <w:rFonts w:ascii="Times New Roman" w:hAnsi="Times New Roman" w:cs="Times New Roman"/>
        </w:rPr>
        <w:t>В 1998г., в Бирмингеме</w:t>
      </w:r>
      <w:r w:rsidR="00E9421B" w:rsidRPr="00BD4D4D">
        <w:rPr>
          <w:rFonts w:ascii="Times New Roman" w:hAnsi="Times New Roman" w:cs="Times New Roman"/>
        </w:rPr>
        <w:t>,</w:t>
      </w:r>
      <w:r w:rsidR="004D17B7">
        <w:rPr>
          <w:rFonts w:ascii="Times New Roman" w:hAnsi="Times New Roman" w:cs="Times New Roman"/>
        </w:rPr>
        <w:t xml:space="preserve"> Россия </w:t>
      </w:r>
      <w:r w:rsidRPr="00BD4D4D">
        <w:rPr>
          <w:rFonts w:ascii="Times New Roman" w:hAnsi="Times New Roman" w:cs="Times New Roman"/>
        </w:rPr>
        <w:t xml:space="preserve">стала полноправным участником клуба, превратив его официально в «Группу восьми». </w:t>
      </w:r>
      <w:r w:rsidR="004D17B7">
        <w:rPr>
          <w:rFonts w:ascii="Times New Roman" w:hAnsi="Times New Roman" w:cs="Times New Roman"/>
        </w:rPr>
        <w:t xml:space="preserve">Однако </w:t>
      </w:r>
      <w:r w:rsidR="00B5394D" w:rsidRPr="00BD4D4D">
        <w:rPr>
          <w:rFonts w:ascii="Times New Roman" w:hAnsi="Times New Roman" w:cs="Times New Roman"/>
        </w:rPr>
        <w:t>российская сторона имела право быть равноправным участником при обсуждении политических вопросов, но при этом не допуска</w:t>
      </w:r>
      <w:r w:rsidR="00A74EA2">
        <w:rPr>
          <w:rFonts w:ascii="Times New Roman" w:hAnsi="Times New Roman" w:cs="Times New Roman"/>
        </w:rPr>
        <w:t>лась до экономических дискуссий</w:t>
      </w:r>
      <w:r w:rsidR="00B5394D" w:rsidRPr="00BD4D4D">
        <w:rPr>
          <w:rFonts w:ascii="Times New Roman" w:hAnsi="Times New Roman" w:cs="Times New Roman"/>
        </w:rPr>
        <w:t xml:space="preserve">. Ситуация изменилась в 2002г. на саммите в Кананаскисе, когда было принято решение о том, что Россия впервые за историю «Группы восьми» проведет саммит у себя в 2006г. и выступит в качестве председателя. </w:t>
      </w:r>
    </w:p>
    <w:p w14:paraId="226E5751" w14:textId="5C1BDE13" w:rsidR="004A59BB" w:rsidRPr="00A74EA2" w:rsidRDefault="00450139" w:rsidP="00A74EA2">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       </w:t>
      </w:r>
      <w:r w:rsidR="004D17B7" w:rsidRPr="00A74EA2">
        <w:rPr>
          <w:rFonts w:ascii="Times New Roman" w:hAnsi="Times New Roman" w:cs="Times New Roman"/>
        </w:rPr>
        <w:t xml:space="preserve">Вопрос участия России в «Группе семи/восьми», пожалуй, на данный момент является самым дискуссионным. </w:t>
      </w:r>
      <w:r w:rsidR="00B5394D" w:rsidRPr="00A74EA2">
        <w:rPr>
          <w:rFonts w:ascii="Times New Roman" w:hAnsi="Times New Roman" w:cs="Times New Roman"/>
        </w:rPr>
        <w:t xml:space="preserve">Как отмечает </w:t>
      </w:r>
      <w:r w:rsidR="00C972F0" w:rsidRPr="00A74EA2">
        <w:rPr>
          <w:rFonts w:ascii="Times New Roman" w:hAnsi="Times New Roman" w:cs="Times New Roman"/>
        </w:rPr>
        <w:t xml:space="preserve">Дж. </w:t>
      </w:r>
      <w:r w:rsidR="00B5394D" w:rsidRPr="00A74EA2">
        <w:rPr>
          <w:rFonts w:ascii="Times New Roman" w:hAnsi="Times New Roman" w:cs="Times New Roman"/>
        </w:rPr>
        <w:t xml:space="preserve">Киртон, </w:t>
      </w:r>
      <w:r w:rsidR="00222D23" w:rsidRPr="00A74EA2">
        <w:rPr>
          <w:rFonts w:ascii="Times New Roman" w:hAnsi="Times New Roman" w:cs="Times New Roman"/>
        </w:rPr>
        <w:t>«</w:t>
      </w:r>
      <w:r w:rsidR="00B5394D" w:rsidRPr="00A74EA2">
        <w:rPr>
          <w:rFonts w:ascii="Times New Roman" w:hAnsi="Times New Roman" w:cs="Times New Roman"/>
        </w:rPr>
        <w:t xml:space="preserve">период интеграции России в «Группу восьми» был результатом длительных дискуссий между </w:t>
      </w:r>
      <w:r w:rsidR="00222D23" w:rsidRPr="00A74EA2">
        <w:rPr>
          <w:rFonts w:ascii="Times New Roman" w:hAnsi="Times New Roman" w:cs="Times New Roman"/>
          <w:lang w:val="en-US"/>
        </w:rPr>
        <w:t>Гер</w:t>
      </w:r>
      <w:r w:rsidR="00B5394D" w:rsidRPr="00A74EA2">
        <w:rPr>
          <w:rFonts w:ascii="Times New Roman" w:hAnsi="Times New Roman" w:cs="Times New Roman"/>
          <w:lang w:val="en-US"/>
        </w:rPr>
        <w:t>мани</w:t>
      </w:r>
      <w:r>
        <w:rPr>
          <w:rFonts w:ascii="Times New Roman" w:hAnsi="Times New Roman" w:cs="Times New Roman"/>
          <w:lang w:val="en-US"/>
        </w:rPr>
        <w:t>ей и Францией, поддерживающих</w:t>
      </w:r>
      <w:r w:rsidR="00B5394D" w:rsidRPr="00A74EA2">
        <w:rPr>
          <w:rFonts w:ascii="Times New Roman" w:hAnsi="Times New Roman" w:cs="Times New Roman"/>
          <w:lang w:val="en-US"/>
        </w:rPr>
        <w:t xml:space="preserve"> требования</w:t>
      </w:r>
      <w:r w:rsidR="00222D23" w:rsidRPr="00A74EA2">
        <w:rPr>
          <w:rFonts w:ascii="Times New Roman" w:hAnsi="Times New Roman" w:cs="Times New Roman"/>
          <w:lang w:val="en-US"/>
        </w:rPr>
        <w:t xml:space="preserve"> России, и Японией, Великобри</w:t>
      </w:r>
      <w:r>
        <w:rPr>
          <w:rFonts w:ascii="Times New Roman" w:hAnsi="Times New Roman" w:cs="Times New Roman"/>
          <w:lang w:val="en-US"/>
        </w:rPr>
        <w:t>танией и США, занявших</w:t>
      </w:r>
      <w:r w:rsidR="00B5394D" w:rsidRPr="00A74EA2">
        <w:rPr>
          <w:rFonts w:ascii="Times New Roman" w:hAnsi="Times New Roman" w:cs="Times New Roman"/>
          <w:lang w:val="en-US"/>
        </w:rPr>
        <w:t xml:space="preserve"> консервативную позицию</w:t>
      </w:r>
      <w:r w:rsidR="00222D23" w:rsidRPr="00A74EA2">
        <w:rPr>
          <w:rFonts w:ascii="Times New Roman" w:hAnsi="Times New Roman" w:cs="Times New Roman"/>
        </w:rPr>
        <w:t>»</w:t>
      </w:r>
      <w:r w:rsidR="00B5394D" w:rsidRPr="00A74EA2">
        <w:rPr>
          <w:rFonts w:ascii="Times New Roman" w:hAnsi="Times New Roman" w:cs="Times New Roman"/>
        </w:rPr>
        <w:t>.</w:t>
      </w:r>
      <w:r w:rsidR="00A56DE6" w:rsidRPr="00A56DE6">
        <w:rPr>
          <w:rStyle w:val="a6"/>
          <w:rFonts w:ascii="Times New Roman" w:hAnsi="Times New Roman" w:cs="Times New Roman"/>
        </w:rPr>
        <w:footnoteReference w:id="52"/>
      </w:r>
      <w:r w:rsidR="00B5394D" w:rsidRPr="00A74EA2">
        <w:rPr>
          <w:rFonts w:ascii="Times New Roman" w:hAnsi="Times New Roman" w:cs="Times New Roman"/>
          <w:lang w:val="en-US"/>
        </w:rPr>
        <w:t xml:space="preserve"> </w:t>
      </w:r>
      <w:r w:rsidR="00222D23" w:rsidRPr="00A74EA2">
        <w:rPr>
          <w:rFonts w:ascii="Times New Roman" w:hAnsi="Times New Roman" w:cs="Times New Roman"/>
          <w:lang w:val="en-US"/>
        </w:rPr>
        <w:t xml:space="preserve">Однако вопрос участия России в </w:t>
      </w:r>
      <w:r w:rsidR="00222D23" w:rsidRPr="00A74EA2">
        <w:rPr>
          <w:rFonts w:ascii="Times New Roman" w:hAnsi="Times New Roman" w:cs="Times New Roman"/>
        </w:rPr>
        <w:t xml:space="preserve">«Группе восьми» вновь возник в 2014г., когда остальные участники неформального клуба стали </w:t>
      </w:r>
      <w:r w:rsidR="006D3F4F" w:rsidRPr="00A74EA2">
        <w:rPr>
          <w:rFonts w:ascii="Times New Roman" w:hAnsi="Times New Roman" w:cs="Times New Roman"/>
        </w:rPr>
        <w:t>воспринимать</w:t>
      </w:r>
      <w:r w:rsidR="00222D23" w:rsidRPr="00A74EA2">
        <w:rPr>
          <w:rFonts w:ascii="Times New Roman" w:hAnsi="Times New Roman" w:cs="Times New Roman"/>
        </w:rPr>
        <w:t xml:space="preserve"> её как «</w:t>
      </w:r>
      <w:r w:rsidR="006D3F4F" w:rsidRPr="00A74EA2">
        <w:rPr>
          <w:rFonts w:ascii="Times New Roman" w:hAnsi="Times New Roman" w:cs="Times New Roman"/>
        </w:rPr>
        <w:t>незван</w:t>
      </w:r>
      <w:r>
        <w:rPr>
          <w:rFonts w:ascii="Times New Roman" w:hAnsi="Times New Roman" w:cs="Times New Roman"/>
        </w:rPr>
        <w:t>н</w:t>
      </w:r>
      <w:r w:rsidR="006D3F4F" w:rsidRPr="00A74EA2">
        <w:rPr>
          <w:rFonts w:ascii="Times New Roman" w:hAnsi="Times New Roman" w:cs="Times New Roman"/>
        </w:rPr>
        <w:t>ого</w:t>
      </w:r>
      <w:r w:rsidR="0071361D">
        <w:rPr>
          <w:rFonts w:ascii="Times New Roman" w:hAnsi="Times New Roman" w:cs="Times New Roman"/>
        </w:rPr>
        <w:t xml:space="preserve"> гостя».</w:t>
      </w:r>
      <w:r w:rsidR="00DA0815" w:rsidRPr="00A74EA2">
        <w:rPr>
          <w:rFonts w:ascii="Times New Roman" w:hAnsi="Times New Roman" w:cs="Times New Roman"/>
        </w:rPr>
        <w:t xml:space="preserve"> </w:t>
      </w:r>
      <w:r w:rsidR="00222D23" w:rsidRPr="00A74EA2">
        <w:rPr>
          <w:rFonts w:ascii="Times New Roman" w:hAnsi="Times New Roman" w:cs="Times New Roman"/>
        </w:rPr>
        <w:t>Причиной с</w:t>
      </w:r>
      <w:r w:rsidR="00C972F0" w:rsidRPr="00A74EA2">
        <w:rPr>
          <w:rFonts w:ascii="Times New Roman" w:hAnsi="Times New Roman" w:cs="Times New Roman"/>
        </w:rPr>
        <w:t xml:space="preserve">тала «аннексия Крыма» </w:t>
      </w:r>
      <w:r w:rsidR="00222D23" w:rsidRPr="00A74EA2">
        <w:rPr>
          <w:rFonts w:ascii="Times New Roman" w:hAnsi="Times New Roman" w:cs="Times New Roman"/>
        </w:rPr>
        <w:t>Россией (по словам западных лидеров), в ответ на которую Запа</w:t>
      </w:r>
      <w:r w:rsidR="00DA0815" w:rsidRPr="00A74EA2">
        <w:rPr>
          <w:rFonts w:ascii="Times New Roman" w:hAnsi="Times New Roman" w:cs="Times New Roman"/>
        </w:rPr>
        <w:t>д ввел ряд ограничительных мер</w:t>
      </w:r>
      <w:r w:rsidR="00222D23" w:rsidRPr="00A74EA2">
        <w:rPr>
          <w:rFonts w:ascii="Times New Roman" w:hAnsi="Times New Roman" w:cs="Times New Roman"/>
        </w:rPr>
        <w:t xml:space="preserve">. Позиция стран «Группы семи» по данному вопросу была изложена </w:t>
      </w:r>
      <w:r w:rsidR="00D93046" w:rsidRPr="00A74EA2">
        <w:rPr>
          <w:rFonts w:ascii="Times New Roman" w:hAnsi="Times New Roman" w:cs="Times New Roman"/>
        </w:rPr>
        <w:t>в деклар</w:t>
      </w:r>
      <w:r w:rsidR="00DA0815" w:rsidRPr="00A74EA2">
        <w:rPr>
          <w:rFonts w:ascii="Times New Roman" w:hAnsi="Times New Roman" w:cs="Times New Roman"/>
        </w:rPr>
        <w:t>ации лидеров по итогам саммита в</w:t>
      </w:r>
      <w:r w:rsidR="00D93046" w:rsidRPr="00A74EA2">
        <w:rPr>
          <w:rFonts w:ascii="Times New Roman" w:hAnsi="Times New Roman" w:cs="Times New Roman"/>
        </w:rPr>
        <w:t xml:space="preserve"> зам</w:t>
      </w:r>
      <w:r w:rsidR="00DA0815" w:rsidRPr="00A74EA2">
        <w:rPr>
          <w:rFonts w:ascii="Times New Roman" w:hAnsi="Times New Roman" w:cs="Times New Roman"/>
        </w:rPr>
        <w:t>ке Эльмау (7-8 июня 2015 года): «</w:t>
      </w:r>
      <w:r w:rsidR="00D93046" w:rsidRPr="00A74EA2">
        <w:rPr>
          <w:rFonts w:ascii="Times New Roman" w:hAnsi="Times New Roman" w:cs="Times New Roman"/>
          <w:lang w:val="en-US"/>
        </w:rPr>
        <w:t>Мы подтверждаем наше осуждение нелегальной аннексии Крымского полуострова Российской</w:t>
      </w:r>
      <w:r w:rsidR="00C972F0" w:rsidRPr="00A74EA2">
        <w:rPr>
          <w:rFonts w:ascii="Times New Roman" w:hAnsi="Times New Roman" w:cs="Times New Roman"/>
          <w:lang w:val="en-US"/>
        </w:rPr>
        <w:t xml:space="preserve"> Федерацией и не признаем его…</w:t>
      </w:r>
      <w:r w:rsidR="00DA0815" w:rsidRPr="00A74EA2">
        <w:rPr>
          <w:rFonts w:ascii="Times New Roman" w:hAnsi="Times New Roman" w:cs="Times New Roman"/>
          <w:lang w:val="en-US"/>
        </w:rPr>
        <w:t>Мы отмечаем, что сохране</w:t>
      </w:r>
      <w:r w:rsidR="00D93046" w:rsidRPr="00A74EA2">
        <w:rPr>
          <w:rFonts w:ascii="Times New Roman" w:hAnsi="Times New Roman" w:cs="Times New Roman"/>
          <w:lang w:val="en-US"/>
        </w:rPr>
        <w:t>ние санкций напрямую зависит от полного выполнения Россией Минских соглашений и признания суверенности Украины. Они могут быть сняты, если Россия выполнит эти обязательства»</w:t>
      </w:r>
      <w:r w:rsidR="00D93046" w:rsidRPr="00A74EA2">
        <w:rPr>
          <w:rFonts w:ascii="Times New Roman" w:hAnsi="Times New Roman" w:cs="Times New Roman"/>
        </w:rPr>
        <w:t>.</w:t>
      </w:r>
      <w:r w:rsidR="00855D66">
        <w:rPr>
          <w:rStyle w:val="a6"/>
          <w:rFonts w:ascii="Times New Roman" w:hAnsi="Times New Roman" w:cs="Times New Roman"/>
        </w:rPr>
        <w:footnoteReference w:id="53"/>
      </w:r>
      <w:r w:rsidR="00D93E8D" w:rsidRPr="00A74EA2">
        <w:rPr>
          <w:rFonts w:ascii="Times New Roman" w:hAnsi="Times New Roman" w:cs="Times New Roman"/>
        </w:rPr>
        <w:t xml:space="preserve"> </w:t>
      </w:r>
      <w:r w:rsidR="00C972F0" w:rsidRPr="00A74EA2">
        <w:rPr>
          <w:rFonts w:ascii="Times New Roman" w:hAnsi="Times New Roman" w:cs="Times New Roman"/>
        </w:rPr>
        <w:t xml:space="preserve"> Так, многие эксперты обратили внимание на </w:t>
      </w:r>
      <w:r w:rsidR="00D93046" w:rsidRPr="00A74EA2">
        <w:rPr>
          <w:rFonts w:ascii="Times New Roman" w:hAnsi="Times New Roman" w:cs="Times New Roman"/>
          <w:lang w:val="en-US"/>
        </w:rPr>
        <w:t xml:space="preserve">явную несостоятельность </w:t>
      </w:r>
      <w:r w:rsidR="00D93046" w:rsidRPr="00A74EA2">
        <w:rPr>
          <w:rFonts w:ascii="Times New Roman" w:hAnsi="Times New Roman" w:cs="Times New Roman"/>
        </w:rPr>
        <w:t>«Группы семи/восьми» в разрешении конфликтных ситуаций – как только возникли серьезные противоречия между участниками группы, Россия оказалась вне «привилегированного кружка» стран</w:t>
      </w:r>
      <w:r w:rsidR="00C972F0" w:rsidRPr="00A74EA2">
        <w:rPr>
          <w:rFonts w:ascii="Times New Roman" w:hAnsi="Times New Roman" w:cs="Times New Roman"/>
        </w:rPr>
        <w:t>, хотя, у «Группы восьми» были</w:t>
      </w:r>
      <w:r>
        <w:rPr>
          <w:rFonts w:ascii="Times New Roman" w:hAnsi="Times New Roman" w:cs="Times New Roman"/>
        </w:rPr>
        <w:t xml:space="preserve"> все </w:t>
      </w:r>
      <w:r w:rsidR="00D93046" w:rsidRPr="00A74EA2">
        <w:rPr>
          <w:rFonts w:ascii="Times New Roman" w:hAnsi="Times New Roman" w:cs="Times New Roman"/>
        </w:rPr>
        <w:t>возможности стать одной из главных площадок для решения геополитических вызовов после</w:t>
      </w:r>
      <w:r w:rsidR="006D3F4F" w:rsidRPr="00A74EA2">
        <w:rPr>
          <w:rFonts w:ascii="Times New Roman" w:hAnsi="Times New Roman" w:cs="Times New Roman"/>
        </w:rPr>
        <w:t>д</w:t>
      </w:r>
      <w:r w:rsidR="00D93046" w:rsidRPr="00A74EA2">
        <w:rPr>
          <w:rFonts w:ascii="Times New Roman" w:hAnsi="Times New Roman" w:cs="Times New Roman"/>
        </w:rPr>
        <w:t xml:space="preserve">них лет. </w:t>
      </w:r>
    </w:p>
    <w:p w14:paraId="287779E7" w14:textId="66C12C88" w:rsidR="004A59BB" w:rsidRDefault="00450139" w:rsidP="00C972F0">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       </w:t>
      </w:r>
      <w:r w:rsidR="007D5FA8">
        <w:rPr>
          <w:rFonts w:ascii="Times New Roman" w:hAnsi="Times New Roman" w:cs="Times New Roman"/>
        </w:rPr>
        <w:t xml:space="preserve">Необходимо отметить, что несмотря на исключение России из </w:t>
      </w:r>
      <w:r w:rsidR="007D5FA8">
        <w:rPr>
          <w:rFonts w:ascii="Times New Roman" w:hAnsi="Times New Roman" w:cs="Times New Roman"/>
          <w:lang w:val="en-US"/>
        </w:rPr>
        <w:t>G8</w:t>
      </w:r>
      <w:r w:rsidR="007D5FA8">
        <w:rPr>
          <w:rFonts w:ascii="Times New Roman" w:hAnsi="Times New Roman" w:cs="Times New Roman"/>
        </w:rPr>
        <w:t xml:space="preserve"> форум продолжает ра</w:t>
      </w:r>
      <w:r w:rsidR="00C972F0">
        <w:rPr>
          <w:rFonts w:ascii="Times New Roman" w:hAnsi="Times New Roman" w:cs="Times New Roman"/>
        </w:rPr>
        <w:t>ботать в рамках «Группы семи</w:t>
      </w:r>
      <w:r w:rsidR="007D5FA8">
        <w:rPr>
          <w:rFonts w:ascii="Times New Roman" w:hAnsi="Times New Roman" w:cs="Times New Roman"/>
        </w:rPr>
        <w:t xml:space="preserve">». Так, в мае 2017г. ожидается проведение саммита </w:t>
      </w:r>
      <w:r w:rsidR="007D5FA8">
        <w:rPr>
          <w:rFonts w:ascii="Times New Roman" w:hAnsi="Times New Roman" w:cs="Times New Roman"/>
          <w:lang w:val="en-US"/>
        </w:rPr>
        <w:t>G7</w:t>
      </w:r>
      <w:r w:rsidR="007D5FA8">
        <w:rPr>
          <w:rFonts w:ascii="Times New Roman" w:hAnsi="Times New Roman" w:cs="Times New Roman"/>
        </w:rPr>
        <w:t xml:space="preserve"> в Таормине под председательством Италии. Строительство основ для восстановления доверия – заявленный приоритет итальянского председательства, включающий также следующие элементы: без</w:t>
      </w:r>
      <w:r>
        <w:rPr>
          <w:rFonts w:ascii="Times New Roman" w:hAnsi="Times New Roman" w:cs="Times New Roman"/>
        </w:rPr>
        <w:t>опасность граждан; экономическую, экологическую и социальную</w:t>
      </w:r>
      <w:r w:rsidR="007D5FA8">
        <w:rPr>
          <w:rFonts w:ascii="Times New Roman" w:hAnsi="Times New Roman" w:cs="Times New Roman"/>
        </w:rPr>
        <w:t xml:space="preserve"> устойчивость и сокращение неравенства; инновации, навыки и труд в эпоху новой промышленной революции.</w:t>
      </w:r>
      <w:r w:rsidR="007D5FA8">
        <w:rPr>
          <w:rStyle w:val="a6"/>
          <w:rFonts w:ascii="Times New Roman" w:hAnsi="Times New Roman" w:cs="Times New Roman"/>
        </w:rPr>
        <w:footnoteReference w:id="54"/>
      </w:r>
      <w:r>
        <w:rPr>
          <w:rFonts w:ascii="Times New Roman" w:hAnsi="Times New Roman" w:cs="Times New Roman"/>
        </w:rPr>
        <w:t xml:space="preserve"> </w:t>
      </w:r>
      <w:r w:rsidR="00C972F0">
        <w:rPr>
          <w:rFonts w:ascii="Times New Roman" w:hAnsi="Times New Roman" w:cs="Times New Roman"/>
        </w:rPr>
        <w:t xml:space="preserve">Продолжают проходить и </w:t>
      </w:r>
      <w:r w:rsidR="007D5FA8">
        <w:rPr>
          <w:rFonts w:ascii="Times New Roman" w:hAnsi="Times New Roman" w:cs="Times New Roman"/>
        </w:rPr>
        <w:t>министерские встречи. Так, например, с 10 по 11 апреля в итальянском городке Лукка состоялась встреча министров иностранных дел государств «Группы семи». Повестка охватывала наиболее акт</w:t>
      </w:r>
      <w:r w:rsidR="004A59BB">
        <w:rPr>
          <w:rFonts w:ascii="Times New Roman" w:hAnsi="Times New Roman" w:cs="Times New Roman"/>
        </w:rPr>
        <w:t xml:space="preserve">уальные международные проблемы – </w:t>
      </w:r>
      <w:r w:rsidR="0071361D">
        <w:rPr>
          <w:rFonts w:ascii="Times New Roman" w:hAnsi="Times New Roman" w:cs="Times New Roman"/>
        </w:rPr>
        <w:t>борьбу</w:t>
      </w:r>
      <w:r w:rsidR="007D5FA8">
        <w:rPr>
          <w:rFonts w:ascii="Times New Roman" w:hAnsi="Times New Roman" w:cs="Times New Roman"/>
        </w:rPr>
        <w:t xml:space="preserve"> с терроризмом (эта тема приобрела особенную остроту после апрельских </w:t>
      </w:r>
      <w:r w:rsidR="00A215DC">
        <w:rPr>
          <w:rFonts w:ascii="Times New Roman" w:hAnsi="Times New Roman" w:cs="Times New Roman"/>
        </w:rPr>
        <w:t>терактов</w:t>
      </w:r>
      <w:r w:rsidR="007D5FA8">
        <w:rPr>
          <w:rFonts w:ascii="Times New Roman" w:hAnsi="Times New Roman" w:cs="Times New Roman"/>
        </w:rPr>
        <w:t xml:space="preserve"> в Санкт-Петербурге и Стокгольме), конфликт в Восточной Украине, ситуа</w:t>
      </w:r>
      <w:r w:rsidR="0071361D">
        <w:rPr>
          <w:rFonts w:ascii="Times New Roman" w:hAnsi="Times New Roman" w:cs="Times New Roman"/>
        </w:rPr>
        <w:t>цию</w:t>
      </w:r>
      <w:r w:rsidR="007D5FA8">
        <w:rPr>
          <w:rFonts w:ascii="Times New Roman" w:hAnsi="Times New Roman" w:cs="Times New Roman"/>
        </w:rPr>
        <w:t xml:space="preserve"> </w:t>
      </w:r>
      <w:r w:rsidR="0071361D">
        <w:rPr>
          <w:rFonts w:ascii="Times New Roman" w:hAnsi="Times New Roman" w:cs="Times New Roman"/>
        </w:rPr>
        <w:t>в Ливии и Иране, а также ядерную угрозу</w:t>
      </w:r>
      <w:r w:rsidR="007D5FA8">
        <w:rPr>
          <w:rFonts w:ascii="Times New Roman" w:hAnsi="Times New Roman" w:cs="Times New Roman"/>
        </w:rPr>
        <w:t xml:space="preserve"> со стороны КНДР.</w:t>
      </w:r>
      <w:r w:rsidR="007D5FA8">
        <w:rPr>
          <w:rStyle w:val="a6"/>
          <w:rFonts w:ascii="Times New Roman" w:hAnsi="Times New Roman" w:cs="Times New Roman"/>
        </w:rPr>
        <w:footnoteReference w:id="55"/>
      </w:r>
      <w:r w:rsidR="007D5FA8">
        <w:rPr>
          <w:rFonts w:ascii="Times New Roman" w:hAnsi="Times New Roman" w:cs="Times New Roman"/>
        </w:rPr>
        <w:t xml:space="preserve"> </w:t>
      </w:r>
    </w:p>
    <w:p w14:paraId="4CB752A5" w14:textId="1BD64D0D" w:rsidR="00A74EA2" w:rsidRDefault="00450139" w:rsidP="00A74EA2">
      <w:pPr>
        <w:spacing w:line="360" w:lineRule="auto"/>
        <w:jc w:val="both"/>
        <w:rPr>
          <w:rFonts w:ascii="Times New Roman" w:hAnsi="Times New Roman" w:cs="Times New Roman"/>
        </w:rPr>
      </w:pPr>
      <w:r>
        <w:rPr>
          <w:rFonts w:ascii="Times New Roman" w:hAnsi="Times New Roman" w:cs="Times New Roman"/>
        </w:rPr>
        <w:t xml:space="preserve">       </w:t>
      </w:r>
      <w:r w:rsidR="00BD4D4D" w:rsidRPr="001746A7">
        <w:rPr>
          <w:rFonts w:ascii="Times New Roman" w:hAnsi="Times New Roman" w:cs="Times New Roman"/>
        </w:rPr>
        <w:t>Безусловно, большим преимуществом «Группы семи</w:t>
      </w:r>
      <w:r w:rsidR="004D17B7">
        <w:rPr>
          <w:rFonts w:ascii="Times New Roman" w:hAnsi="Times New Roman" w:cs="Times New Roman"/>
        </w:rPr>
        <w:t>/восьми» является</w:t>
      </w:r>
      <w:r w:rsidR="00BD4D4D" w:rsidRPr="001746A7">
        <w:rPr>
          <w:rFonts w:ascii="Times New Roman" w:hAnsi="Times New Roman" w:cs="Times New Roman"/>
        </w:rPr>
        <w:t xml:space="preserve"> её неформальная </w:t>
      </w:r>
      <w:r w:rsidR="00BD4D4D">
        <w:rPr>
          <w:rFonts w:ascii="Times New Roman" w:hAnsi="Times New Roman" w:cs="Times New Roman"/>
        </w:rPr>
        <w:t xml:space="preserve">составляющая: </w:t>
      </w:r>
      <w:r w:rsidR="004D17B7">
        <w:rPr>
          <w:rFonts w:ascii="Times New Roman" w:hAnsi="Times New Roman" w:cs="Times New Roman"/>
        </w:rPr>
        <w:t>клуб является</w:t>
      </w:r>
      <w:r w:rsidR="00BD4D4D" w:rsidRPr="001746A7">
        <w:rPr>
          <w:rFonts w:ascii="Times New Roman" w:hAnsi="Times New Roman" w:cs="Times New Roman"/>
        </w:rPr>
        <w:t xml:space="preserve"> лишь консультатив</w:t>
      </w:r>
      <w:r w:rsidR="00C972F0">
        <w:rPr>
          <w:rFonts w:ascii="Times New Roman" w:hAnsi="Times New Roman" w:cs="Times New Roman"/>
        </w:rPr>
        <w:t>ным и рекомендательным органом. П</w:t>
      </w:r>
      <w:r w:rsidR="00BD4D4D">
        <w:rPr>
          <w:rFonts w:ascii="Times New Roman" w:hAnsi="Times New Roman" w:cs="Times New Roman"/>
        </w:rPr>
        <w:t xml:space="preserve">овестка дня «Группы семи/восьми» </w:t>
      </w:r>
      <w:r w:rsidR="004D17B7">
        <w:rPr>
          <w:rFonts w:ascii="Times New Roman" w:hAnsi="Times New Roman" w:cs="Times New Roman"/>
        </w:rPr>
        <w:t>включает</w:t>
      </w:r>
      <w:r w:rsidR="00BD4D4D">
        <w:rPr>
          <w:rFonts w:ascii="Times New Roman" w:hAnsi="Times New Roman" w:cs="Times New Roman"/>
        </w:rPr>
        <w:t xml:space="preserve"> в себя </w:t>
      </w:r>
      <w:r w:rsidR="004D17B7">
        <w:rPr>
          <w:rFonts w:ascii="Times New Roman" w:hAnsi="Times New Roman" w:cs="Times New Roman"/>
        </w:rPr>
        <w:t xml:space="preserve"> 4 основные проблематики: </w:t>
      </w:r>
      <w:r w:rsidR="00BD4D4D">
        <w:rPr>
          <w:rFonts w:ascii="Times New Roman" w:hAnsi="Times New Roman" w:cs="Times New Roman"/>
        </w:rPr>
        <w:t xml:space="preserve">политические и военные вопросы (терроризм, безопасность, ядерная энергетика, региональные конфликты, беженцы, реформирование глобальных институтов и т.д.), социальные вопросы (устойчивое развитие, права человека, здравоохранение, поддержка бедных и развивающихся стран), экологические вопросы (защита окружающей среды, изменение климата, выбросы парниковых газов), экономические вопросы (международная торговля, кризис задолженности, макроэкономическая политика). При этом всегда имеется возможность «подкорректировать» уже спланированную заранее повестку, что является несомненным плюсом данного неформального объединения. </w:t>
      </w:r>
    </w:p>
    <w:p w14:paraId="302546A7" w14:textId="77777777" w:rsidR="00450139" w:rsidRDefault="00A74EA2" w:rsidP="00A74EA2">
      <w:pPr>
        <w:spacing w:line="360" w:lineRule="auto"/>
        <w:jc w:val="both"/>
        <w:rPr>
          <w:rFonts w:ascii="Times New Roman" w:hAnsi="Times New Roman" w:cs="Times New Roman"/>
        </w:rPr>
      </w:pPr>
      <w:r>
        <w:rPr>
          <w:rFonts w:ascii="Times New Roman" w:hAnsi="Times New Roman" w:cs="Times New Roman"/>
        </w:rPr>
        <w:t xml:space="preserve">                                                                                                                                                   </w:t>
      </w:r>
      <w:r w:rsidR="00450139">
        <w:rPr>
          <w:rFonts w:ascii="Times New Roman" w:hAnsi="Times New Roman" w:cs="Times New Roman"/>
        </w:rPr>
        <w:t xml:space="preserve">       </w:t>
      </w:r>
    </w:p>
    <w:p w14:paraId="49BF6EF9" w14:textId="79F7DCEE" w:rsidR="00C972F0" w:rsidRPr="00A74EA2" w:rsidRDefault="00594053" w:rsidP="00A74EA2">
      <w:pPr>
        <w:spacing w:line="360" w:lineRule="auto"/>
        <w:jc w:val="both"/>
        <w:rPr>
          <w:rFonts w:ascii="Times New Roman" w:hAnsi="Times New Roman" w:cs="Times New Roman"/>
        </w:rPr>
      </w:pPr>
      <w:r>
        <w:rPr>
          <w:rFonts w:ascii="Times New Roman" w:hAnsi="Times New Roman" w:cs="Times New Roman"/>
        </w:rPr>
        <w:t xml:space="preserve">       Итак, </w:t>
      </w:r>
      <w:r w:rsidR="00107713" w:rsidRPr="007D5FA8">
        <w:rPr>
          <w:rFonts w:ascii="Times New Roman" w:hAnsi="Times New Roman" w:cs="Times New Roman"/>
        </w:rPr>
        <w:t>за время существо</w:t>
      </w:r>
      <w:r w:rsidR="00D93E8D" w:rsidRPr="007D5FA8">
        <w:rPr>
          <w:rFonts w:ascii="Times New Roman" w:hAnsi="Times New Roman" w:cs="Times New Roman"/>
        </w:rPr>
        <w:t>вания «Группы семи/восьми</w:t>
      </w:r>
      <w:r w:rsidR="00107713" w:rsidRPr="007D5FA8">
        <w:rPr>
          <w:rFonts w:ascii="Times New Roman" w:hAnsi="Times New Roman" w:cs="Times New Roman"/>
        </w:rPr>
        <w:t>» формат международных отношений неформального характера показал свою эффективность и действенность. Отсутствие жёсткого регламента и неформальная обстановка в рамках данного международного клуба позволяет лидерам ведущих демократических стран с рыночной экономикой, чьи взгляды более или менее совпадают, обмениваться мн</w:t>
      </w:r>
      <w:r>
        <w:rPr>
          <w:rFonts w:ascii="Times New Roman" w:hAnsi="Times New Roman" w:cs="Times New Roman"/>
        </w:rPr>
        <w:t xml:space="preserve">ениями свободно и уверенно, что, </w:t>
      </w:r>
      <w:r w:rsidR="00107713" w:rsidRPr="007D5FA8">
        <w:rPr>
          <w:rFonts w:ascii="Times New Roman" w:hAnsi="Times New Roman" w:cs="Times New Roman"/>
        </w:rPr>
        <w:t>в</w:t>
      </w:r>
      <w:r w:rsidR="00D93E8D" w:rsidRPr="007D5FA8">
        <w:rPr>
          <w:rFonts w:ascii="Times New Roman" w:hAnsi="Times New Roman" w:cs="Times New Roman"/>
        </w:rPr>
        <w:t xml:space="preserve"> конечном счете</w:t>
      </w:r>
      <w:r>
        <w:rPr>
          <w:rFonts w:ascii="Times New Roman" w:hAnsi="Times New Roman" w:cs="Times New Roman"/>
        </w:rPr>
        <w:t>,</w:t>
      </w:r>
      <w:r w:rsidR="00D93E8D" w:rsidRPr="007D5FA8">
        <w:rPr>
          <w:rFonts w:ascii="Times New Roman" w:hAnsi="Times New Roman" w:cs="Times New Roman"/>
        </w:rPr>
        <w:t xml:space="preserve"> создает возможность</w:t>
      </w:r>
      <w:r w:rsidR="00107713" w:rsidRPr="007D5FA8">
        <w:rPr>
          <w:rFonts w:ascii="Times New Roman" w:hAnsi="Times New Roman" w:cs="Times New Roman"/>
        </w:rPr>
        <w:t xml:space="preserve"> для коллективного управления мировыми процессами и интеграции политики и экономики. Однако события </w:t>
      </w:r>
      <w:r w:rsidR="006D3F4F" w:rsidRPr="007D5FA8">
        <w:rPr>
          <w:rFonts w:ascii="Times New Roman" w:hAnsi="Times New Roman" w:cs="Times New Roman"/>
        </w:rPr>
        <w:t>последних</w:t>
      </w:r>
      <w:r w:rsidR="00107713" w:rsidRPr="007D5FA8">
        <w:rPr>
          <w:rFonts w:ascii="Times New Roman" w:hAnsi="Times New Roman" w:cs="Times New Roman"/>
        </w:rPr>
        <w:t xml:space="preserve"> лет ставят под вопрос состоятельность </w:t>
      </w:r>
      <w:r w:rsidR="00107713" w:rsidRPr="007D5FA8">
        <w:rPr>
          <w:rFonts w:ascii="Times New Roman" w:hAnsi="Times New Roman" w:cs="Times New Roman"/>
          <w:lang w:val="en-US"/>
        </w:rPr>
        <w:t xml:space="preserve">G7/G8 </w:t>
      </w:r>
      <w:r w:rsidR="00107713" w:rsidRPr="007D5FA8">
        <w:rPr>
          <w:rFonts w:ascii="Times New Roman" w:hAnsi="Times New Roman" w:cs="Times New Roman"/>
        </w:rPr>
        <w:t>и вызывают различные дискуссии на тему её эффективности.</w:t>
      </w:r>
    </w:p>
    <w:p w14:paraId="34E37F36" w14:textId="77777777" w:rsidR="00594053" w:rsidRDefault="00594053" w:rsidP="00C972F0">
      <w:pPr>
        <w:widowControl w:val="0"/>
        <w:autoSpaceDE w:val="0"/>
        <w:autoSpaceDN w:val="0"/>
        <w:adjustRightInd w:val="0"/>
        <w:spacing w:after="240" w:line="360" w:lineRule="auto"/>
        <w:jc w:val="both"/>
        <w:rPr>
          <w:rFonts w:ascii="Times New Roman" w:hAnsi="Times New Roman" w:cs="Times New Roman"/>
          <w:b/>
          <w:lang w:val="en-US"/>
        </w:rPr>
      </w:pPr>
    </w:p>
    <w:p w14:paraId="16941210" w14:textId="77777777" w:rsidR="00594053" w:rsidRDefault="00594053" w:rsidP="00C972F0">
      <w:pPr>
        <w:widowControl w:val="0"/>
        <w:autoSpaceDE w:val="0"/>
        <w:autoSpaceDN w:val="0"/>
        <w:adjustRightInd w:val="0"/>
        <w:spacing w:after="240" w:line="360" w:lineRule="auto"/>
        <w:jc w:val="both"/>
        <w:rPr>
          <w:rFonts w:ascii="Times New Roman" w:hAnsi="Times New Roman" w:cs="Times New Roman"/>
          <w:b/>
          <w:lang w:val="en-US"/>
        </w:rPr>
      </w:pPr>
    </w:p>
    <w:p w14:paraId="4985A250" w14:textId="77777777" w:rsidR="00594053" w:rsidRDefault="00594053" w:rsidP="00C972F0">
      <w:pPr>
        <w:widowControl w:val="0"/>
        <w:autoSpaceDE w:val="0"/>
        <w:autoSpaceDN w:val="0"/>
        <w:adjustRightInd w:val="0"/>
        <w:spacing w:after="240" w:line="360" w:lineRule="auto"/>
        <w:jc w:val="both"/>
        <w:rPr>
          <w:rFonts w:ascii="Times New Roman" w:hAnsi="Times New Roman" w:cs="Times New Roman"/>
          <w:b/>
          <w:lang w:val="en-US"/>
        </w:rPr>
      </w:pPr>
    </w:p>
    <w:p w14:paraId="26B0C13D" w14:textId="77777777" w:rsidR="00594053" w:rsidRDefault="00594053" w:rsidP="00C972F0">
      <w:pPr>
        <w:widowControl w:val="0"/>
        <w:autoSpaceDE w:val="0"/>
        <w:autoSpaceDN w:val="0"/>
        <w:adjustRightInd w:val="0"/>
        <w:spacing w:after="240" w:line="360" w:lineRule="auto"/>
        <w:jc w:val="both"/>
        <w:rPr>
          <w:rFonts w:ascii="Times New Roman" w:hAnsi="Times New Roman" w:cs="Times New Roman"/>
          <w:b/>
          <w:lang w:val="en-US"/>
        </w:rPr>
      </w:pPr>
    </w:p>
    <w:p w14:paraId="146F8A7D" w14:textId="5011198D" w:rsidR="000B65FA" w:rsidRPr="00C972F0" w:rsidRDefault="00207F33" w:rsidP="00C972F0">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lang w:val="en-US"/>
        </w:rPr>
        <w:t>1.3</w:t>
      </w:r>
      <w:r w:rsidR="00B42495" w:rsidRPr="00B42495">
        <w:rPr>
          <w:rFonts w:ascii="Times New Roman" w:hAnsi="Times New Roman" w:cs="Times New Roman"/>
          <w:b/>
          <w:lang w:val="en-US"/>
        </w:rPr>
        <w:t xml:space="preserve">. </w:t>
      </w:r>
      <w:r w:rsidR="00B42495" w:rsidRPr="00B42495">
        <w:rPr>
          <w:rFonts w:ascii="Times New Roman" w:hAnsi="Times New Roman" w:cs="Times New Roman"/>
          <w:b/>
        </w:rPr>
        <w:t>«Группа двадцати»: история возникновения,</w:t>
      </w:r>
      <w:r w:rsidR="007D5FA8">
        <w:rPr>
          <w:rFonts w:ascii="Times New Roman" w:hAnsi="Times New Roman" w:cs="Times New Roman"/>
          <w:b/>
        </w:rPr>
        <w:t xml:space="preserve"> генезис,</w:t>
      </w:r>
      <w:r w:rsidR="00B42495" w:rsidRPr="00B42495">
        <w:rPr>
          <w:rFonts w:ascii="Times New Roman" w:hAnsi="Times New Roman" w:cs="Times New Roman"/>
          <w:b/>
        </w:rPr>
        <w:t xml:space="preserve"> особенности этапо</w:t>
      </w:r>
      <w:r>
        <w:rPr>
          <w:rFonts w:ascii="Times New Roman" w:hAnsi="Times New Roman" w:cs="Times New Roman"/>
          <w:b/>
        </w:rPr>
        <w:t>в и задачи в новом тысячелетии.</w:t>
      </w:r>
    </w:p>
    <w:p w14:paraId="2A8EBCFD" w14:textId="05D5848C" w:rsidR="008F2D0A" w:rsidRPr="00B811BD" w:rsidRDefault="00594053" w:rsidP="008F2D0A">
      <w:pPr>
        <w:pStyle w:val="a3"/>
        <w:spacing w:line="360" w:lineRule="auto"/>
        <w:jc w:val="both"/>
      </w:pPr>
      <w:r>
        <w:t xml:space="preserve">       </w:t>
      </w:r>
      <w:r w:rsidR="008F2D0A" w:rsidRPr="00B811BD">
        <w:t>«</w:t>
      </w:r>
      <w:r w:rsidR="008F2D0A" w:rsidRPr="00B811BD">
        <w:rPr>
          <w:lang w:val="en-US"/>
        </w:rPr>
        <w:t>G</w:t>
      </w:r>
      <w:r w:rsidR="007D5FA8">
        <w:t>20» (</w:t>
      </w:r>
      <w:r w:rsidR="007D5FA8" w:rsidRPr="0071361D">
        <w:rPr>
          <w:i/>
        </w:rPr>
        <w:t>англ</w:t>
      </w:r>
      <w:r w:rsidR="007D5FA8">
        <w:t xml:space="preserve">. – </w:t>
      </w:r>
      <w:r w:rsidR="008F2D0A" w:rsidRPr="00B811BD">
        <w:t>«</w:t>
      </w:r>
      <w:r w:rsidR="008F2D0A" w:rsidRPr="00B811BD">
        <w:rPr>
          <w:lang w:val="en-US"/>
        </w:rPr>
        <w:t>Group</w:t>
      </w:r>
      <w:r w:rsidR="008F2D0A" w:rsidRPr="00B811BD">
        <w:t xml:space="preserve"> </w:t>
      </w:r>
      <w:r w:rsidR="008F2D0A" w:rsidRPr="00B811BD">
        <w:rPr>
          <w:lang w:val="en-US"/>
        </w:rPr>
        <w:t>of</w:t>
      </w:r>
      <w:r w:rsidR="008F2D0A" w:rsidRPr="00B811BD">
        <w:t xml:space="preserve"> 20»; </w:t>
      </w:r>
      <w:r w:rsidR="007D5FA8" w:rsidRPr="0071361D">
        <w:rPr>
          <w:i/>
        </w:rPr>
        <w:t>рус.</w:t>
      </w:r>
      <w:r w:rsidR="007D5FA8">
        <w:t xml:space="preserve"> – </w:t>
      </w:r>
      <w:r w:rsidR="008F2D0A" w:rsidRPr="00B811BD">
        <w:t xml:space="preserve">«Группа двадцати», «Большая двадцатка», «Двадцатка») – это международный клуб, характеризующийся форматом неформальных совещаний глав государств, правительств, министров финансов и высших уполномоченных по вопросам согласованных подходов к актуальным экономическим и финансовым международным проблемам. Так, пожалуй, главной особенностью </w:t>
      </w:r>
      <w:r w:rsidR="008F2D0A" w:rsidRPr="00B811BD">
        <w:rPr>
          <w:lang w:val="en-US"/>
        </w:rPr>
        <w:t>G</w:t>
      </w:r>
      <w:r w:rsidR="008F2D0A" w:rsidRPr="00B811BD">
        <w:t>20 является его неформальная составляющая. Это выражается</w:t>
      </w:r>
      <w:r w:rsidR="0071361D">
        <w:t xml:space="preserve"> в том, что данный клуб не являе</w:t>
      </w:r>
      <w:r w:rsidR="008F2D0A" w:rsidRPr="00B811BD">
        <w:t>тся классической международной организацией, так как не имеет ни устава, ни штаб-квартиры, ни четко определённых и зафиксированных структур и секретариат</w:t>
      </w:r>
      <w:r w:rsidR="00BC54F8">
        <w:t>ов. Кроме того, решения данной группы</w:t>
      </w:r>
      <w:r w:rsidR="0071361D">
        <w:t xml:space="preserve"> не имею</w:t>
      </w:r>
      <w:r w:rsidR="008F2D0A" w:rsidRPr="00B811BD">
        <w:t xml:space="preserve">т обязательной юридической силы. Результаты взаимодействий, как правило, характеризуются выработкой согласованных стратегий и линий проводимых политик государствами-участниками, а также рекомендациями по применению определённых подходов в решении тех или иных проблем. Этот клуб  является своеобразным взаимодействием ряда наиболее развитых государств в рамках ежегодных встреч на высшем уровне. </w:t>
      </w:r>
      <w:r>
        <w:t xml:space="preserve">«Большая двадцатка» – </w:t>
      </w:r>
      <w:r w:rsidR="008F2D0A" w:rsidRPr="00B811BD">
        <w:t xml:space="preserve">некий элитарный круг самых </w:t>
      </w:r>
      <w:r w:rsidR="004E594D">
        <w:t xml:space="preserve">экономически </w:t>
      </w:r>
      <w:r w:rsidR="008F2D0A" w:rsidRPr="00B811BD">
        <w:t xml:space="preserve">развитых государств мира. Несмотря на то, что данное объединение не имеет </w:t>
      </w:r>
      <w:r w:rsidR="00A72898">
        <w:t xml:space="preserve">юридической закреплённости, в </w:t>
      </w:r>
      <w:r w:rsidR="00A72898" w:rsidRPr="0007372F">
        <w:rPr>
          <w:bCs/>
        </w:rPr>
        <w:t>XXI</w:t>
      </w:r>
      <w:r w:rsidR="008F2D0A" w:rsidRPr="00B811BD">
        <w:t xml:space="preserve"> веке оно стоит в одном ряду с такими классическими международными организациями, как Международный валютный фонд (МВФ), Всемирная торговая организация (ВТО), Организация экономического сотрудничества и развития (ОЭСР) и проч. </w:t>
      </w:r>
    </w:p>
    <w:p w14:paraId="068CF1F7" w14:textId="103D64C7" w:rsidR="00B811BD" w:rsidRDefault="00594053" w:rsidP="00B811BD">
      <w:pPr>
        <w:pStyle w:val="a3"/>
        <w:spacing w:line="360" w:lineRule="auto"/>
        <w:jc w:val="both"/>
      </w:pPr>
      <w:r>
        <w:t xml:space="preserve">       </w:t>
      </w:r>
      <w:r w:rsidR="00B811BD">
        <w:t>Истоки создания «Группы двадц</w:t>
      </w:r>
      <w:r w:rsidR="00C32014">
        <w:t>ати» в её настоящем виде кроются в</w:t>
      </w:r>
      <w:r w:rsidR="00B811BD">
        <w:t xml:space="preserve"> предшественниках</w:t>
      </w:r>
      <w:r w:rsidR="00C32014">
        <w:t xml:space="preserve"> этого объединения</w:t>
      </w:r>
      <w:r w:rsidR="004E594D">
        <w:t xml:space="preserve"> – министерских группах – в </w:t>
      </w:r>
      <w:r w:rsidR="00B811BD">
        <w:t>«Группе двадцати двух» (</w:t>
      </w:r>
      <w:r w:rsidR="00B811BD">
        <w:rPr>
          <w:lang w:val="en-US"/>
        </w:rPr>
        <w:t>G22)</w:t>
      </w:r>
      <w:r w:rsidR="00B811BD">
        <w:t xml:space="preserve"> и в «Группе тридцати трех» (G33). «Группа двадцати двух»</w:t>
      </w:r>
      <w:r w:rsidR="00D74FBC">
        <w:t xml:space="preserve"> («Большая семёрка» + Аргентина, Австралия, Бразилия, Гонконг, Китай, Индия, Индонезия, Корея, Малайзия, Мексика, Польша, Россия, Сингапур, </w:t>
      </w:r>
      <w:r w:rsidR="00A215DC">
        <w:t>Таиланд</w:t>
      </w:r>
      <w:r w:rsidR="004E594D">
        <w:t xml:space="preserve"> и Южная Африка</w:t>
      </w:r>
      <w:r w:rsidR="00D74FBC">
        <w:t>)</w:t>
      </w:r>
      <w:r w:rsidR="00B811BD">
        <w:t xml:space="preserve"> была основана в 1998г. по инициативе США.</w:t>
      </w:r>
      <w:r w:rsidR="00D74FBC">
        <w:t xml:space="preserve"> Данное формирование характеризовало себя как «объединение министров финансов и управляющих центральных банков из стран с системно важной экономикой»,</w:t>
      </w:r>
      <w:r w:rsidR="00D74FBC">
        <w:rPr>
          <w:rStyle w:val="a6"/>
        </w:rPr>
        <w:footnoteReference w:id="56"/>
      </w:r>
      <w:r w:rsidR="00D74FBC">
        <w:t xml:space="preserve"> и было задумано в качестве однократного совещания с целью обсуждения глобальных аспектов финансового кризиса в странах с развивающейся рыночной экономикой. В 1999г. на смену «Группе двадцати двух» пришла «Группа </w:t>
      </w:r>
      <w:r w:rsidR="006D3F4F">
        <w:t>тридцати</w:t>
      </w:r>
      <w:r w:rsidR="00D74FBC">
        <w:t xml:space="preserve"> трёх», </w:t>
      </w:r>
      <w:r w:rsidR="003551E6">
        <w:t xml:space="preserve">членами которой стали министры финансов и управляющие </w:t>
      </w:r>
      <w:r w:rsidR="006D3F4F">
        <w:t>Центробанков</w:t>
      </w:r>
      <w:r w:rsidR="003551E6">
        <w:t xml:space="preserve"> стран «Большой семёрки», а также Аргентины, Австралии, Бельгии, Бразилии, Гонконга, Египта, Индии, Индонезии, Испании, Китая, Кот-д</w:t>
      </w:r>
      <w:r w:rsidR="003551E6">
        <w:rPr>
          <w:lang w:val="en-US"/>
        </w:rPr>
        <w:t>’</w:t>
      </w:r>
      <w:r w:rsidR="003551E6">
        <w:t xml:space="preserve">Ивуара, Малайзии, Мексики, Марокко, Нидерландов, Польши, России, Саудовской </w:t>
      </w:r>
      <w:r w:rsidR="006D3F4F">
        <w:t>Аравии</w:t>
      </w:r>
      <w:r w:rsidR="003551E6">
        <w:t xml:space="preserve">, Сингапура, </w:t>
      </w:r>
      <w:r w:rsidR="004E594D">
        <w:t>Тай</w:t>
      </w:r>
      <w:r w:rsidR="006D3F4F">
        <w:t>ланда</w:t>
      </w:r>
      <w:r w:rsidR="003551E6">
        <w:t>, Турции, Чили, Швейцарии, Швеции, ЮАР и Южной Кореи.</w:t>
      </w:r>
      <w:r w:rsidR="003551E6">
        <w:rPr>
          <w:rStyle w:val="a6"/>
        </w:rPr>
        <w:footnoteReference w:id="57"/>
      </w:r>
      <w:r>
        <w:rPr>
          <w:lang w:val="en-US"/>
        </w:rPr>
        <w:t xml:space="preserve"> </w:t>
      </w:r>
      <w:r w:rsidR="003551E6">
        <w:t>В таком составе группа провела два совещания в 1999г., на которых обсуждались вопросы реформирования мировой экономики и международной финансовой системы. Такие совещания в качественно новом формате с достаточно большим представител</w:t>
      </w:r>
      <w:r w:rsidR="005007E8">
        <w:t>ьством участников действительно оказались успешными и эффективными. Намного позже, в 2006г., в год председательства Австралии в «Двадцатке», будут напи</w:t>
      </w:r>
      <w:r>
        <w:t>саны слова: «Предложения Групп «Д</w:t>
      </w:r>
      <w:r w:rsidR="005007E8">
        <w:t>вадцати двух» и «Тридцати трех» по снижению уязвимости мировой экономики к кризисам показали, насколько полезным может стать регулярный международный консультационный форум, способный объединить страны с развивающейся рыночной экономикой».</w:t>
      </w:r>
      <w:r w:rsidR="005007E8">
        <w:rPr>
          <w:rStyle w:val="a6"/>
        </w:rPr>
        <w:footnoteReference w:id="58"/>
      </w:r>
      <w:r w:rsidR="005007E8">
        <w:t xml:space="preserve"> </w:t>
      </w:r>
    </w:p>
    <w:p w14:paraId="2DED44EF" w14:textId="1E4FE203" w:rsidR="00C32014" w:rsidRPr="003551E6" w:rsidRDefault="00594053" w:rsidP="00C32014">
      <w:pPr>
        <w:pStyle w:val="a3"/>
        <w:spacing w:line="360" w:lineRule="auto"/>
        <w:jc w:val="both"/>
      </w:pPr>
      <w:r>
        <w:t xml:space="preserve">       </w:t>
      </w:r>
      <w:r w:rsidR="00C32014" w:rsidRPr="00B811BD">
        <w:t>Сама же «Большая двадцатка» была создана по рекомендации министров финансов стран «Большой семёрки» в 1999</w:t>
      </w:r>
      <w:r w:rsidR="00EE35D9">
        <w:t>г</w:t>
      </w:r>
      <w:r w:rsidR="00C32014" w:rsidRPr="00B811BD">
        <w:t>. Учредительное совещание данного международного экономического клуба состоялось 15-16 декабря 1999г. в Берлине.</w:t>
      </w:r>
      <w:r w:rsidR="00C32014">
        <w:t xml:space="preserve"> В учредительном коммюнике «Группы двадцати» говорится, что группа «призвана сформировать новый механизм для неформального диалога в рамках системы институтов Бреттон-Вудс, расширения дискуссий по ключевым вопросам экономической и финансовой политики между странами, экономика которых имеет системное значение, и для сотрудничества с целью достижения стабильного роста мировой экономики с пользой для всех».</w:t>
      </w:r>
      <w:r w:rsidR="00C32014">
        <w:rPr>
          <w:rStyle w:val="a6"/>
        </w:rPr>
        <w:footnoteReference w:id="59"/>
      </w:r>
    </w:p>
    <w:p w14:paraId="29F2A6AB" w14:textId="0279D304" w:rsidR="008F2D0A" w:rsidRDefault="00594053" w:rsidP="00C32014">
      <w:pPr>
        <w:pStyle w:val="a3"/>
        <w:spacing w:before="0" w:beforeAutospacing="0" w:line="360" w:lineRule="auto"/>
        <w:jc w:val="both"/>
      </w:pPr>
      <w:r>
        <w:t xml:space="preserve">       </w:t>
      </w:r>
      <w:r w:rsidR="00C32014" w:rsidRPr="00B811BD">
        <w:t>Так</w:t>
      </w:r>
      <w:r w:rsidR="00C32014">
        <w:t>им образом</w:t>
      </w:r>
      <w:r w:rsidR="00C32014" w:rsidRPr="00B811BD">
        <w:t>, «Двадцатка» была организована как способ решения кризисных проблем в экономике в период конца 1990-х гг. Происходил активный процесс глобализации, в том числе и в экономической жизни мирового сообщества. Становилось все менее возможным решать кризисные проблемы, такие как финансовые кризисы, крах бирж, девальвации по о</w:t>
      </w:r>
      <w:r w:rsidR="000D2811">
        <w:t xml:space="preserve">диночке. Мировое сообщество всё </w:t>
      </w:r>
      <w:r w:rsidR="00C32014" w:rsidRPr="00B811BD">
        <w:t xml:space="preserve">более ясно осознавало тот факт, что без максимального количества развивающихся и индустриальных стран, вовлечённых </w:t>
      </w:r>
      <w:r w:rsidR="004E594D">
        <w:t>в функционирование такого рода форума, решение насущных вопросов не</w:t>
      </w:r>
      <w:r w:rsidR="00C32014" w:rsidRPr="00B811BD">
        <w:t xml:space="preserve">возможно. Безусловно, этому требованию не отвечала </w:t>
      </w:r>
      <w:r>
        <w:t>«</w:t>
      </w:r>
      <w:r w:rsidR="00C32014" w:rsidRPr="00B811BD">
        <w:t>Группа семи/восьми</w:t>
      </w:r>
      <w:r>
        <w:t>»</w:t>
      </w:r>
      <w:r w:rsidR="00C32014" w:rsidRPr="00B811BD">
        <w:t xml:space="preserve">, участниками которой являются лишь семь/восемь наиболее развитых стран с крупнейшими экономиками мира. </w:t>
      </w:r>
      <w:r w:rsidR="008F2D0A">
        <w:t xml:space="preserve">Главные причины создания </w:t>
      </w:r>
      <w:r w:rsidR="00C32014" w:rsidRPr="00B811BD">
        <w:t xml:space="preserve">«Большой двадцатки» первоначально </w:t>
      </w:r>
      <w:r w:rsidR="008F2D0A">
        <w:t>исходили из необходимости согла</w:t>
      </w:r>
      <w:r>
        <w:t>сованно выработать и имплементировать</w:t>
      </w:r>
      <w:r w:rsidR="008F2D0A">
        <w:t xml:space="preserve"> антикризисные</w:t>
      </w:r>
      <w:r w:rsidR="00C32014" w:rsidRPr="00B811BD">
        <w:t xml:space="preserve"> мер</w:t>
      </w:r>
      <w:r w:rsidR="008F2D0A">
        <w:t>ы</w:t>
      </w:r>
      <w:r w:rsidR="00C32014" w:rsidRPr="00B811BD">
        <w:t xml:space="preserve"> 1990</w:t>
      </w:r>
      <w:r>
        <w:t xml:space="preserve"> – </w:t>
      </w:r>
      <w:r w:rsidR="00C32014" w:rsidRPr="00B811BD">
        <w:t>х гг., которые отвеча</w:t>
      </w:r>
      <w:r>
        <w:t xml:space="preserve">ли бы интересам наиболее крупных развивающихся рынков. </w:t>
      </w:r>
      <w:r w:rsidR="008F2D0A">
        <w:t xml:space="preserve">Вторым </w:t>
      </w:r>
      <w:r w:rsidR="006D3F4F">
        <w:t>импульсом</w:t>
      </w:r>
      <w:r w:rsidR="008F2D0A">
        <w:t xml:space="preserve"> к реформированию «Двадцатки» в качестве форума, объединяющего лидеров стран, стал кризис 2008-2009гг. </w:t>
      </w:r>
      <w:r w:rsidR="00493C84">
        <w:t>С 2008</w:t>
      </w:r>
      <w:r w:rsidR="008F2D0A" w:rsidRPr="00B811BD">
        <w:t>г. международный клуб начинает проводить встречи не только на уровне министров финансов и председателей Центробанков, но также и на высшем уровне самих лидеров стран-участн</w:t>
      </w:r>
      <w:r w:rsidR="00493C84">
        <w:t>иц, что придало</w:t>
      </w:r>
      <w:r>
        <w:t>,</w:t>
      </w:r>
      <w:r w:rsidR="00493C84">
        <w:t xml:space="preserve"> в конечном счете</w:t>
      </w:r>
      <w:r>
        <w:t>,</w:t>
      </w:r>
      <w:r w:rsidR="00493C84">
        <w:t xml:space="preserve"> группе</w:t>
      </w:r>
      <w:r w:rsidR="008F2D0A" w:rsidRPr="00B811BD">
        <w:t xml:space="preserve"> большую глобальность и легитимность. </w:t>
      </w:r>
    </w:p>
    <w:p w14:paraId="66FC7DDA" w14:textId="6DC109AC" w:rsidR="008F2D0A" w:rsidRDefault="00A035E2" w:rsidP="008F2D0A">
      <w:pPr>
        <w:pStyle w:val="a3"/>
        <w:spacing w:before="0" w:beforeAutospacing="0" w:line="360" w:lineRule="auto"/>
        <w:jc w:val="both"/>
      </w:pPr>
      <w:r>
        <w:t xml:space="preserve">       </w:t>
      </w:r>
      <w:r w:rsidR="008F2D0A" w:rsidRPr="00B811BD">
        <w:t xml:space="preserve">Итак, каков же состав участников «Группы двадцати»? Она состоит из </w:t>
      </w:r>
      <w:r w:rsidR="008F2D0A">
        <w:t xml:space="preserve">глав государств и правительств, </w:t>
      </w:r>
      <w:r w:rsidR="008F2D0A" w:rsidRPr="00B811BD">
        <w:t>министров финансов и председателей банков 19 стран: Аргентины, Австралии, Бразилии, Великобритании, Германии, Индии, Индонезии, Италии, Канады, Китая, Мексики, Турции, России, Саудовской Аравии, США, Франции, ЮАР, Южной Кореи, Японии, а также Европейского союза, который представлен переходящим представительством Европейского совета и Европейским центральным банком. Кроме того, к участию в работе по э</w:t>
      </w:r>
      <w:r w:rsidR="004E594D">
        <w:t xml:space="preserve">кономическим вопросам в рамках </w:t>
      </w:r>
      <w:r w:rsidR="008F2D0A" w:rsidRPr="00B811BD">
        <w:rPr>
          <w:lang w:val="en-US"/>
        </w:rPr>
        <w:t>G</w:t>
      </w:r>
      <w:r w:rsidR="004E594D">
        <w:t>20</w:t>
      </w:r>
      <w:r w:rsidR="008F2D0A" w:rsidRPr="00B811BD">
        <w:t xml:space="preserve"> также привлечены директор-распорядитель Мирового Валютного Фонда (МВФ), президент Всемирного банка,  председатель Международного валютного и финансового комитета и Комитета по развитию. </w:t>
      </w:r>
    </w:p>
    <w:p w14:paraId="38B95845" w14:textId="219D064B" w:rsidR="008F2D0A" w:rsidRPr="00B811BD" w:rsidRDefault="00A035E2" w:rsidP="008F2D0A">
      <w:pPr>
        <w:pStyle w:val="a3"/>
        <w:spacing w:before="0" w:beforeAutospacing="0" w:line="360" w:lineRule="auto"/>
        <w:jc w:val="both"/>
      </w:pPr>
      <w:r>
        <w:t xml:space="preserve">       </w:t>
      </w:r>
      <w:r w:rsidR="008F2D0A" w:rsidRPr="00B811BD">
        <w:t>Безусловно, главной составляющей проблематикой данного международного клуба является экономическая тематика и все вопросы, касающиеся мирового экономического развития. Однако такой формат взаимодействия государств на высшем неформальном уровне даёт дополнительные возможности для обсуждения и кооперации стран по ряду других вопрос</w:t>
      </w:r>
      <w:r w:rsidR="00493C84">
        <w:t>ов</w:t>
      </w:r>
      <w:r w:rsidR="004E594D">
        <w:t>. Так, неформальное объединение</w:t>
      </w:r>
      <w:r w:rsidR="008F2D0A" w:rsidRPr="00B811BD">
        <w:t xml:space="preserve"> такого рода международной дипломатии даёт возможность обсуждения мировых политиче</w:t>
      </w:r>
      <w:r w:rsidR="00493C84">
        <w:t>ских, военных и иных вопросов (я</w:t>
      </w:r>
      <w:r w:rsidR="008F2D0A" w:rsidRPr="00B811BD">
        <w:t>рким</w:t>
      </w:r>
      <w:r w:rsidR="00493C84">
        <w:t>и примерами являю</w:t>
      </w:r>
      <w:r w:rsidR="008F2D0A" w:rsidRPr="00B811BD">
        <w:t xml:space="preserve">тся Санкт-Петербургский саммит </w:t>
      </w:r>
      <w:r w:rsidR="008F2D0A" w:rsidRPr="00B811BD">
        <w:rPr>
          <w:lang w:val="en-US"/>
        </w:rPr>
        <w:t>G</w:t>
      </w:r>
      <w:r w:rsidR="008F2D0A" w:rsidRPr="00B811BD">
        <w:t>20, в рамках которого лидеры стран обсуждали проблем</w:t>
      </w:r>
      <w:r w:rsidR="00493C84">
        <w:t xml:space="preserve">ы, связанные с войной в Сирии, или </w:t>
      </w:r>
      <w:r w:rsidR="008F2D0A" w:rsidRPr="00B811BD">
        <w:t>австралийский саммит</w:t>
      </w:r>
      <w:r w:rsidR="00493C84">
        <w:t xml:space="preserve"> в </w:t>
      </w:r>
      <w:r w:rsidR="004A59BB">
        <w:t>Брисбене</w:t>
      </w:r>
      <w:r w:rsidR="008F2D0A" w:rsidRPr="00B811BD">
        <w:t>, где тема Украины упоминалась, пожалуй, чаще, чем какая-либо другая</w:t>
      </w:r>
      <w:r w:rsidR="0014223E">
        <w:t>).</w:t>
      </w:r>
      <w:r w:rsidR="008F2D0A" w:rsidRPr="00B811BD">
        <w:t xml:space="preserve"> </w:t>
      </w:r>
    </w:p>
    <w:p w14:paraId="71A1CCDF" w14:textId="64CAA997" w:rsidR="001C46CC" w:rsidRDefault="00A035E2" w:rsidP="001C46CC">
      <w:pPr>
        <w:pStyle w:val="a3"/>
        <w:spacing w:before="0" w:beforeAutospacing="0" w:line="360" w:lineRule="auto"/>
        <w:jc w:val="both"/>
      </w:pPr>
      <w:r>
        <w:rPr>
          <w:lang w:val="en-US"/>
        </w:rPr>
        <w:t xml:space="preserve">       </w:t>
      </w:r>
      <w:r w:rsidR="000D2811">
        <w:rPr>
          <w:lang w:val="en-US"/>
        </w:rPr>
        <w:t xml:space="preserve">G20 </w:t>
      </w:r>
      <w:r w:rsidR="000D2811">
        <w:t xml:space="preserve">имеет несомненные </w:t>
      </w:r>
      <w:r w:rsidR="008F2D0A" w:rsidRPr="00B811BD">
        <w:t>преимущества перед другими классическими международными правительственными и неп</w:t>
      </w:r>
      <w:r w:rsidR="000D2811">
        <w:t>равительственными организациями.</w:t>
      </w:r>
      <w:r w:rsidR="008F2D0A" w:rsidRPr="00B811BD">
        <w:t xml:space="preserve"> Во - первых, огромная концентрация ресурсов</w:t>
      </w:r>
      <w:r w:rsidR="001C46CC">
        <w:t xml:space="preserve"> (</w:t>
      </w:r>
      <w:r w:rsidR="001C46CC" w:rsidRPr="001C46CC">
        <w:rPr>
          <w:i/>
        </w:rPr>
        <w:t>прим.</w:t>
      </w:r>
      <w:r>
        <w:rPr>
          <w:i/>
        </w:rPr>
        <w:t xml:space="preserve"> –  </w:t>
      </w:r>
      <w:r w:rsidR="001C46CC">
        <w:t xml:space="preserve">см. таблицы 1.3.1. и 1.3.2.) </w:t>
      </w:r>
      <w:r w:rsidR="004E594D">
        <w:t xml:space="preserve">Так, страны-члены </w:t>
      </w:r>
      <w:r w:rsidR="001C46CC" w:rsidRPr="00B811BD">
        <w:rPr>
          <w:lang w:val="en-US"/>
        </w:rPr>
        <w:t>G</w:t>
      </w:r>
      <w:r w:rsidR="004E594D">
        <w:t xml:space="preserve">20 </w:t>
      </w:r>
      <w:r w:rsidR="001C46CC">
        <w:t>сост</w:t>
      </w:r>
      <w:r w:rsidR="004E594D">
        <w:t>авляют около 80% мирового ВВП, 3/4</w:t>
      </w:r>
      <w:r w:rsidR="001C46CC">
        <w:t xml:space="preserve"> мировой торговли и 2/3 </w:t>
      </w:r>
      <w:r w:rsidR="001C46CC" w:rsidRPr="00B811BD">
        <w:t>населения Земли</w:t>
      </w:r>
      <w:r w:rsidR="001C46CC">
        <w:rPr>
          <w:rStyle w:val="a6"/>
        </w:rPr>
        <w:footnoteReference w:id="60"/>
      </w:r>
      <w:r w:rsidR="001C46CC" w:rsidRPr="00B811BD">
        <w:t xml:space="preserve">. </w:t>
      </w:r>
      <w:r w:rsidR="001C46CC">
        <w:t xml:space="preserve">Во-вторых, </w:t>
      </w:r>
      <w:r w:rsidR="00533103">
        <w:t xml:space="preserve">высокая степень представительности участников </w:t>
      </w:r>
      <w:r w:rsidR="004E594D">
        <w:t xml:space="preserve">в рамках этой </w:t>
      </w:r>
      <w:r w:rsidR="00A215DC">
        <w:t>группы</w:t>
      </w:r>
      <w:r w:rsidR="008F2D0A" w:rsidRPr="00B811BD">
        <w:t xml:space="preserve"> обеспечивает легитимность управления на глобальном уровне. </w:t>
      </w:r>
      <w:r w:rsidR="00533103" w:rsidRPr="00B811BD">
        <w:t>В отличие от</w:t>
      </w:r>
      <w:r w:rsidR="00533103">
        <w:t>, например,</w:t>
      </w:r>
      <w:r w:rsidR="00533103" w:rsidRPr="00B811BD">
        <w:t xml:space="preserve"> «Большой </w:t>
      </w:r>
      <w:r>
        <w:t>семёрки/</w:t>
      </w:r>
      <w:r w:rsidR="00533103" w:rsidRPr="00B811BD">
        <w:t>восьмёрки»</w:t>
      </w:r>
      <w:r w:rsidR="004E594D">
        <w:t xml:space="preserve"> состав участников «Группы</w:t>
      </w:r>
      <w:r w:rsidR="00533103">
        <w:t xml:space="preserve"> двадцати» </w:t>
      </w:r>
      <w:r w:rsidR="004E594D">
        <w:t xml:space="preserve">действительно обширен – </w:t>
      </w:r>
      <w:r w:rsidR="00533103" w:rsidRPr="00B811BD">
        <w:t>группа включает в себя участников со всех континентов. Но</w:t>
      </w:r>
      <w:r w:rsidR="00A72898">
        <w:t xml:space="preserve">выми лидерами конца </w:t>
      </w:r>
      <w:r w:rsidR="00A72898" w:rsidRPr="0007372F">
        <w:rPr>
          <w:bCs/>
        </w:rPr>
        <w:t>XX</w:t>
      </w:r>
      <w:r w:rsidR="00A72898">
        <w:t xml:space="preserve"> - начала</w:t>
      </w:r>
      <w:r w:rsidR="00A72898" w:rsidRPr="00A72898">
        <w:rPr>
          <w:bCs/>
        </w:rPr>
        <w:t xml:space="preserve"> </w:t>
      </w:r>
      <w:r w:rsidR="00A72898" w:rsidRPr="0007372F">
        <w:rPr>
          <w:bCs/>
        </w:rPr>
        <w:t>XXI</w:t>
      </w:r>
      <w:r w:rsidR="004E594D">
        <w:t xml:space="preserve"> </w:t>
      </w:r>
      <w:r w:rsidR="00533103" w:rsidRPr="00B811BD">
        <w:t>вв. стали такие развивающиеся страны, как Индия, Китай, Бразилия, Сингапур. Они не представлены в традиционных международ</w:t>
      </w:r>
      <w:r w:rsidR="008F7FC8">
        <w:t xml:space="preserve">ных организациях, созданных в </w:t>
      </w:r>
      <w:r w:rsidR="008F7FC8">
        <w:rPr>
          <w:bCs/>
        </w:rPr>
        <w:t>XX</w:t>
      </w:r>
      <w:r w:rsidR="004E594D">
        <w:t xml:space="preserve"> веке, отсюда – </w:t>
      </w:r>
      <w:r w:rsidR="00533103" w:rsidRPr="00B811BD">
        <w:t>появление таких новых объединени</w:t>
      </w:r>
      <w:r w:rsidR="004E594D">
        <w:t xml:space="preserve">й, как ШОС, БРИКС, и, наконец, </w:t>
      </w:r>
      <w:r w:rsidR="00533103" w:rsidRPr="00B811BD">
        <w:rPr>
          <w:lang w:val="en-US"/>
        </w:rPr>
        <w:t>G20</w:t>
      </w:r>
      <w:r w:rsidR="00533103" w:rsidRPr="00B811BD">
        <w:t>. Представительство этих государств во влиятельн</w:t>
      </w:r>
      <w:r w:rsidR="004E594D">
        <w:t xml:space="preserve">ых международных объединениях – </w:t>
      </w:r>
      <w:r w:rsidR="00533103" w:rsidRPr="00B811BD">
        <w:t xml:space="preserve">отражение нового расклада сил на мировой арене. </w:t>
      </w:r>
      <w:r w:rsidR="000D2811">
        <w:t>И, наконец, в</w:t>
      </w:r>
      <w:r w:rsidR="001C46CC">
        <w:t>-третьих</w:t>
      </w:r>
      <w:r w:rsidR="008F2D0A" w:rsidRPr="00B811BD">
        <w:t>,</w:t>
      </w:r>
      <w:r w:rsidR="001C46CC">
        <w:t xml:space="preserve"> д</w:t>
      </w:r>
      <w:r w:rsidR="008F2D0A" w:rsidRPr="00B811BD">
        <w:t xml:space="preserve">анный международный форум характеризуется </w:t>
      </w:r>
      <w:r w:rsidR="000D2811">
        <w:t xml:space="preserve">групповой заинтересованностью, </w:t>
      </w:r>
      <w:r w:rsidR="008F2D0A" w:rsidRPr="00B811BD">
        <w:t>отсутствие</w:t>
      </w:r>
      <w:r w:rsidR="000D2811">
        <w:t>м</w:t>
      </w:r>
      <w:r w:rsidR="008F2D0A" w:rsidRPr="00B811BD">
        <w:t xml:space="preserve"> классической вер</w:t>
      </w:r>
      <w:r w:rsidR="000D2811">
        <w:t>тикальной иерархии, особой</w:t>
      </w:r>
      <w:r w:rsidR="001C46CC">
        <w:t xml:space="preserve"> </w:t>
      </w:r>
      <w:r w:rsidR="008F2D0A" w:rsidRPr="00B811BD">
        <w:t>культурой принятия решений, выражаемой в политическом консенс</w:t>
      </w:r>
      <w:r w:rsidR="000D2811">
        <w:t xml:space="preserve">усе сторон и </w:t>
      </w:r>
      <w:r w:rsidR="008F2D0A" w:rsidRPr="00B811BD">
        <w:t xml:space="preserve">гибкостью организационной структуры, что обеспечивает возможность быстрой реакции на происходящие мировые изменения. </w:t>
      </w:r>
    </w:p>
    <w:p w14:paraId="70CC86B2" w14:textId="18BAFB71" w:rsidR="007D7EC2" w:rsidRPr="007D7EC2" w:rsidRDefault="00A035E2" w:rsidP="007D7EC2">
      <w:pPr>
        <w:spacing w:line="360" w:lineRule="auto"/>
        <w:jc w:val="both"/>
        <w:rPr>
          <w:rFonts w:ascii="Times New Roman" w:hAnsi="Times New Roman" w:cs="Times New Roman"/>
        </w:rPr>
      </w:pPr>
      <w:r>
        <w:rPr>
          <w:rFonts w:ascii="Times New Roman" w:hAnsi="Times New Roman" w:cs="Times New Roman"/>
        </w:rPr>
        <w:t xml:space="preserve">       </w:t>
      </w:r>
      <w:r w:rsidR="00B811BD" w:rsidRPr="007D7EC2">
        <w:rPr>
          <w:rFonts w:ascii="Times New Roman" w:hAnsi="Times New Roman" w:cs="Times New Roman"/>
        </w:rPr>
        <w:t>У групп</w:t>
      </w:r>
      <w:r w:rsidR="00D6084C" w:rsidRPr="007D7EC2">
        <w:rPr>
          <w:rFonts w:ascii="Times New Roman" w:hAnsi="Times New Roman" w:cs="Times New Roman"/>
        </w:rPr>
        <w:t xml:space="preserve">ы нет постоянного персонала, </w:t>
      </w:r>
      <w:r w:rsidR="00B811BD" w:rsidRPr="007D7EC2">
        <w:rPr>
          <w:rFonts w:ascii="Times New Roman" w:hAnsi="Times New Roman" w:cs="Times New Roman"/>
        </w:rPr>
        <w:t>штаб-квартиры, устава, поэтому она не является классической международной организацией. Страна, председа</w:t>
      </w:r>
      <w:r>
        <w:rPr>
          <w:rFonts w:ascii="Times New Roman" w:hAnsi="Times New Roman" w:cs="Times New Roman"/>
        </w:rPr>
        <w:t xml:space="preserve">тельствующая в группе в течение </w:t>
      </w:r>
      <w:r w:rsidR="00B811BD" w:rsidRPr="007D7EC2">
        <w:rPr>
          <w:rFonts w:ascii="Times New Roman" w:hAnsi="Times New Roman" w:cs="Times New Roman"/>
        </w:rPr>
        <w:t>года, формирует временный секретариат для координации деятельности и организации встреч. Встречи проходят ежегодно в зак</w:t>
      </w:r>
      <w:r>
        <w:rPr>
          <w:rFonts w:ascii="Times New Roman" w:hAnsi="Times New Roman" w:cs="Times New Roman"/>
        </w:rPr>
        <w:t>рытом режиме, хотя в последствии</w:t>
      </w:r>
      <w:r w:rsidR="00B811BD" w:rsidRPr="007D7EC2">
        <w:rPr>
          <w:rFonts w:ascii="Times New Roman" w:hAnsi="Times New Roman" w:cs="Times New Roman"/>
        </w:rPr>
        <w:t xml:space="preserve"> общественность и СМИ получают информацию об основных д</w:t>
      </w:r>
      <w:r w:rsidR="004E594D">
        <w:rPr>
          <w:rFonts w:ascii="Times New Roman" w:hAnsi="Times New Roman" w:cs="Times New Roman"/>
        </w:rPr>
        <w:t>остигнутых соглашениях</w:t>
      </w:r>
      <w:r w:rsidR="00D6084C" w:rsidRPr="007D7EC2">
        <w:rPr>
          <w:rFonts w:ascii="Times New Roman" w:hAnsi="Times New Roman" w:cs="Times New Roman"/>
        </w:rPr>
        <w:t xml:space="preserve">. Работа </w:t>
      </w:r>
      <w:r w:rsidR="00B811BD" w:rsidRPr="007D7EC2">
        <w:rPr>
          <w:rFonts w:ascii="Times New Roman" w:hAnsi="Times New Roman" w:cs="Times New Roman"/>
          <w:lang w:val="en-US"/>
        </w:rPr>
        <w:t>G</w:t>
      </w:r>
      <w:r w:rsidR="00D6084C" w:rsidRPr="007D7EC2">
        <w:rPr>
          <w:rFonts w:ascii="Times New Roman" w:hAnsi="Times New Roman" w:cs="Times New Roman"/>
        </w:rPr>
        <w:t>20</w:t>
      </w:r>
      <w:r w:rsidR="004E594D">
        <w:rPr>
          <w:rFonts w:ascii="Times New Roman" w:hAnsi="Times New Roman" w:cs="Times New Roman"/>
        </w:rPr>
        <w:t xml:space="preserve"> проводится</w:t>
      </w:r>
      <w:r w:rsidR="00B811BD" w:rsidRPr="007D7EC2">
        <w:rPr>
          <w:rFonts w:ascii="Times New Roman" w:hAnsi="Times New Roman" w:cs="Times New Roman"/>
        </w:rPr>
        <w:t xml:space="preserve"> в течение всего года, а не только во в</w:t>
      </w:r>
      <w:r w:rsidR="00FF7A16">
        <w:rPr>
          <w:rFonts w:ascii="Times New Roman" w:hAnsi="Times New Roman" w:cs="Times New Roman"/>
        </w:rPr>
        <w:t>ремя проведения самих</w:t>
      </w:r>
      <w:r w:rsidR="00B811BD" w:rsidRPr="007D7EC2">
        <w:rPr>
          <w:rFonts w:ascii="Times New Roman" w:hAnsi="Times New Roman" w:cs="Times New Roman"/>
        </w:rPr>
        <w:t xml:space="preserve"> саммитов - заместители министров дважды в год проводят собственные встречи для подготовки повестки дня и содержания очередного форума; проводятся технические семинары и исследования. </w:t>
      </w:r>
    </w:p>
    <w:p w14:paraId="34F56ECE" w14:textId="77777777" w:rsidR="00FF7A16" w:rsidRDefault="00FF7A16" w:rsidP="007D7EC2">
      <w:pPr>
        <w:spacing w:line="360" w:lineRule="auto"/>
        <w:jc w:val="both"/>
        <w:rPr>
          <w:rFonts w:ascii="Times New Roman" w:eastAsia="Times New Roman" w:hAnsi="Times New Roman" w:cs="Times New Roman"/>
        </w:rPr>
      </w:pPr>
    </w:p>
    <w:p w14:paraId="359953AD" w14:textId="78749892" w:rsidR="007D7EC2" w:rsidRDefault="00A035E2" w:rsidP="007D7EC2">
      <w:pPr>
        <w:spacing w:line="360" w:lineRule="auto"/>
        <w:jc w:val="both"/>
        <w:rPr>
          <w:rFonts w:ascii="Times New Roman" w:hAnsi="Times New Roman" w:cs="Times New Roman"/>
        </w:rPr>
      </w:pPr>
      <w:r>
        <w:rPr>
          <w:rFonts w:ascii="Times New Roman" w:hAnsi="Times New Roman" w:cs="Times New Roman"/>
        </w:rPr>
        <w:t xml:space="preserve">       </w:t>
      </w:r>
      <w:r w:rsidR="001C6478" w:rsidRPr="000D2811">
        <w:rPr>
          <w:rFonts w:ascii="Times New Roman" w:hAnsi="Times New Roman" w:cs="Times New Roman"/>
        </w:rPr>
        <w:t>Кроме того</w:t>
      </w:r>
      <w:r w:rsidR="001C6478" w:rsidRPr="007D7EC2">
        <w:rPr>
          <w:rFonts w:ascii="Times New Roman" w:hAnsi="Times New Roman" w:cs="Times New Roman"/>
        </w:rPr>
        <w:t xml:space="preserve">, «Двадцатка» направляет свои усилия и уделяет внимание максимальному обеспечению легитимности, прозрачности и эффективности принимаемых решений. Сообразуясь с этими целями, в рамках </w:t>
      </w:r>
      <w:r w:rsidR="001C6478" w:rsidRPr="007D7EC2">
        <w:rPr>
          <w:rFonts w:ascii="Times New Roman" w:hAnsi="Times New Roman" w:cs="Times New Roman"/>
          <w:lang w:val="en-US"/>
        </w:rPr>
        <w:t xml:space="preserve">G20 </w:t>
      </w:r>
      <w:r w:rsidR="001C6478" w:rsidRPr="007D7EC2">
        <w:rPr>
          <w:rFonts w:ascii="Times New Roman" w:hAnsi="Times New Roman" w:cs="Times New Roman"/>
        </w:rPr>
        <w:t>проводятся различные консультации с не входящими в фо</w:t>
      </w:r>
      <w:r w:rsidR="00FF7A16">
        <w:rPr>
          <w:rFonts w:ascii="Times New Roman" w:hAnsi="Times New Roman" w:cs="Times New Roman"/>
        </w:rPr>
        <w:t xml:space="preserve">рум сторонами, </w:t>
      </w:r>
      <w:r w:rsidR="001C6478" w:rsidRPr="007D7EC2">
        <w:rPr>
          <w:rFonts w:ascii="Times New Roman" w:hAnsi="Times New Roman" w:cs="Times New Roman"/>
        </w:rPr>
        <w:t xml:space="preserve">включая страны, не входящие в «Двадцатку», международные организации (например, встречи БРИКС на «полях» саммита </w:t>
      </w:r>
      <w:r w:rsidR="001C6478" w:rsidRPr="007D7EC2">
        <w:rPr>
          <w:rFonts w:ascii="Times New Roman" w:hAnsi="Times New Roman" w:cs="Times New Roman"/>
          <w:lang w:val="en-US"/>
        </w:rPr>
        <w:t>G20)</w:t>
      </w:r>
      <w:r w:rsidR="00005D73" w:rsidRPr="007D7EC2">
        <w:rPr>
          <w:rFonts w:ascii="Times New Roman" w:hAnsi="Times New Roman" w:cs="Times New Roman"/>
        </w:rPr>
        <w:t>, бизнес, профсоюзные организации, гражданск</w:t>
      </w:r>
      <w:r w:rsidR="00D6084C" w:rsidRPr="007D7EC2">
        <w:rPr>
          <w:rFonts w:ascii="Times New Roman" w:hAnsi="Times New Roman" w:cs="Times New Roman"/>
        </w:rPr>
        <w:t>ое общество, молодёжь, эксперты</w:t>
      </w:r>
      <w:r w:rsidR="00005D73" w:rsidRPr="007D7EC2">
        <w:rPr>
          <w:rFonts w:ascii="Times New Roman" w:hAnsi="Times New Roman" w:cs="Times New Roman"/>
        </w:rPr>
        <w:t xml:space="preserve"> и академическое общество. </w:t>
      </w:r>
      <w:r w:rsidR="007D7EC2" w:rsidRPr="007D7EC2">
        <w:rPr>
          <w:rFonts w:ascii="Times New Roman" w:hAnsi="Times New Roman" w:cs="Times New Roman"/>
        </w:rPr>
        <w:t>Так, в рамках «Группы двадцати» организовались аутрич- форматы (</w:t>
      </w:r>
      <w:r w:rsidR="007D7EC2" w:rsidRPr="007D7EC2">
        <w:rPr>
          <w:rFonts w:ascii="Times New Roman" w:hAnsi="Times New Roman" w:cs="Times New Roman"/>
          <w:i/>
        </w:rPr>
        <w:t>прим.</w:t>
      </w:r>
      <w:r>
        <w:rPr>
          <w:rFonts w:ascii="Times New Roman" w:hAnsi="Times New Roman" w:cs="Times New Roman"/>
          <w:i/>
        </w:rPr>
        <w:t xml:space="preserve"> – </w:t>
      </w:r>
      <w:r w:rsidR="007D7EC2" w:rsidRPr="007D7EC2">
        <w:rPr>
          <w:rFonts w:ascii="Times New Roman" w:hAnsi="Times New Roman" w:cs="Times New Roman"/>
        </w:rPr>
        <w:t xml:space="preserve">см. таблицу 1.3.3.) </w:t>
      </w:r>
      <w:r w:rsidR="007D7EC2">
        <w:rPr>
          <w:rFonts w:ascii="Times New Roman" w:hAnsi="Times New Roman" w:cs="Times New Roman"/>
        </w:rPr>
        <w:t>О</w:t>
      </w:r>
      <w:r w:rsidR="007D7EC2" w:rsidRPr="00D441FC">
        <w:rPr>
          <w:rFonts w:ascii="Times New Roman" w:hAnsi="Times New Roman" w:cs="Times New Roman"/>
        </w:rPr>
        <w:t>сновная задача подобных</w:t>
      </w:r>
      <w:r w:rsidR="000D2811">
        <w:rPr>
          <w:rFonts w:ascii="Times New Roman" w:hAnsi="Times New Roman" w:cs="Times New Roman"/>
        </w:rPr>
        <w:t xml:space="preserve"> объединений </w:t>
      </w:r>
      <w:r w:rsidR="007D7EC2" w:rsidRPr="00D441FC">
        <w:rPr>
          <w:rFonts w:ascii="Times New Roman" w:hAnsi="Times New Roman" w:cs="Times New Roman"/>
        </w:rPr>
        <w:t>–</w:t>
      </w:r>
      <w:r w:rsidR="000D2811">
        <w:rPr>
          <w:rFonts w:ascii="Times New Roman" w:hAnsi="Times New Roman" w:cs="Times New Roman"/>
        </w:rPr>
        <w:t xml:space="preserve"> </w:t>
      </w:r>
      <w:r w:rsidR="007D7EC2" w:rsidRPr="00D441FC">
        <w:rPr>
          <w:rFonts w:ascii="Times New Roman" w:hAnsi="Times New Roman" w:cs="Times New Roman"/>
        </w:rPr>
        <w:t>это передача разработанных предложений в рамках этих институтов в «Большую двадцатку» для дальнейшего изучения и</w:t>
      </w:r>
      <w:r w:rsidR="000D2811">
        <w:rPr>
          <w:rFonts w:ascii="Times New Roman" w:hAnsi="Times New Roman" w:cs="Times New Roman"/>
        </w:rPr>
        <w:t>, возможно, имплементации. Н</w:t>
      </w:r>
      <w:r w:rsidR="007D7EC2" w:rsidRPr="00D441FC">
        <w:rPr>
          <w:rFonts w:ascii="Times New Roman" w:hAnsi="Times New Roman" w:cs="Times New Roman"/>
        </w:rPr>
        <w:t>апример, в 2013г. «Гражданская двадцатка» приняла «Санкт-Петербургскую инициативу по обеспечению уверенного, устойчивого, сбалансированного и инклюзивного роста»</w:t>
      </w:r>
      <w:r w:rsidR="007D7EC2" w:rsidRPr="00D441FC">
        <w:rPr>
          <w:rStyle w:val="a6"/>
          <w:rFonts w:ascii="Times New Roman" w:hAnsi="Times New Roman" w:cs="Times New Roman"/>
        </w:rPr>
        <w:footnoteReference w:id="61"/>
      </w:r>
      <w:r w:rsidR="007D7EC2" w:rsidRPr="00D441FC">
        <w:rPr>
          <w:rFonts w:ascii="Times New Roman" w:hAnsi="Times New Roman" w:cs="Times New Roman"/>
        </w:rPr>
        <w:t xml:space="preserve">, в которой подготовила рекомендации по борьбе с неравенством, а также выразила свою готовность внести вклад в осуществление обязательств </w:t>
      </w:r>
      <w:r w:rsidR="000D2811">
        <w:rPr>
          <w:rFonts w:ascii="Times New Roman" w:hAnsi="Times New Roman" w:cs="Times New Roman"/>
        </w:rPr>
        <w:t xml:space="preserve">«Двадцатки» по данной проблеме, а по </w:t>
      </w:r>
      <w:r w:rsidR="007D7EC2" w:rsidRPr="00D441FC">
        <w:rPr>
          <w:rFonts w:ascii="Times New Roman" w:hAnsi="Times New Roman" w:cs="Times New Roman"/>
        </w:rPr>
        <w:t xml:space="preserve">окончании встречи «Деловой двадцатки» был принят документ – «Политические рекомендации </w:t>
      </w:r>
      <w:r w:rsidR="007D7EC2" w:rsidRPr="00D441FC">
        <w:rPr>
          <w:rFonts w:ascii="Times New Roman" w:hAnsi="Times New Roman" w:cs="Times New Roman"/>
          <w:lang w:val="en-US"/>
        </w:rPr>
        <w:t>B20</w:t>
      </w:r>
      <w:r w:rsidR="007D7EC2" w:rsidRPr="00D441FC">
        <w:rPr>
          <w:rFonts w:ascii="Times New Roman" w:hAnsi="Times New Roman" w:cs="Times New Roman"/>
        </w:rPr>
        <w:t xml:space="preserve"> для лидеров «Группы двадцати».</w:t>
      </w:r>
      <w:r w:rsidR="007D7EC2" w:rsidRPr="00D441FC">
        <w:rPr>
          <w:rStyle w:val="a6"/>
          <w:rFonts w:ascii="Times New Roman" w:hAnsi="Times New Roman" w:cs="Times New Roman"/>
        </w:rPr>
        <w:footnoteReference w:id="62"/>
      </w:r>
      <w:r w:rsidR="007D7EC2" w:rsidRPr="00D441FC">
        <w:rPr>
          <w:rFonts w:ascii="Times New Roman" w:hAnsi="Times New Roman" w:cs="Times New Roman"/>
        </w:rPr>
        <w:t xml:space="preserve"> Так, в среднем в период председательства какой-либо страны проходит около пятидесяти различных встреч на разных уровнях. Активное взаимодействие общественных и политических институтов, безусловно, повышает эффективность и легитимность функционирования «</w:t>
      </w:r>
      <w:r w:rsidR="007D7EC2" w:rsidRPr="00D441FC">
        <w:rPr>
          <w:rFonts w:ascii="Times New Roman" w:hAnsi="Times New Roman" w:cs="Times New Roman"/>
          <w:lang w:val="en-US"/>
        </w:rPr>
        <w:t>G</w:t>
      </w:r>
      <w:r w:rsidR="007D7EC2" w:rsidRPr="00D441FC">
        <w:rPr>
          <w:rFonts w:ascii="Times New Roman" w:hAnsi="Times New Roman" w:cs="Times New Roman"/>
        </w:rPr>
        <w:t>20» в целом.</w:t>
      </w:r>
    </w:p>
    <w:p w14:paraId="0A7D2265" w14:textId="77777777" w:rsidR="007D7EC2" w:rsidRDefault="007D7EC2" w:rsidP="007D7EC2">
      <w:pPr>
        <w:spacing w:line="360" w:lineRule="auto"/>
        <w:jc w:val="both"/>
        <w:rPr>
          <w:rFonts w:ascii="Times New Roman" w:hAnsi="Times New Roman" w:cs="Times New Roman"/>
        </w:rPr>
      </w:pPr>
    </w:p>
    <w:p w14:paraId="2F3A03B4" w14:textId="77777777" w:rsidR="00A74EA2" w:rsidRDefault="00A74EA2" w:rsidP="001C46CC">
      <w:pPr>
        <w:spacing w:line="360" w:lineRule="auto"/>
        <w:rPr>
          <w:rFonts w:ascii="Times New Roman" w:hAnsi="Times New Roman" w:cs="Times New Roman"/>
          <w:i/>
        </w:rPr>
      </w:pPr>
    </w:p>
    <w:p w14:paraId="5FACD0E7" w14:textId="77777777" w:rsidR="00A74EA2" w:rsidRDefault="00A74EA2" w:rsidP="001C46CC">
      <w:pPr>
        <w:spacing w:line="360" w:lineRule="auto"/>
        <w:rPr>
          <w:rFonts w:ascii="Times New Roman" w:hAnsi="Times New Roman" w:cs="Times New Roman"/>
          <w:i/>
        </w:rPr>
      </w:pPr>
    </w:p>
    <w:p w14:paraId="03D716D2" w14:textId="77777777" w:rsidR="00A74EA2" w:rsidRDefault="00A74EA2" w:rsidP="001C46CC">
      <w:pPr>
        <w:spacing w:line="360" w:lineRule="auto"/>
        <w:rPr>
          <w:rFonts w:ascii="Times New Roman" w:hAnsi="Times New Roman" w:cs="Times New Roman"/>
          <w:i/>
        </w:rPr>
      </w:pPr>
    </w:p>
    <w:p w14:paraId="6D933527" w14:textId="77777777" w:rsidR="00A74EA2" w:rsidRDefault="00A74EA2" w:rsidP="001C46CC">
      <w:pPr>
        <w:spacing w:line="360" w:lineRule="auto"/>
        <w:rPr>
          <w:rFonts w:ascii="Times New Roman" w:hAnsi="Times New Roman" w:cs="Times New Roman"/>
          <w:i/>
        </w:rPr>
      </w:pPr>
    </w:p>
    <w:p w14:paraId="436B0238" w14:textId="77777777" w:rsidR="00A74EA2" w:rsidRDefault="00A74EA2" w:rsidP="001C46CC">
      <w:pPr>
        <w:spacing w:line="360" w:lineRule="auto"/>
        <w:rPr>
          <w:rFonts w:ascii="Times New Roman" w:hAnsi="Times New Roman" w:cs="Times New Roman"/>
          <w:i/>
        </w:rPr>
      </w:pPr>
    </w:p>
    <w:p w14:paraId="6A3CAD51" w14:textId="77777777" w:rsidR="00FF7A16" w:rsidRDefault="00FF7A16" w:rsidP="00A74EA2">
      <w:pPr>
        <w:spacing w:line="360" w:lineRule="auto"/>
        <w:rPr>
          <w:rFonts w:ascii="Times New Roman" w:hAnsi="Times New Roman" w:cs="Times New Roman"/>
          <w:i/>
        </w:rPr>
      </w:pPr>
    </w:p>
    <w:p w14:paraId="34D1FD27" w14:textId="77777777" w:rsidR="00FF7A16" w:rsidRDefault="00FF7A16" w:rsidP="00A74EA2">
      <w:pPr>
        <w:spacing w:line="360" w:lineRule="auto"/>
        <w:rPr>
          <w:rFonts w:ascii="Times New Roman" w:hAnsi="Times New Roman" w:cs="Times New Roman"/>
          <w:i/>
        </w:rPr>
      </w:pPr>
    </w:p>
    <w:p w14:paraId="76E99D40" w14:textId="77777777" w:rsidR="00FF7A16" w:rsidRDefault="00FF7A16" w:rsidP="00A74EA2">
      <w:pPr>
        <w:spacing w:line="360" w:lineRule="auto"/>
        <w:rPr>
          <w:rFonts w:ascii="Times New Roman" w:hAnsi="Times New Roman" w:cs="Times New Roman"/>
          <w:i/>
        </w:rPr>
      </w:pPr>
    </w:p>
    <w:p w14:paraId="7B42A984" w14:textId="77777777" w:rsidR="00FF7A16" w:rsidRDefault="00FF7A16" w:rsidP="00A74EA2">
      <w:pPr>
        <w:spacing w:line="360" w:lineRule="auto"/>
        <w:rPr>
          <w:rFonts w:ascii="Times New Roman" w:hAnsi="Times New Roman" w:cs="Times New Roman"/>
          <w:i/>
        </w:rPr>
      </w:pPr>
    </w:p>
    <w:p w14:paraId="476E242A" w14:textId="77777777" w:rsidR="00FF7A16" w:rsidRDefault="00FF7A16" w:rsidP="00A74EA2">
      <w:pPr>
        <w:spacing w:line="360" w:lineRule="auto"/>
        <w:rPr>
          <w:rFonts w:ascii="Times New Roman" w:hAnsi="Times New Roman" w:cs="Times New Roman"/>
          <w:i/>
        </w:rPr>
      </w:pPr>
    </w:p>
    <w:p w14:paraId="5502284B" w14:textId="77777777" w:rsidR="00A74EA2" w:rsidRDefault="00A74EA2" w:rsidP="00A74EA2">
      <w:pPr>
        <w:spacing w:line="360" w:lineRule="auto"/>
        <w:rPr>
          <w:rFonts w:ascii="Times New Roman" w:hAnsi="Times New Roman" w:cs="Times New Roman"/>
          <w:i/>
        </w:rPr>
      </w:pPr>
      <w:r w:rsidRPr="002B41B1">
        <w:rPr>
          <w:rFonts w:ascii="Times New Roman" w:hAnsi="Times New Roman" w:cs="Times New Roman"/>
          <w:i/>
        </w:rPr>
        <w:t xml:space="preserve">Таблица </w:t>
      </w:r>
      <w:r>
        <w:rPr>
          <w:rFonts w:ascii="Times New Roman" w:hAnsi="Times New Roman" w:cs="Times New Roman"/>
          <w:i/>
        </w:rPr>
        <w:t xml:space="preserve">1.3.1. </w:t>
      </w:r>
      <w:r w:rsidRPr="002B41B1">
        <w:rPr>
          <w:rFonts w:ascii="Times New Roman" w:hAnsi="Times New Roman" w:cs="Times New Roman"/>
          <w:i/>
        </w:rPr>
        <w:t xml:space="preserve">«Основные статистические показатели по странам </w:t>
      </w:r>
      <w:r w:rsidRPr="002B41B1">
        <w:rPr>
          <w:rFonts w:ascii="Times New Roman" w:hAnsi="Times New Roman" w:cs="Times New Roman"/>
          <w:i/>
          <w:lang w:val="en-US"/>
        </w:rPr>
        <w:t>G20</w:t>
      </w:r>
      <w:r w:rsidRPr="002B41B1">
        <w:rPr>
          <w:rFonts w:ascii="Times New Roman" w:hAnsi="Times New Roman" w:cs="Times New Roman"/>
          <w:i/>
        </w:rPr>
        <w:t>»</w:t>
      </w:r>
      <w:r>
        <w:rPr>
          <w:rStyle w:val="a6"/>
          <w:rFonts w:ascii="Times New Roman" w:hAnsi="Times New Roman" w:cs="Times New Roman"/>
          <w:i/>
        </w:rPr>
        <w:footnoteReference w:id="63"/>
      </w:r>
      <w:r>
        <w:rPr>
          <w:rFonts w:ascii="Times New Roman" w:hAnsi="Times New Roman" w:cs="Times New Roman"/>
          <w:i/>
        </w:rPr>
        <w:t xml:space="preserve"> </w:t>
      </w:r>
      <w:r>
        <w:rPr>
          <w:rStyle w:val="a6"/>
          <w:rFonts w:ascii="Times New Roman" w:hAnsi="Times New Roman" w:cs="Times New Roman"/>
          <w:i/>
        </w:rPr>
        <w:footnoteReference w:id="64"/>
      </w:r>
    </w:p>
    <w:p w14:paraId="4ED0A06F" w14:textId="77777777" w:rsidR="00A74EA2" w:rsidRPr="002B41B1" w:rsidRDefault="00A74EA2" w:rsidP="00A74EA2">
      <w:pPr>
        <w:spacing w:line="360" w:lineRule="auto"/>
        <w:rPr>
          <w:rFonts w:ascii="Times New Roman" w:hAnsi="Times New Roman" w:cs="Times New Roman"/>
          <w:i/>
        </w:rPr>
      </w:pPr>
    </w:p>
    <w:tbl>
      <w:tblPr>
        <w:tblStyle w:val="a8"/>
        <w:tblW w:w="0" w:type="auto"/>
        <w:tblLook w:val="04A0" w:firstRow="1" w:lastRow="0" w:firstColumn="1" w:lastColumn="0" w:noHBand="0" w:noVBand="1"/>
      </w:tblPr>
      <w:tblGrid>
        <w:gridCol w:w="1917"/>
        <w:gridCol w:w="1550"/>
        <w:gridCol w:w="1525"/>
        <w:gridCol w:w="1507"/>
        <w:gridCol w:w="1557"/>
        <w:gridCol w:w="1508"/>
      </w:tblGrid>
      <w:tr w:rsidR="00A74EA2" w:rsidRPr="007D7EC2" w14:paraId="0A3F2CD4" w14:textId="77777777" w:rsidTr="00A74EA2">
        <w:tc>
          <w:tcPr>
            <w:tcW w:w="1917" w:type="dxa"/>
          </w:tcPr>
          <w:p w14:paraId="34A79E56"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Страна</w:t>
            </w:r>
          </w:p>
        </w:tc>
        <w:tc>
          <w:tcPr>
            <w:tcW w:w="1552" w:type="dxa"/>
          </w:tcPr>
          <w:p w14:paraId="1D72252E"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Площадь (тыс.кв.км)</w:t>
            </w:r>
          </w:p>
        </w:tc>
        <w:tc>
          <w:tcPr>
            <w:tcW w:w="1530" w:type="dxa"/>
          </w:tcPr>
          <w:p w14:paraId="3F092AAE"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Население (млн.чел.)</w:t>
            </w:r>
          </w:p>
        </w:tc>
        <w:tc>
          <w:tcPr>
            <w:tcW w:w="1526" w:type="dxa"/>
          </w:tcPr>
          <w:p w14:paraId="5DB72E4D"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ВВП (млрд.</w:t>
            </w:r>
            <w:r w:rsidRPr="007D7EC2">
              <w:rPr>
                <w:rFonts w:ascii="Times New Roman" w:hAnsi="Times New Roman" w:cs="Times New Roman"/>
                <w:b/>
                <w:lang w:val="en-US"/>
              </w:rPr>
              <w:t xml:space="preserve"> долл. США)</w:t>
            </w:r>
          </w:p>
        </w:tc>
        <w:tc>
          <w:tcPr>
            <w:tcW w:w="1523" w:type="dxa"/>
          </w:tcPr>
          <w:p w14:paraId="577818B0"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ВВП на душу нас. (долл.США)</w:t>
            </w:r>
          </w:p>
        </w:tc>
        <w:tc>
          <w:tcPr>
            <w:tcW w:w="1516" w:type="dxa"/>
          </w:tcPr>
          <w:p w14:paraId="3557F42D"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 xml:space="preserve">Интернет (на 100 чел., </w:t>
            </w:r>
            <w:r w:rsidRPr="007D7EC2">
              <w:rPr>
                <w:rFonts w:ascii="Times New Roman" w:hAnsi="Times New Roman" w:cs="Times New Roman"/>
                <w:b/>
                <w:lang w:val="en-US"/>
              </w:rPr>
              <w:t>%</w:t>
            </w:r>
            <w:r w:rsidRPr="007D7EC2">
              <w:rPr>
                <w:rFonts w:ascii="Times New Roman" w:hAnsi="Times New Roman" w:cs="Times New Roman"/>
                <w:b/>
              </w:rPr>
              <w:t>)</w:t>
            </w:r>
          </w:p>
        </w:tc>
      </w:tr>
      <w:tr w:rsidR="00A74EA2" w:rsidRPr="007D7EC2" w14:paraId="6125741B" w14:textId="77777777" w:rsidTr="00A74EA2">
        <w:tc>
          <w:tcPr>
            <w:tcW w:w="1917" w:type="dxa"/>
          </w:tcPr>
          <w:p w14:paraId="34A7899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Аргентина</w:t>
            </w:r>
          </w:p>
        </w:tc>
        <w:tc>
          <w:tcPr>
            <w:tcW w:w="1552" w:type="dxa"/>
          </w:tcPr>
          <w:p w14:paraId="1A5772F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2 780</w:t>
            </w:r>
          </w:p>
        </w:tc>
        <w:tc>
          <w:tcPr>
            <w:tcW w:w="1530" w:type="dxa"/>
          </w:tcPr>
          <w:p w14:paraId="27E2AEF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43</w:t>
            </w:r>
          </w:p>
        </w:tc>
        <w:tc>
          <w:tcPr>
            <w:tcW w:w="1526" w:type="dxa"/>
          </w:tcPr>
          <w:p w14:paraId="3E5F4B3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586</w:t>
            </w:r>
          </w:p>
        </w:tc>
        <w:tc>
          <w:tcPr>
            <w:tcW w:w="1523" w:type="dxa"/>
          </w:tcPr>
          <w:p w14:paraId="68D6599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13588</w:t>
            </w:r>
          </w:p>
        </w:tc>
        <w:tc>
          <w:tcPr>
            <w:tcW w:w="1516" w:type="dxa"/>
          </w:tcPr>
          <w:p w14:paraId="0239094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16.1</w:t>
            </w:r>
          </w:p>
        </w:tc>
      </w:tr>
      <w:tr w:rsidR="00A74EA2" w:rsidRPr="007D7EC2" w14:paraId="49DBC7C3" w14:textId="77777777" w:rsidTr="00A74EA2">
        <w:tc>
          <w:tcPr>
            <w:tcW w:w="1917" w:type="dxa"/>
          </w:tcPr>
          <w:p w14:paraId="74E41A0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Австралия</w:t>
            </w:r>
          </w:p>
        </w:tc>
        <w:tc>
          <w:tcPr>
            <w:tcW w:w="1552" w:type="dxa"/>
          </w:tcPr>
          <w:p w14:paraId="6DC891A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7 686</w:t>
            </w:r>
          </w:p>
        </w:tc>
        <w:tc>
          <w:tcPr>
            <w:tcW w:w="1530" w:type="dxa"/>
          </w:tcPr>
          <w:p w14:paraId="4288BC9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24</w:t>
            </w:r>
          </w:p>
        </w:tc>
        <w:tc>
          <w:tcPr>
            <w:tcW w:w="1526" w:type="dxa"/>
          </w:tcPr>
          <w:p w14:paraId="12B6B4C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1224</w:t>
            </w:r>
          </w:p>
        </w:tc>
        <w:tc>
          <w:tcPr>
            <w:tcW w:w="1523" w:type="dxa"/>
          </w:tcPr>
          <w:p w14:paraId="0641452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50961</w:t>
            </w:r>
          </w:p>
        </w:tc>
        <w:tc>
          <w:tcPr>
            <w:tcW w:w="1516" w:type="dxa"/>
          </w:tcPr>
          <w:p w14:paraId="1106B85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27.9</w:t>
            </w:r>
          </w:p>
        </w:tc>
      </w:tr>
      <w:tr w:rsidR="00A74EA2" w:rsidRPr="007D7EC2" w14:paraId="614BF1AB" w14:textId="77777777" w:rsidTr="00A74EA2">
        <w:tc>
          <w:tcPr>
            <w:tcW w:w="1917" w:type="dxa"/>
          </w:tcPr>
          <w:p w14:paraId="0F8B66F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Бразилия</w:t>
            </w:r>
          </w:p>
        </w:tc>
        <w:tc>
          <w:tcPr>
            <w:tcW w:w="1552" w:type="dxa"/>
          </w:tcPr>
          <w:p w14:paraId="71FA1DD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8 516</w:t>
            </w:r>
          </w:p>
        </w:tc>
        <w:tc>
          <w:tcPr>
            <w:tcW w:w="1530" w:type="dxa"/>
          </w:tcPr>
          <w:p w14:paraId="2357DAE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208</w:t>
            </w:r>
          </w:p>
        </w:tc>
        <w:tc>
          <w:tcPr>
            <w:tcW w:w="1526" w:type="dxa"/>
          </w:tcPr>
          <w:p w14:paraId="7C76D93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1773</w:t>
            </w:r>
          </w:p>
        </w:tc>
        <w:tc>
          <w:tcPr>
            <w:tcW w:w="1523" w:type="dxa"/>
          </w:tcPr>
          <w:p w14:paraId="7677FD6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8669</w:t>
            </w:r>
          </w:p>
        </w:tc>
        <w:tc>
          <w:tcPr>
            <w:tcW w:w="1516" w:type="dxa"/>
          </w:tcPr>
          <w:p w14:paraId="7440496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12.2</w:t>
            </w:r>
          </w:p>
        </w:tc>
      </w:tr>
      <w:tr w:rsidR="00A74EA2" w:rsidRPr="007D7EC2" w14:paraId="05FFE991" w14:textId="77777777" w:rsidTr="00A74EA2">
        <w:tc>
          <w:tcPr>
            <w:tcW w:w="1917" w:type="dxa"/>
          </w:tcPr>
          <w:p w14:paraId="3983087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Великобритания</w:t>
            </w:r>
          </w:p>
        </w:tc>
        <w:tc>
          <w:tcPr>
            <w:tcW w:w="1552" w:type="dxa"/>
          </w:tcPr>
          <w:p w14:paraId="72E85A7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244</w:t>
            </w:r>
          </w:p>
        </w:tc>
        <w:tc>
          <w:tcPr>
            <w:tcW w:w="1530" w:type="dxa"/>
          </w:tcPr>
          <w:p w14:paraId="56E2E7D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65</w:t>
            </w:r>
          </w:p>
        </w:tc>
        <w:tc>
          <w:tcPr>
            <w:tcW w:w="1526" w:type="dxa"/>
          </w:tcPr>
          <w:p w14:paraId="59E4D28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2849</w:t>
            </w:r>
          </w:p>
        </w:tc>
        <w:tc>
          <w:tcPr>
            <w:tcW w:w="1523" w:type="dxa"/>
          </w:tcPr>
          <w:p w14:paraId="3A6DAAC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43770</w:t>
            </w:r>
          </w:p>
        </w:tc>
        <w:tc>
          <w:tcPr>
            <w:tcW w:w="1516" w:type="dxa"/>
          </w:tcPr>
          <w:p w14:paraId="1C3DB2C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37.7</w:t>
            </w:r>
          </w:p>
        </w:tc>
      </w:tr>
      <w:tr w:rsidR="00A74EA2" w:rsidRPr="007D7EC2" w14:paraId="19D1F69F" w14:textId="77777777" w:rsidTr="00A74EA2">
        <w:tc>
          <w:tcPr>
            <w:tcW w:w="1917" w:type="dxa"/>
          </w:tcPr>
          <w:p w14:paraId="45B0036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Германия</w:t>
            </w:r>
          </w:p>
        </w:tc>
        <w:tc>
          <w:tcPr>
            <w:tcW w:w="1552" w:type="dxa"/>
          </w:tcPr>
          <w:p w14:paraId="0C7FEC0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357</w:t>
            </w:r>
          </w:p>
        </w:tc>
        <w:tc>
          <w:tcPr>
            <w:tcW w:w="1530" w:type="dxa"/>
          </w:tcPr>
          <w:p w14:paraId="228D847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81</w:t>
            </w:r>
          </w:p>
        </w:tc>
        <w:tc>
          <w:tcPr>
            <w:tcW w:w="1526" w:type="dxa"/>
          </w:tcPr>
          <w:p w14:paraId="2A1F48C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3358</w:t>
            </w:r>
          </w:p>
        </w:tc>
        <w:tc>
          <w:tcPr>
            <w:tcW w:w="1523" w:type="dxa"/>
          </w:tcPr>
          <w:p w14:paraId="0D37F70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40996</w:t>
            </w:r>
          </w:p>
        </w:tc>
        <w:tc>
          <w:tcPr>
            <w:tcW w:w="1516" w:type="dxa"/>
          </w:tcPr>
          <w:p w14:paraId="370D71C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37.2</w:t>
            </w:r>
          </w:p>
        </w:tc>
      </w:tr>
      <w:tr w:rsidR="00A74EA2" w:rsidRPr="007D7EC2" w14:paraId="57654ED1" w14:textId="77777777" w:rsidTr="00A74EA2">
        <w:tc>
          <w:tcPr>
            <w:tcW w:w="1917" w:type="dxa"/>
          </w:tcPr>
          <w:p w14:paraId="26EEEEC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Индия</w:t>
            </w:r>
          </w:p>
        </w:tc>
        <w:tc>
          <w:tcPr>
            <w:tcW w:w="1552" w:type="dxa"/>
          </w:tcPr>
          <w:p w14:paraId="374A366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3 287</w:t>
            </w:r>
          </w:p>
        </w:tc>
        <w:tc>
          <w:tcPr>
            <w:tcW w:w="1530" w:type="dxa"/>
          </w:tcPr>
          <w:p w14:paraId="35161AE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1 311</w:t>
            </w:r>
          </w:p>
        </w:tc>
        <w:tc>
          <w:tcPr>
            <w:tcW w:w="1526" w:type="dxa"/>
          </w:tcPr>
          <w:p w14:paraId="2C12278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2091</w:t>
            </w:r>
          </w:p>
        </w:tc>
        <w:tc>
          <w:tcPr>
            <w:tcW w:w="1523" w:type="dxa"/>
          </w:tcPr>
          <w:p w14:paraId="4F83D85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1617</w:t>
            </w:r>
          </w:p>
        </w:tc>
        <w:tc>
          <w:tcPr>
            <w:tcW w:w="1516" w:type="dxa"/>
          </w:tcPr>
          <w:p w14:paraId="10102B9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1.3</w:t>
            </w:r>
          </w:p>
        </w:tc>
      </w:tr>
      <w:tr w:rsidR="00A74EA2" w:rsidRPr="007D7EC2" w14:paraId="7593217C" w14:textId="77777777" w:rsidTr="00A74EA2">
        <w:tc>
          <w:tcPr>
            <w:tcW w:w="1917" w:type="dxa"/>
          </w:tcPr>
          <w:p w14:paraId="648D97A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Индонезия</w:t>
            </w:r>
          </w:p>
        </w:tc>
        <w:tc>
          <w:tcPr>
            <w:tcW w:w="1552" w:type="dxa"/>
          </w:tcPr>
          <w:p w14:paraId="26FF681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1 904</w:t>
            </w:r>
          </w:p>
        </w:tc>
        <w:tc>
          <w:tcPr>
            <w:tcW w:w="1530" w:type="dxa"/>
          </w:tcPr>
          <w:p w14:paraId="2F49EBD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258</w:t>
            </w:r>
          </w:p>
        </w:tc>
        <w:tc>
          <w:tcPr>
            <w:tcW w:w="1526" w:type="dxa"/>
          </w:tcPr>
          <w:p w14:paraId="41E95FA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859</w:t>
            </w:r>
          </w:p>
        </w:tc>
        <w:tc>
          <w:tcPr>
            <w:tcW w:w="1523" w:type="dxa"/>
          </w:tcPr>
          <w:p w14:paraId="3106C37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3362</w:t>
            </w:r>
          </w:p>
        </w:tc>
        <w:tc>
          <w:tcPr>
            <w:tcW w:w="1516" w:type="dxa"/>
          </w:tcPr>
          <w:p w14:paraId="6B85582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1.1</w:t>
            </w:r>
          </w:p>
        </w:tc>
      </w:tr>
      <w:tr w:rsidR="00A74EA2" w:rsidRPr="007D7EC2" w14:paraId="6D6E06CF" w14:textId="77777777" w:rsidTr="00A74EA2">
        <w:tc>
          <w:tcPr>
            <w:tcW w:w="1917" w:type="dxa"/>
          </w:tcPr>
          <w:p w14:paraId="28788C1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Италия</w:t>
            </w:r>
          </w:p>
        </w:tc>
        <w:tc>
          <w:tcPr>
            <w:tcW w:w="1552" w:type="dxa"/>
          </w:tcPr>
          <w:p w14:paraId="33A3BD9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301</w:t>
            </w:r>
          </w:p>
        </w:tc>
        <w:tc>
          <w:tcPr>
            <w:tcW w:w="1530" w:type="dxa"/>
          </w:tcPr>
          <w:p w14:paraId="2BAD95F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61</w:t>
            </w:r>
          </w:p>
        </w:tc>
        <w:tc>
          <w:tcPr>
            <w:tcW w:w="1526" w:type="dxa"/>
          </w:tcPr>
          <w:p w14:paraId="3D5ED01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1816</w:t>
            </w:r>
          </w:p>
        </w:tc>
        <w:tc>
          <w:tcPr>
            <w:tcW w:w="1523" w:type="dxa"/>
          </w:tcPr>
          <w:p w14:paraId="7962C8E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29363</w:t>
            </w:r>
          </w:p>
        </w:tc>
        <w:tc>
          <w:tcPr>
            <w:tcW w:w="1516" w:type="dxa"/>
          </w:tcPr>
          <w:p w14:paraId="5DC1C34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23.8</w:t>
            </w:r>
          </w:p>
        </w:tc>
      </w:tr>
      <w:tr w:rsidR="00A74EA2" w:rsidRPr="007D7EC2" w14:paraId="13A267D6" w14:textId="77777777" w:rsidTr="00A74EA2">
        <w:tc>
          <w:tcPr>
            <w:tcW w:w="1917" w:type="dxa"/>
          </w:tcPr>
          <w:p w14:paraId="310828F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Канада</w:t>
            </w:r>
          </w:p>
        </w:tc>
        <w:tc>
          <w:tcPr>
            <w:tcW w:w="1552" w:type="dxa"/>
          </w:tcPr>
          <w:p w14:paraId="21193A1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9 984</w:t>
            </w:r>
          </w:p>
        </w:tc>
        <w:tc>
          <w:tcPr>
            <w:tcW w:w="1530" w:type="dxa"/>
          </w:tcPr>
          <w:p w14:paraId="5FD574F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36</w:t>
            </w:r>
          </w:p>
        </w:tc>
        <w:tc>
          <w:tcPr>
            <w:tcW w:w="1526" w:type="dxa"/>
          </w:tcPr>
          <w:p w14:paraId="1AF4286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1552</w:t>
            </w:r>
          </w:p>
        </w:tc>
        <w:tc>
          <w:tcPr>
            <w:tcW w:w="1523" w:type="dxa"/>
          </w:tcPr>
          <w:p w14:paraId="23BFC68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43331</w:t>
            </w:r>
          </w:p>
        </w:tc>
        <w:tc>
          <w:tcPr>
            <w:tcW w:w="1516" w:type="dxa"/>
          </w:tcPr>
          <w:p w14:paraId="0F2EDB5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36.4</w:t>
            </w:r>
          </w:p>
        </w:tc>
      </w:tr>
      <w:tr w:rsidR="00A74EA2" w:rsidRPr="007D7EC2" w14:paraId="0508F1ED" w14:textId="77777777" w:rsidTr="00A74EA2">
        <w:tc>
          <w:tcPr>
            <w:tcW w:w="1917" w:type="dxa"/>
          </w:tcPr>
          <w:p w14:paraId="5876498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Китай</w:t>
            </w:r>
          </w:p>
        </w:tc>
        <w:tc>
          <w:tcPr>
            <w:tcW w:w="1552" w:type="dxa"/>
          </w:tcPr>
          <w:p w14:paraId="4CF03A4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9 600</w:t>
            </w:r>
          </w:p>
        </w:tc>
        <w:tc>
          <w:tcPr>
            <w:tcW w:w="1530" w:type="dxa"/>
          </w:tcPr>
          <w:p w14:paraId="36F98FE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1 371</w:t>
            </w:r>
          </w:p>
        </w:tc>
        <w:tc>
          <w:tcPr>
            <w:tcW w:w="1526" w:type="dxa"/>
          </w:tcPr>
          <w:p w14:paraId="1F11D13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10983</w:t>
            </w:r>
          </w:p>
        </w:tc>
        <w:tc>
          <w:tcPr>
            <w:tcW w:w="1523" w:type="dxa"/>
          </w:tcPr>
          <w:p w14:paraId="09948F2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22287</w:t>
            </w:r>
          </w:p>
        </w:tc>
        <w:tc>
          <w:tcPr>
            <w:tcW w:w="1516" w:type="dxa"/>
          </w:tcPr>
          <w:p w14:paraId="23440F3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18.6</w:t>
            </w:r>
          </w:p>
        </w:tc>
      </w:tr>
      <w:tr w:rsidR="00A74EA2" w:rsidRPr="007D7EC2" w14:paraId="65BBD4D2" w14:textId="77777777" w:rsidTr="00A74EA2">
        <w:tc>
          <w:tcPr>
            <w:tcW w:w="1917" w:type="dxa"/>
          </w:tcPr>
          <w:p w14:paraId="4335BA0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Корея</w:t>
            </w:r>
          </w:p>
        </w:tc>
        <w:tc>
          <w:tcPr>
            <w:tcW w:w="1552" w:type="dxa"/>
          </w:tcPr>
          <w:p w14:paraId="7F2DBF4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100</w:t>
            </w:r>
          </w:p>
        </w:tc>
        <w:tc>
          <w:tcPr>
            <w:tcW w:w="1530" w:type="dxa"/>
          </w:tcPr>
          <w:p w14:paraId="191118B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51</w:t>
            </w:r>
          </w:p>
        </w:tc>
        <w:tc>
          <w:tcPr>
            <w:tcW w:w="1526" w:type="dxa"/>
          </w:tcPr>
          <w:p w14:paraId="3FEDBDE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1377</w:t>
            </w:r>
          </w:p>
        </w:tc>
        <w:tc>
          <w:tcPr>
            <w:tcW w:w="1523" w:type="dxa"/>
          </w:tcPr>
          <w:p w14:paraId="1E9A50A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27195</w:t>
            </w:r>
          </w:p>
        </w:tc>
        <w:tc>
          <w:tcPr>
            <w:tcW w:w="1516" w:type="dxa"/>
          </w:tcPr>
          <w:p w14:paraId="21160B4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40.2</w:t>
            </w:r>
          </w:p>
        </w:tc>
      </w:tr>
      <w:tr w:rsidR="00A74EA2" w:rsidRPr="007D7EC2" w14:paraId="791B1DEC" w14:textId="77777777" w:rsidTr="00A74EA2">
        <w:tc>
          <w:tcPr>
            <w:tcW w:w="1917" w:type="dxa"/>
          </w:tcPr>
          <w:p w14:paraId="71E06C4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Мексика</w:t>
            </w:r>
          </w:p>
        </w:tc>
        <w:tc>
          <w:tcPr>
            <w:tcW w:w="1552" w:type="dxa"/>
          </w:tcPr>
          <w:p w14:paraId="49A7DB6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1 972</w:t>
            </w:r>
          </w:p>
        </w:tc>
        <w:tc>
          <w:tcPr>
            <w:tcW w:w="1530" w:type="dxa"/>
          </w:tcPr>
          <w:p w14:paraId="4797F99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127</w:t>
            </w:r>
          </w:p>
        </w:tc>
        <w:tc>
          <w:tcPr>
            <w:tcW w:w="1526" w:type="dxa"/>
          </w:tcPr>
          <w:p w14:paraId="2C4E2E0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1444</w:t>
            </w:r>
          </w:p>
        </w:tc>
        <w:tc>
          <w:tcPr>
            <w:tcW w:w="1523" w:type="dxa"/>
          </w:tcPr>
          <w:p w14:paraId="4E47BFA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9009</w:t>
            </w:r>
          </w:p>
        </w:tc>
        <w:tc>
          <w:tcPr>
            <w:tcW w:w="1516" w:type="dxa"/>
          </w:tcPr>
          <w:p w14:paraId="318FEA4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11.6</w:t>
            </w:r>
          </w:p>
        </w:tc>
      </w:tr>
      <w:tr w:rsidR="00A74EA2" w:rsidRPr="007D7EC2" w14:paraId="418855C8" w14:textId="77777777" w:rsidTr="00A74EA2">
        <w:tc>
          <w:tcPr>
            <w:tcW w:w="1917" w:type="dxa"/>
          </w:tcPr>
          <w:p w14:paraId="2057E42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Россия</w:t>
            </w:r>
          </w:p>
        </w:tc>
        <w:tc>
          <w:tcPr>
            <w:tcW w:w="1552" w:type="dxa"/>
          </w:tcPr>
          <w:p w14:paraId="66D8FBC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17 098</w:t>
            </w:r>
          </w:p>
        </w:tc>
        <w:tc>
          <w:tcPr>
            <w:tcW w:w="1530" w:type="dxa"/>
          </w:tcPr>
          <w:p w14:paraId="2D40811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144</w:t>
            </w:r>
          </w:p>
        </w:tc>
        <w:tc>
          <w:tcPr>
            <w:tcW w:w="1526" w:type="dxa"/>
          </w:tcPr>
          <w:p w14:paraId="1EA57A9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1326</w:t>
            </w:r>
          </w:p>
        </w:tc>
        <w:tc>
          <w:tcPr>
            <w:tcW w:w="1523" w:type="dxa"/>
          </w:tcPr>
          <w:p w14:paraId="4D5BE86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9054</w:t>
            </w:r>
          </w:p>
        </w:tc>
        <w:tc>
          <w:tcPr>
            <w:tcW w:w="1516" w:type="dxa"/>
          </w:tcPr>
          <w:p w14:paraId="59EF046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18.8</w:t>
            </w:r>
          </w:p>
        </w:tc>
      </w:tr>
      <w:tr w:rsidR="00A74EA2" w:rsidRPr="007D7EC2" w14:paraId="33FF3B04" w14:textId="77777777" w:rsidTr="00A74EA2">
        <w:tc>
          <w:tcPr>
            <w:tcW w:w="1917" w:type="dxa"/>
          </w:tcPr>
          <w:p w14:paraId="264FB14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Саудовская Аравия</w:t>
            </w:r>
          </w:p>
        </w:tc>
        <w:tc>
          <w:tcPr>
            <w:tcW w:w="1552" w:type="dxa"/>
          </w:tcPr>
          <w:p w14:paraId="5A4FA4B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2 149</w:t>
            </w:r>
          </w:p>
        </w:tc>
        <w:tc>
          <w:tcPr>
            <w:tcW w:w="1530" w:type="dxa"/>
          </w:tcPr>
          <w:p w14:paraId="3C6DD5D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32</w:t>
            </w:r>
          </w:p>
        </w:tc>
        <w:tc>
          <w:tcPr>
            <w:tcW w:w="1526" w:type="dxa"/>
          </w:tcPr>
          <w:p w14:paraId="5CB28EF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653</w:t>
            </w:r>
          </w:p>
        </w:tc>
        <w:tc>
          <w:tcPr>
            <w:tcW w:w="1523" w:type="dxa"/>
          </w:tcPr>
          <w:p w14:paraId="4924B55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20812</w:t>
            </w:r>
          </w:p>
        </w:tc>
        <w:tc>
          <w:tcPr>
            <w:tcW w:w="1516" w:type="dxa"/>
          </w:tcPr>
          <w:p w14:paraId="204C8E6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12.0</w:t>
            </w:r>
          </w:p>
        </w:tc>
      </w:tr>
      <w:tr w:rsidR="00A74EA2" w:rsidRPr="007D7EC2" w14:paraId="109FF432" w14:textId="77777777" w:rsidTr="00A74EA2">
        <w:tc>
          <w:tcPr>
            <w:tcW w:w="1917" w:type="dxa"/>
          </w:tcPr>
          <w:p w14:paraId="6187D42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США</w:t>
            </w:r>
          </w:p>
        </w:tc>
        <w:tc>
          <w:tcPr>
            <w:tcW w:w="1552" w:type="dxa"/>
          </w:tcPr>
          <w:p w14:paraId="32E1E15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9 519</w:t>
            </w:r>
          </w:p>
        </w:tc>
        <w:tc>
          <w:tcPr>
            <w:tcW w:w="1530" w:type="dxa"/>
          </w:tcPr>
          <w:p w14:paraId="1E8F6B6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321</w:t>
            </w:r>
          </w:p>
        </w:tc>
        <w:tc>
          <w:tcPr>
            <w:tcW w:w="1526" w:type="dxa"/>
          </w:tcPr>
          <w:p w14:paraId="7F1908B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17947</w:t>
            </w:r>
          </w:p>
        </w:tc>
        <w:tc>
          <w:tcPr>
            <w:tcW w:w="1523" w:type="dxa"/>
          </w:tcPr>
          <w:p w14:paraId="7E713A2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55805</w:t>
            </w:r>
          </w:p>
        </w:tc>
        <w:tc>
          <w:tcPr>
            <w:tcW w:w="1516" w:type="dxa"/>
          </w:tcPr>
          <w:p w14:paraId="58D2234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31.5</w:t>
            </w:r>
          </w:p>
        </w:tc>
      </w:tr>
      <w:tr w:rsidR="00A74EA2" w:rsidRPr="007D7EC2" w14:paraId="41AF5291" w14:textId="77777777" w:rsidTr="00A74EA2">
        <w:tc>
          <w:tcPr>
            <w:tcW w:w="1917" w:type="dxa"/>
          </w:tcPr>
          <w:p w14:paraId="6367EBB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Турция</w:t>
            </w:r>
          </w:p>
        </w:tc>
        <w:tc>
          <w:tcPr>
            <w:tcW w:w="1552" w:type="dxa"/>
          </w:tcPr>
          <w:p w14:paraId="24CBC01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780</w:t>
            </w:r>
          </w:p>
        </w:tc>
        <w:tc>
          <w:tcPr>
            <w:tcW w:w="1530" w:type="dxa"/>
          </w:tcPr>
          <w:p w14:paraId="3795646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79</w:t>
            </w:r>
          </w:p>
        </w:tc>
        <w:tc>
          <w:tcPr>
            <w:tcW w:w="1526" w:type="dxa"/>
          </w:tcPr>
          <w:p w14:paraId="7938F39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734</w:t>
            </w:r>
          </w:p>
        </w:tc>
        <w:tc>
          <w:tcPr>
            <w:tcW w:w="1523" w:type="dxa"/>
          </w:tcPr>
          <w:p w14:paraId="18E6E37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9437</w:t>
            </w:r>
          </w:p>
        </w:tc>
        <w:tc>
          <w:tcPr>
            <w:tcW w:w="1516" w:type="dxa"/>
          </w:tcPr>
          <w:p w14:paraId="6CB0476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12.4</w:t>
            </w:r>
          </w:p>
        </w:tc>
      </w:tr>
      <w:tr w:rsidR="00A74EA2" w:rsidRPr="007D7EC2" w14:paraId="58C445A5" w14:textId="77777777" w:rsidTr="00A74EA2">
        <w:tc>
          <w:tcPr>
            <w:tcW w:w="1917" w:type="dxa"/>
          </w:tcPr>
          <w:p w14:paraId="7DFF681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Франция</w:t>
            </w:r>
          </w:p>
        </w:tc>
        <w:tc>
          <w:tcPr>
            <w:tcW w:w="1552" w:type="dxa"/>
          </w:tcPr>
          <w:p w14:paraId="4A49AF1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547</w:t>
            </w:r>
          </w:p>
        </w:tc>
        <w:tc>
          <w:tcPr>
            <w:tcW w:w="1530" w:type="dxa"/>
          </w:tcPr>
          <w:p w14:paraId="07CE28A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67</w:t>
            </w:r>
          </w:p>
        </w:tc>
        <w:tc>
          <w:tcPr>
            <w:tcW w:w="1526" w:type="dxa"/>
          </w:tcPr>
          <w:p w14:paraId="0AFB0DE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2422</w:t>
            </w:r>
          </w:p>
        </w:tc>
        <w:tc>
          <w:tcPr>
            <w:tcW w:w="1523" w:type="dxa"/>
          </w:tcPr>
          <w:p w14:paraId="5C50177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37675</w:t>
            </w:r>
          </w:p>
        </w:tc>
        <w:tc>
          <w:tcPr>
            <w:tcW w:w="1516" w:type="dxa"/>
          </w:tcPr>
          <w:p w14:paraId="07A179A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41.3</w:t>
            </w:r>
          </w:p>
        </w:tc>
      </w:tr>
      <w:tr w:rsidR="00A74EA2" w:rsidRPr="007D7EC2" w14:paraId="0408BA16" w14:textId="77777777" w:rsidTr="00A74EA2">
        <w:tc>
          <w:tcPr>
            <w:tcW w:w="1917" w:type="dxa"/>
          </w:tcPr>
          <w:p w14:paraId="7CB0A63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ЮАР</w:t>
            </w:r>
          </w:p>
        </w:tc>
        <w:tc>
          <w:tcPr>
            <w:tcW w:w="1552" w:type="dxa"/>
          </w:tcPr>
          <w:p w14:paraId="1FE4FBE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1 221</w:t>
            </w:r>
          </w:p>
        </w:tc>
        <w:tc>
          <w:tcPr>
            <w:tcW w:w="1530" w:type="dxa"/>
          </w:tcPr>
          <w:p w14:paraId="2E9F71E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55</w:t>
            </w:r>
          </w:p>
        </w:tc>
        <w:tc>
          <w:tcPr>
            <w:tcW w:w="1526" w:type="dxa"/>
          </w:tcPr>
          <w:p w14:paraId="35E1873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313</w:t>
            </w:r>
          </w:p>
        </w:tc>
        <w:tc>
          <w:tcPr>
            <w:tcW w:w="1523" w:type="dxa"/>
          </w:tcPr>
          <w:p w14:paraId="280DB3E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5694</w:t>
            </w:r>
          </w:p>
        </w:tc>
        <w:tc>
          <w:tcPr>
            <w:tcW w:w="1516" w:type="dxa"/>
          </w:tcPr>
          <w:p w14:paraId="30BAA99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5.3</w:t>
            </w:r>
          </w:p>
        </w:tc>
      </w:tr>
      <w:tr w:rsidR="00A74EA2" w:rsidRPr="007D7EC2" w14:paraId="15F55D9D" w14:textId="77777777" w:rsidTr="00A74EA2">
        <w:tc>
          <w:tcPr>
            <w:tcW w:w="1917" w:type="dxa"/>
          </w:tcPr>
          <w:p w14:paraId="5DD7824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Япония</w:t>
            </w:r>
          </w:p>
        </w:tc>
        <w:tc>
          <w:tcPr>
            <w:tcW w:w="1552" w:type="dxa"/>
          </w:tcPr>
          <w:p w14:paraId="2FACF48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377</w:t>
            </w:r>
          </w:p>
        </w:tc>
        <w:tc>
          <w:tcPr>
            <w:tcW w:w="1530" w:type="dxa"/>
          </w:tcPr>
          <w:p w14:paraId="192D644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127</w:t>
            </w:r>
          </w:p>
        </w:tc>
        <w:tc>
          <w:tcPr>
            <w:tcW w:w="1526" w:type="dxa"/>
          </w:tcPr>
          <w:p w14:paraId="7D6D39C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4123</w:t>
            </w:r>
          </w:p>
        </w:tc>
        <w:tc>
          <w:tcPr>
            <w:tcW w:w="1523" w:type="dxa"/>
          </w:tcPr>
          <w:p w14:paraId="624E91C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32485</w:t>
            </w:r>
          </w:p>
        </w:tc>
        <w:tc>
          <w:tcPr>
            <w:tcW w:w="1516" w:type="dxa"/>
          </w:tcPr>
          <w:p w14:paraId="7B3AB31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30.5</w:t>
            </w:r>
          </w:p>
        </w:tc>
      </w:tr>
      <w:tr w:rsidR="00A74EA2" w:rsidRPr="007D7EC2" w14:paraId="1FCE1F5A" w14:textId="77777777" w:rsidTr="00A74EA2">
        <w:tc>
          <w:tcPr>
            <w:tcW w:w="1917" w:type="dxa"/>
          </w:tcPr>
          <w:p w14:paraId="0115050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ЕС</w:t>
            </w:r>
          </w:p>
        </w:tc>
        <w:tc>
          <w:tcPr>
            <w:tcW w:w="1552" w:type="dxa"/>
          </w:tcPr>
          <w:p w14:paraId="1E6E07A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4 324</w:t>
            </w:r>
          </w:p>
        </w:tc>
        <w:tc>
          <w:tcPr>
            <w:tcW w:w="1530" w:type="dxa"/>
          </w:tcPr>
          <w:p w14:paraId="7E294B8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510</w:t>
            </w:r>
          </w:p>
        </w:tc>
        <w:tc>
          <w:tcPr>
            <w:tcW w:w="1526" w:type="dxa"/>
          </w:tcPr>
          <w:p w14:paraId="1143F4B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19035</w:t>
            </w:r>
          </w:p>
        </w:tc>
        <w:tc>
          <w:tcPr>
            <w:tcW w:w="1523" w:type="dxa"/>
          </w:tcPr>
          <w:p w14:paraId="770FF13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32006</w:t>
            </w:r>
          </w:p>
        </w:tc>
        <w:tc>
          <w:tcPr>
            <w:tcW w:w="1516" w:type="dxa"/>
          </w:tcPr>
          <w:p w14:paraId="39A5919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w:t>
            </w:r>
          </w:p>
        </w:tc>
      </w:tr>
    </w:tbl>
    <w:p w14:paraId="41957199" w14:textId="77777777" w:rsidR="00A74EA2" w:rsidRPr="007D7EC2" w:rsidRDefault="00A74EA2" w:rsidP="00A74EA2">
      <w:pPr>
        <w:pStyle w:val="a3"/>
        <w:spacing w:line="360" w:lineRule="auto"/>
        <w:jc w:val="both"/>
      </w:pPr>
    </w:p>
    <w:p w14:paraId="048F8AFE" w14:textId="77777777" w:rsidR="00A74EA2" w:rsidRDefault="00A74EA2" w:rsidP="001C46CC">
      <w:pPr>
        <w:spacing w:line="360" w:lineRule="auto"/>
        <w:rPr>
          <w:rFonts w:ascii="Times New Roman" w:hAnsi="Times New Roman" w:cs="Times New Roman"/>
          <w:i/>
        </w:rPr>
      </w:pPr>
    </w:p>
    <w:p w14:paraId="11D3F7BC" w14:textId="77777777" w:rsidR="00A74EA2" w:rsidRDefault="00A74EA2" w:rsidP="001C46CC">
      <w:pPr>
        <w:spacing w:line="360" w:lineRule="auto"/>
        <w:rPr>
          <w:rFonts w:ascii="Times New Roman" w:hAnsi="Times New Roman" w:cs="Times New Roman"/>
          <w:i/>
        </w:rPr>
      </w:pPr>
    </w:p>
    <w:p w14:paraId="18144734" w14:textId="77777777" w:rsidR="00A74EA2" w:rsidRDefault="00A74EA2" w:rsidP="001C46CC">
      <w:pPr>
        <w:spacing w:line="360" w:lineRule="auto"/>
        <w:rPr>
          <w:rFonts w:ascii="Times New Roman" w:hAnsi="Times New Roman" w:cs="Times New Roman"/>
          <w:i/>
        </w:rPr>
      </w:pPr>
    </w:p>
    <w:p w14:paraId="5CFC5EDF" w14:textId="77777777" w:rsidR="00A74EA2" w:rsidRDefault="00A74EA2" w:rsidP="001C46CC">
      <w:pPr>
        <w:spacing w:line="360" w:lineRule="auto"/>
        <w:rPr>
          <w:rFonts w:ascii="Times New Roman" w:hAnsi="Times New Roman" w:cs="Times New Roman"/>
          <w:i/>
        </w:rPr>
      </w:pPr>
    </w:p>
    <w:p w14:paraId="58D067B4" w14:textId="77777777" w:rsidR="00A74EA2" w:rsidRDefault="00A74EA2" w:rsidP="001C46CC">
      <w:pPr>
        <w:spacing w:line="360" w:lineRule="auto"/>
        <w:rPr>
          <w:rFonts w:ascii="Times New Roman" w:hAnsi="Times New Roman" w:cs="Times New Roman"/>
          <w:i/>
        </w:rPr>
      </w:pPr>
    </w:p>
    <w:p w14:paraId="4E27444C" w14:textId="77777777" w:rsidR="00A74EA2" w:rsidRDefault="00A74EA2" w:rsidP="001C46CC">
      <w:pPr>
        <w:spacing w:line="360" w:lineRule="auto"/>
        <w:rPr>
          <w:rFonts w:ascii="Times New Roman" w:hAnsi="Times New Roman" w:cs="Times New Roman"/>
          <w:i/>
        </w:rPr>
      </w:pPr>
    </w:p>
    <w:p w14:paraId="53D84609" w14:textId="77777777" w:rsidR="00A74EA2" w:rsidRDefault="00A74EA2" w:rsidP="00A74EA2">
      <w:pPr>
        <w:spacing w:line="360" w:lineRule="auto"/>
        <w:rPr>
          <w:rFonts w:ascii="Times New Roman" w:hAnsi="Times New Roman" w:cs="Times New Roman"/>
          <w:i/>
        </w:rPr>
      </w:pPr>
      <w:r>
        <w:rPr>
          <w:rFonts w:ascii="Times New Roman" w:hAnsi="Times New Roman" w:cs="Times New Roman"/>
          <w:i/>
        </w:rPr>
        <w:t xml:space="preserve">Таблица 1.3.2. «Экономика стран </w:t>
      </w:r>
      <w:r>
        <w:rPr>
          <w:rFonts w:ascii="Times New Roman" w:hAnsi="Times New Roman" w:cs="Times New Roman"/>
          <w:i/>
          <w:lang w:val="en-US"/>
        </w:rPr>
        <w:t>G20</w:t>
      </w:r>
      <w:r>
        <w:rPr>
          <w:rFonts w:ascii="Times New Roman" w:hAnsi="Times New Roman" w:cs="Times New Roman"/>
          <w:i/>
        </w:rPr>
        <w:t>»</w:t>
      </w:r>
      <w:r>
        <w:rPr>
          <w:rStyle w:val="a6"/>
          <w:rFonts w:ascii="Times New Roman" w:hAnsi="Times New Roman" w:cs="Times New Roman"/>
          <w:i/>
        </w:rPr>
        <w:footnoteReference w:id="65"/>
      </w:r>
      <w:r>
        <w:rPr>
          <w:rFonts w:ascii="Times New Roman" w:hAnsi="Times New Roman" w:cs="Times New Roman"/>
          <w:i/>
        </w:rPr>
        <w:t xml:space="preserve"> </w:t>
      </w:r>
      <w:r>
        <w:rPr>
          <w:rStyle w:val="a6"/>
          <w:rFonts w:ascii="Times New Roman" w:hAnsi="Times New Roman" w:cs="Times New Roman"/>
          <w:i/>
        </w:rPr>
        <w:footnoteReference w:id="66"/>
      </w:r>
    </w:p>
    <w:p w14:paraId="2B03BCD5" w14:textId="77777777" w:rsidR="00A74EA2" w:rsidRPr="00B40F2B" w:rsidRDefault="00A74EA2" w:rsidP="00A74EA2">
      <w:pPr>
        <w:spacing w:line="360" w:lineRule="auto"/>
        <w:rPr>
          <w:rFonts w:ascii="Times New Roman" w:hAnsi="Times New Roman" w:cs="Times New Roman"/>
          <w:i/>
        </w:rPr>
      </w:pPr>
    </w:p>
    <w:tbl>
      <w:tblPr>
        <w:tblStyle w:val="a8"/>
        <w:tblW w:w="0" w:type="auto"/>
        <w:tblLook w:val="04A0" w:firstRow="1" w:lastRow="0" w:firstColumn="1" w:lastColumn="0" w:noHBand="0" w:noVBand="1"/>
      </w:tblPr>
      <w:tblGrid>
        <w:gridCol w:w="1917"/>
        <w:gridCol w:w="1536"/>
        <w:gridCol w:w="1513"/>
        <w:gridCol w:w="1495"/>
        <w:gridCol w:w="1517"/>
        <w:gridCol w:w="1586"/>
      </w:tblGrid>
      <w:tr w:rsidR="00A74EA2" w:rsidRPr="007D7EC2" w14:paraId="383AAD10" w14:textId="77777777" w:rsidTr="00A74EA2">
        <w:tc>
          <w:tcPr>
            <w:tcW w:w="1917" w:type="dxa"/>
          </w:tcPr>
          <w:p w14:paraId="497010FE"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Страна</w:t>
            </w:r>
          </w:p>
        </w:tc>
        <w:tc>
          <w:tcPr>
            <w:tcW w:w="1552" w:type="dxa"/>
          </w:tcPr>
          <w:p w14:paraId="6B48C367"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Доля в мировом ВВП (%)</w:t>
            </w:r>
          </w:p>
        </w:tc>
        <w:tc>
          <w:tcPr>
            <w:tcW w:w="1530" w:type="dxa"/>
          </w:tcPr>
          <w:p w14:paraId="617D2C2B" w14:textId="2C0E059D" w:rsidR="00A74EA2" w:rsidRPr="007D7EC2" w:rsidRDefault="00A74EA2" w:rsidP="00A74EA2">
            <w:pPr>
              <w:spacing w:line="276" w:lineRule="auto"/>
              <w:rPr>
                <w:rFonts w:ascii="Times New Roman" w:hAnsi="Times New Roman" w:cs="Times New Roman"/>
                <w:b/>
                <w:lang w:val="en-US"/>
              </w:rPr>
            </w:pPr>
            <w:r w:rsidRPr="007D7EC2">
              <w:rPr>
                <w:rFonts w:ascii="Times New Roman" w:hAnsi="Times New Roman" w:cs="Times New Roman"/>
                <w:b/>
              </w:rPr>
              <w:t>Эконом.</w:t>
            </w:r>
            <w:r w:rsidR="00A035E2">
              <w:rPr>
                <w:rFonts w:ascii="Times New Roman" w:hAnsi="Times New Roman" w:cs="Times New Roman"/>
                <w:b/>
              </w:rPr>
              <w:t xml:space="preserve"> </w:t>
            </w:r>
            <w:r w:rsidRPr="007D7EC2">
              <w:rPr>
                <w:rFonts w:ascii="Times New Roman" w:hAnsi="Times New Roman" w:cs="Times New Roman"/>
                <w:b/>
              </w:rPr>
              <w:t xml:space="preserve">рост (2010-2015, %) </w:t>
            </w:r>
          </w:p>
        </w:tc>
        <w:tc>
          <w:tcPr>
            <w:tcW w:w="1526" w:type="dxa"/>
          </w:tcPr>
          <w:p w14:paraId="1A14613D"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Гос. долг</w:t>
            </w:r>
          </w:p>
          <w:p w14:paraId="1AE31F0E"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 от ВВП)</w:t>
            </w:r>
          </w:p>
        </w:tc>
        <w:tc>
          <w:tcPr>
            <w:tcW w:w="1523" w:type="dxa"/>
          </w:tcPr>
          <w:p w14:paraId="162B10EA"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Инфляция (</w:t>
            </w:r>
            <w:r w:rsidRPr="007D7EC2">
              <w:rPr>
                <w:rFonts w:ascii="Times New Roman" w:hAnsi="Times New Roman" w:cs="Times New Roman"/>
                <w:b/>
                <w:lang w:val="en-US"/>
              </w:rPr>
              <w:t>%)</w:t>
            </w:r>
          </w:p>
        </w:tc>
        <w:tc>
          <w:tcPr>
            <w:tcW w:w="1516" w:type="dxa"/>
          </w:tcPr>
          <w:p w14:paraId="0D3496A9"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Безработица</w:t>
            </w:r>
          </w:p>
          <w:p w14:paraId="358486F8" w14:textId="77777777" w:rsidR="00A74EA2" w:rsidRPr="007D7EC2" w:rsidRDefault="00A74EA2" w:rsidP="00A74EA2">
            <w:pPr>
              <w:spacing w:line="276" w:lineRule="auto"/>
              <w:rPr>
                <w:rFonts w:ascii="Times New Roman" w:hAnsi="Times New Roman" w:cs="Times New Roman"/>
                <w:b/>
              </w:rPr>
            </w:pPr>
            <w:r w:rsidRPr="007D7EC2">
              <w:rPr>
                <w:rFonts w:ascii="Times New Roman" w:hAnsi="Times New Roman" w:cs="Times New Roman"/>
                <w:b/>
              </w:rPr>
              <w:t>(</w:t>
            </w:r>
            <w:r w:rsidRPr="007D7EC2">
              <w:rPr>
                <w:rFonts w:ascii="Times New Roman" w:hAnsi="Times New Roman" w:cs="Times New Roman"/>
                <w:b/>
                <w:lang w:val="en-US"/>
              </w:rPr>
              <w:t xml:space="preserve">% </w:t>
            </w:r>
            <w:r w:rsidRPr="007D7EC2">
              <w:rPr>
                <w:rFonts w:ascii="Times New Roman" w:hAnsi="Times New Roman" w:cs="Times New Roman"/>
                <w:b/>
              </w:rPr>
              <w:t>рабочей силы)</w:t>
            </w:r>
          </w:p>
        </w:tc>
      </w:tr>
      <w:tr w:rsidR="00A74EA2" w:rsidRPr="007D7EC2" w14:paraId="432E9F02" w14:textId="77777777" w:rsidTr="00A74EA2">
        <w:tc>
          <w:tcPr>
            <w:tcW w:w="1917" w:type="dxa"/>
          </w:tcPr>
          <w:p w14:paraId="3E0E17E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Аргентина</w:t>
            </w:r>
          </w:p>
        </w:tc>
        <w:tc>
          <w:tcPr>
            <w:tcW w:w="1552" w:type="dxa"/>
          </w:tcPr>
          <w:p w14:paraId="3DB7D1A2" w14:textId="77777777" w:rsidR="00A74EA2" w:rsidRPr="007D7EC2" w:rsidRDefault="00A74EA2" w:rsidP="00A74EA2">
            <w:pPr>
              <w:spacing w:line="276" w:lineRule="auto"/>
              <w:rPr>
                <w:rFonts w:ascii="Times New Roman" w:hAnsi="Times New Roman" w:cs="Times New Roman"/>
                <w:lang w:val="en-US"/>
              </w:rPr>
            </w:pPr>
            <w:r w:rsidRPr="007D7EC2">
              <w:rPr>
                <w:rFonts w:ascii="Times New Roman" w:hAnsi="Times New Roman" w:cs="Times New Roman"/>
                <w:lang w:val="en-US"/>
              </w:rPr>
              <w:t>0,8</w:t>
            </w:r>
          </w:p>
        </w:tc>
        <w:tc>
          <w:tcPr>
            <w:tcW w:w="1530" w:type="dxa"/>
          </w:tcPr>
          <w:p w14:paraId="4FF2101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7.3</w:t>
            </w:r>
          </w:p>
        </w:tc>
        <w:tc>
          <w:tcPr>
            <w:tcW w:w="1526" w:type="dxa"/>
          </w:tcPr>
          <w:p w14:paraId="14600CD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52</w:t>
            </w:r>
          </w:p>
        </w:tc>
        <w:tc>
          <w:tcPr>
            <w:tcW w:w="1523" w:type="dxa"/>
          </w:tcPr>
          <w:p w14:paraId="43D9365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18,6</w:t>
            </w:r>
          </w:p>
        </w:tc>
        <w:tc>
          <w:tcPr>
            <w:tcW w:w="1516" w:type="dxa"/>
          </w:tcPr>
          <w:p w14:paraId="7F06CE8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5.9</w:t>
            </w:r>
          </w:p>
        </w:tc>
      </w:tr>
      <w:tr w:rsidR="00A74EA2" w:rsidRPr="007D7EC2" w14:paraId="12BA79FB" w14:textId="77777777" w:rsidTr="00A74EA2">
        <w:tc>
          <w:tcPr>
            <w:tcW w:w="1917" w:type="dxa"/>
          </w:tcPr>
          <w:p w14:paraId="6E96FAF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Австралия</w:t>
            </w:r>
          </w:p>
        </w:tc>
        <w:tc>
          <w:tcPr>
            <w:tcW w:w="1552" w:type="dxa"/>
          </w:tcPr>
          <w:p w14:paraId="3126135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w:t>
            </w:r>
          </w:p>
        </w:tc>
        <w:tc>
          <w:tcPr>
            <w:tcW w:w="1530" w:type="dxa"/>
          </w:tcPr>
          <w:p w14:paraId="1CC0F38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14.1</w:t>
            </w:r>
          </w:p>
        </w:tc>
        <w:tc>
          <w:tcPr>
            <w:tcW w:w="1526" w:type="dxa"/>
          </w:tcPr>
          <w:p w14:paraId="314A823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38</w:t>
            </w:r>
          </w:p>
        </w:tc>
        <w:tc>
          <w:tcPr>
            <w:tcW w:w="1523" w:type="dxa"/>
          </w:tcPr>
          <w:p w14:paraId="1272567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1.5</w:t>
            </w:r>
          </w:p>
        </w:tc>
        <w:tc>
          <w:tcPr>
            <w:tcW w:w="1516" w:type="dxa"/>
          </w:tcPr>
          <w:p w14:paraId="476BEEF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5.8</w:t>
            </w:r>
          </w:p>
        </w:tc>
      </w:tr>
      <w:tr w:rsidR="00A74EA2" w:rsidRPr="007D7EC2" w14:paraId="63467DB0" w14:textId="77777777" w:rsidTr="00A74EA2">
        <w:tc>
          <w:tcPr>
            <w:tcW w:w="1917" w:type="dxa"/>
          </w:tcPr>
          <w:p w14:paraId="16E6514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Бразилия</w:t>
            </w:r>
          </w:p>
        </w:tc>
        <w:tc>
          <w:tcPr>
            <w:tcW w:w="1552" w:type="dxa"/>
          </w:tcPr>
          <w:p w14:paraId="1CC8C20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2,8</w:t>
            </w:r>
          </w:p>
        </w:tc>
        <w:tc>
          <w:tcPr>
            <w:tcW w:w="1530" w:type="dxa"/>
          </w:tcPr>
          <w:p w14:paraId="5CC8209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5.0</w:t>
            </w:r>
          </w:p>
        </w:tc>
        <w:tc>
          <w:tcPr>
            <w:tcW w:w="1526" w:type="dxa"/>
          </w:tcPr>
          <w:p w14:paraId="04982F5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74</w:t>
            </w:r>
          </w:p>
        </w:tc>
        <w:tc>
          <w:tcPr>
            <w:tcW w:w="1523" w:type="dxa"/>
          </w:tcPr>
          <w:p w14:paraId="5D5C92D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9.0</w:t>
            </w:r>
          </w:p>
        </w:tc>
        <w:tc>
          <w:tcPr>
            <w:tcW w:w="1516" w:type="dxa"/>
          </w:tcPr>
          <w:p w14:paraId="437B10F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7.5</w:t>
            </w:r>
          </w:p>
        </w:tc>
      </w:tr>
      <w:tr w:rsidR="00A74EA2" w:rsidRPr="007D7EC2" w14:paraId="1D2BD686" w14:textId="77777777" w:rsidTr="00A74EA2">
        <w:tc>
          <w:tcPr>
            <w:tcW w:w="1917" w:type="dxa"/>
          </w:tcPr>
          <w:p w14:paraId="2250BE5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Великобритания</w:t>
            </w:r>
          </w:p>
        </w:tc>
        <w:tc>
          <w:tcPr>
            <w:tcW w:w="1552" w:type="dxa"/>
          </w:tcPr>
          <w:p w14:paraId="0EA34E6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2,3</w:t>
            </w:r>
          </w:p>
        </w:tc>
        <w:tc>
          <w:tcPr>
            <w:tcW w:w="1530" w:type="dxa"/>
          </w:tcPr>
          <w:p w14:paraId="2A027DE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10.4</w:t>
            </w:r>
          </w:p>
        </w:tc>
        <w:tc>
          <w:tcPr>
            <w:tcW w:w="1526" w:type="dxa"/>
          </w:tcPr>
          <w:p w14:paraId="3CA42C1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89</w:t>
            </w:r>
          </w:p>
        </w:tc>
        <w:tc>
          <w:tcPr>
            <w:tcW w:w="1523" w:type="dxa"/>
          </w:tcPr>
          <w:p w14:paraId="013CDBF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0.1</w:t>
            </w:r>
          </w:p>
        </w:tc>
        <w:tc>
          <w:tcPr>
            <w:tcW w:w="1516" w:type="dxa"/>
          </w:tcPr>
          <w:p w14:paraId="16CEF8C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5.2</w:t>
            </w:r>
          </w:p>
        </w:tc>
      </w:tr>
      <w:tr w:rsidR="00A74EA2" w:rsidRPr="007D7EC2" w14:paraId="7E7BC1BB" w14:textId="77777777" w:rsidTr="00A74EA2">
        <w:tc>
          <w:tcPr>
            <w:tcW w:w="1917" w:type="dxa"/>
          </w:tcPr>
          <w:p w14:paraId="35D18FE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Германия</w:t>
            </w:r>
          </w:p>
        </w:tc>
        <w:tc>
          <w:tcPr>
            <w:tcW w:w="1552" w:type="dxa"/>
          </w:tcPr>
          <w:p w14:paraId="438B9D5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3,4</w:t>
            </w:r>
          </w:p>
        </w:tc>
        <w:tc>
          <w:tcPr>
            <w:tcW w:w="1530" w:type="dxa"/>
          </w:tcPr>
          <w:p w14:paraId="5E1F650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8.3</w:t>
            </w:r>
          </w:p>
        </w:tc>
        <w:tc>
          <w:tcPr>
            <w:tcW w:w="1526" w:type="dxa"/>
          </w:tcPr>
          <w:p w14:paraId="75746CC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71</w:t>
            </w:r>
          </w:p>
        </w:tc>
        <w:tc>
          <w:tcPr>
            <w:tcW w:w="1523" w:type="dxa"/>
          </w:tcPr>
          <w:p w14:paraId="0E7DEBF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0.1</w:t>
            </w:r>
          </w:p>
        </w:tc>
        <w:tc>
          <w:tcPr>
            <w:tcW w:w="1516" w:type="dxa"/>
          </w:tcPr>
          <w:p w14:paraId="0FD1CB9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4.5</w:t>
            </w:r>
          </w:p>
        </w:tc>
      </w:tr>
      <w:tr w:rsidR="00A74EA2" w:rsidRPr="007D7EC2" w14:paraId="4CED7F65" w14:textId="77777777" w:rsidTr="00A74EA2">
        <w:tc>
          <w:tcPr>
            <w:tcW w:w="1917" w:type="dxa"/>
          </w:tcPr>
          <w:p w14:paraId="6CC4226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Индия</w:t>
            </w:r>
          </w:p>
        </w:tc>
        <w:tc>
          <w:tcPr>
            <w:tcW w:w="1552" w:type="dxa"/>
          </w:tcPr>
          <w:p w14:paraId="3B6808C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7,5</w:t>
            </w:r>
          </w:p>
        </w:tc>
        <w:tc>
          <w:tcPr>
            <w:tcW w:w="1530" w:type="dxa"/>
          </w:tcPr>
          <w:p w14:paraId="2124B76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38.5</w:t>
            </w:r>
          </w:p>
        </w:tc>
        <w:tc>
          <w:tcPr>
            <w:tcW w:w="1526" w:type="dxa"/>
          </w:tcPr>
          <w:p w14:paraId="189C6B0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69</w:t>
            </w:r>
          </w:p>
        </w:tc>
        <w:tc>
          <w:tcPr>
            <w:tcW w:w="1523" w:type="dxa"/>
          </w:tcPr>
          <w:p w14:paraId="43C263A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4.9</w:t>
            </w:r>
          </w:p>
        </w:tc>
        <w:tc>
          <w:tcPr>
            <w:tcW w:w="1516" w:type="dxa"/>
          </w:tcPr>
          <w:p w14:paraId="1376BAE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4.9</w:t>
            </w:r>
          </w:p>
        </w:tc>
      </w:tr>
      <w:tr w:rsidR="00A74EA2" w:rsidRPr="007D7EC2" w14:paraId="18875998" w14:textId="77777777" w:rsidTr="00A74EA2">
        <w:tc>
          <w:tcPr>
            <w:tcW w:w="1917" w:type="dxa"/>
          </w:tcPr>
          <w:p w14:paraId="4E3D1E1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Индонезия</w:t>
            </w:r>
          </w:p>
        </w:tc>
        <w:tc>
          <w:tcPr>
            <w:tcW w:w="1552" w:type="dxa"/>
          </w:tcPr>
          <w:p w14:paraId="19B8D88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2,5</w:t>
            </w:r>
          </w:p>
        </w:tc>
        <w:tc>
          <w:tcPr>
            <w:tcW w:w="1530" w:type="dxa"/>
          </w:tcPr>
          <w:p w14:paraId="6357DAB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30.8</w:t>
            </w:r>
          </w:p>
        </w:tc>
        <w:tc>
          <w:tcPr>
            <w:tcW w:w="1526" w:type="dxa"/>
          </w:tcPr>
          <w:p w14:paraId="3C6F256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27</w:t>
            </w:r>
          </w:p>
        </w:tc>
        <w:tc>
          <w:tcPr>
            <w:tcW w:w="1523" w:type="dxa"/>
          </w:tcPr>
          <w:p w14:paraId="0EFAC8B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6.4</w:t>
            </w:r>
          </w:p>
        </w:tc>
        <w:tc>
          <w:tcPr>
            <w:tcW w:w="1516" w:type="dxa"/>
          </w:tcPr>
          <w:p w14:paraId="45F30EB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6.1</w:t>
            </w:r>
          </w:p>
        </w:tc>
      </w:tr>
      <w:tr w:rsidR="00A74EA2" w:rsidRPr="007D7EC2" w14:paraId="4A2DAA1F" w14:textId="77777777" w:rsidTr="00A74EA2">
        <w:tc>
          <w:tcPr>
            <w:tcW w:w="1917" w:type="dxa"/>
          </w:tcPr>
          <w:p w14:paraId="1B84E60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Италия</w:t>
            </w:r>
          </w:p>
        </w:tc>
        <w:tc>
          <w:tcPr>
            <w:tcW w:w="1552" w:type="dxa"/>
          </w:tcPr>
          <w:p w14:paraId="54794AC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1,8</w:t>
            </w:r>
          </w:p>
        </w:tc>
        <w:tc>
          <w:tcPr>
            <w:tcW w:w="1530" w:type="dxa"/>
          </w:tcPr>
          <w:p w14:paraId="4C374D0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-3.6</w:t>
            </w:r>
          </w:p>
        </w:tc>
        <w:tc>
          <w:tcPr>
            <w:tcW w:w="1526" w:type="dxa"/>
          </w:tcPr>
          <w:p w14:paraId="0093B68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133</w:t>
            </w:r>
          </w:p>
        </w:tc>
        <w:tc>
          <w:tcPr>
            <w:tcW w:w="1523" w:type="dxa"/>
          </w:tcPr>
          <w:p w14:paraId="3DCD30F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0.1</w:t>
            </w:r>
          </w:p>
        </w:tc>
        <w:tc>
          <w:tcPr>
            <w:tcW w:w="1516" w:type="dxa"/>
          </w:tcPr>
          <w:p w14:paraId="03DCD6E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11.3</w:t>
            </w:r>
          </w:p>
        </w:tc>
      </w:tr>
      <w:tr w:rsidR="00A74EA2" w:rsidRPr="007D7EC2" w14:paraId="305479E7" w14:textId="77777777" w:rsidTr="00A74EA2">
        <w:tc>
          <w:tcPr>
            <w:tcW w:w="1917" w:type="dxa"/>
          </w:tcPr>
          <w:p w14:paraId="54E43C4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Канада</w:t>
            </w:r>
          </w:p>
        </w:tc>
        <w:tc>
          <w:tcPr>
            <w:tcW w:w="1552" w:type="dxa"/>
          </w:tcPr>
          <w:p w14:paraId="52EA5C6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w:t>
            </w:r>
          </w:p>
        </w:tc>
        <w:tc>
          <w:tcPr>
            <w:tcW w:w="1530" w:type="dxa"/>
          </w:tcPr>
          <w:p w14:paraId="03E7634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11.1</w:t>
            </w:r>
          </w:p>
        </w:tc>
        <w:tc>
          <w:tcPr>
            <w:tcW w:w="1526" w:type="dxa"/>
          </w:tcPr>
          <w:p w14:paraId="5ED8C42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91</w:t>
            </w:r>
          </w:p>
        </w:tc>
        <w:tc>
          <w:tcPr>
            <w:tcW w:w="1523" w:type="dxa"/>
          </w:tcPr>
          <w:p w14:paraId="3CE9134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1.1</w:t>
            </w:r>
          </w:p>
        </w:tc>
        <w:tc>
          <w:tcPr>
            <w:tcW w:w="1516" w:type="dxa"/>
          </w:tcPr>
          <w:p w14:paraId="5496981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7.1</w:t>
            </w:r>
          </w:p>
        </w:tc>
      </w:tr>
      <w:tr w:rsidR="00A74EA2" w:rsidRPr="007D7EC2" w14:paraId="4020CACC" w14:textId="77777777" w:rsidTr="00A74EA2">
        <w:tc>
          <w:tcPr>
            <w:tcW w:w="1917" w:type="dxa"/>
          </w:tcPr>
          <w:p w14:paraId="33D54F7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Китай</w:t>
            </w:r>
          </w:p>
        </w:tc>
        <w:tc>
          <w:tcPr>
            <w:tcW w:w="1552" w:type="dxa"/>
          </w:tcPr>
          <w:p w14:paraId="195632B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17,3</w:t>
            </w:r>
          </w:p>
        </w:tc>
        <w:tc>
          <w:tcPr>
            <w:tcW w:w="1530" w:type="dxa"/>
          </w:tcPr>
          <w:p w14:paraId="1AE46FF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46.1</w:t>
            </w:r>
          </w:p>
        </w:tc>
        <w:tc>
          <w:tcPr>
            <w:tcW w:w="1526" w:type="dxa"/>
          </w:tcPr>
          <w:p w14:paraId="48A76C1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43</w:t>
            </w:r>
          </w:p>
        </w:tc>
        <w:tc>
          <w:tcPr>
            <w:tcW w:w="1523" w:type="dxa"/>
          </w:tcPr>
          <w:p w14:paraId="59EB35C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w:t>
            </w:r>
          </w:p>
        </w:tc>
        <w:tc>
          <w:tcPr>
            <w:tcW w:w="1516" w:type="dxa"/>
          </w:tcPr>
          <w:p w14:paraId="2F7BEC3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w:t>
            </w:r>
          </w:p>
        </w:tc>
      </w:tr>
      <w:tr w:rsidR="00A74EA2" w:rsidRPr="007D7EC2" w14:paraId="04802E9F" w14:textId="77777777" w:rsidTr="00A74EA2">
        <w:tc>
          <w:tcPr>
            <w:tcW w:w="1917" w:type="dxa"/>
          </w:tcPr>
          <w:p w14:paraId="4510DA6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Корея</w:t>
            </w:r>
          </w:p>
        </w:tc>
        <w:tc>
          <w:tcPr>
            <w:tcW w:w="1552" w:type="dxa"/>
          </w:tcPr>
          <w:p w14:paraId="3296DF7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1,6</w:t>
            </w:r>
          </w:p>
        </w:tc>
        <w:tc>
          <w:tcPr>
            <w:tcW w:w="1530" w:type="dxa"/>
          </w:tcPr>
          <w:p w14:paraId="6108518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15.7</w:t>
            </w:r>
          </w:p>
        </w:tc>
        <w:tc>
          <w:tcPr>
            <w:tcW w:w="1526" w:type="dxa"/>
          </w:tcPr>
          <w:p w14:paraId="172C1B0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38</w:t>
            </w:r>
          </w:p>
        </w:tc>
        <w:tc>
          <w:tcPr>
            <w:tcW w:w="1523" w:type="dxa"/>
          </w:tcPr>
          <w:p w14:paraId="1214DE5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0.7</w:t>
            </w:r>
          </w:p>
        </w:tc>
        <w:tc>
          <w:tcPr>
            <w:tcW w:w="1516" w:type="dxa"/>
          </w:tcPr>
          <w:p w14:paraId="45A2757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3.4</w:t>
            </w:r>
          </w:p>
        </w:tc>
      </w:tr>
      <w:tr w:rsidR="00A74EA2" w:rsidRPr="007D7EC2" w14:paraId="0AF9B91A" w14:textId="77777777" w:rsidTr="00A74EA2">
        <w:tc>
          <w:tcPr>
            <w:tcW w:w="1917" w:type="dxa"/>
          </w:tcPr>
          <w:p w14:paraId="4489309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Мексика</w:t>
            </w:r>
          </w:p>
        </w:tc>
        <w:tc>
          <w:tcPr>
            <w:tcW w:w="1552" w:type="dxa"/>
          </w:tcPr>
          <w:p w14:paraId="5E1954B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1,9</w:t>
            </w:r>
          </w:p>
        </w:tc>
        <w:tc>
          <w:tcPr>
            <w:tcW w:w="1530" w:type="dxa"/>
          </w:tcPr>
          <w:p w14:paraId="0CD2C34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14.9</w:t>
            </w:r>
          </w:p>
        </w:tc>
        <w:tc>
          <w:tcPr>
            <w:tcW w:w="1526" w:type="dxa"/>
          </w:tcPr>
          <w:p w14:paraId="0C99238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54</w:t>
            </w:r>
          </w:p>
        </w:tc>
        <w:tc>
          <w:tcPr>
            <w:tcW w:w="1523" w:type="dxa"/>
          </w:tcPr>
          <w:p w14:paraId="69F4AB2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2.7</w:t>
            </w:r>
          </w:p>
        </w:tc>
        <w:tc>
          <w:tcPr>
            <w:tcW w:w="1516" w:type="dxa"/>
          </w:tcPr>
          <w:p w14:paraId="6A56474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3.9</w:t>
            </w:r>
          </w:p>
        </w:tc>
      </w:tr>
      <w:tr w:rsidR="00A74EA2" w:rsidRPr="007D7EC2" w14:paraId="0F02567B" w14:textId="77777777" w:rsidTr="00A74EA2">
        <w:tc>
          <w:tcPr>
            <w:tcW w:w="1917" w:type="dxa"/>
          </w:tcPr>
          <w:p w14:paraId="293EDE6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Россия</w:t>
            </w:r>
          </w:p>
        </w:tc>
        <w:tc>
          <w:tcPr>
            <w:tcW w:w="1552" w:type="dxa"/>
          </w:tcPr>
          <w:p w14:paraId="6BE70BF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2,9</w:t>
            </w:r>
          </w:p>
        </w:tc>
        <w:tc>
          <w:tcPr>
            <w:tcW w:w="1530" w:type="dxa"/>
          </w:tcPr>
          <w:p w14:paraId="19C2771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5.8</w:t>
            </w:r>
          </w:p>
        </w:tc>
        <w:tc>
          <w:tcPr>
            <w:tcW w:w="1526" w:type="dxa"/>
          </w:tcPr>
          <w:p w14:paraId="54608DE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16</w:t>
            </w:r>
          </w:p>
        </w:tc>
        <w:tc>
          <w:tcPr>
            <w:tcW w:w="1523" w:type="dxa"/>
          </w:tcPr>
          <w:p w14:paraId="1730556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15.5</w:t>
            </w:r>
          </w:p>
        </w:tc>
        <w:tc>
          <w:tcPr>
            <w:tcW w:w="1516" w:type="dxa"/>
          </w:tcPr>
          <w:p w14:paraId="3449D1C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5.8</w:t>
            </w:r>
          </w:p>
        </w:tc>
      </w:tr>
      <w:tr w:rsidR="00A74EA2" w:rsidRPr="007D7EC2" w14:paraId="060F2BE2" w14:textId="77777777" w:rsidTr="00A74EA2">
        <w:tc>
          <w:tcPr>
            <w:tcW w:w="1917" w:type="dxa"/>
          </w:tcPr>
          <w:p w14:paraId="67BC583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Саудовская Аравия</w:t>
            </w:r>
          </w:p>
        </w:tc>
        <w:tc>
          <w:tcPr>
            <w:tcW w:w="1552" w:type="dxa"/>
          </w:tcPr>
          <w:p w14:paraId="3F91244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w:t>
            </w:r>
          </w:p>
        </w:tc>
        <w:tc>
          <w:tcPr>
            <w:tcW w:w="1530" w:type="dxa"/>
          </w:tcPr>
          <w:p w14:paraId="3E2979A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27.6</w:t>
            </w:r>
          </w:p>
        </w:tc>
        <w:tc>
          <w:tcPr>
            <w:tcW w:w="1526" w:type="dxa"/>
          </w:tcPr>
          <w:p w14:paraId="582CEEE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w:t>
            </w:r>
          </w:p>
        </w:tc>
        <w:tc>
          <w:tcPr>
            <w:tcW w:w="1523" w:type="dxa"/>
          </w:tcPr>
          <w:p w14:paraId="4ED6220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2.2</w:t>
            </w:r>
          </w:p>
        </w:tc>
        <w:tc>
          <w:tcPr>
            <w:tcW w:w="1516" w:type="dxa"/>
          </w:tcPr>
          <w:p w14:paraId="07E562E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5.7</w:t>
            </w:r>
          </w:p>
        </w:tc>
      </w:tr>
      <w:tr w:rsidR="00A74EA2" w:rsidRPr="007D7EC2" w14:paraId="31E02051" w14:textId="77777777" w:rsidTr="00A74EA2">
        <w:tc>
          <w:tcPr>
            <w:tcW w:w="1917" w:type="dxa"/>
          </w:tcPr>
          <w:p w14:paraId="0F131DE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США</w:t>
            </w:r>
          </w:p>
        </w:tc>
        <w:tc>
          <w:tcPr>
            <w:tcW w:w="1552" w:type="dxa"/>
          </w:tcPr>
          <w:p w14:paraId="6B6FAFA3"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16</w:t>
            </w:r>
          </w:p>
        </w:tc>
        <w:tc>
          <w:tcPr>
            <w:tcW w:w="1530" w:type="dxa"/>
          </w:tcPr>
          <w:p w14:paraId="36B1F64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10.9</w:t>
            </w:r>
          </w:p>
        </w:tc>
        <w:tc>
          <w:tcPr>
            <w:tcW w:w="1526" w:type="dxa"/>
          </w:tcPr>
          <w:p w14:paraId="6442CC0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105</w:t>
            </w:r>
          </w:p>
        </w:tc>
        <w:tc>
          <w:tcPr>
            <w:tcW w:w="1523" w:type="dxa"/>
          </w:tcPr>
          <w:p w14:paraId="719908A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0.1</w:t>
            </w:r>
          </w:p>
        </w:tc>
        <w:tc>
          <w:tcPr>
            <w:tcW w:w="1516" w:type="dxa"/>
          </w:tcPr>
          <w:p w14:paraId="16ED8A5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w:t>
            </w:r>
          </w:p>
        </w:tc>
      </w:tr>
      <w:tr w:rsidR="00A74EA2" w:rsidRPr="007D7EC2" w14:paraId="42750647" w14:textId="77777777" w:rsidTr="00A74EA2">
        <w:tc>
          <w:tcPr>
            <w:tcW w:w="1917" w:type="dxa"/>
          </w:tcPr>
          <w:p w14:paraId="7E44839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Турция</w:t>
            </w:r>
          </w:p>
        </w:tc>
        <w:tc>
          <w:tcPr>
            <w:tcW w:w="1552" w:type="dxa"/>
          </w:tcPr>
          <w:p w14:paraId="257817B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1,4</w:t>
            </w:r>
          </w:p>
        </w:tc>
        <w:tc>
          <w:tcPr>
            <w:tcW w:w="1530" w:type="dxa"/>
          </w:tcPr>
          <w:p w14:paraId="0B335AD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24.0</w:t>
            </w:r>
          </w:p>
        </w:tc>
        <w:tc>
          <w:tcPr>
            <w:tcW w:w="1526" w:type="dxa"/>
          </w:tcPr>
          <w:p w14:paraId="4C30D84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33</w:t>
            </w:r>
          </w:p>
        </w:tc>
        <w:tc>
          <w:tcPr>
            <w:tcW w:w="1523" w:type="dxa"/>
          </w:tcPr>
          <w:p w14:paraId="08E4E98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7.7</w:t>
            </w:r>
          </w:p>
        </w:tc>
        <w:tc>
          <w:tcPr>
            <w:tcW w:w="1516" w:type="dxa"/>
          </w:tcPr>
          <w:p w14:paraId="50E0284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10.3</w:t>
            </w:r>
          </w:p>
        </w:tc>
      </w:tr>
      <w:tr w:rsidR="00A74EA2" w:rsidRPr="007D7EC2" w14:paraId="3BAD97C2" w14:textId="77777777" w:rsidTr="00A74EA2">
        <w:tc>
          <w:tcPr>
            <w:tcW w:w="1917" w:type="dxa"/>
          </w:tcPr>
          <w:p w14:paraId="1E7EA24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Франция</w:t>
            </w:r>
          </w:p>
        </w:tc>
        <w:tc>
          <w:tcPr>
            <w:tcW w:w="1552" w:type="dxa"/>
          </w:tcPr>
          <w:p w14:paraId="7B23E7B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2,3</w:t>
            </w:r>
          </w:p>
        </w:tc>
        <w:tc>
          <w:tcPr>
            <w:tcW w:w="1530" w:type="dxa"/>
          </w:tcPr>
          <w:p w14:paraId="2B7C34B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4.8</w:t>
            </w:r>
          </w:p>
        </w:tc>
        <w:tc>
          <w:tcPr>
            <w:tcW w:w="1526" w:type="dxa"/>
          </w:tcPr>
          <w:p w14:paraId="56FFFC6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96</w:t>
            </w:r>
          </w:p>
        </w:tc>
        <w:tc>
          <w:tcPr>
            <w:tcW w:w="1523" w:type="dxa"/>
          </w:tcPr>
          <w:p w14:paraId="358372D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0.1</w:t>
            </w:r>
          </w:p>
        </w:tc>
        <w:tc>
          <w:tcPr>
            <w:tcW w:w="1516" w:type="dxa"/>
          </w:tcPr>
          <w:p w14:paraId="0ED926A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10.6</w:t>
            </w:r>
          </w:p>
        </w:tc>
      </w:tr>
      <w:tr w:rsidR="00A74EA2" w:rsidRPr="007D7EC2" w14:paraId="5D9261D7" w14:textId="77777777" w:rsidTr="00A74EA2">
        <w:tc>
          <w:tcPr>
            <w:tcW w:w="1917" w:type="dxa"/>
          </w:tcPr>
          <w:p w14:paraId="0DA3D04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ЮАР</w:t>
            </w:r>
          </w:p>
        </w:tc>
        <w:tc>
          <w:tcPr>
            <w:tcW w:w="1552" w:type="dxa"/>
          </w:tcPr>
          <w:p w14:paraId="607B309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0,6</w:t>
            </w:r>
          </w:p>
        </w:tc>
        <w:tc>
          <w:tcPr>
            <w:tcW w:w="1530" w:type="dxa"/>
          </w:tcPr>
          <w:p w14:paraId="71037B5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11.2</w:t>
            </w:r>
          </w:p>
        </w:tc>
        <w:tc>
          <w:tcPr>
            <w:tcW w:w="1526" w:type="dxa"/>
          </w:tcPr>
          <w:p w14:paraId="2DA0008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50</w:t>
            </w:r>
          </w:p>
        </w:tc>
        <w:tc>
          <w:tcPr>
            <w:tcW w:w="1523" w:type="dxa"/>
          </w:tcPr>
          <w:p w14:paraId="6E40931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4.6</w:t>
            </w:r>
          </w:p>
        </w:tc>
        <w:tc>
          <w:tcPr>
            <w:tcW w:w="1516" w:type="dxa"/>
          </w:tcPr>
          <w:p w14:paraId="3E5853C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w:t>
            </w:r>
          </w:p>
        </w:tc>
      </w:tr>
      <w:tr w:rsidR="00A74EA2" w:rsidRPr="007D7EC2" w14:paraId="0646E5A7" w14:textId="77777777" w:rsidTr="00A74EA2">
        <w:tc>
          <w:tcPr>
            <w:tcW w:w="1917" w:type="dxa"/>
          </w:tcPr>
          <w:p w14:paraId="53C0549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Япония</w:t>
            </w:r>
          </w:p>
        </w:tc>
        <w:tc>
          <w:tcPr>
            <w:tcW w:w="1552" w:type="dxa"/>
          </w:tcPr>
          <w:p w14:paraId="147901E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4,1</w:t>
            </w:r>
          </w:p>
        </w:tc>
        <w:tc>
          <w:tcPr>
            <w:tcW w:w="1530" w:type="dxa"/>
          </w:tcPr>
          <w:p w14:paraId="014A38A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3.2</w:t>
            </w:r>
          </w:p>
        </w:tc>
        <w:tc>
          <w:tcPr>
            <w:tcW w:w="1526" w:type="dxa"/>
          </w:tcPr>
          <w:p w14:paraId="176D558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248</w:t>
            </w:r>
          </w:p>
        </w:tc>
        <w:tc>
          <w:tcPr>
            <w:tcW w:w="1523" w:type="dxa"/>
          </w:tcPr>
          <w:p w14:paraId="587738F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0.8</w:t>
            </w:r>
          </w:p>
        </w:tc>
        <w:tc>
          <w:tcPr>
            <w:tcW w:w="1516" w:type="dxa"/>
          </w:tcPr>
          <w:p w14:paraId="70D0688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3.3</w:t>
            </w:r>
          </w:p>
        </w:tc>
      </w:tr>
      <w:tr w:rsidR="00A74EA2" w:rsidRPr="007D7EC2" w14:paraId="2D1411F3" w14:textId="77777777" w:rsidTr="00A74EA2">
        <w:tc>
          <w:tcPr>
            <w:tcW w:w="1917" w:type="dxa"/>
          </w:tcPr>
          <w:p w14:paraId="68E4ECA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ЕС</w:t>
            </w:r>
          </w:p>
        </w:tc>
        <w:tc>
          <w:tcPr>
            <w:tcW w:w="1552" w:type="dxa"/>
          </w:tcPr>
          <w:p w14:paraId="3157398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16,5</w:t>
            </w:r>
          </w:p>
        </w:tc>
        <w:tc>
          <w:tcPr>
            <w:tcW w:w="1530" w:type="dxa"/>
          </w:tcPr>
          <w:p w14:paraId="7A46C3B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5.7</w:t>
            </w:r>
          </w:p>
        </w:tc>
        <w:tc>
          <w:tcPr>
            <w:tcW w:w="1526" w:type="dxa"/>
          </w:tcPr>
          <w:p w14:paraId="07CFFF6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87</w:t>
            </w:r>
          </w:p>
        </w:tc>
        <w:tc>
          <w:tcPr>
            <w:tcW w:w="1523" w:type="dxa"/>
          </w:tcPr>
          <w:p w14:paraId="5184FE4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0.0</w:t>
            </w:r>
          </w:p>
        </w:tc>
        <w:tc>
          <w:tcPr>
            <w:tcW w:w="1516" w:type="dxa"/>
          </w:tcPr>
          <w:p w14:paraId="761C0C6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w:t>
            </w:r>
          </w:p>
        </w:tc>
      </w:tr>
    </w:tbl>
    <w:p w14:paraId="760164FA" w14:textId="77777777" w:rsidR="00A74EA2" w:rsidRPr="007D7EC2" w:rsidRDefault="00A74EA2" w:rsidP="00A74EA2">
      <w:pPr>
        <w:spacing w:line="360" w:lineRule="auto"/>
        <w:rPr>
          <w:rFonts w:ascii="Times New Roman" w:hAnsi="Times New Roman" w:cs="Times New Roman"/>
          <w:i/>
        </w:rPr>
      </w:pPr>
    </w:p>
    <w:p w14:paraId="537404A1" w14:textId="77777777" w:rsidR="00A74EA2" w:rsidRDefault="00A74EA2" w:rsidP="001C46CC">
      <w:pPr>
        <w:spacing w:line="360" w:lineRule="auto"/>
        <w:rPr>
          <w:rFonts w:ascii="Times New Roman" w:hAnsi="Times New Roman" w:cs="Times New Roman"/>
          <w:i/>
        </w:rPr>
      </w:pPr>
    </w:p>
    <w:p w14:paraId="52032056" w14:textId="77777777" w:rsidR="00A74EA2" w:rsidRDefault="00A74EA2" w:rsidP="001C46CC">
      <w:pPr>
        <w:spacing w:line="360" w:lineRule="auto"/>
        <w:rPr>
          <w:rFonts w:ascii="Times New Roman" w:hAnsi="Times New Roman" w:cs="Times New Roman"/>
          <w:i/>
        </w:rPr>
      </w:pPr>
    </w:p>
    <w:p w14:paraId="5CFC7069" w14:textId="77777777" w:rsidR="00A74EA2" w:rsidRDefault="00A74EA2" w:rsidP="001C46CC">
      <w:pPr>
        <w:spacing w:line="360" w:lineRule="auto"/>
        <w:rPr>
          <w:rFonts w:ascii="Times New Roman" w:hAnsi="Times New Roman" w:cs="Times New Roman"/>
          <w:i/>
        </w:rPr>
      </w:pPr>
    </w:p>
    <w:p w14:paraId="5B715EEF" w14:textId="77777777" w:rsidR="00A74EA2" w:rsidRDefault="00A74EA2" w:rsidP="001C46CC">
      <w:pPr>
        <w:spacing w:line="360" w:lineRule="auto"/>
        <w:rPr>
          <w:rFonts w:ascii="Times New Roman" w:hAnsi="Times New Roman" w:cs="Times New Roman"/>
          <w:i/>
        </w:rPr>
      </w:pPr>
    </w:p>
    <w:p w14:paraId="2753DB28" w14:textId="77777777" w:rsidR="00A74EA2" w:rsidRDefault="00A74EA2" w:rsidP="001C46CC">
      <w:pPr>
        <w:spacing w:line="360" w:lineRule="auto"/>
        <w:rPr>
          <w:rFonts w:ascii="Times New Roman" w:hAnsi="Times New Roman" w:cs="Times New Roman"/>
          <w:i/>
        </w:rPr>
      </w:pPr>
    </w:p>
    <w:p w14:paraId="570B4953" w14:textId="77777777" w:rsidR="00A74EA2" w:rsidRDefault="00A74EA2" w:rsidP="001C46CC">
      <w:pPr>
        <w:spacing w:line="360" w:lineRule="auto"/>
        <w:rPr>
          <w:rFonts w:ascii="Times New Roman" w:hAnsi="Times New Roman" w:cs="Times New Roman"/>
          <w:i/>
        </w:rPr>
      </w:pPr>
    </w:p>
    <w:p w14:paraId="6708CD0B" w14:textId="77777777" w:rsidR="00A74EA2" w:rsidRDefault="00A74EA2" w:rsidP="001C46CC">
      <w:pPr>
        <w:spacing w:line="360" w:lineRule="auto"/>
        <w:rPr>
          <w:rFonts w:ascii="Times New Roman" w:hAnsi="Times New Roman" w:cs="Times New Roman"/>
          <w:i/>
        </w:rPr>
      </w:pPr>
    </w:p>
    <w:p w14:paraId="30FA1328" w14:textId="77777777" w:rsidR="00A035E2" w:rsidRDefault="00A035E2" w:rsidP="00A74EA2">
      <w:pPr>
        <w:spacing w:line="360" w:lineRule="auto"/>
        <w:rPr>
          <w:rFonts w:ascii="Times New Roman" w:hAnsi="Times New Roman" w:cs="Times New Roman"/>
          <w:i/>
        </w:rPr>
      </w:pPr>
    </w:p>
    <w:p w14:paraId="4826001E" w14:textId="77777777" w:rsidR="00A74EA2" w:rsidRDefault="00A74EA2" w:rsidP="00A74EA2">
      <w:pPr>
        <w:spacing w:line="360" w:lineRule="auto"/>
        <w:rPr>
          <w:rFonts w:ascii="Times New Roman" w:hAnsi="Times New Roman" w:cs="Times New Roman"/>
          <w:i/>
        </w:rPr>
      </w:pPr>
      <w:r w:rsidRPr="00CF1BAC">
        <w:rPr>
          <w:rFonts w:ascii="Times New Roman" w:hAnsi="Times New Roman" w:cs="Times New Roman"/>
          <w:i/>
        </w:rPr>
        <w:t>Таблица 1.3.3.</w:t>
      </w:r>
      <w:r>
        <w:rPr>
          <w:rFonts w:ascii="Times New Roman" w:hAnsi="Times New Roman" w:cs="Times New Roman"/>
          <w:i/>
        </w:rPr>
        <w:t xml:space="preserve"> «Аутрич-форматы </w:t>
      </w:r>
      <w:r>
        <w:rPr>
          <w:rFonts w:ascii="Times New Roman" w:hAnsi="Times New Roman" w:cs="Times New Roman"/>
          <w:i/>
          <w:lang w:val="en-US"/>
        </w:rPr>
        <w:t>G20</w:t>
      </w:r>
      <w:r>
        <w:rPr>
          <w:rFonts w:ascii="Times New Roman" w:hAnsi="Times New Roman" w:cs="Times New Roman"/>
          <w:i/>
        </w:rPr>
        <w:t>»</w:t>
      </w:r>
    </w:p>
    <w:p w14:paraId="74DF6147" w14:textId="77777777" w:rsidR="00A74EA2" w:rsidRPr="007D7EC2" w:rsidRDefault="00A74EA2" w:rsidP="00A74EA2">
      <w:pPr>
        <w:spacing w:line="360" w:lineRule="auto"/>
        <w:rPr>
          <w:rFonts w:ascii="Times New Roman" w:hAnsi="Times New Roman" w:cs="Times New Roman"/>
          <w:i/>
        </w:rPr>
      </w:pPr>
    </w:p>
    <w:tbl>
      <w:tblPr>
        <w:tblpPr w:leftFromText="180" w:rightFromText="180" w:vertAnchor="text" w:horzAnchor="page" w:tblpX="852" w:tblpY="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4536"/>
        <w:gridCol w:w="1984"/>
      </w:tblGrid>
      <w:tr w:rsidR="00A74EA2" w:rsidRPr="007D7EC2" w14:paraId="2051730E" w14:textId="77777777" w:rsidTr="00FF7A16">
        <w:trPr>
          <w:trHeight w:val="841"/>
        </w:trPr>
        <w:tc>
          <w:tcPr>
            <w:tcW w:w="1809" w:type="dxa"/>
            <w:shd w:val="clear" w:color="auto" w:fill="auto"/>
          </w:tcPr>
          <w:p w14:paraId="38A3CD97" w14:textId="77777777" w:rsidR="00A74EA2" w:rsidRPr="007D7EC2" w:rsidRDefault="00A74EA2" w:rsidP="00A74EA2">
            <w:pPr>
              <w:spacing w:line="276" w:lineRule="auto"/>
              <w:rPr>
                <w:rFonts w:ascii="Times New Roman" w:hAnsi="Times New Roman" w:cs="Times New Roman"/>
                <w:b/>
                <w:i/>
              </w:rPr>
            </w:pPr>
            <w:r w:rsidRPr="007D7EC2">
              <w:rPr>
                <w:rFonts w:ascii="Times New Roman" w:hAnsi="Times New Roman" w:cs="Times New Roman"/>
                <w:b/>
                <w:i/>
              </w:rPr>
              <w:t>Название</w:t>
            </w:r>
          </w:p>
        </w:tc>
        <w:tc>
          <w:tcPr>
            <w:tcW w:w="2127" w:type="dxa"/>
            <w:shd w:val="clear" w:color="auto" w:fill="auto"/>
          </w:tcPr>
          <w:p w14:paraId="7F12E9CD" w14:textId="77777777" w:rsidR="00A74EA2" w:rsidRPr="007D7EC2" w:rsidRDefault="00A74EA2" w:rsidP="00A74EA2">
            <w:pPr>
              <w:spacing w:line="276" w:lineRule="auto"/>
              <w:rPr>
                <w:rFonts w:ascii="Times New Roman" w:hAnsi="Times New Roman" w:cs="Times New Roman"/>
                <w:b/>
                <w:i/>
              </w:rPr>
            </w:pPr>
            <w:r w:rsidRPr="007D7EC2">
              <w:rPr>
                <w:rFonts w:ascii="Times New Roman" w:hAnsi="Times New Roman" w:cs="Times New Roman"/>
                <w:b/>
                <w:i/>
              </w:rPr>
              <w:t>Дата образования</w:t>
            </w:r>
          </w:p>
        </w:tc>
        <w:tc>
          <w:tcPr>
            <w:tcW w:w="4536" w:type="dxa"/>
            <w:shd w:val="clear" w:color="auto" w:fill="auto"/>
          </w:tcPr>
          <w:p w14:paraId="13A05669" w14:textId="77777777" w:rsidR="00A74EA2" w:rsidRPr="007D7EC2" w:rsidRDefault="00A74EA2" w:rsidP="00A74EA2">
            <w:pPr>
              <w:spacing w:line="276" w:lineRule="auto"/>
              <w:rPr>
                <w:rFonts w:ascii="Times New Roman" w:hAnsi="Times New Roman" w:cs="Times New Roman"/>
                <w:b/>
                <w:i/>
              </w:rPr>
            </w:pPr>
            <w:r w:rsidRPr="007D7EC2">
              <w:rPr>
                <w:rFonts w:ascii="Times New Roman" w:hAnsi="Times New Roman" w:cs="Times New Roman"/>
                <w:b/>
                <w:i/>
              </w:rPr>
              <w:t>Определение</w:t>
            </w:r>
          </w:p>
        </w:tc>
        <w:tc>
          <w:tcPr>
            <w:tcW w:w="1984" w:type="dxa"/>
            <w:shd w:val="clear" w:color="auto" w:fill="auto"/>
          </w:tcPr>
          <w:p w14:paraId="091FB438" w14:textId="77777777" w:rsidR="00A74EA2" w:rsidRPr="007D7EC2" w:rsidRDefault="00A74EA2" w:rsidP="00A74EA2">
            <w:pPr>
              <w:spacing w:line="276" w:lineRule="auto"/>
              <w:rPr>
                <w:rFonts w:ascii="Times New Roman" w:hAnsi="Times New Roman" w:cs="Times New Roman"/>
                <w:b/>
                <w:i/>
              </w:rPr>
            </w:pPr>
            <w:r w:rsidRPr="007D7EC2">
              <w:rPr>
                <w:rFonts w:ascii="Times New Roman" w:hAnsi="Times New Roman" w:cs="Times New Roman"/>
                <w:b/>
                <w:i/>
              </w:rPr>
              <w:t>Официальный сайт 2016г.</w:t>
            </w:r>
          </w:p>
        </w:tc>
      </w:tr>
      <w:tr w:rsidR="00A74EA2" w:rsidRPr="007D7EC2" w14:paraId="62475792" w14:textId="77777777" w:rsidTr="00FF7A16">
        <w:tc>
          <w:tcPr>
            <w:tcW w:w="1809" w:type="dxa"/>
            <w:shd w:val="clear" w:color="auto" w:fill="auto"/>
          </w:tcPr>
          <w:p w14:paraId="6FB7A81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«Гражданская двадцатка» (С20)</w:t>
            </w:r>
          </w:p>
        </w:tc>
        <w:tc>
          <w:tcPr>
            <w:tcW w:w="2127" w:type="dxa"/>
            <w:shd w:val="clear" w:color="auto" w:fill="auto"/>
          </w:tcPr>
          <w:p w14:paraId="73B8698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Создана в 2013г. (на саммите в Санкт-Петербурге).</w:t>
            </w:r>
          </w:p>
          <w:p w14:paraId="04B60EFB" w14:textId="77777777" w:rsidR="00A74EA2" w:rsidRPr="007D7EC2" w:rsidRDefault="00A74EA2" w:rsidP="00A74EA2">
            <w:pPr>
              <w:spacing w:line="276" w:lineRule="auto"/>
              <w:rPr>
                <w:rFonts w:ascii="Times New Roman" w:hAnsi="Times New Roman" w:cs="Times New Roman"/>
              </w:rPr>
            </w:pPr>
          </w:p>
        </w:tc>
        <w:tc>
          <w:tcPr>
            <w:tcW w:w="4536" w:type="dxa"/>
            <w:shd w:val="clear" w:color="auto" w:fill="auto"/>
          </w:tcPr>
          <w:p w14:paraId="5769750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 xml:space="preserve">Площадка для координации усилий общественных кругов государств </w:t>
            </w:r>
            <w:r w:rsidRPr="007D7EC2">
              <w:rPr>
                <w:rFonts w:ascii="Times New Roman" w:hAnsi="Times New Roman" w:cs="Times New Roman"/>
                <w:lang w:val="en-US"/>
              </w:rPr>
              <w:t>G20</w:t>
            </w:r>
            <w:r w:rsidRPr="007D7EC2">
              <w:rPr>
                <w:rFonts w:ascii="Times New Roman" w:hAnsi="Times New Roman" w:cs="Times New Roman"/>
              </w:rPr>
              <w:t xml:space="preserve"> и учета их интересов.</w:t>
            </w:r>
          </w:p>
        </w:tc>
        <w:tc>
          <w:tcPr>
            <w:tcW w:w="1984" w:type="dxa"/>
            <w:shd w:val="clear" w:color="auto" w:fill="auto"/>
          </w:tcPr>
          <w:p w14:paraId="03BC1A3D"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http://www.c20cn.org/EN/index.shtml</w:t>
            </w:r>
          </w:p>
        </w:tc>
      </w:tr>
      <w:tr w:rsidR="00A74EA2" w:rsidRPr="007D7EC2" w14:paraId="436045E5" w14:textId="77777777" w:rsidTr="00FF7A16">
        <w:tc>
          <w:tcPr>
            <w:tcW w:w="1809" w:type="dxa"/>
            <w:shd w:val="clear" w:color="auto" w:fill="auto"/>
          </w:tcPr>
          <w:p w14:paraId="65F76BD5"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«Деловая двадцатка» (</w:t>
            </w:r>
            <w:r w:rsidRPr="007D7EC2">
              <w:rPr>
                <w:rFonts w:ascii="Times New Roman" w:hAnsi="Times New Roman" w:cs="Times New Roman"/>
                <w:lang w:val="en-US"/>
              </w:rPr>
              <w:t>B20)</w:t>
            </w:r>
          </w:p>
        </w:tc>
        <w:tc>
          <w:tcPr>
            <w:tcW w:w="2127" w:type="dxa"/>
            <w:shd w:val="clear" w:color="auto" w:fill="auto"/>
          </w:tcPr>
          <w:p w14:paraId="5FF0A48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Создана в 2010г. перед проведением саммита в Торонто.</w:t>
            </w:r>
          </w:p>
          <w:p w14:paraId="2DE44980" w14:textId="77777777" w:rsidR="00A74EA2" w:rsidRPr="007D7EC2" w:rsidRDefault="00A74EA2" w:rsidP="00A74EA2">
            <w:pPr>
              <w:spacing w:line="276" w:lineRule="auto"/>
              <w:rPr>
                <w:rFonts w:ascii="Times New Roman" w:hAnsi="Times New Roman" w:cs="Times New Roman"/>
              </w:rPr>
            </w:pPr>
          </w:p>
        </w:tc>
        <w:tc>
          <w:tcPr>
            <w:tcW w:w="4536" w:type="dxa"/>
            <w:shd w:val="clear" w:color="auto" w:fill="auto"/>
          </w:tcPr>
          <w:p w14:paraId="29E47C68"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Неформальное объединение деловых ассоциаций с целью поддержания диалога между деловым сообществом и международными институтами.</w:t>
            </w:r>
          </w:p>
        </w:tc>
        <w:tc>
          <w:tcPr>
            <w:tcW w:w="1984" w:type="dxa"/>
            <w:shd w:val="clear" w:color="auto" w:fill="auto"/>
          </w:tcPr>
          <w:p w14:paraId="3D85718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http://en.b20-china.org/</w:t>
            </w:r>
          </w:p>
        </w:tc>
      </w:tr>
      <w:tr w:rsidR="00A74EA2" w:rsidRPr="007D7EC2" w14:paraId="484531D4" w14:textId="77777777" w:rsidTr="00FF7A16">
        <w:tc>
          <w:tcPr>
            <w:tcW w:w="1809" w:type="dxa"/>
            <w:shd w:val="clear" w:color="auto" w:fill="auto"/>
          </w:tcPr>
          <w:p w14:paraId="5F662879"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«Женская двадцатка» (</w:t>
            </w:r>
            <w:r w:rsidRPr="007D7EC2">
              <w:rPr>
                <w:rFonts w:ascii="Times New Roman" w:hAnsi="Times New Roman" w:cs="Times New Roman"/>
                <w:lang w:val="en-US"/>
              </w:rPr>
              <w:t>W20)</w:t>
            </w:r>
          </w:p>
        </w:tc>
        <w:tc>
          <w:tcPr>
            <w:tcW w:w="2127" w:type="dxa"/>
            <w:shd w:val="clear" w:color="auto" w:fill="auto"/>
          </w:tcPr>
          <w:p w14:paraId="6D2B9254"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lang w:val="en-US"/>
              </w:rPr>
              <w:t>Cоздан</w:t>
            </w:r>
            <w:r w:rsidRPr="007D7EC2">
              <w:rPr>
                <w:rFonts w:ascii="Times New Roman" w:hAnsi="Times New Roman" w:cs="Times New Roman"/>
              </w:rPr>
              <w:t>а</w:t>
            </w:r>
            <w:r w:rsidRPr="007D7EC2">
              <w:rPr>
                <w:rFonts w:ascii="Times New Roman" w:hAnsi="Times New Roman" w:cs="Times New Roman"/>
                <w:lang w:val="en-US"/>
              </w:rPr>
              <w:t xml:space="preserve"> в 2015г. во время председательства Турции.</w:t>
            </w:r>
          </w:p>
        </w:tc>
        <w:tc>
          <w:tcPr>
            <w:tcW w:w="4536" w:type="dxa"/>
            <w:shd w:val="clear" w:color="auto" w:fill="auto"/>
          </w:tcPr>
          <w:p w14:paraId="3B99A1B1" w14:textId="77777777" w:rsidR="00A74EA2" w:rsidRPr="007D7EC2" w:rsidRDefault="00A74EA2" w:rsidP="00A74EA2">
            <w:pPr>
              <w:spacing w:line="276" w:lineRule="auto"/>
              <w:rPr>
                <w:rFonts w:ascii="Times New Roman" w:hAnsi="Times New Roman" w:cs="Times New Roman"/>
                <w:lang w:val="en-US"/>
              </w:rPr>
            </w:pPr>
            <w:r w:rsidRPr="007D7EC2">
              <w:rPr>
                <w:rFonts w:ascii="Times New Roman" w:hAnsi="Times New Roman" w:cs="Times New Roman"/>
                <w:lang w:val="en-US"/>
              </w:rPr>
              <w:t>Объединение женщин, главной задачей которого является реализация гендерных приоритетов.</w:t>
            </w:r>
          </w:p>
        </w:tc>
        <w:tc>
          <w:tcPr>
            <w:tcW w:w="1984" w:type="dxa"/>
            <w:shd w:val="clear" w:color="auto" w:fill="auto"/>
          </w:tcPr>
          <w:p w14:paraId="0FDCE2D6"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 xml:space="preserve">http://w20turkey.org/about-w20/ </w:t>
            </w:r>
          </w:p>
          <w:p w14:paraId="27F6F5EC"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(*сайт 2015г.)</w:t>
            </w:r>
          </w:p>
        </w:tc>
      </w:tr>
      <w:tr w:rsidR="00A74EA2" w:rsidRPr="007D7EC2" w14:paraId="182D447C" w14:textId="77777777" w:rsidTr="00FF7A16">
        <w:tc>
          <w:tcPr>
            <w:tcW w:w="1809" w:type="dxa"/>
            <w:shd w:val="clear" w:color="auto" w:fill="auto"/>
          </w:tcPr>
          <w:p w14:paraId="21957CB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«Молодежная двадцатка» (</w:t>
            </w:r>
            <w:r w:rsidRPr="007D7EC2">
              <w:rPr>
                <w:rFonts w:ascii="Times New Roman" w:hAnsi="Times New Roman" w:cs="Times New Roman"/>
                <w:lang w:val="en-US"/>
              </w:rPr>
              <w:t>Y20)</w:t>
            </w:r>
          </w:p>
        </w:tc>
        <w:tc>
          <w:tcPr>
            <w:tcW w:w="2127" w:type="dxa"/>
            <w:shd w:val="clear" w:color="auto" w:fill="auto"/>
          </w:tcPr>
          <w:p w14:paraId="7EDE452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Создана в 2010г. по инициативе Канады.</w:t>
            </w:r>
          </w:p>
          <w:p w14:paraId="300EFC39" w14:textId="77777777" w:rsidR="00A74EA2" w:rsidRPr="007D7EC2" w:rsidRDefault="00A74EA2" w:rsidP="00A74EA2">
            <w:pPr>
              <w:spacing w:line="276" w:lineRule="auto"/>
              <w:rPr>
                <w:rFonts w:ascii="Times New Roman" w:hAnsi="Times New Roman" w:cs="Times New Roman"/>
              </w:rPr>
            </w:pPr>
          </w:p>
        </w:tc>
        <w:tc>
          <w:tcPr>
            <w:tcW w:w="4536" w:type="dxa"/>
            <w:shd w:val="clear" w:color="auto" w:fill="auto"/>
          </w:tcPr>
          <w:p w14:paraId="49EEECA6" w14:textId="77777777" w:rsidR="00A74EA2" w:rsidRPr="007D7EC2" w:rsidRDefault="00A74EA2" w:rsidP="00A74EA2">
            <w:pPr>
              <w:spacing w:line="276" w:lineRule="auto"/>
              <w:rPr>
                <w:rFonts w:ascii="Times New Roman" w:hAnsi="Times New Roman" w:cs="Times New Roman"/>
                <w:lang w:val="en-US"/>
              </w:rPr>
            </w:pPr>
            <w:r w:rsidRPr="007D7EC2">
              <w:rPr>
                <w:rFonts w:ascii="Times New Roman" w:hAnsi="Times New Roman" w:cs="Times New Roman"/>
                <w:lang w:val="en-US"/>
              </w:rPr>
              <w:t>Площадка для реализации диалога между молодежью из разных стран G20</w:t>
            </w:r>
            <w:r w:rsidRPr="007D7EC2">
              <w:rPr>
                <w:rFonts w:ascii="Times New Roman" w:hAnsi="Times New Roman" w:cs="Times New Roman"/>
              </w:rPr>
              <w:t>.</w:t>
            </w:r>
          </w:p>
        </w:tc>
        <w:tc>
          <w:tcPr>
            <w:tcW w:w="1984" w:type="dxa"/>
            <w:shd w:val="clear" w:color="auto" w:fill="auto"/>
          </w:tcPr>
          <w:p w14:paraId="6DF9834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http://www.g20-youthsummit.org/en/index.html</w:t>
            </w:r>
          </w:p>
        </w:tc>
      </w:tr>
      <w:tr w:rsidR="00A74EA2" w:rsidRPr="007D7EC2" w14:paraId="44102078" w14:textId="77777777" w:rsidTr="00FF7A16">
        <w:tc>
          <w:tcPr>
            <w:tcW w:w="1809" w:type="dxa"/>
            <w:shd w:val="clear" w:color="auto" w:fill="auto"/>
          </w:tcPr>
          <w:p w14:paraId="1BA903D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«Научная двадцатка» (Science20)</w:t>
            </w:r>
          </w:p>
        </w:tc>
        <w:tc>
          <w:tcPr>
            <w:tcW w:w="2127" w:type="dxa"/>
            <w:shd w:val="clear" w:color="auto" w:fill="auto"/>
          </w:tcPr>
          <w:p w14:paraId="3E0625AE" w14:textId="04BDA513"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Создана в 2016-2017</w:t>
            </w:r>
            <w:r w:rsidR="00A035E2">
              <w:rPr>
                <w:rFonts w:ascii="Times New Roman" w:hAnsi="Times New Roman" w:cs="Times New Roman"/>
              </w:rPr>
              <w:t xml:space="preserve"> </w:t>
            </w:r>
            <w:r w:rsidRPr="007D7EC2">
              <w:rPr>
                <w:rFonts w:ascii="Times New Roman" w:hAnsi="Times New Roman" w:cs="Times New Roman"/>
              </w:rPr>
              <w:t>гг. в рамках немецкого председательства.</w:t>
            </w:r>
          </w:p>
          <w:p w14:paraId="0CE04960" w14:textId="77777777" w:rsidR="00A74EA2" w:rsidRPr="007D7EC2" w:rsidRDefault="00A74EA2" w:rsidP="00A74EA2">
            <w:pPr>
              <w:spacing w:line="276" w:lineRule="auto"/>
              <w:rPr>
                <w:rFonts w:ascii="Times New Roman" w:hAnsi="Times New Roman" w:cs="Times New Roman"/>
              </w:rPr>
            </w:pPr>
          </w:p>
        </w:tc>
        <w:tc>
          <w:tcPr>
            <w:tcW w:w="4536" w:type="dxa"/>
            <w:shd w:val="clear" w:color="auto" w:fill="auto"/>
          </w:tcPr>
          <w:p w14:paraId="136B8E17"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Ассоциация, объединяющая представителей научного сообщества государств «Группы двадцати».</w:t>
            </w:r>
          </w:p>
        </w:tc>
        <w:tc>
          <w:tcPr>
            <w:tcW w:w="1984" w:type="dxa"/>
            <w:shd w:val="clear" w:color="auto" w:fill="auto"/>
          </w:tcPr>
          <w:p w14:paraId="2036D443" w14:textId="77777777" w:rsidR="00A74EA2" w:rsidRPr="007D7EC2" w:rsidRDefault="00A75C09" w:rsidP="00A74EA2">
            <w:pPr>
              <w:spacing w:line="276" w:lineRule="auto"/>
              <w:rPr>
                <w:rFonts w:ascii="Times New Roman" w:hAnsi="Times New Roman" w:cs="Times New Roman"/>
                <w:lang w:val="en-US"/>
              </w:rPr>
            </w:pPr>
            <w:hyperlink r:id="rId11" w:history="1">
              <w:r w:rsidR="00A74EA2" w:rsidRPr="007D7EC2">
                <w:rPr>
                  <w:rStyle w:val="a9"/>
                  <w:rFonts w:ascii="Times New Roman" w:hAnsi="Times New Roman" w:cs="Times New Roman"/>
                </w:rPr>
                <w:t>https://www.leopoldina.org/en/events/event/event/2458/</w:t>
              </w:r>
            </w:hyperlink>
          </w:p>
          <w:p w14:paraId="7279C1E3" w14:textId="77777777" w:rsidR="00A74EA2" w:rsidRPr="00FF7A16" w:rsidRDefault="00A74EA2" w:rsidP="00A74EA2">
            <w:pPr>
              <w:spacing w:line="276" w:lineRule="auto"/>
              <w:rPr>
                <w:rFonts w:ascii="Times New Roman" w:hAnsi="Times New Roman" w:cs="Times New Roman"/>
                <w:i/>
              </w:rPr>
            </w:pPr>
            <w:r w:rsidRPr="00FF7A16">
              <w:rPr>
                <w:rFonts w:ascii="Times New Roman" w:hAnsi="Times New Roman" w:cs="Times New Roman"/>
                <w:i/>
                <w:lang w:val="en-US"/>
              </w:rPr>
              <w:t>(*</w:t>
            </w:r>
            <w:r w:rsidRPr="00FF7A16">
              <w:rPr>
                <w:rFonts w:ascii="Times New Roman" w:hAnsi="Times New Roman" w:cs="Times New Roman"/>
                <w:i/>
              </w:rPr>
              <w:t>сайт 2017г.)</w:t>
            </w:r>
          </w:p>
        </w:tc>
      </w:tr>
      <w:tr w:rsidR="00A74EA2" w:rsidRPr="007D7EC2" w14:paraId="45B28261" w14:textId="77777777" w:rsidTr="00FF7A16">
        <w:tc>
          <w:tcPr>
            <w:tcW w:w="1809" w:type="dxa"/>
            <w:shd w:val="clear" w:color="auto" w:fill="auto"/>
          </w:tcPr>
          <w:p w14:paraId="39BA70F0"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«Профсоюзная двадцатка» (L20)</w:t>
            </w:r>
          </w:p>
        </w:tc>
        <w:tc>
          <w:tcPr>
            <w:tcW w:w="2127" w:type="dxa"/>
            <w:shd w:val="clear" w:color="auto" w:fill="auto"/>
          </w:tcPr>
          <w:p w14:paraId="408B7CC2"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Активно действует с 2008г.</w:t>
            </w:r>
          </w:p>
          <w:p w14:paraId="423DE296" w14:textId="77777777" w:rsidR="00A74EA2" w:rsidRPr="007D7EC2" w:rsidRDefault="00A74EA2" w:rsidP="00A74EA2">
            <w:pPr>
              <w:spacing w:line="276" w:lineRule="auto"/>
              <w:rPr>
                <w:rFonts w:ascii="Times New Roman" w:hAnsi="Times New Roman" w:cs="Times New Roman"/>
              </w:rPr>
            </w:pPr>
          </w:p>
        </w:tc>
        <w:tc>
          <w:tcPr>
            <w:tcW w:w="4536" w:type="dxa"/>
            <w:shd w:val="clear" w:color="auto" w:fill="auto"/>
          </w:tcPr>
          <w:p w14:paraId="5B2A729A"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 xml:space="preserve">Группа, объединяющая профсоюзы </w:t>
            </w:r>
            <w:r w:rsidRPr="007D7EC2">
              <w:rPr>
                <w:rFonts w:ascii="Times New Roman" w:hAnsi="Times New Roman" w:cs="Times New Roman"/>
                <w:lang w:val="en-US"/>
              </w:rPr>
              <w:t>G20</w:t>
            </w:r>
            <w:r w:rsidRPr="007D7EC2">
              <w:rPr>
                <w:rFonts w:ascii="Times New Roman" w:hAnsi="Times New Roman" w:cs="Times New Roman"/>
              </w:rPr>
              <w:t xml:space="preserve"> и представляющая интересы трудящихся.</w:t>
            </w:r>
          </w:p>
        </w:tc>
        <w:tc>
          <w:tcPr>
            <w:tcW w:w="1984" w:type="dxa"/>
            <w:shd w:val="clear" w:color="auto" w:fill="auto"/>
          </w:tcPr>
          <w:p w14:paraId="067B5D2F"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https://www.ituc-csi.org/l20-summit-china-2016?lang=en</w:t>
            </w:r>
          </w:p>
        </w:tc>
      </w:tr>
      <w:tr w:rsidR="00A74EA2" w:rsidRPr="007D7EC2" w14:paraId="6A74F5FE" w14:textId="77777777" w:rsidTr="00FF7A16">
        <w:tc>
          <w:tcPr>
            <w:tcW w:w="1809" w:type="dxa"/>
            <w:shd w:val="clear" w:color="auto" w:fill="auto"/>
          </w:tcPr>
          <w:p w14:paraId="6C40A6D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«Экспертная двадцатка» (T20)</w:t>
            </w:r>
          </w:p>
        </w:tc>
        <w:tc>
          <w:tcPr>
            <w:tcW w:w="2127" w:type="dxa"/>
            <w:shd w:val="clear" w:color="auto" w:fill="auto"/>
          </w:tcPr>
          <w:p w14:paraId="074C8921"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Создана в 2012г. в период председательства Мексики.</w:t>
            </w:r>
          </w:p>
        </w:tc>
        <w:tc>
          <w:tcPr>
            <w:tcW w:w="4536" w:type="dxa"/>
            <w:shd w:val="clear" w:color="auto" w:fill="auto"/>
          </w:tcPr>
          <w:p w14:paraId="1E356B5E"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Встречи представителей мировых исследовательских центров, в ходе которых обсуждаются актуальные вопросы международной повестки.</w:t>
            </w:r>
          </w:p>
        </w:tc>
        <w:tc>
          <w:tcPr>
            <w:tcW w:w="1984" w:type="dxa"/>
            <w:shd w:val="clear" w:color="auto" w:fill="auto"/>
          </w:tcPr>
          <w:p w14:paraId="0264A75B" w14:textId="77777777" w:rsidR="00A74EA2" w:rsidRPr="007D7EC2" w:rsidRDefault="00A74EA2" w:rsidP="00A74EA2">
            <w:pPr>
              <w:spacing w:line="276" w:lineRule="auto"/>
              <w:rPr>
                <w:rFonts w:ascii="Times New Roman" w:hAnsi="Times New Roman" w:cs="Times New Roman"/>
              </w:rPr>
            </w:pPr>
            <w:r w:rsidRPr="007D7EC2">
              <w:rPr>
                <w:rFonts w:ascii="Times New Roman" w:hAnsi="Times New Roman" w:cs="Times New Roman"/>
              </w:rPr>
              <w:t>http://www.t20china.org/</w:t>
            </w:r>
          </w:p>
        </w:tc>
      </w:tr>
    </w:tbl>
    <w:p w14:paraId="240E0A5D" w14:textId="77777777" w:rsidR="00A74EA2" w:rsidRPr="007D7EC2" w:rsidRDefault="00A74EA2" w:rsidP="00A74EA2">
      <w:pPr>
        <w:pStyle w:val="a3"/>
        <w:spacing w:line="360" w:lineRule="auto"/>
        <w:jc w:val="both"/>
      </w:pPr>
    </w:p>
    <w:p w14:paraId="7BEF47D9" w14:textId="77777777" w:rsidR="00A74EA2" w:rsidRDefault="00A74EA2" w:rsidP="001C46CC">
      <w:pPr>
        <w:spacing w:line="360" w:lineRule="auto"/>
        <w:rPr>
          <w:rFonts w:ascii="Times New Roman" w:hAnsi="Times New Roman" w:cs="Times New Roman"/>
          <w:i/>
        </w:rPr>
      </w:pPr>
    </w:p>
    <w:p w14:paraId="54D2C7ED" w14:textId="77777777" w:rsidR="0071156E" w:rsidRDefault="0071156E" w:rsidP="0071156E">
      <w:pPr>
        <w:pStyle w:val="a3"/>
        <w:spacing w:line="360" w:lineRule="auto"/>
        <w:jc w:val="both"/>
      </w:pPr>
      <w:r>
        <w:t xml:space="preserve">       </w:t>
      </w:r>
      <w:r w:rsidR="00B811BD" w:rsidRPr="00FF7A16">
        <w:t xml:space="preserve">Основной документ </w:t>
      </w:r>
      <w:r w:rsidR="00FF7A16">
        <w:t xml:space="preserve">ежегодной встречи лидеров </w:t>
      </w:r>
      <w:r w:rsidR="00FF7A16">
        <w:rPr>
          <w:lang w:val="en-US"/>
        </w:rPr>
        <w:t xml:space="preserve">G20 </w:t>
      </w:r>
      <w:r w:rsidR="00EF392C" w:rsidRPr="00FF7A16">
        <w:t xml:space="preserve">– </w:t>
      </w:r>
      <w:r w:rsidR="00B811BD" w:rsidRPr="00FF7A16">
        <w:t>коммюнике, выражающее согласованное мнение п</w:t>
      </w:r>
      <w:r w:rsidR="00FF7A16">
        <w:t>о основным вопросам, обсуждавш</w:t>
      </w:r>
      <w:r w:rsidR="00EF6025" w:rsidRPr="00FF7A16">
        <w:t>им</w:t>
      </w:r>
      <w:r w:rsidR="00B811BD" w:rsidRPr="00FF7A16">
        <w:t xml:space="preserve">ся в ходе форума. Могут быть также приняты различные декларации и отдельные планы действий. </w:t>
      </w:r>
      <w:r w:rsidR="000D2811" w:rsidRPr="00FF7A16">
        <w:t>К</w:t>
      </w:r>
      <w:r w:rsidR="00B811BD" w:rsidRPr="00FF7A16">
        <w:t>аждый год страна-председатель Группы создаёт интернет-сайт, на котором публикует расписан</w:t>
      </w:r>
      <w:r w:rsidR="00FF7A16">
        <w:t>ие</w:t>
      </w:r>
      <w:r w:rsidR="00B811BD" w:rsidRPr="00FF7A16">
        <w:t xml:space="preserve"> встреч, рабочие программы, тексты документов и информацию для прессы. В настоящее время работает интернет-сайт под руков</w:t>
      </w:r>
      <w:r w:rsidR="00EF6025" w:rsidRPr="00FF7A16">
        <w:t>одство</w:t>
      </w:r>
      <w:r w:rsidR="00FF7A16">
        <w:t xml:space="preserve">м страны-председателя 2017 года – </w:t>
      </w:r>
      <w:r w:rsidR="00EF6025" w:rsidRPr="00FF7A16">
        <w:t>Германии</w:t>
      </w:r>
      <w:r w:rsidR="00EF392C" w:rsidRPr="00FF7A16">
        <w:rPr>
          <w:rStyle w:val="a6"/>
        </w:rPr>
        <w:footnoteReference w:id="67"/>
      </w:r>
      <w:r w:rsidR="00B811BD" w:rsidRPr="00FF7A16">
        <w:t xml:space="preserve">. На сайте можно найти информацию о «Большой двадцатке», отследить работу </w:t>
      </w:r>
      <w:r w:rsidR="00FF7A16">
        <w:t xml:space="preserve">группы </w:t>
      </w:r>
      <w:r w:rsidR="00B811BD" w:rsidRPr="00FF7A16">
        <w:t>в течение всего года председательства (встречи министров, рабочих и целевых групп, встречи шерп), а после проведения самого саммита на сайте будут доступны основные документы и декларации по и</w:t>
      </w:r>
      <w:r w:rsidR="00EF392C" w:rsidRPr="00FF7A16">
        <w:t xml:space="preserve">тогам </w:t>
      </w:r>
      <w:r w:rsidR="00FF7A16">
        <w:t xml:space="preserve">саммита </w:t>
      </w:r>
      <w:r w:rsidR="00EF392C" w:rsidRPr="00FF7A16">
        <w:t>в Германии</w:t>
      </w:r>
      <w:r w:rsidR="00B811BD" w:rsidRPr="00FF7A16">
        <w:t>.</w:t>
      </w:r>
    </w:p>
    <w:p w14:paraId="226A018A" w14:textId="354CB9F2" w:rsidR="00BC2966" w:rsidRPr="00FF7A16" w:rsidRDefault="00BC2966" w:rsidP="0071156E">
      <w:pPr>
        <w:pStyle w:val="a3"/>
        <w:spacing w:line="360" w:lineRule="auto"/>
        <w:jc w:val="both"/>
      </w:pPr>
      <w:r w:rsidRPr="00FF7A16">
        <w:rPr>
          <w:lang w:val="en-US"/>
        </w:rPr>
        <w:t xml:space="preserve">Условно можно выделить следующие этапы в работе </w:t>
      </w:r>
      <w:r w:rsidRPr="00FF7A16">
        <w:t>«Группы двадцати»:</w:t>
      </w:r>
    </w:p>
    <w:p w14:paraId="57C9D1CA" w14:textId="0AE8F735" w:rsidR="00BC2966" w:rsidRDefault="00BC2966" w:rsidP="00EF6025">
      <w:pPr>
        <w:pStyle w:val="a3"/>
        <w:numPr>
          <w:ilvl w:val="0"/>
          <w:numId w:val="5"/>
        </w:numPr>
        <w:spacing w:line="360" w:lineRule="auto"/>
        <w:jc w:val="both"/>
      </w:pPr>
      <w:r w:rsidRPr="00DA0155">
        <w:rPr>
          <w:b/>
        </w:rPr>
        <w:t>1999-2007гг</w:t>
      </w:r>
      <w:r>
        <w:t xml:space="preserve">.: период функционирования «Двадцатки» на уровне министров финансов и </w:t>
      </w:r>
      <w:r w:rsidR="006D3F4F">
        <w:t>Центробанков</w:t>
      </w:r>
      <w:r w:rsidR="00FF7A16">
        <w:t>, характеризующи</w:t>
      </w:r>
      <w:r>
        <w:t>йся в большинстве своем исключи</w:t>
      </w:r>
      <w:r w:rsidR="00EF6025">
        <w:t>т</w:t>
      </w:r>
      <w:r>
        <w:t xml:space="preserve">ельно </w:t>
      </w:r>
      <w:r w:rsidR="00FF7A16">
        <w:t xml:space="preserve">финансово-экономической </w:t>
      </w:r>
      <w:r>
        <w:t>повесткой дня; достаточно низкая степень освещения встреч «Двадцатки» в СМИ.</w:t>
      </w:r>
    </w:p>
    <w:p w14:paraId="7482173C" w14:textId="4B3E467E" w:rsidR="00BC2966" w:rsidRDefault="00BC2966" w:rsidP="00EF6025">
      <w:pPr>
        <w:pStyle w:val="a3"/>
        <w:numPr>
          <w:ilvl w:val="0"/>
          <w:numId w:val="5"/>
        </w:numPr>
        <w:spacing w:line="360" w:lineRule="auto"/>
        <w:jc w:val="both"/>
      </w:pPr>
      <w:r w:rsidRPr="00DA0155">
        <w:rPr>
          <w:b/>
        </w:rPr>
        <w:t>2008-2013гг</w:t>
      </w:r>
      <w:r>
        <w:t xml:space="preserve">.: период функционирования «Двадцатки» на высшем уровне; импульс к переходу работы </w:t>
      </w:r>
      <w:r>
        <w:rPr>
          <w:lang w:val="en-US"/>
        </w:rPr>
        <w:t>G20</w:t>
      </w:r>
      <w:r w:rsidR="0071156E">
        <w:t xml:space="preserve"> на уровень</w:t>
      </w:r>
      <w:r>
        <w:t xml:space="preserve"> </w:t>
      </w:r>
      <w:r w:rsidR="00FF7A16">
        <w:t xml:space="preserve">глав правительств и государств – </w:t>
      </w:r>
      <w:r>
        <w:t>мировой финансовый кризис 2008-2009гг. Период наиболее успешной и эффективной работы «Большой двадцатки». Стала главным объединением по разработке стратегий выхода из мирового кризиса. Постепенное расширение повестки дня –включение в неё актуальных тем (экология, терроризм, безопасность и проч.)</w:t>
      </w:r>
    </w:p>
    <w:p w14:paraId="3DC2455E" w14:textId="77777777" w:rsidR="00BC2966" w:rsidRPr="002F5B5C" w:rsidRDefault="00BC2966" w:rsidP="00EF6025">
      <w:pPr>
        <w:pStyle w:val="a3"/>
        <w:numPr>
          <w:ilvl w:val="0"/>
          <w:numId w:val="5"/>
        </w:numPr>
        <w:spacing w:line="360" w:lineRule="auto"/>
        <w:jc w:val="both"/>
      </w:pPr>
      <w:r w:rsidRPr="00DA0155">
        <w:rPr>
          <w:b/>
        </w:rPr>
        <w:t>2014-2016гг</w:t>
      </w:r>
      <w:r>
        <w:t xml:space="preserve">.: период постепенного снижения эффективности «Группы двадцати», в первую очередь, за счет «размывания» повестки дня и несогласованности внутри участников группы. Большое внимание «Двадцатки» к политике; широкое освещение саммитов в СМИ. </w:t>
      </w:r>
    </w:p>
    <w:p w14:paraId="55312FB7" w14:textId="2F232651" w:rsidR="00EF392C" w:rsidRDefault="0071156E" w:rsidP="00EF392C">
      <w:pPr>
        <w:pStyle w:val="a3"/>
        <w:spacing w:before="0" w:beforeAutospacing="0" w:line="360" w:lineRule="auto"/>
        <w:jc w:val="both"/>
      </w:pPr>
      <w:r>
        <w:t xml:space="preserve">       </w:t>
      </w:r>
      <w:r w:rsidR="003305C7">
        <w:t>В таблице 1.3</w:t>
      </w:r>
      <w:r w:rsidR="00EF392C">
        <w:t>.4.</w:t>
      </w:r>
      <w:r w:rsidR="00B811BD" w:rsidRPr="00B811BD">
        <w:t xml:space="preserve"> представлены годы и страны-организаторы </w:t>
      </w:r>
      <w:r w:rsidR="00B811BD" w:rsidRPr="00B811BD">
        <w:rPr>
          <w:lang w:val="en-US"/>
        </w:rPr>
        <w:t>G</w:t>
      </w:r>
      <w:r w:rsidR="00B811BD" w:rsidRPr="00B811BD">
        <w:t>20 в период с 1999 по 2008гг., когда такой формат сотрудничества заключался исключительно во встречах министров финансов и председателей Центро</w:t>
      </w:r>
      <w:r w:rsidR="003305C7">
        <w:t>банков. Таблица 1</w:t>
      </w:r>
      <w:r w:rsidR="003305C7">
        <w:rPr>
          <w:lang w:val="en-US"/>
        </w:rPr>
        <w:t>.</w:t>
      </w:r>
      <w:r w:rsidR="003305C7">
        <w:t>3</w:t>
      </w:r>
      <w:r w:rsidR="00EF392C">
        <w:t>.5.</w:t>
      </w:r>
      <w:r w:rsidR="00EF6025">
        <w:t xml:space="preserve"> демонстрирует</w:t>
      </w:r>
      <w:r w:rsidR="00B811BD" w:rsidRPr="00B811BD">
        <w:t xml:space="preserve"> даты, повестку и итоговые документы, лидеров и места встреч, когда саммиты </w:t>
      </w:r>
      <w:r w:rsidR="00FF7A16">
        <w:t xml:space="preserve">стали проводиться </w:t>
      </w:r>
      <w:r w:rsidR="00B811BD" w:rsidRPr="00B811BD">
        <w:t>на уровне лидеров стран - участниц «Дв</w:t>
      </w:r>
      <w:r w:rsidR="00EF6025">
        <w:t>адцатки» в период с 2008 по 2016</w:t>
      </w:r>
      <w:r w:rsidR="00B811BD" w:rsidRPr="00B811BD">
        <w:t>гг.</w:t>
      </w:r>
    </w:p>
    <w:p w14:paraId="771DB8FB" w14:textId="77777777" w:rsidR="00A74EA2" w:rsidRPr="00EF392C" w:rsidRDefault="00A74EA2" w:rsidP="00A74EA2">
      <w:pPr>
        <w:pStyle w:val="a3"/>
        <w:spacing w:before="0" w:beforeAutospacing="0" w:line="360" w:lineRule="auto"/>
        <w:jc w:val="both"/>
      </w:pPr>
      <w:r>
        <w:rPr>
          <w:i/>
        </w:rPr>
        <w:t xml:space="preserve">Таблица 1.3.4. Встречи министров финансов </w:t>
      </w:r>
      <w:r>
        <w:rPr>
          <w:i/>
          <w:lang w:val="en-US"/>
        </w:rPr>
        <w:t>G20 (1999-2008</w:t>
      </w:r>
      <w:r>
        <w:rPr>
          <w:i/>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tblGrid>
      <w:tr w:rsidR="00A74EA2" w:rsidRPr="00B811BD" w14:paraId="0C3C3880" w14:textId="77777777" w:rsidTr="00A74EA2">
        <w:trPr>
          <w:trHeight w:val="483"/>
        </w:trPr>
        <w:tc>
          <w:tcPr>
            <w:tcW w:w="1384" w:type="dxa"/>
            <w:shd w:val="clear" w:color="auto" w:fill="auto"/>
          </w:tcPr>
          <w:p w14:paraId="4A4E7576" w14:textId="77777777" w:rsidR="00A74EA2" w:rsidRPr="00EF392C" w:rsidRDefault="00A74EA2" w:rsidP="00A74EA2">
            <w:pPr>
              <w:pStyle w:val="a3"/>
              <w:spacing w:before="0" w:beforeAutospacing="0" w:line="360" w:lineRule="auto"/>
              <w:rPr>
                <w:b/>
              </w:rPr>
            </w:pPr>
            <w:r w:rsidRPr="00EF392C">
              <w:rPr>
                <w:b/>
              </w:rPr>
              <w:t>Год</w:t>
            </w:r>
          </w:p>
        </w:tc>
        <w:tc>
          <w:tcPr>
            <w:tcW w:w="2977" w:type="dxa"/>
            <w:shd w:val="clear" w:color="auto" w:fill="auto"/>
          </w:tcPr>
          <w:p w14:paraId="3EFD0882" w14:textId="77777777" w:rsidR="00A74EA2" w:rsidRPr="00EF392C" w:rsidRDefault="00A74EA2" w:rsidP="00A74EA2">
            <w:pPr>
              <w:pStyle w:val="a3"/>
              <w:spacing w:before="0" w:beforeAutospacing="0" w:line="360" w:lineRule="auto"/>
              <w:rPr>
                <w:b/>
              </w:rPr>
            </w:pPr>
            <w:r w:rsidRPr="00EF392C">
              <w:rPr>
                <w:b/>
              </w:rPr>
              <w:t>Страна-организатор</w:t>
            </w:r>
          </w:p>
        </w:tc>
      </w:tr>
      <w:tr w:rsidR="00A74EA2" w:rsidRPr="00B811BD" w14:paraId="7AE3988F" w14:textId="77777777" w:rsidTr="00A74EA2">
        <w:trPr>
          <w:trHeight w:val="483"/>
        </w:trPr>
        <w:tc>
          <w:tcPr>
            <w:tcW w:w="1384" w:type="dxa"/>
            <w:shd w:val="clear" w:color="auto" w:fill="auto"/>
          </w:tcPr>
          <w:p w14:paraId="7D502EBC" w14:textId="77777777" w:rsidR="00A74EA2" w:rsidRPr="00B811BD" w:rsidRDefault="00A74EA2" w:rsidP="00A74EA2">
            <w:pPr>
              <w:pStyle w:val="a3"/>
              <w:spacing w:before="0" w:beforeAutospacing="0" w:line="360" w:lineRule="auto"/>
            </w:pPr>
            <w:r w:rsidRPr="00B811BD">
              <w:t>1999г.</w:t>
            </w:r>
          </w:p>
        </w:tc>
        <w:tc>
          <w:tcPr>
            <w:tcW w:w="2977" w:type="dxa"/>
            <w:shd w:val="clear" w:color="auto" w:fill="auto"/>
          </w:tcPr>
          <w:p w14:paraId="081DD0E5" w14:textId="77777777" w:rsidR="00A74EA2" w:rsidRPr="00B811BD" w:rsidRDefault="00A74EA2" w:rsidP="00A74EA2">
            <w:pPr>
              <w:pStyle w:val="a3"/>
              <w:spacing w:before="0" w:beforeAutospacing="0" w:line="360" w:lineRule="auto"/>
            </w:pPr>
            <w:r w:rsidRPr="00B811BD">
              <w:t>Германия</w:t>
            </w:r>
          </w:p>
        </w:tc>
      </w:tr>
      <w:tr w:rsidR="00A74EA2" w:rsidRPr="00B811BD" w14:paraId="413BC53A" w14:textId="77777777" w:rsidTr="00A74EA2">
        <w:trPr>
          <w:trHeight w:val="483"/>
        </w:trPr>
        <w:tc>
          <w:tcPr>
            <w:tcW w:w="1384" w:type="dxa"/>
            <w:shd w:val="clear" w:color="auto" w:fill="auto"/>
          </w:tcPr>
          <w:p w14:paraId="0860AF12" w14:textId="77777777" w:rsidR="00A74EA2" w:rsidRPr="00B811BD" w:rsidRDefault="00A74EA2" w:rsidP="00A74EA2">
            <w:pPr>
              <w:pStyle w:val="a3"/>
              <w:spacing w:before="0" w:beforeAutospacing="0" w:line="360" w:lineRule="auto"/>
            </w:pPr>
            <w:r w:rsidRPr="00B811BD">
              <w:t>2000г.</w:t>
            </w:r>
          </w:p>
        </w:tc>
        <w:tc>
          <w:tcPr>
            <w:tcW w:w="2977" w:type="dxa"/>
            <w:shd w:val="clear" w:color="auto" w:fill="auto"/>
          </w:tcPr>
          <w:p w14:paraId="0029089B" w14:textId="77777777" w:rsidR="00A74EA2" w:rsidRPr="00B811BD" w:rsidRDefault="00A74EA2" w:rsidP="00A74EA2">
            <w:pPr>
              <w:pStyle w:val="a3"/>
              <w:spacing w:before="0" w:beforeAutospacing="0" w:line="360" w:lineRule="auto"/>
            </w:pPr>
            <w:r w:rsidRPr="00B811BD">
              <w:t>Канада</w:t>
            </w:r>
          </w:p>
        </w:tc>
      </w:tr>
      <w:tr w:rsidR="00A74EA2" w:rsidRPr="00B811BD" w14:paraId="254F1AE3" w14:textId="77777777" w:rsidTr="00A74EA2">
        <w:trPr>
          <w:trHeight w:val="468"/>
        </w:trPr>
        <w:tc>
          <w:tcPr>
            <w:tcW w:w="1384" w:type="dxa"/>
            <w:shd w:val="clear" w:color="auto" w:fill="auto"/>
          </w:tcPr>
          <w:p w14:paraId="2D0A0E46" w14:textId="77777777" w:rsidR="00A74EA2" w:rsidRPr="00B811BD" w:rsidRDefault="00A74EA2" w:rsidP="00A74EA2">
            <w:pPr>
              <w:pStyle w:val="a3"/>
              <w:spacing w:before="0" w:beforeAutospacing="0" w:line="360" w:lineRule="auto"/>
            </w:pPr>
            <w:r w:rsidRPr="00B811BD">
              <w:t>2001г.</w:t>
            </w:r>
          </w:p>
        </w:tc>
        <w:tc>
          <w:tcPr>
            <w:tcW w:w="2977" w:type="dxa"/>
            <w:shd w:val="clear" w:color="auto" w:fill="auto"/>
          </w:tcPr>
          <w:p w14:paraId="75D2713D" w14:textId="77777777" w:rsidR="00A74EA2" w:rsidRPr="00B811BD" w:rsidRDefault="00A74EA2" w:rsidP="00A74EA2">
            <w:pPr>
              <w:pStyle w:val="a3"/>
              <w:spacing w:before="0" w:beforeAutospacing="0" w:line="360" w:lineRule="auto"/>
            </w:pPr>
            <w:r w:rsidRPr="00B811BD">
              <w:t>Канада</w:t>
            </w:r>
          </w:p>
        </w:tc>
      </w:tr>
      <w:tr w:rsidR="00A74EA2" w:rsidRPr="00B811BD" w14:paraId="0BC9477B" w14:textId="77777777" w:rsidTr="00A74EA2">
        <w:trPr>
          <w:trHeight w:val="483"/>
        </w:trPr>
        <w:tc>
          <w:tcPr>
            <w:tcW w:w="1384" w:type="dxa"/>
            <w:shd w:val="clear" w:color="auto" w:fill="auto"/>
          </w:tcPr>
          <w:p w14:paraId="66C73554" w14:textId="77777777" w:rsidR="00A74EA2" w:rsidRPr="00B811BD" w:rsidRDefault="00A74EA2" w:rsidP="00A74EA2">
            <w:pPr>
              <w:pStyle w:val="a3"/>
              <w:spacing w:before="0" w:beforeAutospacing="0" w:line="360" w:lineRule="auto"/>
            </w:pPr>
            <w:r w:rsidRPr="00B811BD">
              <w:t>2002г.</w:t>
            </w:r>
          </w:p>
        </w:tc>
        <w:tc>
          <w:tcPr>
            <w:tcW w:w="2977" w:type="dxa"/>
            <w:shd w:val="clear" w:color="auto" w:fill="auto"/>
          </w:tcPr>
          <w:p w14:paraId="0355C092" w14:textId="77777777" w:rsidR="00A74EA2" w:rsidRPr="00B811BD" w:rsidRDefault="00A74EA2" w:rsidP="00A74EA2">
            <w:pPr>
              <w:pStyle w:val="a3"/>
              <w:spacing w:before="0" w:beforeAutospacing="0" w:line="360" w:lineRule="auto"/>
            </w:pPr>
            <w:r w:rsidRPr="00B811BD">
              <w:t>Индия</w:t>
            </w:r>
          </w:p>
        </w:tc>
      </w:tr>
      <w:tr w:rsidR="00A74EA2" w:rsidRPr="00FF7A16" w14:paraId="76107EE5" w14:textId="77777777" w:rsidTr="00A74EA2">
        <w:trPr>
          <w:trHeight w:val="498"/>
        </w:trPr>
        <w:tc>
          <w:tcPr>
            <w:tcW w:w="1384" w:type="dxa"/>
            <w:shd w:val="clear" w:color="auto" w:fill="auto"/>
          </w:tcPr>
          <w:p w14:paraId="43C7F421" w14:textId="77777777" w:rsidR="00A74EA2" w:rsidRPr="00B811BD" w:rsidRDefault="00A74EA2" w:rsidP="00A74EA2">
            <w:pPr>
              <w:pStyle w:val="a3"/>
              <w:spacing w:before="0" w:beforeAutospacing="0" w:line="360" w:lineRule="auto"/>
            </w:pPr>
            <w:r w:rsidRPr="00B811BD">
              <w:t>2003г.</w:t>
            </w:r>
          </w:p>
        </w:tc>
        <w:tc>
          <w:tcPr>
            <w:tcW w:w="2977" w:type="dxa"/>
            <w:shd w:val="clear" w:color="auto" w:fill="auto"/>
          </w:tcPr>
          <w:p w14:paraId="68ED6389" w14:textId="77777777" w:rsidR="00A74EA2" w:rsidRPr="00B811BD" w:rsidRDefault="00A74EA2" w:rsidP="00A74EA2">
            <w:pPr>
              <w:pStyle w:val="a3"/>
              <w:spacing w:before="0" w:beforeAutospacing="0" w:line="360" w:lineRule="auto"/>
            </w:pPr>
            <w:r w:rsidRPr="00B811BD">
              <w:t>Мексика</w:t>
            </w:r>
          </w:p>
        </w:tc>
      </w:tr>
      <w:tr w:rsidR="00A74EA2" w:rsidRPr="00B811BD" w14:paraId="57A3CE35" w14:textId="77777777" w:rsidTr="00A74EA2">
        <w:trPr>
          <w:trHeight w:val="468"/>
        </w:trPr>
        <w:tc>
          <w:tcPr>
            <w:tcW w:w="1384" w:type="dxa"/>
            <w:shd w:val="clear" w:color="auto" w:fill="auto"/>
          </w:tcPr>
          <w:p w14:paraId="71E10841" w14:textId="77777777" w:rsidR="00A74EA2" w:rsidRPr="00B811BD" w:rsidRDefault="00A74EA2" w:rsidP="00A74EA2">
            <w:pPr>
              <w:pStyle w:val="a3"/>
              <w:spacing w:before="0" w:beforeAutospacing="0" w:line="360" w:lineRule="auto"/>
            </w:pPr>
            <w:r w:rsidRPr="00B811BD">
              <w:t>2004г.</w:t>
            </w:r>
          </w:p>
        </w:tc>
        <w:tc>
          <w:tcPr>
            <w:tcW w:w="2977" w:type="dxa"/>
            <w:shd w:val="clear" w:color="auto" w:fill="auto"/>
          </w:tcPr>
          <w:p w14:paraId="6106A98F" w14:textId="77777777" w:rsidR="00A74EA2" w:rsidRPr="00B811BD" w:rsidRDefault="00A74EA2" w:rsidP="00A74EA2">
            <w:pPr>
              <w:pStyle w:val="a3"/>
              <w:spacing w:before="0" w:beforeAutospacing="0" w:line="360" w:lineRule="auto"/>
            </w:pPr>
            <w:r w:rsidRPr="00B811BD">
              <w:t>Германия</w:t>
            </w:r>
          </w:p>
        </w:tc>
      </w:tr>
      <w:tr w:rsidR="00A74EA2" w:rsidRPr="00B811BD" w14:paraId="0CCF25FC" w14:textId="77777777" w:rsidTr="00A74EA2">
        <w:trPr>
          <w:trHeight w:val="483"/>
        </w:trPr>
        <w:tc>
          <w:tcPr>
            <w:tcW w:w="1384" w:type="dxa"/>
            <w:shd w:val="clear" w:color="auto" w:fill="auto"/>
          </w:tcPr>
          <w:p w14:paraId="422A9960" w14:textId="77777777" w:rsidR="00A74EA2" w:rsidRPr="00B811BD" w:rsidRDefault="00A74EA2" w:rsidP="00A74EA2">
            <w:pPr>
              <w:pStyle w:val="a3"/>
              <w:spacing w:before="0" w:beforeAutospacing="0" w:line="360" w:lineRule="auto"/>
            </w:pPr>
            <w:r w:rsidRPr="00B811BD">
              <w:t>2005г.</w:t>
            </w:r>
          </w:p>
        </w:tc>
        <w:tc>
          <w:tcPr>
            <w:tcW w:w="2977" w:type="dxa"/>
            <w:shd w:val="clear" w:color="auto" w:fill="auto"/>
          </w:tcPr>
          <w:p w14:paraId="774AD4B5" w14:textId="77777777" w:rsidR="00A74EA2" w:rsidRPr="00B811BD" w:rsidRDefault="00A74EA2" w:rsidP="00A74EA2">
            <w:pPr>
              <w:pStyle w:val="a3"/>
              <w:spacing w:before="0" w:beforeAutospacing="0" w:line="360" w:lineRule="auto"/>
            </w:pPr>
            <w:r w:rsidRPr="00B811BD">
              <w:t>Китай</w:t>
            </w:r>
          </w:p>
        </w:tc>
      </w:tr>
      <w:tr w:rsidR="00A74EA2" w:rsidRPr="00B811BD" w14:paraId="3ED8A0A5" w14:textId="77777777" w:rsidTr="00A74EA2">
        <w:trPr>
          <w:trHeight w:val="483"/>
        </w:trPr>
        <w:tc>
          <w:tcPr>
            <w:tcW w:w="1384" w:type="dxa"/>
            <w:shd w:val="clear" w:color="auto" w:fill="auto"/>
          </w:tcPr>
          <w:p w14:paraId="01F0DC57" w14:textId="77777777" w:rsidR="00A74EA2" w:rsidRPr="00B811BD" w:rsidRDefault="00A74EA2" w:rsidP="00A74EA2">
            <w:pPr>
              <w:pStyle w:val="a3"/>
              <w:spacing w:before="0" w:beforeAutospacing="0" w:line="360" w:lineRule="auto"/>
            </w:pPr>
            <w:r w:rsidRPr="00B811BD">
              <w:t>2006г.</w:t>
            </w:r>
          </w:p>
        </w:tc>
        <w:tc>
          <w:tcPr>
            <w:tcW w:w="2977" w:type="dxa"/>
            <w:shd w:val="clear" w:color="auto" w:fill="auto"/>
          </w:tcPr>
          <w:p w14:paraId="10419408" w14:textId="77777777" w:rsidR="00A74EA2" w:rsidRPr="00B811BD" w:rsidRDefault="00A74EA2" w:rsidP="00A74EA2">
            <w:pPr>
              <w:pStyle w:val="a3"/>
              <w:spacing w:before="0" w:beforeAutospacing="0" w:line="360" w:lineRule="auto"/>
            </w:pPr>
            <w:r w:rsidRPr="00B811BD">
              <w:t>Австралия</w:t>
            </w:r>
          </w:p>
        </w:tc>
      </w:tr>
      <w:tr w:rsidR="00A74EA2" w:rsidRPr="00B811BD" w14:paraId="6DFB6196" w14:textId="77777777" w:rsidTr="00A74EA2">
        <w:trPr>
          <w:trHeight w:val="483"/>
        </w:trPr>
        <w:tc>
          <w:tcPr>
            <w:tcW w:w="1384" w:type="dxa"/>
            <w:shd w:val="clear" w:color="auto" w:fill="auto"/>
          </w:tcPr>
          <w:p w14:paraId="1797AB17" w14:textId="77777777" w:rsidR="00A74EA2" w:rsidRPr="00B811BD" w:rsidRDefault="00A74EA2" w:rsidP="00A74EA2">
            <w:pPr>
              <w:pStyle w:val="a3"/>
              <w:spacing w:before="0" w:beforeAutospacing="0" w:line="360" w:lineRule="auto"/>
            </w:pPr>
            <w:r w:rsidRPr="00B811BD">
              <w:t>2007г.</w:t>
            </w:r>
          </w:p>
        </w:tc>
        <w:tc>
          <w:tcPr>
            <w:tcW w:w="2977" w:type="dxa"/>
            <w:shd w:val="clear" w:color="auto" w:fill="auto"/>
          </w:tcPr>
          <w:p w14:paraId="308B6055" w14:textId="77777777" w:rsidR="00A74EA2" w:rsidRPr="00B811BD" w:rsidRDefault="00A74EA2" w:rsidP="00A74EA2">
            <w:pPr>
              <w:pStyle w:val="a3"/>
              <w:spacing w:before="0" w:beforeAutospacing="0" w:line="360" w:lineRule="auto"/>
            </w:pPr>
            <w:r w:rsidRPr="00B811BD">
              <w:t>ЮАР</w:t>
            </w:r>
          </w:p>
        </w:tc>
      </w:tr>
      <w:tr w:rsidR="00A74EA2" w:rsidRPr="00B811BD" w14:paraId="486DF403" w14:textId="77777777" w:rsidTr="00A74EA2">
        <w:trPr>
          <w:trHeight w:val="498"/>
        </w:trPr>
        <w:tc>
          <w:tcPr>
            <w:tcW w:w="1384" w:type="dxa"/>
            <w:shd w:val="clear" w:color="auto" w:fill="auto"/>
          </w:tcPr>
          <w:p w14:paraId="5FDBA6FC" w14:textId="77777777" w:rsidR="00A74EA2" w:rsidRPr="00B811BD" w:rsidRDefault="00A74EA2" w:rsidP="00A74EA2">
            <w:pPr>
              <w:pStyle w:val="a3"/>
              <w:spacing w:before="0" w:beforeAutospacing="0" w:line="360" w:lineRule="auto"/>
            </w:pPr>
            <w:r w:rsidRPr="00B811BD">
              <w:t>2008г.</w:t>
            </w:r>
          </w:p>
        </w:tc>
        <w:tc>
          <w:tcPr>
            <w:tcW w:w="2977" w:type="dxa"/>
            <w:shd w:val="clear" w:color="auto" w:fill="auto"/>
          </w:tcPr>
          <w:p w14:paraId="08A1F62E" w14:textId="77777777" w:rsidR="00A74EA2" w:rsidRPr="00B811BD" w:rsidRDefault="00A74EA2" w:rsidP="00A74EA2">
            <w:pPr>
              <w:pStyle w:val="a3"/>
              <w:spacing w:before="0" w:beforeAutospacing="0" w:line="360" w:lineRule="auto"/>
            </w:pPr>
            <w:r w:rsidRPr="00B811BD">
              <w:t>Бразилия</w:t>
            </w:r>
          </w:p>
        </w:tc>
      </w:tr>
    </w:tbl>
    <w:p w14:paraId="3D3704DC" w14:textId="77777777" w:rsidR="00A74EA2" w:rsidRPr="00B811BD" w:rsidRDefault="00A74EA2" w:rsidP="00A74EA2">
      <w:pPr>
        <w:spacing w:line="360" w:lineRule="auto"/>
        <w:rPr>
          <w:rFonts w:ascii="Times New Roman" w:eastAsia="Times New Roman" w:hAnsi="Times New Roman" w:cs="Times New Roman"/>
        </w:rPr>
      </w:pPr>
    </w:p>
    <w:p w14:paraId="67530618" w14:textId="77777777" w:rsidR="00A74EA2" w:rsidRDefault="00A74EA2" w:rsidP="00EF392C">
      <w:pPr>
        <w:pStyle w:val="a3"/>
        <w:spacing w:before="0" w:beforeAutospacing="0" w:line="360" w:lineRule="auto"/>
        <w:jc w:val="both"/>
      </w:pPr>
    </w:p>
    <w:p w14:paraId="7D9C0095" w14:textId="77777777" w:rsidR="00A74EA2" w:rsidRDefault="00A74EA2" w:rsidP="00EF392C">
      <w:pPr>
        <w:pStyle w:val="a3"/>
        <w:spacing w:before="0" w:beforeAutospacing="0" w:line="360" w:lineRule="auto"/>
        <w:jc w:val="both"/>
        <w:rPr>
          <w:i/>
        </w:rPr>
      </w:pPr>
    </w:p>
    <w:p w14:paraId="64CF49B1" w14:textId="77777777" w:rsidR="00A74EA2" w:rsidRDefault="00A74EA2" w:rsidP="00EF392C">
      <w:pPr>
        <w:pStyle w:val="a3"/>
        <w:spacing w:before="0" w:beforeAutospacing="0" w:line="360" w:lineRule="auto"/>
        <w:jc w:val="both"/>
        <w:rPr>
          <w:i/>
        </w:rPr>
      </w:pPr>
    </w:p>
    <w:p w14:paraId="7F4AE4FD" w14:textId="77777777" w:rsidR="00A74EA2" w:rsidRDefault="00A74EA2" w:rsidP="00EF392C">
      <w:pPr>
        <w:pStyle w:val="a3"/>
        <w:spacing w:before="0" w:beforeAutospacing="0" w:line="360" w:lineRule="auto"/>
        <w:jc w:val="both"/>
        <w:rPr>
          <w:i/>
        </w:rPr>
      </w:pPr>
    </w:p>
    <w:p w14:paraId="773FA801" w14:textId="77777777" w:rsidR="00A74EA2" w:rsidRDefault="00A74EA2" w:rsidP="00EF392C">
      <w:pPr>
        <w:pStyle w:val="a3"/>
        <w:spacing w:before="0" w:beforeAutospacing="0" w:line="360" w:lineRule="auto"/>
        <w:jc w:val="both"/>
        <w:rPr>
          <w:i/>
        </w:rPr>
      </w:pPr>
    </w:p>
    <w:p w14:paraId="601D365B" w14:textId="77777777" w:rsidR="00A74EA2" w:rsidRDefault="00A74EA2" w:rsidP="00EF392C">
      <w:pPr>
        <w:pStyle w:val="a3"/>
        <w:spacing w:before="0" w:beforeAutospacing="0" w:line="360" w:lineRule="auto"/>
        <w:jc w:val="both"/>
        <w:rPr>
          <w:i/>
        </w:rPr>
      </w:pPr>
    </w:p>
    <w:p w14:paraId="5BBB34F9" w14:textId="77777777" w:rsidR="00A74EA2" w:rsidRDefault="00A74EA2" w:rsidP="00EF392C">
      <w:pPr>
        <w:pStyle w:val="a3"/>
        <w:spacing w:before="0" w:beforeAutospacing="0" w:line="360" w:lineRule="auto"/>
        <w:jc w:val="both"/>
        <w:rPr>
          <w:i/>
        </w:rPr>
      </w:pPr>
    </w:p>
    <w:p w14:paraId="37EC0E39" w14:textId="77777777" w:rsidR="00A74EA2" w:rsidRDefault="00A74EA2" w:rsidP="00EF392C">
      <w:pPr>
        <w:pStyle w:val="a3"/>
        <w:spacing w:before="0" w:beforeAutospacing="0" w:line="360" w:lineRule="auto"/>
        <w:jc w:val="both"/>
        <w:rPr>
          <w:i/>
        </w:rPr>
      </w:pPr>
    </w:p>
    <w:p w14:paraId="382B58F6" w14:textId="77777777" w:rsidR="00FF7A16" w:rsidRDefault="00FF7A16" w:rsidP="00A74EA2">
      <w:pPr>
        <w:spacing w:line="360" w:lineRule="auto"/>
        <w:rPr>
          <w:rFonts w:ascii="Times New Roman" w:eastAsia="Times New Roman" w:hAnsi="Times New Roman" w:cs="Times New Roman"/>
          <w:i/>
        </w:rPr>
      </w:pPr>
    </w:p>
    <w:p w14:paraId="2E4C92E2" w14:textId="77777777" w:rsidR="00A74EA2" w:rsidRPr="00EF392C" w:rsidRDefault="00A74EA2" w:rsidP="00A74EA2">
      <w:pPr>
        <w:spacing w:line="360" w:lineRule="auto"/>
        <w:rPr>
          <w:rFonts w:ascii="Times New Roman" w:hAnsi="Times New Roman" w:cs="Times New Roman"/>
          <w:i/>
        </w:rPr>
      </w:pPr>
      <w:r>
        <w:rPr>
          <w:rFonts w:ascii="Times New Roman" w:hAnsi="Times New Roman" w:cs="Times New Roman"/>
          <w:i/>
        </w:rPr>
        <w:t xml:space="preserve">Таблица 1.3.5. Саммиты </w:t>
      </w:r>
      <w:r>
        <w:rPr>
          <w:rFonts w:ascii="Times New Roman" w:hAnsi="Times New Roman" w:cs="Times New Roman"/>
          <w:i/>
          <w:lang w:val="en-US"/>
        </w:rPr>
        <w:t>G</w:t>
      </w:r>
      <w:r>
        <w:rPr>
          <w:rFonts w:ascii="Times New Roman" w:hAnsi="Times New Roman" w:cs="Times New Roman"/>
          <w:i/>
        </w:rPr>
        <w:t>20 (2008-2016гг.)</w:t>
      </w:r>
    </w:p>
    <w:p w14:paraId="4AABB760" w14:textId="77777777" w:rsidR="00A74EA2" w:rsidRPr="00C33DD9" w:rsidRDefault="00A74EA2" w:rsidP="00A74EA2">
      <w:pPr>
        <w:spacing w:line="360" w:lineRule="auto"/>
        <w:rPr>
          <w:rFonts w:ascii="Times New Roman" w:hAnsi="Times New Roman" w:cs="Times New Roman"/>
          <w:i/>
        </w:rPr>
      </w:pPr>
    </w:p>
    <w:tbl>
      <w:tblPr>
        <w:tblpPr w:leftFromText="180" w:rightFromText="180" w:vertAnchor="text" w:horzAnchor="page" w:tblpX="852" w:tblpY="26"/>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879"/>
        <w:gridCol w:w="1371"/>
        <w:gridCol w:w="2759"/>
        <w:gridCol w:w="2079"/>
      </w:tblGrid>
      <w:tr w:rsidR="00A74EA2" w:rsidRPr="00C33DD9" w14:paraId="763A5CE4" w14:textId="77777777" w:rsidTr="00A74EA2">
        <w:trPr>
          <w:trHeight w:val="841"/>
        </w:trPr>
        <w:tc>
          <w:tcPr>
            <w:tcW w:w="2453" w:type="dxa"/>
            <w:shd w:val="clear" w:color="auto" w:fill="auto"/>
          </w:tcPr>
          <w:p w14:paraId="38A6BE75" w14:textId="77777777" w:rsidR="00A74EA2" w:rsidRPr="00FF7A16" w:rsidRDefault="00A74EA2" w:rsidP="00A74EA2">
            <w:pPr>
              <w:spacing w:line="276" w:lineRule="auto"/>
              <w:rPr>
                <w:rFonts w:ascii="Times New Roman" w:hAnsi="Times New Roman" w:cs="Times New Roman"/>
                <w:b/>
                <w:sz w:val="22"/>
                <w:szCs w:val="22"/>
              </w:rPr>
            </w:pPr>
            <w:r w:rsidRPr="00FF7A16">
              <w:rPr>
                <w:rFonts w:ascii="Times New Roman" w:hAnsi="Times New Roman" w:cs="Times New Roman"/>
                <w:b/>
                <w:sz w:val="22"/>
                <w:szCs w:val="22"/>
              </w:rPr>
              <w:t>Дата</w:t>
            </w:r>
          </w:p>
        </w:tc>
        <w:tc>
          <w:tcPr>
            <w:tcW w:w="0" w:type="auto"/>
            <w:shd w:val="clear" w:color="auto" w:fill="auto"/>
          </w:tcPr>
          <w:p w14:paraId="6FE56D83" w14:textId="77777777" w:rsidR="00A74EA2" w:rsidRPr="00FF7A16" w:rsidRDefault="00A74EA2" w:rsidP="00A74EA2">
            <w:pPr>
              <w:spacing w:line="276" w:lineRule="auto"/>
              <w:rPr>
                <w:rFonts w:ascii="Times New Roman" w:hAnsi="Times New Roman" w:cs="Times New Roman"/>
                <w:b/>
                <w:sz w:val="22"/>
                <w:szCs w:val="22"/>
              </w:rPr>
            </w:pPr>
            <w:r w:rsidRPr="00FF7A16">
              <w:rPr>
                <w:rFonts w:ascii="Times New Roman" w:hAnsi="Times New Roman" w:cs="Times New Roman"/>
                <w:b/>
                <w:sz w:val="22"/>
                <w:szCs w:val="22"/>
              </w:rPr>
              <w:t>Место проведения</w:t>
            </w:r>
          </w:p>
        </w:tc>
        <w:tc>
          <w:tcPr>
            <w:tcW w:w="0" w:type="auto"/>
            <w:shd w:val="clear" w:color="auto" w:fill="auto"/>
          </w:tcPr>
          <w:p w14:paraId="4FA720B7" w14:textId="77777777" w:rsidR="00A74EA2" w:rsidRPr="00FF7A16" w:rsidRDefault="00A74EA2" w:rsidP="00A74EA2">
            <w:pPr>
              <w:spacing w:line="276" w:lineRule="auto"/>
              <w:rPr>
                <w:rFonts w:ascii="Times New Roman" w:hAnsi="Times New Roman" w:cs="Times New Roman"/>
                <w:b/>
                <w:sz w:val="22"/>
                <w:szCs w:val="22"/>
              </w:rPr>
            </w:pPr>
            <w:r w:rsidRPr="00FF7A16">
              <w:rPr>
                <w:rFonts w:ascii="Times New Roman" w:hAnsi="Times New Roman" w:cs="Times New Roman"/>
                <w:b/>
                <w:sz w:val="22"/>
                <w:szCs w:val="22"/>
              </w:rPr>
              <w:t>Лидер</w:t>
            </w:r>
          </w:p>
        </w:tc>
        <w:tc>
          <w:tcPr>
            <w:tcW w:w="0" w:type="auto"/>
            <w:shd w:val="clear" w:color="auto" w:fill="auto"/>
          </w:tcPr>
          <w:p w14:paraId="599EFC7F" w14:textId="77777777" w:rsidR="00A74EA2" w:rsidRPr="00FF7A16" w:rsidRDefault="00A74EA2" w:rsidP="00A74EA2">
            <w:pPr>
              <w:spacing w:line="276" w:lineRule="auto"/>
              <w:rPr>
                <w:rFonts w:ascii="Times New Roman" w:hAnsi="Times New Roman" w:cs="Times New Roman"/>
                <w:b/>
                <w:sz w:val="22"/>
                <w:szCs w:val="22"/>
              </w:rPr>
            </w:pPr>
            <w:r w:rsidRPr="00FF7A16">
              <w:rPr>
                <w:rFonts w:ascii="Times New Roman" w:hAnsi="Times New Roman" w:cs="Times New Roman"/>
                <w:b/>
                <w:sz w:val="22"/>
                <w:szCs w:val="22"/>
              </w:rPr>
              <w:t>Повестка</w:t>
            </w:r>
          </w:p>
        </w:tc>
        <w:tc>
          <w:tcPr>
            <w:tcW w:w="0" w:type="auto"/>
            <w:shd w:val="clear" w:color="auto" w:fill="auto"/>
          </w:tcPr>
          <w:p w14:paraId="4349832E" w14:textId="77777777" w:rsidR="00A74EA2" w:rsidRPr="00FF7A16" w:rsidRDefault="00A74EA2" w:rsidP="00A74EA2">
            <w:pPr>
              <w:spacing w:line="276" w:lineRule="auto"/>
              <w:rPr>
                <w:rFonts w:ascii="Times New Roman" w:hAnsi="Times New Roman" w:cs="Times New Roman"/>
                <w:b/>
                <w:sz w:val="22"/>
                <w:szCs w:val="22"/>
              </w:rPr>
            </w:pPr>
            <w:r w:rsidRPr="00FF7A16">
              <w:rPr>
                <w:rFonts w:ascii="Times New Roman" w:hAnsi="Times New Roman" w:cs="Times New Roman"/>
                <w:b/>
                <w:sz w:val="22"/>
                <w:szCs w:val="22"/>
              </w:rPr>
              <w:t>Итоговый документ</w:t>
            </w:r>
          </w:p>
        </w:tc>
      </w:tr>
      <w:tr w:rsidR="00A74EA2" w:rsidRPr="00C33DD9" w14:paraId="093A8228" w14:textId="77777777" w:rsidTr="00A74EA2">
        <w:tc>
          <w:tcPr>
            <w:tcW w:w="2453" w:type="dxa"/>
            <w:shd w:val="clear" w:color="auto" w:fill="auto"/>
          </w:tcPr>
          <w:p w14:paraId="380A8739"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Ноябрь, 2008</w:t>
            </w:r>
          </w:p>
        </w:tc>
        <w:tc>
          <w:tcPr>
            <w:tcW w:w="0" w:type="auto"/>
            <w:shd w:val="clear" w:color="auto" w:fill="auto"/>
          </w:tcPr>
          <w:p w14:paraId="06F25ADF"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Вашингтон, США</w:t>
            </w:r>
          </w:p>
        </w:tc>
        <w:tc>
          <w:tcPr>
            <w:tcW w:w="0" w:type="auto"/>
            <w:shd w:val="clear" w:color="auto" w:fill="auto"/>
          </w:tcPr>
          <w:p w14:paraId="1A94C33A"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Дж. Буш-мл.</w:t>
            </w:r>
          </w:p>
        </w:tc>
        <w:tc>
          <w:tcPr>
            <w:tcW w:w="0" w:type="auto"/>
            <w:shd w:val="clear" w:color="auto" w:fill="auto"/>
          </w:tcPr>
          <w:p w14:paraId="581253F9"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Мировой финансовый кризис</w:t>
            </w:r>
          </w:p>
        </w:tc>
        <w:tc>
          <w:tcPr>
            <w:tcW w:w="0" w:type="auto"/>
            <w:shd w:val="clear" w:color="auto" w:fill="auto"/>
          </w:tcPr>
          <w:p w14:paraId="522C515F"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bCs/>
                <w:sz w:val="22"/>
                <w:szCs w:val="22"/>
                <w:lang w:val="en-US"/>
              </w:rPr>
              <w:t>Declaration on the Summit of Financial Markets and the World Economy</w:t>
            </w:r>
          </w:p>
        </w:tc>
      </w:tr>
      <w:tr w:rsidR="00A74EA2" w:rsidRPr="00C33DD9" w14:paraId="61B90507" w14:textId="77777777" w:rsidTr="00A74EA2">
        <w:tc>
          <w:tcPr>
            <w:tcW w:w="2453" w:type="dxa"/>
            <w:shd w:val="clear" w:color="auto" w:fill="auto"/>
          </w:tcPr>
          <w:p w14:paraId="249FE770"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Апрель, 2009</w:t>
            </w:r>
          </w:p>
        </w:tc>
        <w:tc>
          <w:tcPr>
            <w:tcW w:w="0" w:type="auto"/>
            <w:shd w:val="clear" w:color="auto" w:fill="auto"/>
          </w:tcPr>
          <w:p w14:paraId="257E824A"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Лондон, Великобритания</w:t>
            </w:r>
          </w:p>
        </w:tc>
        <w:tc>
          <w:tcPr>
            <w:tcW w:w="0" w:type="auto"/>
            <w:shd w:val="clear" w:color="auto" w:fill="auto"/>
          </w:tcPr>
          <w:p w14:paraId="0159191E"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Гордон Браун</w:t>
            </w:r>
          </w:p>
        </w:tc>
        <w:tc>
          <w:tcPr>
            <w:tcW w:w="0" w:type="auto"/>
            <w:shd w:val="clear" w:color="auto" w:fill="auto"/>
          </w:tcPr>
          <w:p w14:paraId="52254B45"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Мировой финансовый кризис</w:t>
            </w:r>
          </w:p>
        </w:tc>
        <w:tc>
          <w:tcPr>
            <w:tcW w:w="0" w:type="auto"/>
            <w:shd w:val="clear" w:color="auto" w:fill="auto"/>
          </w:tcPr>
          <w:p w14:paraId="7BC578D2"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lang w:val="en-US"/>
              </w:rPr>
              <w:t>G20 Action Plan for Recovery and Reform</w:t>
            </w:r>
          </w:p>
        </w:tc>
      </w:tr>
      <w:tr w:rsidR="00A74EA2" w:rsidRPr="00C33DD9" w14:paraId="0F27B2BC" w14:textId="77777777" w:rsidTr="00A74EA2">
        <w:tc>
          <w:tcPr>
            <w:tcW w:w="2453" w:type="dxa"/>
            <w:shd w:val="clear" w:color="auto" w:fill="auto"/>
          </w:tcPr>
          <w:p w14:paraId="1202B763"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Сентябрь, 2009</w:t>
            </w:r>
          </w:p>
        </w:tc>
        <w:tc>
          <w:tcPr>
            <w:tcW w:w="0" w:type="auto"/>
            <w:shd w:val="clear" w:color="auto" w:fill="auto"/>
          </w:tcPr>
          <w:p w14:paraId="0D41FC47"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Питтсбург, США</w:t>
            </w:r>
          </w:p>
        </w:tc>
        <w:tc>
          <w:tcPr>
            <w:tcW w:w="0" w:type="auto"/>
            <w:shd w:val="clear" w:color="auto" w:fill="auto"/>
          </w:tcPr>
          <w:p w14:paraId="3777E2D2"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Барак Обама</w:t>
            </w:r>
          </w:p>
        </w:tc>
        <w:tc>
          <w:tcPr>
            <w:tcW w:w="0" w:type="auto"/>
            <w:shd w:val="clear" w:color="auto" w:fill="auto"/>
          </w:tcPr>
          <w:p w14:paraId="0D456085"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Мировой финансовый кризис, реформа МВФ</w:t>
            </w:r>
          </w:p>
        </w:tc>
        <w:tc>
          <w:tcPr>
            <w:tcW w:w="0" w:type="auto"/>
            <w:shd w:val="clear" w:color="auto" w:fill="auto"/>
          </w:tcPr>
          <w:p w14:paraId="399473B5" w14:textId="51A8EAD2"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lang w:val="en-US"/>
              </w:rPr>
              <w:t>The L</w:t>
            </w:r>
            <w:r w:rsidR="0071156E">
              <w:rPr>
                <w:rFonts w:ascii="Times New Roman" w:hAnsi="Times New Roman" w:cs="Times New Roman"/>
                <w:sz w:val="22"/>
                <w:szCs w:val="22"/>
                <w:lang w:val="en-US"/>
              </w:rPr>
              <w:t>eaders Statement: The Pittsburg</w:t>
            </w:r>
            <w:r w:rsidRPr="00280C9E">
              <w:rPr>
                <w:rFonts w:ascii="Times New Roman" w:hAnsi="Times New Roman" w:cs="Times New Roman"/>
                <w:sz w:val="22"/>
                <w:szCs w:val="22"/>
                <w:lang w:val="en-US"/>
              </w:rPr>
              <w:t xml:space="preserve"> Summit</w:t>
            </w:r>
          </w:p>
        </w:tc>
      </w:tr>
      <w:tr w:rsidR="00A74EA2" w:rsidRPr="00C33DD9" w14:paraId="4F61F8C5" w14:textId="77777777" w:rsidTr="00A74EA2">
        <w:tc>
          <w:tcPr>
            <w:tcW w:w="2453" w:type="dxa"/>
            <w:shd w:val="clear" w:color="auto" w:fill="auto"/>
          </w:tcPr>
          <w:p w14:paraId="010090D2"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Июнь, 2010</w:t>
            </w:r>
          </w:p>
        </w:tc>
        <w:tc>
          <w:tcPr>
            <w:tcW w:w="0" w:type="auto"/>
            <w:shd w:val="clear" w:color="auto" w:fill="auto"/>
          </w:tcPr>
          <w:p w14:paraId="0DC07673"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Торонто, Канада</w:t>
            </w:r>
          </w:p>
        </w:tc>
        <w:tc>
          <w:tcPr>
            <w:tcW w:w="0" w:type="auto"/>
            <w:shd w:val="clear" w:color="auto" w:fill="auto"/>
          </w:tcPr>
          <w:p w14:paraId="2B8CC90F"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Стивен Джозеф Харпер</w:t>
            </w:r>
          </w:p>
        </w:tc>
        <w:tc>
          <w:tcPr>
            <w:tcW w:w="0" w:type="auto"/>
            <w:shd w:val="clear" w:color="auto" w:fill="auto"/>
          </w:tcPr>
          <w:p w14:paraId="530A1B07"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Мировой финансовый кризис</w:t>
            </w:r>
          </w:p>
        </w:tc>
        <w:tc>
          <w:tcPr>
            <w:tcW w:w="0" w:type="auto"/>
            <w:shd w:val="clear" w:color="auto" w:fill="auto"/>
          </w:tcPr>
          <w:p w14:paraId="45BBC42E"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lang w:val="en-US"/>
              </w:rPr>
              <w:t>G20 Toronto Summit Declaration</w:t>
            </w:r>
          </w:p>
        </w:tc>
      </w:tr>
      <w:tr w:rsidR="00A74EA2" w:rsidRPr="00C33DD9" w14:paraId="36B80A31" w14:textId="77777777" w:rsidTr="00A74EA2">
        <w:tc>
          <w:tcPr>
            <w:tcW w:w="2453" w:type="dxa"/>
            <w:shd w:val="clear" w:color="auto" w:fill="auto"/>
          </w:tcPr>
          <w:p w14:paraId="7C917228"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Ноябрь, 2010</w:t>
            </w:r>
          </w:p>
        </w:tc>
        <w:tc>
          <w:tcPr>
            <w:tcW w:w="0" w:type="auto"/>
            <w:shd w:val="clear" w:color="auto" w:fill="auto"/>
          </w:tcPr>
          <w:p w14:paraId="72D56B81"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Сеул, Республика Корея</w:t>
            </w:r>
          </w:p>
        </w:tc>
        <w:tc>
          <w:tcPr>
            <w:tcW w:w="0" w:type="auto"/>
            <w:shd w:val="clear" w:color="auto" w:fill="auto"/>
          </w:tcPr>
          <w:p w14:paraId="008A2130"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Ли Мён Бак</w:t>
            </w:r>
          </w:p>
        </w:tc>
        <w:tc>
          <w:tcPr>
            <w:tcW w:w="0" w:type="auto"/>
            <w:shd w:val="clear" w:color="auto" w:fill="auto"/>
          </w:tcPr>
          <w:p w14:paraId="4E27E283"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Мировой банковский сектор, валютная политика США и Китая</w:t>
            </w:r>
          </w:p>
        </w:tc>
        <w:tc>
          <w:tcPr>
            <w:tcW w:w="0" w:type="auto"/>
            <w:shd w:val="clear" w:color="auto" w:fill="auto"/>
          </w:tcPr>
          <w:p w14:paraId="6B299EA5"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lang w:val="en-US"/>
              </w:rPr>
              <w:t>G20 Seoul Summit Leaders' Declaration</w:t>
            </w:r>
          </w:p>
        </w:tc>
      </w:tr>
      <w:tr w:rsidR="00A74EA2" w:rsidRPr="00C33DD9" w14:paraId="7F31D46A" w14:textId="77777777" w:rsidTr="00A74EA2">
        <w:tc>
          <w:tcPr>
            <w:tcW w:w="2453" w:type="dxa"/>
            <w:shd w:val="clear" w:color="auto" w:fill="auto"/>
          </w:tcPr>
          <w:p w14:paraId="4D6BC328"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Ноябрь, 2011</w:t>
            </w:r>
          </w:p>
        </w:tc>
        <w:tc>
          <w:tcPr>
            <w:tcW w:w="0" w:type="auto"/>
            <w:shd w:val="clear" w:color="auto" w:fill="auto"/>
          </w:tcPr>
          <w:p w14:paraId="3A2AA8B4"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Канны, Франция</w:t>
            </w:r>
          </w:p>
        </w:tc>
        <w:tc>
          <w:tcPr>
            <w:tcW w:w="0" w:type="auto"/>
            <w:shd w:val="clear" w:color="auto" w:fill="auto"/>
          </w:tcPr>
          <w:p w14:paraId="1196CCB2"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Николя Саркози</w:t>
            </w:r>
          </w:p>
        </w:tc>
        <w:tc>
          <w:tcPr>
            <w:tcW w:w="0" w:type="auto"/>
            <w:shd w:val="clear" w:color="auto" w:fill="auto"/>
          </w:tcPr>
          <w:p w14:paraId="61379131"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Ужесточение контроля за банками, предотвращение угрозы нового кризиса</w:t>
            </w:r>
          </w:p>
        </w:tc>
        <w:tc>
          <w:tcPr>
            <w:tcW w:w="0" w:type="auto"/>
            <w:shd w:val="clear" w:color="auto" w:fill="auto"/>
          </w:tcPr>
          <w:p w14:paraId="2BC9FE69"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lang w:val="en-US"/>
              </w:rPr>
              <w:t>Final Declaration: Building Our Common Future</w:t>
            </w:r>
          </w:p>
        </w:tc>
      </w:tr>
      <w:tr w:rsidR="00A74EA2" w:rsidRPr="00C33DD9" w14:paraId="2BCB4BC6" w14:textId="77777777" w:rsidTr="00A74EA2">
        <w:tc>
          <w:tcPr>
            <w:tcW w:w="2453" w:type="dxa"/>
            <w:shd w:val="clear" w:color="auto" w:fill="auto"/>
          </w:tcPr>
          <w:p w14:paraId="35AED148"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Июнь, 2012</w:t>
            </w:r>
          </w:p>
        </w:tc>
        <w:tc>
          <w:tcPr>
            <w:tcW w:w="0" w:type="auto"/>
            <w:shd w:val="clear" w:color="auto" w:fill="auto"/>
          </w:tcPr>
          <w:p w14:paraId="0E9F8ADB" w14:textId="7281C365"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Лос-Кабо</w:t>
            </w:r>
            <w:r w:rsidR="0071156E">
              <w:rPr>
                <w:rFonts w:ascii="Times New Roman" w:hAnsi="Times New Roman" w:cs="Times New Roman"/>
                <w:sz w:val="22"/>
                <w:szCs w:val="22"/>
              </w:rPr>
              <w:t>с</w:t>
            </w:r>
            <w:r w:rsidRPr="00280C9E">
              <w:rPr>
                <w:rFonts w:ascii="Times New Roman" w:hAnsi="Times New Roman" w:cs="Times New Roman"/>
                <w:sz w:val="22"/>
                <w:szCs w:val="22"/>
              </w:rPr>
              <w:t>, Мексика</w:t>
            </w:r>
          </w:p>
        </w:tc>
        <w:tc>
          <w:tcPr>
            <w:tcW w:w="0" w:type="auto"/>
            <w:shd w:val="clear" w:color="auto" w:fill="auto"/>
          </w:tcPr>
          <w:p w14:paraId="199EA2EA"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Фелипе Кальдерон</w:t>
            </w:r>
          </w:p>
        </w:tc>
        <w:tc>
          <w:tcPr>
            <w:tcW w:w="0" w:type="auto"/>
            <w:shd w:val="clear" w:color="auto" w:fill="auto"/>
          </w:tcPr>
          <w:p w14:paraId="75DCBD0D"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Европейский долговой кризис</w:t>
            </w:r>
          </w:p>
        </w:tc>
        <w:tc>
          <w:tcPr>
            <w:tcW w:w="0" w:type="auto"/>
            <w:shd w:val="clear" w:color="auto" w:fill="auto"/>
          </w:tcPr>
          <w:p w14:paraId="304D97F4"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lang w:val="en-US"/>
              </w:rPr>
              <w:t>G20 Leaders Declaration</w:t>
            </w:r>
          </w:p>
        </w:tc>
      </w:tr>
      <w:tr w:rsidR="00A74EA2" w:rsidRPr="00C33DD9" w14:paraId="1AD6CE3C" w14:textId="77777777" w:rsidTr="00A74EA2">
        <w:trPr>
          <w:trHeight w:val="1353"/>
        </w:trPr>
        <w:tc>
          <w:tcPr>
            <w:tcW w:w="2453" w:type="dxa"/>
            <w:shd w:val="clear" w:color="auto" w:fill="auto"/>
          </w:tcPr>
          <w:p w14:paraId="3126C67E"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Сентябрь, 2013</w:t>
            </w:r>
          </w:p>
        </w:tc>
        <w:tc>
          <w:tcPr>
            <w:tcW w:w="0" w:type="auto"/>
            <w:shd w:val="clear" w:color="auto" w:fill="auto"/>
          </w:tcPr>
          <w:p w14:paraId="3799A844"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Санкт-Петербург, Россия</w:t>
            </w:r>
          </w:p>
        </w:tc>
        <w:tc>
          <w:tcPr>
            <w:tcW w:w="0" w:type="auto"/>
            <w:shd w:val="clear" w:color="auto" w:fill="auto"/>
          </w:tcPr>
          <w:p w14:paraId="1CD9000A"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Владимир Путин</w:t>
            </w:r>
          </w:p>
        </w:tc>
        <w:tc>
          <w:tcPr>
            <w:tcW w:w="0" w:type="auto"/>
            <w:shd w:val="clear" w:color="auto" w:fill="auto"/>
          </w:tcPr>
          <w:p w14:paraId="4BE3301C"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Устойчивый рост, проблемы занятости</w:t>
            </w:r>
          </w:p>
        </w:tc>
        <w:tc>
          <w:tcPr>
            <w:tcW w:w="0" w:type="auto"/>
            <w:shd w:val="clear" w:color="auto" w:fill="auto"/>
          </w:tcPr>
          <w:p w14:paraId="65B99004"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bCs/>
                <w:sz w:val="22"/>
                <w:szCs w:val="22"/>
                <w:lang w:val="en-US"/>
              </w:rPr>
              <w:t>G20 Leaders' Declaration</w:t>
            </w:r>
          </w:p>
        </w:tc>
      </w:tr>
      <w:tr w:rsidR="00A74EA2" w:rsidRPr="00EF6025" w14:paraId="3545AC96" w14:textId="77777777" w:rsidTr="00A74EA2">
        <w:tc>
          <w:tcPr>
            <w:tcW w:w="2453" w:type="dxa"/>
            <w:shd w:val="clear" w:color="auto" w:fill="auto"/>
          </w:tcPr>
          <w:p w14:paraId="3DB29309"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Ноябрь, 2014</w:t>
            </w:r>
          </w:p>
        </w:tc>
        <w:tc>
          <w:tcPr>
            <w:tcW w:w="0" w:type="auto"/>
            <w:shd w:val="clear" w:color="auto" w:fill="auto"/>
          </w:tcPr>
          <w:p w14:paraId="06BFA5CD"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Брисбен, Австралия</w:t>
            </w:r>
          </w:p>
        </w:tc>
        <w:tc>
          <w:tcPr>
            <w:tcW w:w="0" w:type="auto"/>
            <w:shd w:val="clear" w:color="auto" w:fill="auto"/>
          </w:tcPr>
          <w:p w14:paraId="014861AC"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Тони Эббот</w:t>
            </w:r>
          </w:p>
        </w:tc>
        <w:tc>
          <w:tcPr>
            <w:tcW w:w="0" w:type="auto"/>
            <w:shd w:val="clear" w:color="auto" w:fill="auto"/>
          </w:tcPr>
          <w:p w14:paraId="50D7BFCD"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Рост мирового ВВП, инфраструктура, энергетика</w:t>
            </w:r>
          </w:p>
        </w:tc>
        <w:tc>
          <w:tcPr>
            <w:tcW w:w="0" w:type="auto"/>
            <w:shd w:val="clear" w:color="auto" w:fill="auto"/>
          </w:tcPr>
          <w:p w14:paraId="7FE5FDC7"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bCs/>
                <w:sz w:val="22"/>
                <w:szCs w:val="22"/>
                <w:lang w:val="en-US"/>
              </w:rPr>
              <w:t>Brisbane Action Plan</w:t>
            </w:r>
          </w:p>
        </w:tc>
      </w:tr>
      <w:tr w:rsidR="00A74EA2" w:rsidRPr="00EF6025" w14:paraId="77D328E8" w14:textId="77777777" w:rsidTr="00A74EA2">
        <w:tc>
          <w:tcPr>
            <w:tcW w:w="2453" w:type="dxa"/>
            <w:shd w:val="clear" w:color="auto" w:fill="auto"/>
          </w:tcPr>
          <w:p w14:paraId="4CFAC28B"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Ноябрь, 2015</w:t>
            </w:r>
          </w:p>
        </w:tc>
        <w:tc>
          <w:tcPr>
            <w:tcW w:w="0" w:type="auto"/>
            <w:shd w:val="clear" w:color="auto" w:fill="auto"/>
          </w:tcPr>
          <w:p w14:paraId="4B063659"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Анталья, Турция</w:t>
            </w:r>
          </w:p>
        </w:tc>
        <w:tc>
          <w:tcPr>
            <w:tcW w:w="0" w:type="auto"/>
            <w:shd w:val="clear" w:color="auto" w:fill="auto"/>
          </w:tcPr>
          <w:p w14:paraId="485FC4BB"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Реджеп Эрдоган</w:t>
            </w:r>
          </w:p>
        </w:tc>
        <w:tc>
          <w:tcPr>
            <w:tcW w:w="0" w:type="auto"/>
            <w:shd w:val="clear" w:color="auto" w:fill="auto"/>
          </w:tcPr>
          <w:p w14:paraId="1D0B0FF4"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Восстановление мировой экономики, повышение её устойчивости и развития</w:t>
            </w:r>
          </w:p>
        </w:tc>
        <w:tc>
          <w:tcPr>
            <w:tcW w:w="0" w:type="auto"/>
            <w:shd w:val="clear" w:color="auto" w:fill="auto"/>
          </w:tcPr>
          <w:p w14:paraId="4C6FCB32" w14:textId="77777777" w:rsidR="00A74EA2" w:rsidRPr="00280C9E" w:rsidRDefault="00A74EA2" w:rsidP="00A74EA2">
            <w:pPr>
              <w:spacing w:line="276" w:lineRule="auto"/>
              <w:rPr>
                <w:rFonts w:ascii="Times New Roman" w:hAnsi="Times New Roman" w:cs="Times New Roman"/>
                <w:bCs/>
                <w:sz w:val="22"/>
                <w:szCs w:val="22"/>
                <w:lang w:val="en-US"/>
              </w:rPr>
            </w:pPr>
            <w:r w:rsidRPr="00280C9E">
              <w:rPr>
                <w:rFonts w:ascii="Times New Roman" w:hAnsi="Times New Roman" w:cs="Times New Roman"/>
                <w:bCs/>
                <w:sz w:val="22"/>
                <w:szCs w:val="22"/>
                <w:lang w:val="en-US"/>
              </w:rPr>
              <w:t>G20 Leaders Communique</w:t>
            </w:r>
          </w:p>
        </w:tc>
      </w:tr>
      <w:tr w:rsidR="00A74EA2" w:rsidRPr="00EF6025" w14:paraId="13F2A3E8" w14:textId="77777777" w:rsidTr="00A74EA2">
        <w:tc>
          <w:tcPr>
            <w:tcW w:w="2453" w:type="dxa"/>
            <w:shd w:val="clear" w:color="auto" w:fill="auto"/>
          </w:tcPr>
          <w:p w14:paraId="7AD5541F"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Сентябрь, 2016</w:t>
            </w:r>
          </w:p>
        </w:tc>
        <w:tc>
          <w:tcPr>
            <w:tcW w:w="0" w:type="auto"/>
            <w:shd w:val="clear" w:color="auto" w:fill="auto"/>
          </w:tcPr>
          <w:p w14:paraId="6509359A" w14:textId="77777777" w:rsidR="00A74EA2" w:rsidRPr="00280C9E" w:rsidRDefault="00A74EA2" w:rsidP="00A74EA2">
            <w:pPr>
              <w:spacing w:line="276" w:lineRule="auto"/>
              <w:rPr>
                <w:rFonts w:ascii="Times New Roman" w:hAnsi="Times New Roman" w:cs="Times New Roman"/>
                <w:sz w:val="22"/>
                <w:szCs w:val="22"/>
              </w:rPr>
            </w:pPr>
            <w:r w:rsidRPr="00280C9E">
              <w:rPr>
                <w:rFonts w:ascii="Times New Roman" w:hAnsi="Times New Roman" w:cs="Times New Roman"/>
                <w:sz w:val="22"/>
                <w:szCs w:val="22"/>
              </w:rPr>
              <w:t>Ханчжоу, Китай</w:t>
            </w:r>
          </w:p>
        </w:tc>
        <w:tc>
          <w:tcPr>
            <w:tcW w:w="0" w:type="auto"/>
            <w:shd w:val="clear" w:color="auto" w:fill="auto"/>
          </w:tcPr>
          <w:p w14:paraId="2D5A3707" w14:textId="77777777" w:rsidR="00A74EA2" w:rsidRPr="00280C9E" w:rsidRDefault="00A74EA2" w:rsidP="00A74EA2">
            <w:pPr>
              <w:spacing w:line="276" w:lineRule="auto"/>
              <w:rPr>
                <w:rFonts w:ascii="Times New Roman" w:hAnsi="Times New Roman" w:cs="Times New Roman"/>
                <w:sz w:val="22"/>
                <w:szCs w:val="22"/>
              </w:rPr>
            </w:pPr>
            <w:r>
              <w:rPr>
                <w:rFonts w:ascii="Times New Roman" w:hAnsi="Times New Roman" w:cs="Times New Roman"/>
                <w:sz w:val="22"/>
                <w:szCs w:val="22"/>
              </w:rPr>
              <w:t>Си Цзиньп</w:t>
            </w:r>
            <w:r w:rsidRPr="00280C9E">
              <w:rPr>
                <w:rFonts w:ascii="Times New Roman" w:hAnsi="Times New Roman" w:cs="Times New Roman"/>
                <w:sz w:val="22"/>
                <w:szCs w:val="22"/>
              </w:rPr>
              <w:t>ин</w:t>
            </w:r>
          </w:p>
        </w:tc>
        <w:tc>
          <w:tcPr>
            <w:tcW w:w="0" w:type="auto"/>
            <w:shd w:val="clear" w:color="auto" w:fill="auto"/>
          </w:tcPr>
          <w:p w14:paraId="78FDD876" w14:textId="77777777" w:rsidR="00A74EA2" w:rsidRPr="00280C9E" w:rsidRDefault="00A74EA2" w:rsidP="00A74EA2">
            <w:pPr>
              <w:spacing w:line="276" w:lineRule="auto"/>
              <w:rPr>
                <w:rFonts w:ascii="Times New Roman" w:hAnsi="Times New Roman" w:cs="Times New Roman"/>
                <w:sz w:val="22"/>
                <w:szCs w:val="22"/>
              </w:rPr>
            </w:pPr>
            <w:r>
              <w:rPr>
                <w:rFonts w:ascii="Times New Roman" w:hAnsi="Times New Roman" w:cs="Times New Roman"/>
                <w:sz w:val="22"/>
                <w:szCs w:val="22"/>
              </w:rPr>
              <w:t>С</w:t>
            </w:r>
            <w:r w:rsidRPr="00280C9E">
              <w:rPr>
                <w:rFonts w:ascii="Times New Roman" w:hAnsi="Times New Roman" w:cs="Times New Roman"/>
                <w:sz w:val="22"/>
                <w:szCs w:val="22"/>
              </w:rPr>
              <w:t>троительство инновационной, здоровой, взаимосвязанной и инклюзивной мировой экономики</w:t>
            </w:r>
          </w:p>
        </w:tc>
        <w:tc>
          <w:tcPr>
            <w:tcW w:w="0" w:type="auto"/>
            <w:shd w:val="clear" w:color="auto" w:fill="auto"/>
          </w:tcPr>
          <w:p w14:paraId="3D662DAA" w14:textId="77777777" w:rsidR="00A74EA2" w:rsidRPr="00280C9E" w:rsidRDefault="00A74EA2" w:rsidP="00A74EA2">
            <w:pPr>
              <w:spacing w:line="276" w:lineRule="auto"/>
              <w:rPr>
                <w:rFonts w:ascii="Times New Roman" w:hAnsi="Times New Roman" w:cs="Times New Roman"/>
                <w:bCs/>
                <w:sz w:val="22"/>
                <w:szCs w:val="22"/>
                <w:lang w:val="en-US"/>
              </w:rPr>
            </w:pPr>
            <w:r w:rsidRPr="00280C9E">
              <w:rPr>
                <w:rFonts w:ascii="Times New Roman" w:hAnsi="Times New Roman" w:cs="Times New Roman"/>
                <w:bCs/>
                <w:sz w:val="22"/>
                <w:szCs w:val="22"/>
                <w:lang w:val="en-US"/>
              </w:rPr>
              <w:t>G20 Leaders Communique</w:t>
            </w:r>
          </w:p>
        </w:tc>
      </w:tr>
    </w:tbl>
    <w:p w14:paraId="5E86CA41" w14:textId="77777777" w:rsidR="00A74EA2" w:rsidRPr="00B811BD" w:rsidRDefault="00A74EA2" w:rsidP="00A74EA2">
      <w:pPr>
        <w:spacing w:line="360" w:lineRule="auto"/>
        <w:rPr>
          <w:rFonts w:ascii="Times New Roman" w:hAnsi="Times New Roman" w:cs="Times New Roman"/>
          <w:i/>
        </w:rPr>
      </w:pPr>
    </w:p>
    <w:p w14:paraId="30D1CC3D" w14:textId="77777777" w:rsidR="00A74EA2" w:rsidRDefault="00A74EA2" w:rsidP="00A74EA2">
      <w:pPr>
        <w:spacing w:line="360" w:lineRule="auto"/>
        <w:jc w:val="right"/>
        <w:rPr>
          <w:rFonts w:ascii="Times New Roman" w:hAnsi="Times New Roman" w:cs="Times New Roman"/>
          <w:i/>
        </w:rPr>
      </w:pPr>
      <w:r>
        <w:rPr>
          <w:rFonts w:ascii="Times New Roman" w:hAnsi="Times New Roman" w:cs="Times New Roman"/>
          <w:i/>
        </w:rPr>
        <w:t xml:space="preserve">*В 2017г. саммит </w:t>
      </w:r>
      <w:r w:rsidRPr="00B811BD">
        <w:rPr>
          <w:rFonts w:ascii="Times New Roman" w:hAnsi="Times New Roman" w:cs="Times New Roman"/>
          <w:i/>
          <w:lang w:val="en-US"/>
        </w:rPr>
        <w:t>G</w:t>
      </w:r>
      <w:r>
        <w:rPr>
          <w:rFonts w:ascii="Times New Roman" w:hAnsi="Times New Roman" w:cs="Times New Roman"/>
          <w:i/>
        </w:rPr>
        <w:t>20 будет проходить в Германии</w:t>
      </w:r>
      <w:r w:rsidRPr="00B811BD">
        <w:rPr>
          <w:rFonts w:ascii="Times New Roman" w:hAnsi="Times New Roman" w:cs="Times New Roman"/>
          <w:i/>
        </w:rPr>
        <w:t>.</w:t>
      </w:r>
    </w:p>
    <w:p w14:paraId="5DFBA06C" w14:textId="58454E95" w:rsidR="00EF392C" w:rsidRPr="00A74EA2" w:rsidRDefault="0071156E" w:rsidP="00A74EA2">
      <w:pPr>
        <w:spacing w:line="360" w:lineRule="auto"/>
        <w:jc w:val="both"/>
        <w:rPr>
          <w:rFonts w:ascii="Times New Roman" w:hAnsi="Times New Roman" w:cs="Times New Roman"/>
          <w:i/>
        </w:rPr>
      </w:pPr>
      <w:r>
        <w:rPr>
          <w:rFonts w:ascii="Times New Roman" w:hAnsi="Times New Roman" w:cs="Times New Roman"/>
        </w:rPr>
        <w:t xml:space="preserve">       </w:t>
      </w:r>
      <w:r w:rsidR="00EF392C" w:rsidRPr="00A74EA2">
        <w:rPr>
          <w:rFonts w:ascii="Times New Roman" w:hAnsi="Times New Roman" w:cs="Times New Roman"/>
        </w:rPr>
        <w:t xml:space="preserve">В </w:t>
      </w:r>
      <w:r w:rsidR="00EF392C" w:rsidRPr="00A74EA2">
        <w:rPr>
          <w:rFonts w:ascii="Times New Roman" w:hAnsi="Times New Roman" w:cs="Times New Roman"/>
          <w:bCs/>
        </w:rPr>
        <w:t>XXI</w:t>
      </w:r>
      <w:r w:rsidR="00EF392C" w:rsidRPr="00A74EA2">
        <w:rPr>
          <w:rFonts w:ascii="Times New Roman" w:hAnsi="Times New Roman" w:cs="Times New Roman"/>
        </w:rPr>
        <w:t xml:space="preserve"> веке «Группе двадцати» предстоит справляться с новыми вызовами и угрозами. Во-первых, многостороннему неформальному клубу наивысшего уровня следует сконцентрироваться на достижении средне- и долгосрочного роста мировой экономики, а также на выработке средств, противодействующих возможным мировым кризисам, связанными как с колебаниями цен на энергоресурсы, так и с геополитической напряженностью на международной арене.</w:t>
      </w:r>
      <w:r w:rsidR="00EF392C" w:rsidRPr="00A74EA2">
        <w:rPr>
          <w:rFonts w:ascii="Times New Roman" w:hAnsi="Times New Roman" w:cs="Times New Roman"/>
          <w:color w:val="008000"/>
        </w:rPr>
        <w:t xml:space="preserve"> </w:t>
      </w:r>
      <w:r w:rsidR="00EF392C" w:rsidRPr="00A74EA2">
        <w:rPr>
          <w:rFonts w:ascii="Times New Roman" w:hAnsi="Times New Roman" w:cs="Times New Roman"/>
        </w:rPr>
        <w:t>Серьезным вызовом для стран «Двадцатки» является существенное замедление темпов экономического роста: «34 государства ОЭСР попали в «ловушку низких темпов роста», - отмечается в докладе организации.</w:t>
      </w:r>
      <w:r w:rsidR="00EF392C" w:rsidRPr="00A74EA2">
        <w:rPr>
          <w:rStyle w:val="a6"/>
          <w:rFonts w:ascii="Times New Roman" w:hAnsi="Times New Roman" w:cs="Times New Roman"/>
        </w:rPr>
        <w:footnoteReference w:id="68"/>
      </w:r>
      <w:r w:rsidR="00EF392C" w:rsidRPr="00A74EA2">
        <w:rPr>
          <w:rFonts w:ascii="Times New Roman" w:hAnsi="Times New Roman" w:cs="Times New Roman"/>
        </w:rPr>
        <w:t xml:space="preserve"> Так, например, со времен мирового </w:t>
      </w:r>
      <w:r w:rsidR="00A215DC" w:rsidRPr="00A74EA2">
        <w:rPr>
          <w:rFonts w:ascii="Times New Roman" w:hAnsi="Times New Roman" w:cs="Times New Roman"/>
        </w:rPr>
        <w:t>финансового</w:t>
      </w:r>
      <w:r w:rsidR="00EF392C" w:rsidRPr="00A74EA2">
        <w:rPr>
          <w:rFonts w:ascii="Times New Roman" w:hAnsi="Times New Roman" w:cs="Times New Roman"/>
        </w:rPr>
        <w:t xml:space="preserve"> кризиса 2008-2009гг. экономика как развитых, так и развивающихся стран замедляется. По данным МВФ, лишь в 2016-2017гг. экономическая активность начала постепенно ускоряться: рост мировой экономики в 2016г. составил </w:t>
      </w:r>
      <w:r w:rsidR="00FF209E">
        <w:rPr>
          <w:rFonts w:ascii="Times New Roman" w:hAnsi="Times New Roman" w:cs="Times New Roman"/>
          <w:lang w:val="en-US"/>
        </w:rPr>
        <w:t>3</w:t>
      </w:r>
      <w:r w:rsidR="00FF209E">
        <w:rPr>
          <w:rFonts w:ascii="Times New Roman" w:hAnsi="Times New Roman" w:cs="Times New Roman"/>
        </w:rPr>
        <w:t>,</w:t>
      </w:r>
      <w:r w:rsidR="00EF392C" w:rsidRPr="00A74EA2">
        <w:rPr>
          <w:rFonts w:ascii="Times New Roman" w:hAnsi="Times New Roman" w:cs="Times New Roman"/>
          <w:lang w:val="en-US"/>
        </w:rPr>
        <w:t>1</w:t>
      </w:r>
      <w:r w:rsidR="00EF392C" w:rsidRPr="00A74EA2">
        <w:rPr>
          <w:rFonts w:ascii="Times New Roman" w:hAnsi="Times New Roman" w:cs="Times New Roman"/>
        </w:rPr>
        <w:t>%, а в 2017-2018гг. он увеличится</w:t>
      </w:r>
      <w:r w:rsidR="004C1C8B" w:rsidRPr="00A74EA2">
        <w:rPr>
          <w:rFonts w:ascii="Times New Roman" w:hAnsi="Times New Roman" w:cs="Times New Roman"/>
        </w:rPr>
        <w:t>, по прогнозам,</w:t>
      </w:r>
      <w:r w:rsidR="00EF392C" w:rsidRPr="00A74EA2">
        <w:rPr>
          <w:rFonts w:ascii="Times New Roman" w:hAnsi="Times New Roman" w:cs="Times New Roman"/>
        </w:rPr>
        <w:t xml:space="preserve"> до 3,4 и 3,6</w:t>
      </w:r>
      <w:r w:rsidR="00EF392C" w:rsidRPr="00A74EA2">
        <w:rPr>
          <w:rFonts w:ascii="Times New Roman" w:hAnsi="Times New Roman" w:cs="Times New Roman"/>
          <w:lang w:val="en-US"/>
        </w:rPr>
        <w:t>%</w:t>
      </w:r>
      <w:r w:rsidR="00EF392C" w:rsidRPr="00A74EA2">
        <w:rPr>
          <w:rFonts w:ascii="Times New Roman" w:hAnsi="Times New Roman" w:cs="Times New Roman"/>
        </w:rPr>
        <w:t>.</w:t>
      </w:r>
      <w:r w:rsidR="00EF392C" w:rsidRPr="00A74EA2">
        <w:rPr>
          <w:rStyle w:val="a6"/>
          <w:rFonts w:ascii="Times New Roman" w:hAnsi="Times New Roman" w:cs="Times New Roman"/>
        </w:rPr>
        <w:footnoteReference w:id="69"/>
      </w:r>
      <w:r w:rsidR="00EF392C" w:rsidRPr="00A74EA2">
        <w:rPr>
          <w:rFonts w:ascii="Times New Roman" w:hAnsi="Times New Roman" w:cs="Times New Roman"/>
        </w:rPr>
        <w:t xml:space="preserve"> Однако все еще сохраняются многочисленные факторы, препятствующие развитию глобальной экономики, среди них следующие: «</w:t>
      </w:r>
      <w:r w:rsidR="00A215DC" w:rsidRPr="00A74EA2">
        <w:rPr>
          <w:rFonts w:ascii="Times New Roman" w:hAnsi="Times New Roman" w:cs="Times New Roman"/>
        </w:rPr>
        <w:t>устойчивая</w:t>
      </w:r>
      <w:r w:rsidR="00EF392C" w:rsidRPr="00A74EA2">
        <w:rPr>
          <w:rFonts w:ascii="Times New Roman" w:hAnsi="Times New Roman" w:cs="Times New Roman"/>
        </w:rPr>
        <w:t xml:space="preserve"> макроэкономическая неопределенность и волатильность; низкие цены на сырьевые товары и сокращение торговых потоков; возрастающая нестабильность валютных курсов и потоков капитала; застой в инвестициях и уменьш</w:t>
      </w:r>
      <w:r w:rsidR="004C1C8B" w:rsidRPr="00A74EA2">
        <w:rPr>
          <w:rFonts w:ascii="Times New Roman" w:hAnsi="Times New Roman" w:cs="Times New Roman"/>
        </w:rPr>
        <w:t xml:space="preserve">ение роста производительности; </w:t>
      </w:r>
      <w:r w:rsidR="00EF392C" w:rsidRPr="00A74EA2">
        <w:rPr>
          <w:rFonts w:ascii="Times New Roman" w:hAnsi="Times New Roman" w:cs="Times New Roman"/>
        </w:rPr>
        <w:t xml:space="preserve"> </w:t>
      </w:r>
      <w:r w:rsidR="00A215DC" w:rsidRPr="00A74EA2">
        <w:rPr>
          <w:rFonts w:ascii="Times New Roman" w:hAnsi="Times New Roman" w:cs="Times New Roman"/>
        </w:rPr>
        <w:t>продолжающийся</w:t>
      </w:r>
      <w:r w:rsidR="00EF392C" w:rsidRPr="00A74EA2">
        <w:rPr>
          <w:rFonts w:ascii="Times New Roman" w:hAnsi="Times New Roman" w:cs="Times New Roman"/>
        </w:rPr>
        <w:t xml:space="preserve"> разрыв между финансовым и реальным секторами деятельности».</w:t>
      </w:r>
      <w:r w:rsidR="00EF392C" w:rsidRPr="00A74EA2">
        <w:rPr>
          <w:rStyle w:val="a6"/>
          <w:rFonts w:ascii="Times New Roman" w:hAnsi="Times New Roman" w:cs="Times New Roman"/>
        </w:rPr>
        <w:footnoteReference w:id="70"/>
      </w:r>
      <w:r w:rsidR="00EF392C" w:rsidRPr="00A74EA2">
        <w:rPr>
          <w:rFonts w:ascii="Times New Roman" w:hAnsi="Times New Roman" w:cs="Times New Roman"/>
        </w:rPr>
        <w:t xml:space="preserve"> </w:t>
      </w:r>
    </w:p>
    <w:p w14:paraId="3363E062" w14:textId="6CA55B0B" w:rsidR="00EF392C" w:rsidRPr="00A74EA2" w:rsidRDefault="00E35CA3" w:rsidP="00BC2966">
      <w:pPr>
        <w:pStyle w:val="a3"/>
        <w:spacing w:before="0" w:beforeAutospacing="0" w:line="360" w:lineRule="auto"/>
        <w:jc w:val="both"/>
        <w:rPr>
          <w:color w:val="008000"/>
        </w:rPr>
      </w:pPr>
      <w:r>
        <w:t xml:space="preserve">       </w:t>
      </w:r>
      <w:r w:rsidR="00EF392C" w:rsidRPr="00A74EA2">
        <w:t>Во-вторых, «Двадцатке» предстоит добиваться прогресса по линии обеспечения устойчивого развития</w:t>
      </w:r>
      <w:r w:rsidR="004C1C8B" w:rsidRPr="00A74EA2">
        <w:t xml:space="preserve"> в странах Третьего мира, борьбы</w:t>
      </w:r>
      <w:r w:rsidR="00EF392C" w:rsidRPr="00A74EA2">
        <w:t xml:space="preserve"> с бедностью, голодом, детской смертностью и проч. Перечи</w:t>
      </w:r>
      <w:r w:rsidR="004C1C8B" w:rsidRPr="00A74EA2">
        <w:t>с</w:t>
      </w:r>
      <w:r w:rsidR="00EF392C" w:rsidRPr="00A74EA2">
        <w:t>ленные проблемы закреплены и признаны на самом высоком уровне: ООН приняла фундаментальную программу по достижению целей устойчивого развития от 25.09.2016 – «Повестку дня в области устойчивого развития до 2030 года».</w:t>
      </w:r>
      <w:r w:rsidR="00EF392C" w:rsidRPr="00A74EA2">
        <w:rPr>
          <w:rStyle w:val="a6"/>
        </w:rPr>
        <w:footnoteReference w:id="71"/>
      </w:r>
      <w:r w:rsidR="004C1C8B" w:rsidRPr="00A74EA2">
        <w:t xml:space="preserve"> Проблемы действительно</w:t>
      </w:r>
      <w:r w:rsidR="00EF392C" w:rsidRPr="00A74EA2">
        <w:t xml:space="preserve"> масштабны</w:t>
      </w:r>
      <w:r w:rsidR="004C1C8B" w:rsidRPr="00A74EA2">
        <w:t>,</w:t>
      </w:r>
      <w:r w:rsidR="00EF392C" w:rsidRPr="00A74EA2">
        <w:t xml:space="preserve"> и ООН приводит ужасающие цифры: так, к примеру, «836 миллионов человек по прежнему живут в крайней нищете»</w:t>
      </w:r>
      <w:r w:rsidR="00EF392C" w:rsidRPr="00A74EA2">
        <w:rPr>
          <w:rStyle w:val="a6"/>
        </w:rPr>
        <w:footnoteReference w:id="72"/>
      </w:r>
      <w:r w:rsidR="00EF392C" w:rsidRPr="00A74EA2">
        <w:t>, «около 795 миллионов человек в мире (примерно каждый девятый житель планеты) не доедают»</w:t>
      </w:r>
      <w:r w:rsidR="00EF392C" w:rsidRPr="00A74EA2">
        <w:rPr>
          <w:rStyle w:val="a6"/>
        </w:rPr>
        <w:footnoteReference w:id="73"/>
      </w:r>
      <w:r w:rsidR="00EF392C" w:rsidRPr="00A74EA2">
        <w:t>, «во всем мире число детей школьного возраста, не посещающих школу, до сих пор составляет 57 миллионов»</w:t>
      </w:r>
      <w:r w:rsidR="00EF392C" w:rsidRPr="00A74EA2">
        <w:rPr>
          <w:rStyle w:val="a6"/>
        </w:rPr>
        <w:footnoteReference w:id="74"/>
      </w:r>
      <w:r w:rsidR="00EF392C" w:rsidRPr="00A74EA2">
        <w:t>, «около 2,6 миллиарда жителей развивающихся стран испытывают трудности в плане доступа к бесперебойному электроснабжению»</w:t>
      </w:r>
      <w:r w:rsidR="00EF392C" w:rsidRPr="00A74EA2">
        <w:rPr>
          <w:rStyle w:val="a6"/>
        </w:rPr>
        <w:footnoteReference w:id="75"/>
      </w:r>
      <w:r w:rsidR="00EF392C" w:rsidRPr="00A74EA2">
        <w:t>, а «в период с 1990 по 2010гг. неравенство в уровне доходов в развивающихся странах увеличилось с 11 процентов почти до 23 процентов».</w:t>
      </w:r>
      <w:r w:rsidR="00EF392C" w:rsidRPr="00A74EA2">
        <w:rPr>
          <w:rStyle w:val="a6"/>
        </w:rPr>
        <w:footnoteReference w:id="76"/>
      </w:r>
      <w:r>
        <w:t xml:space="preserve"> </w:t>
      </w:r>
      <w:r w:rsidR="00EF392C" w:rsidRPr="00A74EA2">
        <w:t xml:space="preserve">Статистические данные наглядно демонстрируют, что перечисленные выше проблемы чрезвычайно актуальны, и «Двадцатка» может стать локомотивом по их ликвидации. </w:t>
      </w:r>
      <w:r w:rsidR="004C1C8B">
        <w:t>И, конечно, перед группой</w:t>
      </w:r>
      <w:r w:rsidR="00EF392C" w:rsidRPr="006C3159">
        <w:t xml:space="preserve"> встают такие новые вызовы текущего столетия, как международный терроризм, глобальная миграция и региональные конфликты. Так, за последние 16 лет 2014 год стал наихудшим по террористическим угрозам: 93 страны подверглись террористическим атакам с общим числом жертв 32.756 тыс. человек, а глобальные экономические последствия терактов в 2015г. оцениваются в 89.6 млрд. долларов.</w:t>
      </w:r>
      <w:r w:rsidR="00EF392C" w:rsidRPr="006C3159">
        <w:rPr>
          <w:rStyle w:val="a6"/>
        </w:rPr>
        <w:footnoteReference w:id="77"/>
      </w:r>
      <w:r w:rsidR="00EF392C" w:rsidRPr="006C3159">
        <w:t xml:space="preserve"> Страшно то, что терроризм выходит из локальных точек, двигается на Запад и становится по-настоящему международным: так, в 21 из 34 государств ОЭСР в 2015 г. была совершена хотя бы одна террористическая атака (активность террористических группировок в государствах ОЭСР выросла на 650</w:t>
      </w:r>
      <w:r w:rsidR="00EF392C" w:rsidRPr="006C3159">
        <w:rPr>
          <w:lang w:val="en-US"/>
        </w:rPr>
        <w:t>%</w:t>
      </w:r>
      <w:r w:rsidR="00EF392C" w:rsidRPr="006C3159">
        <w:t xml:space="preserve"> по сравнению с 2014г.)</w:t>
      </w:r>
      <w:r w:rsidR="00EF392C" w:rsidRPr="006C3159">
        <w:rPr>
          <w:rStyle w:val="a6"/>
        </w:rPr>
        <w:footnoteReference w:id="78"/>
      </w:r>
      <w:r w:rsidR="004C1C8B">
        <w:t xml:space="preserve"> </w:t>
      </w:r>
      <w:r w:rsidR="00EF392C" w:rsidRPr="006C3159">
        <w:t xml:space="preserve">Массовое перемещение людей – также несомненный вызов </w:t>
      </w:r>
      <w:r w:rsidR="008F7FC8" w:rsidRPr="000A21D5">
        <w:rPr>
          <w:bCs/>
        </w:rPr>
        <w:t>XXI</w:t>
      </w:r>
      <w:r w:rsidR="00EF392C" w:rsidRPr="006C3159">
        <w:t xml:space="preserve"> века. Генеральный секретарь ООН Пан Ги Мун в докладе от 21.04.2016 констатировал, что численность мигрантов и беженцев оценивается свыше 244 млн. человек (на 71 млн. или </w:t>
      </w:r>
      <w:r w:rsidR="00EF392C" w:rsidRPr="006C3159">
        <w:rPr>
          <w:lang w:val="en-US"/>
        </w:rPr>
        <w:t>41</w:t>
      </w:r>
      <w:r w:rsidR="00EF392C" w:rsidRPr="006C3159">
        <w:t>%</w:t>
      </w:r>
      <w:r w:rsidR="00EF392C" w:rsidRPr="006C3159">
        <w:rPr>
          <w:lang w:val="en-US"/>
        </w:rPr>
        <w:t xml:space="preserve"> </w:t>
      </w:r>
      <w:r w:rsidR="00EF392C" w:rsidRPr="006C3159">
        <w:t>больше по сравнению с 2000г.)</w:t>
      </w:r>
      <w:r w:rsidR="00EF392C" w:rsidRPr="006C3159">
        <w:rPr>
          <w:rStyle w:val="a6"/>
        </w:rPr>
        <w:footnoteReference w:id="79"/>
      </w:r>
      <w:r w:rsidR="00EF392C" w:rsidRPr="006C3159">
        <w:t xml:space="preserve"> По словам Пан Ги Муна, «…если доля международных мигрантов в составе всего мирового населения останется постоянной, то к 2050г. численность мигрантов во всем мире достигнет 321 млн. человек.)</w:t>
      </w:r>
      <w:r w:rsidR="00EF392C" w:rsidRPr="006C3159">
        <w:rPr>
          <w:rStyle w:val="a6"/>
        </w:rPr>
        <w:footnoteReference w:id="80"/>
      </w:r>
      <w:r w:rsidR="004C1C8B">
        <w:t xml:space="preserve"> </w:t>
      </w:r>
      <w:r w:rsidR="00EF392C" w:rsidRPr="006C3159">
        <w:t>Кроме того,</w:t>
      </w:r>
      <w:r w:rsidR="00EF392C" w:rsidRPr="006C3159">
        <w:rPr>
          <w:color w:val="008000"/>
        </w:rPr>
        <w:t xml:space="preserve"> </w:t>
      </w:r>
      <w:r w:rsidR="00EF392C" w:rsidRPr="006C3159">
        <w:t xml:space="preserve">очаги региональных конфликтов до сих пор не потухают, ситуация осложняется иностранным </w:t>
      </w:r>
      <w:r w:rsidR="00A215DC" w:rsidRPr="006C3159">
        <w:t>вмешательством</w:t>
      </w:r>
      <w:r w:rsidR="00EF392C" w:rsidRPr="006C3159">
        <w:t xml:space="preserve"> крупных государств, связанным с их геополитическими интересами: так, к примеру, число жертв за последние 5 лет гражданской войны в Сирии по последним данным достигает 400 тыс. (в 2014</w:t>
      </w:r>
      <w:r>
        <w:t>г.</w:t>
      </w:r>
      <w:r w:rsidR="00EF392C" w:rsidRPr="006C3159">
        <w:t xml:space="preserve"> эта цифра была около 250 тыс. человек)</w:t>
      </w:r>
      <w:r w:rsidR="00EF392C" w:rsidRPr="006C3159">
        <w:rPr>
          <w:rStyle w:val="a6"/>
        </w:rPr>
        <w:footnoteReference w:id="81"/>
      </w:r>
      <w:r w:rsidR="00EF392C" w:rsidRPr="006C3159">
        <w:t>, а в докладе ООН по Украине говорится, что «за период с середины ап</w:t>
      </w:r>
      <w:r>
        <w:t xml:space="preserve">реля 2014г. по 12 марта 2017г. </w:t>
      </w:r>
      <w:r w:rsidR="00EF392C" w:rsidRPr="006C3159">
        <w:t>погибло по меньшей мере 9</w:t>
      </w:r>
      <w:r w:rsidR="004C1C8B">
        <w:t xml:space="preserve"> </w:t>
      </w:r>
      <w:r w:rsidR="00EF392C" w:rsidRPr="006C3159">
        <w:t>940 лиц и еще 23 455 получили ранения».</w:t>
      </w:r>
      <w:r w:rsidR="00EF392C" w:rsidRPr="006C3159">
        <w:rPr>
          <w:rStyle w:val="a6"/>
        </w:rPr>
        <w:footnoteReference w:id="82"/>
      </w:r>
    </w:p>
    <w:p w14:paraId="19600632" w14:textId="1EA2A5C4" w:rsidR="00CE206D" w:rsidRDefault="00E35CA3" w:rsidP="001E2E26">
      <w:pPr>
        <w:pStyle w:val="a3"/>
        <w:spacing w:before="0" w:beforeAutospacing="0" w:line="360" w:lineRule="auto"/>
        <w:jc w:val="both"/>
      </w:pPr>
      <w:r>
        <w:t xml:space="preserve">       </w:t>
      </w:r>
      <w:r w:rsidR="000D2811">
        <w:t>Таким образом, ф</w:t>
      </w:r>
      <w:r w:rsidR="00B811BD" w:rsidRPr="00B811BD">
        <w:t xml:space="preserve">орум лидеров «Группы двадцати» стал новым механизмом глобального сотрудничества. Несомненно, что в партнёрстве с другими институтами «Двадцатка» внесла существенный вклад в совершенствование форм глобального и регионального управления. «Большая двадцатка» принимает на себя и разделяет с «Группой </w:t>
      </w:r>
      <w:r w:rsidR="007B507B">
        <w:t>семи/восьми</w:t>
      </w:r>
      <w:r w:rsidR="00B811BD" w:rsidRPr="00B811BD">
        <w:t>» функцию строительства стабильной и развитой международной экономической архитектуры. На протяжении своего существования «</w:t>
      </w:r>
      <w:r w:rsidR="00B811BD" w:rsidRPr="00B811BD">
        <w:rPr>
          <w:lang w:val="en-US"/>
        </w:rPr>
        <w:t>G</w:t>
      </w:r>
      <w:r w:rsidR="00B811BD" w:rsidRPr="00B811BD">
        <w:t>20» неуклонно уделяет внимание таким экономическим вопросам, как усиление глобального экономического рос</w:t>
      </w:r>
      <w:r w:rsidR="007B507B">
        <w:t>та и занятости населения, борьба с инфляцией и поддержка</w:t>
      </w:r>
      <w:r w:rsidR="00B811BD" w:rsidRPr="00B811BD">
        <w:t xml:space="preserve"> стабильности цен в долгосрочной перспективе, предупреждение и смягчение последствий мировых экономических кризисов. </w:t>
      </w:r>
      <w:r w:rsidR="00533103" w:rsidRPr="00B811BD">
        <w:t>Глобальные вызовы и мировые экономические процессы, затрагивающие интересы всех государств</w:t>
      </w:r>
      <w:r w:rsidR="00FF209E">
        <w:t>,</w:t>
      </w:r>
      <w:r w:rsidR="00533103" w:rsidRPr="00B811BD">
        <w:t xml:space="preserve"> создают необходимость формирования международных институтов, способных к эффективному решению проблем, координации и глобальному управлению на основе сотрудничества и взаимодействия государств на высших уровнях. Таким образом, именно поэт</w:t>
      </w:r>
      <w:r w:rsidR="00A72898">
        <w:t xml:space="preserve">ому в течение конца </w:t>
      </w:r>
      <w:r w:rsidR="00A72898">
        <w:rPr>
          <w:bCs/>
        </w:rPr>
        <w:t>XX</w:t>
      </w:r>
      <w:r w:rsidR="00FF209E">
        <w:t xml:space="preserve"> – </w:t>
      </w:r>
      <w:r w:rsidR="00A72898">
        <w:t xml:space="preserve">начала </w:t>
      </w:r>
      <w:r w:rsidR="00A72898" w:rsidRPr="0007372F">
        <w:rPr>
          <w:bCs/>
        </w:rPr>
        <w:t>XXI</w:t>
      </w:r>
      <w:r w:rsidR="00533103" w:rsidRPr="00B811BD">
        <w:t xml:space="preserve"> вв. мы наблюдаем рождение и функционирование та</w:t>
      </w:r>
      <w:r w:rsidR="004C1C8B">
        <w:t>к</w:t>
      </w:r>
      <w:r w:rsidR="00FF209E">
        <w:t xml:space="preserve">ого международного клуба, как </w:t>
      </w:r>
      <w:r w:rsidR="00533103" w:rsidRPr="00B811BD">
        <w:t>«Большая двадцатка</w:t>
      </w:r>
      <w:r w:rsidR="007B507B">
        <w:t>».</w:t>
      </w:r>
    </w:p>
    <w:p w14:paraId="17820D27" w14:textId="13DA7CB7" w:rsidR="00207F33" w:rsidRPr="00377658" w:rsidRDefault="00207F33" w:rsidP="001E2E26">
      <w:pPr>
        <w:pStyle w:val="a3"/>
        <w:spacing w:before="0" w:beforeAutospacing="0" w:line="360" w:lineRule="auto"/>
        <w:jc w:val="both"/>
      </w:pPr>
      <w:r>
        <w:rPr>
          <w:b/>
        </w:rPr>
        <w:t xml:space="preserve">ГЛАВА 2. РАБОТА МЕЖДУНАРОДНОГО КЛУБА </w:t>
      </w:r>
      <w:r>
        <w:rPr>
          <w:b/>
          <w:lang w:val="en-US"/>
        </w:rPr>
        <w:t>G20</w:t>
      </w:r>
      <w:r>
        <w:rPr>
          <w:b/>
        </w:rPr>
        <w:t xml:space="preserve"> В КИТАЕ, 2016 ГОД</w:t>
      </w:r>
    </w:p>
    <w:p w14:paraId="03332843" w14:textId="559DC52E" w:rsidR="001E2E26" w:rsidRDefault="00207F33" w:rsidP="001E2E26">
      <w:pPr>
        <w:pStyle w:val="a3"/>
        <w:spacing w:before="0" w:beforeAutospacing="0" w:line="360" w:lineRule="auto"/>
        <w:jc w:val="both"/>
        <w:rPr>
          <w:b/>
        </w:rPr>
      </w:pPr>
      <w:r>
        <w:rPr>
          <w:b/>
        </w:rPr>
        <w:t>2</w:t>
      </w:r>
      <w:r w:rsidR="001E2E26" w:rsidRPr="001E2E26">
        <w:rPr>
          <w:b/>
        </w:rPr>
        <w:t>.</w:t>
      </w:r>
      <w:r>
        <w:rPr>
          <w:b/>
        </w:rPr>
        <w:t>1.</w:t>
      </w:r>
      <w:r w:rsidR="001E2E26" w:rsidRPr="001E2E26">
        <w:rPr>
          <w:b/>
        </w:rPr>
        <w:t xml:space="preserve"> </w:t>
      </w:r>
      <w:r>
        <w:rPr>
          <w:b/>
        </w:rPr>
        <w:t>О</w:t>
      </w:r>
      <w:r w:rsidR="001E2E26" w:rsidRPr="001E2E26">
        <w:rPr>
          <w:b/>
        </w:rPr>
        <w:t xml:space="preserve">рганизационно-административный и </w:t>
      </w:r>
      <w:r>
        <w:rPr>
          <w:b/>
        </w:rPr>
        <w:t>проблемно-функциональный анализ саммита в Ханчжоу.</w:t>
      </w:r>
    </w:p>
    <w:p w14:paraId="1EBD05C3" w14:textId="10D17DB8" w:rsidR="001E2E26" w:rsidRDefault="00BD76C1" w:rsidP="00F71457">
      <w:pPr>
        <w:pStyle w:val="a3"/>
        <w:spacing w:before="0" w:beforeAutospacing="0" w:line="360" w:lineRule="auto"/>
        <w:jc w:val="both"/>
      </w:pPr>
      <w:r>
        <w:t xml:space="preserve">       </w:t>
      </w:r>
      <w:r w:rsidR="00C86A7D">
        <w:t>Д</w:t>
      </w:r>
      <w:r w:rsidR="00CD0D7B">
        <w:t>ля более детального понимания принципов и механизмов</w:t>
      </w:r>
      <w:r w:rsidR="00F71457">
        <w:t xml:space="preserve"> функционирования «Группы двадцати» предла</w:t>
      </w:r>
      <w:r w:rsidR="00FF209E">
        <w:t>гается провести организационно-</w:t>
      </w:r>
      <w:r w:rsidR="00F71457">
        <w:t>административный и проблемно-функциональный анализ на примере последнего саммита «Двадцатки».</w:t>
      </w:r>
    </w:p>
    <w:p w14:paraId="58D82B17" w14:textId="5A956082" w:rsidR="00D8234D" w:rsidRDefault="00BD76C1" w:rsidP="00F71457">
      <w:pPr>
        <w:pStyle w:val="a3"/>
        <w:spacing w:before="0" w:beforeAutospacing="0" w:line="360" w:lineRule="auto"/>
        <w:jc w:val="both"/>
      </w:pPr>
      <w:r>
        <w:t xml:space="preserve">       </w:t>
      </w:r>
      <w:r w:rsidR="001E2E26">
        <w:t xml:space="preserve">Саммит </w:t>
      </w:r>
      <w:r w:rsidR="00F71457">
        <w:t>«Группы двадцати» в 2016 году проходил с 4 по 5 сентября под председательством Китая</w:t>
      </w:r>
      <w:r w:rsidR="004C1C8B">
        <w:rPr>
          <w:rStyle w:val="a6"/>
        </w:rPr>
        <w:footnoteReference w:id="83"/>
      </w:r>
      <w:r w:rsidR="00506AA1">
        <w:t xml:space="preserve">. </w:t>
      </w:r>
      <w:r w:rsidR="00F71457">
        <w:t xml:space="preserve">Местом проведения международного форума стал городок Ханчжоу, расположенный в 180 км от Шанхая. </w:t>
      </w:r>
      <w:r w:rsidR="00F71457" w:rsidRPr="009F05F2">
        <w:t>Население Ханчжоу составляет около 6,5 млн</w:t>
      </w:r>
      <w:r w:rsidR="00F71457">
        <w:t>.</w:t>
      </w:r>
      <w:r w:rsidR="00C86A7D">
        <w:t xml:space="preserve"> человек, а и</w:t>
      </w:r>
      <w:r w:rsidR="00F71457" w:rsidRPr="009F05F2">
        <w:t xml:space="preserve">стория этого </w:t>
      </w:r>
      <w:r w:rsidR="00C86A7D">
        <w:t xml:space="preserve">города насчитывает 5 тысяч лет. </w:t>
      </w:r>
      <w:r w:rsidR="00B72C4A">
        <w:t xml:space="preserve">Ханчжоу на сегодняшний день – один из самых богатых и процветающих городов Китая. Однако, самое главное – это то, что Ханчжоу является технологической столицей Китая и родиной многочисленных </w:t>
      </w:r>
      <w:r w:rsidR="00FF209E">
        <w:t>стартапов</w:t>
      </w:r>
      <w:r w:rsidR="00B72C4A">
        <w:t xml:space="preserve">. Прямое доказательство вышеизложенному – в этом городе родился первый бизнесмен из материкового Китая, миллиардер Джек Ма, который именно здесь основал одну из крупнейших компаний в мире, работающих в сфере интернет-коммерции – </w:t>
      </w:r>
      <w:r w:rsidR="00B72C4A">
        <w:rPr>
          <w:lang w:val="en-US"/>
        </w:rPr>
        <w:t>Alibaba Group</w:t>
      </w:r>
      <w:r w:rsidR="00A2548F">
        <w:t>, продажи которой составляют более 170 млрд. долларов в год.</w:t>
      </w:r>
      <w:r w:rsidR="00A2548F">
        <w:rPr>
          <w:rStyle w:val="a6"/>
        </w:rPr>
        <w:footnoteReference w:id="84"/>
      </w:r>
      <w:r w:rsidR="00A2548F">
        <w:t xml:space="preserve"> </w:t>
      </w:r>
      <w:r w:rsidR="00B72C4A">
        <w:t xml:space="preserve">Таким образом, выбор места проведения пал на hi-tech столицу, Ханчжоу, не просто так: Китай будто намекает, где искать новые источники экономического роста мировой экономики: в инновациях, цифровой экономике, сетевых технологиях и </w:t>
      </w:r>
      <w:r w:rsidR="006D3F4F">
        <w:t>интеллектуальной</w:t>
      </w:r>
      <w:r w:rsidR="00B72C4A">
        <w:t xml:space="preserve"> промышленности.</w:t>
      </w:r>
      <w:r w:rsidR="00D8234D">
        <w:t xml:space="preserve"> </w:t>
      </w:r>
    </w:p>
    <w:p w14:paraId="6592069E" w14:textId="2FA43CDC" w:rsidR="00B72C4A" w:rsidRPr="00295230" w:rsidRDefault="00506AA1" w:rsidP="00F71457">
      <w:pPr>
        <w:pStyle w:val="a3"/>
        <w:spacing w:before="0" w:beforeAutospacing="0" w:line="360" w:lineRule="auto"/>
        <w:jc w:val="both"/>
        <w:rPr>
          <w:lang w:val="en-US"/>
        </w:rPr>
      </w:pPr>
      <w:r>
        <w:t xml:space="preserve">       </w:t>
      </w:r>
      <w:r w:rsidR="00B72C4A">
        <w:t xml:space="preserve">Это хорошо коррелируется с заявленной </w:t>
      </w:r>
      <w:r w:rsidR="00D8234D">
        <w:t>основной темой саммита – «</w:t>
      </w:r>
      <w:r w:rsidR="00B72C4A">
        <w:t>ст</w:t>
      </w:r>
      <w:r w:rsidR="00D8234D">
        <w:t>р</w:t>
      </w:r>
      <w:r w:rsidR="00B72C4A">
        <w:t>оител</w:t>
      </w:r>
      <w:r w:rsidR="00D8234D">
        <w:t>ь</w:t>
      </w:r>
      <w:r w:rsidR="00B72C4A">
        <w:t xml:space="preserve">ство </w:t>
      </w:r>
      <w:r w:rsidR="00D8234D">
        <w:t>инновационной, здоровой, взаимосвязанной и инклюзивной мировой экономики»</w:t>
      </w:r>
      <w:r w:rsidR="00CD0D7B">
        <w:t>.</w:t>
      </w:r>
      <w:r w:rsidR="00D8234D">
        <w:rPr>
          <w:rStyle w:val="a6"/>
        </w:rPr>
        <w:footnoteReference w:id="85"/>
      </w:r>
      <w:r w:rsidR="00D8234D">
        <w:rPr>
          <w:lang w:val="en-US"/>
        </w:rPr>
        <w:t xml:space="preserve"> </w:t>
      </w:r>
      <w:r w:rsidR="00D8234D">
        <w:t>Китай, учитывая настоящие реалии, решил взять на себя роль мирового двигателя прогресса и экономического роста. Китайские организаторы рассматривают «Двадцатку» не в качестве клуба для обмена мнениями, а как организацию, способную реально управлять и контролировать процессы, происходящие в мировой экономике. По мнению китайской стороны, у «Большой двадцатки» имеется огром</w:t>
      </w:r>
      <w:r w:rsidR="00D40643">
        <w:t>ной потенциал, но для его реализации необходимо правильно организовать работу международного института. И в этом смысле Китай действительно может стать глобальным лидером. Так на этот счёт высказываются китайские СМИ: «Двадцать или пятнадцать лет назад основными моторами экономической глобализации были западные страны, такие как США, но сегодня нас часто воспринимают как знаменосцев торговой и инвестиционной либерализации в мире, борющихся против всех видов протекционизма западных стран».</w:t>
      </w:r>
      <w:r w:rsidR="00D40643">
        <w:rPr>
          <w:rStyle w:val="a6"/>
        </w:rPr>
        <w:footnoteReference w:id="86"/>
      </w:r>
      <w:r w:rsidR="00D40643">
        <w:t xml:space="preserve"> Теперь Восточная Азия – экономический лидер мира. Так, несмотря на замедлившийся рост крупнейших экономик мира, Китай все равно продолжает демонстрировать хорошие </w:t>
      </w:r>
      <w:r w:rsidR="00FF209E">
        <w:t xml:space="preserve">цифры – </w:t>
      </w:r>
      <w:r w:rsidR="00D30C68">
        <w:t>рост ВВП КНР составил 6,9</w:t>
      </w:r>
      <w:r w:rsidR="00295230">
        <w:rPr>
          <w:lang w:val="en-US"/>
        </w:rPr>
        <w:t xml:space="preserve">% </w:t>
      </w:r>
      <w:r w:rsidR="00295230">
        <w:t>в 2016г. и стал отличным показателем по сравнению с остальными государствами.</w:t>
      </w:r>
      <w:r w:rsidR="00295230">
        <w:rPr>
          <w:rStyle w:val="a6"/>
        </w:rPr>
        <w:footnoteReference w:id="87"/>
      </w:r>
      <w:r w:rsidR="00295230">
        <w:t xml:space="preserve"> </w:t>
      </w:r>
    </w:p>
    <w:p w14:paraId="5EBD18B2" w14:textId="66353EC9" w:rsidR="00DF1A7A" w:rsidRDefault="00506AA1" w:rsidP="00F71457">
      <w:pPr>
        <w:pStyle w:val="a3"/>
        <w:spacing w:before="0" w:beforeAutospacing="0" w:line="360" w:lineRule="auto"/>
        <w:jc w:val="both"/>
        <w:rPr>
          <w:lang w:val="en-US"/>
        </w:rPr>
      </w:pPr>
      <w:r>
        <w:t xml:space="preserve">       </w:t>
      </w:r>
      <w:r w:rsidR="00DF1A7A">
        <w:t xml:space="preserve">Приоритеты саммита 2016 года, заявленные китайской стороной, хорошо координируются с целями </w:t>
      </w:r>
      <w:r>
        <w:t>и методами новой «пятилетки» Китая</w:t>
      </w:r>
      <w:r w:rsidR="00DF1A7A">
        <w:t>, которую он</w:t>
      </w:r>
      <w:r>
        <w:t xml:space="preserve"> </w:t>
      </w:r>
      <w:r w:rsidR="00DF1A7A">
        <w:t>принял в этом же году. В основе программы – переориентация с экспортной торговли на внутреннее инклюзивное и качественное развитие. Действительно, с 2008г. (т.е. со времен мирового финансового кризиса и первых саммитов «Двадцатки» на уровне лидеров) мировая экономика замедлила темпы своего роста и сейчас «топчется на месте». Поэтому Китай</w:t>
      </w:r>
      <w:r>
        <w:t>,</w:t>
      </w:r>
      <w:r w:rsidR="00DF1A7A">
        <w:t xml:space="preserve"> как председатель саммита </w:t>
      </w:r>
      <w:r w:rsidR="00DF1A7A">
        <w:rPr>
          <w:lang w:val="en-US"/>
        </w:rPr>
        <w:t>G20</w:t>
      </w:r>
      <w:r w:rsidR="00DF1A7A">
        <w:t xml:space="preserve"> в 2016 году</w:t>
      </w:r>
      <w:r>
        <w:t>,</w:t>
      </w:r>
      <w:r w:rsidR="00DF1A7A">
        <w:t xml:space="preserve"> поставил перед собой цель – оздоровление мировой экономики и поиск импульса к развитию и р</w:t>
      </w:r>
      <w:r w:rsidR="00D30C68">
        <w:t>осту. Для этого КНР не только тщ</w:t>
      </w:r>
      <w:r w:rsidR="00DF1A7A">
        <w:t xml:space="preserve">ательно продумал повестку дня, но и пригласил на встречу «Двадцатки» рекордное количество новых развивающихся стран – </w:t>
      </w:r>
      <w:r w:rsidR="006D3F4F">
        <w:t>Чад</w:t>
      </w:r>
      <w:r w:rsidR="00DF1A7A">
        <w:t>, Сенегал, Лаос, Египет, Казахстан.</w:t>
      </w:r>
      <w:r w:rsidR="00DF1A7A">
        <w:rPr>
          <w:rStyle w:val="a6"/>
        </w:rPr>
        <w:footnoteReference w:id="88"/>
      </w:r>
      <w:r w:rsidR="00DF1A7A">
        <w:rPr>
          <w:lang w:val="en-US"/>
        </w:rPr>
        <w:t xml:space="preserve"> </w:t>
      </w:r>
    </w:p>
    <w:p w14:paraId="522036AA" w14:textId="3AE38F3F" w:rsidR="003B3F11" w:rsidRPr="002800C8" w:rsidRDefault="00B62FBF" w:rsidP="00F71457">
      <w:pPr>
        <w:pStyle w:val="a3"/>
        <w:spacing w:before="0" w:beforeAutospacing="0" w:line="360" w:lineRule="auto"/>
        <w:jc w:val="both"/>
      </w:pPr>
      <w:r>
        <w:t xml:space="preserve">       </w:t>
      </w:r>
      <w:r w:rsidR="00DF1A7A">
        <w:t>Необходимо отметить и высокую сосредоточенность Китая на главных приоритетах саммита «Двадцатки»</w:t>
      </w:r>
      <w:r>
        <w:t xml:space="preserve">, а также </w:t>
      </w:r>
      <w:r w:rsidR="003B3F11">
        <w:t>старания</w:t>
      </w:r>
      <w:r>
        <w:t xml:space="preserve"> китайской стороны</w:t>
      </w:r>
      <w:r w:rsidR="003B3F11">
        <w:t xml:space="preserve"> по борьбе с «размыванием» повестки дня (</w:t>
      </w:r>
      <w:r w:rsidR="003B3F11" w:rsidRPr="003B3F11">
        <w:rPr>
          <w:i/>
        </w:rPr>
        <w:t>прим.</w:t>
      </w:r>
      <w:r>
        <w:t xml:space="preserve"> – </w:t>
      </w:r>
      <w:r w:rsidR="003B3F11">
        <w:t>«размывание» повестки дня стало одним из факторов снижения эффективности работы саммитов за последние несколько лет.)</w:t>
      </w:r>
      <w:r w:rsidR="00DF1A7A">
        <w:t xml:space="preserve"> </w:t>
      </w:r>
      <w:r w:rsidR="003B3F11">
        <w:t>Так, 8 лет стимулиров</w:t>
      </w:r>
      <w:r w:rsidR="00DF1A7A">
        <w:t>ания экономики за счёт инвестиций и торговли ни к чему не привели, поэтому Китай предложил новые рецепты экономического рост</w:t>
      </w:r>
      <w:r w:rsidR="00FF209E">
        <w:t xml:space="preserve">а – </w:t>
      </w:r>
      <w:r w:rsidR="00DF1A7A">
        <w:t>технологическую революцию и инновации. Несмотря на многочисленные политические и геополитические в</w:t>
      </w:r>
      <w:r w:rsidR="00833849">
        <w:t>ызовы настоящего времени – волны терроризма, миграционные проблемы</w:t>
      </w:r>
      <w:r w:rsidR="00DF1A7A">
        <w:t xml:space="preserve"> </w:t>
      </w:r>
      <w:r w:rsidR="00833849">
        <w:t>в Европе, выборы в США, сирийск</w:t>
      </w:r>
      <w:r w:rsidR="00DF1A7A">
        <w:t>ий и украинский кризисы,</w:t>
      </w:r>
      <w:r w:rsidR="00DF1A7A">
        <w:rPr>
          <w:lang w:val="en-US"/>
        </w:rPr>
        <w:t xml:space="preserve"> Brexit</w:t>
      </w:r>
      <w:r w:rsidR="00C41176">
        <w:rPr>
          <w:lang w:val="en-US"/>
        </w:rPr>
        <w:t>,</w:t>
      </w:r>
      <w:r w:rsidR="00DF1A7A">
        <w:t xml:space="preserve"> </w:t>
      </w:r>
      <w:r w:rsidR="003B3F11">
        <w:t>– Китай настоятельно рекомендовал всем участникам саммита сосредоточиться</w:t>
      </w:r>
      <w:r w:rsidR="00C41176">
        <w:t>,</w:t>
      </w:r>
      <w:r w:rsidR="003B3F11">
        <w:t xml:space="preserve"> в первую очередь</w:t>
      </w:r>
      <w:r w:rsidR="00C41176">
        <w:t>,</w:t>
      </w:r>
      <w:r w:rsidR="003B3F11">
        <w:t xml:space="preserve"> на поиске и выработке согласованных действий по стимулированию развития мировой экономики. Так по этому поводу высказался министр иностранных дел Китая Ли Баодун: «Во время таких международных форумов</w:t>
      </w:r>
      <w:r w:rsidR="00833849">
        <w:t>,</w:t>
      </w:r>
      <w:r w:rsidR="003B3F11">
        <w:t xml:space="preserve"> конечно</w:t>
      </w:r>
      <w:r w:rsidR="00833849">
        <w:t>,</w:t>
      </w:r>
      <w:r w:rsidR="003B3F11">
        <w:t xml:space="preserve"> разные страны и организации хотят продвинуть свою повестку и обсудить вопросы, которые во</w:t>
      </w:r>
      <w:r w:rsidR="00C86A7D">
        <w:t>лнуют именно их…</w:t>
      </w:r>
      <w:r w:rsidR="003B3F11">
        <w:t>Но на этом саммите</w:t>
      </w:r>
      <w:r>
        <w:t>,</w:t>
      </w:r>
      <w:r w:rsidR="003B3F11">
        <w:t xml:space="preserve"> в Ханчжоу</w:t>
      </w:r>
      <w:r>
        <w:t xml:space="preserve">, </w:t>
      </w:r>
      <w:r w:rsidR="003B3F11">
        <w:t>мы сосредоточимся на одном – на экономическом росте».</w:t>
      </w:r>
      <w:r w:rsidR="003B3F11">
        <w:rPr>
          <w:rStyle w:val="a6"/>
        </w:rPr>
        <w:footnoteReference w:id="89"/>
      </w:r>
      <w:r w:rsidR="00C41176">
        <w:t xml:space="preserve"> </w:t>
      </w:r>
      <w:r w:rsidR="002800C8">
        <w:t xml:space="preserve">Интересно отметить, что </w:t>
      </w:r>
      <w:r w:rsidR="00833849">
        <w:t>по опросу</w:t>
      </w:r>
      <w:r w:rsidR="00053F00">
        <w:t xml:space="preserve"> о</w:t>
      </w:r>
      <w:r>
        <w:t>бщественного мнения, проведенного</w:t>
      </w:r>
      <w:r w:rsidR="00053F00">
        <w:t xml:space="preserve"> меди</w:t>
      </w:r>
      <w:r w:rsidR="00833849">
        <w:t>а</w:t>
      </w:r>
      <w:r w:rsidR="00053F00">
        <w:t>-</w:t>
      </w:r>
      <w:r w:rsidR="006D3F4F">
        <w:t>агентством</w:t>
      </w:r>
      <w:r w:rsidR="00053F00">
        <w:t xml:space="preserve"> РИА-новости </w:t>
      </w:r>
      <w:r w:rsidR="002800C8">
        <w:t>среди российских граждан</w:t>
      </w:r>
      <w:r w:rsidR="00833849">
        <w:t xml:space="preserve"> по вопросу</w:t>
      </w:r>
      <w:r w:rsidR="002800C8">
        <w:t xml:space="preserve"> «какая из тем повестки </w:t>
      </w:r>
      <w:r w:rsidR="006D3F4F">
        <w:t>саммита</w:t>
      </w:r>
      <w:r w:rsidR="002800C8">
        <w:t xml:space="preserve"> </w:t>
      </w:r>
      <w:r w:rsidR="002800C8">
        <w:rPr>
          <w:lang w:val="en-US"/>
        </w:rPr>
        <w:t>G20</w:t>
      </w:r>
      <w:r w:rsidR="002800C8">
        <w:t xml:space="preserve"> наиболее важна для России?»</w:t>
      </w:r>
      <w:r w:rsidR="00053F00">
        <w:rPr>
          <w:rStyle w:val="a6"/>
        </w:rPr>
        <w:footnoteReference w:id="90"/>
      </w:r>
      <w:r w:rsidR="002800C8">
        <w:t xml:space="preserve"> </w:t>
      </w:r>
      <w:r w:rsidR="00053F00">
        <w:t>лидирует с больши</w:t>
      </w:r>
      <w:r w:rsidR="00833849">
        <w:t>м</w:t>
      </w:r>
      <w:r w:rsidR="00053F00">
        <w:t xml:space="preserve"> отрывом ответ «обсуждение инновационных экономических проектов и моделей разв</w:t>
      </w:r>
      <w:r>
        <w:t xml:space="preserve">ития» (далее в порядке убывания – </w:t>
      </w:r>
      <w:r w:rsidR="00053F00">
        <w:t>урегулирование кризисов в Сирии и Украине, борьба с террориз</w:t>
      </w:r>
      <w:r w:rsidR="00C86A7D">
        <w:t>мом и проч</w:t>
      </w:r>
      <w:r w:rsidR="00053F00">
        <w:t xml:space="preserve">.) Таким образом, </w:t>
      </w:r>
      <w:r w:rsidR="00833849">
        <w:t>это говорит о схожих п</w:t>
      </w:r>
      <w:r w:rsidR="00053F00">
        <w:t>озициях российской и</w:t>
      </w:r>
      <w:r w:rsidR="00C41176">
        <w:t xml:space="preserve"> китайской сторон по </w:t>
      </w:r>
      <w:r w:rsidR="00833849">
        <w:t>повестке</w:t>
      </w:r>
      <w:r w:rsidR="00053F00">
        <w:t xml:space="preserve"> саммита. </w:t>
      </w:r>
    </w:p>
    <w:p w14:paraId="71B4E426" w14:textId="06BA06D8" w:rsidR="00B72C4A" w:rsidRDefault="00B62FBF" w:rsidP="00F71457">
      <w:pPr>
        <w:pStyle w:val="a3"/>
        <w:spacing w:before="0" w:beforeAutospacing="0" w:line="360" w:lineRule="auto"/>
        <w:jc w:val="both"/>
      </w:pPr>
      <w:r>
        <w:t xml:space="preserve">       </w:t>
      </w:r>
      <w:r w:rsidR="00C41176">
        <w:t>Необходимо также отметить, что в</w:t>
      </w:r>
      <w:r w:rsidR="00094EC8">
        <w:t xml:space="preserve"> месте проведения саммита лидеров стран «Группы двадцати» были предприняты </w:t>
      </w:r>
      <w:r w:rsidR="006D3F4F">
        <w:t>беспрецедентные</w:t>
      </w:r>
      <w:r>
        <w:t xml:space="preserve"> меры безопасности. </w:t>
      </w:r>
      <w:r w:rsidR="00094EC8">
        <w:t xml:space="preserve">Вертолёты патрулировали небо, в центре стояли подготовленные танки и бронетехника, </w:t>
      </w:r>
      <w:r w:rsidR="006D3F4F">
        <w:t>полицейские</w:t>
      </w:r>
      <w:r w:rsidR="00094EC8">
        <w:t xml:space="preserve"> и военные </w:t>
      </w:r>
      <w:r w:rsidR="00C41176">
        <w:t xml:space="preserve">дежурили на каждом перекрёстке – </w:t>
      </w:r>
      <w:r w:rsidR="00094EC8">
        <w:t>город действи</w:t>
      </w:r>
      <w:r w:rsidR="000C6689">
        <w:t>т</w:t>
      </w:r>
      <w:r w:rsidR="00094EC8">
        <w:t>ельно превратился в неприст</w:t>
      </w:r>
      <w:r w:rsidR="000C6689">
        <w:t>у</w:t>
      </w:r>
      <w:r w:rsidR="00094EC8">
        <w:t xml:space="preserve">пную крепость. Были закрыты смотровые площадки на небоскребах, опломбированы водостоки. </w:t>
      </w:r>
      <w:r w:rsidR="00C86A7D">
        <w:t>О</w:t>
      </w:r>
      <w:r w:rsidR="00094EC8">
        <w:t>коло двух миллио</w:t>
      </w:r>
      <w:r w:rsidR="00DF1A7A">
        <w:t>нов людей уехали из города, а о</w:t>
      </w:r>
      <w:r w:rsidR="00094EC8">
        <w:t>с</w:t>
      </w:r>
      <w:r w:rsidR="00DF1A7A">
        <w:t>т</w:t>
      </w:r>
      <w:r w:rsidR="00094EC8">
        <w:t xml:space="preserve">авшимся власти советовали не выходить из своих домов на время проведения саммита. </w:t>
      </w:r>
    </w:p>
    <w:p w14:paraId="630A906A" w14:textId="77777777" w:rsidR="00C41176" w:rsidRDefault="00C41176" w:rsidP="00F71457">
      <w:pPr>
        <w:pStyle w:val="a3"/>
        <w:spacing w:before="0" w:beforeAutospacing="0" w:line="360" w:lineRule="auto"/>
        <w:jc w:val="both"/>
        <w:rPr>
          <w:b/>
        </w:rPr>
      </w:pPr>
    </w:p>
    <w:p w14:paraId="27530D19" w14:textId="77777777" w:rsidR="00C41176" w:rsidRDefault="00C41176" w:rsidP="00F71457">
      <w:pPr>
        <w:pStyle w:val="a3"/>
        <w:spacing w:before="0" w:beforeAutospacing="0" w:line="360" w:lineRule="auto"/>
        <w:jc w:val="both"/>
        <w:rPr>
          <w:b/>
        </w:rPr>
      </w:pPr>
    </w:p>
    <w:p w14:paraId="20A26295" w14:textId="72DAC983" w:rsidR="00207F33" w:rsidRPr="00207F33" w:rsidRDefault="00207F33" w:rsidP="00F71457">
      <w:pPr>
        <w:pStyle w:val="a3"/>
        <w:spacing w:before="0" w:beforeAutospacing="0" w:line="360" w:lineRule="auto"/>
        <w:jc w:val="both"/>
        <w:rPr>
          <w:b/>
        </w:rPr>
      </w:pPr>
      <w:r w:rsidRPr="00207F33">
        <w:rPr>
          <w:b/>
        </w:rPr>
        <w:t>2.2. Рабочие заседания и двусторонние переговоры российской стороны на полях «Двадцатки».</w:t>
      </w:r>
    </w:p>
    <w:p w14:paraId="726E5698" w14:textId="27FBF031" w:rsidR="00886DF3" w:rsidRDefault="00A44647" w:rsidP="00F71457">
      <w:pPr>
        <w:pStyle w:val="a3"/>
        <w:spacing w:before="0" w:beforeAutospacing="0" w:line="360" w:lineRule="auto"/>
        <w:jc w:val="both"/>
      </w:pPr>
      <w:r>
        <w:t xml:space="preserve">       </w:t>
      </w:r>
      <w:r w:rsidR="00886DF3" w:rsidRPr="00207F33">
        <w:t>Саммит «Группы двадцати» прошёл в живописном месте – на берегу озера Сиху. В программе саммита значились не</w:t>
      </w:r>
      <w:r w:rsidR="00886DF3">
        <w:t xml:space="preserve"> только совместные заседания, но и многочисленные двусторонние встречи лидеров, а также традиционные неформальные мероприятия, в числе которых – совместное фотографирование </w:t>
      </w:r>
      <w:r w:rsidR="00C41176">
        <w:t>лидеров «Двадцатки», праздничный</w:t>
      </w:r>
      <w:r w:rsidR="00886DF3">
        <w:t xml:space="preserve"> ужин и вечерняя шоу-программа. Кроме тог</w:t>
      </w:r>
      <w:r w:rsidR="00C41176">
        <w:t>о, уже по сложившейся традиции на полях</w:t>
      </w:r>
      <w:r w:rsidR="00886DF3">
        <w:t xml:space="preserve"> саммита </w:t>
      </w:r>
      <w:r w:rsidR="00886DF3">
        <w:rPr>
          <w:lang w:val="en-US"/>
        </w:rPr>
        <w:t xml:space="preserve">G20 </w:t>
      </w:r>
      <w:r>
        <w:t>перед его официальны</w:t>
      </w:r>
      <w:r w:rsidR="00F661F0">
        <w:t xml:space="preserve">м открытием состоялась неформальная встреча лидеров стран БРИКС, в ходе которой руководители </w:t>
      </w:r>
      <w:r w:rsidR="00C41176">
        <w:t xml:space="preserve">пяти </w:t>
      </w:r>
      <w:r w:rsidR="00F661F0">
        <w:t xml:space="preserve">государств обсудили вопросы взаимодействия и </w:t>
      </w:r>
      <w:r w:rsidR="006D3F4F">
        <w:t>повестку</w:t>
      </w:r>
      <w:r w:rsidR="00F661F0">
        <w:t xml:space="preserve"> предстоящего саммита «Большой двадцатки».</w:t>
      </w:r>
      <w:r w:rsidR="00F661F0">
        <w:rPr>
          <w:rStyle w:val="a6"/>
        </w:rPr>
        <w:footnoteReference w:id="91"/>
      </w:r>
      <w:r w:rsidR="00F661F0">
        <w:t xml:space="preserve">  </w:t>
      </w:r>
      <w:r w:rsidR="00886DF3">
        <w:t>Так, в первый день саммита, после церемонии открытия и совместного фотогра</w:t>
      </w:r>
      <w:r w:rsidR="00F661F0">
        <w:t xml:space="preserve">фирования было проведено первое рабочее заседание глав </w:t>
      </w:r>
      <w:r w:rsidR="00EE4F51">
        <w:t>государств, темой которого стало</w:t>
      </w:r>
      <w:r w:rsidR="00F661F0">
        <w:t xml:space="preserve"> «Укрепление координации экономической политики и новый путь к росту».</w:t>
      </w:r>
      <w:r w:rsidR="00F661F0">
        <w:rPr>
          <w:rStyle w:val="a6"/>
        </w:rPr>
        <w:footnoteReference w:id="92"/>
      </w:r>
      <w:r w:rsidR="00F661F0">
        <w:t xml:space="preserve"> Участники встречи обсудили настоящую макроэкономическую ситуацию и пришли к выводу о том, что классические методы </w:t>
      </w:r>
      <w:r w:rsidR="006D3F4F">
        <w:t>стимулирования</w:t>
      </w:r>
      <w:r w:rsidR="00F661F0">
        <w:t xml:space="preserve"> роста (торговля и инвестиции) не работаю</w:t>
      </w:r>
      <w:r w:rsidR="00C41176">
        <w:t xml:space="preserve">т так, </w:t>
      </w:r>
      <w:r w:rsidR="00F661F0">
        <w:t>как хотелось бы. Поэтому были предложены новы</w:t>
      </w:r>
      <w:r w:rsidR="00C41176">
        <w:t xml:space="preserve">е рецепты экономического роста – </w:t>
      </w:r>
      <w:r w:rsidR="00F661F0">
        <w:t>с</w:t>
      </w:r>
      <w:r w:rsidR="00EE4F51">
        <w:t>труктурные реформы, повышение у</w:t>
      </w:r>
      <w:r w:rsidR="00F661F0">
        <w:t>ро</w:t>
      </w:r>
      <w:r w:rsidR="00EE4F51">
        <w:t>в</w:t>
      </w:r>
      <w:r w:rsidR="00F661F0">
        <w:t xml:space="preserve">ня индустриализации и, в особенности, внедрение инновационных технологий. </w:t>
      </w:r>
      <w:r w:rsidR="000A5A2B">
        <w:t>Завершился первый день работы саммита в Китае праздничным концертом на</w:t>
      </w:r>
      <w:r w:rsidR="00EE4F51">
        <w:t xml:space="preserve"> открытом воздухе, который превз</w:t>
      </w:r>
      <w:r w:rsidR="000A5A2B">
        <w:t xml:space="preserve">ошел все ожидания </w:t>
      </w:r>
      <w:r>
        <w:t xml:space="preserve">– под огни сияющего Ханчжоу </w:t>
      </w:r>
      <w:r w:rsidR="000A5A2B">
        <w:t xml:space="preserve">артисты выступали на глади озера Сиху. </w:t>
      </w:r>
    </w:p>
    <w:p w14:paraId="75ECD8BD" w14:textId="7403A73F" w:rsidR="003A29F5" w:rsidRDefault="00A44647" w:rsidP="00F71457">
      <w:pPr>
        <w:pStyle w:val="a3"/>
        <w:spacing w:before="0" w:beforeAutospacing="0" w:line="360" w:lineRule="auto"/>
        <w:jc w:val="both"/>
      </w:pPr>
      <w:r>
        <w:t xml:space="preserve">       </w:t>
      </w:r>
      <w:r w:rsidR="000A5A2B">
        <w:t>Во второй, завершающий день</w:t>
      </w:r>
      <w:r w:rsidR="00EE4F51">
        <w:t xml:space="preserve"> работы саммита</w:t>
      </w:r>
      <w:r w:rsidR="000A5A2B">
        <w:t>, участники «Большой двадца</w:t>
      </w:r>
      <w:r w:rsidR="00EE4F51">
        <w:t>тки» провели 4 рабочих заседания</w:t>
      </w:r>
      <w:r w:rsidR="000A5A2B">
        <w:t>, темами которых явились «Глобальное экономическое и финансовое управление», «Устойчивая международная торговля и инвестиции», «Инклюзивное и взаимосвязанное развитие» и «Иные факторы влияния на мировую экономику».</w:t>
      </w:r>
      <w:r w:rsidR="000A5A2B">
        <w:rPr>
          <w:rStyle w:val="a6"/>
        </w:rPr>
        <w:footnoteReference w:id="93"/>
      </w:r>
      <w:r>
        <w:t xml:space="preserve"> </w:t>
      </w:r>
      <w:r w:rsidR="00EE4F51">
        <w:t>Из них два</w:t>
      </w:r>
      <w:r w:rsidR="00816101">
        <w:t xml:space="preserve"> </w:t>
      </w:r>
      <w:r w:rsidR="000A5A2B">
        <w:t xml:space="preserve">заседания так или иначе </w:t>
      </w:r>
      <w:r w:rsidR="00EE4F51">
        <w:t>были посвящены мировой экономике</w:t>
      </w:r>
      <w:r w:rsidR="000A5A2B">
        <w:t xml:space="preserve"> и мировым финансам </w:t>
      </w:r>
      <w:r w:rsidR="00816101">
        <w:t>–</w:t>
      </w:r>
      <w:r w:rsidR="000A5A2B">
        <w:t xml:space="preserve"> </w:t>
      </w:r>
      <w:r w:rsidR="00816101">
        <w:t xml:space="preserve">модернизации налоговой системы, реформированию механизмов банковского </w:t>
      </w:r>
      <w:r w:rsidR="006D3F4F">
        <w:t>регулирования</w:t>
      </w:r>
      <w:r w:rsidR="00816101">
        <w:t>, борьбе с коррупцие</w:t>
      </w:r>
      <w:r w:rsidR="00EE4F51">
        <w:t xml:space="preserve">й, проблемам мировой торговли, </w:t>
      </w:r>
      <w:r w:rsidR="00816101">
        <w:t>таможенной нагрузке и проч. На третьем ра</w:t>
      </w:r>
      <w:r w:rsidR="00535055">
        <w:t>бочем заседании обсуждались воп</w:t>
      </w:r>
      <w:r w:rsidR="00816101">
        <w:t>росы содействи</w:t>
      </w:r>
      <w:r w:rsidR="00535055">
        <w:t>я</w:t>
      </w:r>
      <w:r w:rsidR="00816101">
        <w:t xml:space="preserve"> развитию наименее развитым </w:t>
      </w:r>
      <w:r w:rsidR="00EE4F51">
        <w:t>странам согласно принятой в 2015г.</w:t>
      </w:r>
      <w:r w:rsidR="00816101">
        <w:t xml:space="preserve"> государствами-членами ООН «Повестки </w:t>
      </w:r>
      <w:r w:rsidR="00EE4F51">
        <w:t xml:space="preserve">дня в области </w:t>
      </w:r>
      <w:r w:rsidR="00816101">
        <w:t>устойчивого развития</w:t>
      </w:r>
      <w:r w:rsidR="00EE4F51">
        <w:t xml:space="preserve"> на период до 2030</w:t>
      </w:r>
      <w:r w:rsidR="00816101">
        <w:t xml:space="preserve"> года»</w:t>
      </w:r>
      <w:r w:rsidR="001677F5">
        <w:t>.</w:t>
      </w:r>
      <w:r w:rsidR="00816101">
        <w:rPr>
          <w:rStyle w:val="a6"/>
        </w:rPr>
        <w:footnoteReference w:id="94"/>
      </w:r>
      <w:r>
        <w:t xml:space="preserve"> </w:t>
      </w:r>
      <w:r w:rsidR="00C41176">
        <w:t xml:space="preserve">В числе вопросов – </w:t>
      </w:r>
      <w:r w:rsidR="00816101">
        <w:t>методы создания новых рабочих мест, повышение темпов индустриализации экономик, обеспеч</w:t>
      </w:r>
      <w:r w:rsidR="001677F5">
        <w:t>е</w:t>
      </w:r>
      <w:r w:rsidR="00816101">
        <w:t xml:space="preserve">ние продовольственной безопасности и проч. И, наконец, четвёртое рабочее заседание </w:t>
      </w:r>
      <w:r w:rsidR="00535055">
        <w:t xml:space="preserve">было </w:t>
      </w:r>
      <w:r w:rsidR="006D3F4F">
        <w:t>посвящено</w:t>
      </w:r>
      <w:r w:rsidR="00535055">
        <w:t xml:space="preserve"> политической тематике – угрозам, исходящим от террористических организаций (прежде всего, от «Исламского государства»), борьбе с терроризмом и экстремизмом на Ближнем Востоке и в Северной Африке. Также были затронуты вопросы экологичес</w:t>
      </w:r>
      <w:r>
        <w:t>кой направленности, включая проблему</w:t>
      </w:r>
      <w:r w:rsidR="00535055">
        <w:t xml:space="preserve"> глобального потепления, и отдельные вопросы в сфере здравоохранения. </w:t>
      </w:r>
    </w:p>
    <w:p w14:paraId="301AD64B" w14:textId="4B3410C7" w:rsidR="000A5A2B" w:rsidRDefault="00A44647" w:rsidP="00F71457">
      <w:pPr>
        <w:pStyle w:val="a3"/>
        <w:spacing w:before="0" w:beforeAutospacing="0" w:line="360" w:lineRule="auto"/>
        <w:jc w:val="both"/>
      </w:pPr>
      <w:r>
        <w:t xml:space="preserve">       </w:t>
      </w:r>
      <w:r w:rsidR="00535055">
        <w:t>Так, исходя из вышеизложенного, можно сделать вывод о том, что, с одной стороны, Китаю в качестве председателя удалось впервые за последние 3 года сконцентрировать внимание всей группы на экономической тематике, с другой стороны, вопросы политики, экологии и здравоохранения в рамках «Двадцатки» были также затронуты, однако, чуть в меньшей доле. В первую очередь это говорит об ун</w:t>
      </w:r>
      <w:r w:rsidR="00C41176">
        <w:t>иверсальности «Группы двадцати».</w:t>
      </w:r>
    </w:p>
    <w:p w14:paraId="53DE235D" w14:textId="27747AA3" w:rsidR="00B03B7E" w:rsidRDefault="00A44647" w:rsidP="00F71457">
      <w:pPr>
        <w:pStyle w:val="a3"/>
        <w:spacing w:before="0" w:beforeAutospacing="0" w:line="360" w:lineRule="auto"/>
        <w:jc w:val="both"/>
      </w:pPr>
      <w:r>
        <w:t xml:space="preserve">       </w:t>
      </w:r>
      <w:r w:rsidR="00B03B7E">
        <w:t>Безусловно, помимо общих заседаний главы г</w:t>
      </w:r>
      <w:r w:rsidR="001677F5">
        <w:t>ос</w:t>
      </w:r>
      <w:r w:rsidR="00B03B7E">
        <w:t>уда</w:t>
      </w:r>
      <w:r w:rsidR="0036367C">
        <w:t xml:space="preserve">рств и правительств «Двадцатки» </w:t>
      </w:r>
      <w:r w:rsidR="00B03B7E">
        <w:t xml:space="preserve">участвуют в двусторонних встречах на полях саммита. </w:t>
      </w:r>
      <w:r w:rsidR="00C86A7D">
        <w:t xml:space="preserve">В </w:t>
      </w:r>
      <w:r w:rsidR="00B03B7E">
        <w:t xml:space="preserve">большинстве своем </w:t>
      </w:r>
      <w:r w:rsidR="0036367C">
        <w:t>беседы на таких встречах были посвящены</w:t>
      </w:r>
      <w:r w:rsidR="00C86A7D">
        <w:t xml:space="preserve"> </w:t>
      </w:r>
      <w:r w:rsidR="00FE41FB">
        <w:t>гео</w:t>
      </w:r>
      <w:r w:rsidR="00B03B7E">
        <w:t xml:space="preserve">политическим проблемам и новым вызовам, в их числе – украинский и сирийский кризисы, терроризм, миграция, наконец, </w:t>
      </w:r>
      <w:r w:rsidR="00C41176">
        <w:rPr>
          <w:lang w:val="en-US"/>
        </w:rPr>
        <w:t>Brexit</w:t>
      </w:r>
      <w:r w:rsidR="00B03B7E">
        <w:t>. Так, у президента Российской Федерации Владимира Путина в Ханчжоу была запланирована цел</w:t>
      </w:r>
      <w:r w:rsidR="001677F5">
        <w:t>а</w:t>
      </w:r>
      <w:r w:rsidR="00B03B7E">
        <w:t>я серия двусторонних переговоров. Еще до официального открытия саммита, 2 сентября, Владимир Путин провел</w:t>
      </w:r>
      <w:r w:rsidR="00FE41FB">
        <w:t xml:space="preserve"> встречу с президентом Турции Ре</w:t>
      </w:r>
      <w:r w:rsidR="00B03B7E">
        <w:t xml:space="preserve">джепом Эрдоганом. </w:t>
      </w:r>
      <w:r w:rsidR="00FE41FB">
        <w:t xml:space="preserve">С учетом напряженных отношений между двумя государствами в связи со сбитым российским самолетом </w:t>
      </w:r>
      <w:r w:rsidR="001677F5">
        <w:t>в ноябре 2015г.</w:t>
      </w:r>
      <w:r w:rsidR="00FE41FB">
        <w:t xml:space="preserve">, главной темой переговоров стала нормализация отношений, в частности, восстановление чартерных рейсов между Турцией и Россией. Кроме того, обсуждались и другие вопросы полноформатного сотрудничества – не только в области политики, но и </w:t>
      </w:r>
      <w:r w:rsidR="001677F5">
        <w:t>в экономике, энергетике</w:t>
      </w:r>
      <w:r w:rsidR="00FE41FB">
        <w:t>, а также по линиям борьбы с терроризмом и ситуации в Сирии.</w:t>
      </w:r>
      <w:r w:rsidR="00FE41FB">
        <w:rPr>
          <w:rStyle w:val="a6"/>
        </w:rPr>
        <w:footnoteReference w:id="95"/>
      </w:r>
    </w:p>
    <w:p w14:paraId="7FF76B58" w14:textId="422665A2" w:rsidR="00FE41FB" w:rsidRDefault="00A44647" w:rsidP="00F71457">
      <w:pPr>
        <w:pStyle w:val="a3"/>
        <w:spacing w:before="0" w:beforeAutospacing="0" w:line="360" w:lineRule="auto"/>
        <w:jc w:val="both"/>
      </w:pPr>
      <w:r>
        <w:t xml:space="preserve">       В</w:t>
      </w:r>
      <w:r w:rsidR="00C41176">
        <w:t xml:space="preserve"> первы</w:t>
      </w:r>
      <w:r w:rsidR="00FE41FB">
        <w:t xml:space="preserve">й день работы «Двадцатки» Владимир Путин провел </w:t>
      </w:r>
      <w:r w:rsidR="006D3F4F">
        <w:t>двустороннюю</w:t>
      </w:r>
      <w:r w:rsidR="008279D9">
        <w:t xml:space="preserve"> встречу с Председателем КНР Си Цзиньпином.</w:t>
      </w:r>
      <w:r w:rsidR="001677F5">
        <w:t xml:space="preserve"> Обсуждал</w:t>
      </w:r>
      <w:r w:rsidR="003B6C1D">
        <w:t>ись состояние и перспективы развития российско-китайского взаимодействия, актуальные международные и региональные проблемы.</w:t>
      </w:r>
      <w:r w:rsidR="003B6C1D">
        <w:rPr>
          <w:rStyle w:val="a6"/>
        </w:rPr>
        <w:footnoteReference w:id="96"/>
      </w:r>
      <w:r w:rsidR="008279D9">
        <w:t xml:space="preserve"> </w:t>
      </w:r>
      <w:r w:rsidR="00C86A7D">
        <w:t>Н</w:t>
      </w:r>
      <w:r w:rsidR="003B6C1D">
        <w:t xml:space="preserve">ужно отметить, что </w:t>
      </w:r>
      <w:r w:rsidR="002D6681">
        <w:t>китайская сторона наиболее радуш</w:t>
      </w:r>
      <w:r w:rsidR="003B6C1D">
        <w:t>но принимала именно российского Президента на</w:t>
      </w:r>
      <w:r w:rsidR="00C41176">
        <w:t xml:space="preserve"> саммите в Ханчжоу, а китайские</w:t>
      </w:r>
      <w:r w:rsidR="003B6C1D">
        <w:t xml:space="preserve"> СМИ открыто писали о том, что Владимир Путин – это «гость №1 на саммите в Китае».</w:t>
      </w:r>
      <w:r w:rsidR="00452B3A">
        <w:rPr>
          <w:rStyle w:val="a6"/>
        </w:rPr>
        <w:footnoteReference w:id="97"/>
      </w:r>
      <w:r w:rsidR="003B6C1D">
        <w:t xml:space="preserve"> </w:t>
      </w:r>
      <w:r w:rsidR="00452B3A">
        <w:t>Всё это говорит о том, что российско-китайские отношения действительно осуществляются по</w:t>
      </w:r>
      <w:r w:rsidR="003A29F5">
        <w:t xml:space="preserve"> </w:t>
      </w:r>
      <w:r w:rsidR="00452B3A">
        <w:t xml:space="preserve">линии полноформатного сотрудничества как в рамках БРИКС, так и в рамках </w:t>
      </w:r>
      <w:r w:rsidR="00452B3A">
        <w:rPr>
          <w:lang w:val="en-US"/>
        </w:rPr>
        <w:t>G20</w:t>
      </w:r>
      <w:r w:rsidR="00452B3A">
        <w:t>. Также в этот день Владимир Путин в</w:t>
      </w:r>
      <w:r w:rsidR="008279D9">
        <w:t>стретился в</w:t>
      </w:r>
      <w:r w:rsidR="00C41176">
        <w:t>первые с новоизбранным премьер-</w:t>
      </w:r>
      <w:r w:rsidR="008279D9">
        <w:t>министром Великобритании Терезой Мэй.</w:t>
      </w:r>
      <w:r w:rsidR="00452B3A">
        <w:t xml:space="preserve"> В ходе переговоров лидеры обсудили вопросы, представляющие взаимный интерес для России и Великобритании.</w:t>
      </w:r>
      <w:r w:rsidR="00452B3A">
        <w:rPr>
          <w:rStyle w:val="a6"/>
        </w:rPr>
        <w:footnoteReference w:id="98"/>
      </w:r>
      <w:r w:rsidR="00452B3A">
        <w:t xml:space="preserve"> </w:t>
      </w:r>
      <w:r w:rsidR="008279D9">
        <w:t xml:space="preserve"> Большого внимания со стороны прессы удостои</w:t>
      </w:r>
      <w:r w:rsidR="002D6681">
        <w:t>л</w:t>
      </w:r>
      <w:r w:rsidR="008279D9">
        <w:t xml:space="preserve">ась и встреча российского президента с преемником Наследного принца Саудовской Аравии – Мухаммадом бен Сальманом. </w:t>
      </w:r>
      <w:r w:rsidR="00452B3A">
        <w:t>Стороны переговоров отметили, что являются крупнейшими игроками на рынке нефти и поэтому готовы к двустороннему сотрудничеству по этому направлению (в частности, обсуждались инициативы по ограничению или «</w:t>
      </w:r>
      <w:r w:rsidR="006D3F4F">
        <w:t>заморозке</w:t>
      </w:r>
      <w:r w:rsidR="00452B3A">
        <w:t>» доб</w:t>
      </w:r>
      <w:r>
        <w:t xml:space="preserve">ычи нефти для стабилизации цен). </w:t>
      </w:r>
      <w:r w:rsidR="002D6681">
        <w:t>Кром</w:t>
      </w:r>
      <w:r w:rsidR="00C41176">
        <w:t xml:space="preserve">е того, стороны затронули </w:t>
      </w:r>
      <w:r w:rsidR="00452B3A">
        <w:t>вопросы безопасности и стабильности на Ближнем Востоке.</w:t>
      </w:r>
      <w:r w:rsidR="00452B3A">
        <w:rPr>
          <w:rStyle w:val="a6"/>
        </w:rPr>
        <w:footnoteReference w:id="99"/>
      </w:r>
      <w:r w:rsidR="00452B3A">
        <w:t xml:space="preserve"> </w:t>
      </w:r>
      <w:r w:rsidR="008279D9">
        <w:t>Та</w:t>
      </w:r>
      <w:r w:rsidR="00C41176">
        <w:t>кже уже под конец первого рабочего дня</w:t>
      </w:r>
      <w:r w:rsidR="008279D9">
        <w:t xml:space="preserve"> Путин встретился с Президентом Франции Франсуа </w:t>
      </w:r>
      <w:r w:rsidR="00C41176">
        <w:t>О</w:t>
      </w:r>
      <w:r w:rsidR="006D3F4F">
        <w:t>л</w:t>
      </w:r>
      <w:r w:rsidR="00C41176">
        <w:t>л</w:t>
      </w:r>
      <w:r w:rsidR="006D3F4F">
        <w:t>андом</w:t>
      </w:r>
      <w:r w:rsidR="00452B3A">
        <w:rPr>
          <w:rStyle w:val="a6"/>
        </w:rPr>
        <w:footnoteReference w:id="100"/>
      </w:r>
      <w:r w:rsidR="008279D9">
        <w:t xml:space="preserve"> и с канцлером Германии Ангелой Меркель.</w:t>
      </w:r>
      <w:r w:rsidR="00452B3A">
        <w:rPr>
          <w:rStyle w:val="a6"/>
        </w:rPr>
        <w:footnoteReference w:id="101"/>
      </w:r>
      <w:r w:rsidR="00452B3A">
        <w:t xml:space="preserve"> На этих встречах обсуждались актуа</w:t>
      </w:r>
      <w:r w:rsidR="00C41176">
        <w:t xml:space="preserve">льные вопросы мировой политики – </w:t>
      </w:r>
      <w:r w:rsidR="00452B3A">
        <w:t>борьба с терроризмом, сирийский и украинский кризисы, международная безопасность.</w:t>
      </w:r>
    </w:p>
    <w:p w14:paraId="75765533" w14:textId="606C827B" w:rsidR="008279D9" w:rsidRDefault="00A44647" w:rsidP="00F71457">
      <w:pPr>
        <w:pStyle w:val="a3"/>
        <w:spacing w:before="0" w:beforeAutospacing="0" w:line="360" w:lineRule="auto"/>
        <w:jc w:val="both"/>
      </w:pPr>
      <w:r>
        <w:t xml:space="preserve">       </w:t>
      </w:r>
      <w:r w:rsidR="008279D9">
        <w:t>Хотелось бы отметить контакты российского прези</w:t>
      </w:r>
      <w:r>
        <w:t xml:space="preserve">дента с уже бывшим лидером США – </w:t>
      </w:r>
      <w:r w:rsidR="008279D9">
        <w:t xml:space="preserve">Бараком Обамой. В графике встреч Владимира Путина не </w:t>
      </w:r>
      <w:r w:rsidR="006D3F4F">
        <w:t>планировалось</w:t>
      </w:r>
      <w:r w:rsidR="008279D9">
        <w:t xml:space="preserve"> отдельных официальных перегов</w:t>
      </w:r>
      <w:r w:rsidR="00366DD9">
        <w:t>о</w:t>
      </w:r>
      <w:r w:rsidR="008279D9">
        <w:t xml:space="preserve">ров </w:t>
      </w:r>
      <w:r w:rsidR="00C86A7D">
        <w:t>с Обамой, о</w:t>
      </w:r>
      <w:r w:rsidR="00366DD9">
        <w:t xml:space="preserve">днако все же встреча </w:t>
      </w:r>
      <w:r w:rsidR="008279D9">
        <w:t>состоялась</w:t>
      </w:r>
      <w:r w:rsidR="00886163">
        <w:t xml:space="preserve"> во второй день работы саммита</w:t>
      </w:r>
      <w:r w:rsidR="008279D9">
        <w:t xml:space="preserve">. Это говорит о том, что происходящие события на </w:t>
      </w:r>
      <w:r w:rsidR="002931FC">
        <w:t>м</w:t>
      </w:r>
      <w:r w:rsidR="00366DD9">
        <w:t xml:space="preserve">еждународной арене создают </w:t>
      </w:r>
      <w:r w:rsidR="002931FC">
        <w:t xml:space="preserve">необходимость в проведении таких встреч и как минимум в обмене мнениями. За время </w:t>
      </w:r>
      <w:r w:rsidR="006D3F4F">
        <w:t>полуторачасовой</w:t>
      </w:r>
      <w:r w:rsidR="002931FC">
        <w:t xml:space="preserve"> беседы президенты успели обсудить два наиболее актуальных вопроса – положение на Украине и ситуацию в Сирии. Уже позже, на большой конференции по результатам</w:t>
      </w:r>
      <w:r w:rsidR="003B6C1D">
        <w:t xml:space="preserve"> саммита, Владимир Путин ограничился достаточно общими словами по </w:t>
      </w:r>
      <w:r w:rsidR="003F22EB">
        <w:t xml:space="preserve">поводу </w:t>
      </w:r>
      <w:r w:rsidR="003B6C1D">
        <w:t>переговоров с америк</w:t>
      </w:r>
      <w:r>
        <w:t>анским лидером</w:t>
      </w:r>
      <w:r w:rsidR="003B6C1D">
        <w:t xml:space="preserve">: </w:t>
      </w:r>
      <w:r w:rsidR="002931FC">
        <w:t>«</w:t>
      </w:r>
      <w:r w:rsidR="003F22EB">
        <w:t>…М</w:t>
      </w:r>
      <w:r w:rsidR="003B6C1D">
        <w:t xml:space="preserve">не кажется, что он </w:t>
      </w:r>
      <w:r w:rsidR="003F22EB" w:rsidRPr="003F22EB">
        <w:rPr>
          <w:i/>
        </w:rPr>
        <w:t>(прим.-Б.Обама)</w:t>
      </w:r>
      <w:r w:rsidR="003F22EB">
        <w:rPr>
          <w:i/>
        </w:rPr>
        <w:t xml:space="preserve"> </w:t>
      </w:r>
      <w:r w:rsidR="003B6C1D">
        <w:t>абсолютно искренне стремится к достижению результатов в борьбе с терроризмом и к р</w:t>
      </w:r>
      <w:r w:rsidR="003F22EB">
        <w:t>азрешению сирийского конфликта</w:t>
      </w:r>
      <w:r w:rsidR="003B6C1D">
        <w:t>»</w:t>
      </w:r>
      <w:r w:rsidR="002800C8">
        <w:t>.</w:t>
      </w:r>
      <w:r w:rsidR="002800C8">
        <w:rPr>
          <w:rStyle w:val="a6"/>
        </w:rPr>
        <w:footnoteReference w:id="102"/>
      </w:r>
      <w:r w:rsidR="0097773F">
        <w:t xml:space="preserve"> </w:t>
      </w:r>
      <w:r w:rsidR="002800C8">
        <w:t>На пресс-конференции в Ханчжоу президент США Барак Обама за</w:t>
      </w:r>
      <w:r w:rsidR="00C41176">
        <w:t>я</w:t>
      </w:r>
      <w:r w:rsidR="002800C8">
        <w:t>вил: «Обычно наши встречи с Путиным проходят в открытом, честном, деловом тоне, и эта встреча не стала исключением».</w:t>
      </w:r>
      <w:r w:rsidR="002800C8">
        <w:rPr>
          <w:rStyle w:val="a6"/>
        </w:rPr>
        <w:footnoteReference w:id="103"/>
      </w:r>
      <w:r w:rsidR="002800C8">
        <w:t xml:space="preserve"> </w:t>
      </w:r>
      <w:r w:rsidR="003A29F5">
        <w:t xml:space="preserve"> </w:t>
      </w:r>
      <w:r w:rsidR="008279D9">
        <w:t xml:space="preserve">Также в этот день состоялась двустороння </w:t>
      </w:r>
      <w:r w:rsidR="006D3F4F">
        <w:t>встреча</w:t>
      </w:r>
      <w:r w:rsidR="008279D9">
        <w:t xml:space="preserve"> Владимира Путина с Президентом Египта Абдельфаттахом Сиси.</w:t>
      </w:r>
      <w:r w:rsidR="00886163">
        <w:t xml:space="preserve"> На ней речь шла о безопасности на Ближнем Востоке и об </w:t>
      </w:r>
      <w:r w:rsidR="006D3F4F">
        <w:t>укреплении</w:t>
      </w:r>
      <w:r w:rsidR="00886163">
        <w:t xml:space="preserve"> торгово-экономических отношений. Также обсуждалась перспектива заключения соглашения о свободной торговле Евразийского Экономического Союза, в который входит Россия и Египет.</w:t>
      </w:r>
      <w:r w:rsidR="00886163">
        <w:rPr>
          <w:rStyle w:val="a6"/>
        </w:rPr>
        <w:footnoteReference w:id="104"/>
      </w:r>
      <w:r w:rsidR="0097773F">
        <w:t xml:space="preserve"> </w:t>
      </w:r>
      <w:r w:rsidR="008279D9">
        <w:t xml:space="preserve">И, наконец, под конец работы второго дня саммита состоялась первая встреча Владимира Путина с </w:t>
      </w:r>
      <w:r w:rsidR="0097773F">
        <w:t>Маурисио</w:t>
      </w:r>
      <w:r w:rsidR="008279D9">
        <w:t xml:space="preserve"> Макри после избрания последнего н</w:t>
      </w:r>
      <w:r w:rsidR="0097773F">
        <w:t>а должность Президента Аргентинской Республики</w:t>
      </w:r>
      <w:r w:rsidR="008279D9">
        <w:t>.</w:t>
      </w:r>
      <w:r w:rsidR="00886163">
        <w:t xml:space="preserve"> На двусторонних переговорах лидеры стран обсуждали, в первую очередь, торговое сотрудничество.</w:t>
      </w:r>
      <w:r w:rsidR="00886163">
        <w:rPr>
          <w:rStyle w:val="a6"/>
        </w:rPr>
        <w:footnoteReference w:id="105"/>
      </w:r>
    </w:p>
    <w:p w14:paraId="43652080" w14:textId="2FEB2F24" w:rsidR="003A29F5" w:rsidRPr="00E141A9" w:rsidRDefault="0097773F" w:rsidP="003A29F5">
      <w:pPr>
        <w:pStyle w:val="a3"/>
        <w:spacing w:before="0" w:beforeAutospacing="0" w:line="360" w:lineRule="auto"/>
        <w:jc w:val="both"/>
      </w:pPr>
      <w:r>
        <w:t xml:space="preserve">       </w:t>
      </w:r>
      <w:r w:rsidR="003A29F5">
        <w:t>В целом, выбор собеседников В.В. Путина говорит о постепенном разрыве России с Западом и переориентации на Восток. Главной и наиболее эффективной встречей для РФ стали переговоры российског</w:t>
      </w:r>
      <w:r w:rsidR="00A215DC">
        <w:t>о лидера с главой КНР Си Цзиньп</w:t>
      </w:r>
      <w:r w:rsidR="003A29F5">
        <w:t xml:space="preserve">ином. В связи с экономическими санкциями, которые западные державы ввели против России, мысль о смене инструментария экономического роста с торговли и инвестиций на структурные реформы и инновационные технологии кажется особенно актуальной. В целом, встречи В. Путина были продиктованы национальными интересами нашего государства: так, высокая волатильность цен на энергоресурсы создала объективную необходимость переговоров с лидером Саудовской Аравии, а беседа с Реджепом Эрдоганом также не могла быть проигнорирована в связи с тем, что Турция – важный экономический и стратегический партнер для России. Вопросы экономики и торговли глава РФ также обсуждал с лидерами Египта и Аргентины. Все из перечисленных встреч можно назвать эффективными и полноценными. Так, экономический прагматизм </w:t>
      </w:r>
      <w:r w:rsidR="008F7FC8" w:rsidRPr="000A21D5">
        <w:rPr>
          <w:bCs/>
        </w:rPr>
        <w:t>XXI</w:t>
      </w:r>
      <w:r w:rsidR="003A29F5">
        <w:t xml:space="preserve"> века сам по себе диктует правила игры. Однако геополитические вызовы настоящего времени создают запрос на поиск консенсуса и с западными державами. Переговоры с премьер-министром Великобритании, а также с лидерами Франции, Герм</w:t>
      </w:r>
      <w:r>
        <w:t>ании, и, в особенности, с бывшим</w:t>
      </w:r>
      <w:r w:rsidR="003A29F5">
        <w:t xml:space="preserve"> главой США, Бараком Обамой, были продиктованы геополитическими интересами держав, осознающих, что разрешение конфликтов в Украине и Сирии невозможно без участия России, несмотря на все старания Запада изолировать</w:t>
      </w:r>
      <w:r>
        <w:t xml:space="preserve"> РФ</w:t>
      </w:r>
      <w:r w:rsidR="003A29F5">
        <w:t>. Так, основными векторами международного сотрудничества России в «Гру</w:t>
      </w:r>
      <w:r>
        <w:t xml:space="preserve">ппе двадцати» стали экономика и </w:t>
      </w:r>
      <w:r w:rsidR="003A29F5">
        <w:t>геополитика. По первому направлению</w:t>
      </w:r>
      <w:r w:rsidR="00035605">
        <w:t xml:space="preserve"> можно говорить об успехах и выгодах</w:t>
      </w:r>
      <w:r w:rsidR="003A29F5">
        <w:t xml:space="preserve"> проведенных переговоров, по второму же направлению пока не удаётся найти общих «точек соприкосновения» с Западом в разрешении геополитических конфликтов.</w:t>
      </w:r>
    </w:p>
    <w:p w14:paraId="0B1F975E" w14:textId="77777777" w:rsidR="00BA2213" w:rsidRDefault="00BA2213" w:rsidP="00F71457">
      <w:pPr>
        <w:pStyle w:val="a3"/>
        <w:spacing w:before="0" w:beforeAutospacing="0" w:line="360" w:lineRule="auto"/>
        <w:jc w:val="both"/>
        <w:rPr>
          <w:b/>
        </w:rPr>
      </w:pPr>
    </w:p>
    <w:p w14:paraId="55FEB329" w14:textId="77777777" w:rsidR="00BA2213" w:rsidRDefault="00BA2213" w:rsidP="00F71457">
      <w:pPr>
        <w:pStyle w:val="a3"/>
        <w:spacing w:before="0" w:beforeAutospacing="0" w:line="360" w:lineRule="auto"/>
        <w:jc w:val="both"/>
        <w:rPr>
          <w:b/>
        </w:rPr>
      </w:pPr>
    </w:p>
    <w:p w14:paraId="272C06B6" w14:textId="77777777" w:rsidR="00BA2213" w:rsidRDefault="00BA2213" w:rsidP="00F71457">
      <w:pPr>
        <w:pStyle w:val="a3"/>
        <w:spacing w:before="0" w:beforeAutospacing="0" w:line="360" w:lineRule="auto"/>
        <w:jc w:val="both"/>
        <w:rPr>
          <w:b/>
        </w:rPr>
      </w:pPr>
    </w:p>
    <w:p w14:paraId="5F0A2D49" w14:textId="77777777" w:rsidR="00BA2213" w:rsidRDefault="00BA2213" w:rsidP="00F71457">
      <w:pPr>
        <w:pStyle w:val="a3"/>
        <w:spacing w:before="0" w:beforeAutospacing="0" w:line="360" w:lineRule="auto"/>
        <w:jc w:val="both"/>
        <w:rPr>
          <w:b/>
        </w:rPr>
      </w:pPr>
    </w:p>
    <w:p w14:paraId="24783A10" w14:textId="77777777" w:rsidR="00BA2213" w:rsidRDefault="00BA2213" w:rsidP="00F71457">
      <w:pPr>
        <w:pStyle w:val="a3"/>
        <w:spacing w:before="0" w:beforeAutospacing="0" w:line="360" w:lineRule="auto"/>
        <w:jc w:val="both"/>
        <w:rPr>
          <w:b/>
        </w:rPr>
      </w:pPr>
    </w:p>
    <w:p w14:paraId="4E71A49E" w14:textId="6F031EED" w:rsidR="00207F33" w:rsidRPr="00207F33" w:rsidRDefault="00207F33" w:rsidP="00F71457">
      <w:pPr>
        <w:pStyle w:val="a3"/>
        <w:spacing w:before="0" w:beforeAutospacing="0" w:line="360" w:lineRule="auto"/>
        <w:jc w:val="both"/>
        <w:rPr>
          <w:b/>
        </w:rPr>
      </w:pPr>
      <w:bookmarkStart w:id="0" w:name="_GoBack"/>
      <w:bookmarkEnd w:id="0"/>
      <w:r w:rsidRPr="00207F33">
        <w:rPr>
          <w:b/>
        </w:rPr>
        <w:t>2.3. Итоговое Коммюнике и Ханчжоуский План Действий: оценка результатов китайского саммита.</w:t>
      </w:r>
    </w:p>
    <w:p w14:paraId="5FC1D0CA" w14:textId="108D7598" w:rsidR="00035605" w:rsidRDefault="0097773F" w:rsidP="00F71457">
      <w:pPr>
        <w:pStyle w:val="a3"/>
        <w:spacing w:before="0" w:beforeAutospacing="0" w:line="360" w:lineRule="auto"/>
        <w:jc w:val="both"/>
      </w:pPr>
      <w:r>
        <w:t xml:space="preserve">       </w:t>
      </w:r>
      <w:r w:rsidR="00035605">
        <w:t>Рассмотрим</w:t>
      </w:r>
      <w:r w:rsidR="00035605" w:rsidRPr="0001104C">
        <w:t xml:space="preserve"> основные итоги работы</w:t>
      </w:r>
      <w:r w:rsidR="00035605">
        <w:t xml:space="preserve"> китайского</w:t>
      </w:r>
      <w:r w:rsidR="00035605" w:rsidRPr="0001104C">
        <w:t xml:space="preserve"> сам</w:t>
      </w:r>
      <w:r w:rsidR="00035605">
        <w:t xml:space="preserve">мита 2016г. в Ханчжоу, основываясь на данных </w:t>
      </w:r>
      <w:r>
        <w:t xml:space="preserve">его </w:t>
      </w:r>
      <w:r w:rsidR="00035605">
        <w:t xml:space="preserve">главнейших </w:t>
      </w:r>
      <w:r w:rsidR="00035605" w:rsidRPr="0001104C">
        <w:t xml:space="preserve">документов. </w:t>
      </w:r>
      <w:r w:rsidR="00B03B7E" w:rsidRPr="00207F33">
        <w:t>В последние часы работы фо</w:t>
      </w:r>
      <w:r w:rsidR="00035605">
        <w:t xml:space="preserve">рума </w:t>
      </w:r>
      <w:r>
        <w:t>были обнародованы</w:t>
      </w:r>
      <w:r w:rsidR="00B03B7E" w:rsidRPr="00207F33">
        <w:t xml:space="preserve"> Коммюнике лидеров</w:t>
      </w:r>
      <w:r w:rsidR="00B03B7E">
        <w:t xml:space="preserve"> «Группы двадцати» по итогам саммита в Ханчжоу</w:t>
      </w:r>
      <w:r w:rsidR="00035605">
        <w:rPr>
          <w:rStyle w:val="a6"/>
        </w:rPr>
        <w:footnoteReference w:id="106"/>
      </w:r>
      <w:r w:rsidR="00B03B7E">
        <w:t xml:space="preserve"> с Приложением</w:t>
      </w:r>
      <w:r w:rsidR="00035605">
        <w:rPr>
          <w:rStyle w:val="a6"/>
        </w:rPr>
        <w:footnoteReference w:id="107"/>
      </w:r>
      <w:r w:rsidR="00B03B7E">
        <w:t xml:space="preserve">, Ханчжоуский План </w:t>
      </w:r>
      <w:r w:rsidR="00B03B7E" w:rsidRPr="0001104C">
        <w:t>действий</w:t>
      </w:r>
      <w:r w:rsidR="00035605">
        <w:rPr>
          <w:rStyle w:val="a6"/>
        </w:rPr>
        <w:footnoteReference w:id="108"/>
      </w:r>
      <w:r w:rsidR="00B03B7E" w:rsidRPr="0001104C">
        <w:t xml:space="preserve"> и другие официальные документы</w:t>
      </w:r>
      <w:r w:rsidR="00506961">
        <w:t>, в числе которых</w:t>
      </w:r>
      <w:r w:rsidR="0088488C">
        <w:t xml:space="preserve"> – Контуры </w:t>
      </w:r>
      <w:r w:rsidR="006D3F4F">
        <w:t>инновационного</w:t>
      </w:r>
      <w:r w:rsidR="0088488C">
        <w:t xml:space="preserve"> роста «Группы двадцати»</w:t>
      </w:r>
      <w:r w:rsidR="00035605">
        <w:rPr>
          <w:rStyle w:val="a6"/>
        </w:rPr>
        <w:footnoteReference w:id="109"/>
      </w:r>
      <w:r w:rsidR="0088488C">
        <w:t>, Инициатива «Группы двадцати» по развитию и сотрудничест</w:t>
      </w:r>
      <w:r w:rsidR="00506961">
        <w:t>ву в области цифровой экономики</w:t>
      </w:r>
      <w:r w:rsidR="00035605">
        <w:rPr>
          <w:rStyle w:val="a6"/>
        </w:rPr>
        <w:footnoteReference w:id="110"/>
      </w:r>
      <w:r w:rsidR="0088488C">
        <w:t>, План действий в связи с новой индустриальной революцией</w:t>
      </w:r>
      <w:r w:rsidR="00035605">
        <w:rPr>
          <w:rStyle w:val="a6"/>
        </w:rPr>
        <w:footnoteReference w:id="111"/>
      </w:r>
      <w:r w:rsidR="0088488C">
        <w:t xml:space="preserve"> и План д</w:t>
      </w:r>
      <w:r w:rsidR="00506961">
        <w:t>ействий по инновациям 2016 года</w:t>
      </w:r>
      <w:r w:rsidR="00035605">
        <w:rPr>
          <w:rStyle w:val="a6"/>
        </w:rPr>
        <w:footnoteReference w:id="112"/>
      </w:r>
      <w:r w:rsidR="00506961">
        <w:t xml:space="preserve">. </w:t>
      </w:r>
    </w:p>
    <w:p w14:paraId="413613CA" w14:textId="1DE50D88" w:rsidR="00CB27B5" w:rsidRPr="000F6F3C" w:rsidRDefault="0097773F" w:rsidP="00CB27B5">
      <w:pPr>
        <w:pStyle w:val="a3"/>
        <w:spacing w:before="0" w:beforeAutospacing="0" w:line="360" w:lineRule="auto"/>
        <w:jc w:val="both"/>
      </w:pPr>
      <w:r>
        <w:t xml:space="preserve">       </w:t>
      </w:r>
      <w:r w:rsidR="0001104C" w:rsidRPr="0001104C">
        <w:t xml:space="preserve">Так, в итоговом Коммюнике лидеры стран «Двадцатки» признали, что негативные тренды глобальной экономики сохраняются, и связано это </w:t>
      </w:r>
      <w:r w:rsidR="00793674">
        <w:t xml:space="preserve">как с экономическими факторами – </w:t>
      </w:r>
      <w:r w:rsidR="0001104C" w:rsidRPr="0001104C">
        <w:t xml:space="preserve">с волатильностью на финансовых рынках, с небольшими темпами роста торговли и инвестиций, со слабым ростом на рынках труда отдельных государств; так и с политическими – с увеличением потоков беженцев, волнами терроризма и региональными геополитическими конфликтами. Страны </w:t>
      </w:r>
      <w:r w:rsidR="0001104C" w:rsidRPr="0001104C">
        <w:rPr>
          <w:lang w:val="en-US"/>
        </w:rPr>
        <w:t>G20</w:t>
      </w:r>
      <w:r w:rsidR="0001104C" w:rsidRPr="0001104C">
        <w:t xml:space="preserve"> условились использовать все рычаги экономической политики, чтобы выйти на устойчивый экономический рост: «денежно-кредитной, фискальной, ст</w:t>
      </w:r>
      <w:r w:rsidR="00506961">
        <w:t>р</w:t>
      </w:r>
      <w:r w:rsidR="00793674">
        <w:t xml:space="preserve">уктурной, – </w:t>
      </w:r>
      <w:r w:rsidR="0001104C" w:rsidRPr="0001104C">
        <w:t>как на национальном уровне, так и со</w:t>
      </w:r>
      <w:r w:rsidR="00506961">
        <w:t>вместно для достижения нашей общ</w:t>
      </w:r>
      <w:r w:rsidR="003F22EB">
        <w:t>ей цели</w:t>
      </w:r>
      <w:r w:rsidR="0001104C" w:rsidRPr="0001104C">
        <w:t>».</w:t>
      </w:r>
      <w:r w:rsidR="0001104C" w:rsidRPr="0001104C">
        <w:rPr>
          <w:rStyle w:val="a6"/>
        </w:rPr>
        <w:footnoteReference w:id="113"/>
      </w:r>
      <w:r w:rsidR="00A041D5">
        <w:t xml:space="preserve"> </w:t>
      </w:r>
      <w:r w:rsidR="00B219E7">
        <w:t>Один из главных моментов</w:t>
      </w:r>
      <w:r w:rsidR="00793674">
        <w:t xml:space="preserve"> итогового Коммюнике – договоренность</w:t>
      </w:r>
      <w:r w:rsidR="00B219E7">
        <w:t xml:space="preserve"> «Двадцатки» о новых движущих силах роста</w:t>
      </w:r>
      <w:r w:rsidR="00A041D5">
        <w:t>. Так, в документе говорит</w:t>
      </w:r>
      <w:r w:rsidR="00504580">
        <w:t xml:space="preserve">ся, </w:t>
      </w:r>
      <w:r w:rsidR="00793674">
        <w:t xml:space="preserve">что «инновации – </w:t>
      </w:r>
      <w:r w:rsidR="00504580">
        <w:t>это ключевой</w:t>
      </w:r>
      <w:r w:rsidR="00A041D5">
        <w:t xml:space="preserve"> фактор долгосрочного роста как отдельных стран, так и мировой экономики в целом».</w:t>
      </w:r>
      <w:r w:rsidR="00A041D5">
        <w:rPr>
          <w:rStyle w:val="a6"/>
        </w:rPr>
        <w:footnoteReference w:id="114"/>
      </w:r>
      <w:r w:rsidR="00504580">
        <w:t xml:space="preserve"> </w:t>
      </w:r>
      <w:r w:rsidR="00A041D5">
        <w:t>Таким образом, «Гр</w:t>
      </w:r>
      <w:r w:rsidR="00504580">
        <w:t>у</w:t>
      </w:r>
      <w:r w:rsidR="00A041D5">
        <w:t xml:space="preserve">ппа двадцати» утвердила Контуры инновационного роста в качестве новой повестки, согласующей и регулирующей меры в таких областях, как инновации, новая промышленная революция и цифровая экономика. </w:t>
      </w:r>
      <w:r w:rsidR="00CB27B5">
        <w:rPr>
          <w:lang w:val="en-US"/>
        </w:rPr>
        <w:t xml:space="preserve">Хочется отметить, что России есть, что сказать об инновациях: так, это и современный научно-технологический инновационный центр </w:t>
      </w:r>
      <w:r w:rsidR="00CB27B5">
        <w:t>«</w:t>
      </w:r>
      <w:r w:rsidR="00CB27B5">
        <w:rPr>
          <w:lang w:val="en-US"/>
        </w:rPr>
        <w:t>Сколково</w:t>
      </w:r>
      <w:r w:rsidR="00CB27B5">
        <w:t>», и Технопарк Университета ИТМО, миссией которого является «развивать перспективные направления деятельности резидентов и партнеров посредством интеграции образования, науки и бизнеса»</w:t>
      </w:r>
      <w:r w:rsidR="00CB27B5">
        <w:rPr>
          <w:rStyle w:val="a6"/>
        </w:rPr>
        <w:footnoteReference w:id="115"/>
      </w:r>
      <w:r w:rsidR="00CB27B5">
        <w:t>, и весомый вклад российских физиков в рамках исследований Европейского центра ядерных исследований.</w:t>
      </w:r>
    </w:p>
    <w:p w14:paraId="0EF9ED1F" w14:textId="7744CE8E" w:rsidR="0001104C" w:rsidRDefault="0097773F" w:rsidP="00F71457">
      <w:pPr>
        <w:pStyle w:val="a3"/>
        <w:spacing w:before="0" w:beforeAutospacing="0" w:line="360" w:lineRule="auto"/>
        <w:jc w:val="both"/>
      </w:pPr>
      <w:r>
        <w:t xml:space="preserve">       </w:t>
      </w:r>
      <w:r w:rsidR="00504580">
        <w:t>В итоговом К</w:t>
      </w:r>
      <w:r w:rsidR="0001104C">
        <w:t xml:space="preserve">оммюнике большого внимания удостоилась и проблема избыточных мощностей, в частности, в металлургической промышленности. В Коммюнике подчеркивается, что «избыточные мощности в металлургии и иных </w:t>
      </w:r>
      <w:r w:rsidR="006D3F4F">
        <w:t>отраслях</w:t>
      </w:r>
      <w:r w:rsidR="0001104C">
        <w:t xml:space="preserve"> промышленности являются глобальным вызовом, который требует коллективного решения»</w:t>
      </w:r>
      <w:r w:rsidR="00504580">
        <w:rPr>
          <w:rStyle w:val="a6"/>
        </w:rPr>
        <w:footnoteReference w:id="116"/>
      </w:r>
      <w:r w:rsidR="0001104C">
        <w:t xml:space="preserve">. </w:t>
      </w:r>
      <w:r w:rsidR="00B219E7">
        <w:t xml:space="preserve">Для решения этой проблемы «Двадцатка» выразила </w:t>
      </w:r>
      <w:r w:rsidR="006D3F4F">
        <w:t>готовность</w:t>
      </w:r>
      <w:r w:rsidR="00B219E7">
        <w:t xml:space="preserve"> нарастить обмен информацией и кооперацию, используя Глобальный форум по вопросу избыточных мощностей в металлургии. Кроме того, «Группа двадцати» подтвердила свое негативное отношение в протекционизму и любым мерам, противодействующим открытости рынкам: «Мы </w:t>
      </w:r>
      <w:r w:rsidR="006D3F4F">
        <w:t>продлеваем</w:t>
      </w:r>
      <w:r w:rsidR="00B219E7">
        <w:t xml:space="preserve"> срок действия нашег</w:t>
      </w:r>
      <w:r w:rsidR="00504580">
        <w:t xml:space="preserve">о </w:t>
      </w:r>
      <w:r w:rsidR="006D3F4F">
        <w:t>обязательства</w:t>
      </w:r>
      <w:r w:rsidR="00504580">
        <w:t xml:space="preserve"> по неприменению</w:t>
      </w:r>
      <w:r w:rsidR="00B219E7">
        <w:t xml:space="preserve"> новых и сокращению существующих протекционистских мер до 2018 года».</w:t>
      </w:r>
      <w:r w:rsidR="00B219E7">
        <w:rPr>
          <w:rStyle w:val="a6"/>
        </w:rPr>
        <w:footnoteReference w:id="117"/>
      </w:r>
      <w:r w:rsidR="00B219E7">
        <w:rPr>
          <w:lang w:val="en-US"/>
        </w:rPr>
        <w:t xml:space="preserve"> </w:t>
      </w:r>
      <w:r w:rsidR="00B219E7">
        <w:t xml:space="preserve">Также </w:t>
      </w:r>
      <w:r w:rsidR="00B219E7">
        <w:rPr>
          <w:lang w:val="en-US"/>
        </w:rPr>
        <w:t>G20</w:t>
      </w:r>
      <w:r w:rsidR="00B219E7">
        <w:t xml:space="preserve"> обязалась до конца 2016 года ратифицировать соглашение по упр</w:t>
      </w:r>
      <w:r w:rsidR="00504580">
        <w:t>о</w:t>
      </w:r>
      <w:r w:rsidR="00B219E7">
        <w:t>щению процедур торговли и призвала к этому других членов ВТО. Кроме того, «Двадцатка» отметила приветствием включение китайского юаня в корзину валют специальных прав заимствования (</w:t>
      </w:r>
      <w:r w:rsidR="00B219E7">
        <w:rPr>
          <w:lang w:val="en-US"/>
        </w:rPr>
        <w:t>SDR</w:t>
      </w:r>
      <w:r w:rsidR="00B219E7">
        <w:t>), а также дальнейшую работу «международных организаций для соде</w:t>
      </w:r>
      <w:r w:rsidR="00504580">
        <w:t>йствия развитию рынков облигаци</w:t>
      </w:r>
      <w:r w:rsidR="00B219E7">
        <w:t>й в местной валюте, включающую более интенсивные усилия по поддержке стран с низким уровнем доходов»</w:t>
      </w:r>
      <w:r w:rsidR="00504580">
        <w:t>.</w:t>
      </w:r>
      <w:r w:rsidR="00B219E7">
        <w:rPr>
          <w:rStyle w:val="a6"/>
        </w:rPr>
        <w:footnoteReference w:id="118"/>
      </w:r>
      <w:r w:rsidR="008A57CA">
        <w:t xml:space="preserve"> Так это решение прокомментировал директор Института международного делового сотрудничества Леонид Кистерский в интервью </w:t>
      </w:r>
      <w:r w:rsidR="006D3F4F">
        <w:t>информационному</w:t>
      </w:r>
      <w:r w:rsidR="00845914">
        <w:t xml:space="preserve"> агенству</w:t>
      </w:r>
      <w:r w:rsidR="008A57CA">
        <w:t xml:space="preserve"> «РИА-Новости»: «</w:t>
      </w:r>
      <w:r w:rsidR="002800C8">
        <w:t>Прежд</w:t>
      </w:r>
      <w:r w:rsidR="00504580">
        <w:t>е всего, это означает некоторую</w:t>
      </w:r>
      <w:r w:rsidR="002800C8">
        <w:t xml:space="preserve"> </w:t>
      </w:r>
      <w:r w:rsidR="00504580">
        <w:t>с</w:t>
      </w:r>
      <w:r w:rsidR="002800C8">
        <w:t>табилизацию для</w:t>
      </w:r>
      <w:r w:rsidR="00504580">
        <w:t xml:space="preserve"> мировой э</w:t>
      </w:r>
      <w:r w:rsidR="002800C8">
        <w:t xml:space="preserve">кономики и рассредоточение исков одновременно, потому </w:t>
      </w:r>
      <w:r w:rsidR="00504580">
        <w:t>ч</w:t>
      </w:r>
      <w:r w:rsidR="002800C8">
        <w:t>то включение в корзину резервных валют допо</w:t>
      </w:r>
      <w:r w:rsidR="00504580">
        <w:t>лнительной валюты перераспределя</w:t>
      </w:r>
      <w:r w:rsidR="002800C8">
        <w:t>ет квоты по МВФ. Соответственно, Китай будет иметь торговые преференции, и это</w:t>
      </w:r>
      <w:r w:rsidR="00504580">
        <w:t xml:space="preserve"> </w:t>
      </w:r>
      <w:r w:rsidR="002800C8">
        <w:t>даст Китаю определенные преимущества».</w:t>
      </w:r>
      <w:r w:rsidR="002800C8">
        <w:rPr>
          <w:rStyle w:val="a6"/>
        </w:rPr>
        <w:footnoteReference w:id="119"/>
      </w:r>
    </w:p>
    <w:p w14:paraId="5B77D228" w14:textId="25B5079D" w:rsidR="00BB61CC" w:rsidRPr="008A57CA" w:rsidRDefault="0097773F" w:rsidP="00F71457">
      <w:pPr>
        <w:pStyle w:val="a3"/>
        <w:spacing w:before="0" w:beforeAutospacing="0" w:line="360" w:lineRule="auto"/>
        <w:jc w:val="both"/>
      </w:pPr>
      <w:r>
        <w:t xml:space="preserve">       </w:t>
      </w:r>
      <w:r w:rsidR="00A041D5">
        <w:t>Помимо абсол</w:t>
      </w:r>
      <w:r w:rsidR="00504580">
        <w:t>ютно экономических тем, в итогово</w:t>
      </w:r>
      <w:r w:rsidR="00A041D5">
        <w:t>м Коммюнике были затронуты и другие вопросы, в числе которых инклюзивное и взаимосвязанное развитие, а также «другие значительные вызовы, влияющие на мировую экономику».</w:t>
      </w:r>
      <w:r w:rsidR="00A041D5">
        <w:rPr>
          <w:rStyle w:val="a6"/>
        </w:rPr>
        <w:footnoteReference w:id="120"/>
      </w:r>
      <w:r w:rsidR="00A041D5">
        <w:rPr>
          <w:lang w:val="en-US"/>
        </w:rPr>
        <w:t xml:space="preserve"> </w:t>
      </w:r>
      <w:r w:rsidR="00BB61CC">
        <w:rPr>
          <w:lang w:val="en-US"/>
        </w:rPr>
        <w:t xml:space="preserve">Так, лидеры стран </w:t>
      </w:r>
      <w:r w:rsidR="00BB61CC">
        <w:t xml:space="preserve">«Двадцатки» выразили приверженность проведению политики, соответствующей целям </w:t>
      </w:r>
      <w:r w:rsidR="00845914">
        <w:t>«</w:t>
      </w:r>
      <w:r w:rsidR="00BB61CC">
        <w:t>Повестки дня в обла</w:t>
      </w:r>
      <w:r w:rsidR="00504580">
        <w:t>сти устойчивого развития до 2030</w:t>
      </w:r>
      <w:r w:rsidR="00BB61CC">
        <w:t xml:space="preserve"> года</w:t>
      </w:r>
      <w:r w:rsidR="00845914">
        <w:t>»</w:t>
      </w:r>
      <w:r w:rsidR="00CB27B5">
        <w:rPr>
          <w:rStyle w:val="a6"/>
        </w:rPr>
        <w:footnoteReference w:id="121"/>
      </w:r>
      <w:r w:rsidR="00BB61CC">
        <w:t xml:space="preserve">, а также </w:t>
      </w:r>
      <w:r w:rsidR="00845914">
        <w:t>«</w:t>
      </w:r>
      <w:r w:rsidR="00BB61CC">
        <w:t>Аддис-Абебской Программе действий в области финансирования развития</w:t>
      </w:r>
      <w:r w:rsidR="00845914">
        <w:t>»</w:t>
      </w:r>
      <w:r w:rsidR="00CB27B5">
        <w:rPr>
          <w:rStyle w:val="a6"/>
        </w:rPr>
        <w:footnoteReference w:id="122"/>
      </w:r>
      <w:r w:rsidR="00845914">
        <w:t xml:space="preserve">. </w:t>
      </w:r>
      <w:r w:rsidR="00BB61CC">
        <w:t>Также нашли отражение в Коммюнике и такие геополитическ</w:t>
      </w:r>
      <w:r w:rsidR="007E0B74">
        <w:t>ие события, как референдум в чле</w:t>
      </w:r>
      <w:r w:rsidR="003F22EB">
        <w:t>нстве Великобритании в ЕС,</w:t>
      </w:r>
      <w:r w:rsidR="007E0B74">
        <w:t xml:space="preserve"> </w:t>
      </w:r>
      <w:r w:rsidR="006D3F4F">
        <w:t>повсеместное</w:t>
      </w:r>
      <w:r w:rsidR="00BB61CC">
        <w:t xml:space="preserve"> масштабно</w:t>
      </w:r>
      <w:r w:rsidR="003F22EB">
        <w:t xml:space="preserve">е вынужденное перемещение людей, терроризм, </w:t>
      </w:r>
      <w:r w:rsidR="00BB61CC">
        <w:t>здравоохранение</w:t>
      </w:r>
      <w:r w:rsidR="003F22EB">
        <w:t>.</w:t>
      </w:r>
      <w:r w:rsidR="00BB61CC">
        <w:t xml:space="preserve"> В </w:t>
      </w:r>
      <w:r w:rsidR="00845914">
        <w:t>Ханчжоуском</w:t>
      </w:r>
      <w:r w:rsidR="00BB61CC">
        <w:t xml:space="preserve"> Плане действий</w:t>
      </w:r>
      <w:r w:rsidR="00CB27B5">
        <w:rPr>
          <w:rStyle w:val="a6"/>
        </w:rPr>
        <w:footnoteReference w:id="123"/>
      </w:r>
      <w:r w:rsidR="00BB61CC">
        <w:t xml:space="preserve"> </w:t>
      </w:r>
      <w:r w:rsidR="0088488C">
        <w:t xml:space="preserve">изложена стратегия, которую необходимо осуществлять для устойчивого экономического роста. План содержит достаточно большое количество мер, в числе которых, во-первых, макроэкономические меры, во-вторых, </w:t>
      </w:r>
      <w:r w:rsidR="006D3F4F">
        <w:t>структурные</w:t>
      </w:r>
      <w:r w:rsidR="0088488C">
        <w:t xml:space="preserve"> реформы и, в-третьих, другие меры, направленные на то, чтобы «кр</w:t>
      </w:r>
      <w:r w:rsidR="008A57CA">
        <w:t>а</w:t>
      </w:r>
      <w:r w:rsidR="0088488C">
        <w:t xml:space="preserve">тко- и среднесрочный рост был более устойчивым к </w:t>
      </w:r>
      <w:r w:rsidR="006D3F4F">
        <w:t>непредвиденным</w:t>
      </w:r>
      <w:r w:rsidR="0088488C">
        <w:t xml:space="preserve"> шокам…»</w:t>
      </w:r>
      <w:r w:rsidR="0088488C">
        <w:rPr>
          <w:rStyle w:val="a6"/>
        </w:rPr>
        <w:footnoteReference w:id="124"/>
      </w:r>
    </w:p>
    <w:p w14:paraId="1989AFD1" w14:textId="2CF1C669" w:rsidR="00B03B7E" w:rsidRDefault="0097773F" w:rsidP="00F71457">
      <w:pPr>
        <w:pStyle w:val="a3"/>
        <w:spacing w:before="0" w:beforeAutospacing="0" w:line="360" w:lineRule="auto"/>
        <w:jc w:val="both"/>
      </w:pPr>
      <w:r>
        <w:t xml:space="preserve">       </w:t>
      </w:r>
      <w:r w:rsidR="0001104C" w:rsidRPr="007472AF">
        <w:t>В целом, анализируя итоги саммита в Китае, уместным будет привести слова П</w:t>
      </w:r>
      <w:r w:rsidR="00053F00" w:rsidRPr="007472AF">
        <w:t>редседателя КНР Си Цзиньпина: «…c</w:t>
      </w:r>
      <w:r w:rsidR="0001104C" w:rsidRPr="007472AF">
        <w:t xml:space="preserve">аммит </w:t>
      </w:r>
      <w:r w:rsidR="00053F00" w:rsidRPr="007472AF">
        <w:rPr>
          <w:lang w:val="en-US"/>
        </w:rPr>
        <w:t xml:space="preserve">G20 </w:t>
      </w:r>
      <w:r w:rsidR="0001104C" w:rsidRPr="007472AF">
        <w:t>завершился с большим успехом и все поставленные цели были достигнуты».</w:t>
      </w:r>
      <w:r w:rsidR="0001104C" w:rsidRPr="007472AF">
        <w:rPr>
          <w:rStyle w:val="a6"/>
        </w:rPr>
        <w:footnoteReference w:id="125"/>
      </w:r>
      <w:r w:rsidR="007E0B74">
        <w:t xml:space="preserve"> </w:t>
      </w:r>
      <w:r w:rsidR="0001104C" w:rsidRPr="007472AF">
        <w:t xml:space="preserve">Кроме того, относительно результатов китайского саммита высказался и Президент РФ Владимир Путин: </w:t>
      </w:r>
      <w:r w:rsidR="00053F00" w:rsidRPr="007472AF">
        <w:t>«Что касается работы, то она была вполне серьезной, содержательной.</w:t>
      </w:r>
      <w:r w:rsidR="007E0B74">
        <w:t xml:space="preserve"> Действительно, это отражало ин</w:t>
      </w:r>
      <w:r w:rsidR="00053F00" w:rsidRPr="007472AF">
        <w:t>тер</w:t>
      </w:r>
      <w:r w:rsidR="007E0B74">
        <w:t>е</w:t>
      </w:r>
      <w:r w:rsidR="00053F00" w:rsidRPr="007472AF">
        <w:t xml:space="preserve">сы всех стран «Двадцатки», в том </w:t>
      </w:r>
      <w:r w:rsidR="006D3F4F" w:rsidRPr="007472AF">
        <w:t>числе</w:t>
      </w:r>
      <w:r w:rsidR="00053F00" w:rsidRPr="007472AF">
        <w:t xml:space="preserve"> и России».</w:t>
      </w:r>
      <w:r w:rsidR="00053F00" w:rsidRPr="007472AF">
        <w:rPr>
          <w:rStyle w:val="a6"/>
        </w:rPr>
        <w:footnoteReference w:id="126"/>
      </w:r>
      <w:r w:rsidR="00053F00" w:rsidRPr="007472AF">
        <w:t xml:space="preserve"> </w:t>
      </w:r>
    </w:p>
    <w:p w14:paraId="13848979" w14:textId="6D112628" w:rsidR="00CB27B5" w:rsidRPr="00C67B91" w:rsidRDefault="00543583" w:rsidP="00CB27B5">
      <w:pPr>
        <w:pStyle w:val="a3"/>
        <w:spacing w:before="0" w:beforeAutospacing="0" w:line="360" w:lineRule="auto"/>
        <w:jc w:val="both"/>
      </w:pPr>
      <w:r>
        <w:t xml:space="preserve">       </w:t>
      </w:r>
      <w:r w:rsidR="007472AF">
        <w:t xml:space="preserve">Таким образом, китайский </w:t>
      </w:r>
      <w:r w:rsidR="00023FB3">
        <w:t>саммит в Ханчжоу 2016г. действи</w:t>
      </w:r>
      <w:r w:rsidR="007472AF">
        <w:t>т</w:t>
      </w:r>
      <w:r w:rsidR="00023FB3">
        <w:t>е</w:t>
      </w:r>
      <w:r w:rsidR="007472AF">
        <w:t>льно можно назвать поворотным, так как он стал первой по-настоящему согласованной и действенной встречей лидеров «Группы двадцати» за последние 3 года (после Санкт-Петербургского саммита 2013г.)</w:t>
      </w:r>
      <w:r w:rsidR="00F63354">
        <w:t xml:space="preserve"> Председательство КНР отличает отсутс</w:t>
      </w:r>
      <w:r w:rsidR="00023FB3">
        <w:t>тв</w:t>
      </w:r>
      <w:r w:rsidR="00F63354">
        <w:t xml:space="preserve">ие «размывания» повестки дня, высокая степень сосредоточенности на главных экономических приоритетах, большое количество приглашенных участников. </w:t>
      </w:r>
      <w:r w:rsidR="00CB27B5" w:rsidRPr="00C67B91">
        <w:t>В целом, китайский саммит стал очередным доказательством того, что центр развития мировой экономики перемещается в азиатский регион. В последние два десятиле</w:t>
      </w:r>
      <w:r w:rsidR="00845914">
        <w:t xml:space="preserve">тия </w:t>
      </w:r>
      <w:r w:rsidR="00CB27B5" w:rsidRPr="00C67B91">
        <w:t>страны Азии демонстрируют существенные темпы экономического роста, на данный регион приходится более 50</w:t>
      </w:r>
      <w:r w:rsidR="00CB27B5" w:rsidRPr="00C67B91">
        <w:rPr>
          <w:lang w:val="en-US"/>
        </w:rPr>
        <w:t xml:space="preserve">% </w:t>
      </w:r>
      <w:r>
        <w:t xml:space="preserve"> </w:t>
      </w:r>
      <w:r w:rsidR="00CB27B5" w:rsidRPr="00C67B91">
        <w:t>мирового ВВП.</w:t>
      </w:r>
      <w:r w:rsidR="00CB27B5" w:rsidRPr="00C67B91">
        <w:rPr>
          <w:rStyle w:val="a6"/>
        </w:rPr>
        <w:footnoteReference w:id="127"/>
      </w:r>
      <w:r w:rsidR="00CB27B5">
        <w:t xml:space="preserve"> </w:t>
      </w:r>
      <w:r w:rsidR="00CB27B5" w:rsidRPr="00C67B91">
        <w:t>Россия, в свою очередь, чрезвычайно заинтересована в сотрудничестве со странами АТР, прежде всего, с Китаем и Индией. Китай является на сегодняшний день центром финансовых активов в Азии, Индия также постепенно наращивают свою мощь и становится глобальным мировым игроком. Особая актуальность российского «разворота на Восток» обоснована и фактором геополитической напряженности с запад</w:t>
      </w:r>
      <w:r w:rsidR="00845914">
        <w:t>ными странами, выражающимся</w:t>
      </w:r>
      <w:r w:rsidR="00CB27B5" w:rsidRPr="00C67B91">
        <w:t xml:space="preserve"> в украинском и сирийском кризисах. </w:t>
      </w:r>
      <w:r w:rsidR="00CB27B5">
        <w:t>Поэтому для России открываются новые возможности</w:t>
      </w:r>
      <w:r w:rsidR="00A215DC">
        <w:t xml:space="preserve"> экономического и стратегического</w:t>
      </w:r>
      <w:r w:rsidR="00CB27B5">
        <w:t xml:space="preserve"> партнерства со странами Азии, которые она может реализовывать в том числе и посредством «Груп</w:t>
      </w:r>
      <w:r w:rsidR="00DD0A55">
        <w:t>п</w:t>
      </w:r>
      <w:r w:rsidR="00CB27B5">
        <w:t xml:space="preserve">ы двадцати». </w:t>
      </w:r>
      <w:r w:rsidR="00CB27B5" w:rsidRPr="00C67B91">
        <w:t>Так высказывается по данному вопросу заместитель главного редактора журнала «</w:t>
      </w:r>
      <w:r w:rsidR="00A215DC" w:rsidRPr="00C67B91">
        <w:t>Международная</w:t>
      </w:r>
      <w:r w:rsidR="00CB27B5" w:rsidRPr="00C67B91">
        <w:t xml:space="preserve"> жизнь» А. Давыденко: «</w:t>
      </w:r>
      <w:r w:rsidR="00CB27B5" w:rsidRPr="00C67B91">
        <w:rPr>
          <w:lang w:val="en-US"/>
        </w:rPr>
        <w:t>Для России, непосредственно относящейся к этой географической зоне, активизация и наращивание сотрудничества со странами региона – и естественно, и выгодно. Причем, выгода эта – обоюдная. Она затрагивает практически все сферы взаимодействия: от политики и экономики до научно-технического и гуманитарного сотрудничества</w:t>
      </w:r>
      <w:r w:rsidR="00CB27B5" w:rsidRPr="00C67B91">
        <w:t>»</w:t>
      </w:r>
      <w:r w:rsidR="00CB27B5" w:rsidRPr="00C67B91">
        <w:rPr>
          <w:lang w:val="en-US"/>
        </w:rPr>
        <w:t>.</w:t>
      </w:r>
      <w:r w:rsidR="00CB27B5" w:rsidRPr="00C67B91">
        <w:rPr>
          <w:rStyle w:val="a6"/>
          <w:lang w:val="en-US"/>
        </w:rPr>
        <w:footnoteReference w:id="128"/>
      </w:r>
      <w:r w:rsidR="00CB27B5">
        <w:rPr>
          <w:lang w:val="en-US"/>
        </w:rPr>
        <w:t xml:space="preserve"> </w:t>
      </w:r>
      <w:r w:rsidR="00CB27B5" w:rsidRPr="00C67B91">
        <w:t xml:space="preserve">Россия готова стать крупным региональным лидером и уже приступила к реализации своих целей через такие международные площадки, как «Группа двадцати», БРИКС, АСЕАН, ШОС. Об экономическом, политическом и научно-техническом сотрудничестве и шла речь на саммите «Двадцатки» в 2016г. </w:t>
      </w:r>
      <w:r w:rsidR="00DD0A55">
        <w:t>Главный и</w:t>
      </w:r>
      <w:r w:rsidR="00CB27B5" w:rsidRPr="00C67B91">
        <w:t xml:space="preserve">тог встречи </w:t>
      </w:r>
      <w:r w:rsidR="00CB27B5">
        <w:rPr>
          <w:lang w:val="en-US"/>
        </w:rPr>
        <w:t xml:space="preserve">G20 можно выразить в следующем – </w:t>
      </w:r>
      <w:r w:rsidR="00CB27B5" w:rsidRPr="00C67B91">
        <w:t xml:space="preserve">средства для экономического рывка следует искать в </w:t>
      </w:r>
      <w:r w:rsidR="00CB27B5">
        <w:t xml:space="preserve">технологиях и </w:t>
      </w:r>
      <w:r w:rsidR="00CB27B5" w:rsidRPr="00C67B91">
        <w:t>инновациях.</w:t>
      </w:r>
    </w:p>
    <w:p w14:paraId="05D3FC23" w14:textId="3D4B7998" w:rsidR="007472AF" w:rsidRDefault="007472AF" w:rsidP="00F71457">
      <w:pPr>
        <w:pStyle w:val="a3"/>
        <w:spacing w:before="0" w:beforeAutospacing="0" w:line="360" w:lineRule="auto"/>
        <w:jc w:val="both"/>
      </w:pPr>
    </w:p>
    <w:p w14:paraId="78E03EAF" w14:textId="77777777" w:rsidR="00DD0A55" w:rsidRDefault="00DD0A55" w:rsidP="00F71457">
      <w:pPr>
        <w:pStyle w:val="a3"/>
        <w:spacing w:before="0" w:beforeAutospacing="0" w:line="360" w:lineRule="auto"/>
        <w:jc w:val="both"/>
      </w:pPr>
    </w:p>
    <w:p w14:paraId="62112CD7" w14:textId="77777777" w:rsidR="00A74EA2" w:rsidRDefault="00A74EA2" w:rsidP="00F71457">
      <w:pPr>
        <w:pStyle w:val="a3"/>
        <w:spacing w:before="0" w:beforeAutospacing="0" w:line="360" w:lineRule="auto"/>
        <w:jc w:val="both"/>
        <w:rPr>
          <w:b/>
        </w:rPr>
      </w:pPr>
    </w:p>
    <w:p w14:paraId="47F2186F" w14:textId="77777777" w:rsidR="00A74EA2" w:rsidRDefault="00A74EA2" w:rsidP="00F71457">
      <w:pPr>
        <w:pStyle w:val="a3"/>
        <w:spacing w:before="0" w:beforeAutospacing="0" w:line="360" w:lineRule="auto"/>
        <w:jc w:val="both"/>
        <w:rPr>
          <w:b/>
        </w:rPr>
      </w:pPr>
    </w:p>
    <w:p w14:paraId="2DA03C7B" w14:textId="77777777" w:rsidR="00A74EA2" w:rsidRDefault="00A74EA2" w:rsidP="00F71457">
      <w:pPr>
        <w:pStyle w:val="a3"/>
        <w:spacing w:before="0" w:beforeAutospacing="0" w:line="360" w:lineRule="auto"/>
        <w:jc w:val="both"/>
        <w:rPr>
          <w:b/>
        </w:rPr>
      </w:pPr>
    </w:p>
    <w:p w14:paraId="773D1292" w14:textId="77777777" w:rsidR="00A74EA2" w:rsidRDefault="00A74EA2" w:rsidP="00F71457">
      <w:pPr>
        <w:pStyle w:val="a3"/>
        <w:spacing w:before="0" w:beforeAutospacing="0" w:line="360" w:lineRule="auto"/>
        <w:jc w:val="both"/>
        <w:rPr>
          <w:b/>
        </w:rPr>
      </w:pPr>
    </w:p>
    <w:p w14:paraId="7CFE6DB6" w14:textId="77777777" w:rsidR="00A74EA2" w:rsidRDefault="00A74EA2" w:rsidP="00F71457">
      <w:pPr>
        <w:pStyle w:val="a3"/>
        <w:spacing w:before="0" w:beforeAutospacing="0" w:line="360" w:lineRule="auto"/>
        <w:jc w:val="both"/>
        <w:rPr>
          <w:b/>
        </w:rPr>
      </w:pPr>
    </w:p>
    <w:p w14:paraId="47C3D6ED" w14:textId="77777777" w:rsidR="00A74EA2" w:rsidRDefault="00A74EA2" w:rsidP="00F71457">
      <w:pPr>
        <w:pStyle w:val="a3"/>
        <w:spacing w:before="0" w:beforeAutospacing="0" w:line="360" w:lineRule="auto"/>
        <w:jc w:val="both"/>
        <w:rPr>
          <w:b/>
        </w:rPr>
      </w:pPr>
    </w:p>
    <w:p w14:paraId="3F192D05" w14:textId="77777777" w:rsidR="00A74EA2" w:rsidRDefault="00A74EA2" w:rsidP="00F71457">
      <w:pPr>
        <w:pStyle w:val="a3"/>
        <w:spacing w:before="0" w:beforeAutospacing="0" w:line="360" w:lineRule="auto"/>
        <w:jc w:val="both"/>
        <w:rPr>
          <w:b/>
        </w:rPr>
      </w:pPr>
    </w:p>
    <w:p w14:paraId="43E0FA60" w14:textId="77777777" w:rsidR="00A74EA2" w:rsidRDefault="00A74EA2" w:rsidP="00F71457">
      <w:pPr>
        <w:pStyle w:val="a3"/>
        <w:spacing w:before="0" w:beforeAutospacing="0" w:line="360" w:lineRule="auto"/>
        <w:jc w:val="both"/>
        <w:rPr>
          <w:b/>
        </w:rPr>
      </w:pPr>
    </w:p>
    <w:p w14:paraId="28F1FB62" w14:textId="77777777" w:rsidR="00A74EA2" w:rsidRDefault="00A74EA2" w:rsidP="00F71457">
      <w:pPr>
        <w:pStyle w:val="a3"/>
        <w:spacing w:before="0" w:beforeAutospacing="0" w:line="360" w:lineRule="auto"/>
        <w:jc w:val="both"/>
        <w:rPr>
          <w:b/>
        </w:rPr>
      </w:pPr>
    </w:p>
    <w:p w14:paraId="6645B584" w14:textId="77777777" w:rsidR="00A74EA2" w:rsidRDefault="00A74EA2" w:rsidP="00F71457">
      <w:pPr>
        <w:pStyle w:val="a3"/>
        <w:spacing w:before="0" w:beforeAutospacing="0" w:line="360" w:lineRule="auto"/>
        <w:jc w:val="both"/>
        <w:rPr>
          <w:b/>
        </w:rPr>
      </w:pPr>
    </w:p>
    <w:p w14:paraId="1B517DC5" w14:textId="77777777" w:rsidR="00A74EA2" w:rsidRDefault="00A74EA2" w:rsidP="00F71457">
      <w:pPr>
        <w:pStyle w:val="a3"/>
        <w:spacing w:before="0" w:beforeAutospacing="0" w:line="360" w:lineRule="auto"/>
        <w:jc w:val="both"/>
        <w:rPr>
          <w:b/>
        </w:rPr>
      </w:pPr>
    </w:p>
    <w:p w14:paraId="64B8B71B" w14:textId="77777777" w:rsidR="00FF1831" w:rsidRDefault="00FF1831" w:rsidP="00F71457">
      <w:pPr>
        <w:pStyle w:val="a3"/>
        <w:spacing w:before="0" w:beforeAutospacing="0" w:line="360" w:lineRule="auto"/>
        <w:jc w:val="both"/>
        <w:rPr>
          <w:b/>
        </w:rPr>
      </w:pPr>
    </w:p>
    <w:p w14:paraId="4F439D5A" w14:textId="31BC2C30" w:rsidR="00F63354" w:rsidRPr="00F63354" w:rsidRDefault="00207F33" w:rsidP="00F71457">
      <w:pPr>
        <w:pStyle w:val="a3"/>
        <w:spacing w:before="0" w:beforeAutospacing="0" w:line="360" w:lineRule="auto"/>
        <w:jc w:val="both"/>
        <w:rPr>
          <w:b/>
        </w:rPr>
      </w:pPr>
      <w:r>
        <w:rPr>
          <w:b/>
        </w:rPr>
        <w:t>ГЛАВА 3</w:t>
      </w:r>
      <w:r w:rsidR="00F63354" w:rsidRPr="00F63354">
        <w:rPr>
          <w:b/>
        </w:rPr>
        <w:t>. ПРОБЛЕМА ЭФФЕКТИВНОСТИ ДЕЯТЕЛЬНОСТИ «ГРУППЫ ДВАДЦАТИ»</w:t>
      </w:r>
      <w:r w:rsidR="00256169">
        <w:rPr>
          <w:b/>
        </w:rPr>
        <w:t xml:space="preserve"> И ПРОГНОЗ НА БУДУЩЕЕ</w:t>
      </w:r>
    </w:p>
    <w:p w14:paraId="26405B24" w14:textId="309E52D1" w:rsidR="00F63354" w:rsidRDefault="0072029A" w:rsidP="00F71457">
      <w:pPr>
        <w:pStyle w:val="a3"/>
        <w:spacing w:before="0" w:beforeAutospacing="0" w:line="360" w:lineRule="auto"/>
        <w:jc w:val="both"/>
        <w:rPr>
          <w:b/>
        </w:rPr>
      </w:pPr>
      <w:r>
        <w:rPr>
          <w:b/>
        </w:rPr>
        <w:t>3</w:t>
      </w:r>
      <w:r w:rsidR="00F63354" w:rsidRPr="00F63354">
        <w:rPr>
          <w:b/>
        </w:rPr>
        <w:t xml:space="preserve">.1. </w:t>
      </w:r>
      <w:r w:rsidR="00694377">
        <w:rPr>
          <w:b/>
        </w:rPr>
        <w:t>«Большая двадцатка»</w:t>
      </w:r>
      <w:r w:rsidR="00F63354" w:rsidRPr="00F63354">
        <w:rPr>
          <w:b/>
          <w:lang w:val="en-US"/>
        </w:rPr>
        <w:t xml:space="preserve"> </w:t>
      </w:r>
      <w:r w:rsidR="00F63354" w:rsidRPr="00F63354">
        <w:rPr>
          <w:b/>
        </w:rPr>
        <w:t>как площадка для решения глобальных проблем современности</w:t>
      </w:r>
      <w:r w:rsidR="00845914">
        <w:rPr>
          <w:b/>
        </w:rPr>
        <w:t>.</w:t>
      </w:r>
    </w:p>
    <w:p w14:paraId="3B9EBAE1" w14:textId="0CA0DBF7" w:rsidR="00DD0A55" w:rsidRPr="00DD0A55" w:rsidRDefault="00543583" w:rsidP="00DD0A55">
      <w:pPr>
        <w:spacing w:line="360" w:lineRule="auto"/>
        <w:rPr>
          <w:rFonts w:ascii="Times New Roman" w:hAnsi="Times New Roman" w:cs="Times New Roman"/>
        </w:rPr>
      </w:pPr>
      <w:r>
        <w:rPr>
          <w:rFonts w:ascii="Times New Roman" w:hAnsi="Times New Roman" w:cs="Times New Roman"/>
        </w:rPr>
        <w:t xml:space="preserve">       </w:t>
      </w:r>
      <w:r w:rsidR="00694377" w:rsidRPr="00DD0A55">
        <w:rPr>
          <w:rFonts w:ascii="Times New Roman" w:hAnsi="Times New Roman" w:cs="Times New Roman"/>
        </w:rPr>
        <w:t xml:space="preserve">Основные решения «Большой двадцатки» ориентированы главным образом на различные проблемы мировой экономики. </w:t>
      </w:r>
      <w:r w:rsidR="00DD0A55" w:rsidRPr="00DD0A55">
        <w:rPr>
          <w:rFonts w:ascii="Times New Roman" w:hAnsi="Times New Roman" w:cs="Times New Roman"/>
        </w:rPr>
        <w:t>По мнению многих экспертов и аналитиков, в настоящее время мировая экономика находится в кризисном состоянии. Действи</w:t>
      </w:r>
      <w:r w:rsidR="00DD0A55">
        <w:rPr>
          <w:rFonts w:ascii="Times New Roman" w:hAnsi="Times New Roman" w:cs="Times New Roman"/>
        </w:rPr>
        <w:t>т</w:t>
      </w:r>
      <w:r w:rsidR="00DD0A55" w:rsidRPr="00DD0A55">
        <w:rPr>
          <w:rFonts w:ascii="Times New Roman" w:hAnsi="Times New Roman" w:cs="Times New Roman"/>
        </w:rPr>
        <w:t>ельно, имеется большое число макроэкономических проблем, требующих срочного решения. В их числе: замедление темпов роста мировой экономики (на австралийском саммите государства «Двадцатки» условились достичь к 2018г. отметки в 2</w:t>
      </w:r>
      <w:r w:rsidR="00DD0A55" w:rsidRPr="00DD0A55">
        <w:rPr>
          <w:rFonts w:ascii="Times New Roman" w:hAnsi="Times New Roman" w:cs="Times New Roman"/>
          <w:lang w:val="en-US"/>
        </w:rPr>
        <w:t>%</w:t>
      </w:r>
      <w:r w:rsidR="00DD0A55" w:rsidRPr="00DD0A55">
        <w:rPr>
          <w:rFonts w:ascii="Times New Roman" w:hAnsi="Times New Roman" w:cs="Times New Roman"/>
        </w:rPr>
        <w:t xml:space="preserve"> по росту совокупного ВВП, однако, по прогнозам МВФ, эта цифра составит в лучшем случае 1%</w:t>
      </w:r>
      <w:r w:rsidR="00DD0A55" w:rsidRPr="00DD0A55">
        <w:rPr>
          <w:rStyle w:val="a6"/>
          <w:rFonts w:ascii="Times New Roman" w:hAnsi="Times New Roman" w:cs="Times New Roman"/>
        </w:rPr>
        <w:footnoteReference w:id="129"/>
      </w:r>
      <w:r w:rsidR="00DD0A55" w:rsidRPr="00DD0A55">
        <w:rPr>
          <w:rFonts w:ascii="Times New Roman" w:hAnsi="Times New Roman" w:cs="Times New Roman"/>
        </w:rPr>
        <w:t>), затяжная стагнация на Западе и падение роста ВВП на Востоке (например, рост ВВП Китая в 2016г. снизился на 0,4%)</w:t>
      </w:r>
      <w:r w:rsidR="00DD0A55" w:rsidRPr="00DD0A55">
        <w:rPr>
          <w:rStyle w:val="a6"/>
          <w:rFonts w:ascii="Times New Roman" w:hAnsi="Times New Roman" w:cs="Times New Roman"/>
        </w:rPr>
        <w:footnoteReference w:id="130"/>
      </w:r>
      <w:r w:rsidR="00DD0A55" w:rsidRPr="00DD0A55">
        <w:rPr>
          <w:rFonts w:ascii="Times New Roman" w:hAnsi="Times New Roman" w:cs="Times New Roman"/>
        </w:rPr>
        <w:t>; волатильность цен на нефть и металлы (в 20</w:t>
      </w:r>
      <w:r w:rsidR="00845914">
        <w:rPr>
          <w:rFonts w:ascii="Times New Roman" w:hAnsi="Times New Roman" w:cs="Times New Roman"/>
        </w:rPr>
        <w:t xml:space="preserve">15г. цены на нефть снизились </w:t>
      </w:r>
      <w:r w:rsidR="00DD0A55" w:rsidRPr="00DD0A55">
        <w:rPr>
          <w:rFonts w:ascii="Times New Roman" w:hAnsi="Times New Roman" w:cs="Times New Roman"/>
        </w:rPr>
        <w:t>на 21</w:t>
      </w:r>
      <w:r w:rsidR="00DD0A55" w:rsidRPr="00DD0A55">
        <w:rPr>
          <w:rFonts w:ascii="Times New Roman" w:hAnsi="Times New Roman" w:cs="Times New Roman"/>
          <w:lang w:val="en-US"/>
        </w:rPr>
        <w:t>%</w:t>
      </w:r>
      <w:r w:rsidR="00DD0A55" w:rsidRPr="00DD0A55">
        <w:rPr>
          <w:rStyle w:val="a6"/>
          <w:rFonts w:ascii="Times New Roman" w:hAnsi="Times New Roman" w:cs="Times New Roman"/>
          <w:lang w:val="en-US"/>
        </w:rPr>
        <w:footnoteReference w:id="131"/>
      </w:r>
      <w:r w:rsidR="00DD0A55" w:rsidRPr="00DD0A55">
        <w:rPr>
          <w:rFonts w:ascii="Times New Roman" w:hAnsi="Times New Roman" w:cs="Times New Roman"/>
          <w:lang w:val="en-US"/>
        </w:rPr>
        <w:t>)</w:t>
      </w:r>
      <w:r w:rsidR="00DD0A55">
        <w:rPr>
          <w:rFonts w:ascii="Times New Roman" w:hAnsi="Times New Roman" w:cs="Times New Roman"/>
        </w:rPr>
        <w:t xml:space="preserve">; </w:t>
      </w:r>
      <w:r w:rsidR="00DD0A55" w:rsidRPr="00DD0A55">
        <w:rPr>
          <w:rFonts w:ascii="Times New Roman" w:hAnsi="Times New Roman" w:cs="Times New Roman"/>
        </w:rPr>
        <w:t xml:space="preserve">огромные цифры государственных долгов; падение объемов международной торговли в связи с геополитическими </w:t>
      </w:r>
      <w:r w:rsidR="00A215DC" w:rsidRPr="00DD0A55">
        <w:rPr>
          <w:rFonts w:ascii="Times New Roman" w:hAnsi="Times New Roman" w:cs="Times New Roman"/>
        </w:rPr>
        <w:t>вызовами</w:t>
      </w:r>
      <w:r w:rsidR="00DD0A55" w:rsidRPr="00DD0A55">
        <w:rPr>
          <w:rFonts w:ascii="Times New Roman" w:hAnsi="Times New Roman" w:cs="Times New Roman"/>
        </w:rPr>
        <w:t xml:space="preserve"> и последовавшими санкциями (в данном случае, имеются ввиду санкции, введенные Западом против России: так, объемы российского импорта в 2015г. упали на 20,9%</w:t>
      </w:r>
      <w:r w:rsidR="00DD0A55" w:rsidRPr="00DD0A55">
        <w:rPr>
          <w:rStyle w:val="a6"/>
          <w:rFonts w:ascii="Times New Roman" w:hAnsi="Times New Roman" w:cs="Times New Roman"/>
        </w:rPr>
        <w:footnoteReference w:id="132"/>
      </w:r>
      <w:r w:rsidR="00DD0A55" w:rsidRPr="00DD0A55">
        <w:rPr>
          <w:rFonts w:ascii="Times New Roman" w:hAnsi="Times New Roman" w:cs="Times New Roman"/>
        </w:rPr>
        <w:t>.)</w:t>
      </w:r>
    </w:p>
    <w:p w14:paraId="0FB0648C" w14:textId="67405311" w:rsidR="00694377" w:rsidRDefault="00543583" w:rsidP="00694377">
      <w:pPr>
        <w:pStyle w:val="a3"/>
        <w:spacing w:line="360" w:lineRule="auto"/>
        <w:jc w:val="both"/>
      </w:pPr>
      <w:r>
        <w:t xml:space="preserve">       </w:t>
      </w:r>
      <w:r w:rsidR="00DD0A55">
        <w:t>История вопроса. У</w:t>
      </w:r>
      <w:r w:rsidR="00694377" w:rsidRPr="00694377">
        <w:t>же на первом министерском совещании «</w:t>
      </w:r>
      <w:r w:rsidR="00694377" w:rsidRPr="00694377">
        <w:rPr>
          <w:lang w:val="en-US"/>
        </w:rPr>
        <w:t>G</w:t>
      </w:r>
      <w:r w:rsidR="00694377" w:rsidRPr="00694377">
        <w:t>20» в Берлине в 1999г. рассматривались вопросы, связанны</w:t>
      </w:r>
      <w:r>
        <w:t xml:space="preserve">е с уязвимостью экономик стран – </w:t>
      </w:r>
      <w:r w:rsidR="00694377" w:rsidRPr="00694377">
        <w:t>участниц и нестабильной мировой финансовой системой. Министры подтвердили приверженность идеям либерализации торговли под эгидой ВТО, одобрили деятельность МВФ и Всемирного банка</w:t>
      </w:r>
      <w:r w:rsidR="00694377" w:rsidRPr="00694377">
        <w:rPr>
          <w:rStyle w:val="a6"/>
          <w:rFonts w:eastAsia="Calibri"/>
        </w:rPr>
        <w:footnoteReference w:id="133"/>
      </w:r>
      <w:r w:rsidR="00694377" w:rsidRPr="00694377">
        <w:t>. Встреча 2000г. была главным образом посвящена проблемам глобализации. Группа поддержала процесс интеграции мировой финансовой системы, призвала бороться с финансовыми преступлениями</w:t>
      </w:r>
      <w:r w:rsidR="00694377" w:rsidRPr="00694377">
        <w:rPr>
          <w:rStyle w:val="a6"/>
          <w:rFonts w:eastAsia="Calibri"/>
        </w:rPr>
        <w:footnoteReference w:id="134"/>
      </w:r>
      <w:r w:rsidR="00694377" w:rsidRPr="00694377">
        <w:t>. Саммит</w:t>
      </w:r>
      <w:r w:rsidR="00845914">
        <w:t xml:space="preserve"> 2001г. проходил под</w:t>
      </w:r>
      <w:r w:rsidR="00694377" w:rsidRPr="00694377">
        <w:t xml:space="preserve"> влиянием террористической атаки на США 11 сентября 2001г. Поэтому помимо традиционных экономических и финансовых проблем, были затронуты вопросы по борьбе с финансированием терроризма</w:t>
      </w:r>
      <w:r w:rsidR="00694377" w:rsidRPr="00694377">
        <w:rPr>
          <w:rStyle w:val="a6"/>
          <w:rFonts w:eastAsia="Calibri"/>
        </w:rPr>
        <w:footnoteReference w:id="135"/>
      </w:r>
      <w:r w:rsidR="00694377" w:rsidRPr="00694377">
        <w:t>. Встреча 2002г. была посвящена экономической и финансовой стабильности, вопросам глобализации. Главным вопросом совещания 2003г. стал экономический рост, многосторонняя торговля, предотвращение кризисов и борьба с бедностью в мире</w:t>
      </w:r>
      <w:r w:rsidR="00694377" w:rsidRPr="00694377">
        <w:rPr>
          <w:rStyle w:val="a6"/>
          <w:rFonts w:eastAsia="Calibri"/>
        </w:rPr>
        <w:footnoteReference w:id="136"/>
      </w:r>
      <w:r w:rsidR="00694377" w:rsidRPr="00694377">
        <w:t>. Саммит 2004г. ознаменовал собой поддержку целей развития тысячелетия, заявленных ООН. Кроме того, обсуждались такие вопросы, как нарушение торгового баланса, региональное сотрудничество, занятость, демографические изменения</w:t>
      </w:r>
      <w:r w:rsidR="00694377" w:rsidRPr="00694377">
        <w:rPr>
          <w:rStyle w:val="a6"/>
          <w:rFonts w:eastAsia="Calibri"/>
        </w:rPr>
        <w:footnoteReference w:id="137"/>
      </w:r>
      <w:r w:rsidR="00694377" w:rsidRPr="00694377">
        <w:t>. В 2005г. наиболее болезненной темой стала проблема роста цен на нефть и соответствующих последствий для мировой экономики</w:t>
      </w:r>
      <w:r w:rsidR="00694377" w:rsidRPr="00694377">
        <w:rPr>
          <w:rStyle w:val="a6"/>
          <w:rFonts w:eastAsia="Calibri"/>
        </w:rPr>
        <w:footnoteReference w:id="138"/>
      </w:r>
      <w:r w:rsidR="00694377" w:rsidRPr="00694377">
        <w:t>. Тема саммита 2006г. - построение и поддержание благосостояния. На совещании обсуждались такие темы, как перспективы мировой экономики, энергетические рынки и рынки полезных ископаемых, демографические изменения, реформа институтов Бреттон-Вудса, транспарентность и обмен информацией в интересах сбора налогов. В 2007г. в США разразился финансовый кризис, который</w:t>
      </w:r>
      <w:r w:rsidR="00845914">
        <w:t xml:space="preserve"> затронул экономики всех стран-</w:t>
      </w:r>
      <w:r w:rsidR="00694377" w:rsidRPr="00694377">
        <w:t>участниц «Двадцатки». В 2008г. состоялась первая встреча на высшем уровне в рамках «Группы двадца</w:t>
      </w:r>
      <w:r w:rsidR="00845914">
        <w:t xml:space="preserve">ти» – </w:t>
      </w:r>
      <w:r w:rsidR="00694377" w:rsidRPr="00694377">
        <w:t>на саммите присутствовали главы государств и правительств. Соответственно, главной темой форума 2008г. стала борьба с экономическим кризисом и смягчение его последствий. Главной векторной точкой реш</w:t>
      </w:r>
      <w:r w:rsidR="00DD0A55">
        <w:t xml:space="preserve">ения этой проблемы стала помощь азиатских стран и </w:t>
      </w:r>
      <w:r w:rsidR="00DD0A55" w:rsidRPr="00694377">
        <w:t>других государс</w:t>
      </w:r>
      <w:r w:rsidR="00F60991">
        <w:t xml:space="preserve">тв с развивающимися экономиками странам </w:t>
      </w:r>
      <w:r w:rsidR="00DD0A55">
        <w:t>Запада</w:t>
      </w:r>
      <w:r w:rsidR="00F60991">
        <w:t xml:space="preserve">. </w:t>
      </w:r>
      <w:r w:rsidR="00694377" w:rsidRPr="00694377">
        <w:t>Были сформулированы меры по предотвращению глобальной дефляции, рецессии, недопущению протекционизма</w:t>
      </w:r>
      <w:r w:rsidR="00694377" w:rsidRPr="00694377">
        <w:rPr>
          <w:rStyle w:val="a6"/>
          <w:rFonts w:eastAsia="Calibri"/>
        </w:rPr>
        <w:footnoteReference w:id="139"/>
      </w:r>
      <w:r w:rsidR="00694377" w:rsidRPr="00694377">
        <w:t xml:space="preserve">. Результатами саммита 2009г. стали совместные обещания по повышению банковских стандартов и намерение создать систему согласованных действий всех участников </w:t>
      </w:r>
      <w:r w:rsidR="00694377" w:rsidRPr="00694377">
        <w:rPr>
          <w:lang w:val="en-US"/>
        </w:rPr>
        <w:t>G</w:t>
      </w:r>
      <w:r w:rsidR="00694377" w:rsidRPr="00694377">
        <w:t>20 в сфере экономической политики. В 2010г. форум «</w:t>
      </w:r>
      <w:r w:rsidR="00694377" w:rsidRPr="00694377">
        <w:rPr>
          <w:lang w:val="en-US"/>
        </w:rPr>
        <w:t>G</w:t>
      </w:r>
      <w:r w:rsidR="00694377" w:rsidRPr="00694377">
        <w:t xml:space="preserve">20» проводился 2 раза. Итогом встречи </w:t>
      </w:r>
      <w:r w:rsidR="00845914">
        <w:t xml:space="preserve">2010г. </w:t>
      </w:r>
      <w:r w:rsidR="00694377" w:rsidRPr="00694377">
        <w:t xml:space="preserve">в Торонто можно считать </w:t>
      </w:r>
      <w:r w:rsidR="00845914">
        <w:t>принятое обязательство странами-участницами</w:t>
      </w:r>
      <w:r w:rsidR="00694377" w:rsidRPr="00694377">
        <w:t xml:space="preserve"> международного клуба по сокращению дефицита бюджета в 3 раза к 2013 г.</w:t>
      </w:r>
      <w:r w:rsidR="00F60991">
        <w:rPr>
          <w:rStyle w:val="a6"/>
        </w:rPr>
        <w:footnoteReference w:id="140"/>
      </w:r>
      <w:r w:rsidR="00845914">
        <w:t xml:space="preserve"> </w:t>
      </w:r>
      <w:r w:rsidR="00694377" w:rsidRPr="00694377">
        <w:t>Главной же темой саммита в Сеуле 2010г. стала валютная политика США и Китая</w:t>
      </w:r>
      <w:r w:rsidR="00F60991">
        <w:rPr>
          <w:rStyle w:val="a6"/>
        </w:rPr>
        <w:footnoteReference w:id="141"/>
      </w:r>
      <w:r w:rsidR="00694377" w:rsidRPr="00694377">
        <w:t>. На встрече в 2011г. было приятно решение об уж</w:t>
      </w:r>
      <w:r w:rsidR="00845914">
        <w:t xml:space="preserve">есточении контроля за банками, </w:t>
      </w:r>
      <w:r w:rsidR="00694377" w:rsidRPr="00694377">
        <w:t>обсуждение мер по предотвращению мирового кризиса и противодействию коррупции</w:t>
      </w:r>
      <w:r w:rsidR="00694377" w:rsidRPr="00694377">
        <w:rPr>
          <w:rStyle w:val="a6"/>
          <w:rFonts w:eastAsia="Calibri"/>
        </w:rPr>
        <w:footnoteReference w:id="142"/>
      </w:r>
      <w:r w:rsidR="00694377" w:rsidRPr="00694377">
        <w:t>. Главным итогом встречи 2012 г. стало решение о выделении дополнительных 450 миллиардов долларов для увеличения резервов МВФ</w:t>
      </w:r>
      <w:r w:rsidR="00F60991">
        <w:rPr>
          <w:rStyle w:val="a6"/>
        </w:rPr>
        <w:footnoteReference w:id="143"/>
      </w:r>
      <w:r w:rsidR="00694377" w:rsidRPr="00694377">
        <w:t>. На прошедшем саммите в Санкт-Петербурге в 2013г. были приняты решения по таким проблемам, как стимулирование инвестиций, обеспечения экономической и финансовой стабильности, создание рабоч</w:t>
      </w:r>
      <w:r w:rsidR="00023FB3">
        <w:t>их мест и борьба с безработицей</w:t>
      </w:r>
      <w:r w:rsidR="00694377" w:rsidRPr="00694377">
        <w:t>, укрепление международной торговли</w:t>
      </w:r>
      <w:r w:rsidR="00694377" w:rsidRPr="00694377">
        <w:rPr>
          <w:rStyle w:val="a6"/>
          <w:rFonts w:eastAsia="Calibri"/>
        </w:rPr>
        <w:footnoteReference w:id="144"/>
      </w:r>
      <w:r w:rsidR="00694377" w:rsidRPr="00694377">
        <w:rPr>
          <w:rStyle w:val="a6"/>
          <w:rFonts w:eastAsia="Calibri"/>
        </w:rPr>
        <w:footnoteReference w:id="145"/>
      </w:r>
      <w:r w:rsidR="00694377" w:rsidRPr="00694377">
        <w:t xml:space="preserve">. В целом, суть саммитов в кризисный период с 2008г. по 2010г. – это переход от финансовой помощи к необходимости реформирования мировой финансовой системы в целом, включая такие международные финансовые институты, как МВФ и Международный Банк. Были пересмотрены ключевые позиции стран по отношению к привязке к доллару и лидерство США. Так, была осознана хрупкость такого положения дел, поэтому началась постепенная реформа мировых финансов, повысилась роль йены. </w:t>
      </w:r>
    </w:p>
    <w:p w14:paraId="4D8B8808" w14:textId="77777777" w:rsidR="00543583" w:rsidRDefault="00543583" w:rsidP="00F71457">
      <w:pPr>
        <w:pStyle w:val="a3"/>
        <w:spacing w:before="0" w:beforeAutospacing="0" w:line="360" w:lineRule="auto"/>
        <w:jc w:val="both"/>
      </w:pPr>
      <w:r>
        <w:t xml:space="preserve">       </w:t>
      </w:r>
      <w:r w:rsidR="00694377" w:rsidRPr="00694377">
        <w:t xml:space="preserve">Таким образом, анализ основных проблем, выносимых на обсуждения участниками международного клуба </w:t>
      </w:r>
      <w:r w:rsidR="00694377" w:rsidRPr="00694377">
        <w:rPr>
          <w:lang w:val="en-US"/>
        </w:rPr>
        <w:t>G</w:t>
      </w:r>
      <w:r w:rsidR="00694377" w:rsidRPr="00694377">
        <w:t>20 наглядно иллюстрирует тенденцию к расширению и все большему вовлечению этой группы к решению актуальных проблем глобального управ</w:t>
      </w:r>
      <w:r w:rsidR="00023FB3">
        <w:t>ления. «Большая двадцатка» является форумом</w:t>
      </w:r>
      <w:r w:rsidR="00694377" w:rsidRPr="00694377">
        <w:t xml:space="preserve"> лидеров и высших уполномоченных, поэтому в спектре проблем и</w:t>
      </w:r>
      <w:r w:rsidR="00023FB3">
        <w:t xml:space="preserve"> вопросов, рассматриваемых этой группой</w:t>
      </w:r>
      <w:r w:rsidR="00694377" w:rsidRPr="00694377">
        <w:t xml:space="preserve"> находятся только те, которые невозможно решить на менее высоком уровне т.е. проблемы наиболее масштабного и глобального характера, затрагивающие интересы всех стран-участниц данного объединения и не только. </w:t>
      </w:r>
    </w:p>
    <w:p w14:paraId="4726BF44" w14:textId="7CEE7784" w:rsidR="00F63354" w:rsidRPr="00CE206D" w:rsidRDefault="0072029A" w:rsidP="00F71457">
      <w:pPr>
        <w:pStyle w:val="a3"/>
        <w:spacing w:before="0" w:beforeAutospacing="0" w:line="360" w:lineRule="auto"/>
        <w:jc w:val="both"/>
      </w:pPr>
      <w:r>
        <w:rPr>
          <w:b/>
        </w:rPr>
        <w:t>3</w:t>
      </w:r>
      <w:r w:rsidR="00F63354" w:rsidRPr="00F63354">
        <w:rPr>
          <w:b/>
        </w:rPr>
        <w:t xml:space="preserve">.2. Проблемы </w:t>
      </w:r>
      <w:r w:rsidR="00023FB3">
        <w:rPr>
          <w:b/>
        </w:rPr>
        <w:t xml:space="preserve">международного объединения </w:t>
      </w:r>
      <w:r w:rsidR="00023FB3">
        <w:rPr>
          <w:b/>
          <w:lang w:val="en-US"/>
        </w:rPr>
        <w:t>G20</w:t>
      </w:r>
      <w:r w:rsidR="00023FB3">
        <w:rPr>
          <w:b/>
        </w:rPr>
        <w:t xml:space="preserve"> и противоречия его </w:t>
      </w:r>
      <w:r w:rsidR="007A565E">
        <w:rPr>
          <w:b/>
        </w:rPr>
        <w:t>участников.</w:t>
      </w:r>
    </w:p>
    <w:p w14:paraId="146199FC" w14:textId="496F5018" w:rsidR="00AF0CBC" w:rsidRDefault="00543583" w:rsidP="00AF0CBC">
      <w:pPr>
        <w:pStyle w:val="a3"/>
        <w:spacing w:line="360" w:lineRule="auto"/>
        <w:jc w:val="both"/>
      </w:pPr>
      <w:r>
        <w:t xml:space="preserve">       </w:t>
      </w:r>
      <w:r w:rsidR="00AF0CBC" w:rsidRPr="00694377">
        <w:t xml:space="preserve">В разгар финансового кризиса 2008-2009гг. «Двадцатка» показала себя эффективной организацией. </w:t>
      </w:r>
      <w:r>
        <w:t>«</w:t>
      </w:r>
      <w:r w:rsidR="00AF0CBC" w:rsidRPr="00694377">
        <w:t>Обеспечив «вливание» почти триллиона д</w:t>
      </w:r>
      <w:r w:rsidR="00584956">
        <w:t xml:space="preserve">олларов в глобальную экономику для </w:t>
      </w:r>
      <w:r w:rsidR="00A215DC">
        <w:t>смягчения</w:t>
      </w:r>
      <w:r w:rsidR="00584956">
        <w:t xml:space="preserve"> последствий </w:t>
      </w:r>
      <w:r w:rsidR="00AF0CBC" w:rsidRPr="00694377">
        <w:t>кризиса, «Группа двадцати» получила достаточный запас легитимности и подтверждения эффективности</w:t>
      </w:r>
      <w:r>
        <w:t>.</w:t>
      </w:r>
      <w:r w:rsidR="00AF0CBC" w:rsidRPr="00694377">
        <w:rPr>
          <w:rStyle w:val="a6"/>
          <w:rFonts w:eastAsia="Calibri"/>
        </w:rPr>
        <w:footnoteReference w:id="146"/>
      </w:r>
      <w:r w:rsidR="00AF0CBC" w:rsidRPr="00694377">
        <w:t xml:space="preserve"> Выдающееся достиже</w:t>
      </w:r>
      <w:r w:rsidR="007A565E">
        <w:t xml:space="preserve">ние «Группы двадцати» – </w:t>
      </w:r>
      <w:r w:rsidR="00AF0CBC" w:rsidRPr="00694377">
        <w:t xml:space="preserve">мобилизация ресурсов и стабилизация приведенных в замешательство финансовых рынков на пике кризиса. На саммите в Лондоне 2009г. лидеры «Двадцатки» работали над тем, чтобы увеличить ресурсы, поступающие в МВФ, они также обеспечили увеличение глобальной ликвидности. Другими словами, ответом группы на мировой кризис было стимулирование действий в сфере фискальной и монетарной политики. Однако «Большая двадцатка» в какой-то степени может стать жертвой своих первоначальных успехов, так как по мере убывания кризиса она потеряла свой темп. </w:t>
      </w:r>
    </w:p>
    <w:p w14:paraId="7F5D1336" w14:textId="3EED87DE" w:rsidR="00AF0CBC" w:rsidRDefault="00543583" w:rsidP="00AF0CBC">
      <w:pPr>
        <w:pStyle w:val="a3"/>
        <w:spacing w:line="360" w:lineRule="auto"/>
        <w:jc w:val="both"/>
      </w:pPr>
      <w:r>
        <w:t xml:space="preserve">       </w:t>
      </w:r>
      <w:r w:rsidR="00AF0CBC">
        <w:t>Международные встречи на высшем уровне, в частности, саммиты «Группы двадцати», зачастую не оправды</w:t>
      </w:r>
      <w:r w:rsidR="00023FB3">
        <w:t>вают ожиданий общественности, о</w:t>
      </w:r>
      <w:r w:rsidR="00AF0CBC">
        <w:t>т</w:t>
      </w:r>
      <w:r w:rsidR="00023FB3">
        <w:t>с</w:t>
      </w:r>
      <w:r w:rsidR="00F2493A">
        <w:t xml:space="preserve">юда – </w:t>
      </w:r>
      <w:r w:rsidR="00AF0CBC">
        <w:t xml:space="preserve">шквал критики, обрушивающийся на «Двадцатку» на протяжении всего периода её функционирования и усилившийся в последние годы в несколько раз. Действительно, после успеха </w:t>
      </w:r>
      <w:r w:rsidR="00AF0CBC">
        <w:rPr>
          <w:lang w:val="en-US"/>
        </w:rPr>
        <w:t>G20</w:t>
      </w:r>
      <w:r w:rsidR="00AF0CBC">
        <w:t xml:space="preserve"> в 2008-2009гг., когда «Двадцатке» удалось предпринять оперативные действия и стимулировать рост глобальной </w:t>
      </w:r>
      <w:r w:rsidR="006D3F4F">
        <w:t>экономики</w:t>
      </w:r>
      <w:r w:rsidR="00AF0CBC">
        <w:t>, результаты деятельности группы постепенно разочаровывают и подвергаются критике.</w:t>
      </w:r>
    </w:p>
    <w:p w14:paraId="30B70770" w14:textId="22E5CC9A" w:rsidR="00AF0CBC" w:rsidRDefault="00AF0CBC" w:rsidP="00AF0CBC">
      <w:pPr>
        <w:pStyle w:val="a3"/>
        <w:spacing w:line="360" w:lineRule="auto"/>
        <w:jc w:val="both"/>
      </w:pPr>
      <w:r>
        <w:t xml:space="preserve">Так, основные претензии в адрес «Двадцатки» выдвигаются по </w:t>
      </w:r>
      <w:r w:rsidR="006D3F4F">
        <w:t>следующим</w:t>
      </w:r>
      <w:r>
        <w:t xml:space="preserve"> аспектам:</w:t>
      </w:r>
    </w:p>
    <w:p w14:paraId="78A5213C" w14:textId="77777777" w:rsidR="00AF0CBC" w:rsidRDefault="00AF0CBC" w:rsidP="00AF0CBC">
      <w:pPr>
        <w:pStyle w:val="a3"/>
        <w:numPr>
          <w:ilvl w:val="0"/>
          <w:numId w:val="8"/>
        </w:numPr>
        <w:spacing w:line="360" w:lineRule="auto"/>
        <w:jc w:val="both"/>
      </w:pPr>
      <w:r>
        <w:t>Репрезентативность</w:t>
      </w:r>
    </w:p>
    <w:p w14:paraId="71F8FAEC" w14:textId="09C08BA0" w:rsidR="00AF0CBC" w:rsidRDefault="00AF0CBC" w:rsidP="00AF0CBC">
      <w:pPr>
        <w:pStyle w:val="a3"/>
        <w:numPr>
          <w:ilvl w:val="0"/>
          <w:numId w:val="8"/>
        </w:numPr>
        <w:spacing w:line="360" w:lineRule="auto"/>
        <w:jc w:val="both"/>
      </w:pPr>
      <w:r>
        <w:t xml:space="preserve">Разобщенность и </w:t>
      </w:r>
      <w:r w:rsidR="006D3F4F">
        <w:t>отсутствие</w:t>
      </w:r>
      <w:r>
        <w:t xml:space="preserve"> единства внутри группы</w:t>
      </w:r>
    </w:p>
    <w:p w14:paraId="77BF20F3" w14:textId="77777777" w:rsidR="00AF0CBC" w:rsidRDefault="00AF0CBC" w:rsidP="00AF0CBC">
      <w:pPr>
        <w:pStyle w:val="a3"/>
        <w:numPr>
          <w:ilvl w:val="0"/>
          <w:numId w:val="8"/>
        </w:numPr>
        <w:spacing w:line="360" w:lineRule="auto"/>
        <w:jc w:val="both"/>
      </w:pPr>
      <w:r>
        <w:t>Легитимность</w:t>
      </w:r>
    </w:p>
    <w:p w14:paraId="7A5FF5CC" w14:textId="77777777" w:rsidR="00AF0CBC" w:rsidRDefault="00AF0CBC" w:rsidP="00AF0CBC">
      <w:pPr>
        <w:pStyle w:val="a3"/>
        <w:numPr>
          <w:ilvl w:val="0"/>
          <w:numId w:val="8"/>
        </w:numPr>
        <w:spacing w:line="360" w:lineRule="auto"/>
        <w:jc w:val="both"/>
      </w:pPr>
      <w:r>
        <w:t>Подотчетность</w:t>
      </w:r>
    </w:p>
    <w:p w14:paraId="4E658620" w14:textId="77777777" w:rsidR="00AF0CBC" w:rsidRDefault="00AF0CBC" w:rsidP="00AF0CBC">
      <w:pPr>
        <w:pStyle w:val="a3"/>
        <w:numPr>
          <w:ilvl w:val="0"/>
          <w:numId w:val="8"/>
        </w:numPr>
        <w:spacing w:line="360" w:lineRule="auto"/>
        <w:jc w:val="both"/>
      </w:pPr>
      <w:r>
        <w:t>Эффективность</w:t>
      </w:r>
    </w:p>
    <w:p w14:paraId="27D74C93" w14:textId="77777777" w:rsidR="00AF0CBC" w:rsidRDefault="00AF0CBC" w:rsidP="00AF0CBC">
      <w:pPr>
        <w:pStyle w:val="a3"/>
        <w:numPr>
          <w:ilvl w:val="0"/>
          <w:numId w:val="8"/>
        </w:numPr>
        <w:spacing w:line="360" w:lineRule="auto"/>
        <w:jc w:val="both"/>
      </w:pPr>
      <w:r>
        <w:t>Расширение повестки саммитов</w:t>
      </w:r>
    </w:p>
    <w:p w14:paraId="09A159CE" w14:textId="1BF0C948" w:rsidR="00AF0CBC" w:rsidRDefault="00543583" w:rsidP="00AF0CBC">
      <w:pPr>
        <w:pStyle w:val="a3"/>
        <w:spacing w:line="360" w:lineRule="auto"/>
        <w:jc w:val="both"/>
      </w:pPr>
      <w:r>
        <w:rPr>
          <w:b/>
        </w:rPr>
        <w:t xml:space="preserve">       </w:t>
      </w:r>
      <w:r w:rsidR="007A565E" w:rsidRPr="007A565E">
        <w:rPr>
          <w:b/>
        </w:rPr>
        <w:t>Репрезентативность.</w:t>
      </w:r>
      <w:r w:rsidR="007A565E">
        <w:t xml:space="preserve"> </w:t>
      </w:r>
      <w:r w:rsidR="00AF0CBC">
        <w:t>Разумеется, в «Группу двадцати» входят наиболее экономически развитые и развивающиеся страны мира, однако состав клуба и «исключительность» его членов вызывают скептицизм со стороны ос</w:t>
      </w:r>
      <w:r w:rsidR="005F6634">
        <w:t>тальных государств, оказавшихся</w:t>
      </w:r>
      <w:r w:rsidR="00AF0CBC">
        <w:t xml:space="preserve"> «за порогом» группы. Так, в «Двадцатку» вошли развивающиеся государства Азии и Южной Америки, что, безусловно, стало настоящим прорывом по сравнению с «Группой семи/восьми». Однако при создании </w:t>
      </w:r>
      <w:r w:rsidR="00AF0CBC">
        <w:rPr>
          <w:lang w:val="en-US"/>
        </w:rPr>
        <w:t xml:space="preserve">G20 </w:t>
      </w:r>
      <w:r w:rsidR="00AF0CBC">
        <w:t>не были сформированы четкие критерии членства, да и многие страны выбирались скорее интуитивно.</w:t>
      </w:r>
      <w:r w:rsidR="002A1D67">
        <w:t xml:space="preserve"> Право вхождения в «руководящий</w:t>
      </w:r>
      <w:r w:rsidR="00AF0CBC">
        <w:t xml:space="preserve"> комитет было основано не на политической приемлемости, а на экономическом весе государств</w:t>
      </w:r>
      <w:r w:rsidR="007A565E">
        <w:t>»</w:t>
      </w:r>
      <w:r w:rsidR="00AF0CBC">
        <w:t>.</w:t>
      </w:r>
      <w:r w:rsidR="00AF0CBC">
        <w:rPr>
          <w:rStyle w:val="a6"/>
        </w:rPr>
        <w:footnoteReference w:id="147"/>
      </w:r>
      <w:r w:rsidR="00AF0CBC">
        <w:t xml:space="preserve"> В итоге целый </w:t>
      </w:r>
      <w:r w:rsidR="006D3F4F">
        <w:t>континент</w:t>
      </w:r>
      <w:r w:rsidR="007A565E">
        <w:t xml:space="preserve"> – Африка – </w:t>
      </w:r>
      <w:r w:rsidR="00AF0CBC">
        <w:t>представлена всего одной страной, а страны с низким уровнем эконом</w:t>
      </w:r>
      <w:r w:rsidR="006D3F4F">
        <w:t xml:space="preserve">ического </w:t>
      </w:r>
      <w:r w:rsidR="00AF0CBC">
        <w:t xml:space="preserve">развития и доходов не вошли в состав вовсе. </w:t>
      </w:r>
      <w:r w:rsidR="007A565E">
        <w:t xml:space="preserve">А.-Ф. </w:t>
      </w:r>
      <w:r w:rsidR="00AF0CBC">
        <w:t>Купер пишет по этому вопросу: «Одна из основных причин с</w:t>
      </w:r>
      <w:r w:rsidR="007A565E">
        <w:t xml:space="preserve">поров вокруг «Группы двадцати» – </w:t>
      </w:r>
      <w:r w:rsidR="00AF0CBC">
        <w:t xml:space="preserve">это отсутствие справедливого регионального баланса внутри клуба. В то время как государства Евросоюза преобладают в «Двадцатке», другие части мира, такие как </w:t>
      </w:r>
      <w:r w:rsidR="007A565E">
        <w:t>Карибы</w:t>
      </w:r>
      <w:r w:rsidR="00AF0CBC">
        <w:t>, Скандинавия, Юго-Восточная Азия и Африка частично либо полностью исключены».</w:t>
      </w:r>
      <w:r w:rsidR="00AF0CBC">
        <w:rPr>
          <w:rStyle w:val="a6"/>
        </w:rPr>
        <w:footnoteReference w:id="148"/>
      </w:r>
      <w:r w:rsidR="00AF0CBC">
        <w:t xml:space="preserve"> Это, безусловно, ставит под вопрос легитимность деятельности «Двадцатки» со стороны государств, не являющихся ее полноправными членами. Существует и противоположная точка зрения на проблему состава «Большой двадцатки». Так, Дж. Киртон размышляет на тему того, что широкий состав группы может наоборот осложнять процесс деятельности, поиск </w:t>
      </w:r>
      <w:r w:rsidR="006D3F4F">
        <w:t>консенсусов</w:t>
      </w:r>
      <w:r w:rsidR="00AF0CBC">
        <w:t xml:space="preserve"> и, в конечном счете, делает работу клуба формальной: «Более </w:t>
      </w:r>
      <w:r w:rsidR="007A565E">
        <w:t>громоздкий</w:t>
      </w:r>
      <w:r w:rsidR="00AF0CBC">
        <w:t xml:space="preserve"> формат «Группы двадцати» снижает желание некоторых членов включаться в процессы расширения </w:t>
      </w:r>
      <w:r w:rsidR="006D3F4F">
        <w:t>повестки</w:t>
      </w:r>
      <w:r w:rsidR="00AF0CBC">
        <w:t xml:space="preserve"> дня…Это приводит к более формальному способу взаимодействия, в рамках которого используется больше «заранее записанных выступлений» на встречах, а также предоставляется меньше возможностей для межличностного общения лидерам…»</w:t>
      </w:r>
      <w:r w:rsidR="00AF0CBC">
        <w:rPr>
          <w:rStyle w:val="a6"/>
        </w:rPr>
        <w:footnoteReference w:id="149"/>
      </w:r>
    </w:p>
    <w:p w14:paraId="0DFEE25F" w14:textId="5BB8BFDA" w:rsidR="00AF0CBC" w:rsidRDefault="005F6634" w:rsidP="00AF0CBC">
      <w:pPr>
        <w:pStyle w:val="a3"/>
        <w:spacing w:line="360" w:lineRule="auto"/>
        <w:jc w:val="both"/>
      </w:pPr>
      <w:r>
        <w:rPr>
          <w:b/>
        </w:rPr>
        <w:t xml:space="preserve">       </w:t>
      </w:r>
      <w:r w:rsidR="007A565E" w:rsidRPr="007A565E">
        <w:rPr>
          <w:b/>
        </w:rPr>
        <w:t>Разобщенность и отсутствие единства внутри группы.</w:t>
      </w:r>
      <w:r w:rsidR="007A565E">
        <w:t xml:space="preserve"> </w:t>
      </w:r>
      <w:r w:rsidR="00AF0CBC">
        <w:t>Широкий состав «Двадцатки» объекти</w:t>
      </w:r>
      <w:r w:rsidR="007A565E">
        <w:t xml:space="preserve">вно создаёт следующую проблему – </w:t>
      </w:r>
      <w:r w:rsidR="00AF0CBC">
        <w:t xml:space="preserve">разобщенность и отсутствие единства. Э. </w:t>
      </w:r>
      <w:r w:rsidR="007A565E">
        <w:t>Пэйн</w:t>
      </w:r>
      <w:r w:rsidR="00AF0CBC">
        <w:t xml:space="preserve"> пишет по этому поводу: «невозможно ожидать, что модель «Группы семи/восьми» будет точно так же работать при наличии двадцати (или более) членов, особенно когда лидеры…имеют </w:t>
      </w:r>
      <w:r w:rsidR="006D3F4F">
        <w:t>совершенно</w:t>
      </w:r>
      <w:r w:rsidR="00AF0CBC">
        <w:t xml:space="preserve"> разный культурный и идеологический опыт».</w:t>
      </w:r>
      <w:r w:rsidR="00AF0CBC">
        <w:rPr>
          <w:rStyle w:val="a6"/>
        </w:rPr>
        <w:footnoteReference w:id="150"/>
      </w:r>
      <w:r w:rsidR="002A1D67">
        <w:t xml:space="preserve"> </w:t>
      </w:r>
      <w:r w:rsidR="00AF0CBC">
        <w:t xml:space="preserve">Ему вторит М. </w:t>
      </w:r>
      <w:r w:rsidR="007A565E">
        <w:t>Гилман</w:t>
      </w:r>
      <w:r w:rsidR="00AF0CBC">
        <w:t>: «Возможно, проблема в том, что члены «Группы двадцати» слишком разнородны».</w:t>
      </w:r>
      <w:r w:rsidR="00AF0CBC">
        <w:rPr>
          <w:rStyle w:val="a6"/>
        </w:rPr>
        <w:footnoteReference w:id="151"/>
      </w:r>
      <w:r w:rsidR="007A565E">
        <w:t xml:space="preserve"> </w:t>
      </w:r>
      <w:r w:rsidR="00AF0CBC">
        <w:t xml:space="preserve">Нельзя забывать о том, что идея создания института подобной модели принадлежит западному миру. Поэтому для Востока, в частности, </w:t>
      </w:r>
      <w:r>
        <w:t xml:space="preserve">для </w:t>
      </w:r>
      <w:r w:rsidR="00AF0CBC">
        <w:t xml:space="preserve">Китая, Индии, Бразилии и др. идея работы в системах </w:t>
      </w:r>
      <w:r w:rsidR="00AF0CBC">
        <w:rPr>
          <w:lang w:val="en-US"/>
        </w:rPr>
        <w:t xml:space="preserve">G7/G8 </w:t>
      </w:r>
      <w:r w:rsidR="00256169">
        <w:t>и</w:t>
      </w:r>
      <w:r w:rsidR="00AF0CBC">
        <w:t xml:space="preserve"> </w:t>
      </w:r>
      <w:r w:rsidR="00AF0CBC">
        <w:rPr>
          <w:lang w:val="en-US"/>
        </w:rPr>
        <w:t>G20</w:t>
      </w:r>
      <w:r w:rsidR="00AF0CBC">
        <w:t xml:space="preserve"> не</w:t>
      </w:r>
      <w:r w:rsidR="002A1D67">
        <w:t xml:space="preserve"> является само собой разумеющейс</w:t>
      </w:r>
      <w:r w:rsidR="00AF0CBC">
        <w:t xml:space="preserve">я. Подобные страны боятся, что «Двадцатка» может поспособствовать их отдалению от своих партнеров из «Группы семидесяти семи». «Для стран с быстрорастущими </w:t>
      </w:r>
      <w:r w:rsidR="006D3F4F">
        <w:t>экономиками</w:t>
      </w:r>
      <w:r w:rsidR="00AF0CBC">
        <w:t>…получение членства в СБ ООН является более приоритетной целью, чем цель превращения «Группы двадцати» в центральный политический наблюдательный комитет глобального управления».</w:t>
      </w:r>
      <w:r w:rsidR="00D42E71">
        <w:rPr>
          <w:rStyle w:val="a6"/>
        </w:rPr>
        <w:footnoteReference w:id="152"/>
      </w:r>
      <w:r w:rsidR="00AF0CBC">
        <w:t xml:space="preserve"> Кроме того, противоречия между Западом и остальным</w:t>
      </w:r>
      <w:r w:rsidR="007A565E">
        <w:t xml:space="preserve"> миром</w:t>
      </w:r>
      <w:r w:rsidR="00AF0CBC">
        <w:t>, заключающиеся в их растущей конкуренции, в первую очередь, между странами БРИКС и развитым</w:t>
      </w:r>
      <w:r w:rsidR="002A1D67">
        <w:t>и индустриальными государствами</w:t>
      </w:r>
      <w:r w:rsidR="007A565E">
        <w:t>,</w:t>
      </w:r>
      <w:r w:rsidR="00AF0CBC">
        <w:t xml:space="preserve"> создают явные разногласия в работе </w:t>
      </w:r>
      <w:r w:rsidR="00AF0CBC">
        <w:rPr>
          <w:lang w:val="en-US"/>
        </w:rPr>
        <w:t>G20</w:t>
      </w:r>
      <w:r>
        <w:t xml:space="preserve">: </w:t>
      </w:r>
      <w:r w:rsidR="00AF0CBC">
        <w:t xml:space="preserve">это и противоречия в отношении квот МВФ, и тупик в обсуждении мер по борьбе с изменением климата, и споры по позициям Китая и США относительно денежно-кредитной политики (по вопросу отношения курса юаня к доллару.) Исследователь «Двадцатки», В. Панова, так высказалась по данной проблеме в целом: «Группа двадцати» в этом плане представляет переходный механизм, в котором </w:t>
      </w:r>
      <w:r w:rsidR="006D3F4F">
        <w:t>сталкиваются</w:t>
      </w:r>
      <w:r w:rsidR="00AF0CBC">
        <w:t xml:space="preserve"> эти две</w:t>
      </w:r>
      <w:r w:rsidR="0043340C">
        <w:t xml:space="preserve"> силы – </w:t>
      </w:r>
      <w:r w:rsidR="00AF0CBC">
        <w:t>стремящиеся к сохранению статус-кво, либо</w:t>
      </w:r>
      <w:r w:rsidR="0043340C">
        <w:t>,</w:t>
      </w:r>
      <w:r w:rsidR="00AF0CBC">
        <w:t xml:space="preserve"> наоборо</w:t>
      </w:r>
      <w:r w:rsidR="0043340C">
        <w:t>т, к осуществлению революционных</w:t>
      </w:r>
      <w:r w:rsidR="00AF0CBC">
        <w:t xml:space="preserve"> изменений, способных дать новым игрокам реальный доступ к глобальному управлению».</w:t>
      </w:r>
      <w:r w:rsidR="00AF0CBC">
        <w:rPr>
          <w:rStyle w:val="a6"/>
        </w:rPr>
        <w:footnoteReference w:id="153"/>
      </w:r>
      <w:r w:rsidR="0043340C">
        <w:t xml:space="preserve"> </w:t>
      </w:r>
      <w:r w:rsidR="002A1D67">
        <w:t>Так, проблема отс</w:t>
      </w:r>
      <w:r w:rsidR="00AF0CBC">
        <w:t>утс</w:t>
      </w:r>
      <w:r w:rsidR="002A1D67">
        <w:t>т</w:t>
      </w:r>
      <w:r w:rsidR="00AF0CBC">
        <w:t xml:space="preserve">вия единства внутри </w:t>
      </w:r>
      <w:r w:rsidR="00AF0CBC">
        <w:rPr>
          <w:lang w:val="en-US"/>
        </w:rPr>
        <w:t xml:space="preserve">G20 </w:t>
      </w:r>
      <w:r w:rsidR="006D3F4F">
        <w:t>действительно</w:t>
      </w:r>
      <w:r>
        <w:t xml:space="preserve"> </w:t>
      </w:r>
      <w:r w:rsidR="00AF0CBC">
        <w:t>является чрезвычайно актуальной на сегодняшний день: группа не смогла найти общее решение в борьбе с кризисом в еврозоне, не говоря уже о прогрессе в долгосрочных целях глобаль</w:t>
      </w:r>
      <w:r>
        <w:t xml:space="preserve">ного экономического управления. </w:t>
      </w:r>
      <w:r w:rsidR="00AF0CBC">
        <w:t>О серьёзных проблемах в коллективных действиях свидетельствует и недавний украинский кризис 2014г.: связанные с ним санкции и поляризация внутри «Двадцатки», безусловно, подрывают взаимодействие и сотрудничество.</w:t>
      </w:r>
    </w:p>
    <w:p w14:paraId="063F0246" w14:textId="59A4F67F" w:rsidR="00AF0CBC" w:rsidRPr="00E50E1A" w:rsidRDefault="005F6634" w:rsidP="00AF0CBC">
      <w:pPr>
        <w:pStyle w:val="a3"/>
        <w:spacing w:line="360" w:lineRule="auto"/>
        <w:jc w:val="both"/>
      </w:pPr>
      <w:r>
        <w:rPr>
          <w:b/>
        </w:rPr>
        <w:t xml:space="preserve">       </w:t>
      </w:r>
      <w:r w:rsidR="0043340C" w:rsidRPr="0043340C">
        <w:rPr>
          <w:b/>
        </w:rPr>
        <w:t>Легитимность.</w:t>
      </w:r>
      <w:r w:rsidR="0043340C">
        <w:t xml:space="preserve"> </w:t>
      </w:r>
      <w:r w:rsidR="00AF0CBC">
        <w:t>Легитимность «Двадцатки» ставится критиками под сомнение с момента возникновения кл</w:t>
      </w:r>
      <w:r w:rsidR="0043340C">
        <w:t xml:space="preserve">уба, главный аргумент при этом – </w:t>
      </w:r>
      <w:r w:rsidR="00AF0CBC">
        <w:t xml:space="preserve">это </w:t>
      </w:r>
      <w:r w:rsidR="0043340C">
        <w:t>само</w:t>
      </w:r>
      <w:r w:rsidR="006D3F4F">
        <w:t>утверждённый</w:t>
      </w:r>
      <w:r w:rsidR="00AF0CBC">
        <w:t xml:space="preserve"> форум, пытающийся реализовывать функции глобального управления и лидерства. </w:t>
      </w:r>
      <w:r w:rsidR="00256169">
        <w:t xml:space="preserve">М. </w:t>
      </w:r>
      <w:r w:rsidR="00AF0CBC">
        <w:t>Ларионова даёт следующее определение</w:t>
      </w:r>
      <w:r w:rsidR="00256169">
        <w:t xml:space="preserve"> «легитимности»</w:t>
      </w:r>
      <w:r w:rsidR="00AF0CBC">
        <w:t xml:space="preserve">: это «приемлемость института, его правил, решений и действий для членов института, </w:t>
      </w:r>
      <w:r w:rsidR="006D3F4F">
        <w:t>не членов</w:t>
      </w:r>
      <w:r w:rsidR="00AF0CBC">
        <w:t xml:space="preserve"> и других международных институтов».</w:t>
      </w:r>
      <w:r w:rsidR="00AF0CBC">
        <w:rPr>
          <w:rStyle w:val="a6"/>
        </w:rPr>
        <w:footnoteReference w:id="154"/>
      </w:r>
      <w:r w:rsidR="0043340C">
        <w:rPr>
          <w:lang w:val="en-US"/>
        </w:rPr>
        <w:t xml:space="preserve"> </w:t>
      </w:r>
      <w:r w:rsidR="00AF0CBC">
        <w:t xml:space="preserve">Исходя из данного </w:t>
      </w:r>
      <w:r w:rsidR="006D3F4F">
        <w:t>определения</w:t>
      </w:r>
      <w:r w:rsidR="00AF0CBC">
        <w:t xml:space="preserve"> легитим</w:t>
      </w:r>
      <w:r w:rsidR="002A1D67">
        <w:t>ности, действительно, возникает</w:t>
      </w:r>
      <w:r w:rsidR="00AF0CBC">
        <w:t xml:space="preserve"> вопрос: почему «Двадцатка» и принятые ею решения должны считаться легитимн</w:t>
      </w:r>
      <w:r w:rsidR="0043340C">
        <w:t>ыми для государств, не являющихся</w:t>
      </w:r>
      <w:r w:rsidR="00AF0CBC">
        <w:t xml:space="preserve"> членами клуба? Ведь для этих стран такие международные организации, как ООН или МВФ, в которые входят почти все страны мира, представляют куда больший интерес. Так, Комиссия экспертов ООН во главе с известным экономистом и нобелевским лауреатом Джозефом Стиглицом выпустила доклад, в котором отметила, что «решения, касающиеся необходимых реформ…должны приниматься не «самоназначенной» группой стран (</w:t>
      </w:r>
      <w:r w:rsidR="00AF0CBC">
        <w:rPr>
          <w:lang w:val="en-US"/>
        </w:rPr>
        <w:t>G7/8</w:t>
      </w:r>
      <w:r w:rsidR="00AF0CBC">
        <w:t xml:space="preserve">, </w:t>
      </w:r>
      <w:r w:rsidR="00AF0CBC">
        <w:rPr>
          <w:lang w:val="en-US"/>
        </w:rPr>
        <w:t>G20</w:t>
      </w:r>
      <w:r w:rsidR="00256169">
        <w:rPr>
          <w:lang w:val="en-US"/>
        </w:rPr>
        <w:t xml:space="preserve"> </w:t>
      </w:r>
      <w:r w:rsidR="00AF0CBC">
        <w:t>и проч.), а всеми государствами мира, работающими в полном согласии между собой».</w:t>
      </w:r>
      <w:r w:rsidR="00AF0CBC">
        <w:rPr>
          <w:rStyle w:val="a6"/>
        </w:rPr>
        <w:footnoteReference w:id="155"/>
      </w:r>
      <w:r w:rsidR="00AF0CBC">
        <w:t xml:space="preserve"> В данном докладе Комиссия </w:t>
      </w:r>
      <w:r w:rsidR="0043340C">
        <w:t xml:space="preserve">Дж. </w:t>
      </w:r>
      <w:r w:rsidR="00AF0CBC">
        <w:t>Стиглица указывает на отличительные особенно</w:t>
      </w:r>
      <w:r w:rsidR="0043340C">
        <w:t xml:space="preserve">сти ООН – </w:t>
      </w:r>
      <w:r w:rsidR="00AF0CBC">
        <w:t xml:space="preserve">легитимность и всеобщее членство. Так, легитимность «Двадцатки» является «принципиально неопределенным и проблематичным вопросом, поскольку членство в </w:t>
      </w:r>
      <w:r w:rsidR="00AF0CBC">
        <w:rPr>
          <w:lang w:val="en-US"/>
        </w:rPr>
        <w:t>G20</w:t>
      </w:r>
      <w:r w:rsidR="00AF0CBC">
        <w:t xml:space="preserve"> и подключение к существующим формам многосторонних институтов остаётся недостаточным».</w:t>
      </w:r>
      <w:r w:rsidR="00AF0CBC">
        <w:rPr>
          <w:rStyle w:val="a6"/>
        </w:rPr>
        <w:footnoteReference w:id="156"/>
      </w:r>
    </w:p>
    <w:p w14:paraId="3A46EDE7" w14:textId="289139FC" w:rsidR="00AF0CBC" w:rsidRDefault="005F6634" w:rsidP="00AF0CBC">
      <w:pPr>
        <w:pStyle w:val="a3"/>
        <w:spacing w:line="360" w:lineRule="auto"/>
        <w:jc w:val="both"/>
      </w:pPr>
      <w:r>
        <w:rPr>
          <w:b/>
        </w:rPr>
        <w:t xml:space="preserve">       </w:t>
      </w:r>
      <w:r w:rsidR="0043340C" w:rsidRPr="0043340C">
        <w:rPr>
          <w:b/>
        </w:rPr>
        <w:t>Подотчетность.</w:t>
      </w:r>
      <w:r w:rsidR="0043340C">
        <w:t xml:space="preserve"> </w:t>
      </w:r>
      <w:r w:rsidR="00AF0CBC">
        <w:t xml:space="preserve">Легитимность </w:t>
      </w:r>
      <w:r w:rsidR="006D3F4F">
        <w:t>включает</w:t>
      </w:r>
      <w:r w:rsidR="00AF0CBC">
        <w:t xml:space="preserve"> в себя прозрачность, открытость, отчетность, инклюзивность, принятие и исполнение обязательств. Механизм подотчетности </w:t>
      </w:r>
      <w:r w:rsidR="00AF0CBC">
        <w:rPr>
          <w:lang w:val="en-US"/>
        </w:rPr>
        <w:t>G20</w:t>
      </w:r>
      <w:r w:rsidR="00AF0CBC">
        <w:t xml:space="preserve"> главным образом в</w:t>
      </w:r>
      <w:r w:rsidR="00256169">
        <w:t xml:space="preserve">ыражается в итоговых коммюнике. </w:t>
      </w:r>
      <w:r w:rsidR="00AF0CBC">
        <w:t>«</w:t>
      </w:r>
      <w:r w:rsidR="006D3F4F">
        <w:t>Отсутствие</w:t>
      </w:r>
      <w:r w:rsidR="00AF0CBC">
        <w:t xml:space="preserve"> механизма применения санкций и недостаток информации и прозрачности делают требования улучшения подотчетности </w:t>
      </w:r>
      <w:r w:rsidR="006D3F4F">
        <w:t>абсолютно</w:t>
      </w:r>
      <w:r w:rsidR="00AF0CBC">
        <w:t xml:space="preserve"> правомерным»,</w:t>
      </w:r>
      <w:r w:rsidR="00AF0CBC">
        <w:rPr>
          <w:rStyle w:val="a6"/>
        </w:rPr>
        <w:footnoteReference w:id="157"/>
      </w:r>
      <w:r w:rsidR="0043340C">
        <w:t xml:space="preserve"> – </w:t>
      </w:r>
      <w:r w:rsidR="00256169">
        <w:t xml:space="preserve">считает М. </w:t>
      </w:r>
      <w:r w:rsidR="00AF0CBC">
        <w:t xml:space="preserve">Ларионова. Многочисленные исследования, посвященные проблемам функционирования «Группы двадцати» доказывают, что подотчетность </w:t>
      </w:r>
      <w:r w:rsidR="00AF0CBC">
        <w:rPr>
          <w:lang w:val="en-US"/>
        </w:rPr>
        <w:t>G20</w:t>
      </w:r>
      <w:r w:rsidR="00AF0CBC">
        <w:t xml:space="preserve"> является несогласованным, неформальным и непрямым механизмом. Кроме того, громоздкое содержание докладов отчетности зачастую не понятно для широкого круга экспертов и исследователей. На каждом саммите группа принимает ряд обязательств, то есть коллективных намерений действовать. За время функционирования клуба общее количество обязательств составляет около 1500.</w:t>
      </w:r>
      <w:r w:rsidR="00AF0CBC">
        <w:rPr>
          <w:rStyle w:val="a6"/>
        </w:rPr>
        <w:footnoteReference w:id="158"/>
      </w:r>
      <w:r w:rsidR="00AF0CBC">
        <w:t xml:space="preserve"> Однако далеко не все из этих обязательств были исполнены. Получается, что при растущем числе обязательств </w:t>
      </w:r>
      <w:r w:rsidR="006D3F4F">
        <w:t>уровень</w:t>
      </w:r>
      <w:r w:rsidR="00AF0CBC">
        <w:t xml:space="preserve"> исполнения является недостаточным и постепенно снижается. </w:t>
      </w:r>
    </w:p>
    <w:p w14:paraId="4E2192C8" w14:textId="6CC6DEEF" w:rsidR="00AF0CBC" w:rsidRDefault="005F6634" w:rsidP="00AF0CBC">
      <w:pPr>
        <w:pStyle w:val="a3"/>
        <w:spacing w:line="360" w:lineRule="auto"/>
        <w:jc w:val="both"/>
      </w:pPr>
      <w:r>
        <w:rPr>
          <w:b/>
        </w:rPr>
        <w:t xml:space="preserve">       </w:t>
      </w:r>
      <w:r w:rsidR="0043340C" w:rsidRPr="0043340C">
        <w:rPr>
          <w:b/>
        </w:rPr>
        <w:t>Эффективность.</w:t>
      </w:r>
      <w:r w:rsidR="0043340C">
        <w:t xml:space="preserve"> </w:t>
      </w:r>
      <w:r w:rsidR="00AF0CBC">
        <w:t>Со временем «Группа двадцати» ст</w:t>
      </w:r>
      <w:r w:rsidR="0043340C">
        <w:t xml:space="preserve">олкнулась еще с одной проблемой – </w:t>
      </w:r>
      <w:r w:rsidR="00AF0CBC">
        <w:t>проблем</w:t>
      </w:r>
      <w:r w:rsidR="0043340C">
        <w:t xml:space="preserve">ой эффективности. Эффективность – </w:t>
      </w:r>
      <w:r w:rsidR="00AF0CBC">
        <w:t xml:space="preserve">это </w:t>
      </w:r>
      <w:r w:rsidR="0043340C">
        <w:t>«</w:t>
      </w:r>
      <w:r w:rsidR="00AF0CBC">
        <w:t>способность членов института согласовывать коллективные действия, обеспечивать исполнение принятых решений и осуществлять политические изменения, необходимые для решения коллективных проблем</w:t>
      </w:r>
      <w:r w:rsidR="0043340C">
        <w:t>»</w:t>
      </w:r>
      <w:r w:rsidR="00AF0CBC">
        <w:t>.</w:t>
      </w:r>
      <w:r w:rsidR="00D41C13">
        <w:rPr>
          <w:rStyle w:val="a6"/>
        </w:rPr>
        <w:footnoteReference w:id="159"/>
      </w:r>
      <w:r>
        <w:t xml:space="preserve"> </w:t>
      </w:r>
      <w:r w:rsidR="00AF0CBC">
        <w:t xml:space="preserve">Эта проблема коррелируется и с проблемой легитимности, и с тем, что решения «Двадцатки» не носят юридической силы. </w:t>
      </w:r>
      <w:r w:rsidR="0043340C">
        <w:t>М. Гилман</w:t>
      </w:r>
      <w:r w:rsidR="00AF0CBC">
        <w:t xml:space="preserve"> пишет: «Эффективность любой многоуровневой группировки, основанной на принципе доброй воли, достаточно низка».</w:t>
      </w:r>
      <w:r w:rsidR="00F564E1">
        <w:rPr>
          <w:rStyle w:val="a6"/>
        </w:rPr>
        <w:footnoteReference w:id="160"/>
      </w:r>
      <w:r w:rsidR="00F564E1">
        <w:t xml:space="preserve"> </w:t>
      </w:r>
      <w:r w:rsidR="00AF0CBC">
        <w:t xml:space="preserve">Негативное влияние отсутствия механизмов принуждения хорошо просматривается на примере с инициативой реформы системы квот МВФ, которая была принята на саммита </w:t>
      </w:r>
      <w:r w:rsidR="00AF0CBC">
        <w:rPr>
          <w:lang w:val="en-US"/>
        </w:rPr>
        <w:t>G20</w:t>
      </w:r>
      <w:r w:rsidR="00AF0CBC">
        <w:t xml:space="preserve"> в 2010г. и подходит к постепенной реализации лишь сейчас, в 2016г. Причина</w:t>
      </w:r>
      <w:r w:rsidR="0043340C">
        <w:t xml:space="preserve"> тому – </w:t>
      </w:r>
      <w:r w:rsidR="00AF0CBC">
        <w:t>отказ США, имеющих блокирующий пакет голосов, ратифицировать данную реформу. После успехов в 2008-2009гг. «Двадцатка» показала себя неспособной выработать стратегию в отношении европе</w:t>
      </w:r>
      <w:r w:rsidR="00225847">
        <w:t>й</w:t>
      </w:r>
      <w:r w:rsidR="00AF0CBC">
        <w:t>ского долгового кризиса, предвидеть неблагоприятные тенденции развития мировой торговли, осуществить реформу МВФ и проч. Критики многостороннего неформального клуба указывают на то, что «саммиты…выродились в ритуальные бесплодные дебаты, бессодержательную пропаганду и формулирование пустых обещаний».</w:t>
      </w:r>
      <w:r w:rsidR="00AF0CBC">
        <w:rPr>
          <w:rStyle w:val="a6"/>
        </w:rPr>
        <w:footnoteReference w:id="161"/>
      </w:r>
      <w:r w:rsidR="00AF0CBC">
        <w:t xml:space="preserve"> Статья в газете «</w:t>
      </w:r>
      <w:r w:rsidR="00AF0CBC">
        <w:rPr>
          <w:lang w:val="en-US"/>
        </w:rPr>
        <w:t xml:space="preserve">The </w:t>
      </w:r>
      <w:r w:rsidR="006D3F4F">
        <w:rPr>
          <w:lang w:val="en-US"/>
        </w:rPr>
        <w:t>Guardian</w:t>
      </w:r>
      <w:r w:rsidR="00AF0CBC">
        <w:t>» после саммита в Каннах 2011г. носила следующий заголовок: «Саммит «Группы двадцати»: упустить все шансы».</w:t>
      </w:r>
      <w:r w:rsidR="00AF0CBC">
        <w:rPr>
          <w:rStyle w:val="a6"/>
        </w:rPr>
        <w:footnoteReference w:id="162"/>
      </w:r>
      <w:r>
        <w:t xml:space="preserve"> </w:t>
      </w:r>
      <w:r w:rsidR="00AF0CBC">
        <w:t>В ней «Двадцатка» обвинялась в неудаче по решению проблемы европейского кризиса суверенного долга. Эта же проблема была отражена и в заголовке «Греческая трагедия и грандиозный провал».</w:t>
      </w:r>
      <w:r w:rsidR="00AF0CBC">
        <w:rPr>
          <w:rStyle w:val="a6"/>
        </w:rPr>
        <w:footnoteReference w:id="163"/>
      </w:r>
      <w:r w:rsidR="00AF0CBC">
        <w:t xml:space="preserve"> После саммита в 2012г. в Лос-</w:t>
      </w:r>
      <w:r w:rsidR="0043340C">
        <w:t>Кабос</w:t>
      </w:r>
      <w:r w:rsidR="006D3F4F">
        <w:t>е</w:t>
      </w:r>
      <w:r w:rsidR="00AF0CBC">
        <w:t xml:space="preserve"> ор</w:t>
      </w:r>
      <w:r w:rsidR="0043340C">
        <w:t>ганизация «Оксфам» выразила свое</w:t>
      </w:r>
      <w:r w:rsidR="00AF0CBC">
        <w:t xml:space="preserve"> недовольство тем, что «Группа</w:t>
      </w:r>
      <w:r w:rsidR="00584956">
        <w:t xml:space="preserve"> двадцати» проигнорировала</w:t>
      </w:r>
      <w:r w:rsidR="00AF0CBC">
        <w:t xml:space="preserve"> 1 млрд. </w:t>
      </w:r>
      <w:r w:rsidR="00584956">
        <w:t xml:space="preserve">голодающих </w:t>
      </w:r>
      <w:r w:rsidR="00AF0CBC">
        <w:t>людей</w:t>
      </w:r>
      <w:r w:rsidR="00584956">
        <w:t xml:space="preserve"> по всему миру</w:t>
      </w:r>
      <w:r w:rsidR="00225847">
        <w:t xml:space="preserve">, поскольку </w:t>
      </w:r>
      <w:r w:rsidR="00AF0CBC">
        <w:t>воп</w:t>
      </w:r>
      <w:r w:rsidR="00225847">
        <w:t xml:space="preserve">росы </w:t>
      </w:r>
      <w:r w:rsidR="00584956">
        <w:t xml:space="preserve">устойчивого </w:t>
      </w:r>
      <w:r w:rsidR="00225847">
        <w:t>развития и продовольственно</w:t>
      </w:r>
      <w:r w:rsidR="00AF0CBC">
        <w:t>й безопасности ушли на второй план.</w:t>
      </w:r>
      <w:r w:rsidR="00AF0CBC">
        <w:rPr>
          <w:rStyle w:val="a6"/>
        </w:rPr>
        <w:footnoteReference w:id="164"/>
      </w:r>
      <w:r w:rsidR="00AF0CBC">
        <w:rPr>
          <w:lang w:val="en-US"/>
        </w:rPr>
        <w:t xml:space="preserve"> </w:t>
      </w:r>
      <w:r w:rsidR="00AF0CBC">
        <w:t xml:space="preserve">Необходимо отметить, что провести оценку эффективности обязательств и исполнений </w:t>
      </w:r>
      <w:r w:rsidR="00AF0CBC">
        <w:rPr>
          <w:lang w:val="en-US"/>
        </w:rPr>
        <w:t xml:space="preserve">G20 </w:t>
      </w:r>
      <w:r w:rsidR="00AF0CBC">
        <w:t>представляется достаточно сложной работой в силу самого характера обязательств: «поддержание диалога», «укрепление финансовой архитектуры», «создание возможностей для диалога», «поддержание экономического роста и развития» и тем более «глобальн</w:t>
      </w:r>
      <w:r w:rsidR="0043340C">
        <w:t xml:space="preserve">ая экономическая стабильность» – </w:t>
      </w:r>
      <w:r w:rsidR="00AF0CBC">
        <w:t xml:space="preserve">понятия, </w:t>
      </w:r>
      <w:r w:rsidR="006D3F4F">
        <w:t>практически</w:t>
      </w:r>
      <w:r w:rsidR="00AF0CBC">
        <w:t xml:space="preserve"> </w:t>
      </w:r>
      <w:r w:rsidR="006D3F4F">
        <w:t>исключающие</w:t>
      </w:r>
      <w:r w:rsidR="00AF0CBC">
        <w:t xml:space="preserve"> их квантификацию и объективные оценки».</w:t>
      </w:r>
      <w:r w:rsidR="00AF0CBC">
        <w:rPr>
          <w:rStyle w:val="a6"/>
        </w:rPr>
        <w:footnoteReference w:id="165"/>
      </w:r>
    </w:p>
    <w:p w14:paraId="7908D0A7" w14:textId="4EF5954F" w:rsidR="00AF0CBC" w:rsidRDefault="005F6634" w:rsidP="00AF0CBC">
      <w:pPr>
        <w:spacing w:line="360" w:lineRule="auto"/>
        <w:jc w:val="both"/>
        <w:rPr>
          <w:rFonts w:ascii="Times New Roman" w:hAnsi="Times New Roman" w:cs="Times New Roman"/>
        </w:rPr>
      </w:pPr>
      <w:r>
        <w:rPr>
          <w:rFonts w:ascii="Times New Roman" w:hAnsi="Times New Roman" w:cs="Times New Roman"/>
          <w:b/>
        </w:rPr>
        <w:t xml:space="preserve">       </w:t>
      </w:r>
      <w:r w:rsidR="0043340C" w:rsidRPr="0043340C">
        <w:rPr>
          <w:rFonts w:ascii="Times New Roman" w:hAnsi="Times New Roman" w:cs="Times New Roman"/>
          <w:b/>
        </w:rPr>
        <w:t>Расширение повестки саммитов.</w:t>
      </w:r>
      <w:r w:rsidR="0043340C">
        <w:rPr>
          <w:rFonts w:ascii="Times New Roman" w:hAnsi="Times New Roman" w:cs="Times New Roman"/>
        </w:rPr>
        <w:t xml:space="preserve"> </w:t>
      </w:r>
      <w:r w:rsidR="00AF0CBC">
        <w:rPr>
          <w:rFonts w:ascii="Times New Roman" w:hAnsi="Times New Roman" w:cs="Times New Roman"/>
        </w:rPr>
        <w:t>Наконец, послед</w:t>
      </w:r>
      <w:r w:rsidR="0043340C">
        <w:rPr>
          <w:rFonts w:ascii="Times New Roman" w:hAnsi="Times New Roman" w:cs="Times New Roman"/>
        </w:rPr>
        <w:t xml:space="preserve">няя явная проблема «Двадцатки» – </w:t>
      </w:r>
      <w:r w:rsidR="00AF0CBC">
        <w:rPr>
          <w:rFonts w:ascii="Times New Roman" w:hAnsi="Times New Roman" w:cs="Times New Roman"/>
        </w:rPr>
        <w:t>расширение круга вопросов, входящих в её повестку дня. Изначально «Группа двадцати» создавалась как клуб, направле</w:t>
      </w:r>
      <w:r w:rsidR="00225847">
        <w:rPr>
          <w:rFonts w:ascii="Times New Roman" w:hAnsi="Times New Roman" w:cs="Times New Roman"/>
        </w:rPr>
        <w:t>нный на управление глобальными э</w:t>
      </w:r>
      <w:r w:rsidR="00AF0CBC">
        <w:rPr>
          <w:rFonts w:ascii="Times New Roman" w:hAnsi="Times New Roman" w:cs="Times New Roman"/>
        </w:rPr>
        <w:t xml:space="preserve">кономическими и финансовыми вопросами, однако, со временем повестка дня существенно расширилась, и на сегодняшний день на саммитах «Двадцатки» обсуждаются вопросы экологии, здравоохранения, проблемы развития стран Третьего мира, проблемы </w:t>
      </w:r>
      <w:r w:rsidR="006D3F4F">
        <w:rPr>
          <w:rFonts w:ascii="Times New Roman" w:hAnsi="Times New Roman" w:cs="Times New Roman"/>
        </w:rPr>
        <w:t>безопасности</w:t>
      </w:r>
      <w:r w:rsidR="00AF0CBC">
        <w:rPr>
          <w:rFonts w:ascii="Times New Roman" w:hAnsi="Times New Roman" w:cs="Times New Roman"/>
        </w:rPr>
        <w:t xml:space="preserve"> и терроризм, миграция, энергетика и проч. Специалисты раздел</w:t>
      </w:r>
      <w:r w:rsidR="00225847">
        <w:rPr>
          <w:rFonts w:ascii="Times New Roman" w:hAnsi="Times New Roman" w:cs="Times New Roman"/>
        </w:rPr>
        <w:t>ились на 2 группы относительно</w:t>
      </w:r>
      <w:r w:rsidR="00AF0CBC">
        <w:rPr>
          <w:rFonts w:ascii="Times New Roman" w:hAnsi="Times New Roman" w:cs="Times New Roman"/>
        </w:rPr>
        <w:t xml:space="preserve"> данного процесса: одни считают, что это вполне нормально и закономерно, другие же видят в размывании повестки дня основную пр</w:t>
      </w:r>
      <w:r w:rsidR="00225847">
        <w:rPr>
          <w:rFonts w:ascii="Times New Roman" w:hAnsi="Times New Roman" w:cs="Times New Roman"/>
        </w:rPr>
        <w:t>и</w:t>
      </w:r>
      <w:r w:rsidR="00AF0CBC">
        <w:rPr>
          <w:rFonts w:ascii="Times New Roman" w:hAnsi="Times New Roman" w:cs="Times New Roman"/>
        </w:rPr>
        <w:t>чину отсутствия успехов по ключевым проблемам деятельности. «Основн</w:t>
      </w:r>
      <w:r w:rsidR="0043340C">
        <w:rPr>
          <w:rFonts w:ascii="Times New Roman" w:hAnsi="Times New Roman" w:cs="Times New Roman"/>
        </w:rPr>
        <w:t xml:space="preserve">ая причина отсутствия прогресса </w:t>
      </w:r>
      <w:r w:rsidR="00AF0CBC">
        <w:rPr>
          <w:rFonts w:ascii="Times New Roman" w:hAnsi="Times New Roman" w:cs="Times New Roman"/>
        </w:rPr>
        <w:t>–</w:t>
      </w:r>
      <w:r w:rsidR="0043340C">
        <w:rPr>
          <w:rFonts w:ascii="Times New Roman" w:hAnsi="Times New Roman" w:cs="Times New Roman"/>
        </w:rPr>
        <w:t xml:space="preserve"> </w:t>
      </w:r>
      <w:r w:rsidR="00AF0CBC">
        <w:rPr>
          <w:rFonts w:ascii="Times New Roman" w:hAnsi="Times New Roman" w:cs="Times New Roman"/>
        </w:rPr>
        <w:t>это расш</w:t>
      </w:r>
      <w:r w:rsidR="00225847">
        <w:rPr>
          <w:rFonts w:ascii="Times New Roman" w:hAnsi="Times New Roman" w:cs="Times New Roman"/>
        </w:rPr>
        <w:t>ирение круга вопросов в повестке</w:t>
      </w:r>
      <w:r w:rsidR="00AF0CBC">
        <w:rPr>
          <w:rFonts w:ascii="Times New Roman" w:hAnsi="Times New Roman" w:cs="Times New Roman"/>
        </w:rPr>
        <w:t xml:space="preserve"> дня, которые создают новые разделительные линии между членами «Двадцатки» и перекрывают ранее обсуждаемые тематики».</w:t>
      </w:r>
      <w:r w:rsidR="00AF0CBC">
        <w:rPr>
          <w:rStyle w:val="a6"/>
          <w:rFonts w:ascii="Times New Roman" w:hAnsi="Times New Roman" w:cs="Times New Roman"/>
        </w:rPr>
        <w:footnoteReference w:id="166"/>
      </w:r>
      <w:r w:rsidR="00AF0CBC">
        <w:rPr>
          <w:rFonts w:ascii="Times New Roman" w:hAnsi="Times New Roman" w:cs="Times New Roman"/>
        </w:rPr>
        <w:t xml:space="preserve"> Так, исследователи приводят в пример саммит в Лос-</w:t>
      </w:r>
      <w:r w:rsidR="0072029A">
        <w:rPr>
          <w:rFonts w:ascii="Times New Roman" w:hAnsi="Times New Roman" w:cs="Times New Roman"/>
        </w:rPr>
        <w:t>Кабос</w:t>
      </w:r>
      <w:r w:rsidR="006D3F4F">
        <w:rPr>
          <w:rFonts w:ascii="Times New Roman" w:hAnsi="Times New Roman" w:cs="Times New Roman"/>
        </w:rPr>
        <w:t>е</w:t>
      </w:r>
      <w:r w:rsidR="00AF0CBC">
        <w:rPr>
          <w:rFonts w:ascii="Times New Roman" w:hAnsi="Times New Roman" w:cs="Times New Roman"/>
        </w:rPr>
        <w:t xml:space="preserve"> 2012г., который был буквально «захвачен» европейским долговым кризисом, а все остальные вопросы повестки дня ушли на задний план. </w:t>
      </w:r>
      <w:r w:rsidR="00B26643">
        <w:rPr>
          <w:rFonts w:ascii="Times New Roman" w:hAnsi="Times New Roman" w:cs="Times New Roman"/>
        </w:rPr>
        <w:t>Н</w:t>
      </w:r>
      <w:r w:rsidR="00AF0CBC">
        <w:rPr>
          <w:rFonts w:ascii="Times New Roman" w:hAnsi="Times New Roman" w:cs="Times New Roman"/>
        </w:rPr>
        <w:t>а австралийском с</w:t>
      </w:r>
      <w:r w:rsidR="00B26643">
        <w:rPr>
          <w:rFonts w:ascii="Times New Roman" w:hAnsi="Times New Roman" w:cs="Times New Roman"/>
        </w:rPr>
        <w:t xml:space="preserve">аммите в Брисбене 2014г. все внимание было уделено </w:t>
      </w:r>
      <w:r w:rsidR="00AF0CBC">
        <w:rPr>
          <w:rFonts w:ascii="Times New Roman" w:hAnsi="Times New Roman" w:cs="Times New Roman"/>
        </w:rPr>
        <w:t xml:space="preserve">ситуации в Украине, а на турецком саммите в Анталье 2015г. вопросы политики и безопасности вовсе </w:t>
      </w:r>
      <w:r w:rsidR="0072029A">
        <w:rPr>
          <w:rFonts w:ascii="Times New Roman" w:hAnsi="Times New Roman" w:cs="Times New Roman"/>
        </w:rPr>
        <w:t xml:space="preserve">затмили экономику – </w:t>
      </w:r>
      <w:r w:rsidR="00AF0CBC">
        <w:rPr>
          <w:rFonts w:ascii="Times New Roman" w:hAnsi="Times New Roman" w:cs="Times New Roman"/>
        </w:rPr>
        <w:t>обсуждения были сосредоточены вокруг вопро</w:t>
      </w:r>
      <w:r w:rsidR="0072029A">
        <w:rPr>
          <w:rFonts w:ascii="Times New Roman" w:hAnsi="Times New Roman" w:cs="Times New Roman"/>
        </w:rPr>
        <w:t xml:space="preserve">сов терроризма и борьбы с ИГИЛ, </w:t>
      </w:r>
      <w:r w:rsidR="00AF0CBC">
        <w:rPr>
          <w:rFonts w:ascii="Times New Roman" w:hAnsi="Times New Roman" w:cs="Times New Roman"/>
        </w:rPr>
        <w:t xml:space="preserve">миграционного кризиса в Европе, Украины. </w:t>
      </w:r>
    </w:p>
    <w:p w14:paraId="293B1B41" w14:textId="59DB859A" w:rsidR="00256169" w:rsidRDefault="00B26643" w:rsidP="00AF0CBC">
      <w:pPr>
        <w:pStyle w:val="a3"/>
        <w:spacing w:line="360" w:lineRule="auto"/>
        <w:jc w:val="both"/>
      </w:pPr>
      <w:r>
        <w:t xml:space="preserve">       </w:t>
      </w:r>
      <w:r w:rsidR="00AF0CBC">
        <w:t>Интересен взг</w:t>
      </w:r>
      <w:r w:rsidR="00225847">
        <w:t>л</w:t>
      </w:r>
      <w:r w:rsidR="00AF0CBC">
        <w:t xml:space="preserve">яд зарубежного специалиста </w:t>
      </w:r>
      <w:r w:rsidR="0072029A">
        <w:t>А.-Ф. Купера, который, исследуя</w:t>
      </w:r>
      <w:r w:rsidR="00AF0CBC">
        <w:t xml:space="preserve"> положительные и отрицательные стороны «Двадцатки»</w:t>
      </w:r>
      <w:r w:rsidR="0072029A">
        <w:t>,</w:t>
      </w:r>
      <w:r w:rsidR="00AF0CBC">
        <w:t xml:space="preserve"> игнорирует многие аспекты, однако, предлагает свое качественно новое видение ситуации</w:t>
      </w:r>
      <w:r w:rsidR="00225847">
        <w:t xml:space="preserve"> (</w:t>
      </w:r>
      <w:r w:rsidR="00256169" w:rsidRPr="00256169">
        <w:rPr>
          <w:i/>
        </w:rPr>
        <w:t>прим.-</w:t>
      </w:r>
      <w:r w:rsidR="00256169">
        <w:t xml:space="preserve"> </w:t>
      </w:r>
      <w:r w:rsidR="00225847">
        <w:t>см. таблицу 3.2.1</w:t>
      </w:r>
      <w:r w:rsidR="00AF0CBC">
        <w:t>.</w:t>
      </w:r>
      <w:r w:rsidR="00225847">
        <w:t>)</w:t>
      </w:r>
      <w:r w:rsidR="00AF0CBC">
        <w:t xml:space="preserve"> </w:t>
      </w:r>
    </w:p>
    <w:p w14:paraId="6DB3AD42" w14:textId="77777777" w:rsidR="004D403F" w:rsidRPr="00256169" w:rsidRDefault="004D403F" w:rsidP="004D403F">
      <w:pPr>
        <w:pStyle w:val="a3"/>
        <w:spacing w:line="360" w:lineRule="auto"/>
        <w:jc w:val="both"/>
      </w:pPr>
      <w:r w:rsidRPr="00225847">
        <w:rPr>
          <w:i/>
        </w:rPr>
        <w:t>Таблица 3.2.1. Преимущества и недостатки «Группы двадцати» по Куперу.</w:t>
      </w:r>
      <w:r w:rsidRPr="00225847">
        <w:rPr>
          <w:rStyle w:val="a6"/>
          <w:i/>
        </w:rPr>
        <w:footnoteReference w:id="167"/>
      </w:r>
    </w:p>
    <w:tbl>
      <w:tblPr>
        <w:tblStyle w:val="a8"/>
        <w:tblW w:w="0" w:type="auto"/>
        <w:tblLook w:val="04A0" w:firstRow="1" w:lastRow="0" w:firstColumn="1" w:lastColumn="0" w:noHBand="0" w:noVBand="1"/>
      </w:tblPr>
      <w:tblGrid>
        <w:gridCol w:w="4775"/>
        <w:gridCol w:w="4789"/>
      </w:tblGrid>
      <w:tr w:rsidR="004D403F" w14:paraId="521B9F14" w14:textId="77777777" w:rsidTr="00754EAC">
        <w:tc>
          <w:tcPr>
            <w:tcW w:w="4952" w:type="dxa"/>
          </w:tcPr>
          <w:p w14:paraId="210AB83C"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rPr>
              <w:t>Преимущества</w:t>
            </w:r>
          </w:p>
        </w:tc>
        <w:tc>
          <w:tcPr>
            <w:tcW w:w="4953" w:type="dxa"/>
          </w:tcPr>
          <w:p w14:paraId="334AA7FF"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rPr>
              <w:t>Недостатки</w:t>
            </w:r>
          </w:p>
        </w:tc>
      </w:tr>
      <w:tr w:rsidR="004D403F" w14:paraId="76C27822" w14:textId="77777777" w:rsidTr="00754EAC">
        <w:tc>
          <w:tcPr>
            <w:tcW w:w="4952" w:type="dxa"/>
          </w:tcPr>
          <w:p w14:paraId="08B29A03"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rPr>
              <w:t>«Группа двадцати» имеет как символические, так и инструментальные преимущества в «построении моста» между утвердившимся Севером и развивающимися силами Глобального Юга.</w:t>
            </w:r>
          </w:p>
        </w:tc>
        <w:tc>
          <w:tcPr>
            <w:tcW w:w="4953" w:type="dxa"/>
          </w:tcPr>
          <w:p w14:paraId="46CB0D1A"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lang w:val="en-US"/>
              </w:rPr>
            </w:pPr>
            <w:r w:rsidRPr="00241DBC">
              <w:rPr>
                <w:rFonts w:ascii="Times New Roman" w:hAnsi="Times New Roman" w:cs="Times New Roman"/>
              </w:rPr>
              <w:t>«Группа двадцати» - такой же клуб «избранных», как и «Группа семи/восьми».</w:t>
            </w:r>
            <w:r w:rsidRPr="00241DBC">
              <w:rPr>
                <w:rFonts w:ascii="Times New Roman" w:hAnsi="Times New Roman" w:cs="Times New Roman"/>
                <w:lang w:val="en-US"/>
              </w:rPr>
              <w:t xml:space="preserve"> </w:t>
            </w:r>
          </w:p>
        </w:tc>
      </w:tr>
      <w:tr w:rsidR="004D403F" w14:paraId="1F84FC9F" w14:textId="77777777" w:rsidTr="00754EAC">
        <w:tc>
          <w:tcPr>
            <w:tcW w:w="4952" w:type="dxa"/>
          </w:tcPr>
          <w:p w14:paraId="1D879A74"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rPr>
              <w:t xml:space="preserve">Несмотря на свой «избранный» («элитный») формат, который подразумевает самовозвышение нового «концерта сил», </w:t>
            </w:r>
            <w:r w:rsidRPr="00241DBC">
              <w:rPr>
                <w:rFonts w:ascii="Times New Roman" w:hAnsi="Times New Roman" w:cs="Times New Roman"/>
                <w:lang w:val="en-US"/>
              </w:rPr>
              <w:t>G20</w:t>
            </w:r>
            <w:r w:rsidRPr="00241DBC">
              <w:rPr>
                <w:rFonts w:ascii="Times New Roman" w:hAnsi="Times New Roman" w:cs="Times New Roman"/>
              </w:rPr>
              <w:t xml:space="preserve"> смогла вырваться из тисков «Группы семи/восьми» и представляет структуру, которая отражает гло</w:t>
            </w:r>
            <w:r>
              <w:rPr>
                <w:rFonts w:ascii="Times New Roman" w:hAnsi="Times New Roman" w:cs="Times New Roman"/>
              </w:rPr>
              <w:t xml:space="preserve">бальные и региональные реалии </w:t>
            </w:r>
            <w:r w:rsidRPr="0007372F">
              <w:rPr>
                <w:bCs/>
              </w:rPr>
              <w:t>XXI</w:t>
            </w:r>
            <w:r>
              <w:rPr>
                <w:rFonts w:ascii="Times New Roman" w:hAnsi="Times New Roman" w:cs="Times New Roman"/>
              </w:rPr>
              <w:t xml:space="preserve"> </w:t>
            </w:r>
            <w:r w:rsidRPr="00241DBC">
              <w:rPr>
                <w:rFonts w:ascii="Times New Roman" w:hAnsi="Times New Roman" w:cs="Times New Roman"/>
              </w:rPr>
              <w:t>века.</w:t>
            </w:r>
          </w:p>
        </w:tc>
        <w:tc>
          <w:tcPr>
            <w:tcW w:w="4953" w:type="dxa"/>
          </w:tcPr>
          <w:p w14:paraId="763D0F68"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rPr>
              <w:t>Имеется явный перевес в сторону влиятельных членов за счет других стран.</w:t>
            </w:r>
          </w:p>
        </w:tc>
      </w:tr>
      <w:tr w:rsidR="004D403F" w14:paraId="56DC6AD9" w14:textId="77777777" w:rsidTr="00754EAC">
        <w:trPr>
          <w:trHeight w:val="518"/>
        </w:trPr>
        <w:tc>
          <w:tcPr>
            <w:tcW w:w="4952" w:type="dxa"/>
            <w:vMerge w:val="restart"/>
          </w:tcPr>
          <w:p w14:paraId="4BDC32B5"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lang w:val="en-US"/>
              </w:rPr>
              <w:t xml:space="preserve">Во время мирового финансового кризиса </w:t>
            </w:r>
            <w:r w:rsidRPr="00241DBC">
              <w:rPr>
                <w:rFonts w:ascii="Times New Roman" w:hAnsi="Times New Roman" w:cs="Times New Roman"/>
              </w:rPr>
              <w:t>«Двадцатке» удалось сделать переход с формата министерских встреч (которые стали проводиться в ответ на финансовый кризис в Азии в конце 1990-х гг.) на уровень саммитов с участием лидеров государств. Расширенный состав группы, включая Китай, Индию, Бразилию, а также другие значимые страны Юга, был признан первостепенным над «Группой семи/восьми» в решении системных проблем.</w:t>
            </w:r>
          </w:p>
        </w:tc>
        <w:tc>
          <w:tcPr>
            <w:tcW w:w="4953" w:type="dxa"/>
          </w:tcPr>
          <w:p w14:paraId="59922684"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lang w:val="en-US"/>
              </w:rPr>
            </w:pPr>
            <w:r w:rsidRPr="00241DBC">
              <w:rPr>
                <w:rFonts w:ascii="Times New Roman" w:hAnsi="Times New Roman" w:cs="Times New Roman"/>
                <w:lang w:val="en-US"/>
              </w:rPr>
              <w:t>Реформирование исходит сверху.</w:t>
            </w:r>
          </w:p>
        </w:tc>
      </w:tr>
      <w:tr w:rsidR="004D403F" w14:paraId="0E765530" w14:textId="77777777" w:rsidTr="00754EAC">
        <w:trPr>
          <w:trHeight w:val="516"/>
        </w:trPr>
        <w:tc>
          <w:tcPr>
            <w:tcW w:w="4952" w:type="dxa"/>
            <w:vMerge/>
          </w:tcPr>
          <w:p w14:paraId="60FBD8F4"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lang w:val="en-US"/>
              </w:rPr>
            </w:pPr>
          </w:p>
        </w:tc>
        <w:tc>
          <w:tcPr>
            <w:tcW w:w="4953" w:type="dxa"/>
          </w:tcPr>
          <w:p w14:paraId="38BEE57A" w14:textId="16236BC6"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lang w:val="en-US"/>
              </w:rPr>
              <w:t xml:space="preserve">Состав </w:t>
            </w:r>
            <w:r w:rsidRPr="00241DBC">
              <w:rPr>
                <w:rFonts w:ascii="Times New Roman" w:hAnsi="Times New Roman" w:cs="Times New Roman"/>
              </w:rPr>
              <w:t>«Двадцатк</w:t>
            </w:r>
            <w:r w:rsidR="00B26643">
              <w:rPr>
                <w:rFonts w:ascii="Times New Roman" w:hAnsi="Times New Roman" w:cs="Times New Roman"/>
              </w:rPr>
              <w:t>и» обвиняется за его исключительный</w:t>
            </w:r>
            <w:r w:rsidRPr="00241DBC">
              <w:rPr>
                <w:rFonts w:ascii="Times New Roman" w:hAnsi="Times New Roman" w:cs="Times New Roman"/>
              </w:rPr>
              <w:t xml:space="preserve"> характер.</w:t>
            </w:r>
          </w:p>
        </w:tc>
      </w:tr>
      <w:tr w:rsidR="004D403F" w14:paraId="5F4C58E0" w14:textId="77777777" w:rsidTr="00754EAC">
        <w:trPr>
          <w:trHeight w:val="516"/>
        </w:trPr>
        <w:tc>
          <w:tcPr>
            <w:tcW w:w="4952" w:type="dxa"/>
            <w:vMerge/>
          </w:tcPr>
          <w:p w14:paraId="6CAEBA12" w14:textId="77777777" w:rsidR="004D403F" w:rsidRPr="00241DBC" w:rsidRDefault="004D403F" w:rsidP="00754EAC">
            <w:pPr>
              <w:widowControl w:val="0"/>
              <w:autoSpaceDE w:val="0"/>
              <w:autoSpaceDN w:val="0"/>
              <w:adjustRightInd w:val="0"/>
              <w:spacing w:after="240" w:line="276" w:lineRule="auto"/>
              <w:rPr>
                <w:rFonts w:ascii="Times New Roman" w:hAnsi="Times New Roman" w:cs="Times New Roman"/>
                <w:lang w:val="en-US"/>
              </w:rPr>
            </w:pPr>
          </w:p>
        </w:tc>
        <w:tc>
          <w:tcPr>
            <w:tcW w:w="4953" w:type="dxa"/>
          </w:tcPr>
          <w:p w14:paraId="0625481E" w14:textId="3051701A" w:rsidR="004D403F" w:rsidRPr="00241DBC" w:rsidRDefault="004D403F" w:rsidP="00754EAC">
            <w:pPr>
              <w:widowControl w:val="0"/>
              <w:autoSpaceDE w:val="0"/>
              <w:autoSpaceDN w:val="0"/>
              <w:adjustRightInd w:val="0"/>
              <w:spacing w:after="240" w:line="276" w:lineRule="auto"/>
              <w:rPr>
                <w:rFonts w:ascii="Times New Roman" w:hAnsi="Times New Roman" w:cs="Times New Roman"/>
              </w:rPr>
            </w:pPr>
            <w:r w:rsidRPr="00241DBC">
              <w:rPr>
                <w:rFonts w:ascii="Times New Roman" w:hAnsi="Times New Roman" w:cs="Times New Roman"/>
              </w:rPr>
              <w:t xml:space="preserve">Концентрированный </w:t>
            </w:r>
            <w:r w:rsidR="00B26643">
              <w:rPr>
                <w:rFonts w:ascii="Times New Roman" w:hAnsi="Times New Roman" w:cs="Times New Roman"/>
              </w:rPr>
              <w:t xml:space="preserve">(фиксированный) </w:t>
            </w:r>
            <w:r w:rsidRPr="00241DBC">
              <w:rPr>
                <w:rFonts w:ascii="Times New Roman" w:hAnsi="Times New Roman" w:cs="Times New Roman"/>
              </w:rPr>
              <w:t>клуб государств.</w:t>
            </w:r>
          </w:p>
        </w:tc>
      </w:tr>
    </w:tbl>
    <w:p w14:paraId="75F5E911" w14:textId="7A01D1A7" w:rsidR="00AF0CBC" w:rsidRDefault="00B26643" w:rsidP="00AF0CBC">
      <w:pPr>
        <w:pStyle w:val="a3"/>
        <w:spacing w:line="360" w:lineRule="auto"/>
        <w:jc w:val="both"/>
      </w:pPr>
      <w:r>
        <w:t xml:space="preserve">       </w:t>
      </w:r>
      <w:r w:rsidR="00AF0CBC">
        <w:t>Нужно понимать, что явное наличие обозначенных выше проблем не ведёт к потере актуальности «Двадцатки». «Группа двадцати» пока по-прежнему остается необходимым неформальным институтом глобального управления, так как равноценной</w:t>
      </w:r>
      <w:r w:rsidR="00225847">
        <w:t xml:space="preserve"> замены этому клубу на настоящий</w:t>
      </w:r>
      <w:r w:rsidR="00AF0CBC">
        <w:t xml:space="preserve"> момент не существует. </w:t>
      </w:r>
    </w:p>
    <w:p w14:paraId="082EAC98" w14:textId="4706286E" w:rsidR="00AF0CBC" w:rsidRDefault="0072029A" w:rsidP="00AF0CBC">
      <w:pPr>
        <w:pStyle w:val="a3"/>
        <w:spacing w:before="0" w:beforeAutospacing="0" w:line="360" w:lineRule="auto"/>
        <w:jc w:val="both"/>
        <w:rPr>
          <w:b/>
        </w:rPr>
      </w:pPr>
      <w:r>
        <w:rPr>
          <w:b/>
        </w:rPr>
        <w:t>3</w:t>
      </w:r>
      <w:r w:rsidR="00377658">
        <w:rPr>
          <w:b/>
        </w:rPr>
        <w:t>.3. Перспективы развития форума: рекомендации и варианты реформ</w:t>
      </w:r>
      <w:r>
        <w:rPr>
          <w:b/>
        </w:rPr>
        <w:t>.</w:t>
      </w:r>
      <w:r w:rsidR="00AF0CBC" w:rsidRPr="00F63354">
        <w:rPr>
          <w:b/>
        </w:rPr>
        <w:t xml:space="preserve"> </w:t>
      </w:r>
    </w:p>
    <w:p w14:paraId="54FFE4B2" w14:textId="3F466937" w:rsidR="00F23A05" w:rsidRDefault="00B26643" w:rsidP="00F23A05">
      <w:pPr>
        <w:pStyle w:val="a3"/>
        <w:spacing w:line="360" w:lineRule="auto"/>
        <w:jc w:val="both"/>
      </w:pPr>
      <w:r>
        <w:t xml:space="preserve">       </w:t>
      </w:r>
      <w:r w:rsidR="00F23A05">
        <w:t xml:space="preserve">Несмотря на широкую критику, раздающуюся в адрес «Группы двадцати», интересно отметить, что на самих саммитах вопрос реформирования </w:t>
      </w:r>
      <w:r w:rsidR="006D3F4F">
        <w:t>многостороннего</w:t>
      </w:r>
      <w:r w:rsidR="00F23A05">
        <w:t xml:space="preserve"> клуба не поднимался. Однако это не влияет на многочисленные варианты реформ и рекомендаций по устранению основных проблем «Двадцатки», которые разрабатываются различными учёными, экспертами и исследователями. </w:t>
      </w:r>
    </w:p>
    <w:p w14:paraId="77F563CB" w14:textId="5C9BFE91" w:rsidR="00F23A05" w:rsidRDefault="00B26643" w:rsidP="00F23A05">
      <w:pPr>
        <w:pStyle w:val="a3"/>
        <w:spacing w:line="360" w:lineRule="auto"/>
        <w:jc w:val="both"/>
      </w:pPr>
      <w:r>
        <w:t xml:space="preserve">       </w:t>
      </w:r>
      <w:r w:rsidR="00F23A05">
        <w:t xml:space="preserve">Состав «Двадцатки» не идеален в отношении включенности крупнейших экономик мира и равного географического и регионального представительства государств. Страны АСЕАН, Африканского союза и других организаций предлагают обновить состав </w:t>
      </w:r>
      <w:r w:rsidR="00F23A05">
        <w:rPr>
          <w:lang w:val="en-US"/>
        </w:rPr>
        <w:t>G20</w:t>
      </w:r>
      <w:r w:rsidR="00F23A05">
        <w:t xml:space="preserve"> для укрепления её легитимности. Однако пример неудачных попыток реформирования состава в Генеральной Ассамблее и СБ ООН не оставляют пока надежд на реализацию подобных планов. Эксперты и учены</w:t>
      </w:r>
      <w:r w:rsidR="00256169">
        <w:t>е</w:t>
      </w:r>
      <w:r w:rsidR="00F23A05">
        <w:t xml:space="preserve"> также предлагают свои варианты повышения репрезентативности клуба: так, одни считают целесообразным вручить действующим членам представительство интересов сразу многих стран по типу Евросоюза</w:t>
      </w:r>
      <w:r w:rsidR="00F23A05">
        <w:rPr>
          <w:rStyle w:val="a6"/>
        </w:rPr>
        <w:footnoteReference w:id="168"/>
      </w:r>
      <w:r w:rsidR="00F23A05">
        <w:t xml:space="preserve"> (ЕС-номинально 1 участник «Двадцатки», н</w:t>
      </w:r>
      <w:r>
        <w:t xml:space="preserve">о представляет сразу 27 стран), </w:t>
      </w:r>
      <w:r w:rsidR="00F23A05">
        <w:t>другие предлагают преобразовать группу в Глобальный экономический совет. Идея заключается в разделении мира на 4 региона приблизительно равных по количеству населения и размеру ВВП</w:t>
      </w:r>
      <w:r w:rsidR="0072029A">
        <w:t>,</w:t>
      </w:r>
      <w:r w:rsidR="00F23A05">
        <w:t xml:space="preserve"> и в представительстве нескольких стран в Совете от каждого региона или округа с учетом ротации каждые несколько лет.</w:t>
      </w:r>
      <w:r w:rsidR="00F23A05">
        <w:rPr>
          <w:rStyle w:val="a6"/>
        </w:rPr>
        <w:footnoteReference w:id="169"/>
      </w:r>
      <w:r>
        <w:t xml:space="preserve"> </w:t>
      </w:r>
      <w:r w:rsidR="00F23A05">
        <w:t xml:space="preserve">Глобальный </w:t>
      </w:r>
      <w:r w:rsidR="006D3F4F">
        <w:t>экономический</w:t>
      </w:r>
      <w:r w:rsidR="00F23A05">
        <w:t xml:space="preserve"> координационный совет предлагает Джозе</w:t>
      </w:r>
      <w:r>
        <w:t>ф Стиглиц. Членство в координационном</w:t>
      </w:r>
      <w:r w:rsidR="00F23A05">
        <w:t xml:space="preserve"> совете также распределяется по системе округов, а представителями являются главы государств для сохранения высокой значимости института.</w:t>
      </w:r>
      <w:r w:rsidR="00F23A05">
        <w:rPr>
          <w:rStyle w:val="a6"/>
        </w:rPr>
        <w:footnoteReference w:id="170"/>
      </w:r>
      <w:r w:rsidR="0072029A">
        <w:t xml:space="preserve"> В целом, </w:t>
      </w:r>
      <w:r w:rsidR="00F23A05">
        <w:t>необходимо понимать, что несмотря на жалобы относительно исключительности и закрытости «Группы двадцати», в действительности даже в организациях с всеобщим членством и де-юре всеобщим равенством</w:t>
      </w:r>
      <w:r w:rsidR="0072029A">
        <w:t>,</w:t>
      </w:r>
      <w:r w:rsidR="00F23A05">
        <w:t xml:space="preserve"> поиском и принятием решений занимается, как правило, конкретная внутренняя группа государств. </w:t>
      </w:r>
    </w:p>
    <w:p w14:paraId="1C024880" w14:textId="2EE7B1F8" w:rsidR="00F23A05" w:rsidRPr="0017614F" w:rsidRDefault="00B26643" w:rsidP="00F23A05">
      <w:pPr>
        <w:pStyle w:val="a3"/>
        <w:spacing w:line="360" w:lineRule="auto"/>
        <w:jc w:val="both"/>
      </w:pPr>
      <w:r>
        <w:t xml:space="preserve">       </w:t>
      </w:r>
      <w:r w:rsidR="00F23A05">
        <w:t xml:space="preserve">Для повышения легитимности «Двадцатке» следует развивать партнерские отношения с другими организациями, особенно с теми, в число которых входят все или почти все страны мира (МОТ, ОЭСР, ООН, ВТО, Всемирный Банк). «Группе двадцати» </w:t>
      </w:r>
      <w:r>
        <w:t>«</w:t>
      </w:r>
      <w:r w:rsidR="00F23A05">
        <w:t xml:space="preserve">стоит содействовать кооперации международных организаций при решении проблем, которые нельзя отнести к компетенции лишь одной из них. </w:t>
      </w:r>
      <w:r w:rsidR="00F23A05">
        <w:rPr>
          <w:lang w:val="en-US"/>
        </w:rPr>
        <w:t xml:space="preserve">G20 </w:t>
      </w:r>
      <w:r w:rsidR="00F23A05">
        <w:t>должна идентифицировать эти проблемы, определять стратегию действий, а потом делегировать исполнение в международные организации».</w:t>
      </w:r>
      <w:r w:rsidR="00D41C13">
        <w:rPr>
          <w:rStyle w:val="a6"/>
        </w:rPr>
        <w:footnoteReference w:id="171"/>
      </w:r>
      <w:r w:rsidR="00F23A05">
        <w:t xml:space="preserve"> В настоящее время идет процесс демократизации «Группы двадцати»: в течение 2000-х гг. сформировались 5 различных рабочих групп «Двадцати», участниками которых являются бизнес, молодежь, гражданское общество, профсоюзы и представители научных кругов. Эти группы формируют повестку дня, общаются на проблемные темы и, в конечном счете, многие их идеи позже делегируются на уровень саммитов лидеров государств </w:t>
      </w:r>
      <w:r w:rsidR="00F23A05">
        <w:rPr>
          <w:lang w:val="en-US"/>
        </w:rPr>
        <w:t>G20</w:t>
      </w:r>
      <w:r w:rsidR="00F23A05">
        <w:t xml:space="preserve">. </w:t>
      </w:r>
      <w:r w:rsidR="006D3F4F">
        <w:t>Несмотря</w:t>
      </w:r>
      <w:r w:rsidR="00F23A05">
        <w:t xml:space="preserve"> на это, всё еще не хватает достаточной прозрачности и подотчетности в работе «Двадцатки». </w:t>
      </w:r>
      <w:r w:rsidR="002D63C1">
        <w:t xml:space="preserve">М. </w:t>
      </w:r>
      <w:r w:rsidR="00F23A05">
        <w:t xml:space="preserve">Ларионова даёт следующие рекомендации по улучшению качества механизмов подотчётности: </w:t>
      </w:r>
      <w:r w:rsidR="0072029A">
        <w:t>«</w:t>
      </w:r>
      <w:r w:rsidR="00F23A05">
        <w:t>предоставление индивидуальных данных по исполнению обязательств в отчётах, использование системы количественных показателей оценок и рейтингов, включение рекомендаций в отчеты, создание единой методологии мониторинга за исполнением обязательств</w:t>
      </w:r>
      <w:r w:rsidR="0072029A">
        <w:t>»</w:t>
      </w:r>
      <w:r w:rsidR="00F23A05">
        <w:t>.</w:t>
      </w:r>
      <w:r w:rsidR="00F23A05">
        <w:rPr>
          <w:rStyle w:val="a6"/>
        </w:rPr>
        <w:footnoteReference w:id="172"/>
      </w:r>
    </w:p>
    <w:p w14:paraId="6DC00D6E" w14:textId="12865944" w:rsidR="00425A5C" w:rsidRDefault="002D63C1" w:rsidP="00425A5C">
      <w:pPr>
        <w:pStyle w:val="a3"/>
        <w:spacing w:line="360" w:lineRule="auto"/>
        <w:jc w:val="both"/>
      </w:pPr>
      <w:r>
        <w:t xml:space="preserve">       </w:t>
      </w:r>
      <w:r w:rsidR="00F23A05">
        <w:t>Главный аргумент критиков в отношении неэффективности «Группы двадцати» базируется на том, что решения клуба не имеют юридической силы, а, следовательно, бессмысленны. Однако</w:t>
      </w:r>
      <w:r>
        <w:t xml:space="preserve"> защищая неформальный институт</w:t>
      </w:r>
      <w:r w:rsidR="00F23A05">
        <w:t xml:space="preserve"> от этих нападок</w:t>
      </w:r>
      <w:r>
        <w:t>,</w:t>
      </w:r>
      <w:r w:rsidR="00F23A05">
        <w:t xml:space="preserve"> </w:t>
      </w:r>
      <w:r w:rsidR="006D3F4F">
        <w:t>Конов</w:t>
      </w:r>
      <w:r w:rsidR="00F23A05">
        <w:t xml:space="preserve"> В.А., например, говорит, что «воздействие на международные отношения оказывают не только юридически обязывающие нормы, но и акты, не предусматривающие обязывания в отношении их участников».</w:t>
      </w:r>
      <w:r w:rsidR="00F23A05">
        <w:rPr>
          <w:rStyle w:val="a6"/>
        </w:rPr>
        <w:footnoteReference w:id="173"/>
      </w:r>
      <w:r w:rsidR="00F23A05">
        <w:t xml:space="preserve"> Так, к примеру, решения</w:t>
      </w:r>
      <w:r w:rsidR="00F23A05">
        <w:rPr>
          <w:lang w:val="en-US"/>
        </w:rPr>
        <w:t xml:space="preserve"> G20</w:t>
      </w:r>
      <w:r w:rsidR="00F23A05">
        <w:t xml:space="preserve"> повлияли на принятие Базельских стандартов</w:t>
      </w:r>
      <w:r w:rsidR="00256169">
        <w:rPr>
          <w:rStyle w:val="a6"/>
        </w:rPr>
        <w:footnoteReference w:id="174"/>
      </w:r>
      <w:r w:rsidR="00F23A05">
        <w:t>, да и в целом, формулиров</w:t>
      </w:r>
      <w:r w:rsidR="00425A5C">
        <w:t>к</w:t>
      </w:r>
      <w:r w:rsidR="00F23A05">
        <w:t>и, используемые в документах «Двадцатки» по типу «мы просим», «мы призываем» фактически носят поручительский характер. Так, на саммите в 2013г. в Санкт-Петербурге лидеры группы дали поручения более чем десяткам организаций и финансово-экономическим институтам.</w:t>
      </w:r>
      <w:r w:rsidR="00425A5C">
        <w:t xml:space="preserve"> Эту мысль подтверждает научный сотрудник Института экономики РАН, Чуков Р.С.: «Решения, принятые в неформальных форматах, на встречах лидеров или министров иностранных дел государств, несмотря на неформальность, </w:t>
      </w:r>
      <w:r w:rsidR="006D3F4F">
        <w:t>имплементируются</w:t>
      </w:r>
      <w:r w:rsidR="00425A5C">
        <w:t xml:space="preserve"> каждым из участников таких институтов с должной ответственностью и приводят к совокупному достижению намеченных результатов».</w:t>
      </w:r>
      <w:r w:rsidR="00425A5C">
        <w:rPr>
          <w:rStyle w:val="a6"/>
        </w:rPr>
        <w:footnoteReference w:id="175"/>
      </w:r>
    </w:p>
    <w:p w14:paraId="1EA423C1" w14:textId="471B4983" w:rsidR="00F23A05" w:rsidRDefault="00F23A05" w:rsidP="00F23A05">
      <w:pPr>
        <w:pStyle w:val="a3"/>
        <w:spacing w:line="360" w:lineRule="auto"/>
        <w:jc w:val="both"/>
      </w:pPr>
      <w:r>
        <w:t xml:space="preserve"> </w:t>
      </w:r>
      <w:r w:rsidR="002D63C1">
        <w:t xml:space="preserve">       </w:t>
      </w:r>
      <w:r>
        <w:t xml:space="preserve">Кроме того, необходимо понимать саму суть отсутствия юридической составляющей в «Двадцатке»: неформальный характер взаимодействия в рамках клуба является, скорее, его преимуществом, т.к. помогает прийти к сложному консенсусу даже при сильных </w:t>
      </w:r>
      <w:r w:rsidR="006D3F4F">
        <w:t>политических</w:t>
      </w:r>
      <w:r>
        <w:t xml:space="preserve"> и экономических разногласиях стран.</w:t>
      </w:r>
      <w:r w:rsidR="00425A5C">
        <w:t xml:space="preserve"> </w:t>
      </w:r>
    </w:p>
    <w:p w14:paraId="19FC6102" w14:textId="164795C8" w:rsidR="00F23A05" w:rsidRDefault="002D63C1" w:rsidP="00F23A05">
      <w:pPr>
        <w:pStyle w:val="a3"/>
        <w:spacing w:line="360" w:lineRule="auto"/>
        <w:jc w:val="both"/>
      </w:pPr>
      <w:r>
        <w:t xml:space="preserve">       </w:t>
      </w:r>
      <w:r w:rsidR="00F23A05">
        <w:t xml:space="preserve">На проблему повестки дня «Группы двадцати» также существуют различные точки зрения. Одни обозреватели считают, что вопросы повестки «Двадцатки» необходимо урезать и сосредоточить на ключевых обязательствах по обеспечению глобального экономического роста, финансовой стабильности и реформе международных институтов. То есть по сути данная группа исследователей предлагают сконцентрироваться </w:t>
      </w:r>
      <w:r w:rsidR="006D3F4F">
        <w:t>многостороннему</w:t>
      </w:r>
      <w:r w:rsidR="0072029A">
        <w:t xml:space="preserve"> неформальному институту</w:t>
      </w:r>
      <w:r w:rsidR="00F23A05">
        <w:t xml:space="preserve"> исключительно на функциях глобального экономического управления (как это было ранее). Они аргументируют это тем, что сужение</w:t>
      </w:r>
      <w:r>
        <w:t xml:space="preserve"> повестки дня приведёт к большем</w:t>
      </w:r>
      <w:r w:rsidR="00F23A05">
        <w:t xml:space="preserve">у прогрессу по ряду ключевых вопросов, в то время как сейчас размывание повестки дня препятствует решению </w:t>
      </w:r>
      <w:r w:rsidR="006D3F4F">
        <w:t>глобальных</w:t>
      </w:r>
      <w:r w:rsidR="00F23A05">
        <w:t xml:space="preserve"> фин</w:t>
      </w:r>
      <w:r w:rsidR="006D3F4F">
        <w:t>ан</w:t>
      </w:r>
      <w:r w:rsidR="00F23A05">
        <w:t xml:space="preserve">сово-экономических проблем. В целом, включение какого-либо вопроса в повестку дня «Двадцатки» должно обосновываться тем, что решение этого вопроса не может быть достигнуто каким-либо другим образом. Кроме того, </w:t>
      </w:r>
      <w:r w:rsidR="00F23A05">
        <w:rPr>
          <w:lang w:val="en-US"/>
        </w:rPr>
        <w:t>G20</w:t>
      </w:r>
      <w:r w:rsidR="00F23A05">
        <w:t xml:space="preserve"> должна создать механизмы передачи решений некоторых проблем другим </w:t>
      </w:r>
      <w:r w:rsidR="006D3F4F">
        <w:t>полномочным</w:t>
      </w:r>
      <w:r w:rsidR="00F23A05">
        <w:t xml:space="preserve"> организациям или </w:t>
      </w:r>
      <w:r w:rsidR="0072029A">
        <w:t>отдельны</w:t>
      </w:r>
      <w:r w:rsidR="006D3F4F">
        <w:t>м</w:t>
      </w:r>
      <w:r w:rsidR="00F23A05">
        <w:t xml:space="preserve"> государствам с целью </w:t>
      </w:r>
      <w:r w:rsidR="006D3F4F">
        <w:t>избегания</w:t>
      </w:r>
      <w:r w:rsidR="00F23A05">
        <w:t xml:space="preserve"> перегруженности повестки дня. Представляется разумным и обоснованным взгляд на проблему повестки дня </w:t>
      </w:r>
      <w:r w:rsidR="0072029A">
        <w:t xml:space="preserve">Б. </w:t>
      </w:r>
      <w:r w:rsidR="00F23A05">
        <w:t xml:space="preserve">Карина и </w:t>
      </w:r>
      <w:r w:rsidR="0072029A">
        <w:t>Д. Шо</w:t>
      </w:r>
      <w:r w:rsidR="006D3F4F">
        <w:t>р</w:t>
      </w:r>
      <w:r w:rsidR="0072029A">
        <w:t>р</w:t>
      </w:r>
      <w:r w:rsidR="006D3F4F">
        <w:t>а</w:t>
      </w:r>
      <w:r w:rsidR="00F23A05">
        <w:t>, которые пишут: «Если в рабочий процесс «Двадцатки» будут добавляться дополнительные вопросы, повестка дня превратиться в традиционную рождественскую елку, поникшую от избытка украшений. Решение заключается не в резком сокращении повестки дня или концентрации на принципе «назад к основам», а в четком управлении повесткой дня».</w:t>
      </w:r>
      <w:r w:rsidR="00F23A05">
        <w:rPr>
          <w:rStyle w:val="a6"/>
        </w:rPr>
        <w:footnoteReference w:id="176"/>
      </w:r>
    </w:p>
    <w:p w14:paraId="02223E8E" w14:textId="6BCEEF9C" w:rsidR="00F23A05" w:rsidRPr="00F62CD3" w:rsidRDefault="002D63C1" w:rsidP="00F23A05">
      <w:pPr>
        <w:spacing w:line="360" w:lineRule="auto"/>
        <w:jc w:val="both"/>
        <w:rPr>
          <w:rFonts w:ascii="Times New Roman" w:hAnsi="Times New Roman" w:cs="Times New Roman"/>
        </w:rPr>
      </w:pPr>
      <w:r>
        <w:rPr>
          <w:rFonts w:ascii="Times New Roman" w:hAnsi="Times New Roman" w:cs="Times New Roman"/>
        </w:rPr>
        <w:t xml:space="preserve">       </w:t>
      </w:r>
      <w:r w:rsidR="00F23A05">
        <w:rPr>
          <w:rFonts w:ascii="Times New Roman" w:hAnsi="Times New Roman" w:cs="Times New Roman"/>
        </w:rPr>
        <w:t>Таким образом, легитимность и эффективность «Двадцатки» будет зависеть от многочисленных факторов – от желания лидеров группы проводить необходимые реформы, искать точки соприкосновения несмотря на разделительные линии, возникающие по геополитическим причинам (сирийский и украинский кризисы), а также и от того, как будет восприниматься в мире глобальное управление</w:t>
      </w:r>
      <w:r w:rsidR="00F62CD3">
        <w:rPr>
          <w:rFonts w:ascii="Times New Roman" w:hAnsi="Times New Roman" w:cs="Times New Roman"/>
        </w:rPr>
        <w:t xml:space="preserve"> в целом, так как «Двадцатка» – </w:t>
      </w:r>
      <w:r w:rsidR="00F23A05">
        <w:rPr>
          <w:rFonts w:ascii="Times New Roman" w:hAnsi="Times New Roman" w:cs="Times New Roman"/>
        </w:rPr>
        <w:t xml:space="preserve">это не отдельный институт, а органично возникший продукт складывающейся системы глобального управления. Необходимо отметить, что несмотря на многочисленную критику, поступающую в адрес «Группы двадцати», в целом, политические и экономические </w:t>
      </w:r>
      <w:r w:rsidR="006D3F4F">
        <w:rPr>
          <w:rFonts w:ascii="Times New Roman" w:hAnsi="Times New Roman" w:cs="Times New Roman"/>
        </w:rPr>
        <w:t>обязательства</w:t>
      </w:r>
      <w:r w:rsidR="00F23A05">
        <w:rPr>
          <w:rFonts w:ascii="Times New Roman" w:hAnsi="Times New Roman" w:cs="Times New Roman"/>
        </w:rPr>
        <w:t xml:space="preserve">, принимаемые на саммитах, исполняются участниками клуба. Выполнение не такое быстрое и эффективное, как хотелось </w:t>
      </w:r>
      <w:r w:rsidR="004E306A">
        <w:rPr>
          <w:rFonts w:ascii="Times New Roman" w:hAnsi="Times New Roman" w:cs="Times New Roman"/>
        </w:rPr>
        <w:t>бы, но оно есть. З</w:t>
      </w:r>
      <w:r w:rsidR="00F23A05">
        <w:rPr>
          <w:rFonts w:ascii="Times New Roman" w:hAnsi="Times New Roman" w:cs="Times New Roman"/>
        </w:rPr>
        <w:t>а последние годы была проведена масштабная реформа глобальной финансовой</w:t>
      </w:r>
      <w:r w:rsidR="004E306A">
        <w:rPr>
          <w:rFonts w:ascii="Times New Roman" w:hAnsi="Times New Roman" w:cs="Times New Roman"/>
        </w:rPr>
        <w:t xml:space="preserve"> архитектуры</w:t>
      </w:r>
      <w:r w:rsidR="00F23A05">
        <w:rPr>
          <w:rFonts w:ascii="Times New Roman" w:hAnsi="Times New Roman" w:cs="Times New Roman"/>
        </w:rPr>
        <w:t xml:space="preserve">, принято </w:t>
      </w:r>
      <w:r w:rsidR="006D3F4F">
        <w:rPr>
          <w:rFonts w:ascii="Times New Roman" w:hAnsi="Times New Roman" w:cs="Times New Roman"/>
        </w:rPr>
        <w:t>существенное</w:t>
      </w:r>
      <w:r w:rsidR="00F23A05">
        <w:rPr>
          <w:rFonts w:ascii="Times New Roman" w:hAnsi="Times New Roman" w:cs="Times New Roman"/>
        </w:rPr>
        <w:t xml:space="preserve"> число международных финансовых стандартов, были произведены значительные изменения в национальных законодательствах стран в отношении финансов. </w:t>
      </w:r>
      <w:r w:rsidR="00F62CD3">
        <w:rPr>
          <w:rFonts w:ascii="Times New Roman" w:hAnsi="Times New Roman" w:cs="Times New Roman"/>
        </w:rPr>
        <w:t xml:space="preserve">В целом, можно говорить о том, что в ближайшее время «Двадцатка» не пропадет с международной арены, однако, перед группой будут возникать все новые вызовы, требующие согласованных подходов. Именно поэтому внедрение новых механизмов организации деятельности </w:t>
      </w:r>
      <w:r w:rsidR="00F62CD3">
        <w:rPr>
          <w:rFonts w:ascii="Times New Roman" w:hAnsi="Times New Roman" w:cs="Times New Roman"/>
          <w:lang w:val="en-US"/>
        </w:rPr>
        <w:t>G20</w:t>
      </w:r>
      <w:r>
        <w:rPr>
          <w:rFonts w:ascii="Times New Roman" w:hAnsi="Times New Roman" w:cs="Times New Roman"/>
        </w:rPr>
        <w:t xml:space="preserve"> представляе</w:t>
      </w:r>
      <w:r w:rsidR="00F62CD3">
        <w:rPr>
          <w:rFonts w:ascii="Times New Roman" w:hAnsi="Times New Roman" w:cs="Times New Roman"/>
        </w:rPr>
        <w:t xml:space="preserve">тся как никогда актуальным. Кроме того, на сегодняшний день не создано равноценного института для замены «Группы двадцати», поэтому данному объединению глобального управления нужно срочно сконцентрироваться на средставах по повышению своей эффективности и легитимности. </w:t>
      </w:r>
    </w:p>
    <w:p w14:paraId="4B6A115B" w14:textId="77777777" w:rsidR="00C91C80" w:rsidRDefault="00C91C80" w:rsidP="00FE1A4B">
      <w:pPr>
        <w:spacing w:line="360" w:lineRule="auto"/>
        <w:rPr>
          <w:rFonts w:ascii="Times New Roman" w:hAnsi="Times New Roman" w:cs="Times New Roman"/>
        </w:rPr>
      </w:pPr>
    </w:p>
    <w:p w14:paraId="1D5563DF" w14:textId="77777777" w:rsidR="00FF1831" w:rsidRDefault="00FF1831" w:rsidP="00FE1A4B">
      <w:pPr>
        <w:spacing w:line="360" w:lineRule="auto"/>
        <w:rPr>
          <w:rFonts w:ascii="Times New Roman" w:hAnsi="Times New Roman" w:cs="Times New Roman"/>
        </w:rPr>
      </w:pPr>
    </w:p>
    <w:p w14:paraId="6FE52C6A" w14:textId="77777777" w:rsidR="00FF1831" w:rsidRDefault="00FF1831" w:rsidP="00FE1A4B">
      <w:pPr>
        <w:spacing w:line="360" w:lineRule="auto"/>
        <w:rPr>
          <w:rFonts w:ascii="Times New Roman" w:hAnsi="Times New Roman" w:cs="Times New Roman"/>
        </w:rPr>
      </w:pPr>
    </w:p>
    <w:p w14:paraId="7A9D4911" w14:textId="77777777" w:rsidR="00E57041" w:rsidRDefault="00E57041" w:rsidP="00103563">
      <w:pPr>
        <w:pStyle w:val="a3"/>
        <w:spacing w:line="360" w:lineRule="auto"/>
        <w:jc w:val="both"/>
        <w:rPr>
          <w:rFonts w:eastAsiaTheme="minorEastAsia"/>
        </w:rPr>
      </w:pPr>
    </w:p>
    <w:p w14:paraId="4C7A75C3" w14:textId="77777777" w:rsidR="00103563" w:rsidRDefault="00103563" w:rsidP="00103563">
      <w:pPr>
        <w:pStyle w:val="a3"/>
        <w:spacing w:line="360" w:lineRule="auto"/>
        <w:jc w:val="both"/>
        <w:rPr>
          <w:b/>
        </w:rPr>
      </w:pPr>
      <w:r>
        <w:rPr>
          <w:b/>
        </w:rPr>
        <w:t>ЗАКЛЮЧЕНИЕ</w:t>
      </w:r>
    </w:p>
    <w:p w14:paraId="11049568" w14:textId="7A08994B" w:rsidR="00103563" w:rsidRPr="00F65829" w:rsidRDefault="002D63C1" w:rsidP="00103563">
      <w:pPr>
        <w:pStyle w:val="a3"/>
        <w:spacing w:line="360" w:lineRule="auto"/>
        <w:jc w:val="both"/>
        <w:rPr>
          <w:b/>
        </w:rPr>
      </w:pPr>
      <w:r>
        <w:t xml:space="preserve">       </w:t>
      </w:r>
      <w:r w:rsidR="00B71ECF">
        <w:t xml:space="preserve">В ходе работы были рассмотрены причины формирования неформальных многосторонних институтов высшего управления в контексте глобализации, </w:t>
      </w:r>
      <w:r w:rsidR="00C26764">
        <w:t>были даны характеристики таким институтам глобального</w:t>
      </w:r>
      <w:r>
        <w:t xml:space="preserve"> управления, как БРИКС и «Группа </w:t>
      </w:r>
      <w:r w:rsidR="00C26764">
        <w:t xml:space="preserve">семи/восьми». Большое внимание в работе было уделено анализу механизмов </w:t>
      </w:r>
      <w:r w:rsidR="000C180C">
        <w:t>функционирования</w:t>
      </w:r>
      <w:r w:rsidR="00C26764">
        <w:t xml:space="preserve"> «Группы двадцати» с тем, чтобы в конечном счете обозначить значение данного объединения в международных отношениях</w:t>
      </w:r>
      <w:r w:rsidR="008F7FC8">
        <w:t xml:space="preserve"> </w:t>
      </w:r>
      <w:r w:rsidR="008F7FC8" w:rsidRPr="000A21D5">
        <w:rPr>
          <w:bCs/>
        </w:rPr>
        <w:t>XXI</w:t>
      </w:r>
      <w:r w:rsidR="008F7FC8">
        <w:t xml:space="preserve"> </w:t>
      </w:r>
      <w:r w:rsidR="00C26764">
        <w:t xml:space="preserve">века. Раскрыть организационную и проблемно-функциональную стороны «Двадцатки» помогло подробное рассмотрение китайского саммита </w:t>
      </w:r>
      <w:r w:rsidR="00C26764">
        <w:rPr>
          <w:lang w:val="en-US"/>
        </w:rPr>
        <w:t>G20</w:t>
      </w:r>
      <w:r w:rsidR="00C26764">
        <w:t xml:space="preserve"> в 2016 году, его повестки дня, особенностей проведения, а также результатов встреч лидеров в Китае</w:t>
      </w:r>
      <w:r w:rsidR="00103563" w:rsidRPr="00F65829">
        <w:t xml:space="preserve">. </w:t>
      </w:r>
      <w:r w:rsidR="00C26764">
        <w:t>Наконец, для качественной оценки эффективности деятельности «Группы двадцати» был проведен анализ основных проблем и противоречий в рамках объединения, а также рассмотрены инициативы реформирования «Двадцатки» с целью повышения её легитимности и эффективности на международной арене.</w:t>
      </w:r>
    </w:p>
    <w:p w14:paraId="387894DB" w14:textId="36EDD72B" w:rsidR="00C26764" w:rsidRDefault="002D63C1" w:rsidP="00103563">
      <w:pPr>
        <w:pStyle w:val="a3"/>
        <w:spacing w:line="360" w:lineRule="auto"/>
        <w:jc w:val="both"/>
      </w:pPr>
      <w:r>
        <w:t xml:space="preserve">       </w:t>
      </w:r>
      <w:r w:rsidR="00103563" w:rsidRPr="00F65829">
        <w:t xml:space="preserve">Использование монографии Питера </w:t>
      </w:r>
      <w:r w:rsidR="000C180C">
        <w:t>Хай</w:t>
      </w:r>
      <w:r w:rsidR="000C180C" w:rsidRPr="00F65829">
        <w:t>нала</w:t>
      </w:r>
      <w:r w:rsidR="00103563" w:rsidRPr="00F65829">
        <w:t xml:space="preserve"> при написании работы</w:t>
      </w:r>
      <w:r w:rsidR="00103563">
        <w:rPr>
          <w:rStyle w:val="a6"/>
        </w:rPr>
        <w:footnoteReference w:id="177"/>
      </w:r>
      <w:r w:rsidR="00103563" w:rsidRPr="00F65829">
        <w:t>, а также различных научных статей, в том числе и</w:t>
      </w:r>
      <w:r w:rsidR="000C180C">
        <w:t>з журнала «Вестник международных организаций</w:t>
      </w:r>
      <w:r w:rsidR="00103563" w:rsidRPr="00F65829">
        <w:t>»,</w:t>
      </w:r>
      <w:r w:rsidR="00103563">
        <w:t xml:space="preserve"> обращение </w:t>
      </w:r>
      <w:r w:rsidR="00103563" w:rsidRPr="00F65829">
        <w:t>к декларациям и итоговым коммюнике</w:t>
      </w:r>
      <w:r w:rsidR="00103563">
        <w:t xml:space="preserve"> </w:t>
      </w:r>
      <w:r w:rsidR="00103563" w:rsidRPr="00F65829">
        <w:t xml:space="preserve">внесло большой вклад в понимание сущности деятельности </w:t>
      </w:r>
      <w:r w:rsidR="00C26764">
        <w:t xml:space="preserve">«Двадцатки». Также </w:t>
      </w:r>
      <w:r w:rsidR="00103563">
        <w:t>стоит отметить обширное</w:t>
      </w:r>
      <w:r w:rsidR="00103563" w:rsidRPr="00F65829">
        <w:t xml:space="preserve"> использование статистических данных различных международных институтов и объединений, в том  ч</w:t>
      </w:r>
      <w:r w:rsidR="00C26764">
        <w:t>исле статистики МВФ, ВБ, ООН</w:t>
      </w:r>
      <w:r w:rsidR="000C180C">
        <w:t>, ОЭСР</w:t>
      </w:r>
      <w:r w:rsidR="00C26764">
        <w:t>.</w:t>
      </w:r>
    </w:p>
    <w:p w14:paraId="76E9A1EF" w14:textId="5D646F73" w:rsidR="00882D01" w:rsidRDefault="002D63C1" w:rsidP="00882D01">
      <w:pPr>
        <w:pStyle w:val="a3"/>
        <w:spacing w:line="360" w:lineRule="auto"/>
        <w:jc w:val="both"/>
      </w:pPr>
      <w:r>
        <w:t xml:space="preserve">       </w:t>
      </w:r>
      <w:r w:rsidR="00882D01">
        <w:t xml:space="preserve">Таким образом, на основании проведенного исследования можно сделать вывод о том, что </w:t>
      </w:r>
      <w:r w:rsidR="00882D01" w:rsidRPr="00F65829">
        <w:t xml:space="preserve"> </w:t>
      </w:r>
      <w:r w:rsidR="00882D01">
        <w:t xml:space="preserve">«Группа двадцати» стала новым и </w:t>
      </w:r>
      <w:r w:rsidR="000C180C">
        <w:t>полноправным</w:t>
      </w:r>
      <w:r w:rsidR="00882D01">
        <w:t xml:space="preserve"> механизмом глобального управления и сотрудничества в </w:t>
      </w:r>
      <w:r w:rsidR="00882D01" w:rsidRPr="0007372F">
        <w:rPr>
          <w:bCs/>
        </w:rPr>
        <w:t>XXI</w:t>
      </w:r>
      <w:r w:rsidR="00882D01">
        <w:t xml:space="preserve"> веке. М</w:t>
      </w:r>
      <w:r w:rsidR="00882D01" w:rsidRPr="00F65829">
        <w:t>еждународный клуб «Группа двадцати» консолидируют в себе всё большее число актуальных мировых проблем, требующих решений на высшем уровне, в том числе не только экономических, но и политических. Международная обстановка, сложившаяся на сегодняшний день, создаёт необходимость выработки новых, согласованных подходов по борьбе с международным терроризмом, ИГИЛ</w:t>
      </w:r>
      <w:r w:rsidR="00882D01">
        <w:t>, по разрешению миграционного кризиса</w:t>
      </w:r>
      <w:r w:rsidR="00882D01" w:rsidRPr="00F65829">
        <w:t xml:space="preserve">, а также по обеспечению мира в ряде стран. </w:t>
      </w:r>
      <w:r w:rsidR="00882D01">
        <w:t>Кроме того, перед «Группой двадцати» встают и новые экономические вызовы: продолжительное замедление темпов мирового экономического роста</w:t>
      </w:r>
      <w:r w:rsidR="000C180C">
        <w:t xml:space="preserve">, риск </w:t>
      </w:r>
      <w:r w:rsidR="003F1639">
        <w:t>новых экономических кризисов</w:t>
      </w:r>
      <w:r w:rsidR="000C180C">
        <w:t xml:space="preserve">, чрезмерная </w:t>
      </w:r>
      <w:r w:rsidR="003F1639">
        <w:t>волатильность на валютных рынках</w:t>
      </w:r>
      <w:r w:rsidR="000C180C">
        <w:t>, снижение</w:t>
      </w:r>
      <w:r>
        <w:t xml:space="preserve"> объемов мировой торговли и т.д. </w:t>
      </w:r>
      <w:r w:rsidR="000C180C">
        <w:t>.</w:t>
      </w:r>
      <w:r>
        <w:t xml:space="preserve"> требую</w:t>
      </w:r>
      <w:r w:rsidR="00882D01">
        <w:t>т единых решений и дальнейших действий</w:t>
      </w:r>
      <w:r w:rsidR="003F1639">
        <w:t xml:space="preserve"> по их ликвидации</w:t>
      </w:r>
      <w:r w:rsidR="00882D01">
        <w:t>.</w:t>
      </w:r>
    </w:p>
    <w:p w14:paraId="5E233795" w14:textId="71147F04" w:rsidR="00882D01" w:rsidRDefault="002D63C1" w:rsidP="00882D01">
      <w:pPr>
        <w:pStyle w:val="a3"/>
        <w:spacing w:line="360" w:lineRule="auto"/>
        <w:jc w:val="both"/>
      </w:pPr>
      <w:r>
        <w:t xml:space="preserve">       </w:t>
      </w:r>
      <w:r w:rsidR="000C180C">
        <w:t>В работе были сделаны также важные выводы на основании проведенного анализа китайского саммита в сентябре 2016г. Так, для России открываются новые возможности экономического и стратегического партнерства со странами Азии, в том числе, с Китаем. Это сотрудничество Российская Федерация может реализовывать, используя механизмы «Группы двадцати». Саммит «Двадцатки» в Китае стал хорошим примером развития связей с Востоком, а также явился очередным доказательством смещения центра развития мировой экономики в АТР. Безусловно, особую актуальность данные процессы приобретают в связи с геополитической напряженностью между Россией и западным миром.</w:t>
      </w:r>
    </w:p>
    <w:p w14:paraId="197F4927" w14:textId="20370450" w:rsidR="002D52EE" w:rsidRDefault="002D63C1" w:rsidP="00103563">
      <w:pPr>
        <w:pStyle w:val="a3"/>
        <w:spacing w:line="360" w:lineRule="auto"/>
        <w:jc w:val="both"/>
      </w:pPr>
      <w:r>
        <w:t xml:space="preserve">       </w:t>
      </w:r>
      <w:r w:rsidR="000C180C">
        <w:t>В целом, о</w:t>
      </w:r>
      <w:r w:rsidR="002D52EE">
        <w:t xml:space="preserve">бъединение действительно успело себя зарекомендовать в качестве действенной организации, когда сумело выработать эффективные согласованные меры по преодолению последствий мирового финансового кризиса 2008-2009гг. Однако на сегодняшний день тенденция очевидна: мы становимся свидетелями постепенного снижения эффективности деятельности «Группы двадцати». </w:t>
      </w:r>
      <w:r w:rsidR="008E0B77">
        <w:t xml:space="preserve">Большинство критических замечаний в адрес </w:t>
      </w:r>
      <w:r w:rsidR="008E0B77">
        <w:rPr>
          <w:lang w:val="en-US"/>
        </w:rPr>
        <w:t>G20</w:t>
      </w:r>
      <w:r w:rsidR="008E0B77">
        <w:t xml:space="preserve"> относительно её репрезентативности, разобщенности, легитимности, подотчетности, повестки дня, и, наконец, эффективности действительно достаточно обоснованы, и это было доказано благодаря проведенному анализу проблем исследуемого института. </w:t>
      </w:r>
      <w:r w:rsidR="002D52EE">
        <w:t>В этой связи в работе представлены разработанные рекомендации по повышению качества функционирования «Двадцатки</w:t>
      </w:r>
      <w:r w:rsidR="003F1639">
        <w:t>»</w:t>
      </w:r>
      <w:r w:rsidR="002D52EE">
        <w:t>, в числе которых предложения по развитию партнерских отношений с многосторонними организациями глобального управления (МОТ, ОЭСР, ВТО, ООН и про</w:t>
      </w:r>
      <w:r w:rsidR="00882D01">
        <w:t>ч.), расширение коммуникационных</w:t>
      </w:r>
      <w:r w:rsidR="002D52EE">
        <w:t xml:space="preserve"> каналов с </w:t>
      </w:r>
      <w:r w:rsidR="003F1639">
        <w:t>аутр</w:t>
      </w:r>
      <w:r w:rsidR="000C180C">
        <w:t>ич</w:t>
      </w:r>
      <w:r w:rsidR="003F1639">
        <w:t xml:space="preserve"> – </w:t>
      </w:r>
      <w:r w:rsidR="002D52EE">
        <w:t xml:space="preserve">группами, улучшение качества механизмов подотчетности путем предоставления полных отчетов и данных по исполнению </w:t>
      </w:r>
      <w:r w:rsidR="00882D01">
        <w:t>обязательств, а также выработка</w:t>
      </w:r>
      <w:r w:rsidR="002D52EE">
        <w:t xml:space="preserve"> новых систем оце</w:t>
      </w:r>
      <w:r w:rsidR="00882D01">
        <w:t>нки и рейтингов, и конечно, реко</w:t>
      </w:r>
      <w:r w:rsidR="002D52EE">
        <w:t>мендации относительно повестки дня саммитов –</w:t>
      </w:r>
      <w:r>
        <w:t xml:space="preserve"> </w:t>
      </w:r>
      <w:r w:rsidR="003F1639">
        <w:t xml:space="preserve">представляется рациональным </w:t>
      </w:r>
      <w:r w:rsidR="002D52EE">
        <w:t xml:space="preserve">не резко сокращать круг обсуждаемых вопросов, а развивать навыки четкого управления ими. </w:t>
      </w:r>
    </w:p>
    <w:p w14:paraId="07964958" w14:textId="56354C95" w:rsidR="008E0B77" w:rsidRDefault="00AC06F7" w:rsidP="008E0B77">
      <w:pPr>
        <w:pStyle w:val="a3"/>
        <w:spacing w:line="360" w:lineRule="auto"/>
        <w:jc w:val="both"/>
      </w:pPr>
      <w:r>
        <w:t xml:space="preserve">       </w:t>
      </w:r>
      <w:r w:rsidR="008E0B77">
        <w:t>Таким образом, в дальнейшем «Группе двадцати» предстоит решать не только задачи экономической и геополитической направленности, но и проводить работу по улучшению механизмов организации и деятельности самого объединения. Однако явное наличие обозначенных в работе проблем как в рамках самой «Двадцатки», так и число неразрешенных вопросов глобальной экономики и геополитики тем не менее не ведёт к потере актуальности организации. «Группа двадцати» пока по-прежнему остается необходимым неформальным институтом глобального управления, так как равноценной замены этому клубу на настоящий момент не существует.</w:t>
      </w:r>
    </w:p>
    <w:p w14:paraId="29A77473" w14:textId="33D4D904" w:rsidR="008E0B77" w:rsidRDefault="008E0B77" w:rsidP="00103563">
      <w:pPr>
        <w:pStyle w:val="a3"/>
        <w:spacing w:line="360" w:lineRule="auto"/>
        <w:jc w:val="both"/>
      </w:pPr>
    </w:p>
    <w:p w14:paraId="273F5145" w14:textId="77777777" w:rsidR="002D52EE" w:rsidRDefault="002D52EE" w:rsidP="00103563">
      <w:pPr>
        <w:pStyle w:val="a3"/>
        <w:spacing w:line="360" w:lineRule="auto"/>
        <w:jc w:val="both"/>
      </w:pPr>
    </w:p>
    <w:p w14:paraId="01B7F600" w14:textId="77777777" w:rsidR="003954FB" w:rsidRDefault="003954FB" w:rsidP="003954FB">
      <w:pPr>
        <w:pStyle w:val="a3"/>
        <w:spacing w:line="360" w:lineRule="auto"/>
        <w:jc w:val="both"/>
      </w:pPr>
    </w:p>
    <w:p w14:paraId="0964FEE6" w14:textId="77777777" w:rsidR="003954FB" w:rsidRDefault="003954FB" w:rsidP="003954FB">
      <w:pPr>
        <w:pStyle w:val="a3"/>
        <w:spacing w:line="360" w:lineRule="auto"/>
        <w:jc w:val="both"/>
      </w:pPr>
    </w:p>
    <w:p w14:paraId="02936712" w14:textId="77777777" w:rsidR="003954FB" w:rsidRDefault="003954FB" w:rsidP="003954FB">
      <w:pPr>
        <w:pStyle w:val="a3"/>
        <w:spacing w:line="360" w:lineRule="auto"/>
        <w:jc w:val="both"/>
      </w:pPr>
    </w:p>
    <w:p w14:paraId="16F74C13" w14:textId="77777777" w:rsidR="003954FB" w:rsidRDefault="003954FB" w:rsidP="003954FB">
      <w:pPr>
        <w:pStyle w:val="a3"/>
        <w:spacing w:line="360" w:lineRule="auto"/>
        <w:jc w:val="both"/>
      </w:pPr>
    </w:p>
    <w:p w14:paraId="1DC2D29F" w14:textId="77777777" w:rsidR="000C180C" w:rsidRDefault="000C180C" w:rsidP="003954FB">
      <w:pPr>
        <w:spacing w:line="276" w:lineRule="auto"/>
        <w:rPr>
          <w:lang w:val="en-US"/>
        </w:rPr>
      </w:pPr>
    </w:p>
    <w:p w14:paraId="5616DDF9" w14:textId="77777777" w:rsidR="000C180C" w:rsidRDefault="000C180C" w:rsidP="003954FB">
      <w:pPr>
        <w:spacing w:line="276" w:lineRule="auto"/>
        <w:rPr>
          <w:lang w:val="en-US"/>
        </w:rPr>
      </w:pPr>
    </w:p>
    <w:p w14:paraId="464E8CD9" w14:textId="77777777" w:rsidR="000C180C" w:rsidRDefault="000C180C" w:rsidP="003954FB">
      <w:pPr>
        <w:spacing w:line="276" w:lineRule="auto"/>
        <w:rPr>
          <w:lang w:val="en-US"/>
        </w:rPr>
      </w:pPr>
    </w:p>
    <w:p w14:paraId="4E7E302E" w14:textId="77777777" w:rsidR="000C180C" w:rsidRDefault="000C180C" w:rsidP="003954FB">
      <w:pPr>
        <w:spacing w:line="276" w:lineRule="auto"/>
        <w:rPr>
          <w:lang w:val="en-US"/>
        </w:rPr>
      </w:pPr>
    </w:p>
    <w:p w14:paraId="5A0B3C43" w14:textId="77777777" w:rsidR="000C180C" w:rsidRDefault="000C180C" w:rsidP="003954FB">
      <w:pPr>
        <w:spacing w:line="276" w:lineRule="auto"/>
        <w:rPr>
          <w:lang w:val="en-US"/>
        </w:rPr>
      </w:pPr>
    </w:p>
    <w:p w14:paraId="7C13B139" w14:textId="77777777" w:rsidR="000C180C" w:rsidRDefault="000C180C" w:rsidP="003954FB">
      <w:pPr>
        <w:spacing w:line="276" w:lineRule="auto"/>
        <w:rPr>
          <w:lang w:val="en-US"/>
        </w:rPr>
      </w:pPr>
    </w:p>
    <w:p w14:paraId="1A82E493" w14:textId="77777777" w:rsidR="000C180C" w:rsidRDefault="000C180C" w:rsidP="003954FB">
      <w:pPr>
        <w:spacing w:line="276" w:lineRule="auto"/>
        <w:rPr>
          <w:lang w:val="en-US"/>
        </w:rPr>
      </w:pPr>
    </w:p>
    <w:p w14:paraId="2A87A176" w14:textId="77777777" w:rsidR="000C180C" w:rsidRDefault="000C180C" w:rsidP="003954FB">
      <w:pPr>
        <w:spacing w:line="276" w:lineRule="auto"/>
        <w:rPr>
          <w:lang w:val="en-US"/>
        </w:rPr>
      </w:pPr>
    </w:p>
    <w:p w14:paraId="3049FF57" w14:textId="77777777" w:rsidR="000C180C" w:rsidRDefault="000C180C" w:rsidP="003954FB">
      <w:pPr>
        <w:spacing w:line="276" w:lineRule="auto"/>
        <w:rPr>
          <w:lang w:val="en-US"/>
        </w:rPr>
      </w:pPr>
    </w:p>
    <w:p w14:paraId="21D56D6C" w14:textId="77777777" w:rsidR="000C180C" w:rsidRDefault="000C180C" w:rsidP="003954FB">
      <w:pPr>
        <w:spacing w:line="276" w:lineRule="auto"/>
        <w:rPr>
          <w:lang w:val="en-US"/>
        </w:rPr>
      </w:pPr>
    </w:p>
    <w:p w14:paraId="13D38049" w14:textId="77777777" w:rsidR="000C180C" w:rsidRDefault="000C180C" w:rsidP="003954FB">
      <w:pPr>
        <w:spacing w:line="276" w:lineRule="auto"/>
        <w:rPr>
          <w:lang w:val="en-US"/>
        </w:rPr>
      </w:pPr>
    </w:p>
    <w:p w14:paraId="33ED1EE7" w14:textId="77777777" w:rsidR="000C180C" w:rsidRDefault="000C180C" w:rsidP="003954FB">
      <w:pPr>
        <w:spacing w:line="276" w:lineRule="auto"/>
        <w:rPr>
          <w:lang w:val="en-US"/>
        </w:rPr>
      </w:pPr>
    </w:p>
    <w:p w14:paraId="2AC7481B" w14:textId="77777777" w:rsidR="000C180C" w:rsidRDefault="000C180C" w:rsidP="003954FB">
      <w:pPr>
        <w:spacing w:line="276" w:lineRule="auto"/>
        <w:rPr>
          <w:lang w:val="en-US"/>
        </w:rPr>
      </w:pPr>
    </w:p>
    <w:p w14:paraId="3A25F286" w14:textId="77777777" w:rsidR="000C180C" w:rsidRDefault="000C180C" w:rsidP="003954FB">
      <w:pPr>
        <w:spacing w:line="276" w:lineRule="auto"/>
        <w:rPr>
          <w:lang w:val="en-US"/>
        </w:rPr>
      </w:pPr>
    </w:p>
    <w:p w14:paraId="5CD5D9CB" w14:textId="77777777" w:rsidR="000C180C" w:rsidRDefault="000C180C" w:rsidP="003954FB">
      <w:pPr>
        <w:spacing w:line="276" w:lineRule="auto"/>
        <w:rPr>
          <w:lang w:val="en-US"/>
        </w:rPr>
      </w:pPr>
    </w:p>
    <w:p w14:paraId="131115CB" w14:textId="77777777" w:rsidR="000C180C" w:rsidRDefault="000C180C" w:rsidP="003954FB">
      <w:pPr>
        <w:spacing w:line="276" w:lineRule="auto"/>
        <w:rPr>
          <w:lang w:val="en-US"/>
        </w:rPr>
      </w:pPr>
    </w:p>
    <w:p w14:paraId="117DC672" w14:textId="77777777" w:rsidR="000C180C" w:rsidRDefault="000C180C" w:rsidP="003954FB">
      <w:pPr>
        <w:spacing w:line="276" w:lineRule="auto"/>
        <w:rPr>
          <w:lang w:val="en-US"/>
        </w:rPr>
      </w:pPr>
    </w:p>
    <w:p w14:paraId="18965726" w14:textId="77777777" w:rsidR="003F1639" w:rsidRDefault="003F1639" w:rsidP="003954FB">
      <w:pPr>
        <w:spacing w:line="276" w:lineRule="auto"/>
        <w:rPr>
          <w:lang w:val="en-US"/>
        </w:rPr>
      </w:pPr>
    </w:p>
    <w:p w14:paraId="0B757C02" w14:textId="451A2F53" w:rsidR="003954FB" w:rsidRPr="00E10B38" w:rsidRDefault="003954FB" w:rsidP="003954FB">
      <w:pPr>
        <w:spacing w:line="276" w:lineRule="auto"/>
        <w:rPr>
          <w:rFonts w:ascii="Times New Roman" w:hAnsi="Times New Roman" w:cs="Times New Roman"/>
          <w:b/>
          <w:lang w:val="en-US"/>
        </w:rPr>
      </w:pPr>
      <w:r w:rsidRPr="00E10B38">
        <w:rPr>
          <w:rFonts w:ascii="Times New Roman" w:hAnsi="Times New Roman" w:cs="Times New Roman"/>
          <w:b/>
          <w:lang w:val="en-US"/>
        </w:rPr>
        <w:t>СПИСОК ИСПОЛЬЗОВАННЫХ ИСТОЧНИКОВ</w:t>
      </w:r>
    </w:p>
    <w:p w14:paraId="35230DB4" w14:textId="77777777" w:rsidR="003954FB" w:rsidRPr="00E10B38" w:rsidRDefault="003954FB" w:rsidP="003954FB">
      <w:pPr>
        <w:spacing w:line="276" w:lineRule="auto"/>
        <w:rPr>
          <w:rFonts w:ascii="Times New Roman" w:hAnsi="Times New Roman" w:cs="Times New Roman"/>
          <w:lang w:val="en-US"/>
        </w:rPr>
      </w:pPr>
    </w:p>
    <w:p w14:paraId="1CD175FA"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Аддис-Абебская программа действий третьей Международной конференции по финансированию развития./Резолюция, принятая ГА ООН 27 июля 2015г.//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12" w:history="1">
        <w:r w:rsidRPr="003954FB">
          <w:rPr>
            <w:rStyle w:val="a9"/>
            <w:rFonts w:ascii="Times New Roman" w:hAnsi="Times New Roman" w:cs="Times New Roman"/>
            <w:sz w:val="20"/>
            <w:szCs w:val="20"/>
          </w:rPr>
          <w:t>http://unctad.org/meetings/en/SessionalDocuments/ares69d313_ru.pdf</w:t>
        </w:r>
      </w:hyperlink>
      <w:r w:rsidRPr="003954FB">
        <w:rPr>
          <w:rFonts w:ascii="Times New Roman" w:hAnsi="Times New Roman" w:cs="Times New Roman"/>
          <w:sz w:val="20"/>
          <w:szCs w:val="20"/>
        </w:rPr>
        <w:t xml:space="preserve"> (дата обращения: 01.03.17)</w:t>
      </w:r>
    </w:p>
    <w:p w14:paraId="2AA7CB84"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БРИКС. Совместная статистическая публикация. 2015; Бразилия, Россия, Индия, Китай, ЮАР/ Росстат.-М.: ИИЦ «Статистика России», 2015.</w:t>
      </w:r>
    </w:p>
    <w:p w14:paraId="02375CAD"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Встреча с канцлером Германии Ангелой Меркель. 4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Официальный сайт Президента России.// </w:t>
      </w:r>
      <w:r w:rsidRPr="003954FB">
        <w:rPr>
          <w:rFonts w:ascii="Times New Roman" w:hAnsi="Times New Roman" w:cs="Times New Roman"/>
          <w:sz w:val="20"/>
          <w:szCs w:val="20"/>
          <w:lang w:val="en-US"/>
        </w:rPr>
        <w:t xml:space="preserve">URL: </w:t>
      </w:r>
      <w:hyperlink r:id="rId13" w:history="1">
        <w:r w:rsidRPr="003954FB">
          <w:rPr>
            <w:rStyle w:val="a9"/>
            <w:rFonts w:ascii="Times New Roman" w:hAnsi="Times New Roman" w:cs="Times New Roman"/>
            <w:sz w:val="20"/>
            <w:szCs w:val="20"/>
          </w:rPr>
          <w:t>http://kremlin.ru/events/president/news/52827</w:t>
        </w:r>
      </w:hyperlink>
      <w:r w:rsidRPr="003954FB">
        <w:rPr>
          <w:rFonts w:ascii="Times New Roman" w:hAnsi="Times New Roman" w:cs="Times New Roman"/>
          <w:sz w:val="20"/>
          <w:szCs w:val="20"/>
        </w:rPr>
        <w:t xml:space="preserve"> (дата обращения: 24.02.17)</w:t>
      </w:r>
    </w:p>
    <w:p w14:paraId="20EB0488"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Встреча с Председателем КНР СИ Цзиньпином. 4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Официальный сайт Президента России.// </w:t>
      </w:r>
      <w:r w:rsidRPr="003954FB">
        <w:rPr>
          <w:rFonts w:ascii="Times New Roman" w:hAnsi="Times New Roman" w:cs="Times New Roman"/>
          <w:sz w:val="20"/>
          <w:szCs w:val="20"/>
          <w:lang w:val="en-US"/>
        </w:rPr>
        <w:t xml:space="preserve">URL: </w:t>
      </w:r>
      <w:hyperlink r:id="rId14" w:history="1">
        <w:r w:rsidRPr="003954FB">
          <w:rPr>
            <w:rStyle w:val="a9"/>
            <w:rFonts w:ascii="Times New Roman" w:hAnsi="Times New Roman" w:cs="Times New Roman"/>
            <w:sz w:val="20"/>
            <w:szCs w:val="20"/>
          </w:rPr>
          <w:t>http://kremlin.ru/events/president/news/52820</w:t>
        </w:r>
      </w:hyperlink>
      <w:r w:rsidRPr="003954FB">
        <w:rPr>
          <w:rFonts w:ascii="Times New Roman" w:hAnsi="Times New Roman" w:cs="Times New Roman"/>
          <w:sz w:val="20"/>
          <w:szCs w:val="20"/>
        </w:rPr>
        <w:t xml:space="preserve"> (дата обращения: 24.02.17)</w:t>
      </w:r>
    </w:p>
    <w:p w14:paraId="7319AB46" w14:textId="3561D51E"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Встреча с преемником Наследного принца Саудовской Аравии Мухаммадом бен Сальманом. 4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Официальный сайт Президента России.// </w:t>
      </w:r>
      <w:r w:rsidR="00B84D76">
        <w:rPr>
          <w:rFonts w:ascii="Times New Roman" w:hAnsi="Times New Roman" w:cs="Times New Roman"/>
          <w:sz w:val="20"/>
          <w:szCs w:val="20"/>
        </w:rPr>
        <w:t xml:space="preserve">                </w:t>
      </w:r>
      <w:r w:rsidRPr="003954FB">
        <w:rPr>
          <w:rFonts w:ascii="Times New Roman" w:hAnsi="Times New Roman" w:cs="Times New Roman"/>
          <w:sz w:val="20"/>
          <w:szCs w:val="20"/>
          <w:lang w:val="en-US"/>
        </w:rPr>
        <w:t xml:space="preserve">URL: </w:t>
      </w:r>
      <w:hyperlink r:id="rId15" w:history="1">
        <w:r w:rsidRPr="003954FB">
          <w:rPr>
            <w:rStyle w:val="a9"/>
            <w:rFonts w:ascii="Times New Roman" w:hAnsi="Times New Roman" w:cs="Times New Roman"/>
            <w:sz w:val="20"/>
            <w:szCs w:val="20"/>
          </w:rPr>
          <w:t>http://kremlin.ru/events/president/news/52825</w:t>
        </w:r>
      </w:hyperlink>
      <w:r w:rsidRPr="003954FB">
        <w:rPr>
          <w:rFonts w:ascii="Times New Roman" w:hAnsi="Times New Roman" w:cs="Times New Roman"/>
          <w:sz w:val="20"/>
          <w:szCs w:val="20"/>
        </w:rPr>
        <w:t xml:space="preserve"> (дата обращения: 24.02.17)</w:t>
      </w:r>
    </w:p>
    <w:p w14:paraId="3ACC936B"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Встреча с Президентом Аргентинской Республики Маурисио Макри. 5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Официальный сайт Президента России.//                                                                           </w:t>
      </w:r>
      <w:r w:rsidRPr="003954FB">
        <w:rPr>
          <w:rFonts w:ascii="Times New Roman" w:hAnsi="Times New Roman" w:cs="Times New Roman"/>
          <w:sz w:val="20"/>
          <w:szCs w:val="20"/>
          <w:lang w:val="en-US"/>
        </w:rPr>
        <w:t xml:space="preserve">URL: </w:t>
      </w:r>
      <w:hyperlink r:id="rId16" w:history="1">
        <w:r w:rsidRPr="003954FB">
          <w:rPr>
            <w:rStyle w:val="a9"/>
            <w:rFonts w:ascii="Times New Roman" w:hAnsi="Times New Roman" w:cs="Times New Roman"/>
            <w:sz w:val="20"/>
            <w:szCs w:val="20"/>
          </w:rPr>
          <w:t>http://kremlin.ru/events/president/news/52833</w:t>
        </w:r>
      </w:hyperlink>
      <w:r w:rsidRPr="003954FB">
        <w:rPr>
          <w:rFonts w:ascii="Times New Roman" w:hAnsi="Times New Roman" w:cs="Times New Roman"/>
          <w:sz w:val="20"/>
          <w:szCs w:val="20"/>
        </w:rPr>
        <w:t xml:space="preserve"> (дата обращения: 24.02.17)</w:t>
      </w:r>
    </w:p>
    <w:p w14:paraId="5540346E"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Встреча с Президентом Турции Реджепом Тайипом Эрдоганом. 3сентября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Официальный сайт Президента России.//                                                                                                   </w:t>
      </w:r>
      <w:r w:rsidRPr="003954FB">
        <w:rPr>
          <w:rFonts w:ascii="Times New Roman" w:hAnsi="Times New Roman" w:cs="Times New Roman"/>
          <w:sz w:val="20"/>
          <w:szCs w:val="20"/>
          <w:lang w:val="en-US"/>
        </w:rPr>
        <w:t xml:space="preserve">URL: </w:t>
      </w:r>
      <w:hyperlink r:id="rId17" w:history="1">
        <w:r w:rsidRPr="003954FB">
          <w:rPr>
            <w:rStyle w:val="a9"/>
            <w:rFonts w:ascii="Times New Roman" w:hAnsi="Times New Roman" w:cs="Times New Roman"/>
            <w:sz w:val="20"/>
            <w:szCs w:val="20"/>
          </w:rPr>
          <w:t>http://kremlin.ru/events/president/news/52816</w:t>
        </w:r>
      </w:hyperlink>
      <w:r w:rsidRPr="003954FB">
        <w:rPr>
          <w:rFonts w:ascii="Times New Roman" w:hAnsi="Times New Roman" w:cs="Times New Roman"/>
          <w:sz w:val="20"/>
          <w:szCs w:val="20"/>
        </w:rPr>
        <w:t xml:space="preserve"> (дата обращения: 24.02.17)</w:t>
      </w:r>
    </w:p>
    <w:p w14:paraId="1B284185"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Встреча с Президентом Франции Франсуа Олландом. 4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Официальный сайт Президента России.// </w:t>
      </w:r>
      <w:r w:rsidRPr="003954FB">
        <w:rPr>
          <w:rFonts w:ascii="Times New Roman" w:hAnsi="Times New Roman" w:cs="Times New Roman"/>
          <w:sz w:val="20"/>
          <w:szCs w:val="20"/>
          <w:lang w:val="en-US"/>
        </w:rPr>
        <w:t xml:space="preserve">URL: </w:t>
      </w:r>
      <w:hyperlink r:id="rId18" w:history="1">
        <w:r w:rsidRPr="003954FB">
          <w:rPr>
            <w:rStyle w:val="a9"/>
            <w:rFonts w:ascii="Times New Roman" w:hAnsi="Times New Roman" w:cs="Times New Roman"/>
            <w:sz w:val="20"/>
            <w:szCs w:val="20"/>
          </w:rPr>
          <w:t>http://kremlin.ru/events/president/news/52826</w:t>
        </w:r>
      </w:hyperlink>
      <w:r w:rsidRPr="003954FB">
        <w:rPr>
          <w:rFonts w:ascii="Times New Roman" w:hAnsi="Times New Roman" w:cs="Times New Roman"/>
          <w:sz w:val="20"/>
          <w:szCs w:val="20"/>
        </w:rPr>
        <w:t xml:space="preserve"> (дата обращения: 24.02.17)</w:t>
      </w:r>
    </w:p>
    <w:p w14:paraId="726651D2" w14:textId="67835BB3"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Встреча с Премьер-министром Великобритании Терезой Мэй. 4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Официальный сайт</w:t>
      </w:r>
      <w:r w:rsidR="00B84D76">
        <w:rPr>
          <w:rFonts w:ascii="Times New Roman" w:hAnsi="Times New Roman" w:cs="Times New Roman"/>
          <w:sz w:val="20"/>
          <w:szCs w:val="20"/>
        </w:rPr>
        <w:t xml:space="preserve"> Президента России.//                                                          </w:t>
      </w:r>
      <w:r w:rsidRPr="003954FB">
        <w:rPr>
          <w:rFonts w:ascii="Times New Roman" w:hAnsi="Times New Roman" w:cs="Times New Roman"/>
          <w:sz w:val="20"/>
          <w:szCs w:val="20"/>
          <w:lang w:val="en-US"/>
        </w:rPr>
        <w:t xml:space="preserve">URL: </w:t>
      </w:r>
      <w:hyperlink r:id="rId19" w:history="1">
        <w:r w:rsidRPr="003954FB">
          <w:rPr>
            <w:rStyle w:val="a9"/>
            <w:rFonts w:ascii="Times New Roman" w:hAnsi="Times New Roman" w:cs="Times New Roman"/>
            <w:sz w:val="20"/>
            <w:szCs w:val="20"/>
          </w:rPr>
          <w:t>http://kremlin.ru/events/president/news/52822</w:t>
        </w:r>
      </w:hyperlink>
      <w:r w:rsidRPr="003954FB">
        <w:rPr>
          <w:rFonts w:ascii="Times New Roman" w:hAnsi="Times New Roman" w:cs="Times New Roman"/>
          <w:sz w:val="20"/>
          <w:szCs w:val="20"/>
        </w:rPr>
        <w:t xml:space="preserve"> (дата обращения: 24.02.17)</w:t>
      </w:r>
    </w:p>
    <w:p w14:paraId="5A5DE291" w14:textId="680C24F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Второй день саммита «Группы двадцати». 5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Официальный сайт Президента России.//                               </w:t>
      </w:r>
      <w:r w:rsidR="00B84D76">
        <w:rPr>
          <w:rFonts w:ascii="Times New Roman" w:hAnsi="Times New Roman" w:cs="Times New Roman"/>
          <w:sz w:val="20"/>
          <w:szCs w:val="20"/>
        </w:rPr>
        <w:t xml:space="preserve">                                                                       </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 xml:space="preserve">URL: </w:t>
      </w:r>
      <w:hyperlink r:id="rId20" w:history="1">
        <w:r w:rsidRPr="003954FB">
          <w:rPr>
            <w:rStyle w:val="a9"/>
            <w:rFonts w:ascii="Times New Roman" w:hAnsi="Times New Roman" w:cs="Times New Roman"/>
            <w:sz w:val="20"/>
            <w:szCs w:val="20"/>
          </w:rPr>
          <w:t>http://kremlin.ru/events/president/news/52828</w:t>
        </w:r>
      </w:hyperlink>
      <w:r w:rsidRPr="003954FB">
        <w:rPr>
          <w:rFonts w:ascii="Times New Roman" w:hAnsi="Times New Roman" w:cs="Times New Roman"/>
          <w:sz w:val="20"/>
          <w:szCs w:val="20"/>
        </w:rPr>
        <w:t xml:space="preserve"> (дата обращения: 24.02.17)</w:t>
      </w:r>
    </w:p>
    <w:p w14:paraId="5EC9C97D"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Давыденко, А. Россия и страны АТР заинтересованы в развитии многостороннего и взаимовыгодного сотрудничества.//Международная жизнь. 14.11.2014.//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21" w:history="1">
        <w:r w:rsidRPr="003954FB">
          <w:rPr>
            <w:rStyle w:val="a9"/>
            <w:rFonts w:ascii="Times New Roman" w:hAnsi="Times New Roman" w:cs="Times New Roman"/>
            <w:sz w:val="20"/>
            <w:szCs w:val="20"/>
            <w:lang w:val="en-US"/>
          </w:rPr>
          <w:t>https://interaffairs.ru/news/show/12093?show_desktop_mode=true</w:t>
        </w:r>
      </w:hyperlink>
      <w:r w:rsidRPr="003954FB">
        <w:rPr>
          <w:rFonts w:ascii="Times New Roman" w:hAnsi="Times New Roman" w:cs="Times New Roman"/>
          <w:sz w:val="20"/>
          <w:szCs w:val="20"/>
          <w:lang w:val="en-US"/>
        </w:rPr>
        <w:t xml:space="preserve"> (дата обращения: 19.04.2017)</w:t>
      </w:r>
    </w:p>
    <w:p w14:paraId="7E43A110"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Декларация Гоа/ Гоа, Индия, 16 октября 2016г.</w:t>
      </w:r>
      <w:r w:rsidRPr="003954FB">
        <w:rPr>
          <w:rFonts w:ascii="Times New Roman" w:hAnsi="Times New Roman" w:cs="Times New Roman"/>
          <w:sz w:val="20"/>
          <w:szCs w:val="20"/>
          <w:lang w:val="en-US"/>
        </w:rPr>
        <w:t>/ Саммиты и документы. Национальный Комитет по исследованию БРИКС, Россия.// URL</w:t>
      </w:r>
      <w:r w:rsidRPr="003954FB">
        <w:rPr>
          <w:rFonts w:ascii="Times New Roman" w:hAnsi="Times New Roman" w:cs="Times New Roman"/>
          <w:sz w:val="20"/>
          <w:szCs w:val="20"/>
        </w:rPr>
        <w:t xml:space="preserve">: </w:t>
      </w:r>
      <w:hyperlink r:id="rId22"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0386EF28"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Делийская декларация/ г. Нью-Дели, Индия, 29 марта 2012г.</w:t>
      </w:r>
      <w:r w:rsidRPr="003954FB">
        <w:rPr>
          <w:rFonts w:ascii="Times New Roman" w:hAnsi="Times New Roman" w:cs="Times New Roman"/>
          <w:sz w:val="20"/>
          <w:szCs w:val="20"/>
          <w:lang w:val="en-US"/>
        </w:rPr>
        <w:t>/ Саммиты и документы. Национальный Комитет по исследованию БРИКС, Россия.//                                                                                                          URL</w:t>
      </w:r>
      <w:r w:rsidRPr="003954FB">
        <w:rPr>
          <w:rFonts w:ascii="Times New Roman" w:hAnsi="Times New Roman" w:cs="Times New Roman"/>
          <w:sz w:val="20"/>
          <w:szCs w:val="20"/>
        </w:rPr>
        <w:t xml:space="preserve">: </w:t>
      </w:r>
      <w:hyperlink r:id="rId23"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6A918D3F"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Департамент по экономическим и социальным вопросам, отдел народонаселения- «Мировая демографическая ситуация, 2014 год», краткий доклад. - ООН, Нью-Йорк, 2014.</w:t>
      </w:r>
    </w:p>
    <w:p w14:paraId="6CE4A12C" w14:textId="363D4851"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Интернет-опрос общественного мнения. Какая из тем повестки саммита </w:t>
      </w:r>
      <w:r w:rsidRPr="003954FB">
        <w:rPr>
          <w:rFonts w:ascii="Times New Roman" w:hAnsi="Times New Roman" w:cs="Times New Roman"/>
          <w:sz w:val="20"/>
          <w:szCs w:val="20"/>
          <w:lang w:val="en-US"/>
        </w:rPr>
        <w:t xml:space="preserve">G20 </w:t>
      </w:r>
      <w:r w:rsidRPr="003954FB">
        <w:rPr>
          <w:rFonts w:ascii="Times New Roman" w:hAnsi="Times New Roman" w:cs="Times New Roman"/>
          <w:sz w:val="20"/>
          <w:szCs w:val="20"/>
        </w:rPr>
        <w:t>наиболее важна для России?- 2016г.-  [Электронный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Медиа-агентство РИА-Новости.//</w:t>
      </w:r>
      <w:r w:rsidR="00B84D76">
        <w:rPr>
          <w:rFonts w:ascii="Times New Roman" w:hAnsi="Times New Roman" w:cs="Times New Roman"/>
          <w:sz w:val="20"/>
          <w:szCs w:val="20"/>
        </w:rPr>
        <w:t xml:space="preserve">                                         </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 xml:space="preserve">URL: </w:t>
      </w:r>
      <w:hyperlink r:id="rId24" w:history="1">
        <w:r w:rsidRPr="003954FB">
          <w:rPr>
            <w:rStyle w:val="a9"/>
            <w:rFonts w:ascii="Times New Roman" w:hAnsi="Times New Roman" w:cs="Times New Roman"/>
            <w:sz w:val="20"/>
            <w:szCs w:val="20"/>
          </w:rPr>
          <w:t>https://ria.ru/vote/20160904/1476028770.html</w:t>
        </w:r>
      </w:hyperlink>
      <w:r w:rsidRPr="003954FB">
        <w:rPr>
          <w:rFonts w:ascii="Times New Roman" w:hAnsi="Times New Roman" w:cs="Times New Roman"/>
          <w:sz w:val="20"/>
          <w:szCs w:val="20"/>
        </w:rPr>
        <w:t xml:space="preserve"> (дата обращения 22.02.17)</w:t>
      </w:r>
    </w:p>
    <w:p w14:paraId="1A07F56B"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Мировое экономическое положение и перспективы на 2016г. /ООН. Нью-Йорк, 2016.//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w:t>
      </w:r>
      <w:hyperlink r:id="rId25" w:history="1">
        <w:r w:rsidRPr="003954FB">
          <w:rPr>
            <w:rStyle w:val="a9"/>
            <w:rFonts w:ascii="Times New Roman" w:hAnsi="Times New Roman" w:cs="Times New Roman"/>
            <w:sz w:val="20"/>
            <w:szCs w:val="20"/>
          </w:rPr>
          <w:t>http://www.un.org/en/development/desa/policy/wesp/wesp_current/2016wesp_es_ru.pdf</w:t>
        </w:r>
      </w:hyperlink>
      <w:r w:rsidRPr="003954FB">
        <w:rPr>
          <w:rFonts w:ascii="Times New Roman" w:hAnsi="Times New Roman" w:cs="Times New Roman"/>
          <w:sz w:val="20"/>
          <w:szCs w:val="20"/>
        </w:rPr>
        <w:t xml:space="preserve"> (дата обращения: 19.04.2017)</w:t>
      </w:r>
    </w:p>
    <w:p w14:paraId="3E5EDB05" w14:textId="6826DEC6"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Неформальная встреча лидеров стран БРИКС. 4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Официальный сайт Президента России.//</w:t>
      </w:r>
      <w:r w:rsidR="00B84D76">
        <w:rPr>
          <w:rFonts w:ascii="Times New Roman" w:hAnsi="Times New Roman" w:cs="Times New Roman"/>
          <w:sz w:val="20"/>
          <w:szCs w:val="20"/>
        </w:rPr>
        <w:t xml:space="preserve"> </w:t>
      </w:r>
      <w:r w:rsidRPr="003954FB">
        <w:rPr>
          <w:rFonts w:ascii="Times New Roman" w:hAnsi="Times New Roman" w:cs="Times New Roman"/>
          <w:sz w:val="20"/>
          <w:szCs w:val="20"/>
          <w:lang w:val="en-US"/>
        </w:rPr>
        <w:t xml:space="preserve">URL: </w:t>
      </w:r>
      <w:hyperlink r:id="rId26" w:history="1">
        <w:r w:rsidRPr="003954FB">
          <w:rPr>
            <w:rStyle w:val="a9"/>
            <w:rFonts w:ascii="Times New Roman" w:hAnsi="Times New Roman" w:cs="Times New Roman"/>
            <w:sz w:val="20"/>
            <w:szCs w:val="20"/>
          </w:rPr>
          <w:t>http://kremlin.ru/events/president/news/52819</w:t>
        </w:r>
      </w:hyperlink>
      <w:r w:rsidRPr="003954FB">
        <w:rPr>
          <w:rFonts w:ascii="Times New Roman" w:hAnsi="Times New Roman" w:cs="Times New Roman"/>
          <w:sz w:val="20"/>
          <w:szCs w:val="20"/>
        </w:rPr>
        <w:t xml:space="preserve"> (дата обращения: 24.02.17)</w:t>
      </w:r>
    </w:p>
    <w:p w14:paraId="58051DCA" w14:textId="12975956"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О «Группе восьми».-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w:t>
      </w:r>
      <w:r w:rsidRPr="003954FB">
        <w:rPr>
          <w:rFonts w:ascii="Times New Roman" w:hAnsi="Times New Roman" w:cs="Times New Roman"/>
          <w:sz w:val="20"/>
          <w:szCs w:val="20"/>
          <w:lang w:val="en-US"/>
        </w:rPr>
        <w:t xml:space="preserve">Junior Summit J8.// </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 xml:space="preserve">URL: </w:t>
      </w:r>
      <w:hyperlink r:id="rId27" w:history="1">
        <w:r w:rsidRPr="003954FB">
          <w:rPr>
            <w:rStyle w:val="a9"/>
            <w:rFonts w:ascii="Times New Roman" w:hAnsi="Times New Roman" w:cs="Times New Roman"/>
            <w:sz w:val="20"/>
            <w:szCs w:val="20"/>
          </w:rPr>
          <w:t>http://www.juniorg8.ru/aboutg8/main/</w:t>
        </w:r>
      </w:hyperlink>
      <w:r w:rsidRPr="003954FB">
        <w:rPr>
          <w:rFonts w:ascii="Times New Roman" w:hAnsi="Times New Roman" w:cs="Times New Roman"/>
          <w:sz w:val="20"/>
          <w:szCs w:val="20"/>
        </w:rPr>
        <w:t xml:space="preserve"> (дата обращения: 15.02.17)</w:t>
      </w:r>
    </w:p>
    <w:p w14:paraId="5754B974"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О Технопарке.-[Электронный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 Университет ИТМО.//                                                                                </w:t>
      </w:r>
      <w:r w:rsidRPr="003954FB">
        <w:rPr>
          <w:rFonts w:ascii="Times New Roman" w:hAnsi="Times New Roman" w:cs="Times New Roman"/>
          <w:sz w:val="20"/>
          <w:szCs w:val="20"/>
          <w:lang w:val="en-US"/>
        </w:rPr>
        <w:t xml:space="preserve">URL: </w:t>
      </w:r>
      <w:hyperlink r:id="rId28" w:history="1">
        <w:r w:rsidRPr="003954FB">
          <w:rPr>
            <w:rStyle w:val="a9"/>
            <w:rFonts w:ascii="Times New Roman" w:hAnsi="Times New Roman" w:cs="Times New Roman"/>
            <w:sz w:val="20"/>
            <w:szCs w:val="20"/>
            <w:lang w:val="en-US"/>
          </w:rPr>
          <w:t>http://technopark.ifmo.ru/tehnopark/</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обарщения: 19.04.2017)</w:t>
      </w:r>
    </w:p>
    <w:p w14:paraId="685B86A2" w14:textId="6C4FFCFF"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Ответы на вопросы журналистов. 5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Официальный сайт Президент</w:t>
      </w:r>
      <w:r w:rsidR="00B84D76">
        <w:rPr>
          <w:rFonts w:ascii="Times New Roman" w:hAnsi="Times New Roman" w:cs="Times New Roman"/>
          <w:sz w:val="20"/>
          <w:szCs w:val="20"/>
        </w:rPr>
        <w:t xml:space="preserve">а России.// </w:t>
      </w:r>
      <w:r w:rsidRPr="003954FB">
        <w:rPr>
          <w:rFonts w:ascii="Times New Roman" w:hAnsi="Times New Roman" w:cs="Times New Roman"/>
          <w:sz w:val="20"/>
          <w:szCs w:val="20"/>
          <w:lang w:val="en-US"/>
        </w:rPr>
        <w:t xml:space="preserve">URL: </w:t>
      </w:r>
      <w:hyperlink r:id="rId29" w:history="1">
        <w:r w:rsidRPr="003954FB">
          <w:rPr>
            <w:rStyle w:val="a9"/>
            <w:rFonts w:ascii="Times New Roman" w:hAnsi="Times New Roman" w:cs="Times New Roman"/>
            <w:sz w:val="20"/>
            <w:szCs w:val="20"/>
            <w:lang w:val="en-US"/>
          </w:rPr>
          <w:t>http://kremlin.ru/events/president/news/52834</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24.02.17)</w:t>
      </w:r>
    </w:p>
    <w:p w14:paraId="1A48D97C"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 xml:space="preserve">Перспективы развития мировой экономики. Слишком долгий период слишком медленного роста./ Обзор мировой экономики и финансов. Международный Валютный Фонд. Апрель 2016. </w:t>
      </w:r>
    </w:p>
    <w:p w14:paraId="77CC1B59"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Преобразование нашего мира: Повестка дня в области устойчивого развития на период до 2030 года. /Резолюция, принятая Ген. Ассамблеей ООН 25 сентября 2015г.// URL:</w:t>
      </w:r>
      <w:r w:rsidRPr="003954FB">
        <w:rPr>
          <w:rFonts w:ascii="Times New Roman" w:hAnsi="Times New Roman" w:cs="Times New Roman"/>
          <w:sz w:val="20"/>
          <w:szCs w:val="20"/>
        </w:rPr>
        <w:t xml:space="preserve"> </w:t>
      </w:r>
      <w:hyperlink r:id="rId30" w:history="1">
        <w:r w:rsidRPr="003954FB">
          <w:rPr>
            <w:rStyle w:val="a9"/>
            <w:rFonts w:ascii="Times New Roman" w:hAnsi="Times New Roman" w:cs="Times New Roman"/>
            <w:sz w:val="20"/>
            <w:szCs w:val="20"/>
            <w:lang w:val="en-US"/>
          </w:rPr>
          <w:t>https://documents-dds-ny.un.org/doc/UNDOC/GEN/N15/291/92/PDF/N1529192.pdf?OpenElement</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19.04.2017)</w:t>
      </w:r>
    </w:p>
    <w:p w14:paraId="6C421319"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Программа «Международное обозрение» от 2 сентября 2016 года. -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ресурс]./Вести.</w:t>
      </w:r>
      <w:r w:rsidRPr="003954FB">
        <w:rPr>
          <w:rFonts w:ascii="Times New Roman" w:hAnsi="Times New Roman" w:cs="Times New Roman"/>
          <w:sz w:val="20"/>
          <w:szCs w:val="20"/>
          <w:lang w:val="en-US"/>
        </w:rPr>
        <w:t>ru</w:t>
      </w:r>
      <w:r w:rsidRPr="003954FB">
        <w:rPr>
          <w:rFonts w:ascii="Times New Roman" w:hAnsi="Times New Roman" w:cs="Times New Roman"/>
          <w:sz w:val="20"/>
          <w:szCs w:val="20"/>
        </w:rPr>
        <w:t>.</w:t>
      </w:r>
      <w:r w:rsidRPr="003954FB">
        <w:rPr>
          <w:rFonts w:ascii="Times New Roman" w:hAnsi="Times New Roman" w:cs="Times New Roman"/>
          <w:sz w:val="20"/>
          <w:szCs w:val="20"/>
          <w:lang w:val="en-US"/>
        </w:rPr>
        <w:t>// URL:</w:t>
      </w:r>
      <w:r w:rsidRPr="003954FB">
        <w:rPr>
          <w:rFonts w:ascii="Times New Roman" w:hAnsi="Times New Roman" w:cs="Times New Roman"/>
          <w:sz w:val="20"/>
          <w:szCs w:val="20"/>
        </w:rPr>
        <w:t xml:space="preserve"> </w:t>
      </w:r>
      <w:hyperlink r:id="rId31" w:history="1">
        <w:r w:rsidRPr="003954FB">
          <w:rPr>
            <w:rStyle w:val="a9"/>
            <w:rFonts w:ascii="Times New Roman" w:hAnsi="Times New Roman" w:cs="Times New Roman"/>
            <w:sz w:val="20"/>
            <w:szCs w:val="20"/>
          </w:rPr>
          <w:t>http://www.vesti.ru/videos/show/vid/690652/#</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22.02.17)</w:t>
      </w:r>
    </w:p>
    <w:p w14:paraId="3DE3AA55" w14:textId="30939BA6"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Путин и Обама «на полях» </w:t>
      </w:r>
      <w:r w:rsidRPr="003954FB">
        <w:rPr>
          <w:rFonts w:ascii="Times New Roman" w:hAnsi="Times New Roman" w:cs="Times New Roman"/>
          <w:sz w:val="20"/>
          <w:szCs w:val="20"/>
          <w:lang w:val="en-US"/>
        </w:rPr>
        <w:t>G20</w:t>
      </w:r>
      <w:r w:rsidRPr="003954FB">
        <w:rPr>
          <w:rFonts w:ascii="Times New Roman" w:hAnsi="Times New Roman" w:cs="Times New Roman"/>
          <w:sz w:val="20"/>
          <w:szCs w:val="20"/>
        </w:rPr>
        <w:t xml:space="preserve"> обсудили Украину. 5 сентября 2016г.-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Информационное медиа-агент</w:t>
      </w:r>
      <w:r w:rsidR="00B84D76">
        <w:rPr>
          <w:rFonts w:ascii="Times New Roman" w:hAnsi="Times New Roman" w:cs="Times New Roman"/>
          <w:sz w:val="20"/>
          <w:szCs w:val="20"/>
        </w:rPr>
        <w:t xml:space="preserve">ство РИА-Новости.//                                                                                   </w:t>
      </w:r>
      <w:r w:rsidRPr="003954FB">
        <w:rPr>
          <w:rFonts w:ascii="Times New Roman" w:hAnsi="Times New Roman" w:cs="Times New Roman"/>
          <w:sz w:val="20"/>
          <w:szCs w:val="20"/>
          <w:lang w:val="en-US"/>
        </w:rPr>
        <w:t xml:space="preserve">URL: </w:t>
      </w:r>
      <w:hyperlink r:id="rId32" w:history="1">
        <w:r w:rsidRPr="003954FB">
          <w:rPr>
            <w:rStyle w:val="a9"/>
            <w:rFonts w:ascii="Times New Roman" w:hAnsi="Times New Roman" w:cs="Times New Roman"/>
            <w:sz w:val="20"/>
            <w:szCs w:val="20"/>
          </w:rPr>
          <w:t>http://rian.com.ua/video/20160905/1015779616.html</w:t>
        </w:r>
      </w:hyperlink>
      <w:r w:rsidRPr="003954FB">
        <w:rPr>
          <w:rFonts w:ascii="Times New Roman" w:hAnsi="Times New Roman" w:cs="Times New Roman"/>
          <w:sz w:val="20"/>
          <w:szCs w:val="20"/>
        </w:rPr>
        <w:t xml:space="preserve">  (дата обращения: 24.02.17)</w:t>
      </w:r>
    </w:p>
    <w:p w14:paraId="620A4948" w14:textId="7EDDFAA1"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Саммит «Группы двадцати».</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4 сентября 2016г. Ханчжоу.-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Официальный </w:t>
      </w:r>
      <w:r w:rsidR="00B84D76">
        <w:rPr>
          <w:rFonts w:ascii="Times New Roman" w:hAnsi="Times New Roman" w:cs="Times New Roman"/>
          <w:sz w:val="20"/>
          <w:szCs w:val="20"/>
        </w:rPr>
        <w:t xml:space="preserve">сайт Президента России.// </w:t>
      </w:r>
      <w:r w:rsidRPr="003954FB">
        <w:rPr>
          <w:rFonts w:ascii="Times New Roman" w:hAnsi="Times New Roman" w:cs="Times New Roman"/>
          <w:sz w:val="20"/>
          <w:szCs w:val="20"/>
          <w:lang w:val="en-US"/>
        </w:rPr>
        <w:t xml:space="preserve">URL: </w:t>
      </w:r>
      <w:hyperlink r:id="rId33" w:history="1">
        <w:r w:rsidRPr="003954FB">
          <w:rPr>
            <w:rStyle w:val="a9"/>
            <w:rFonts w:ascii="Times New Roman" w:hAnsi="Times New Roman" w:cs="Times New Roman"/>
            <w:sz w:val="20"/>
            <w:szCs w:val="20"/>
          </w:rPr>
          <w:t>http://kremlin.ru/events/president/news/52824</w:t>
        </w:r>
      </w:hyperlink>
      <w:r w:rsidRPr="003954FB">
        <w:rPr>
          <w:rFonts w:ascii="Times New Roman" w:hAnsi="Times New Roman" w:cs="Times New Roman"/>
          <w:sz w:val="20"/>
          <w:szCs w:val="20"/>
        </w:rPr>
        <w:t xml:space="preserve"> (дата обращения: 24.02.17)</w:t>
      </w:r>
    </w:p>
    <w:p w14:paraId="3FAA3728" w14:textId="2F707D84"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Саммит </w:t>
      </w:r>
      <w:r w:rsidRPr="003954FB">
        <w:rPr>
          <w:rFonts w:ascii="Times New Roman" w:hAnsi="Times New Roman" w:cs="Times New Roman"/>
          <w:sz w:val="20"/>
          <w:szCs w:val="20"/>
          <w:lang w:val="en-US"/>
        </w:rPr>
        <w:t xml:space="preserve">G20: </w:t>
      </w:r>
      <w:r w:rsidRPr="003954FB">
        <w:rPr>
          <w:rFonts w:ascii="Times New Roman" w:hAnsi="Times New Roman" w:cs="Times New Roman"/>
          <w:sz w:val="20"/>
          <w:szCs w:val="20"/>
        </w:rPr>
        <w:t>итоги. 6 сентября 2016г.-</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Информационное ме</w:t>
      </w:r>
      <w:r w:rsidR="00B84D76">
        <w:rPr>
          <w:rFonts w:ascii="Times New Roman" w:hAnsi="Times New Roman" w:cs="Times New Roman"/>
          <w:sz w:val="20"/>
          <w:szCs w:val="20"/>
        </w:rPr>
        <w:t xml:space="preserve">диа-агентство РИА-Новости.//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34" w:history="1">
        <w:r w:rsidRPr="003954FB">
          <w:rPr>
            <w:rStyle w:val="a9"/>
            <w:rFonts w:ascii="Times New Roman" w:hAnsi="Times New Roman" w:cs="Times New Roman"/>
            <w:sz w:val="20"/>
            <w:szCs w:val="20"/>
          </w:rPr>
          <w:t>http://rian.com.ua/analytics/20160906/1015812309.html</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01.03.17)</w:t>
      </w:r>
    </w:p>
    <w:p w14:paraId="0012D7DF"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Санкт-Петербургская инициатива по обеспечению уверенного, устойчивого, сбалансированного и инклюзивного роста. Санкт-Петербург, Россия. 2013г.//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w:t>
      </w:r>
      <w:hyperlink r:id="rId35" w:history="1">
        <w:r w:rsidRPr="003954FB">
          <w:rPr>
            <w:rStyle w:val="a9"/>
            <w:rFonts w:ascii="Times New Roman" w:hAnsi="Times New Roman" w:cs="Times New Roman"/>
            <w:sz w:val="20"/>
            <w:szCs w:val="20"/>
          </w:rPr>
          <w:t>http://www.ranepa.ru/images/media/outreach/Saint%20Petersburg%20Initiative%20for%20SSBI%20growth_RUS_full.pdf</w:t>
        </w:r>
      </w:hyperlink>
      <w:r w:rsidRPr="003954FB">
        <w:rPr>
          <w:rFonts w:ascii="Times New Roman" w:hAnsi="Times New Roman" w:cs="Times New Roman"/>
          <w:sz w:val="20"/>
          <w:szCs w:val="20"/>
        </w:rPr>
        <w:t xml:space="preserve"> (дата обращения: 18.04.17)</w:t>
      </w:r>
    </w:p>
    <w:p w14:paraId="6DF02D6C"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Санкт-Петербургский план действий, саммит </w:t>
      </w:r>
      <w:r w:rsidRPr="003954FB">
        <w:rPr>
          <w:rFonts w:ascii="Times New Roman" w:hAnsi="Times New Roman" w:cs="Times New Roman"/>
          <w:sz w:val="20"/>
          <w:szCs w:val="20"/>
          <w:lang w:val="en-US"/>
        </w:rPr>
        <w:t>G20</w:t>
      </w:r>
      <w:r w:rsidRPr="003954FB">
        <w:rPr>
          <w:rFonts w:ascii="Times New Roman" w:hAnsi="Times New Roman" w:cs="Times New Roman"/>
          <w:sz w:val="20"/>
          <w:szCs w:val="20"/>
        </w:rPr>
        <w:t>, сентябрь 2013, Санкт-Петербург//URL:</w:t>
      </w:r>
      <w:r w:rsidRPr="003954FB">
        <w:rPr>
          <w:rFonts w:ascii="Times New Roman" w:hAnsi="Times New Roman" w:cs="Times New Roman"/>
          <w:sz w:val="20"/>
          <w:szCs w:val="20"/>
          <w:lang w:val="en-US"/>
        </w:rPr>
        <w:t xml:space="preserve"> </w:t>
      </w:r>
      <w:hyperlink r:id="rId36" w:history="1">
        <w:r w:rsidRPr="003954FB">
          <w:rPr>
            <w:rStyle w:val="a9"/>
            <w:rFonts w:ascii="Times New Roman" w:hAnsi="Times New Roman" w:cs="Times New Roman"/>
            <w:sz w:val="20"/>
            <w:szCs w:val="20"/>
            <w:lang w:val="en-US"/>
          </w:rPr>
          <w:t>https://www.hse.ru/data/2013/09/07/1276714812/</w:t>
        </w:r>
        <w:r w:rsidRPr="003954FB">
          <w:rPr>
            <w:rStyle w:val="a9"/>
            <w:rFonts w:ascii="Times New Roman" w:hAnsi="Times New Roman" w:cs="Times New Roman"/>
            <w:sz w:val="20"/>
            <w:szCs w:val="20"/>
          </w:rPr>
          <w:t>Санкт</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Петербургский</w:t>
        </w:r>
        <w:r w:rsidRPr="003954FB">
          <w:rPr>
            <w:rStyle w:val="a9"/>
            <w:rFonts w:ascii="Times New Roman" w:hAnsi="Times New Roman" w:cs="Times New Roman"/>
            <w:sz w:val="20"/>
            <w:szCs w:val="20"/>
            <w:lang w:val="en-US"/>
          </w:rPr>
          <w:t>%20</w:t>
        </w:r>
        <w:r w:rsidRPr="003954FB">
          <w:rPr>
            <w:rStyle w:val="a9"/>
            <w:rFonts w:ascii="Times New Roman" w:hAnsi="Times New Roman" w:cs="Times New Roman"/>
            <w:sz w:val="20"/>
            <w:szCs w:val="20"/>
          </w:rPr>
          <w:t>План</w:t>
        </w:r>
        <w:r w:rsidRPr="003954FB">
          <w:rPr>
            <w:rStyle w:val="a9"/>
            <w:rFonts w:ascii="Times New Roman" w:hAnsi="Times New Roman" w:cs="Times New Roman"/>
            <w:sz w:val="20"/>
            <w:szCs w:val="20"/>
            <w:lang w:val="en-US"/>
          </w:rPr>
          <w:t>%20</w:t>
        </w:r>
        <w:r w:rsidRPr="003954FB">
          <w:rPr>
            <w:rStyle w:val="a9"/>
            <w:rFonts w:ascii="Times New Roman" w:hAnsi="Times New Roman" w:cs="Times New Roman"/>
            <w:sz w:val="20"/>
            <w:szCs w:val="20"/>
          </w:rPr>
          <w:t>действий</w:t>
        </w:r>
        <w:r w:rsidRPr="003954FB">
          <w:rPr>
            <w:rStyle w:val="a9"/>
            <w:rFonts w:ascii="Times New Roman" w:hAnsi="Times New Roman" w:cs="Times New Roman"/>
            <w:sz w:val="20"/>
            <w:szCs w:val="20"/>
            <w:lang w:val="en-US"/>
          </w:rPr>
          <w:t>.puff(</w:t>
        </w:r>
      </w:hyperlink>
      <w:r w:rsidRPr="003954FB">
        <w:rPr>
          <w:rStyle w:val="a9"/>
          <w:rFonts w:ascii="Times New Roman" w:hAnsi="Times New Roman" w:cs="Times New Roman"/>
          <w:sz w:val="20"/>
          <w:szCs w:val="20"/>
          <w:lang w:val="en-US"/>
        </w:rPr>
        <w:t xml:space="preserve"> </w:t>
      </w:r>
      <w:r w:rsidRPr="003954FB">
        <w:rPr>
          <w:rStyle w:val="a9"/>
          <w:rFonts w:ascii="Times New Roman" w:hAnsi="Times New Roman" w:cs="Times New Roman"/>
          <w:sz w:val="20"/>
          <w:szCs w:val="20"/>
        </w:rPr>
        <w:t>дата обращения: 17.03.17)</w:t>
      </w:r>
    </w:p>
    <w:p w14:paraId="320B76E8"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Саньянская декларация/ г. Санья, о. Хайнань, Китай, 14 апреля 2011г.</w:t>
      </w:r>
      <w:r w:rsidRPr="003954FB">
        <w:rPr>
          <w:rFonts w:ascii="Times New Roman" w:hAnsi="Times New Roman" w:cs="Times New Roman"/>
          <w:sz w:val="20"/>
          <w:szCs w:val="20"/>
          <w:lang w:val="en-US"/>
        </w:rPr>
        <w:t>/Саммиты и документы. Национальный Комитет по исследованию БРИКС, Россия. //                                                                               URL</w:t>
      </w:r>
      <w:r w:rsidRPr="003954FB">
        <w:rPr>
          <w:rFonts w:ascii="Times New Roman" w:hAnsi="Times New Roman" w:cs="Times New Roman"/>
          <w:sz w:val="20"/>
          <w:szCs w:val="20"/>
        </w:rPr>
        <w:t xml:space="preserve">: </w:t>
      </w:r>
      <w:hyperlink r:id="rId37"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7CDD6E55"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Си Цзиньпин подвел итоги саммита </w:t>
      </w:r>
      <w:r w:rsidRPr="003954FB">
        <w:rPr>
          <w:rFonts w:ascii="Times New Roman" w:hAnsi="Times New Roman" w:cs="Times New Roman"/>
          <w:sz w:val="20"/>
          <w:szCs w:val="20"/>
          <w:lang w:val="en-US"/>
        </w:rPr>
        <w:t xml:space="preserve">G20 </w:t>
      </w:r>
      <w:r w:rsidRPr="003954FB">
        <w:rPr>
          <w:rFonts w:ascii="Times New Roman" w:hAnsi="Times New Roman" w:cs="Times New Roman"/>
          <w:sz w:val="20"/>
          <w:szCs w:val="20"/>
        </w:rPr>
        <w:t>в Китае. 5 сентября 2016г.-</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Информационное медиа-агентство РИА-Новости.// </w:t>
      </w:r>
      <w:hyperlink r:id="rId38" w:history="1">
        <w:r w:rsidRPr="003954FB">
          <w:rPr>
            <w:rStyle w:val="a9"/>
            <w:rFonts w:ascii="Times New Roman" w:hAnsi="Times New Roman" w:cs="Times New Roman"/>
            <w:sz w:val="20"/>
            <w:szCs w:val="20"/>
            <w:lang w:val="en-US"/>
          </w:rPr>
          <w:t>URL</w:t>
        </w:r>
        <w:r w:rsidRPr="003954FB">
          <w:rPr>
            <w:rStyle w:val="a9"/>
            <w:rFonts w:ascii="Times New Roman" w:hAnsi="Times New Roman" w:cs="Times New Roman"/>
            <w:sz w:val="20"/>
            <w:szCs w:val="20"/>
          </w:rPr>
          <w:t>:https://ria.ru/world/20160905/1476088871.html</w:t>
        </w:r>
      </w:hyperlink>
      <w:r w:rsidRPr="003954FB">
        <w:rPr>
          <w:rFonts w:ascii="Times New Roman" w:hAnsi="Times New Roman" w:cs="Times New Roman"/>
          <w:sz w:val="20"/>
          <w:szCs w:val="20"/>
        </w:rPr>
        <w:t xml:space="preserve"> (дата обращения: 24.02.17)</w:t>
      </w:r>
    </w:p>
    <w:p w14:paraId="55DE9ABB" w14:textId="5124BC2C"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Совместное заявление глав государств и правительств стран-участниц БРИК./г. Бразилиа, Бразилия, 15 апреля 2010г.</w:t>
      </w:r>
      <w:r w:rsidRPr="003954FB">
        <w:rPr>
          <w:rFonts w:ascii="Times New Roman" w:hAnsi="Times New Roman" w:cs="Times New Roman"/>
          <w:sz w:val="20"/>
          <w:szCs w:val="20"/>
          <w:lang w:val="en-US"/>
        </w:rPr>
        <w:t>/ Саммиты и документы. Национальный Комитет по исследованию БРИКС, Россия./</w:t>
      </w:r>
      <w:r w:rsidR="00B84D76">
        <w:rPr>
          <w:rFonts w:ascii="Times New Roman" w:hAnsi="Times New Roman" w:cs="Times New Roman"/>
          <w:sz w:val="20"/>
          <w:szCs w:val="20"/>
          <w:lang w:val="en-US"/>
        </w:rPr>
        <w:t>/</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39"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57E2C87B"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Совместное заявление лидеров стран БРИК./ г. Екатеринбург, Россия, 16 июня 2009г.</w:t>
      </w:r>
      <w:r w:rsidRPr="003954FB">
        <w:rPr>
          <w:rFonts w:ascii="Times New Roman" w:hAnsi="Times New Roman" w:cs="Times New Roman"/>
          <w:sz w:val="20"/>
          <w:szCs w:val="20"/>
          <w:lang w:val="en-US"/>
        </w:rPr>
        <w:t>/ Саммиты и документы. Национальный Комитет по исследованию БРИКС, Россия.// URL</w:t>
      </w:r>
      <w:r w:rsidRPr="003954FB">
        <w:rPr>
          <w:rFonts w:ascii="Times New Roman" w:hAnsi="Times New Roman" w:cs="Times New Roman"/>
          <w:sz w:val="20"/>
          <w:szCs w:val="20"/>
        </w:rPr>
        <w:t xml:space="preserve">: </w:t>
      </w:r>
      <w:hyperlink r:id="rId40"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3231FAA4" w14:textId="77777777" w:rsidR="003954FB" w:rsidRPr="003954FB" w:rsidRDefault="003954FB" w:rsidP="003954FB">
      <w:pPr>
        <w:pStyle w:val="a7"/>
        <w:numPr>
          <w:ilvl w:val="0"/>
          <w:numId w:val="16"/>
        </w:numPr>
        <w:spacing w:line="276" w:lineRule="auto"/>
        <w:rPr>
          <w:rFonts w:ascii="Times New Roman" w:hAnsi="Times New Roman" w:cs="Times New Roman"/>
          <w:sz w:val="20"/>
          <w:szCs w:val="20"/>
          <w:u w:val="single"/>
        </w:rPr>
      </w:pPr>
      <w:r w:rsidRPr="003954FB">
        <w:rPr>
          <w:rFonts w:ascii="Times New Roman" w:hAnsi="Times New Roman" w:cs="Times New Roman"/>
          <w:sz w:val="20"/>
          <w:szCs w:val="20"/>
        </w:rPr>
        <w:t>Статистика Евростата по миграции за 2015г.-[Электронный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41" w:history="1">
        <w:r w:rsidRPr="003954FB">
          <w:rPr>
            <w:rStyle w:val="a9"/>
            <w:rFonts w:ascii="Times New Roman" w:hAnsi="Times New Roman" w:cs="Times New Roman"/>
            <w:sz w:val="20"/>
            <w:szCs w:val="20"/>
          </w:rPr>
          <w:t>http://ec.europa.eu/eurostat/data/database</w:t>
        </w:r>
      </w:hyperlink>
      <w:r w:rsidRPr="003954FB">
        <w:rPr>
          <w:rFonts w:ascii="Times New Roman" w:hAnsi="Times New Roman" w:cs="Times New Roman"/>
          <w:sz w:val="20"/>
          <w:szCs w:val="20"/>
        </w:rPr>
        <w:t xml:space="preserve"> (дата обращения: 12.02.17)</w:t>
      </w:r>
    </w:p>
    <w:p w14:paraId="426924E5" w14:textId="76460746"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Страны БРИКС в цифрах.</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 // Официальный сайт председательства Российской Федераци</w:t>
      </w:r>
      <w:r w:rsidR="00B84D76">
        <w:rPr>
          <w:rFonts w:ascii="Times New Roman" w:hAnsi="Times New Roman" w:cs="Times New Roman"/>
          <w:sz w:val="20"/>
          <w:szCs w:val="20"/>
        </w:rPr>
        <w:t xml:space="preserve">и в БРИКС. // </w:t>
      </w:r>
      <w:r w:rsidRPr="003954FB">
        <w:rPr>
          <w:rFonts w:ascii="Times New Roman" w:hAnsi="Times New Roman" w:cs="Times New Roman"/>
          <w:sz w:val="20"/>
          <w:szCs w:val="20"/>
          <w:lang w:val="en-US"/>
        </w:rPr>
        <w:t xml:space="preserve">URL: </w:t>
      </w:r>
      <w:hyperlink r:id="rId42" w:history="1">
        <w:r w:rsidRPr="003954FB">
          <w:rPr>
            <w:rStyle w:val="a9"/>
            <w:rFonts w:ascii="Times New Roman" w:hAnsi="Times New Roman" w:cs="Times New Roman"/>
            <w:sz w:val="20"/>
            <w:szCs w:val="20"/>
            <w:lang w:val="en-US"/>
          </w:rPr>
          <w:t>http://brics2015.ru/infographics/20150301/15696.html</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14.04.17)</w:t>
      </w:r>
    </w:p>
    <w:p w14:paraId="56B92B53" w14:textId="77777777" w:rsidR="003954FB" w:rsidRPr="003954FB" w:rsidRDefault="003954FB" w:rsidP="003954FB">
      <w:pPr>
        <w:pStyle w:val="a4"/>
        <w:numPr>
          <w:ilvl w:val="0"/>
          <w:numId w:val="16"/>
        </w:numPr>
        <w:spacing w:line="276" w:lineRule="auto"/>
        <w:rPr>
          <w:rFonts w:ascii="Times New Roman" w:hAnsi="Times New Roman" w:cs="Times New Roman"/>
          <w:color w:val="0000FF" w:themeColor="hyperlink"/>
          <w:sz w:val="20"/>
          <w:szCs w:val="20"/>
        </w:rPr>
      </w:pPr>
      <w:r w:rsidRPr="003954FB">
        <w:rPr>
          <w:rFonts w:ascii="Times New Roman" w:hAnsi="Times New Roman" w:cs="Times New Roman"/>
          <w:sz w:val="20"/>
          <w:szCs w:val="20"/>
        </w:rPr>
        <w:t xml:space="preserve">Устав ООН: подписан по завершении Конференции ООН по международной организации от 26.06.1945, – Сан-Франциско. //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43" w:history="1">
        <w:r w:rsidRPr="003954FB">
          <w:rPr>
            <w:rStyle w:val="a9"/>
            <w:rFonts w:ascii="Times New Roman" w:hAnsi="Times New Roman" w:cs="Times New Roman"/>
            <w:sz w:val="20"/>
            <w:szCs w:val="20"/>
            <w:lang w:val="en-US"/>
          </w:rPr>
          <w:t>http</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www</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un</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org</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ru</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charter</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united</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nations</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index</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html</w:t>
        </w:r>
      </w:hyperlink>
      <w:r w:rsidRPr="003954FB">
        <w:rPr>
          <w:rStyle w:val="a9"/>
          <w:rFonts w:ascii="Times New Roman" w:hAnsi="Times New Roman" w:cs="Times New Roman"/>
          <w:sz w:val="20"/>
          <w:szCs w:val="20"/>
        </w:rPr>
        <w:t xml:space="preserve"> (дата обращения: 15.02.2017)</w:t>
      </w:r>
    </w:p>
    <w:p w14:paraId="18BFE998" w14:textId="4B1D87C0"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Уфимская декларация/ г. Уфа, Россия, 9 июля 2015г</w:t>
      </w:r>
      <w:r w:rsidRPr="003954FB">
        <w:rPr>
          <w:rFonts w:ascii="Times New Roman" w:hAnsi="Times New Roman" w:cs="Times New Roman"/>
          <w:sz w:val="20"/>
          <w:szCs w:val="20"/>
          <w:lang w:val="en-US"/>
        </w:rPr>
        <w:t>./ Саммиты и документы. Национальный Комитет по и</w:t>
      </w:r>
      <w:r w:rsidR="00B84D76">
        <w:rPr>
          <w:rFonts w:ascii="Times New Roman" w:hAnsi="Times New Roman" w:cs="Times New Roman"/>
          <w:sz w:val="20"/>
          <w:szCs w:val="20"/>
          <w:lang w:val="en-US"/>
        </w:rPr>
        <w:t xml:space="preserve">сследованию БРИКС, Россия. //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44"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157128EA"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Форталезская декларация/ г. Форталеза, Бразилия, 15 июля 2014г</w:t>
      </w:r>
      <w:r w:rsidRPr="003954FB">
        <w:rPr>
          <w:rFonts w:ascii="Times New Roman" w:hAnsi="Times New Roman" w:cs="Times New Roman"/>
          <w:sz w:val="20"/>
          <w:szCs w:val="20"/>
          <w:lang w:val="en-US"/>
        </w:rPr>
        <w:t>./ Саммиты и документы. Национальный Комитет по исследованию БРИКС, Россия.//                                                                                                         URL</w:t>
      </w:r>
      <w:r w:rsidRPr="003954FB">
        <w:rPr>
          <w:rFonts w:ascii="Times New Roman" w:hAnsi="Times New Roman" w:cs="Times New Roman"/>
          <w:sz w:val="20"/>
          <w:szCs w:val="20"/>
        </w:rPr>
        <w:t xml:space="preserve">: </w:t>
      </w:r>
      <w:hyperlink r:id="rId45"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313B516E"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Цель 1: Повсеместная ликвидация нищеты во всех ее формах. Факты и цифры.-</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 /Цели в области устойчивого развития. ООН.//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46" w:history="1">
        <w:r w:rsidRPr="003954FB">
          <w:rPr>
            <w:rStyle w:val="a9"/>
            <w:rFonts w:ascii="Times New Roman" w:hAnsi="Times New Roman" w:cs="Times New Roman"/>
            <w:sz w:val="20"/>
            <w:szCs w:val="20"/>
          </w:rPr>
          <w:t>http://www.un.org/sustainabledevelopment/ru/issues/poverty/</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19.04.2017)</w:t>
      </w:r>
    </w:p>
    <w:p w14:paraId="4BAFBA2F" w14:textId="46EDB3BB"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Цель 2: Ликвидация голода, обеспечение продовольственной безопасности и улучшение питания и содействие развитию сельского хозяйства. Факты и цифры.-</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/Цели в области устойчивого развития. ООН. //                    </w:t>
      </w:r>
      <w:r w:rsidR="00B84D76">
        <w:rPr>
          <w:rFonts w:ascii="Times New Roman" w:hAnsi="Times New Roman" w:cs="Times New Roman"/>
          <w:sz w:val="20"/>
          <w:szCs w:val="20"/>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47" w:history="1">
        <w:r w:rsidRPr="003954FB">
          <w:rPr>
            <w:rStyle w:val="a9"/>
            <w:rFonts w:ascii="Times New Roman" w:hAnsi="Times New Roman" w:cs="Times New Roman"/>
            <w:sz w:val="20"/>
            <w:szCs w:val="20"/>
          </w:rPr>
          <w:t>http://www.un.org/sustainabledevelopment/ru/issues/people/hunger/</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19.04.2017)</w:t>
      </w:r>
    </w:p>
    <w:p w14:paraId="2F867305" w14:textId="2814E4C0"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Цель 4: </w:t>
      </w:r>
      <w:r w:rsidRPr="003954FB">
        <w:rPr>
          <w:rFonts w:ascii="Times New Roman" w:hAnsi="Times New Roman" w:cs="Times New Roman"/>
          <w:color w:val="262626"/>
          <w:sz w:val="20"/>
          <w:szCs w:val="20"/>
          <w:lang w:val="en-US"/>
        </w:rPr>
        <w:t>Обеспечение всеохватного и справедливого качественного образования и поощрение возможности обучения на протяжении всей жизни для всех</w:t>
      </w:r>
      <w:r w:rsidRPr="003954FB">
        <w:rPr>
          <w:rFonts w:ascii="Times New Roman" w:hAnsi="Times New Roman" w:cs="Times New Roman"/>
          <w:color w:val="262626"/>
          <w:sz w:val="20"/>
          <w:szCs w:val="20"/>
        </w:rPr>
        <w:t xml:space="preserve">. </w:t>
      </w:r>
      <w:r w:rsidRPr="003954FB">
        <w:rPr>
          <w:rFonts w:ascii="Times New Roman" w:hAnsi="Times New Roman" w:cs="Times New Roman"/>
          <w:sz w:val="20"/>
          <w:szCs w:val="20"/>
        </w:rPr>
        <w:t>Факты и цифры.-</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/Цели в области устойчивого развития. ООН. //         </w:t>
      </w:r>
      <w:r w:rsidR="00B84D76">
        <w:rPr>
          <w:rFonts w:ascii="Times New Roman" w:hAnsi="Times New Roman" w:cs="Times New Roman"/>
          <w:sz w:val="20"/>
          <w:szCs w:val="20"/>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48" w:history="1">
        <w:r w:rsidRPr="003954FB">
          <w:rPr>
            <w:rStyle w:val="a9"/>
            <w:rFonts w:ascii="Times New Roman" w:hAnsi="Times New Roman" w:cs="Times New Roman"/>
            <w:sz w:val="20"/>
            <w:szCs w:val="20"/>
          </w:rPr>
          <w:t>http://www.un.org/sustainabledevelopment/ru/issues/people/education/</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19.04.2017)</w:t>
      </w:r>
    </w:p>
    <w:p w14:paraId="53F74767" w14:textId="4536F8B9"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color w:val="262626"/>
          <w:sz w:val="20"/>
          <w:szCs w:val="20"/>
          <w:lang w:val="en-US"/>
        </w:rPr>
        <w:t xml:space="preserve">Цель 9: Создание стойкой инфраструктуры, содействие всеохватной и устойчивой индустриализации и инновациям. </w:t>
      </w:r>
      <w:r w:rsidRPr="003954FB">
        <w:rPr>
          <w:rFonts w:ascii="Times New Roman" w:hAnsi="Times New Roman" w:cs="Times New Roman"/>
          <w:sz w:val="20"/>
          <w:szCs w:val="20"/>
        </w:rPr>
        <w:t>Факты и цифры.-</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/Цели в области устойч</w:t>
      </w:r>
      <w:r w:rsidR="00B84D76">
        <w:rPr>
          <w:rFonts w:ascii="Times New Roman" w:hAnsi="Times New Roman" w:cs="Times New Roman"/>
          <w:sz w:val="20"/>
          <w:szCs w:val="20"/>
        </w:rPr>
        <w:t xml:space="preserve">ивого развития. ООН.//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49" w:history="1">
        <w:r w:rsidRPr="003954FB">
          <w:rPr>
            <w:rStyle w:val="a9"/>
            <w:rFonts w:ascii="Times New Roman" w:hAnsi="Times New Roman" w:cs="Times New Roman"/>
            <w:sz w:val="20"/>
            <w:szCs w:val="20"/>
          </w:rPr>
          <w:t>http://www.un.org/sustainabledevelopment/ru/issues/prosperity/infrastructure/</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19.04.2017)</w:t>
      </w:r>
    </w:p>
    <w:p w14:paraId="507B2A49"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color w:val="262626"/>
          <w:sz w:val="20"/>
          <w:szCs w:val="20"/>
          <w:lang w:val="en-US"/>
        </w:rPr>
        <w:t xml:space="preserve">Цель 10: Сокращение неравенства внутри стран и между ними. </w:t>
      </w:r>
      <w:r w:rsidRPr="003954FB">
        <w:rPr>
          <w:rFonts w:ascii="Times New Roman" w:hAnsi="Times New Roman" w:cs="Times New Roman"/>
          <w:sz w:val="20"/>
          <w:szCs w:val="20"/>
        </w:rPr>
        <w:t>Факты и цифры.-</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 /Цели в области устойчивого развития. ООН.//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50" w:history="1">
        <w:r w:rsidRPr="003954FB">
          <w:rPr>
            <w:rStyle w:val="a9"/>
            <w:rFonts w:ascii="Times New Roman" w:hAnsi="Times New Roman" w:cs="Times New Roman"/>
            <w:sz w:val="20"/>
            <w:szCs w:val="20"/>
          </w:rPr>
          <w:t>http://www.un.org/sustainabledevelopment/ru/issues/prosperity/inequality/</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19.04.2017)</w:t>
      </w:r>
    </w:p>
    <w:p w14:paraId="201213A1" w14:textId="116980E3"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Этеквинская декларация/ г. Дурбан, ЮАР, 27 марта 2013г.</w:t>
      </w:r>
      <w:r w:rsidRPr="003954FB">
        <w:rPr>
          <w:rFonts w:ascii="Times New Roman" w:hAnsi="Times New Roman" w:cs="Times New Roman"/>
          <w:sz w:val="20"/>
          <w:szCs w:val="20"/>
          <w:lang w:val="en-US"/>
        </w:rPr>
        <w:t>/ Саммиты и документы. Национальный Комитет по исследованию БР</w:t>
      </w:r>
      <w:r w:rsidR="00B84D76">
        <w:rPr>
          <w:rFonts w:ascii="Times New Roman" w:hAnsi="Times New Roman" w:cs="Times New Roman"/>
          <w:sz w:val="20"/>
          <w:szCs w:val="20"/>
          <w:lang w:val="en-US"/>
        </w:rPr>
        <w:t xml:space="preserve">ИКС, Россия.//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51" w:history="1">
        <w:r w:rsidRPr="003954FB">
          <w:rPr>
            <w:rStyle w:val="a9"/>
            <w:rFonts w:ascii="Times New Roman" w:hAnsi="Times New Roman" w:cs="Times New Roman"/>
            <w:sz w:val="20"/>
            <w:szCs w:val="20"/>
          </w:rPr>
          <w:t>http://www.nkibrics.ru/pages/summit-docs</w:t>
        </w:r>
      </w:hyperlink>
      <w:r w:rsidRPr="003954FB">
        <w:rPr>
          <w:rFonts w:ascii="Times New Roman" w:hAnsi="Times New Roman" w:cs="Times New Roman"/>
          <w:sz w:val="20"/>
          <w:szCs w:val="20"/>
        </w:rPr>
        <w:t xml:space="preserve"> (дата обращения: 22.03.17)</w:t>
      </w:r>
    </w:p>
    <w:p w14:paraId="7087CA8C"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 xml:space="preserve">Ю.М. Юмашева. О реформе международной валютно-финансовой системы: уроки </w:t>
      </w:r>
      <w:r w:rsidRPr="003954FB">
        <w:rPr>
          <w:rFonts w:ascii="Times New Roman" w:hAnsi="Times New Roman" w:cs="Times New Roman"/>
          <w:sz w:val="20"/>
          <w:szCs w:val="20"/>
        </w:rPr>
        <w:t>глобального кризиса. Доклад Комиссии финансовых экспертов ООН .2012.</w:t>
      </w:r>
    </w:p>
    <w:p w14:paraId="24724C81" w14:textId="79BFFC8F"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A shifting Global Economic Landscape. World Economic Outlook. -[</w:t>
      </w:r>
      <w:r w:rsidRPr="003954FB">
        <w:rPr>
          <w:rFonts w:ascii="Times New Roman" w:hAnsi="Times New Roman" w:cs="Times New Roman"/>
          <w:sz w:val="20"/>
          <w:szCs w:val="20"/>
        </w:rPr>
        <w:t>Электронный</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ресурс</w:t>
      </w:r>
      <w:r w:rsidRPr="003954FB">
        <w:rPr>
          <w:rFonts w:ascii="Times New Roman" w:hAnsi="Times New Roman" w:cs="Times New Roman"/>
          <w:sz w:val="20"/>
          <w:szCs w:val="20"/>
          <w:lang w:val="en-US"/>
        </w:rPr>
        <w:t>]/IMF Publications. Junuary</w:t>
      </w:r>
      <w:r w:rsidR="00B84D76">
        <w:rPr>
          <w:rFonts w:ascii="Times New Roman" w:hAnsi="Times New Roman" w:cs="Times New Roman"/>
          <w:sz w:val="20"/>
          <w:szCs w:val="20"/>
        </w:rPr>
        <w:t xml:space="preserve"> 2017.//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52" w:history="1">
        <w:r w:rsidRPr="003954FB">
          <w:rPr>
            <w:rStyle w:val="a9"/>
            <w:rFonts w:ascii="Times New Roman" w:hAnsi="Times New Roman" w:cs="Times New Roman"/>
            <w:sz w:val="20"/>
            <w:szCs w:val="20"/>
            <w:lang w:val="en-US"/>
          </w:rPr>
          <w:t>https</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www</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imf</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org</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external</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pubs</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ft</w:t>
        </w:r>
        <w:r w:rsidRPr="003954FB">
          <w:rPr>
            <w:rStyle w:val="a9"/>
            <w:rFonts w:ascii="Times New Roman" w:hAnsi="Times New Roman" w:cs="Times New Roman"/>
            <w:sz w:val="20"/>
            <w:szCs w:val="20"/>
          </w:rPr>
          <w:t>/</w:t>
        </w:r>
        <w:r w:rsidRPr="003954FB">
          <w:rPr>
            <w:rStyle w:val="a9"/>
            <w:rFonts w:ascii="Times New Roman" w:hAnsi="Times New Roman" w:cs="Times New Roman"/>
            <w:sz w:val="20"/>
            <w:szCs w:val="20"/>
            <w:lang w:val="en-US"/>
          </w:rPr>
          <w:t>weo</w:t>
        </w:r>
        <w:r w:rsidRPr="003954FB">
          <w:rPr>
            <w:rStyle w:val="a9"/>
            <w:rFonts w:ascii="Times New Roman" w:hAnsi="Times New Roman" w:cs="Times New Roman"/>
            <w:sz w:val="20"/>
            <w:szCs w:val="20"/>
          </w:rPr>
          <w:t>/2017/</w:t>
        </w:r>
        <w:r w:rsidRPr="003954FB">
          <w:rPr>
            <w:rStyle w:val="a9"/>
            <w:rFonts w:ascii="Times New Roman" w:hAnsi="Times New Roman" w:cs="Times New Roman"/>
            <w:sz w:val="20"/>
            <w:szCs w:val="20"/>
            <w:lang w:val="en-US"/>
          </w:rPr>
          <w:t>update</w:t>
        </w:r>
        <w:r w:rsidRPr="003954FB">
          <w:rPr>
            <w:rStyle w:val="a9"/>
            <w:rFonts w:ascii="Times New Roman" w:hAnsi="Times New Roman" w:cs="Times New Roman"/>
            <w:sz w:val="20"/>
            <w:szCs w:val="20"/>
          </w:rPr>
          <w:t>/01/</w:t>
        </w:r>
      </w:hyperlink>
      <w:r w:rsidRPr="003954FB">
        <w:rPr>
          <w:rFonts w:ascii="Times New Roman" w:hAnsi="Times New Roman" w:cs="Times New Roman"/>
          <w:sz w:val="20"/>
          <w:szCs w:val="20"/>
        </w:rPr>
        <w:t xml:space="preserve"> (дата обращения:22.02.2017)</w:t>
      </w:r>
    </w:p>
    <w:p w14:paraId="4FEDBD37"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Agreement on the New Development Bank-Fortaleza, July 15.</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                                                                             URL: </w:t>
      </w:r>
      <w:hyperlink r:id="rId53" w:history="1">
        <w:r w:rsidRPr="003954FB">
          <w:rPr>
            <w:rStyle w:val="a9"/>
            <w:rFonts w:ascii="Times New Roman" w:hAnsi="Times New Roman" w:cs="Times New Roman"/>
            <w:sz w:val="20"/>
            <w:szCs w:val="20"/>
          </w:rPr>
          <w:t>http://www.ndb.int/data-and-documents/policies/</w:t>
        </w:r>
      </w:hyperlink>
      <w:r w:rsidRPr="003954FB">
        <w:rPr>
          <w:rFonts w:ascii="Times New Roman" w:hAnsi="Times New Roman" w:cs="Times New Roman"/>
          <w:sz w:val="20"/>
          <w:szCs w:val="20"/>
        </w:rPr>
        <w:t xml:space="preserve"> (дата обращения: 22.03.17)</w:t>
      </w:r>
    </w:p>
    <w:p w14:paraId="6E80C457"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Annex to G20 Leaders' Communique Hangzhou Summit. 5 September 2016.//                                                     URL</w:t>
      </w:r>
      <w:r w:rsidRPr="003954FB">
        <w:rPr>
          <w:rFonts w:ascii="Times New Roman" w:hAnsi="Times New Roman" w:cs="Times New Roman"/>
          <w:sz w:val="20"/>
          <w:szCs w:val="20"/>
        </w:rPr>
        <w:t xml:space="preserve">: </w:t>
      </w:r>
      <w:hyperlink r:id="rId54" w:history="1">
        <w:r w:rsidRPr="003954FB">
          <w:rPr>
            <w:rStyle w:val="a9"/>
            <w:rFonts w:ascii="Times New Roman" w:hAnsi="Times New Roman" w:cs="Times New Roman"/>
            <w:sz w:val="20"/>
            <w:szCs w:val="20"/>
          </w:rPr>
          <w:t>http://www.ranepa.ru/images/media/g20/2016Hangzhou/Annex.pdf</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01.03.17)</w:t>
      </w:r>
    </w:p>
    <w:p w14:paraId="5CF923E2"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B20 2016 Policy Recommendations to the G20. China, 2016. //                                                                               URL</w:t>
      </w:r>
      <w:r w:rsidRPr="003954FB">
        <w:rPr>
          <w:rFonts w:ascii="Times New Roman" w:hAnsi="Times New Roman" w:cs="Times New Roman"/>
          <w:sz w:val="20"/>
          <w:szCs w:val="20"/>
        </w:rPr>
        <w:t xml:space="preserve">: </w:t>
      </w:r>
      <w:hyperlink r:id="rId55" w:history="1">
        <w:r w:rsidRPr="003954FB">
          <w:rPr>
            <w:rStyle w:val="a9"/>
            <w:rFonts w:ascii="Times New Roman" w:hAnsi="Times New Roman" w:cs="Times New Roman"/>
            <w:sz w:val="20"/>
            <w:szCs w:val="20"/>
          </w:rPr>
          <w:t>http://www.ranepa.ru/images/media/outreach/1470798300517026383.pdf</w:t>
        </w:r>
      </w:hyperlink>
      <w:r w:rsidRPr="003954FB">
        <w:rPr>
          <w:rFonts w:ascii="Times New Roman" w:hAnsi="Times New Roman" w:cs="Times New Roman"/>
          <w:sz w:val="20"/>
          <w:szCs w:val="20"/>
        </w:rPr>
        <w:t xml:space="preserve"> (дата обращения: 18.04.17)</w:t>
      </w:r>
    </w:p>
    <w:p w14:paraId="5CE26CB1" w14:textId="5548F13C"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Caru Huang. Russian President Vladimir Putin tops China's guest list for G20 summit.- [Электронный ресурс</w:t>
      </w:r>
      <w:r w:rsidRPr="003954FB">
        <w:rPr>
          <w:rFonts w:ascii="Times New Roman" w:hAnsi="Times New Roman" w:cs="Times New Roman"/>
          <w:sz w:val="20"/>
          <w:szCs w:val="20"/>
          <w:lang w:val="en-US"/>
        </w:rPr>
        <w:t>]./ South China Morning Post</w:t>
      </w:r>
      <w:r w:rsidRPr="003954FB">
        <w:rPr>
          <w:rFonts w:ascii="Times New Roman" w:hAnsi="Times New Roman" w:cs="Times New Roman"/>
          <w:sz w:val="20"/>
          <w:szCs w:val="20"/>
        </w:rPr>
        <w:t xml:space="preserve">. 2016.//                                                </w:t>
      </w:r>
      <w:r w:rsidR="00B84D76">
        <w:rPr>
          <w:rFonts w:ascii="Times New Roman" w:hAnsi="Times New Roman" w:cs="Times New Roman"/>
          <w:sz w:val="20"/>
          <w:szCs w:val="20"/>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56" w:history="1">
        <w:r w:rsidRPr="003954FB">
          <w:rPr>
            <w:rStyle w:val="a9"/>
            <w:rFonts w:ascii="Times New Roman" w:hAnsi="Times New Roman" w:cs="Times New Roman"/>
            <w:sz w:val="20"/>
            <w:szCs w:val="20"/>
          </w:rPr>
          <w:t>http://www.scmp.com/news/china/diplomacy-defence/article/2002840/russian-president-vladimir-putin-tops-chinas-guest-list</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24.02.2017)</w:t>
      </w:r>
    </w:p>
    <w:p w14:paraId="7570A919"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China invites record number of developing nations to </w:t>
      </w:r>
      <w:r w:rsidRPr="003954FB">
        <w:rPr>
          <w:rFonts w:ascii="Times New Roman" w:hAnsi="Times New Roman" w:cs="Times New Roman"/>
          <w:sz w:val="20"/>
          <w:szCs w:val="20"/>
          <w:lang w:val="en-US"/>
        </w:rPr>
        <w:t>G20.-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]/Indian Express.2016.// URL</w:t>
      </w:r>
      <w:r w:rsidRPr="003954FB">
        <w:rPr>
          <w:rFonts w:ascii="Times New Roman" w:hAnsi="Times New Roman" w:cs="Times New Roman"/>
          <w:sz w:val="20"/>
          <w:szCs w:val="20"/>
        </w:rPr>
        <w:t xml:space="preserve">: </w:t>
      </w:r>
      <w:hyperlink r:id="rId57" w:history="1">
        <w:r w:rsidRPr="003954FB">
          <w:rPr>
            <w:rStyle w:val="a9"/>
            <w:rFonts w:ascii="Times New Roman" w:hAnsi="Times New Roman" w:cs="Times New Roman"/>
            <w:sz w:val="20"/>
            <w:szCs w:val="20"/>
          </w:rPr>
          <w:t>http://indianexpress.com/article/world/world-news/china-invites-record-number-of-developing-nations-lao-to-g20-meet-2954009/</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22.02.17)</w:t>
      </w:r>
    </w:p>
    <w:p w14:paraId="7E142C60" w14:textId="6A5B6B3A"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bCs/>
          <w:sz w:val="20"/>
          <w:szCs w:val="20"/>
          <w:lang w:val="en-US"/>
        </w:rPr>
        <w:t>Communiqué, G20 Leaders Summit,Cannes, November 4, 2011</w:t>
      </w:r>
      <w:r w:rsidRPr="003954FB">
        <w:rPr>
          <w:rFonts w:ascii="Times New Roman" w:hAnsi="Times New Roman" w:cs="Times New Roman"/>
          <w:sz w:val="20"/>
          <w:szCs w:val="20"/>
          <w:lang w:val="en-US"/>
        </w:rPr>
        <w:t xml:space="preserve">//                                          </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 xml:space="preserve">URL: </w:t>
      </w:r>
      <w:hyperlink r:id="rId58" w:history="1">
        <w:r w:rsidRPr="003954FB">
          <w:rPr>
            <w:rStyle w:val="a9"/>
            <w:rFonts w:ascii="Times New Roman" w:hAnsi="Times New Roman" w:cs="Times New Roman"/>
            <w:sz w:val="20"/>
            <w:szCs w:val="20"/>
            <w:lang w:val="en-US"/>
          </w:rPr>
          <w:t>http://www.g20.utoronto.ca/2011/2011-cannes-communique-111104-en.html</w:t>
        </w:r>
      </w:hyperlink>
      <w:r w:rsidRPr="003954FB">
        <w:rPr>
          <w:rFonts w:ascii="Times New Roman" w:hAnsi="Times New Roman" w:cs="Times New Roman"/>
          <w:sz w:val="20"/>
          <w:szCs w:val="20"/>
          <w:lang w:val="en-US"/>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66F7484C"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bCs/>
          <w:sz w:val="20"/>
          <w:szCs w:val="20"/>
          <w:lang w:val="en-US"/>
        </w:rPr>
        <w:t>Communique</w:t>
      </w:r>
      <w:r w:rsidRPr="003954FB">
        <w:rPr>
          <w:rFonts w:ascii="Times New Roman" w:hAnsi="Times New Roman" w:cs="Times New Roman"/>
          <w:bCs/>
          <w:sz w:val="20"/>
          <w:szCs w:val="20"/>
        </w:rPr>
        <w:t>,</w:t>
      </w:r>
      <w:r w:rsidRPr="003954FB">
        <w:rPr>
          <w:rFonts w:ascii="Times New Roman" w:hAnsi="Times New Roman" w:cs="Times New Roman"/>
          <w:sz w:val="20"/>
          <w:szCs w:val="20"/>
          <w:lang w:val="en-US"/>
        </w:rPr>
        <w:t xml:space="preserve"> Meeting of Finance Ministers and Central Bank Governors. Berlin, 20-21 November 2004// URL: </w:t>
      </w:r>
      <w:hyperlink r:id="rId59" w:history="1">
        <w:r w:rsidRPr="003954FB">
          <w:rPr>
            <w:rStyle w:val="a9"/>
            <w:rFonts w:ascii="Times New Roman" w:hAnsi="Times New Roman" w:cs="Times New Roman"/>
            <w:sz w:val="20"/>
            <w:szCs w:val="20"/>
            <w:lang w:val="en-US"/>
          </w:rPr>
          <w:t>http://www.g20.utoronto.ca/2004/2004communique.pdf</w:t>
        </w:r>
      </w:hyperlink>
      <w:r w:rsidRPr="003954FB">
        <w:rPr>
          <w:rStyle w:val="a9"/>
          <w:rFonts w:ascii="Times New Roman" w:hAnsi="Times New Roman" w:cs="Times New Roman"/>
          <w:sz w:val="20"/>
          <w:szCs w:val="20"/>
          <w:lang w:val="en-US"/>
        </w:rPr>
        <w:t xml:space="preserve"> (</w:t>
      </w:r>
      <w:r w:rsidRPr="003954FB">
        <w:rPr>
          <w:rStyle w:val="a9"/>
          <w:rFonts w:ascii="Times New Roman" w:hAnsi="Times New Roman" w:cs="Times New Roman"/>
          <w:sz w:val="20"/>
          <w:szCs w:val="20"/>
        </w:rPr>
        <w:t>дата обращения: 17.03.17)</w:t>
      </w:r>
    </w:p>
    <w:p w14:paraId="379D7B54"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bCs/>
          <w:sz w:val="20"/>
          <w:szCs w:val="20"/>
          <w:lang w:val="en-US"/>
        </w:rPr>
        <w:t>Communique</w:t>
      </w:r>
      <w:r w:rsidRPr="003954FB">
        <w:rPr>
          <w:rFonts w:ascii="Times New Roman" w:hAnsi="Times New Roman" w:cs="Times New Roman"/>
          <w:bCs/>
          <w:sz w:val="20"/>
          <w:szCs w:val="20"/>
        </w:rPr>
        <w:t xml:space="preserve">, </w:t>
      </w:r>
      <w:r w:rsidRPr="003954FB">
        <w:rPr>
          <w:rFonts w:ascii="Times New Roman" w:hAnsi="Times New Roman" w:cs="Times New Roman"/>
          <w:iCs/>
          <w:sz w:val="20"/>
          <w:szCs w:val="20"/>
          <w:lang w:val="en-US"/>
        </w:rPr>
        <w:t>Meeting of Finance Ministers and Central Bank Governors. Xianghe, Hebei, China, October 15-16, 2005// URL:</w:t>
      </w:r>
      <w:r w:rsidRPr="003954FB">
        <w:rPr>
          <w:rFonts w:ascii="Times New Roman" w:hAnsi="Times New Roman" w:cs="Times New Roman"/>
          <w:sz w:val="20"/>
          <w:szCs w:val="20"/>
          <w:lang w:val="en-US"/>
        </w:rPr>
        <w:t xml:space="preserve">http://www.g20.utoronto.ca/2005/2005communique.pdf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2F9118B0"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Communique, Meeting of G20 Finance Ministers and Central Bank Governors. Berlin,</w:t>
      </w:r>
      <w:r w:rsidRPr="003954FB">
        <w:rPr>
          <w:rFonts w:ascii="Times New Roman" w:hAnsi="Times New Roman" w:cs="Times New Roman"/>
          <w:sz w:val="20"/>
          <w:szCs w:val="20"/>
          <w:lang w:val="en-US"/>
        </w:rPr>
        <w:t xml:space="preserve"> December 15-16, 1999//URL: </w:t>
      </w:r>
      <w:hyperlink r:id="rId60" w:history="1">
        <w:r w:rsidRPr="003954FB">
          <w:rPr>
            <w:rStyle w:val="a9"/>
            <w:rFonts w:ascii="Times New Roman" w:hAnsi="Times New Roman" w:cs="Times New Roman"/>
            <w:sz w:val="20"/>
            <w:szCs w:val="20"/>
            <w:lang w:val="en-US"/>
          </w:rPr>
          <w:t>http://www.g20.utoronto.ca/1999/1999communique.pdf</w:t>
        </w:r>
      </w:hyperlink>
      <w:r w:rsidRPr="003954FB">
        <w:rPr>
          <w:rFonts w:ascii="Times New Roman" w:hAnsi="Times New Roman" w:cs="Times New Roman"/>
          <w:sz w:val="20"/>
          <w:szCs w:val="20"/>
          <w:lang w:val="en-US"/>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6C6CE33D"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Communique, Meeting of G20 Finance Ministers and Central Bank Governors. </w:t>
      </w:r>
      <w:r w:rsidRPr="003954FB">
        <w:rPr>
          <w:rFonts w:ascii="Times New Roman" w:hAnsi="Times New Roman" w:cs="Times New Roman"/>
          <w:sz w:val="20"/>
          <w:szCs w:val="20"/>
          <w:lang w:val="en-US"/>
        </w:rPr>
        <w:t xml:space="preserve">Montreal, October 25, 2000// URL: </w:t>
      </w:r>
      <w:hyperlink r:id="rId61" w:history="1">
        <w:r w:rsidRPr="003954FB">
          <w:rPr>
            <w:rStyle w:val="a9"/>
            <w:rFonts w:ascii="Times New Roman" w:hAnsi="Times New Roman" w:cs="Times New Roman"/>
            <w:sz w:val="20"/>
            <w:szCs w:val="20"/>
            <w:lang w:val="en-US"/>
          </w:rPr>
          <w:t>http://www.g20.utoronto.ca/2000/2000communique.pdf</w:t>
        </w:r>
      </w:hyperlink>
      <w:r w:rsidRPr="003954FB">
        <w:rPr>
          <w:rFonts w:ascii="Times New Roman" w:hAnsi="Times New Roman" w:cs="Times New Roman"/>
          <w:sz w:val="20"/>
          <w:szCs w:val="20"/>
          <w:lang w:val="en-US"/>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28568A0E"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Communique, Meeting of G20 Finance Ministers and Central Bank Governors. </w:t>
      </w:r>
      <w:r w:rsidRPr="003954FB">
        <w:rPr>
          <w:rFonts w:ascii="Times New Roman" w:hAnsi="Times New Roman" w:cs="Times New Roman"/>
          <w:sz w:val="20"/>
          <w:szCs w:val="20"/>
          <w:lang w:val="en-US"/>
        </w:rPr>
        <w:t xml:space="preserve">Ottawa, November 16-17, 2001// URL: </w:t>
      </w:r>
      <w:hyperlink r:id="rId62" w:history="1">
        <w:r w:rsidRPr="003954FB">
          <w:rPr>
            <w:rStyle w:val="a9"/>
            <w:rFonts w:ascii="Times New Roman" w:hAnsi="Times New Roman" w:cs="Times New Roman"/>
            <w:sz w:val="20"/>
            <w:szCs w:val="20"/>
            <w:lang w:val="en-US"/>
          </w:rPr>
          <w:t>http://www.g20.utoronto.ca/2001/2001communique.pdf</w:t>
        </w:r>
      </w:hyperlink>
      <w:r w:rsidRPr="003954FB">
        <w:rPr>
          <w:rFonts w:ascii="Times New Roman" w:hAnsi="Times New Roman" w:cs="Times New Roman"/>
          <w:sz w:val="20"/>
          <w:szCs w:val="20"/>
          <w:lang w:val="en-US"/>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1AFB0E55"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Communique: Declaration of Rambouillet, France: 15-17 November 1975.//                                                         URL: </w:t>
      </w:r>
      <w:hyperlink r:id="rId63" w:history="1">
        <w:r w:rsidRPr="003954FB">
          <w:rPr>
            <w:rStyle w:val="a9"/>
            <w:rFonts w:ascii="Times New Roman" w:hAnsi="Times New Roman" w:cs="Times New Roman"/>
            <w:sz w:val="20"/>
            <w:szCs w:val="20"/>
          </w:rPr>
          <w:t>http://www.g8.utoronto.ca/summit/1975rambouillet/communique.html</w:t>
        </w:r>
      </w:hyperlink>
      <w:r w:rsidRPr="003954FB">
        <w:rPr>
          <w:rFonts w:ascii="Times New Roman" w:hAnsi="Times New Roman" w:cs="Times New Roman"/>
          <w:sz w:val="20"/>
          <w:szCs w:val="20"/>
        </w:rPr>
        <w:t xml:space="preserve"> (дата обращения:15.02.17)</w:t>
      </w:r>
    </w:p>
    <w:p w14:paraId="2C61A527" w14:textId="502D8781"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bCs/>
          <w:sz w:val="20"/>
          <w:szCs w:val="20"/>
          <w:lang w:val="en-US"/>
        </w:rPr>
        <w:t xml:space="preserve">Declaration of the Summit on Financial Markets  and the World Economy, Washington DC, November 15, 2008. //                                                                                                    </w:t>
      </w:r>
      <w:r w:rsidR="00B84D76">
        <w:rPr>
          <w:rFonts w:ascii="Times New Roman" w:hAnsi="Times New Roman" w:cs="Times New Roman"/>
          <w:bCs/>
          <w:sz w:val="20"/>
          <w:szCs w:val="20"/>
          <w:lang w:val="en-US"/>
        </w:rPr>
        <w:t xml:space="preserve">                                                            </w:t>
      </w:r>
      <w:r w:rsidRPr="003954FB">
        <w:rPr>
          <w:rFonts w:ascii="Times New Roman" w:hAnsi="Times New Roman" w:cs="Times New Roman"/>
          <w:bCs/>
          <w:sz w:val="20"/>
          <w:szCs w:val="20"/>
          <w:lang w:val="en-US"/>
        </w:rPr>
        <w:t>URL:</w:t>
      </w:r>
      <w:r w:rsidRPr="003954FB">
        <w:rPr>
          <w:rFonts w:ascii="Times New Roman" w:hAnsi="Times New Roman" w:cs="Times New Roman"/>
          <w:sz w:val="20"/>
          <w:szCs w:val="20"/>
          <w:lang w:val="en-US"/>
        </w:rPr>
        <w:t xml:space="preserve"> </w:t>
      </w:r>
      <w:hyperlink r:id="rId64" w:history="1">
        <w:r w:rsidRPr="003954FB">
          <w:rPr>
            <w:rStyle w:val="a9"/>
            <w:rFonts w:ascii="Times New Roman" w:hAnsi="Times New Roman" w:cs="Times New Roman"/>
            <w:sz w:val="20"/>
            <w:szCs w:val="20"/>
            <w:lang w:val="en-US"/>
          </w:rPr>
          <w:t>http://www.g20.utoronto.ca/2008/2008declaration1115.html</w:t>
        </w:r>
      </w:hyperlink>
      <w:r w:rsidRPr="003954FB">
        <w:rPr>
          <w:rStyle w:val="a9"/>
          <w:rFonts w:ascii="Times New Roman" w:hAnsi="Times New Roman" w:cs="Times New Roman"/>
          <w:sz w:val="20"/>
          <w:szCs w:val="20"/>
          <w:lang w:val="en-US"/>
        </w:rPr>
        <w:t xml:space="preserve"> (</w:t>
      </w:r>
      <w:r w:rsidRPr="003954FB">
        <w:rPr>
          <w:rStyle w:val="a9"/>
          <w:rFonts w:ascii="Times New Roman" w:hAnsi="Times New Roman" w:cs="Times New Roman"/>
          <w:sz w:val="20"/>
          <w:szCs w:val="20"/>
        </w:rPr>
        <w:t>дата обращения: 17.03.17)</w:t>
      </w:r>
    </w:p>
    <w:p w14:paraId="39098D94"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G20 2016 China.-</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/Official site of G20 China Presidency.//                                               URL: </w:t>
      </w:r>
      <w:hyperlink r:id="rId65" w:history="1">
        <w:r w:rsidRPr="003954FB">
          <w:rPr>
            <w:rStyle w:val="a9"/>
            <w:rFonts w:ascii="Times New Roman" w:hAnsi="Times New Roman" w:cs="Times New Roman"/>
            <w:sz w:val="20"/>
            <w:szCs w:val="20"/>
          </w:rPr>
          <w:t>http://www.g20chn.org/English/index.html</w:t>
        </w:r>
      </w:hyperlink>
      <w:r w:rsidRPr="003954FB">
        <w:rPr>
          <w:rFonts w:ascii="Times New Roman" w:hAnsi="Times New Roman" w:cs="Times New Roman"/>
          <w:sz w:val="20"/>
          <w:szCs w:val="20"/>
        </w:rPr>
        <w:t xml:space="preserve"> (дата обращения: 19.04.2017)</w:t>
      </w:r>
    </w:p>
    <w:p w14:paraId="3E893A63"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G20 2016 Innovation Action Plan. </w:t>
      </w:r>
      <w:r w:rsidRPr="003954FB">
        <w:rPr>
          <w:rFonts w:ascii="Times New Roman" w:hAnsi="Times New Roman" w:cs="Times New Roman"/>
          <w:sz w:val="20"/>
          <w:szCs w:val="20"/>
          <w:lang w:val="en-US"/>
        </w:rPr>
        <w:t xml:space="preserve">5 September 2016.//                                                                                           </w:t>
      </w:r>
      <w:hyperlink r:id="rId66" w:history="1">
        <w:r w:rsidRPr="003954FB">
          <w:rPr>
            <w:rStyle w:val="a9"/>
            <w:rFonts w:ascii="Times New Roman" w:hAnsi="Times New Roman" w:cs="Times New Roman"/>
            <w:sz w:val="20"/>
            <w:szCs w:val="20"/>
            <w:lang w:val="en-US"/>
          </w:rPr>
          <w:t>URL</w:t>
        </w:r>
        <w:r w:rsidRPr="003954FB">
          <w:rPr>
            <w:rStyle w:val="a9"/>
            <w:rFonts w:ascii="Times New Roman" w:hAnsi="Times New Roman" w:cs="Times New Roman"/>
            <w:sz w:val="20"/>
            <w:szCs w:val="20"/>
          </w:rPr>
          <w:t>:http://www.ranepa.ru/images/media/g20/2016Hangzhou/G20%202016%20Innovation%20Action%20Plan.pdf</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01.03.17)</w:t>
      </w:r>
    </w:p>
    <w:p w14:paraId="3191B6B7"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 xml:space="preserve">G20 Blueprint on Innovative Growth. 5 September 2016.//                                                                                        </w:t>
      </w:r>
      <w:hyperlink r:id="rId67" w:history="1">
        <w:r w:rsidRPr="003954FB">
          <w:rPr>
            <w:rStyle w:val="a9"/>
            <w:rFonts w:ascii="Times New Roman" w:hAnsi="Times New Roman" w:cs="Times New Roman"/>
            <w:sz w:val="20"/>
            <w:szCs w:val="20"/>
            <w:lang w:val="en-US"/>
          </w:rPr>
          <w:t>URL</w:t>
        </w:r>
        <w:r w:rsidRPr="003954FB">
          <w:rPr>
            <w:rStyle w:val="a9"/>
            <w:rFonts w:ascii="Times New Roman" w:hAnsi="Times New Roman" w:cs="Times New Roman"/>
            <w:sz w:val="20"/>
            <w:szCs w:val="20"/>
          </w:rPr>
          <w:t>:http://www.ranepa.ru/images/media/g20/2016Hangzhou/G20%20Blueprint%20on%20Innovative%20Growth.pdf</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01.03.17)</w:t>
      </w:r>
    </w:p>
    <w:p w14:paraId="3E1B60A6"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G20 Digital Economy Development and Cooperation Initiative. </w:t>
      </w:r>
      <w:r w:rsidRPr="003954FB">
        <w:rPr>
          <w:rFonts w:ascii="Times New Roman" w:hAnsi="Times New Roman" w:cs="Times New Roman"/>
          <w:sz w:val="20"/>
          <w:szCs w:val="20"/>
          <w:lang w:val="en-US"/>
        </w:rPr>
        <w:t>5 September 2016.//                                               URL</w:t>
      </w:r>
      <w:r w:rsidRPr="003954FB">
        <w:rPr>
          <w:rFonts w:ascii="Times New Roman" w:hAnsi="Times New Roman" w:cs="Times New Roman"/>
          <w:sz w:val="20"/>
          <w:szCs w:val="20"/>
        </w:rPr>
        <w:t>:</w:t>
      </w:r>
      <w:hyperlink r:id="rId68" w:history="1">
        <w:r w:rsidRPr="003954FB">
          <w:rPr>
            <w:rStyle w:val="a9"/>
            <w:rFonts w:ascii="Times New Roman" w:hAnsi="Times New Roman" w:cs="Times New Roman"/>
            <w:sz w:val="20"/>
            <w:szCs w:val="20"/>
          </w:rPr>
          <w:t>http://www.ranepa.ru/images/media/g20/2016Hangzhou/G20%20Digital%20Economy.pdf</w:t>
        </w:r>
      </w:hyperlink>
      <w:r w:rsidRPr="003954FB">
        <w:rPr>
          <w:rFonts w:ascii="Times New Roman" w:hAnsi="Times New Roman" w:cs="Times New Roman"/>
          <w:sz w:val="20"/>
          <w:szCs w:val="20"/>
        </w:rPr>
        <w:t xml:space="preserve"> (дата обращения:01.03.17)</w:t>
      </w:r>
    </w:p>
    <w:p w14:paraId="3B5795CC" w14:textId="4C5559C1"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G20 in figures. Federal statistical Office of Germany.- [Электронный ресурс</w:t>
      </w:r>
      <w:r w:rsidRPr="003954FB">
        <w:rPr>
          <w:rFonts w:ascii="Times New Roman" w:hAnsi="Times New Roman" w:cs="Times New Roman"/>
          <w:sz w:val="20"/>
          <w:szCs w:val="20"/>
          <w:lang w:val="en-US"/>
        </w:rPr>
        <w:t>]/ G20 Germany 2017./</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69" w:history="1">
        <w:r w:rsidRPr="003954FB">
          <w:rPr>
            <w:rStyle w:val="a9"/>
            <w:rFonts w:ascii="Times New Roman" w:hAnsi="Times New Roman" w:cs="Times New Roman"/>
            <w:sz w:val="20"/>
            <w:szCs w:val="20"/>
            <w:lang w:val="en-US"/>
          </w:rPr>
          <w:t>https://www.g20.org/Content/EN/Fotoreihe/2016/2016-11-30-G20-Grafiken-en/g20-grafiken.html?nn=2069546</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19.04.2017)</w:t>
      </w:r>
    </w:p>
    <w:p w14:paraId="2A1A969E"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G20 Leader's Communique. Hagzhou Summit. 4-5 September 2016.//                                                                       </w:t>
      </w:r>
      <w:r w:rsidRPr="003954FB">
        <w:rPr>
          <w:rFonts w:ascii="Times New Roman" w:hAnsi="Times New Roman" w:cs="Times New Roman"/>
          <w:sz w:val="20"/>
          <w:szCs w:val="20"/>
          <w:lang w:val="en-US"/>
        </w:rPr>
        <w:t xml:space="preserve">URL: </w:t>
      </w:r>
      <w:hyperlink r:id="rId70" w:history="1">
        <w:r w:rsidRPr="003954FB">
          <w:rPr>
            <w:rStyle w:val="a9"/>
            <w:rFonts w:ascii="Times New Roman" w:hAnsi="Times New Roman" w:cs="Times New Roman"/>
            <w:sz w:val="20"/>
            <w:szCs w:val="20"/>
            <w:lang w:val="en-US"/>
          </w:rPr>
          <w:t>http://www.g20chn.org/English/Dynamic/201609/t20160906_3396.html</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01.03.17)</w:t>
      </w:r>
    </w:p>
    <w:p w14:paraId="5910E744"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G20 Leaders Declaration, June 19, 2012.// URL:</w:t>
      </w:r>
      <w:r w:rsidRPr="003954FB">
        <w:rPr>
          <w:rFonts w:ascii="Times New Roman" w:hAnsi="Times New Roman" w:cs="Times New Roman"/>
          <w:sz w:val="20"/>
          <w:szCs w:val="20"/>
        </w:rPr>
        <w:t xml:space="preserve"> </w:t>
      </w:r>
      <w:hyperlink r:id="rId71" w:history="1">
        <w:r w:rsidRPr="003954FB">
          <w:rPr>
            <w:rStyle w:val="a9"/>
            <w:rFonts w:ascii="Times New Roman" w:hAnsi="Times New Roman" w:cs="Times New Roman"/>
            <w:sz w:val="20"/>
            <w:szCs w:val="20"/>
            <w:lang w:val="en-US"/>
          </w:rPr>
          <w:t>http://www.g20.utoronto.ca/2012/2012-0619-loscabos.pdf</w:t>
        </w:r>
      </w:hyperlink>
      <w:r w:rsidRPr="003954FB">
        <w:rPr>
          <w:rFonts w:ascii="Times New Roman" w:hAnsi="Times New Roman" w:cs="Times New Roman"/>
          <w:sz w:val="20"/>
          <w:szCs w:val="20"/>
          <w:lang w:val="en-US"/>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7884FA8F"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G20 New Industrial Revolution Action Plan.</w:t>
      </w:r>
      <w:r w:rsidRPr="003954FB">
        <w:rPr>
          <w:rFonts w:ascii="Times New Roman" w:hAnsi="Times New Roman" w:cs="Times New Roman"/>
          <w:sz w:val="20"/>
          <w:szCs w:val="20"/>
          <w:lang w:val="en-US"/>
        </w:rPr>
        <w:t xml:space="preserve"> 5 September 2016.//                                                                            </w:t>
      </w:r>
      <w:hyperlink r:id="rId72" w:history="1">
        <w:r w:rsidRPr="003954FB">
          <w:rPr>
            <w:rStyle w:val="a9"/>
            <w:rFonts w:ascii="Times New Roman" w:hAnsi="Times New Roman" w:cs="Times New Roman"/>
            <w:sz w:val="20"/>
            <w:szCs w:val="20"/>
            <w:lang w:val="en-US"/>
          </w:rPr>
          <w:t>URL</w:t>
        </w:r>
        <w:r w:rsidRPr="003954FB">
          <w:rPr>
            <w:rStyle w:val="a9"/>
            <w:rFonts w:ascii="Times New Roman" w:hAnsi="Times New Roman" w:cs="Times New Roman"/>
            <w:sz w:val="20"/>
            <w:szCs w:val="20"/>
          </w:rPr>
          <w:t>:http://www.ranepa.ru/images/media/g20/2016Hangzhou/G20%20New%20Industrial%20Revolution%20Action%20Plan.pdf</w:t>
        </w:r>
      </w:hyperlink>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01.03.17)</w:t>
      </w:r>
    </w:p>
    <w:p w14:paraId="208D3E81"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G20 Seoul Summit Leaders' Declaration, November 12, 2010//                                                                              URL:</w:t>
      </w:r>
      <w:r w:rsidRPr="003954FB">
        <w:rPr>
          <w:rFonts w:ascii="Times New Roman" w:hAnsi="Times New Roman" w:cs="Times New Roman"/>
          <w:sz w:val="20"/>
          <w:szCs w:val="20"/>
        </w:rPr>
        <w:t xml:space="preserve"> </w:t>
      </w:r>
      <w:hyperlink r:id="rId73" w:history="1">
        <w:r w:rsidRPr="003954FB">
          <w:rPr>
            <w:rStyle w:val="a9"/>
            <w:rFonts w:ascii="Times New Roman" w:hAnsi="Times New Roman" w:cs="Times New Roman"/>
            <w:sz w:val="20"/>
            <w:szCs w:val="20"/>
            <w:lang w:val="en-US"/>
          </w:rPr>
          <w:t>http://www.g20.utoronto.ca/2010/g20seoul.pdf</w:t>
        </w:r>
      </w:hyperlink>
      <w:r w:rsidRPr="003954FB">
        <w:rPr>
          <w:rFonts w:ascii="Times New Roman" w:hAnsi="Times New Roman" w:cs="Times New Roman"/>
          <w:sz w:val="20"/>
          <w:szCs w:val="20"/>
          <w:lang w:val="en-US"/>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65A3ACC2"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G20 Summit</w:t>
      </w:r>
      <w:r w:rsidRPr="003954FB">
        <w:rPr>
          <w:rFonts w:ascii="Times New Roman" w:hAnsi="Times New Roman" w:cs="Times New Roman"/>
          <w:sz w:val="20"/>
          <w:szCs w:val="20"/>
        </w:rPr>
        <w:t xml:space="preserve">: A Greek Tragedy and a Grand Failure.-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URL: </w:t>
      </w:r>
      <w:hyperlink r:id="rId74" w:history="1">
        <w:r w:rsidRPr="003954FB">
          <w:rPr>
            <w:rStyle w:val="a9"/>
            <w:rFonts w:ascii="Times New Roman" w:hAnsi="Times New Roman" w:cs="Times New Roman"/>
            <w:sz w:val="20"/>
            <w:szCs w:val="20"/>
          </w:rPr>
          <w:t>http://www.ndtv.com/world-news/g20-summit-a-greek-tragedy-and-a-grand-failure-566047</w:t>
        </w:r>
      </w:hyperlink>
      <w:r w:rsidRPr="003954FB">
        <w:rPr>
          <w:rFonts w:ascii="Times New Roman" w:hAnsi="Times New Roman" w:cs="Times New Roman"/>
          <w:sz w:val="20"/>
          <w:szCs w:val="20"/>
        </w:rPr>
        <w:t xml:space="preserve"> (дата обращения: 07.04.2017 ) </w:t>
      </w:r>
    </w:p>
    <w:p w14:paraId="53277CC5"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G20 Summit: </w:t>
      </w:r>
      <w:r w:rsidRPr="003954FB">
        <w:rPr>
          <w:rFonts w:ascii="Times New Roman" w:hAnsi="Times New Roman" w:cs="Times New Roman"/>
          <w:sz w:val="20"/>
          <w:szCs w:val="20"/>
          <w:lang w:val="en-US"/>
        </w:rPr>
        <w:t>Slumping to the Occasion//The Guardian</w:t>
      </w:r>
      <w:r w:rsidRPr="003954FB">
        <w:rPr>
          <w:rFonts w:ascii="Times New Roman" w:hAnsi="Times New Roman" w:cs="Times New Roman"/>
          <w:sz w:val="20"/>
          <w:szCs w:val="20"/>
        </w:rPr>
        <w:t>.// URL:</w:t>
      </w:r>
      <w:hyperlink r:id="rId75" w:history="1">
        <w:r w:rsidRPr="003954FB">
          <w:rPr>
            <w:rStyle w:val="a9"/>
            <w:rFonts w:ascii="Times New Roman" w:hAnsi="Times New Roman" w:cs="Times New Roman"/>
            <w:sz w:val="20"/>
            <w:szCs w:val="20"/>
          </w:rPr>
          <w:t>https://www.theguardian.com/commentisfree/2011/nov/04/g20-summit-slumping-to-the-occasion</w:t>
        </w:r>
      </w:hyperlink>
      <w:r w:rsidRPr="003954FB">
        <w:rPr>
          <w:rFonts w:ascii="Times New Roman" w:hAnsi="Times New Roman" w:cs="Times New Roman"/>
          <w:sz w:val="20"/>
          <w:szCs w:val="20"/>
        </w:rPr>
        <w:t xml:space="preserve"> (дата обращения: 07.04.2017)</w:t>
      </w:r>
    </w:p>
    <w:p w14:paraId="2CEA79CB" w14:textId="01612D04"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 xml:space="preserve">G20 Toronto Summit Declaration, June 26, 2010//                                                              </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76" w:history="1">
        <w:r w:rsidRPr="003954FB">
          <w:rPr>
            <w:rStyle w:val="a9"/>
            <w:rFonts w:ascii="Times New Roman" w:hAnsi="Times New Roman" w:cs="Times New Roman"/>
            <w:sz w:val="20"/>
            <w:szCs w:val="20"/>
          </w:rPr>
          <w:t>http://www.g20.utoronto.ca/2010/to-communique.html</w:t>
        </w:r>
      </w:hyperlink>
      <w:r w:rsidRPr="003954FB">
        <w:rPr>
          <w:rFonts w:ascii="Times New Roman" w:hAnsi="Times New Roman" w:cs="Times New Roman"/>
          <w:sz w:val="20"/>
          <w:szCs w:val="20"/>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3A4F2DA0" w14:textId="08089526"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G20: members and participants. -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Официальный сайт председательства Германии в </w:t>
      </w:r>
      <w:r w:rsidRPr="003954FB">
        <w:rPr>
          <w:rFonts w:ascii="Times New Roman" w:hAnsi="Times New Roman" w:cs="Times New Roman"/>
          <w:sz w:val="20"/>
          <w:szCs w:val="20"/>
          <w:lang w:val="en-US"/>
        </w:rPr>
        <w:t xml:space="preserve">G20. 2017.//                                                                       </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77" w:history="1">
        <w:r w:rsidRPr="003954FB">
          <w:rPr>
            <w:rStyle w:val="a9"/>
            <w:rFonts w:ascii="Times New Roman" w:hAnsi="Times New Roman" w:cs="Times New Roman"/>
            <w:sz w:val="20"/>
            <w:szCs w:val="20"/>
          </w:rPr>
          <w:t>https://www.g20.org/Webs/G20/EN/G20/Participants/participants_node.html</w:t>
        </w:r>
      </w:hyperlink>
      <w:r w:rsidRPr="003954FB">
        <w:rPr>
          <w:rFonts w:ascii="Times New Roman" w:hAnsi="Times New Roman" w:cs="Times New Roman"/>
          <w:sz w:val="20"/>
          <w:szCs w:val="20"/>
        </w:rPr>
        <w:t xml:space="preserve"> (дата обращения: 23.03.2017)</w:t>
      </w:r>
    </w:p>
    <w:p w14:paraId="0A96148A" w14:textId="4C4E8A1A"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 xml:space="preserve">Global Interim Economic Outlook. March 2017./ OECD.//                                           </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78" w:history="1">
        <w:r w:rsidRPr="003954FB">
          <w:rPr>
            <w:rStyle w:val="a9"/>
            <w:rFonts w:ascii="Times New Roman" w:hAnsi="Times New Roman" w:cs="Times New Roman"/>
            <w:sz w:val="20"/>
            <w:szCs w:val="20"/>
          </w:rPr>
          <w:t>http://www.oecd.org/eco/outlook/Will-risks-derail-the-modest-recovery-OECD-Interim Economic-Outlook-March-2017.pdf</w:t>
        </w:r>
      </w:hyperlink>
      <w:r w:rsidRPr="003954FB">
        <w:rPr>
          <w:rFonts w:ascii="Times New Roman" w:hAnsi="Times New Roman" w:cs="Times New Roman"/>
          <w:sz w:val="20"/>
          <w:szCs w:val="20"/>
        </w:rPr>
        <w:t xml:space="preserve"> (дата обращения: 19.04.2017)</w:t>
      </w:r>
    </w:p>
    <w:p w14:paraId="3A9EBB90"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Global Terrorism Index 2016. Executive Summary. /Institute for Ecomomics</w:t>
      </w:r>
      <w:r w:rsidRPr="003954FB">
        <w:rPr>
          <w:rFonts w:ascii="Times New Roman" w:hAnsi="Times New Roman" w:cs="Times New Roman"/>
          <w:sz w:val="20"/>
          <w:szCs w:val="20"/>
          <w:lang w:val="en-US"/>
        </w:rPr>
        <w:t>&amp;Peace.//                                       URL:</w:t>
      </w:r>
      <w:r w:rsidRPr="003954FB">
        <w:rPr>
          <w:rFonts w:ascii="Times New Roman" w:hAnsi="Times New Roman" w:cs="Times New Roman"/>
          <w:sz w:val="20"/>
          <w:szCs w:val="20"/>
        </w:rPr>
        <w:t xml:space="preserve"> </w:t>
      </w:r>
      <w:hyperlink r:id="rId79" w:history="1">
        <w:r w:rsidRPr="003954FB">
          <w:rPr>
            <w:rStyle w:val="a9"/>
            <w:rFonts w:ascii="Times New Roman" w:hAnsi="Times New Roman" w:cs="Times New Roman"/>
            <w:sz w:val="20"/>
            <w:szCs w:val="20"/>
            <w:lang w:val="en-US"/>
          </w:rPr>
          <w:t>http://visionofhumanity.org/app/uploads/2017/02/Global-Terrorism-Index-2016.pdf</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19</w:t>
      </w:r>
      <w:r w:rsidRPr="003954FB">
        <w:rPr>
          <w:rFonts w:ascii="Times New Roman" w:hAnsi="Times New Roman" w:cs="Times New Roman"/>
          <w:sz w:val="20"/>
          <w:szCs w:val="20"/>
          <w:lang w:val="en-US"/>
        </w:rPr>
        <w:t>.04.2017)</w:t>
      </w:r>
    </w:p>
    <w:p w14:paraId="768E5D73"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Group of Governors and Heads of Supervision announces higher global minimum capital standards. 12 September 2010.//Basel Committee on Banking Supervision.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80" w:history="1">
        <w:r w:rsidRPr="003954FB">
          <w:rPr>
            <w:rStyle w:val="a9"/>
            <w:rFonts w:ascii="Times New Roman" w:hAnsi="Times New Roman" w:cs="Times New Roman"/>
            <w:sz w:val="20"/>
            <w:szCs w:val="20"/>
            <w:lang w:val="en-US"/>
          </w:rPr>
          <w:t>http://www.bis.org/press/p100912.pdf</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19.04.2017)</w:t>
      </w:r>
    </w:p>
    <w:p w14:paraId="4EA3F252"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Hangzhou Action Plan. 4-5 September 2016.//                                                                                                         URL: </w:t>
      </w:r>
      <w:hyperlink r:id="rId81" w:history="1">
        <w:r w:rsidRPr="003954FB">
          <w:rPr>
            <w:rStyle w:val="a9"/>
            <w:rFonts w:ascii="Times New Roman" w:hAnsi="Times New Roman" w:cs="Times New Roman"/>
            <w:sz w:val="20"/>
            <w:szCs w:val="20"/>
          </w:rPr>
          <w:t>http://www.g20chn.org/English/Documents/Current/201609/t20160908_3410.html</w:t>
        </w:r>
      </w:hyperlink>
      <w:r w:rsidRPr="003954FB">
        <w:rPr>
          <w:rFonts w:ascii="Times New Roman" w:hAnsi="Times New Roman" w:cs="Times New Roman"/>
          <w:sz w:val="20"/>
          <w:szCs w:val="20"/>
        </w:rPr>
        <w:t xml:space="preserve"> (дата обращения: 01.03.17)</w:t>
      </w:r>
    </w:p>
    <w:p w14:paraId="02942336"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History of BRICS-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Joint Site of Ministries of Foreign Affairs of BRICS Members States.// URL: </w:t>
      </w:r>
      <w:hyperlink r:id="rId82" w:history="1">
        <w:r w:rsidRPr="003954FB">
          <w:rPr>
            <w:rStyle w:val="a9"/>
            <w:rFonts w:ascii="Times New Roman" w:hAnsi="Times New Roman" w:cs="Times New Roman"/>
            <w:sz w:val="20"/>
            <w:szCs w:val="20"/>
          </w:rPr>
          <w:t>http://www.infobrics.org/page/history-of-brics/</w:t>
        </w:r>
      </w:hyperlink>
      <w:r w:rsidRPr="003954FB">
        <w:rPr>
          <w:rFonts w:ascii="Times New Roman" w:hAnsi="Times New Roman" w:cs="Times New Roman"/>
          <w:sz w:val="20"/>
          <w:szCs w:val="20"/>
        </w:rPr>
        <w:t xml:space="preserve"> (дата обращения: 22.03.17)</w:t>
      </w:r>
    </w:p>
    <w:p w14:paraId="081785EB" w14:textId="77777777" w:rsidR="003954FB" w:rsidRPr="003954FB" w:rsidRDefault="003954FB" w:rsidP="003954FB">
      <w:pPr>
        <w:pStyle w:val="a7"/>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Kirton, J. The Russian 2006 G8 Hosting Decision.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iCs/>
          <w:sz w:val="20"/>
          <w:szCs w:val="20"/>
          <w:lang w:val="en-US"/>
        </w:rPr>
        <w:t xml:space="preserve"> //G7 Information Centre. Kananaskis Summit: Analytical Studies.</w:t>
      </w:r>
      <w:r w:rsidRPr="003954FB">
        <w:rPr>
          <w:rFonts w:ascii="Times New Roman" w:hAnsi="Times New Roman" w:cs="Times New Roman"/>
          <w:iCs/>
          <w:sz w:val="20"/>
          <w:szCs w:val="20"/>
        </w:rPr>
        <w:t xml:space="preserve"> 27.06.2002. </w:t>
      </w:r>
      <w:hyperlink r:id="rId83" w:history="1">
        <w:r w:rsidRPr="003954FB">
          <w:rPr>
            <w:rStyle w:val="a9"/>
            <w:rFonts w:ascii="Times New Roman" w:hAnsi="Times New Roman" w:cs="Times New Roman"/>
            <w:iCs/>
            <w:sz w:val="20"/>
            <w:szCs w:val="20"/>
            <w:lang w:val="en-US"/>
          </w:rPr>
          <w:t>URL</w:t>
        </w:r>
        <w:r w:rsidRPr="003954FB">
          <w:rPr>
            <w:rStyle w:val="a9"/>
            <w:rFonts w:ascii="Times New Roman" w:hAnsi="Times New Roman" w:cs="Times New Roman"/>
            <w:iCs/>
            <w:sz w:val="20"/>
            <w:szCs w:val="20"/>
          </w:rPr>
          <w:t>:</w:t>
        </w:r>
        <w:r w:rsidRPr="003954FB">
          <w:rPr>
            <w:rStyle w:val="a9"/>
            <w:rFonts w:ascii="Times New Roman" w:hAnsi="Times New Roman" w:cs="Times New Roman"/>
            <w:sz w:val="20"/>
            <w:szCs w:val="20"/>
            <w:lang w:val="en-US"/>
          </w:rPr>
          <w:t>http://www.g8.utoronto.ca/evaluations/2002kananaskis/assess_russia.html</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дата обращения: 15.02.17) </w:t>
      </w:r>
    </w:p>
    <w:p w14:paraId="09793DCD"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Leaders' Declaration G7 Summit, Schloss Elmau: 7-8 June 2015.//                                                                         URL:</w:t>
      </w:r>
      <w:hyperlink r:id="rId84" w:history="1">
        <w:r w:rsidRPr="003954FB">
          <w:rPr>
            <w:rStyle w:val="a9"/>
            <w:rFonts w:ascii="Times New Roman" w:hAnsi="Times New Roman" w:cs="Times New Roman"/>
            <w:sz w:val="20"/>
            <w:szCs w:val="20"/>
            <w:lang w:val="en-US"/>
          </w:rPr>
          <w:t>https://sustainabledevelopment.un.org/content/documents/7320LEADERS%20STATEMENT_FINAL_CLEAN.pdf</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 xml:space="preserve">дата обращения: 09.04.17) </w:t>
      </w:r>
    </w:p>
    <w:p w14:paraId="0B449923"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Morelia Communique (Final), </w:t>
      </w:r>
      <w:r w:rsidRPr="003954FB">
        <w:rPr>
          <w:rFonts w:ascii="Times New Roman" w:hAnsi="Times New Roman" w:cs="Times New Roman"/>
          <w:bCs/>
          <w:sz w:val="20"/>
          <w:szCs w:val="20"/>
        </w:rPr>
        <w:t>fifth G20 finance ministers' and central bank governors' meeting, Morelia, Mexico, October 26-27, 2003//URL:</w:t>
      </w:r>
      <w:r w:rsidRPr="003954FB">
        <w:rPr>
          <w:rFonts w:ascii="Times New Roman" w:hAnsi="Times New Roman" w:cs="Times New Roman"/>
          <w:sz w:val="20"/>
          <w:szCs w:val="20"/>
          <w:lang w:val="en-US"/>
        </w:rPr>
        <w:t>http://</w:t>
      </w:r>
      <w:r w:rsidRPr="003954FB">
        <w:rPr>
          <w:rFonts w:ascii="Times New Roman" w:hAnsi="Times New Roman" w:cs="Times New Roman"/>
          <w:sz w:val="20"/>
          <w:szCs w:val="20"/>
          <w:u w:val="single"/>
          <w:lang w:val="en-US"/>
        </w:rPr>
        <w:t>www.g20.utoronto.ca/2003/2003communique.pdf</w:t>
      </w:r>
      <w:r w:rsidRPr="003954FB">
        <w:rPr>
          <w:rFonts w:ascii="Times New Roman" w:hAnsi="Times New Roman" w:cs="Times New Roman"/>
          <w:sz w:val="20"/>
          <w:szCs w:val="20"/>
          <w:lang w:val="en-US"/>
        </w:rPr>
        <w:t xml:space="preserve"> </w:t>
      </w:r>
      <w:r w:rsidRPr="003954FB">
        <w:rPr>
          <w:rStyle w:val="a9"/>
          <w:rFonts w:ascii="Times New Roman" w:hAnsi="Times New Roman" w:cs="Times New Roman"/>
          <w:sz w:val="20"/>
          <w:szCs w:val="20"/>
          <w:lang w:val="en-US"/>
        </w:rPr>
        <w:t>(</w:t>
      </w:r>
      <w:r w:rsidRPr="003954FB">
        <w:rPr>
          <w:rStyle w:val="a9"/>
          <w:rFonts w:ascii="Times New Roman" w:hAnsi="Times New Roman" w:cs="Times New Roman"/>
          <w:sz w:val="20"/>
          <w:szCs w:val="20"/>
        </w:rPr>
        <w:t>дата обращения: 17.03.17)</w:t>
      </w:r>
    </w:p>
    <w:p w14:paraId="61B39CB9"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On April 10-11 the G7 Foreign Affairs Ministers will meet in Lucca.-[</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]/Italian G7 Presidency 2017.// URL:</w:t>
      </w:r>
      <w:r w:rsidRPr="003954FB">
        <w:rPr>
          <w:rFonts w:ascii="Times New Roman" w:hAnsi="Times New Roman" w:cs="Times New Roman"/>
          <w:sz w:val="20"/>
          <w:szCs w:val="20"/>
        </w:rPr>
        <w:t xml:space="preserve"> </w:t>
      </w:r>
      <w:hyperlink r:id="rId85" w:history="1">
        <w:r w:rsidRPr="003954FB">
          <w:rPr>
            <w:rStyle w:val="a9"/>
            <w:rFonts w:ascii="Times New Roman" w:hAnsi="Times New Roman" w:cs="Times New Roman"/>
            <w:sz w:val="20"/>
            <w:szCs w:val="20"/>
            <w:lang w:val="en-US"/>
          </w:rPr>
          <w:t>http://www.g7italy.it/en/news/april-10-11-g7-foreign-affairs-ministers-will-meet-lucca</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w:t>
      </w:r>
      <w:r w:rsidRPr="003954FB">
        <w:rPr>
          <w:rFonts w:ascii="Times New Roman" w:hAnsi="Times New Roman" w:cs="Times New Roman"/>
          <w:sz w:val="20"/>
          <w:szCs w:val="20"/>
          <w:lang w:val="en-US"/>
        </w:rPr>
        <w:t xml:space="preserve">: 19.04.2017) </w:t>
      </w:r>
    </w:p>
    <w:p w14:paraId="4290434F" w14:textId="7C14EEBB"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Oxfam Statement.</w:t>
      </w:r>
      <w:r w:rsidRPr="003954FB">
        <w:rPr>
          <w:rFonts w:ascii="Times New Roman" w:hAnsi="Times New Roman" w:cs="Times New Roman"/>
          <w:sz w:val="20"/>
          <w:szCs w:val="20"/>
          <w:lang w:val="en-US"/>
        </w:rPr>
        <w:t>-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86" w:history="1">
        <w:r w:rsidRPr="003954FB">
          <w:rPr>
            <w:rStyle w:val="a9"/>
            <w:rFonts w:ascii="Times New Roman" w:hAnsi="Times New Roman" w:cs="Times New Roman"/>
            <w:sz w:val="20"/>
            <w:szCs w:val="20"/>
          </w:rPr>
          <w:t>https://www.oxfam.org/en/pressroom/pressreleases/2012-06-19/g20-fails-1-billion-hungry-people-worldwide</w:t>
        </w:r>
      </w:hyperlink>
      <w:r w:rsidRPr="003954FB">
        <w:rPr>
          <w:rFonts w:ascii="Times New Roman" w:hAnsi="Times New Roman" w:cs="Times New Roman"/>
          <w:sz w:val="20"/>
          <w:szCs w:val="20"/>
        </w:rPr>
        <w:t xml:space="preserve"> (дата обращения: 07.04.2017)</w:t>
      </w:r>
    </w:p>
    <w:p w14:paraId="3372FDA6" w14:textId="74E71B5D"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Priorities.-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Italian G7 Presidency</w:t>
      </w:r>
      <w:r w:rsidR="00B84D76">
        <w:rPr>
          <w:rFonts w:ascii="Times New Roman" w:hAnsi="Times New Roman" w:cs="Times New Roman"/>
          <w:sz w:val="20"/>
          <w:szCs w:val="20"/>
          <w:lang w:val="en-US"/>
        </w:rPr>
        <w:t xml:space="preserve"> 2017.//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87" w:history="1">
        <w:r w:rsidRPr="003954FB">
          <w:rPr>
            <w:rStyle w:val="a9"/>
            <w:rFonts w:ascii="Times New Roman" w:hAnsi="Times New Roman" w:cs="Times New Roman"/>
            <w:sz w:val="20"/>
            <w:szCs w:val="20"/>
            <w:lang w:val="en-US"/>
          </w:rPr>
          <w:t>http://www.g7italy.it/en/priorities</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w:t>
      </w:r>
      <w:r w:rsidRPr="003954FB">
        <w:rPr>
          <w:rFonts w:ascii="Times New Roman" w:hAnsi="Times New Roman" w:cs="Times New Roman"/>
          <w:sz w:val="20"/>
          <w:szCs w:val="20"/>
          <w:lang w:val="en-US"/>
        </w:rPr>
        <w:t>:19.04.2017)</w:t>
      </w:r>
    </w:p>
    <w:p w14:paraId="5D799BE0"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Report of the Secretary-General: In safety and dignity: addressing large movements of refugees and migrants./</w:t>
      </w:r>
      <w:r w:rsidRPr="003954FB">
        <w:rPr>
          <w:rFonts w:ascii="Times New Roman" w:hAnsi="Times New Roman" w:cs="Times New Roman"/>
          <w:sz w:val="20"/>
          <w:szCs w:val="20"/>
          <w:lang w:val="en-US"/>
        </w:rPr>
        <w:t>United Nations General Assembly. 21.04.2016.                                                                                          URL:</w:t>
      </w:r>
      <w:hyperlink r:id="rId88" w:history="1">
        <w:r w:rsidRPr="003954FB">
          <w:rPr>
            <w:rStyle w:val="a9"/>
            <w:rFonts w:ascii="Times New Roman" w:hAnsi="Times New Roman" w:cs="Times New Roman"/>
            <w:sz w:val="20"/>
            <w:szCs w:val="20"/>
            <w:lang w:val="en-US"/>
          </w:rPr>
          <w:t>http://refugeesmigrants.un.org/sites/default/files/in_safety_and_dignity__addressing_large_movements_of_refugees_and_migrants.pdf</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19.04.2017)</w:t>
      </w:r>
    </w:p>
    <w:p w14:paraId="1D5DC0A9"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Shaping An Interconnected World.-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/Official site of G20 Germany Presidency.//                                                                                                    URL:</w:t>
      </w:r>
      <w:r w:rsidRPr="003954FB">
        <w:rPr>
          <w:rFonts w:ascii="Times New Roman" w:hAnsi="Times New Roman" w:cs="Times New Roman"/>
          <w:sz w:val="20"/>
          <w:szCs w:val="20"/>
        </w:rPr>
        <w:t xml:space="preserve"> </w:t>
      </w:r>
      <w:hyperlink r:id="rId89" w:history="1">
        <w:r w:rsidRPr="003954FB">
          <w:rPr>
            <w:rStyle w:val="a9"/>
            <w:rFonts w:ascii="Times New Roman" w:hAnsi="Times New Roman" w:cs="Times New Roman"/>
            <w:sz w:val="20"/>
            <w:szCs w:val="20"/>
            <w:lang w:val="en-US"/>
          </w:rPr>
          <w:t>https://www.g20.org/Webs/G20/DE/Home/home_node.html</w:t>
        </w:r>
      </w:hyperlink>
      <w:r w:rsidRPr="003954FB">
        <w:rPr>
          <w:rFonts w:ascii="Times New Roman" w:hAnsi="Times New Roman" w:cs="Times New Roman"/>
          <w:sz w:val="20"/>
          <w:szCs w:val="20"/>
          <w:lang w:val="en-US"/>
        </w:rPr>
        <w:t xml:space="preserve"> (дата обращения: 19.04.2017)</w:t>
      </w:r>
    </w:p>
    <w:p w14:paraId="30B4D688" w14:textId="77777777" w:rsidR="003954FB" w:rsidRPr="003954FB" w:rsidRDefault="003954FB" w:rsidP="003954FB">
      <w:pPr>
        <w:pStyle w:val="a7"/>
        <w:widowControl w:val="0"/>
        <w:numPr>
          <w:ilvl w:val="0"/>
          <w:numId w:val="16"/>
        </w:numPr>
        <w:autoSpaceDE w:val="0"/>
        <w:autoSpaceDN w:val="0"/>
        <w:adjustRightInd w:val="0"/>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 xml:space="preserve">Summary of Reports on the International Financial Architecture.1998. </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 xml:space="preserve">IMF,Washington, D.C.// URL: </w:t>
      </w:r>
      <w:hyperlink r:id="rId90" w:history="1">
        <w:r w:rsidRPr="003954FB">
          <w:rPr>
            <w:rFonts w:ascii="Times New Roman" w:hAnsi="Times New Roman" w:cs="Times New Roman"/>
            <w:sz w:val="20"/>
            <w:szCs w:val="20"/>
            <w:u w:val="single"/>
            <w:lang w:val="en-US"/>
          </w:rPr>
          <w:t>www.imf.org/external/np/g22/summry.pdf</w:t>
        </w:r>
      </w:hyperlink>
      <w:r w:rsidRPr="003954FB">
        <w:rPr>
          <w:rFonts w:ascii="Times New Roman" w:hAnsi="Times New Roman" w:cs="Times New Roman"/>
          <w:sz w:val="20"/>
          <w:szCs w:val="20"/>
          <w:u w:val="single"/>
          <w:lang w:val="en-US"/>
        </w:rPr>
        <w:t xml:space="preserve"> </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дата обращения: 15.02.17)</w:t>
      </w:r>
    </w:p>
    <w:p w14:paraId="2496EFA8" w14:textId="6111C522"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Syria envoy claims 400,000 have died in Syria conflict.-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 xml:space="preserve">]/ News&amp;Media UN Radio. 22.04.2016.//                                                                              </w:t>
      </w:r>
      <w:r w:rsidR="00B84D76">
        <w:rPr>
          <w:rFonts w:ascii="Times New Roman" w:hAnsi="Times New Roman" w:cs="Times New Roman"/>
          <w:sz w:val="20"/>
          <w:szCs w:val="20"/>
          <w:lang w:val="en-US"/>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91" w:anchor=".WPnQi4QVc_U" w:history="1">
        <w:r w:rsidRPr="003954FB">
          <w:rPr>
            <w:rStyle w:val="a9"/>
            <w:rFonts w:ascii="Times New Roman" w:hAnsi="Times New Roman" w:cs="Times New Roman"/>
            <w:sz w:val="20"/>
            <w:szCs w:val="20"/>
            <w:lang w:val="en-US"/>
          </w:rPr>
          <w:t>http://www.unmultimedia.org/radio/english/2016/04/syria-envoy-claims-400000-have-died-in-syria-conflict/#.WPnQi4QVc_U</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19.04.17)</w:t>
      </w:r>
    </w:p>
    <w:p w14:paraId="4D74C81D"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Theme and Key Agenda Items of the G20 Summit in 2016.-</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Обращение Президента Cи Цзиньпина на саммите </w:t>
      </w:r>
      <w:r w:rsidRPr="003954FB">
        <w:rPr>
          <w:rFonts w:ascii="Times New Roman" w:hAnsi="Times New Roman" w:cs="Times New Roman"/>
          <w:sz w:val="20"/>
          <w:szCs w:val="20"/>
          <w:lang w:val="en-US"/>
        </w:rPr>
        <w:t>G20</w:t>
      </w:r>
      <w:r w:rsidRPr="003954FB">
        <w:rPr>
          <w:rFonts w:ascii="Times New Roman" w:hAnsi="Times New Roman" w:cs="Times New Roman"/>
          <w:sz w:val="20"/>
          <w:szCs w:val="20"/>
        </w:rPr>
        <w:t xml:space="preserve"> в Китае, 2016г.//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w:t>
      </w:r>
      <w:hyperlink r:id="rId92" w:history="1">
        <w:r w:rsidRPr="003954FB">
          <w:rPr>
            <w:rStyle w:val="a9"/>
            <w:rFonts w:ascii="Times New Roman" w:hAnsi="Times New Roman" w:cs="Times New Roman"/>
            <w:sz w:val="20"/>
            <w:szCs w:val="20"/>
          </w:rPr>
          <w:t>http://www.g20chn.org/English/China2016/G202016/201512/P020151210392071823168.pdf</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22.02.2017)</w:t>
      </w:r>
    </w:p>
    <w:p w14:paraId="142DD056"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Treaty for Establishment of a BRICS Contingent Reserve Arrangement-Fortaleza, July 15. // URL:</w:t>
      </w:r>
      <w:r w:rsidRPr="003954FB">
        <w:rPr>
          <w:rFonts w:ascii="Times New Roman" w:hAnsi="Times New Roman" w:cs="Times New Roman"/>
          <w:sz w:val="20"/>
          <w:szCs w:val="20"/>
        </w:rPr>
        <w:t xml:space="preserve"> </w:t>
      </w:r>
      <w:hyperlink r:id="rId93" w:history="1">
        <w:r w:rsidRPr="003954FB">
          <w:rPr>
            <w:rStyle w:val="a9"/>
            <w:rFonts w:ascii="Times New Roman" w:hAnsi="Times New Roman" w:cs="Times New Roman"/>
            <w:sz w:val="20"/>
            <w:szCs w:val="20"/>
            <w:lang w:val="en-US"/>
          </w:rPr>
          <w:t>http://brics.itamaraty.gov.br/media2/press-releases/220-treaty-for-the-establishment-of-a-brics-contingent-reserve-arrangement-fortaleza-july-15</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22.03.17)</w:t>
      </w:r>
    </w:p>
    <w:p w14:paraId="3C9E37E1"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UN Report on Human Rights Situation in Ukraine.</w:t>
      </w:r>
      <w:r w:rsidRPr="003954FB">
        <w:rPr>
          <w:rFonts w:ascii="Times New Roman" w:hAnsi="Times New Roman" w:cs="Times New Roman"/>
          <w:sz w:val="20"/>
          <w:szCs w:val="20"/>
        </w:rPr>
        <w:t>15.03.2017.</w:t>
      </w:r>
      <w:r w:rsidRPr="003954FB">
        <w:rPr>
          <w:rFonts w:ascii="Times New Roman" w:hAnsi="Times New Roman" w:cs="Times New Roman"/>
          <w:sz w:val="20"/>
          <w:szCs w:val="20"/>
          <w:lang w:val="en-US"/>
        </w:rPr>
        <w:t>- [</w:t>
      </w:r>
      <w:r w:rsidRPr="003954FB">
        <w:rPr>
          <w:rFonts w:ascii="Times New Roman" w:hAnsi="Times New Roman" w:cs="Times New Roman"/>
          <w:sz w:val="20"/>
          <w:szCs w:val="20"/>
        </w:rPr>
        <w:t>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URL:</w:t>
      </w:r>
      <w:hyperlink r:id="rId94" w:history="1">
        <w:r w:rsidRPr="003954FB">
          <w:rPr>
            <w:rStyle w:val="a9"/>
            <w:rFonts w:ascii="Times New Roman" w:hAnsi="Times New Roman" w:cs="Times New Roman"/>
            <w:sz w:val="20"/>
            <w:szCs w:val="20"/>
            <w:lang w:val="en-US"/>
          </w:rPr>
          <w:t>http://www.un.org.ua/images/stories/OHCHR_Ukraine_report_press_release_ENG.docx</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19.04.2017)</w:t>
      </w:r>
    </w:p>
    <w:p w14:paraId="1CD274E7" w14:textId="3882A8F0"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World Economic Outlook Datebase. April 2016 Edition. [Электронный ресурс</w:t>
      </w:r>
      <w:r w:rsidRPr="003954FB">
        <w:rPr>
          <w:rFonts w:ascii="Times New Roman" w:hAnsi="Times New Roman" w:cs="Times New Roman"/>
          <w:sz w:val="20"/>
          <w:szCs w:val="20"/>
          <w:lang w:val="en-US"/>
        </w:rPr>
        <w:t>]</w:t>
      </w:r>
      <w:r w:rsidRPr="003954FB">
        <w:rPr>
          <w:rFonts w:ascii="Times New Roman" w:hAnsi="Times New Roman" w:cs="Times New Roman"/>
          <w:sz w:val="20"/>
          <w:szCs w:val="20"/>
        </w:rPr>
        <w:t>/ International Monetary Fon</w:t>
      </w:r>
      <w:r w:rsidR="00B84D76">
        <w:rPr>
          <w:rFonts w:ascii="Times New Roman" w:hAnsi="Times New Roman" w:cs="Times New Roman"/>
          <w:sz w:val="20"/>
          <w:szCs w:val="20"/>
        </w:rPr>
        <w:t>d.//</w:t>
      </w:r>
      <w:r w:rsidRPr="003954FB">
        <w:rPr>
          <w:rFonts w:ascii="Times New Roman" w:hAnsi="Times New Roman" w:cs="Times New Roman"/>
          <w:sz w:val="20"/>
          <w:szCs w:val="20"/>
        </w:rPr>
        <w:t xml:space="preserve">URL: </w:t>
      </w:r>
      <w:hyperlink r:id="rId95" w:history="1">
        <w:r w:rsidRPr="003954FB">
          <w:rPr>
            <w:rStyle w:val="a9"/>
            <w:rFonts w:ascii="Times New Roman" w:hAnsi="Times New Roman" w:cs="Times New Roman"/>
            <w:sz w:val="20"/>
            <w:szCs w:val="20"/>
          </w:rPr>
          <w:t>http://www.imf.org/external/pubs/ft/weo/2016/01/weodata/index.aspx</w:t>
        </w:r>
      </w:hyperlink>
      <w:r w:rsidRPr="003954FB">
        <w:rPr>
          <w:rFonts w:ascii="Times New Roman" w:hAnsi="Times New Roman" w:cs="Times New Roman"/>
          <w:sz w:val="20"/>
          <w:szCs w:val="20"/>
        </w:rPr>
        <w:t xml:space="preserve"> (дата обращения: 19.04.2017)</w:t>
      </w:r>
    </w:p>
    <w:p w14:paraId="50DB844E" w14:textId="77777777" w:rsidR="003954FB" w:rsidRPr="003954FB" w:rsidRDefault="003954FB" w:rsidP="003954FB">
      <w:pPr>
        <w:pStyle w:val="a4"/>
        <w:numPr>
          <w:ilvl w:val="0"/>
          <w:numId w:val="16"/>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World Migration Report 2015 «</w:t>
      </w:r>
      <w:r w:rsidRPr="003954FB">
        <w:rPr>
          <w:rFonts w:ascii="Times New Roman" w:hAnsi="Times New Roman" w:cs="Times New Roman"/>
          <w:sz w:val="20"/>
          <w:szCs w:val="20"/>
          <w:lang w:val="en-US"/>
        </w:rPr>
        <w:t>Migrants and cities: new partnership to manage mobility</w:t>
      </w:r>
      <w:r w:rsidRPr="003954FB">
        <w:rPr>
          <w:rFonts w:ascii="Times New Roman" w:hAnsi="Times New Roman" w:cs="Times New Roman"/>
          <w:sz w:val="20"/>
          <w:szCs w:val="20"/>
        </w:rPr>
        <w:t>»/</w:t>
      </w:r>
      <w:r w:rsidRPr="003954FB">
        <w:rPr>
          <w:rFonts w:ascii="Times New Roman" w:hAnsi="Times New Roman" w:cs="Times New Roman"/>
          <w:sz w:val="20"/>
          <w:szCs w:val="20"/>
          <w:lang w:val="en-US"/>
        </w:rPr>
        <w:t>International Organization for Migration (IOM), 2015.</w:t>
      </w:r>
    </w:p>
    <w:p w14:paraId="106F7BA1" w14:textId="0797DE0D" w:rsidR="003954FB" w:rsidRPr="003954FB" w:rsidRDefault="003954FB" w:rsidP="003954FB">
      <w:pPr>
        <w:pStyle w:val="a4"/>
        <w:numPr>
          <w:ilvl w:val="0"/>
          <w:numId w:val="16"/>
        </w:numPr>
        <w:spacing w:line="276" w:lineRule="auto"/>
        <w:rPr>
          <w:rFonts w:ascii="Times New Roman" w:hAnsi="Times New Roman" w:cs="Times New Roman"/>
          <w:sz w:val="20"/>
          <w:szCs w:val="20"/>
        </w:rPr>
      </w:pPr>
      <w:r w:rsidRPr="003954FB">
        <w:rPr>
          <w:rFonts w:ascii="Times New Roman" w:hAnsi="Times New Roman" w:cs="Times New Roman"/>
          <w:sz w:val="20"/>
          <w:szCs w:val="20"/>
        </w:rPr>
        <w:t>Zhou Xin. To become a global leader, Ch</w:t>
      </w:r>
      <w:r w:rsidRPr="003954FB">
        <w:rPr>
          <w:rFonts w:ascii="Times New Roman" w:hAnsi="Times New Roman" w:cs="Times New Roman"/>
          <w:sz w:val="20"/>
          <w:szCs w:val="20"/>
          <w:lang w:val="en-US"/>
        </w:rPr>
        <w:t>i</w:t>
      </w:r>
      <w:r w:rsidRPr="003954FB">
        <w:rPr>
          <w:rFonts w:ascii="Times New Roman" w:hAnsi="Times New Roman" w:cs="Times New Roman"/>
          <w:sz w:val="20"/>
          <w:szCs w:val="20"/>
        </w:rPr>
        <w:t>na must first be ready to do some heavy lifting.- [Электронный ресурс</w:t>
      </w:r>
      <w:r w:rsidRPr="003954FB">
        <w:rPr>
          <w:rFonts w:ascii="Times New Roman" w:hAnsi="Times New Roman" w:cs="Times New Roman"/>
          <w:sz w:val="20"/>
          <w:szCs w:val="20"/>
          <w:lang w:val="en-US"/>
        </w:rPr>
        <w:t>]./ South China Morning Post</w:t>
      </w:r>
      <w:r w:rsidRPr="003954FB">
        <w:rPr>
          <w:rFonts w:ascii="Times New Roman" w:hAnsi="Times New Roman" w:cs="Times New Roman"/>
          <w:sz w:val="20"/>
          <w:szCs w:val="20"/>
        </w:rPr>
        <w:t xml:space="preserve">. 2016.//                                </w:t>
      </w:r>
      <w:r w:rsidR="00B84D76">
        <w:rPr>
          <w:rFonts w:ascii="Times New Roman" w:hAnsi="Times New Roman" w:cs="Times New Roman"/>
          <w:sz w:val="20"/>
          <w:szCs w:val="20"/>
        </w:rPr>
        <w:t xml:space="preserve">                                                                   </w:t>
      </w:r>
      <w:r w:rsidRPr="003954FB">
        <w:rPr>
          <w:rFonts w:ascii="Times New Roman" w:hAnsi="Times New Roman" w:cs="Times New Roman"/>
          <w:sz w:val="20"/>
          <w:szCs w:val="20"/>
          <w:lang w:val="en-US"/>
        </w:rPr>
        <w:t>URL</w:t>
      </w:r>
      <w:r w:rsidRPr="003954FB">
        <w:rPr>
          <w:rFonts w:ascii="Times New Roman" w:hAnsi="Times New Roman" w:cs="Times New Roman"/>
          <w:sz w:val="20"/>
          <w:szCs w:val="20"/>
        </w:rPr>
        <w:t xml:space="preserve">: </w:t>
      </w:r>
      <w:hyperlink r:id="rId96" w:history="1">
        <w:r w:rsidRPr="003954FB">
          <w:rPr>
            <w:rStyle w:val="a9"/>
            <w:rFonts w:ascii="Times New Roman" w:hAnsi="Times New Roman" w:cs="Times New Roman"/>
            <w:sz w:val="20"/>
            <w:szCs w:val="20"/>
          </w:rPr>
          <w:t>http://www.scmp.com/comment/insight-opinion/article/2007392/become-global-leader-china-must-first-be-ready-do-some-heavy</w:t>
        </w:r>
      </w:hyperlink>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дата обращения: 22.02.2017)</w:t>
      </w:r>
    </w:p>
    <w:p w14:paraId="1FE69A6B" w14:textId="77777777" w:rsidR="003954FB" w:rsidRDefault="003954FB" w:rsidP="003954FB">
      <w:pPr>
        <w:pStyle w:val="a4"/>
        <w:spacing w:line="276" w:lineRule="auto"/>
        <w:rPr>
          <w:rFonts w:ascii="Times New Roman" w:hAnsi="Times New Roman" w:cs="Times New Roman"/>
        </w:rPr>
      </w:pPr>
    </w:p>
    <w:p w14:paraId="6CBEC6EC" w14:textId="77777777" w:rsidR="003954FB" w:rsidRDefault="003954FB" w:rsidP="003954FB">
      <w:pPr>
        <w:pStyle w:val="a4"/>
        <w:spacing w:line="276" w:lineRule="auto"/>
        <w:rPr>
          <w:rFonts w:ascii="Times New Roman" w:hAnsi="Times New Roman" w:cs="Times New Roman"/>
        </w:rPr>
      </w:pPr>
    </w:p>
    <w:p w14:paraId="6DE23395" w14:textId="77777777" w:rsidR="003954FB" w:rsidRDefault="003954FB" w:rsidP="003954FB">
      <w:pPr>
        <w:pStyle w:val="a4"/>
        <w:spacing w:line="276" w:lineRule="auto"/>
        <w:rPr>
          <w:rFonts w:ascii="Times New Roman" w:hAnsi="Times New Roman" w:cs="Times New Roman"/>
        </w:rPr>
      </w:pPr>
    </w:p>
    <w:p w14:paraId="19E1D20B" w14:textId="77777777" w:rsidR="003954FB" w:rsidRDefault="003954FB" w:rsidP="003954FB">
      <w:pPr>
        <w:pStyle w:val="a4"/>
        <w:spacing w:line="276" w:lineRule="auto"/>
        <w:rPr>
          <w:rFonts w:ascii="Times New Roman" w:hAnsi="Times New Roman" w:cs="Times New Roman"/>
        </w:rPr>
      </w:pPr>
    </w:p>
    <w:p w14:paraId="0743ADAA" w14:textId="77777777" w:rsidR="003954FB" w:rsidRDefault="003954FB" w:rsidP="003954FB">
      <w:pPr>
        <w:pStyle w:val="a4"/>
        <w:spacing w:line="276" w:lineRule="auto"/>
        <w:rPr>
          <w:rFonts w:ascii="Times New Roman" w:hAnsi="Times New Roman" w:cs="Times New Roman"/>
        </w:rPr>
      </w:pPr>
    </w:p>
    <w:p w14:paraId="4A6A190A" w14:textId="77777777" w:rsidR="003954FB" w:rsidRDefault="003954FB" w:rsidP="003954FB">
      <w:pPr>
        <w:pStyle w:val="a4"/>
        <w:spacing w:line="276" w:lineRule="auto"/>
        <w:rPr>
          <w:rFonts w:ascii="Times New Roman" w:hAnsi="Times New Roman" w:cs="Times New Roman"/>
        </w:rPr>
      </w:pPr>
    </w:p>
    <w:p w14:paraId="634F7D02" w14:textId="77777777" w:rsidR="003954FB" w:rsidRDefault="003954FB" w:rsidP="003954FB">
      <w:pPr>
        <w:pStyle w:val="a4"/>
        <w:spacing w:line="276" w:lineRule="auto"/>
        <w:rPr>
          <w:rFonts w:ascii="Times New Roman" w:hAnsi="Times New Roman" w:cs="Times New Roman"/>
        </w:rPr>
      </w:pPr>
    </w:p>
    <w:p w14:paraId="7B7B9089" w14:textId="77777777" w:rsidR="003954FB" w:rsidRDefault="003954FB" w:rsidP="003954FB">
      <w:pPr>
        <w:pStyle w:val="a4"/>
        <w:spacing w:line="276" w:lineRule="auto"/>
        <w:rPr>
          <w:rFonts w:ascii="Times New Roman" w:hAnsi="Times New Roman" w:cs="Times New Roman"/>
        </w:rPr>
      </w:pPr>
    </w:p>
    <w:p w14:paraId="4E64DDAA" w14:textId="77777777" w:rsidR="003954FB" w:rsidRDefault="003954FB" w:rsidP="003954FB">
      <w:pPr>
        <w:pStyle w:val="a4"/>
        <w:spacing w:line="276" w:lineRule="auto"/>
        <w:rPr>
          <w:rFonts w:ascii="Times New Roman" w:hAnsi="Times New Roman" w:cs="Times New Roman"/>
        </w:rPr>
      </w:pPr>
    </w:p>
    <w:p w14:paraId="0E98B361" w14:textId="77777777" w:rsidR="003954FB" w:rsidRDefault="003954FB" w:rsidP="003954FB">
      <w:pPr>
        <w:pStyle w:val="a4"/>
        <w:spacing w:line="276" w:lineRule="auto"/>
        <w:rPr>
          <w:rFonts w:ascii="Times New Roman" w:hAnsi="Times New Roman" w:cs="Times New Roman"/>
        </w:rPr>
      </w:pPr>
    </w:p>
    <w:p w14:paraId="132643F1" w14:textId="77777777" w:rsidR="003954FB" w:rsidRDefault="003954FB" w:rsidP="003954FB">
      <w:pPr>
        <w:pStyle w:val="a4"/>
        <w:spacing w:line="276" w:lineRule="auto"/>
        <w:rPr>
          <w:rFonts w:ascii="Times New Roman" w:hAnsi="Times New Roman" w:cs="Times New Roman"/>
        </w:rPr>
      </w:pPr>
    </w:p>
    <w:p w14:paraId="3E0934C4" w14:textId="77777777" w:rsidR="003954FB" w:rsidRDefault="003954FB" w:rsidP="003954FB">
      <w:pPr>
        <w:pStyle w:val="a4"/>
        <w:spacing w:line="276" w:lineRule="auto"/>
        <w:rPr>
          <w:rFonts w:ascii="Times New Roman" w:hAnsi="Times New Roman" w:cs="Times New Roman"/>
        </w:rPr>
      </w:pPr>
    </w:p>
    <w:p w14:paraId="023A103C" w14:textId="77777777" w:rsidR="003954FB" w:rsidRDefault="003954FB" w:rsidP="003954FB">
      <w:pPr>
        <w:pStyle w:val="a4"/>
        <w:spacing w:line="276" w:lineRule="auto"/>
        <w:rPr>
          <w:rFonts w:ascii="Times New Roman" w:hAnsi="Times New Roman" w:cs="Times New Roman"/>
        </w:rPr>
      </w:pPr>
    </w:p>
    <w:p w14:paraId="088D76C9" w14:textId="77777777" w:rsidR="003954FB" w:rsidRDefault="003954FB" w:rsidP="003954FB">
      <w:pPr>
        <w:pStyle w:val="a4"/>
        <w:spacing w:line="276" w:lineRule="auto"/>
        <w:rPr>
          <w:rFonts w:ascii="Times New Roman" w:hAnsi="Times New Roman" w:cs="Times New Roman"/>
        </w:rPr>
      </w:pPr>
    </w:p>
    <w:p w14:paraId="3612BE36" w14:textId="77777777" w:rsidR="003954FB" w:rsidRDefault="003954FB" w:rsidP="003954FB">
      <w:pPr>
        <w:pStyle w:val="a4"/>
        <w:spacing w:line="276" w:lineRule="auto"/>
        <w:rPr>
          <w:rFonts w:ascii="Times New Roman" w:hAnsi="Times New Roman" w:cs="Times New Roman"/>
        </w:rPr>
      </w:pPr>
    </w:p>
    <w:p w14:paraId="0817E924" w14:textId="77777777" w:rsidR="003954FB" w:rsidRDefault="003954FB" w:rsidP="003954FB">
      <w:pPr>
        <w:pStyle w:val="a4"/>
        <w:spacing w:line="276" w:lineRule="auto"/>
        <w:rPr>
          <w:rFonts w:ascii="Times New Roman" w:hAnsi="Times New Roman" w:cs="Times New Roman"/>
        </w:rPr>
      </w:pPr>
    </w:p>
    <w:p w14:paraId="1857B1DE" w14:textId="77777777" w:rsidR="003954FB" w:rsidRDefault="003954FB" w:rsidP="003954FB">
      <w:pPr>
        <w:pStyle w:val="a4"/>
        <w:spacing w:line="276" w:lineRule="auto"/>
        <w:rPr>
          <w:rFonts w:ascii="Times New Roman" w:hAnsi="Times New Roman" w:cs="Times New Roman"/>
        </w:rPr>
      </w:pPr>
    </w:p>
    <w:p w14:paraId="774F566E" w14:textId="77777777" w:rsidR="003954FB" w:rsidRDefault="003954FB" w:rsidP="003954FB">
      <w:pPr>
        <w:spacing w:line="276" w:lineRule="auto"/>
        <w:rPr>
          <w:rFonts w:ascii="Times New Roman" w:hAnsi="Times New Roman" w:cs="Times New Roman"/>
        </w:rPr>
      </w:pPr>
    </w:p>
    <w:p w14:paraId="50489F55" w14:textId="77777777" w:rsidR="003954FB" w:rsidRDefault="003954FB" w:rsidP="003954FB">
      <w:pPr>
        <w:spacing w:line="276" w:lineRule="auto"/>
        <w:rPr>
          <w:rFonts w:ascii="Times New Roman" w:hAnsi="Times New Roman" w:cs="Times New Roman"/>
          <w:b/>
          <w:iCs/>
          <w:lang w:val="en-US"/>
        </w:rPr>
      </w:pPr>
    </w:p>
    <w:p w14:paraId="0D155A9F" w14:textId="77777777" w:rsidR="003954FB" w:rsidRDefault="003954FB" w:rsidP="003954FB">
      <w:pPr>
        <w:spacing w:line="276" w:lineRule="auto"/>
        <w:rPr>
          <w:rFonts w:ascii="Times New Roman" w:hAnsi="Times New Roman" w:cs="Times New Roman"/>
          <w:b/>
          <w:iCs/>
          <w:lang w:val="en-US"/>
        </w:rPr>
      </w:pPr>
    </w:p>
    <w:p w14:paraId="074237F8" w14:textId="77777777" w:rsidR="003954FB" w:rsidRDefault="003954FB" w:rsidP="003954FB">
      <w:pPr>
        <w:spacing w:line="276" w:lineRule="auto"/>
        <w:rPr>
          <w:rFonts w:ascii="Times New Roman" w:hAnsi="Times New Roman" w:cs="Times New Roman"/>
          <w:b/>
          <w:iCs/>
          <w:lang w:val="en-US"/>
        </w:rPr>
      </w:pPr>
    </w:p>
    <w:p w14:paraId="1269CD09" w14:textId="77777777" w:rsidR="003954FB" w:rsidRDefault="003954FB" w:rsidP="003954FB">
      <w:pPr>
        <w:spacing w:line="276" w:lineRule="auto"/>
        <w:rPr>
          <w:rFonts w:ascii="Times New Roman" w:hAnsi="Times New Roman" w:cs="Times New Roman"/>
          <w:b/>
          <w:iCs/>
          <w:lang w:val="en-US"/>
        </w:rPr>
      </w:pPr>
    </w:p>
    <w:p w14:paraId="7FEB7EA0" w14:textId="77777777" w:rsidR="003954FB" w:rsidRDefault="003954FB" w:rsidP="003954FB">
      <w:pPr>
        <w:spacing w:line="276" w:lineRule="auto"/>
        <w:rPr>
          <w:rFonts w:ascii="Times New Roman" w:hAnsi="Times New Roman" w:cs="Times New Roman"/>
          <w:b/>
          <w:iCs/>
          <w:lang w:val="en-US"/>
        </w:rPr>
      </w:pPr>
    </w:p>
    <w:p w14:paraId="0865AE59" w14:textId="77777777" w:rsidR="003954FB" w:rsidRDefault="003954FB" w:rsidP="003954FB">
      <w:pPr>
        <w:spacing w:line="276" w:lineRule="auto"/>
        <w:rPr>
          <w:rFonts w:ascii="Times New Roman" w:hAnsi="Times New Roman" w:cs="Times New Roman"/>
          <w:b/>
          <w:iCs/>
          <w:lang w:val="en-US"/>
        </w:rPr>
      </w:pPr>
    </w:p>
    <w:p w14:paraId="3FDE474D" w14:textId="77777777" w:rsidR="003954FB" w:rsidRDefault="003954FB" w:rsidP="003954FB">
      <w:pPr>
        <w:spacing w:line="276" w:lineRule="auto"/>
        <w:rPr>
          <w:rFonts w:ascii="Times New Roman" w:hAnsi="Times New Roman" w:cs="Times New Roman"/>
          <w:b/>
          <w:iCs/>
          <w:lang w:val="en-US"/>
        </w:rPr>
      </w:pPr>
    </w:p>
    <w:p w14:paraId="4D622CF0" w14:textId="77777777" w:rsidR="003954FB" w:rsidRDefault="003954FB" w:rsidP="003954FB">
      <w:pPr>
        <w:spacing w:line="276" w:lineRule="auto"/>
        <w:rPr>
          <w:rFonts w:ascii="Times New Roman" w:hAnsi="Times New Roman" w:cs="Times New Roman"/>
          <w:b/>
          <w:iCs/>
          <w:lang w:val="en-US"/>
        </w:rPr>
      </w:pPr>
    </w:p>
    <w:p w14:paraId="4A62D678" w14:textId="77777777" w:rsidR="003954FB" w:rsidRDefault="003954FB" w:rsidP="003954FB">
      <w:pPr>
        <w:spacing w:line="276" w:lineRule="auto"/>
        <w:rPr>
          <w:rFonts w:ascii="Times New Roman" w:hAnsi="Times New Roman" w:cs="Times New Roman"/>
          <w:b/>
          <w:iCs/>
          <w:lang w:val="en-US"/>
        </w:rPr>
      </w:pPr>
    </w:p>
    <w:p w14:paraId="4CCA86EB" w14:textId="77777777" w:rsidR="003954FB" w:rsidRDefault="003954FB" w:rsidP="003954FB">
      <w:pPr>
        <w:spacing w:line="276" w:lineRule="auto"/>
        <w:rPr>
          <w:rFonts w:ascii="Times New Roman" w:hAnsi="Times New Roman" w:cs="Times New Roman"/>
          <w:b/>
          <w:iCs/>
          <w:lang w:val="en-US"/>
        </w:rPr>
      </w:pPr>
    </w:p>
    <w:p w14:paraId="10A6D099" w14:textId="77777777" w:rsidR="003954FB" w:rsidRDefault="003954FB" w:rsidP="003954FB">
      <w:pPr>
        <w:spacing w:line="276" w:lineRule="auto"/>
        <w:rPr>
          <w:rFonts w:ascii="Times New Roman" w:hAnsi="Times New Roman" w:cs="Times New Roman"/>
          <w:b/>
          <w:iCs/>
          <w:lang w:val="en-US"/>
        </w:rPr>
      </w:pPr>
    </w:p>
    <w:p w14:paraId="6A9D2E48" w14:textId="77777777" w:rsidR="003954FB" w:rsidRDefault="003954FB" w:rsidP="003954FB">
      <w:pPr>
        <w:spacing w:line="276" w:lineRule="auto"/>
        <w:rPr>
          <w:rFonts w:ascii="Times New Roman" w:hAnsi="Times New Roman" w:cs="Times New Roman"/>
          <w:b/>
          <w:iCs/>
          <w:lang w:val="en-US"/>
        </w:rPr>
      </w:pPr>
    </w:p>
    <w:p w14:paraId="2B0582E8" w14:textId="77777777" w:rsidR="003954FB" w:rsidRDefault="003954FB" w:rsidP="003954FB">
      <w:pPr>
        <w:spacing w:line="276" w:lineRule="auto"/>
        <w:rPr>
          <w:rFonts w:ascii="Times New Roman" w:hAnsi="Times New Roman" w:cs="Times New Roman"/>
          <w:b/>
          <w:iCs/>
          <w:lang w:val="en-US"/>
        </w:rPr>
      </w:pPr>
    </w:p>
    <w:p w14:paraId="0D7BD6B3" w14:textId="77777777" w:rsidR="003954FB" w:rsidRDefault="003954FB" w:rsidP="003954FB">
      <w:pPr>
        <w:spacing w:line="276" w:lineRule="auto"/>
        <w:rPr>
          <w:rFonts w:ascii="Times New Roman" w:hAnsi="Times New Roman" w:cs="Times New Roman"/>
          <w:b/>
          <w:iCs/>
          <w:lang w:val="en-US"/>
        </w:rPr>
      </w:pPr>
    </w:p>
    <w:p w14:paraId="00D67703" w14:textId="77777777" w:rsidR="000C180C" w:rsidRDefault="000C180C" w:rsidP="003954FB">
      <w:pPr>
        <w:spacing w:line="276" w:lineRule="auto"/>
        <w:rPr>
          <w:rFonts w:ascii="Times New Roman" w:hAnsi="Times New Roman" w:cs="Times New Roman"/>
          <w:b/>
          <w:iCs/>
          <w:lang w:val="en-US"/>
        </w:rPr>
      </w:pPr>
    </w:p>
    <w:p w14:paraId="39B3B06C" w14:textId="77777777" w:rsidR="003954FB" w:rsidRPr="003954FB" w:rsidRDefault="003954FB" w:rsidP="003954FB">
      <w:pPr>
        <w:spacing w:line="276" w:lineRule="auto"/>
        <w:rPr>
          <w:rFonts w:ascii="Times New Roman" w:hAnsi="Times New Roman" w:cs="Times New Roman"/>
          <w:b/>
          <w:iCs/>
          <w:szCs w:val="20"/>
        </w:rPr>
      </w:pPr>
      <w:r w:rsidRPr="003954FB">
        <w:rPr>
          <w:rFonts w:ascii="Times New Roman" w:hAnsi="Times New Roman" w:cs="Times New Roman"/>
          <w:b/>
          <w:iCs/>
          <w:szCs w:val="20"/>
          <w:lang w:val="en-US"/>
        </w:rPr>
        <w:t>СПИСОК ЛИТЕРАТУРЫ</w:t>
      </w:r>
    </w:p>
    <w:p w14:paraId="3D83FFD1" w14:textId="77777777" w:rsidR="003954FB" w:rsidRPr="003954FB" w:rsidRDefault="003954FB" w:rsidP="003954FB">
      <w:pPr>
        <w:spacing w:line="276" w:lineRule="auto"/>
        <w:rPr>
          <w:rFonts w:ascii="Times New Roman" w:hAnsi="Times New Roman" w:cs="Times New Roman"/>
          <w:iCs/>
          <w:sz w:val="20"/>
          <w:szCs w:val="20"/>
          <w:lang w:val="en-US"/>
        </w:rPr>
      </w:pPr>
    </w:p>
    <w:p w14:paraId="0BF9D3F0"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iCs/>
          <w:sz w:val="20"/>
          <w:szCs w:val="20"/>
          <w:lang w:val="en-US"/>
        </w:rPr>
        <w:t>Гилман,</w:t>
      </w:r>
      <w:r w:rsidRPr="003954FB">
        <w:rPr>
          <w:rFonts w:ascii="Times New Roman" w:hAnsi="Times New Roman" w:cs="Times New Roman"/>
          <w:bCs/>
          <w:sz w:val="20"/>
          <w:szCs w:val="20"/>
        </w:rPr>
        <w:t xml:space="preserve"> М. </w:t>
      </w:r>
      <w:r w:rsidRPr="003954FB">
        <w:rPr>
          <w:rFonts w:ascii="Times New Roman" w:hAnsi="Times New Roman" w:cs="Times New Roman"/>
          <w:bCs/>
          <w:sz w:val="20"/>
          <w:szCs w:val="20"/>
          <w:lang w:val="en-US"/>
        </w:rPr>
        <w:t xml:space="preserve">Окажется ли «Группа двадцати» на задворках истории?/ М.Гилман. // </w:t>
      </w:r>
      <w:r w:rsidRPr="003954FB">
        <w:rPr>
          <w:rFonts w:ascii="Times New Roman" w:hAnsi="Times New Roman" w:cs="Times New Roman"/>
          <w:bCs/>
          <w:sz w:val="20"/>
          <w:szCs w:val="20"/>
        </w:rPr>
        <w:t>Вестник международных организаций</w:t>
      </w:r>
      <w:r w:rsidRPr="003954FB">
        <w:rPr>
          <w:rFonts w:ascii="Times New Roman" w:hAnsi="Times New Roman" w:cs="Times New Roman"/>
          <w:sz w:val="20"/>
          <w:szCs w:val="20"/>
          <w:lang w:val="en-US"/>
        </w:rPr>
        <w:t>.-2011. №4.</w:t>
      </w:r>
    </w:p>
    <w:p w14:paraId="0A445DF5"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Гудлифф, Г., Сберро, Ст. «Группа двадцати»</w:t>
      </w:r>
      <w:r w:rsidRPr="003954FB">
        <w:rPr>
          <w:rFonts w:ascii="Times New Roman" w:hAnsi="Times New Roman" w:cs="Times New Roman"/>
          <w:sz w:val="20"/>
          <w:szCs w:val="20"/>
          <w:lang w:val="en-US"/>
        </w:rPr>
        <w:t xml:space="preserve"> после саммита в Лос-Кабосе: иллюзии глобального экономического управления/Г. Гудлифф, Ст. Сберро//</w:t>
      </w:r>
      <w:r w:rsidRPr="003954FB">
        <w:rPr>
          <w:rFonts w:ascii="Times New Roman" w:hAnsi="Times New Roman" w:cs="Times New Roman"/>
          <w:position w:val="16"/>
          <w:sz w:val="20"/>
          <w:szCs w:val="20"/>
          <w:lang w:val="en-US"/>
        </w:rPr>
        <w:t xml:space="preserve"> </w:t>
      </w:r>
      <w:r w:rsidRPr="003954FB">
        <w:rPr>
          <w:rFonts w:ascii="Times New Roman" w:hAnsi="Times New Roman" w:cs="Times New Roman"/>
          <w:bCs/>
          <w:sz w:val="20"/>
          <w:szCs w:val="20"/>
        </w:rPr>
        <w:t>Вестник международных организаций.-</w:t>
      </w:r>
      <w:r w:rsidRPr="003954FB">
        <w:rPr>
          <w:rFonts w:ascii="Times New Roman" w:hAnsi="Times New Roman" w:cs="Times New Roman"/>
          <w:iCs/>
          <w:sz w:val="20"/>
          <w:szCs w:val="20"/>
          <w:lang w:val="en-US"/>
        </w:rPr>
        <w:t xml:space="preserve"> </w:t>
      </w:r>
      <w:r w:rsidRPr="003954FB">
        <w:rPr>
          <w:rFonts w:ascii="Times New Roman" w:hAnsi="Times New Roman" w:cs="Times New Roman"/>
          <w:sz w:val="20"/>
          <w:szCs w:val="20"/>
          <w:lang w:val="en-US"/>
        </w:rPr>
        <w:t>2013. №3.</w:t>
      </w:r>
    </w:p>
    <w:p w14:paraId="7BD52338"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Карин, Б.. Шорр, Д. «Группа двадцати» как двигатель прогресса/ Б. Карин, Д. Шорр// Вестник международных организаций.- 2013. № 3. </w:t>
      </w:r>
    </w:p>
    <w:p w14:paraId="3AB5036B"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Киртон, Дж. Зачем миру саммиты «Группы восьми и «Группы двадцати»/Дж. Киртон// Вестник международных организаций.- 2010.№2.</w:t>
      </w:r>
    </w:p>
    <w:p w14:paraId="4D510540"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Коннов, В. А. О роли «мягкого» международного права в регулировании межгосударственных отношений по предупреждению и преодолению финансово-экономических кризисов/В.А. Коннов//Евразийская адвокатура.-2014.№3.</w:t>
      </w:r>
    </w:p>
    <w:p w14:paraId="384338E0"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Косолапов, Н.А. </w:t>
      </w:r>
      <w:r w:rsidRPr="003954FB">
        <w:rPr>
          <w:rFonts w:ascii="Times New Roman" w:hAnsi="Times New Roman" w:cs="Times New Roman"/>
          <w:sz w:val="20"/>
          <w:szCs w:val="20"/>
          <w:lang w:val="en-US"/>
        </w:rPr>
        <w:t>Эффективность «Двадцатки» как основа и фактор ее легитимности</w:t>
      </w:r>
      <w:r w:rsidRPr="003954FB">
        <w:rPr>
          <w:rFonts w:ascii="Times New Roman" w:hAnsi="Times New Roman" w:cs="Times New Roman"/>
          <w:bCs/>
          <w:sz w:val="20"/>
          <w:szCs w:val="20"/>
        </w:rPr>
        <w:t>/Н.А. Косолапов// Вестник международных организаций.</w:t>
      </w:r>
      <w:r w:rsidRPr="003954FB">
        <w:rPr>
          <w:rFonts w:ascii="Times New Roman" w:hAnsi="Times New Roman" w:cs="Times New Roman"/>
          <w:sz w:val="20"/>
          <w:szCs w:val="20"/>
          <w:lang w:val="en-US"/>
        </w:rPr>
        <w:t>-2012. № 2.</w:t>
      </w:r>
    </w:p>
    <w:p w14:paraId="05E9ADF0" w14:textId="77777777" w:rsidR="003954FB" w:rsidRPr="003954FB" w:rsidRDefault="003954FB" w:rsidP="003954FB">
      <w:pPr>
        <w:pStyle w:val="a7"/>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Лагутина, М. Л. Мировая политика как инструмент управления новой системой международных отношений// Вестник международных организаций. 2011. №1</w:t>
      </w:r>
    </w:p>
    <w:p w14:paraId="70C28B61"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Ларионова, М. В., Рахмангулов, М.Р., Шелепов, А. В. Что влияет на исполнение обязательств «Группы двадцати» и БРИКС: сравнительный анализ/ М.В. Ларионова, М. Р. Рахмангулов, А. В. Шелепов// Вестник международных организаций.- 2016. №3.</w:t>
      </w:r>
    </w:p>
    <w:p w14:paraId="7269F51B"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Ларионова, М.В. Механизмы подотчётности: возможности доя повышения легитимности «Группы восьми» и «Группы двадцати»?/ М.В.Ларионова// Вестник международных организаций.- 2011.№3.</w:t>
      </w:r>
    </w:p>
    <w:p w14:paraId="65ED0A29"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Ларионова, М.В. Новый подход к оценке эффективности международных институтов/М.В.Ларионова// Вестник международных организаций.-2016. №1. </w:t>
      </w:r>
    </w:p>
    <w:p w14:paraId="51ABC2C0"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Ларионова, М.В., Рахмангулов, М.Р. Роль «Группы восьми» и «Группы двадцати» в развитии форм глобального и регионального коллективного регулирования»/М. В. Ларионова, М.Р. Рахмангулов// Вестник международных организаций.- 2012. № 2.</w:t>
      </w:r>
    </w:p>
    <w:p w14:paraId="455B2341"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Лессаж, Д. «Группа восьми и «Группа двадцати»: насколько возможны параллели?/ Д. Лессаж.//Вестник международных организаций.-2011.№1.</w:t>
      </w:r>
    </w:p>
    <w:p w14:paraId="546456D8" w14:textId="77777777" w:rsidR="003954FB" w:rsidRPr="003954FB" w:rsidRDefault="003954FB" w:rsidP="003954FB">
      <w:pPr>
        <w:pStyle w:val="a7"/>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Мишучков, А.А. Традиционные ценности в глобализирующемся мире.//Вестник Оренбургского государственного университета. 2015. №3</w:t>
      </w:r>
    </w:p>
    <w:p w14:paraId="28647B54"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Панова,В. «Группа восьми» и «Группа двадцати»:роль «клубов» в глобальном управлении/ В. Панова//Обозреватель.-2010. №11.</w:t>
      </w:r>
    </w:p>
    <w:p w14:paraId="31DC1DB5"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Пэйн, Э. Управление глобальным кризисом: почему был создан саммит «Группы двадцати» и для каких целей он нам до сих пор нужен?/Э. Пэйн.//Вестник международных организаций.- 2014. №4.</w:t>
      </w:r>
    </w:p>
    <w:p w14:paraId="646C7A93"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iCs/>
          <w:sz w:val="20"/>
          <w:szCs w:val="20"/>
          <w:lang w:val="en-US"/>
        </w:rPr>
        <w:t>Ревизорский</w:t>
      </w:r>
      <w:r w:rsidRPr="003954FB">
        <w:rPr>
          <w:rFonts w:ascii="Times New Roman" w:hAnsi="Times New Roman" w:cs="Times New Roman"/>
          <w:iCs/>
          <w:sz w:val="20"/>
          <w:szCs w:val="20"/>
        </w:rPr>
        <w:t>,</w:t>
      </w:r>
      <w:r w:rsidRPr="003954FB">
        <w:rPr>
          <w:rFonts w:ascii="Times New Roman" w:hAnsi="Times New Roman" w:cs="Times New Roman"/>
          <w:iCs/>
          <w:sz w:val="20"/>
          <w:szCs w:val="20"/>
          <w:lang w:val="en-US"/>
        </w:rPr>
        <w:t xml:space="preserve"> М. </w:t>
      </w:r>
      <w:r w:rsidRPr="003954FB">
        <w:rPr>
          <w:rFonts w:ascii="Times New Roman" w:hAnsi="Times New Roman" w:cs="Times New Roman"/>
          <w:sz w:val="20"/>
          <w:szCs w:val="20"/>
          <w:lang w:val="en-US"/>
        </w:rPr>
        <w:t xml:space="preserve">«Группа семи/восьми» – «Группа двадцати» – БРИКС: новая триада в глобальном управлении?/ М. Ревизорский // </w:t>
      </w:r>
      <w:r w:rsidRPr="003954FB">
        <w:rPr>
          <w:rFonts w:ascii="Times New Roman" w:hAnsi="Times New Roman" w:cs="Times New Roman"/>
          <w:bCs/>
          <w:sz w:val="20"/>
          <w:szCs w:val="20"/>
        </w:rPr>
        <w:t>Вестник международных организаций</w:t>
      </w:r>
      <w:r w:rsidRPr="003954FB">
        <w:rPr>
          <w:rFonts w:ascii="Times New Roman" w:hAnsi="Times New Roman" w:cs="Times New Roman"/>
          <w:sz w:val="20"/>
          <w:szCs w:val="20"/>
          <w:lang w:val="en-US"/>
        </w:rPr>
        <w:t xml:space="preserve">.-2015. </w:t>
      </w:r>
      <w:r w:rsidRPr="003954FB">
        <w:rPr>
          <w:rFonts w:ascii="Times New Roman" w:hAnsi="Times New Roman" w:cs="Times New Roman"/>
          <w:sz w:val="20"/>
          <w:szCs w:val="20"/>
        </w:rPr>
        <w:t>№</w:t>
      </w:r>
      <w:r w:rsidRPr="003954FB">
        <w:rPr>
          <w:rFonts w:ascii="Times New Roman" w:hAnsi="Times New Roman" w:cs="Times New Roman"/>
          <w:sz w:val="20"/>
          <w:szCs w:val="20"/>
          <w:lang w:val="en-US"/>
        </w:rPr>
        <w:t>4.</w:t>
      </w:r>
    </w:p>
    <w:p w14:paraId="30A740BB"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lang w:val="en-US"/>
        </w:rPr>
        <w:t xml:space="preserve">Смутс, М.-К. О </w:t>
      </w:r>
      <w:r w:rsidRPr="003954FB">
        <w:rPr>
          <w:rFonts w:ascii="Times New Roman" w:hAnsi="Times New Roman" w:cs="Times New Roman"/>
          <w:sz w:val="20"/>
          <w:szCs w:val="20"/>
        </w:rPr>
        <w:t>«хорошем» управлении в международных отношениях.//МЖСН.1998. №22.</w:t>
      </w:r>
    </w:p>
    <w:p w14:paraId="1B6B0BEB"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Цыганков П.А. Теория международных отношений: Хрестоматия/Сост., науч.ред.</w:t>
      </w:r>
      <w:r w:rsidRPr="003954FB">
        <w:rPr>
          <w:rFonts w:ascii="Times New Roman" w:hAnsi="Times New Roman" w:cs="Times New Roman"/>
          <w:sz w:val="20"/>
          <w:szCs w:val="20"/>
          <w:lang w:val="en-US"/>
        </w:rPr>
        <w:t xml:space="preserve"> </w:t>
      </w:r>
      <w:r w:rsidRPr="003954FB">
        <w:rPr>
          <w:rFonts w:ascii="Times New Roman" w:hAnsi="Times New Roman" w:cs="Times New Roman"/>
          <w:sz w:val="20"/>
          <w:szCs w:val="20"/>
        </w:rPr>
        <w:t>и коммент. П.А. Цыганкова.-М.: Гардарики, 2002.</w:t>
      </w:r>
    </w:p>
    <w:p w14:paraId="74B502DF" w14:textId="77777777" w:rsidR="003954FB" w:rsidRPr="003954FB" w:rsidRDefault="003954FB" w:rsidP="003954FB">
      <w:pPr>
        <w:pStyle w:val="a7"/>
        <w:numPr>
          <w:ilvl w:val="0"/>
          <w:numId w:val="17"/>
        </w:numPr>
        <w:spacing w:line="276" w:lineRule="auto"/>
        <w:rPr>
          <w:rFonts w:ascii="Times New Roman" w:hAnsi="Times New Roman" w:cs="Times New Roman"/>
          <w:color w:val="191919"/>
          <w:sz w:val="20"/>
          <w:szCs w:val="20"/>
          <w:lang w:val="en-US"/>
        </w:rPr>
      </w:pPr>
      <w:r w:rsidRPr="003954FB">
        <w:rPr>
          <w:rFonts w:ascii="Times New Roman" w:hAnsi="Times New Roman" w:cs="Times New Roman"/>
          <w:bCs/>
          <w:sz w:val="20"/>
          <w:szCs w:val="20"/>
          <w:lang w:val="en-US"/>
        </w:rPr>
        <w:t>Торкунов А. Современные международные отношения</w:t>
      </w:r>
      <w:r w:rsidRPr="003954FB">
        <w:rPr>
          <w:rFonts w:ascii="Times New Roman" w:hAnsi="Times New Roman" w:cs="Times New Roman"/>
          <w:sz w:val="20"/>
          <w:szCs w:val="20"/>
          <w:lang w:val="en-US"/>
        </w:rPr>
        <w:t xml:space="preserve">. Учебник / Под. ред. А.В. Торкунова. — М.: «Российская политическая энциклопедия» (РОССПЭН), 1999. </w:t>
      </w:r>
    </w:p>
    <w:p w14:paraId="5F3C104F"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Хайнал, П.И. Группа восьми и Группа двадцати: эволюция, роль и документация/Хайнал, П.И., пер. с англ. О.А. Якименко; под науч. ред. Е.М. Горбуновой.- М.:Логос, 2008.</w:t>
      </w:r>
    </w:p>
    <w:p w14:paraId="1E4A84BD"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 xml:space="preserve">Чуков, Р.С. Перспективы глобальной институционализации в мировой политике: пример </w:t>
      </w:r>
      <w:r w:rsidRPr="003954FB">
        <w:rPr>
          <w:rFonts w:ascii="Times New Roman" w:hAnsi="Times New Roman" w:cs="Times New Roman"/>
          <w:sz w:val="20"/>
          <w:szCs w:val="20"/>
          <w:lang w:val="en-US"/>
        </w:rPr>
        <w:t xml:space="preserve">G7 </w:t>
      </w:r>
      <w:r w:rsidRPr="003954FB">
        <w:rPr>
          <w:rFonts w:ascii="Times New Roman" w:hAnsi="Times New Roman" w:cs="Times New Roman"/>
          <w:sz w:val="20"/>
          <w:szCs w:val="20"/>
        </w:rPr>
        <w:t xml:space="preserve">и </w:t>
      </w:r>
      <w:r w:rsidRPr="003954FB">
        <w:rPr>
          <w:rFonts w:ascii="Times New Roman" w:hAnsi="Times New Roman" w:cs="Times New Roman"/>
          <w:sz w:val="20"/>
          <w:szCs w:val="20"/>
          <w:lang w:val="en-US"/>
        </w:rPr>
        <w:t>G20</w:t>
      </w:r>
      <w:r w:rsidRPr="003954FB">
        <w:rPr>
          <w:rFonts w:ascii="Times New Roman" w:hAnsi="Times New Roman" w:cs="Times New Roman"/>
          <w:sz w:val="20"/>
          <w:szCs w:val="20"/>
        </w:rPr>
        <w:t>./Р.С. Чуков.//Научное обозрение.-2015.№2.</w:t>
      </w:r>
    </w:p>
    <w:p w14:paraId="2BD2F890"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Шапошникова, В.Г. Проблемы «Группы двадцати» и пути их решения./В.Г. Шапошникова/Молодой ученый.-2015. №7</w:t>
      </w:r>
    </w:p>
    <w:p w14:paraId="5796851A"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Badie, B. La fin des territoires. - Paris, 1995.</w:t>
      </w:r>
    </w:p>
    <w:p w14:paraId="447D19A7" w14:textId="77777777" w:rsidR="003954FB" w:rsidRPr="003954FB" w:rsidRDefault="003954FB" w:rsidP="003954FB">
      <w:pPr>
        <w:pStyle w:val="a7"/>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Berkeley, J. E-commerce in China</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The Alibaba phenomenon</w:t>
      </w:r>
      <w:r w:rsidRPr="003954FB">
        <w:rPr>
          <w:rFonts w:ascii="Times New Roman" w:hAnsi="Times New Roman" w:cs="Times New Roman"/>
          <w:sz w:val="20"/>
          <w:szCs w:val="20"/>
        </w:rPr>
        <w:t>.</w:t>
      </w:r>
      <w:r w:rsidRPr="003954FB">
        <w:rPr>
          <w:rFonts w:ascii="Times New Roman" w:hAnsi="Times New Roman" w:cs="Times New Roman"/>
          <w:sz w:val="20"/>
          <w:szCs w:val="20"/>
          <w:lang w:val="en-US"/>
        </w:rPr>
        <w:t>//The Economist. 2013.</w:t>
      </w:r>
    </w:p>
    <w:p w14:paraId="0E4DE207"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rPr>
      </w:pPr>
      <w:r w:rsidRPr="003954FB">
        <w:rPr>
          <w:rFonts w:ascii="Times New Roman" w:hAnsi="Times New Roman" w:cs="Times New Roman"/>
          <w:sz w:val="20"/>
          <w:szCs w:val="20"/>
        </w:rPr>
        <w:t xml:space="preserve">Cooper, A.F. The </w:t>
      </w:r>
      <w:r w:rsidRPr="003954FB">
        <w:rPr>
          <w:rFonts w:ascii="Times New Roman" w:hAnsi="Times New Roman" w:cs="Times New Roman"/>
          <w:sz w:val="20"/>
          <w:szCs w:val="20"/>
          <w:lang w:val="en-US"/>
        </w:rPr>
        <w:t>G20</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and Its Regional Critics</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The Search for Inclusion</w:t>
      </w:r>
      <w:r w:rsidRPr="003954FB">
        <w:rPr>
          <w:rFonts w:ascii="Times New Roman" w:hAnsi="Times New Roman" w:cs="Times New Roman"/>
          <w:sz w:val="20"/>
          <w:szCs w:val="20"/>
        </w:rPr>
        <w:t xml:space="preserve">./ A.F. Cooper// </w:t>
      </w:r>
      <w:r w:rsidRPr="003954FB">
        <w:rPr>
          <w:rFonts w:ascii="Times New Roman" w:hAnsi="Times New Roman" w:cs="Times New Roman"/>
          <w:sz w:val="20"/>
          <w:szCs w:val="20"/>
          <w:lang w:val="en-US"/>
        </w:rPr>
        <w:t>Global Policy.-2011.</w:t>
      </w:r>
      <w:r w:rsidRPr="003954FB">
        <w:rPr>
          <w:rFonts w:ascii="Times New Roman" w:hAnsi="Times New Roman" w:cs="Times New Roman"/>
          <w:sz w:val="20"/>
          <w:szCs w:val="20"/>
        </w:rPr>
        <w:t>№2.</w:t>
      </w:r>
    </w:p>
    <w:p w14:paraId="5CE4EF86"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 xml:space="preserve">Cooper, A.F., Thakur, R. </w:t>
      </w:r>
      <w:r w:rsidRPr="003954FB">
        <w:rPr>
          <w:rFonts w:ascii="Times New Roman" w:hAnsi="Times New Roman" w:cs="Times New Roman"/>
          <w:iCs/>
          <w:sz w:val="20"/>
          <w:szCs w:val="20"/>
          <w:lang w:val="en-US"/>
        </w:rPr>
        <w:t>The Group of Twenty (G20)</w:t>
      </w:r>
      <w:r w:rsidRPr="003954FB">
        <w:rPr>
          <w:rFonts w:ascii="Times New Roman" w:hAnsi="Times New Roman" w:cs="Times New Roman"/>
          <w:sz w:val="20"/>
          <w:szCs w:val="20"/>
          <w:lang w:val="en-US"/>
        </w:rPr>
        <w:t>//A.F. Cooper, R. Thakur// London – New York: Routledge. -2013.</w:t>
      </w:r>
    </w:p>
    <w:p w14:paraId="55C5BE5F"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Cooper, R. Postmodern State and World Order. Demos, 2000.</w:t>
      </w:r>
    </w:p>
    <w:p w14:paraId="1E25226C"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Copper, A.F. The G20 as an improvised crisis committee and/or a contested «</w:t>
      </w:r>
      <w:r w:rsidRPr="003954FB">
        <w:rPr>
          <w:rFonts w:ascii="Times New Roman" w:hAnsi="Times New Roman" w:cs="Times New Roman"/>
          <w:sz w:val="20"/>
          <w:szCs w:val="20"/>
          <w:lang w:val="en-US"/>
        </w:rPr>
        <w:t>steering committee</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 xml:space="preserve">for the world./ A.F. Cooper// International Affairs.-2010. </w:t>
      </w:r>
      <w:r w:rsidRPr="003954FB">
        <w:rPr>
          <w:rFonts w:ascii="Times New Roman" w:hAnsi="Times New Roman" w:cs="Times New Roman"/>
          <w:sz w:val="20"/>
          <w:szCs w:val="20"/>
        </w:rPr>
        <w:t>№3.</w:t>
      </w:r>
    </w:p>
    <w:p w14:paraId="11A64FE5"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Gnath, K., Mildner, S.-A., Schmucker, C. G20, IMF and WTO in Turbulent Times. Legitimacy and Effectiveness Put to the Test.//German Institute for International and Security Affairs.-2012.</w:t>
      </w:r>
    </w:p>
    <w:p w14:paraId="3453C2AF" w14:textId="77777777" w:rsidR="003954FB" w:rsidRPr="003954FB" w:rsidRDefault="003954FB" w:rsidP="003954FB">
      <w:pPr>
        <w:pStyle w:val="a7"/>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iCs/>
          <w:sz w:val="20"/>
          <w:szCs w:val="20"/>
          <w:lang w:val="en-US"/>
        </w:rPr>
        <w:t>Keohane R.O., Nye J.S. (J.).</w:t>
      </w:r>
      <w:r w:rsidRPr="003954FB">
        <w:rPr>
          <w:rFonts w:ascii="Times New Roman" w:hAnsi="Times New Roman" w:cs="Times New Roman"/>
          <w:sz w:val="20"/>
          <w:szCs w:val="20"/>
          <w:lang w:val="en-US"/>
        </w:rPr>
        <w:t xml:space="preserve"> Transnational Relations and World Politics. Cambridge, Ma: Harvard University Press, 1972. (</w:t>
      </w:r>
      <w:r w:rsidRPr="003954FB">
        <w:rPr>
          <w:rFonts w:ascii="Times New Roman" w:hAnsi="Times New Roman" w:cs="Times New Roman"/>
          <w:iCs/>
          <w:sz w:val="20"/>
          <w:szCs w:val="20"/>
          <w:lang w:val="en-US"/>
        </w:rPr>
        <w:t>перевод И. Шилобреевой</w:t>
      </w:r>
      <w:r w:rsidRPr="003954FB">
        <w:rPr>
          <w:rFonts w:ascii="Times New Roman" w:hAnsi="Times New Roman" w:cs="Times New Roman"/>
          <w:sz w:val="20"/>
          <w:szCs w:val="20"/>
          <w:lang w:val="en-US"/>
        </w:rPr>
        <w:t>).</w:t>
      </w:r>
    </w:p>
    <w:p w14:paraId="0C6079C9"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Knaack, P</w:t>
      </w:r>
      <w:r w:rsidRPr="003954FB">
        <w:rPr>
          <w:rFonts w:ascii="Times New Roman" w:hAnsi="Times New Roman" w:cs="Times New Roman"/>
          <w:sz w:val="20"/>
          <w:szCs w:val="20"/>
        </w:rPr>
        <w:t>.,</w:t>
      </w:r>
      <w:r w:rsidRPr="003954FB">
        <w:rPr>
          <w:rFonts w:ascii="Times New Roman" w:hAnsi="Times New Roman" w:cs="Times New Roman"/>
          <w:sz w:val="20"/>
          <w:szCs w:val="20"/>
          <w:lang w:val="en-US"/>
        </w:rPr>
        <w:t xml:space="preserve"> Saori N. Katada. Fault Lines and Issue Linkages at the G20: New Challenges for Global Economic Governance/P</w:t>
      </w:r>
      <w:r w:rsidRPr="003954FB">
        <w:rPr>
          <w:rFonts w:ascii="Times New Roman" w:hAnsi="Times New Roman" w:cs="Times New Roman"/>
          <w:sz w:val="20"/>
          <w:szCs w:val="20"/>
        </w:rPr>
        <w:t xml:space="preserve">. </w:t>
      </w:r>
      <w:r w:rsidRPr="003954FB">
        <w:rPr>
          <w:rFonts w:ascii="Times New Roman" w:hAnsi="Times New Roman" w:cs="Times New Roman"/>
          <w:sz w:val="20"/>
          <w:szCs w:val="20"/>
          <w:lang w:val="en-US"/>
        </w:rPr>
        <w:t>Knaack, Saori N. Katada// Global Policy.-2013. №4/3</w:t>
      </w:r>
      <w:r w:rsidRPr="003954FB">
        <w:rPr>
          <w:rFonts w:ascii="Times New Roman" w:hAnsi="Times New Roman" w:cs="Times New Roman"/>
          <w:sz w:val="20"/>
          <w:szCs w:val="20"/>
        </w:rPr>
        <w:t>.</w:t>
      </w:r>
    </w:p>
    <w:p w14:paraId="6C2CCF10"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Merle, M. Sociology of International Relations. Berg. Publishers, 1992.</w:t>
      </w:r>
    </w:p>
    <w:p w14:paraId="0E1077C0"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Ocampo, J. A., Stiglitz, J. E. From the G20 to a Global Economic Coordination Council/J.A. Ocampo, J.E. Stiglitz//Journal of Globalization and Development.-2011.№2.</w:t>
      </w:r>
    </w:p>
    <w:p w14:paraId="28CEB99F"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Subacchi, P., Pickford, S. Legitimacy vs Effectiveness for the G20: A Dynamic Approach to Global Economic Governance/P. Subacchi, S. Pickford//International Economics.-2011.</w:t>
      </w:r>
    </w:p>
    <w:p w14:paraId="1DB3DD6F"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lang w:val="en-US"/>
        </w:rPr>
        <w:t>Teker, S., Yuksel, A.H. G20: On Behalf of the Rest?/ S. Teker, A.H. Yuksel.// Procedia Economics and Finance. 2016.</w:t>
      </w:r>
    </w:p>
    <w:p w14:paraId="1842A88B" w14:textId="77777777" w:rsidR="003954FB" w:rsidRPr="003954FB" w:rsidRDefault="003954FB" w:rsidP="003954FB">
      <w:pPr>
        <w:pStyle w:val="a4"/>
        <w:numPr>
          <w:ilvl w:val="0"/>
          <w:numId w:val="17"/>
        </w:numPr>
        <w:spacing w:line="276" w:lineRule="auto"/>
        <w:rPr>
          <w:rFonts w:ascii="Times New Roman" w:hAnsi="Times New Roman" w:cs="Times New Roman"/>
          <w:sz w:val="20"/>
          <w:szCs w:val="20"/>
          <w:lang w:val="en-US"/>
        </w:rPr>
      </w:pPr>
      <w:r w:rsidRPr="003954FB">
        <w:rPr>
          <w:rFonts w:ascii="Times New Roman" w:hAnsi="Times New Roman" w:cs="Times New Roman"/>
          <w:sz w:val="20"/>
          <w:szCs w:val="20"/>
        </w:rPr>
        <w:t>Vestergaad, J., Wade, R. Establishing a new Global Economic Council:governance reform at the G20, the IMF and the World Bank/J. Vestergaad, R.Wade// Global Policy.-2012. №3.</w:t>
      </w:r>
    </w:p>
    <w:p w14:paraId="6ED7D6FF" w14:textId="297ABEB9" w:rsidR="003954FB" w:rsidRPr="003954FB" w:rsidRDefault="003954FB" w:rsidP="003954FB">
      <w:pPr>
        <w:pStyle w:val="a3"/>
        <w:spacing w:line="360" w:lineRule="auto"/>
        <w:jc w:val="both"/>
        <w:rPr>
          <w:sz w:val="20"/>
          <w:szCs w:val="20"/>
          <w:lang w:val="en-US"/>
        </w:rPr>
      </w:pPr>
    </w:p>
    <w:sectPr w:rsidR="003954FB" w:rsidRPr="003954FB" w:rsidSect="008F7FC8">
      <w:footerReference w:type="even" r:id="rId97"/>
      <w:footerReference w:type="default" r:id="rId98"/>
      <w:pgSz w:w="11900" w:h="16840"/>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3F98E" w14:textId="77777777" w:rsidR="002D63C1" w:rsidRDefault="002D63C1" w:rsidP="008C1159">
      <w:r>
        <w:separator/>
      </w:r>
    </w:p>
  </w:endnote>
  <w:endnote w:type="continuationSeparator" w:id="0">
    <w:p w14:paraId="0677007D" w14:textId="77777777" w:rsidR="002D63C1" w:rsidRDefault="002D63C1" w:rsidP="008C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46AB" w14:textId="77777777" w:rsidR="002D63C1" w:rsidRDefault="002D63C1" w:rsidP="008F7FC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5A6E1C5" w14:textId="77777777" w:rsidR="002D63C1" w:rsidRDefault="002D63C1">
    <w:pPr>
      <w:pStyle w:val="a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25E1" w14:textId="77777777" w:rsidR="002D63C1" w:rsidRDefault="002D63C1" w:rsidP="008F7FC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A2213">
      <w:rPr>
        <w:rStyle w:val="af0"/>
        <w:noProof/>
      </w:rPr>
      <w:t>66</w:t>
    </w:r>
    <w:r>
      <w:rPr>
        <w:rStyle w:val="af0"/>
      </w:rPr>
      <w:fldChar w:fldCharType="end"/>
    </w:r>
  </w:p>
  <w:p w14:paraId="3B4FCCBC" w14:textId="77777777" w:rsidR="002D63C1" w:rsidRPr="00B84D76" w:rsidRDefault="002D63C1">
    <w:pPr>
      <w:pStyle w:val="a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0DEBC" w14:textId="77777777" w:rsidR="002D63C1" w:rsidRDefault="002D63C1" w:rsidP="008C1159">
      <w:r>
        <w:separator/>
      </w:r>
    </w:p>
  </w:footnote>
  <w:footnote w:type="continuationSeparator" w:id="0">
    <w:p w14:paraId="772AFF65" w14:textId="77777777" w:rsidR="002D63C1" w:rsidRDefault="002D63C1" w:rsidP="008C1159">
      <w:r>
        <w:continuationSeparator/>
      </w:r>
    </w:p>
  </w:footnote>
  <w:footnote w:id="1">
    <w:p w14:paraId="7FE1ED45" w14:textId="4A50F491" w:rsidR="002D63C1" w:rsidRPr="000D489D" w:rsidRDefault="002D63C1" w:rsidP="000D489D">
      <w:pPr>
        <w:pStyle w:val="a4"/>
        <w:rPr>
          <w:rFonts w:ascii="Times New Roman" w:hAnsi="Times New Roman" w:cs="Times New Roman"/>
          <w:sz w:val="20"/>
          <w:szCs w:val="20"/>
        </w:rPr>
      </w:pPr>
      <w:r w:rsidRPr="000D489D">
        <w:rPr>
          <w:rStyle w:val="a6"/>
          <w:rFonts w:ascii="Times New Roman" w:hAnsi="Times New Roman" w:cs="Times New Roman"/>
          <w:sz w:val="20"/>
          <w:szCs w:val="20"/>
        </w:rPr>
        <w:footnoteRef/>
      </w:r>
      <w:r w:rsidRPr="000D489D">
        <w:rPr>
          <w:rFonts w:ascii="Times New Roman" w:hAnsi="Times New Roman" w:cs="Times New Roman"/>
          <w:sz w:val="20"/>
          <w:szCs w:val="20"/>
        </w:rPr>
        <w:t xml:space="preserve"> G20 Leader's Communique. Hagzhou Summit. 4-5 September 2016.//                                      </w:t>
      </w:r>
      <w:r>
        <w:rPr>
          <w:rFonts w:ascii="Times New Roman" w:hAnsi="Times New Roman" w:cs="Times New Roman"/>
          <w:sz w:val="20"/>
          <w:szCs w:val="20"/>
        </w:rPr>
        <w:t xml:space="preserve">                              </w:t>
      </w:r>
      <w:r w:rsidRPr="000D489D">
        <w:rPr>
          <w:rFonts w:ascii="Times New Roman" w:hAnsi="Times New Roman" w:cs="Times New Roman"/>
          <w:sz w:val="20"/>
          <w:szCs w:val="20"/>
          <w:lang w:val="en-US"/>
        </w:rPr>
        <w:t xml:space="preserve">URL: </w:t>
      </w:r>
      <w:hyperlink r:id="rId1" w:history="1">
        <w:r w:rsidRPr="000D489D">
          <w:rPr>
            <w:rStyle w:val="a9"/>
            <w:rFonts w:ascii="Times New Roman" w:hAnsi="Times New Roman" w:cs="Times New Roman"/>
            <w:sz w:val="20"/>
            <w:szCs w:val="20"/>
            <w:lang w:val="en-US"/>
          </w:rPr>
          <w:t>http://www.g20chn.org/English/Dynamic/201609/t20160906_3396.html</w:t>
        </w:r>
      </w:hyperlink>
      <w:r w:rsidRPr="000D489D">
        <w:rPr>
          <w:rFonts w:ascii="Times New Roman" w:hAnsi="Times New Roman" w:cs="Times New Roman"/>
          <w:sz w:val="20"/>
          <w:szCs w:val="20"/>
          <w:lang w:val="en-US"/>
        </w:rPr>
        <w:t xml:space="preserve"> </w:t>
      </w:r>
    </w:p>
    <w:p w14:paraId="19585EAA" w14:textId="5F1E90C9" w:rsidR="002D63C1" w:rsidRPr="000D489D" w:rsidRDefault="002D63C1" w:rsidP="000D489D">
      <w:pPr>
        <w:rPr>
          <w:rFonts w:ascii="Times New Roman" w:hAnsi="Times New Roman" w:cs="Times New Roman"/>
          <w:sz w:val="20"/>
          <w:szCs w:val="20"/>
        </w:rPr>
      </w:pPr>
      <w:r w:rsidRPr="000D489D">
        <w:rPr>
          <w:rFonts w:ascii="Times New Roman" w:hAnsi="Times New Roman" w:cs="Times New Roman"/>
          <w:sz w:val="20"/>
          <w:szCs w:val="20"/>
        </w:rPr>
        <w:t xml:space="preserve">Hangzhou Action Plan. 4-5 September 2016.//                                                                                                           URL: </w:t>
      </w:r>
      <w:hyperlink r:id="rId2" w:history="1">
        <w:r w:rsidRPr="000D489D">
          <w:rPr>
            <w:rStyle w:val="a9"/>
            <w:rFonts w:ascii="Times New Roman" w:hAnsi="Times New Roman" w:cs="Times New Roman"/>
            <w:sz w:val="20"/>
            <w:szCs w:val="20"/>
          </w:rPr>
          <w:t>http://www.g20chn.org/English/Documents/Current/201609/t20160908_3410.html</w:t>
        </w:r>
      </w:hyperlink>
      <w:r w:rsidRPr="000D489D">
        <w:rPr>
          <w:rFonts w:ascii="Times New Roman" w:hAnsi="Times New Roman" w:cs="Times New Roman"/>
          <w:sz w:val="20"/>
          <w:szCs w:val="20"/>
        </w:rPr>
        <w:t xml:space="preserve"> </w:t>
      </w:r>
    </w:p>
  </w:footnote>
  <w:footnote w:id="2">
    <w:p w14:paraId="6E345721" w14:textId="08FCA3A4" w:rsidR="002D63C1" w:rsidRPr="000D489D" w:rsidRDefault="002D63C1" w:rsidP="000D489D">
      <w:pPr>
        <w:pStyle w:val="a4"/>
        <w:rPr>
          <w:rFonts w:ascii="Times New Roman" w:hAnsi="Times New Roman" w:cs="Times New Roman"/>
          <w:sz w:val="20"/>
          <w:szCs w:val="20"/>
        </w:rPr>
      </w:pPr>
      <w:r w:rsidRPr="000D489D">
        <w:rPr>
          <w:rStyle w:val="a6"/>
          <w:rFonts w:ascii="Times New Roman" w:hAnsi="Times New Roman" w:cs="Times New Roman"/>
          <w:sz w:val="20"/>
          <w:szCs w:val="20"/>
        </w:rPr>
        <w:footnoteRef/>
      </w:r>
      <w:r w:rsidRPr="000D489D">
        <w:rPr>
          <w:rFonts w:ascii="Times New Roman" w:hAnsi="Times New Roman" w:cs="Times New Roman"/>
          <w:sz w:val="20"/>
          <w:szCs w:val="20"/>
        </w:rPr>
        <w:t xml:space="preserve"> Theme and Key Agenda Items of the G20 Summit in 2016.-</w:t>
      </w:r>
      <w:r w:rsidRPr="000D489D">
        <w:rPr>
          <w:rFonts w:ascii="Times New Roman" w:hAnsi="Times New Roman" w:cs="Times New Roman"/>
          <w:sz w:val="20"/>
          <w:szCs w:val="20"/>
          <w:lang w:val="en-US"/>
        </w:rPr>
        <w:t>[</w:t>
      </w:r>
      <w:r w:rsidRPr="000D489D">
        <w:rPr>
          <w:rFonts w:ascii="Times New Roman" w:hAnsi="Times New Roman" w:cs="Times New Roman"/>
          <w:sz w:val="20"/>
          <w:szCs w:val="20"/>
        </w:rPr>
        <w:t>Электронный ресурс</w:t>
      </w:r>
      <w:r w:rsidRPr="000D489D">
        <w:rPr>
          <w:rFonts w:ascii="Times New Roman" w:hAnsi="Times New Roman" w:cs="Times New Roman"/>
          <w:sz w:val="20"/>
          <w:szCs w:val="20"/>
          <w:lang w:val="en-US"/>
        </w:rPr>
        <w:t>]/</w:t>
      </w:r>
      <w:r w:rsidRPr="000D489D">
        <w:rPr>
          <w:rFonts w:ascii="Times New Roman" w:hAnsi="Times New Roman" w:cs="Times New Roman"/>
          <w:sz w:val="20"/>
          <w:szCs w:val="20"/>
        </w:rPr>
        <w:t xml:space="preserve">Обращение Президента Cи Цзиньпина на саммите </w:t>
      </w:r>
      <w:r w:rsidRPr="000D489D">
        <w:rPr>
          <w:rFonts w:ascii="Times New Roman" w:hAnsi="Times New Roman" w:cs="Times New Roman"/>
          <w:sz w:val="20"/>
          <w:szCs w:val="20"/>
          <w:lang w:val="en-US"/>
        </w:rPr>
        <w:t>G20</w:t>
      </w:r>
      <w:r w:rsidRPr="000D489D">
        <w:rPr>
          <w:rFonts w:ascii="Times New Roman" w:hAnsi="Times New Roman" w:cs="Times New Roman"/>
          <w:sz w:val="20"/>
          <w:szCs w:val="20"/>
        </w:rPr>
        <w:t xml:space="preserve"> в Китае, 2016г.//                                                                                                              </w:t>
      </w:r>
      <w:r w:rsidRPr="000D489D">
        <w:rPr>
          <w:rFonts w:ascii="Times New Roman" w:hAnsi="Times New Roman" w:cs="Times New Roman"/>
          <w:sz w:val="20"/>
          <w:szCs w:val="20"/>
          <w:lang w:val="en-US"/>
        </w:rPr>
        <w:t>URL</w:t>
      </w:r>
      <w:r w:rsidRPr="000D489D">
        <w:rPr>
          <w:rFonts w:ascii="Times New Roman" w:hAnsi="Times New Roman" w:cs="Times New Roman"/>
          <w:sz w:val="20"/>
          <w:szCs w:val="20"/>
        </w:rPr>
        <w:t xml:space="preserve">: </w:t>
      </w:r>
      <w:hyperlink r:id="rId3" w:history="1">
        <w:r w:rsidRPr="000D489D">
          <w:rPr>
            <w:rStyle w:val="a9"/>
            <w:rFonts w:ascii="Times New Roman" w:hAnsi="Times New Roman" w:cs="Times New Roman"/>
            <w:sz w:val="20"/>
            <w:szCs w:val="20"/>
          </w:rPr>
          <w:t>http://www.g20chn.org/English/China2016/G202016/201512/P020151210392071823168.pdf</w:t>
        </w:r>
      </w:hyperlink>
      <w:r w:rsidRPr="000D489D">
        <w:rPr>
          <w:rFonts w:ascii="Times New Roman" w:hAnsi="Times New Roman" w:cs="Times New Roman"/>
          <w:sz w:val="20"/>
          <w:szCs w:val="20"/>
          <w:lang w:val="en-US"/>
        </w:rPr>
        <w:t xml:space="preserve"> </w:t>
      </w:r>
    </w:p>
  </w:footnote>
  <w:footnote w:id="3">
    <w:p w14:paraId="68FF6FBE" w14:textId="07CE1B5E" w:rsidR="002D63C1" w:rsidRPr="000D489D" w:rsidRDefault="002D63C1" w:rsidP="000D489D">
      <w:pPr>
        <w:rPr>
          <w:rFonts w:ascii="Times New Roman" w:hAnsi="Times New Roman" w:cs="Times New Roman"/>
          <w:sz w:val="20"/>
          <w:szCs w:val="20"/>
        </w:rPr>
      </w:pPr>
      <w:r w:rsidRPr="000D489D">
        <w:rPr>
          <w:rStyle w:val="a6"/>
          <w:rFonts w:ascii="Times New Roman" w:hAnsi="Times New Roman" w:cs="Times New Roman"/>
          <w:sz w:val="20"/>
          <w:szCs w:val="20"/>
        </w:rPr>
        <w:footnoteRef/>
      </w:r>
      <w:r w:rsidRPr="000D489D">
        <w:rPr>
          <w:rFonts w:ascii="Times New Roman" w:hAnsi="Times New Roman" w:cs="Times New Roman"/>
          <w:sz w:val="20"/>
          <w:szCs w:val="20"/>
        </w:rPr>
        <w:t xml:space="preserve"> Программа «Международное обозрение» от 2 сентября 2016 года. - </w:t>
      </w:r>
      <w:r w:rsidRPr="000D489D">
        <w:rPr>
          <w:rFonts w:ascii="Times New Roman" w:hAnsi="Times New Roman" w:cs="Times New Roman"/>
          <w:sz w:val="20"/>
          <w:szCs w:val="20"/>
          <w:lang w:val="en-US"/>
        </w:rPr>
        <w:t>[</w:t>
      </w:r>
      <w:r w:rsidRPr="000D489D">
        <w:rPr>
          <w:rFonts w:ascii="Times New Roman" w:hAnsi="Times New Roman" w:cs="Times New Roman"/>
          <w:sz w:val="20"/>
          <w:szCs w:val="20"/>
        </w:rPr>
        <w:t>Электронный ресурс]./Вести.</w:t>
      </w:r>
      <w:r w:rsidRPr="000D489D">
        <w:rPr>
          <w:rFonts w:ascii="Times New Roman" w:hAnsi="Times New Roman" w:cs="Times New Roman"/>
          <w:sz w:val="20"/>
          <w:szCs w:val="20"/>
          <w:lang w:val="en-US"/>
        </w:rPr>
        <w:t>ru</w:t>
      </w:r>
      <w:r w:rsidRPr="000D489D">
        <w:rPr>
          <w:rFonts w:ascii="Times New Roman" w:hAnsi="Times New Roman" w:cs="Times New Roman"/>
          <w:sz w:val="20"/>
          <w:szCs w:val="20"/>
        </w:rPr>
        <w:t>.</w:t>
      </w:r>
      <w:r w:rsidRPr="000D489D">
        <w:rPr>
          <w:rFonts w:ascii="Times New Roman" w:hAnsi="Times New Roman" w:cs="Times New Roman"/>
          <w:sz w:val="20"/>
          <w:szCs w:val="20"/>
          <w:lang w:val="en-US"/>
        </w:rPr>
        <w:t>//           URL:</w:t>
      </w:r>
      <w:r w:rsidRPr="000D489D">
        <w:rPr>
          <w:rFonts w:ascii="Times New Roman" w:hAnsi="Times New Roman" w:cs="Times New Roman"/>
          <w:sz w:val="20"/>
          <w:szCs w:val="20"/>
        </w:rPr>
        <w:t xml:space="preserve"> </w:t>
      </w:r>
      <w:hyperlink r:id="rId4" w:history="1">
        <w:r w:rsidRPr="000D489D">
          <w:rPr>
            <w:rStyle w:val="a9"/>
            <w:rFonts w:ascii="Times New Roman" w:hAnsi="Times New Roman" w:cs="Times New Roman"/>
            <w:sz w:val="20"/>
            <w:szCs w:val="20"/>
          </w:rPr>
          <w:t>http://www.vesti.ru/videos/show/vid/690652/#</w:t>
        </w:r>
      </w:hyperlink>
      <w:r w:rsidRPr="000D489D">
        <w:rPr>
          <w:rFonts w:ascii="Times New Roman" w:hAnsi="Times New Roman" w:cs="Times New Roman"/>
          <w:sz w:val="20"/>
          <w:szCs w:val="20"/>
          <w:lang w:val="en-US"/>
        </w:rPr>
        <w:t xml:space="preserve"> </w:t>
      </w:r>
    </w:p>
    <w:p w14:paraId="6DC28CD5" w14:textId="1D3B5239" w:rsidR="002D63C1" w:rsidRPr="000D489D" w:rsidRDefault="002D63C1" w:rsidP="000D489D">
      <w:pPr>
        <w:rPr>
          <w:rFonts w:ascii="Times New Roman" w:hAnsi="Times New Roman" w:cs="Times New Roman"/>
          <w:sz w:val="20"/>
          <w:szCs w:val="20"/>
        </w:rPr>
      </w:pPr>
      <w:r w:rsidRPr="000D489D">
        <w:rPr>
          <w:rFonts w:ascii="Times New Roman" w:hAnsi="Times New Roman" w:cs="Times New Roman"/>
          <w:sz w:val="20"/>
          <w:szCs w:val="20"/>
        </w:rPr>
        <w:t xml:space="preserve">China invites record number of developing nations to </w:t>
      </w:r>
      <w:r w:rsidRPr="000D489D">
        <w:rPr>
          <w:rFonts w:ascii="Times New Roman" w:hAnsi="Times New Roman" w:cs="Times New Roman"/>
          <w:sz w:val="20"/>
          <w:szCs w:val="20"/>
          <w:lang w:val="en-US"/>
        </w:rPr>
        <w:t>G20.- [</w:t>
      </w:r>
      <w:r w:rsidRPr="000D489D">
        <w:rPr>
          <w:rFonts w:ascii="Times New Roman" w:hAnsi="Times New Roman" w:cs="Times New Roman"/>
          <w:sz w:val="20"/>
          <w:szCs w:val="20"/>
        </w:rPr>
        <w:t>Электронный ресурс</w:t>
      </w:r>
      <w:r w:rsidRPr="000D489D">
        <w:rPr>
          <w:rFonts w:ascii="Times New Roman" w:hAnsi="Times New Roman" w:cs="Times New Roman"/>
          <w:sz w:val="20"/>
          <w:szCs w:val="20"/>
          <w:lang w:val="en-US"/>
        </w:rPr>
        <w:t>]/Indian Express.2016.//          URL</w:t>
      </w:r>
      <w:r w:rsidRPr="000D489D">
        <w:rPr>
          <w:rFonts w:ascii="Times New Roman" w:hAnsi="Times New Roman" w:cs="Times New Roman"/>
          <w:sz w:val="20"/>
          <w:szCs w:val="20"/>
        </w:rPr>
        <w:t xml:space="preserve">: </w:t>
      </w:r>
      <w:hyperlink r:id="rId5" w:history="1">
        <w:r w:rsidRPr="000D489D">
          <w:rPr>
            <w:rStyle w:val="a9"/>
            <w:rFonts w:ascii="Times New Roman" w:hAnsi="Times New Roman" w:cs="Times New Roman"/>
            <w:sz w:val="20"/>
            <w:szCs w:val="20"/>
          </w:rPr>
          <w:t>http://indianexpress.com/article/world/world-news/china-invites-record-number-of-developing-nations-lao-to-g20-meet-2954009/</w:t>
        </w:r>
      </w:hyperlink>
      <w:r w:rsidRPr="000D489D">
        <w:rPr>
          <w:rFonts w:ascii="Times New Roman" w:hAnsi="Times New Roman" w:cs="Times New Roman"/>
          <w:sz w:val="20"/>
          <w:szCs w:val="20"/>
          <w:lang w:val="en-US"/>
        </w:rPr>
        <w:t xml:space="preserve"> </w:t>
      </w:r>
    </w:p>
  </w:footnote>
  <w:footnote w:id="4">
    <w:p w14:paraId="40B5F9B3" w14:textId="744885A0" w:rsidR="002D63C1" w:rsidRPr="000D489D" w:rsidRDefault="002D63C1" w:rsidP="000D489D">
      <w:pPr>
        <w:pStyle w:val="a4"/>
        <w:rPr>
          <w:lang w:val="en-US"/>
        </w:rPr>
      </w:pPr>
      <w:r w:rsidRPr="000D489D">
        <w:rPr>
          <w:rStyle w:val="a6"/>
          <w:rFonts w:ascii="Times New Roman" w:hAnsi="Times New Roman" w:cs="Times New Roman"/>
          <w:sz w:val="20"/>
          <w:szCs w:val="20"/>
        </w:rPr>
        <w:footnoteRef/>
      </w:r>
      <w:r w:rsidRPr="000D489D">
        <w:rPr>
          <w:rFonts w:ascii="Times New Roman" w:hAnsi="Times New Roman" w:cs="Times New Roman"/>
          <w:sz w:val="20"/>
          <w:szCs w:val="20"/>
        </w:rPr>
        <w:t xml:space="preserve"> </w:t>
      </w:r>
      <w:r w:rsidRPr="000D489D">
        <w:rPr>
          <w:rFonts w:ascii="Times New Roman" w:hAnsi="Times New Roman" w:cs="Times New Roman"/>
          <w:sz w:val="20"/>
          <w:szCs w:val="20"/>
          <w:lang w:val="en-US"/>
        </w:rPr>
        <w:t>Перспективы развития мировой экономики. Слишком долгий период слишком медленного роста.// Обзор мировой экономики и финансов. Международный Валютный Фонд. Апрель 2016</w:t>
      </w:r>
    </w:p>
  </w:footnote>
  <w:footnote w:id="5">
    <w:p w14:paraId="5B134B2A" w14:textId="77777777" w:rsidR="002D63C1" w:rsidRPr="00C33A0E" w:rsidRDefault="002D63C1" w:rsidP="00B85DC6">
      <w:pPr>
        <w:rPr>
          <w:rFonts w:ascii="Times New Roman" w:hAnsi="Times New Roman" w:cs="Times New Roman"/>
          <w:sz w:val="20"/>
          <w:szCs w:val="20"/>
          <w:lang w:val="en-US"/>
        </w:rPr>
      </w:pPr>
      <w:r w:rsidRPr="00C33A0E">
        <w:rPr>
          <w:rStyle w:val="a6"/>
          <w:rFonts w:ascii="Times New Roman" w:hAnsi="Times New Roman" w:cs="Times New Roman"/>
          <w:sz w:val="20"/>
          <w:szCs w:val="20"/>
        </w:rPr>
        <w:footnoteRef/>
      </w:r>
      <w:r w:rsidRPr="00C33A0E">
        <w:rPr>
          <w:rFonts w:ascii="Times New Roman" w:hAnsi="Times New Roman" w:cs="Times New Roman"/>
          <w:sz w:val="20"/>
          <w:szCs w:val="20"/>
        </w:rPr>
        <w:t xml:space="preserve"> Косолапов, Н.А. </w:t>
      </w:r>
      <w:r w:rsidRPr="00C33A0E">
        <w:rPr>
          <w:rFonts w:ascii="Times New Roman" w:hAnsi="Times New Roman" w:cs="Times New Roman"/>
          <w:sz w:val="20"/>
          <w:szCs w:val="20"/>
          <w:lang w:val="en-US"/>
        </w:rPr>
        <w:t>Эффективность «Двадцатки» как основа и фактор ее легитимности</w:t>
      </w:r>
      <w:r w:rsidRPr="00C33A0E">
        <w:rPr>
          <w:rFonts w:ascii="Times New Roman" w:hAnsi="Times New Roman" w:cs="Times New Roman"/>
          <w:bCs/>
          <w:sz w:val="20"/>
          <w:szCs w:val="20"/>
        </w:rPr>
        <w:t>/Н.А. Косолапов// Вестник международных организаций.</w:t>
      </w:r>
      <w:r w:rsidRPr="00C33A0E">
        <w:rPr>
          <w:rFonts w:ascii="Times New Roman" w:hAnsi="Times New Roman" w:cs="Times New Roman"/>
          <w:sz w:val="20"/>
          <w:szCs w:val="20"/>
          <w:lang w:val="en-US"/>
        </w:rPr>
        <w:t>-2012. № 2.</w:t>
      </w:r>
    </w:p>
    <w:p w14:paraId="0E377FC0" w14:textId="77777777" w:rsidR="002D63C1" w:rsidRPr="00C33A0E" w:rsidRDefault="002D63C1" w:rsidP="00B85DC6">
      <w:pPr>
        <w:pStyle w:val="a4"/>
        <w:rPr>
          <w:rFonts w:ascii="Times New Roman" w:hAnsi="Times New Roman" w:cs="Times New Roman"/>
          <w:sz w:val="20"/>
          <w:szCs w:val="20"/>
        </w:rPr>
      </w:pPr>
      <w:r w:rsidRPr="00C33A0E">
        <w:rPr>
          <w:rFonts w:ascii="Times New Roman" w:hAnsi="Times New Roman" w:cs="Times New Roman"/>
          <w:sz w:val="20"/>
          <w:szCs w:val="20"/>
        </w:rPr>
        <w:t>Ларионова, М.В., Рахмангулов, М.Р., Шелепов, А.В. Что влияет на исполнение обязательств «Группы двадцати» и БРИКС: сравнительный анализ/ М.В. Ларионова, М.Р. Рахмангулов, А.В. Шелепов// Вестник международных организаций.- 2016. №3.</w:t>
      </w:r>
    </w:p>
    <w:p w14:paraId="022CA080" w14:textId="77777777" w:rsidR="002D63C1" w:rsidRPr="00C33A0E" w:rsidRDefault="002D63C1" w:rsidP="00B85DC6">
      <w:pPr>
        <w:rPr>
          <w:rFonts w:ascii="Times New Roman" w:hAnsi="Times New Roman" w:cs="Times New Roman"/>
          <w:sz w:val="20"/>
          <w:szCs w:val="20"/>
        </w:rPr>
      </w:pPr>
      <w:r w:rsidRPr="00C33A0E">
        <w:rPr>
          <w:rFonts w:ascii="Times New Roman" w:hAnsi="Times New Roman" w:cs="Times New Roman"/>
          <w:sz w:val="20"/>
          <w:szCs w:val="20"/>
        </w:rPr>
        <w:t>Ревизорский,М. «Группа семи/восьми»-«Группа двадцати»-БРИКС: новая триада в глобальном управлении?/М. Ревизорский//Вестник международных отношений.-2015. №4.-С.29</w:t>
      </w:r>
    </w:p>
    <w:p w14:paraId="05160760" w14:textId="77777777" w:rsidR="002D63C1" w:rsidRPr="00C33A0E" w:rsidRDefault="002D63C1" w:rsidP="00B85DC6">
      <w:pPr>
        <w:rPr>
          <w:rFonts w:ascii="Times New Roman" w:hAnsi="Times New Roman" w:cs="Times New Roman"/>
          <w:sz w:val="20"/>
          <w:szCs w:val="20"/>
        </w:rPr>
      </w:pPr>
      <w:r w:rsidRPr="00C33A0E">
        <w:rPr>
          <w:rFonts w:ascii="Times New Roman" w:hAnsi="Times New Roman" w:cs="Times New Roman"/>
          <w:sz w:val="20"/>
          <w:szCs w:val="20"/>
        </w:rPr>
        <w:t xml:space="preserve">Cooper, A.F. The </w:t>
      </w:r>
      <w:r w:rsidRPr="00C33A0E">
        <w:rPr>
          <w:rFonts w:ascii="Times New Roman" w:hAnsi="Times New Roman" w:cs="Times New Roman"/>
          <w:sz w:val="20"/>
          <w:szCs w:val="20"/>
          <w:lang w:val="en-US"/>
        </w:rPr>
        <w:t>G20</w:t>
      </w:r>
      <w:r w:rsidRPr="00C33A0E">
        <w:rPr>
          <w:rFonts w:ascii="Times New Roman" w:hAnsi="Times New Roman" w:cs="Times New Roman"/>
          <w:sz w:val="20"/>
          <w:szCs w:val="20"/>
        </w:rPr>
        <w:t xml:space="preserve"> </w:t>
      </w:r>
      <w:r w:rsidRPr="00C33A0E">
        <w:rPr>
          <w:rFonts w:ascii="Times New Roman" w:hAnsi="Times New Roman" w:cs="Times New Roman"/>
          <w:sz w:val="20"/>
          <w:szCs w:val="20"/>
          <w:lang w:val="en-US"/>
        </w:rPr>
        <w:t>and Its Regional Critics</w:t>
      </w:r>
      <w:r w:rsidRPr="00C33A0E">
        <w:rPr>
          <w:rFonts w:ascii="Times New Roman" w:hAnsi="Times New Roman" w:cs="Times New Roman"/>
          <w:sz w:val="20"/>
          <w:szCs w:val="20"/>
        </w:rPr>
        <w:t xml:space="preserve">: </w:t>
      </w:r>
      <w:r w:rsidRPr="00C33A0E">
        <w:rPr>
          <w:rFonts w:ascii="Times New Roman" w:hAnsi="Times New Roman" w:cs="Times New Roman"/>
          <w:sz w:val="20"/>
          <w:szCs w:val="20"/>
          <w:lang w:val="en-US"/>
        </w:rPr>
        <w:t>The Search for Inclusion</w:t>
      </w:r>
      <w:r w:rsidRPr="00C33A0E">
        <w:rPr>
          <w:rFonts w:ascii="Times New Roman" w:hAnsi="Times New Roman" w:cs="Times New Roman"/>
          <w:sz w:val="20"/>
          <w:szCs w:val="20"/>
        </w:rPr>
        <w:t xml:space="preserve">./ A.F. Cooper// </w:t>
      </w:r>
      <w:r w:rsidRPr="00C33A0E">
        <w:rPr>
          <w:rFonts w:ascii="Times New Roman" w:hAnsi="Times New Roman" w:cs="Times New Roman"/>
          <w:sz w:val="20"/>
          <w:szCs w:val="20"/>
          <w:lang w:val="en-US"/>
        </w:rPr>
        <w:t>Global Policy.-2011.</w:t>
      </w:r>
      <w:r w:rsidRPr="00C33A0E">
        <w:rPr>
          <w:rFonts w:ascii="Times New Roman" w:hAnsi="Times New Roman" w:cs="Times New Roman"/>
          <w:sz w:val="20"/>
          <w:szCs w:val="20"/>
        </w:rPr>
        <w:t>№2.</w:t>
      </w:r>
    </w:p>
    <w:p w14:paraId="39259C2F" w14:textId="77777777" w:rsidR="002D63C1" w:rsidRPr="00C33A0E" w:rsidRDefault="002D63C1" w:rsidP="00B85DC6">
      <w:pPr>
        <w:rPr>
          <w:rFonts w:ascii="Times New Roman" w:hAnsi="Times New Roman" w:cs="Times New Roman"/>
          <w:sz w:val="20"/>
          <w:szCs w:val="20"/>
          <w:lang w:val="en-US"/>
        </w:rPr>
      </w:pPr>
      <w:r w:rsidRPr="00C33A0E">
        <w:rPr>
          <w:rFonts w:ascii="Times New Roman" w:hAnsi="Times New Roman" w:cs="Times New Roman"/>
          <w:sz w:val="20"/>
          <w:szCs w:val="20"/>
          <w:lang w:val="en-US"/>
        </w:rPr>
        <w:t>Teker, S., Yuksel, A.H. G20: On Behalf of the Rest?/ S. Teker, A.H. Yuksel.// Procedia Economics and Finance. 2016.</w:t>
      </w:r>
    </w:p>
  </w:footnote>
  <w:footnote w:id="6">
    <w:p w14:paraId="5C689916" w14:textId="6DDDB4D1" w:rsidR="002D63C1" w:rsidRPr="00EC7375" w:rsidRDefault="002D63C1" w:rsidP="00EC7375">
      <w:pPr>
        <w:rPr>
          <w:rFonts w:ascii="Times New Roman" w:hAnsi="Times New Roman" w:cs="Times New Roman"/>
          <w:color w:val="191919"/>
          <w:sz w:val="20"/>
          <w:szCs w:val="20"/>
          <w:lang w:val="en-US"/>
        </w:rPr>
      </w:pPr>
      <w:r w:rsidRPr="00EC7375">
        <w:rPr>
          <w:rStyle w:val="a6"/>
          <w:rFonts w:ascii="Times New Roman" w:hAnsi="Times New Roman" w:cs="Times New Roman"/>
          <w:sz w:val="20"/>
          <w:szCs w:val="20"/>
        </w:rPr>
        <w:footnoteRef/>
      </w:r>
      <w:r w:rsidRPr="00EC7375">
        <w:rPr>
          <w:rFonts w:ascii="Times New Roman" w:hAnsi="Times New Roman" w:cs="Times New Roman"/>
          <w:sz w:val="20"/>
          <w:szCs w:val="20"/>
        </w:rPr>
        <w:t xml:space="preserve"> </w:t>
      </w:r>
      <w:r w:rsidRPr="00EC7375">
        <w:rPr>
          <w:rFonts w:ascii="Times New Roman" w:hAnsi="Times New Roman" w:cs="Times New Roman"/>
          <w:bCs/>
          <w:sz w:val="20"/>
          <w:szCs w:val="20"/>
          <w:lang w:val="en-US"/>
        </w:rPr>
        <w:t>Торкунов А. Современные международные отношения</w:t>
      </w:r>
      <w:r w:rsidRPr="00EC7375">
        <w:rPr>
          <w:rFonts w:ascii="Times New Roman" w:hAnsi="Times New Roman" w:cs="Times New Roman"/>
          <w:sz w:val="20"/>
          <w:szCs w:val="20"/>
          <w:lang w:val="en-US"/>
        </w:rPr>
        <w:t xml:space="preserve">. Учебник / Под. ред. А.В. Торкунова. — М.: «Российская политическая энциклопедия» (РОССПЭН), 1999. </w:t>
      </w:r>
    </w:p>
  </w:footnote>
  <w:footnote w:id="7">
    <w:p w14:paraId="44DF4091" w14:textId="0C800E95" w:rsidR="002D63C1" w:rsidRPr="00754EAC" w:rsidRDefault="002D63C1" w:rsidP="00754EAC">
      <w:pPr>
        <w:rPr>
          <w:rFonts w:ascii="Times New Roman" w:hAnsi="Times New Roman" w:cs="Times New Roman"/>
          <w:sz w:val="20"/>
          <w:szCs w:val="20"/>
          <w:lang w:val="en-US"/>
        </w:rPr>
      </w:pPr>
      <w:r w:rsidRPr="00EC7375">
        <w:rPr>
          <w:rStyle w:val="a6"/>
          <w:rFonts w:ascii="Times New Roman" w:hAnsi="Times New Roman" w:cs="Times New Roman"/>
          <w:sz w:val="20"/>
          <w:szCs w:val="20"/>
        </w:rPr>
        <w:footnoteRef/>
      </w:r>
      <w:r w:rsidRPr="00EC7375">
        <w:rPr>
          <w:rFonts w:ascii="Times New Roman" w:hAnsi="Times New Roman" w:cs="Times New Roman"/>
          <w:sz w:val="20"/>
          <w:szCs w:val="20"/>
        </w:rPr>
        <w:t xml:space="preserve"> </w:t>
      </w:r>
      <w:r w:rsidRPr="00EC7375">
        <w:rPr>
          <w:rFonts w:ascii="Times New Roman" w:hAnsi="Times New Roman" w:cs="Times New Roman"/>
          <w:iCs/>
          <w:sz w:val="20"/>
          <w:szCs w:val="20"/>
          <w:lang w:val="en-US"/>
        </w:rPr>
        <w:t>Keohane R.O., Nye J.S. (J.).</w:t>
      </w:r>
      <w:r w:rsidRPr="00EC7375">
        <w:rPr>
          <w:rFonts w:ascii="Times New Roman" w:hAnsi="Times New Roman" w:cs="Times New Roman"/>
          <w:sz w:val="20"/>
          <w:szCs w:val="20"/>
          <w:lang w:val="en-US"/>
        </w:rPr>
        <w:t xml:space="preserve"> Transnational Relations and World Politics. Cambridge, Ma: Harvard University Press, 1972. (</w:t>
      </w:r>
      <w:r w:rsidRPr="00EC7375">
        <w:rPr>
          <w:rFonts w:ascii="Times New Roman" w:hAnsi="Times New Roman" w:cs="Times New Roman"/>
          <w:iCs/>
          <w:sz w:val="20"/>
          <w:szCs w:val="20"/>
          <w:lang w:val="en-US"/>
        </w:rPr>
        <w:t>перевод И. Шилобреевой</w:t>
      </w:r>
      <w:r w:rsidRPr="00EC7375">
        <w:rPr>
          <w:rFonts w:ascii="Times New Roman" w:hAnsi="Times New Roman" w:cs="Times New Roman"/>
          <w:sz w:val="20"/>
          <w:szCs w:val="20"/>
          <w:lang w:val="en-US"/>
        </w:rPr>
        <w:t>).</w:t>
      </w:r>
    </w:p>
  </w:footnote>
  <w:footnote w:id="8">
    <w:p w14:paraId="43BCD2DE" w14:textId="77777777" w:rsidR="002D63C1" w:rsidRPr="003F0C4F" w:rsidRDefault="002D63C1" w:rsidP="00EC7375">
      <w:pPr>
        <w:pStyle w:val="a4"/>
        <w:rPr>
          <w:rFonts w:ascii="Times New Roman" w:hAnsi="Times New Roman" w:cs="Times New Roman"/>
          <w:sz w:val="20"/>
          <w:szCs w:val="20"/>
          <w:lang w:val="en-US"/>
        </w:rPr>
      </w:pPr>
      <w:r w:rsidRPr="003F0C4F">
        <w:rPr>
          <w:rStyle w:val="a6"/>
          <w:rFonts w:ascii="Times New Roman" w:hAnsi="Times New Roman" w:cs="Times New Roman"/>
          <w:sz w:val="20"/>
          <w:szCs w:val="20"/>
        </w:rPr>
        <w:footnoteRef/>
      </w:r>
      <w:r w:rsidRPr="003F0C4F">
        <w:rPr>
          <w:rFonts w:ascii="Times New Roman" w:hAnsi="Times New Roman" w:cs="Times New Roman"/>
          <w:sz w:val="20"/>
          <w:szCs w:val="20"/>
        </w:rPr>
        <w:t xml:space="preserve"> Теория международных отношений: Хрестоматия/Сост., науч.ред.</w:t>
      </w:r>
      <w:r w:rsidRPr="003F0C4F">
        <w:rPr>
          <w:rFonts w:ascii="Times New Roman" w:hAnsi="Times New Roman" w:cs="Times New Roman"/>
          <w:sz w:val="20"/>
          <w:szCs w:val="20"/>
          <w:lang w:val="en-US"/>
        </w:rPr>
        <w:t xml:space="preserve"> </w:t>
      </w:r>
      <w:r w:rsidRPr="003F0C4F">
        <w:rPr>
          <w:rFonts w:ascii="Times New Roman" w:hAnsi="Times New Roman" w:cs="Times New Roman"/>
          <w:sz w:val="20"/>
          <w:szCs w:val="20"/>
        </w:rPr>
        <w:t>и коммент. П.А. Цыганкова.-М.: Гардарики,2002. С. 147-151.</w:t>
      </w:r>
    </w:p>
  </w:footnote>
  <w:footnote w:id="9">
    <w:p w14:paraId="3DF26078" w14:textId="77777777" w:rsidR="002D63C1" w:rsidRPr="003F0C4F" w:rsidRDefault="002D63C1" w:rsidP="00BB76DE">
      <w:pPr>
        <w:pStyle w:val="a4"/>
        <w:rPr>
          <w:rFonts w:ascii="Times New Roman" w:hAnsi="Times New Roman" w:cs="Times New Roman"/>
          <w:sz w:val="20"/>
          <w:szCs w:val="20"/>
          <w:lang w:val="en-US"/>
        </w:rPr>
      </w:pPr>
      <w:r w:rsidRPr="003F0C4F">
        <w:rPr>
          <w:rStyle w:val="a6"/>
          <w:rFonts w:ascii="Times New Roman" w:hAnsi="Times New Roman" w:cs="Times New Roman"/>
          <w:sz w:val="20"/>
          <w:szCs w:val="20"/>
        </w:rPr>
        <w:footnoteRef/>
      </w:r>
      <w:r w:rsidRPr="003F0C4F">
        <w:rPr>
          <w:rFonts w:ascii="Times New Roman" w:hAnsi="Times New Roman" w:cs="Times New Roman"/>
          <w:sz w:val="20"/>
          <w:szCs w:val="20"/>
        </w:rPr>
        <w:t xml:space="preserve"> </w:t>
      </w:r>
      <w:r w:rsidRPr="003F0C4F">
        <w:rPr>
          <w:rFonts w:ascii="Times New Roman" w:hAnsi="Times New Roman" w:cs="Times New Roman"/>
          <w:sz w:val="20"/>
          <w:szCs w:val="20"/>
          <w:lang w:val="en-US"/>
        </w:rPr>
        <w:t>Cooper, R. Postmodern State and World Order. Demos,2000.</w:t>
      </w:r>
    </w:p>
  </w:footnote>
  <w:footnote w:id="10">
    <w:p w14:paraId="166BC2EC" w14:textId="77777777" w:rsidR="002D63C1" w:rsidRPr="003F0C4F" w:rsidRDefault="002D63C1" w:rsidP="00BB76DE">
      <w:pPr>
        <w:pStyle w:val="a4"/>
        <w:rPr>
          <w:rFonts w:ascii="Times New Roman" w:hAnsi="Times New Roman" w:cs="Times New Roman"/>
          <w:sz w:val="20"/>
          <w:szCs w:val="20"/>
          <w:lang w:val="en-US"/>
        </w:rPr>
      </w:pPr>
      <w:r w:rsidRPr="003F0C4F">
        <w:rPr>
          <w:rStyle w:val="a6"/>
          <w:rFonts w:ascii="Times New Roman" w:hAnsi="Times New Roman" w:cs="Times New Roman"/>
          <w:sz w:val="20"/>
          <w:szCs w:val="20"/>
        </w:rPr>
        <w:footnoteRef/>
      </w:r>
      <w:r w:rsidRPr="003F0C4F">
        <w:rPr>
          <w:rFonts w:ascii="Times New Roman" w:hAnsi="Times New Roman" w:cs="Times New Roman"/>
          <w:sz w:val="20"/>
          <w:szCs w:val="20"/>
        </w:rPr>
        <w:t xml:space="preserve"> </w:t>
      </w:r>
      <w:r w:rsidRPr="003F0C4F">
        <w:rPr>
          <w:rFonts w:ascii="Times New Roman" w:hAnsi="Times New Roman" w:cs="Times New Roman"/>
          <w:sz w:val="20"/>
          <w:szCs w:val="20"/>
          <w:lang w:val="en-US"/>
        </w:rPr>
        <w:t>Merle, M. Sociology of International Relations. Berg. Publishers, 1992.</w:t>
      </w:r>
    </w:p>
  </w:footnote>
  <w:footnote w:id="11">
    <w:p w14:paraId="3F219DB8" w14:textId="467FC330" w:rsidR="002D63C1" w:rsidRPr="003F0C4F" w:rsidRDefault="002D63C1" w:rsidP="00BB76DE">
      <w:pPr>
        <w:pStyle w:val="a4"/>
        <w:rPr>
          <w:rFonts w:ascii="Times New Roman" w:hAnsi="Times New Roman" w:cs="Times New Roman"/>
          <w:sz w:val="20"/>
          <w:szCs w:val="20"/>
          <w:lang w:val="en-US"/>
        </w:rPr>
      </w:pPr>
      <w:r w:rsidRPr="003F0C4F">
        <w:rPr>
          <w:rStyle w:val="a6"/>
          <w:rFonts w:ascii="Times New Roman" w:hAnsi="Times New Roman" w:cs="Times New Roman"/>
          <w:sz w:val="20"/>
          <w:szCs w:val="20"/>
        </w:rPr>
        <w:footnoteRef/>
      </w:r>
      <w:r w:rsidRPr="003F0C4F">
        <w:rPr>
          <w:rFonts w:ascii="Times New Roman" w:hAnsi="Times New Roman" w:cs="Times New Roman"/>
          <w:sz w:val="20"/>
          <w:szCs w:val="20"/>
        </w:rPr>
        <w:t xml:space="preserve"> </w:t>
      </w:r>
      <w:r w:rsidRPr="003F0C4F">
        <w:rPr>
          <w:rFonts w:ascii="Times New Roman" w:hAnsi="Times New Roman" w:cs="Times New Roman"/>
          <w:sz w:val="20"/>
          <w:szCs w:val="20"/>
          <w:lang w:val="en-US"/>
        </w:rPr>
        <w:t>Badie</w:t>
      </w:r>
      <w:r>
        <w:rPr>
          <w:rFonts w:ascii="Times New Roman" w:hAnsi="Times New Roman" w:cs="Times New Roman"/>
          <w:sz w:val="20"/>
          <w:szCs w:val="20"/>
          <w:lang w:val="en-US"/>
        </w:rPr>
        <w:t>,</w:t>
      </w:r>
      <w:r w:rsidRPr="003F0C4F">
        <w:rPr>
          <w:rFonts w:ascii="Times New Roman" w:hAnsi="Times New Roman" w:cs="Times New Roman"/>
          <w:sz w:val="20"/>
          <w:szCs w:val="20"/>
          <w:lang w:val="en-US"/>
        </w:rPr>
        <w:t xml:space="preserve"> B. La fin des territoires. - Paris, 1995.</w:t>
      </w:r>
    </w:p>
  </w:footnote>
  <w:footnote w:id="12">
    <w:p w14:paraId="07AC6859" w14:textId="2C8AA4A1" w:rsidR="002D63C1" w:rsidRPr="003F0C4F" w:rsidRDefault="002D63C1" w:rsidP="00BB76DE">
      <w:pPr>
        <w:pStyle w:val="a4"/>
        <w:rPr>
          <w:rFonts w:ascii="Times New Roman" w:hAnsi="Times New Roman" w:cs="Times New Roman"/>
          <w:sz w:val="20"/>
          <w:szCs w:val="20"/>
        </w:rPr>
      </w:pPr>
      <w:r w:rsidRPr="003F0C4F">
        <w:rPr>
          <w:rStyle w:val="a6"/>
          <w:rFonts w:ascii="Times New Roman" w:hAnsi="Times New Roman" w:cs="Times New Roman"/>
          <w:sz w:val="20"/>
          <w:szCs w:val="20"/>
        </w:rPr>
        <w:footnoteRef/>
      </w:r>
      <w:r w:rsidRPr="003F0C4F">
        <w:rPr>
          <w:rFonts w:ascii="Times New Roman" w:hAnsi="Times New Roman" w:cs="Times New Roman"/>
          <w:sz w:val="20"/>
          <w:szCs w:val="20"/>
        </w:rPr>
        <w:t xml:space="preserve"> </w:t>
      </w:r>
      <w:r w:rsidRPr="003F0C4F">
        <w:rPr>
          <w:rFonts w:ascii="Times New Roman" w:hAnsi="Times New Roman" w:cs="Times New Roman"/>
          <w:sz w:val="20"/>
          <w:szCs w:val="20"/>
          <w:lang w:val="en-US"/>
        </w:rPr>
        <w:t>Смутс</w:t>
      </w:r>
      <w:r>
        <w:rPr>
          <w:rFonts w:ascii="Times New Roman" w:hAnsi="Times New Roman" w:cs="Times New Roman"/>
          <w:sz w:val="20"/>
          <w:szCs w:val="20"/>
          <w:lang w:val="en-US"/>
        </w:rPr>
        <w:t>,</w:t>
      </w:r>
      <w:r w:rsidRPr="003F0C4F">
        <w:rPr>
          <w:rFonts w:ascii="Times New Roman" w:hAnsi="Times New Roman" w:cs="Times New Roman"/>
          <w:sz w:val="20"/>
          <w:szCs w:val="20"/>
          <w:lang w:val="en-US"/>
        </w:rPr>
        <w:t xml:space="preserve"> М.-К. О </w:t>
      </w:r>
      <w:r w:rsidRPr="003F0C4F">
        <w:rPr>
          <w:rFonts w:ascii="Times New Roman" w:hAnsi="Times New Roman" w:cs="Times New Roman"/>
          <w:sz w:val="20"/>
          <w:szCs w:val="20"/>
        </w:rPr>
        <w:t>«хорошем» управлении в междунар</w:t>
      </w:r>
      <w:r>
        <w:rPr>
          <w:rFonts w:ascii="Times New Roman" w:hAnsi="Times New Roman" w:cs="Times New Roman"/>
          <w:sz w:val="20"/>
          <w:szCs w:val="20"/>
        </w:rPr>
        <w:t>одных отношениях.//МЖСН.</w:t>
      </w:r>
      <w:r w:rsidRPr="003F0C4F">
        <w:rPr>
          <w:rFonts w:ascii="Times New Roman" w:hAnsi="Times New Roman" w:cs="Times New Roman"/>
          <w:sz w:val="20"/>
          <w:szCs w:val="20"/>
        </w:rPr>
        <w:t>1998. №22.</w:t>
      </w:r>
    </w:p>
  </w:footnote>
  <w:footnote w:id="13">
    <w:p w14:paraId="7C2BE343" w14:textId="4C55A2FF" w:rsidR="002D63C1" w:rsidRPr="003F0C4F" w:rsidRDefault="002D63C1" w:rsidP="00BB76DE">
      <w:pPr>
        <w:pStyle w:val="a4"/>
        <w:rPr>
          <w:rFonts w:ascii="Times New Roman" w:hAnsi="Times New Roman" w:cs="Times New Roman"/>
          <w:sz w:val="20"/>
          <w:szCs w:val="20"/>
          <w:lang w:val="en-US"/>
        </w:rPr>
      </w:pPr>
      <w:r w:rsidRPr="003F0C4F">
        <w:rPr>
          <w:rStyle w:val="a6"/>
          <w:rFonts w:ascii="Times New Roman" w:hAnsi="Times New Roman" w:cs="Times New Roman"/>
          <w:sz w:val="20"/>
          <w:szCs w:val="20"/>
        </w:rPr>
        <w:footnoteRef/>
      </w:r>
      <w:r w:rsidRPr="003F0C4F">
        <w:rPr>
          <w:rFonts w:ascii="Times New Roman" w:hAnsi="Times New Roman" w:cs="Times New Roman"/>
          <w:sz w:val="20"/>
          <w:szCs w:val="20"/>
        </w:rPr>
        <w:t xml:space="preserve"> </w:t>
      </w:r>
      <w:r w:rsidRPr="003F0C4F">
        <w:rPr>
          <w:rFonts w:ascii="Times New Roman" w:hAnsi="Times New Roman" w:cs="Times New Roman"/>
          <w:iCs/>
          <w:sz w:val="20"/>
          <w:szCs w:val="20"/>
          <w:lang w:val="en-US"/>
        </w:rPr>
        <w:t>Keohane R.O., Nye J.S. (J.).</w:t>
      </w:r>
      <w:r w:rsidRPr="003F0C4F">
        <w:rPr>
          <w:rFonts w:ascii="Times New Roman" w:hAnsi="Times New Roman" w:cs="Times New Roman"/>
          <w:sz w:val="20"/>
          <w:szCs w:val="20"/>
          <w:lang w:val="en-US"/>
        </w:rPr>
        <w:t xml:space="preserve"> Transnational Relations and World Politics. Cambridge, Ma: Har</w:t>
      </w:r>
      <w:r>
        <w:rPr>
          <w:rFonts w:ascii="Times New Roman" w:hAnsi="Times New Roman" w:cs="Times New Roman"/>
          <w:sz w:val="20"/>
          <w:szCs w:val="20"/>
          <w:lang w:val="en-US"/>
        </w:rPr>
        <w:t xml:space="preserve">vard University Press, 1972. </w:t>
      </w:r>
      <w:r w:rsidRPr="003F0C4F">
        <w:rPr>
          <w:rFonts w:ascii="Times New Roman" w:hAnsi="Times New Roman" w:cs="Times New Roman"/>
          <w:sz w:val="20"/>
          <w:szCs w:val="20"/>
          <w:lang w:val="en-US"/>
        </w:rPr>
        <w:t>(</w:t>
      </w:r>
      <w:r w:rsidRPr="003F0C4F">
        <w:rPr>
          <w:rFonts w:ascii="Times New Roman" w:hAnsi="Times New Roman" w:cs="Times New Roman"/>
          <w:iCs/>
          <w:sz w:val="20"/>
          <w:szCs w:val="20"/>
          <w:lang w:val="en-US"/>
        </w:rPr>
        <w:t>перевод И. Шилобреевой</w:t>
      </w:r>
      <w:r w:rsidRPr="003F0C4F">
        <w:rPr>
          <w:rFonts w:ascii="Times New Roman" w:hAnsi="Times New Roman" w:cs="Times New Roman"/>
          <w:sz w:val="20"/>
          <w:szCs w:val="20"/>
          <w:lang w:val="en-US"/>
        </w:rPr>
        <w:t>).</w:t>
      </w:r>
      <w:r w:rsidRPr="00754EA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C7375">
        <w:rPr>
          <w:rFonts w:ascii="Times New Roman" w:hAnsi="Times New Roman" w:cs="Times New Roman"/>
          <w:sz w:val="20"/>
          <w:szCs w:val="20"/>
          <w:lang w:val="en-US"/>
        </w:rPr>
        <w:t xml:space="preserve">P. </w:t>
      </w:r>
      <w:r>
        <w:rPr>
          <w:rFonts w:ascii="Times New Roman" w:hAnsi="Times New Roman" w:cs="Times New Roman"/>
          <w:sz w:val="20"/>
          <w:szCs w:val="20"/>
          <w:lang w:val="en-US"/>
        </w:rPr>
        <w:t>9-29</w:t>
      </w:r>
    </w:p>
  </w:footnote>
  <w:footnote w:id="14">
    <w:p w14:paraId="16698642" w14:textId="19C7BAA1" w:rsidR="002D63C1" w:rsidRPr="003F0C4F" w:rsidRDefault="002D63C1" w:rsidP="00BB76DE">
      <w:pPr>
        <w:pStyle w:val="a4"/>
        <w:rPr>
          <w:rFonts w:ascii="Times New Roman" w:hAnsi="Times New Roman" w:cs="Times New Roman"/>
          <w:sz w:val="20"/>
          <w:szCs w:val="20"/>
          <w:lang w:val="en-US"/>
        </w:rPr>
      </w:pPr>
      <w:r w:rsidRPr="003F0C4F">
        <w:rPr>
          <w:rStyle w:val="a6"/>
          <w:rFonts w:ascii="Times New Roman" w:hAnsi="Times New Roman" w:cs="Times New Roman"/>
          <w:sz w:val="20"/>
          <w:szCs w:val="20"/>
        </w:rPr>
        <w:footnoteRef/>
      </w:r>
      <w:r w:rsidRPr="003F0C4F">
        <w:rPr>
          <w:rFonts w:ascii="Times New Roman" w:hAnsi="Times New Roman" w:cs="Times New Roman"/>
          <w:sz w:val="20"/>
          <w:szCs w:val="20"/>
        </w:rPr>
        <w:t xml:space="preserve"> </w:t>
      </w:r>
      <w:r w:rsidRPr="003F0C4F">
        <w:rPr>
          <w:rFonts w:ascii="Times New Roman" w:hAnsi="Times New Roman" w:cs="Times New Roman"/>
          <w:iCs/>
          <w:sz w:val="20"/>
          <w:szCs w:val="20"/>
          <w:lang w:val="en-US"/>
        </w:rPr>
        <w:t>Keohane R.O., Nye J.S. (J.).</w:t>
      </w:r>
      <w:r w:rsidRPr="003F0C4F">
        <w:rPr>
          <w:rFonts w:ascii="Times New Roman" w:hAnsi="Times New Roman" w:cs="Times New Roman"/>
          <w:sz w:val="20"/>
          <w:szCs w:val="20"/>
          <w:lang w:val="en-US"/>
        </w:rPr>
        <w:t xml:space="preserve"> Transnational Relations and World Politics. Cambridge, Ma: Harvard Un</w:t>
      </w:r>
      <w:r>
        <w:rPr>
          <w:rFonts w:ascii="Times New Roman" w:hAnsi="Times New Roman" w:cs="Times New Roman"/>
          <w:sz w:val="20"/>
          <w:szCs w:val="20"/>
          <w:lang w:val="en-US"/>
        </w:rPr>
        <w:t>iversity Press, 1972.</w:t>
      </w:r>
      <w:r w:rsidRPr="003F0C4F">
        <w:rPr>
          <w:rFonts w:ascii="Times New Roman" w:hAnsi="Times New Roman" w:cs="Times New Roman"/>
          <w:sz w:val="20"/>
          <w:szCs w:val="20"/>
          <w:lang w:val="en-US"/>
        </w:rPr>
        <w:t xml:space="preserve"> (</w:t>
      </w:r>
      <w:r w:rsidRPr="003F0C4F">
        <w:rPr>
          <w:rFonts w:ascii="Times New Roman" w:hAnsi="Times New Roman" w:cs="Times New Roman"/>
          <w:iCs/>
          <w:sz w:val="20"/>
          <w:szCs w:val="20"/>
          <w:lang w:val="en-US"/>
        </w:rPr>
        <w:t>перевод И. Шилобреевой</w:t>
      </w:r>
      <w:r w:rsidRPr="003F0C4F">
        <w:rPr>
          <w:rFonts w:ascii="Times New Roman" w:hAnsi="Times New Roman" w:cs="Times New Roman"/>
          <w:sz w:val="20"/>
          <w:szCs w:val="20"/>
          <w:lang w:val="en-US"/>
        </w:rPr>
        <w:t>).</w:t>
      </w:r>
      <w:r w:rsidRPr="00754EA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C7375">
        <w:rPr>
          <w:rFonts w:ascii="Times New Roman" w:hAnsi="Times New Roman" w:cs="Times New Roman"/>
          <w:sz w:val="20"/>
          <w:szCs w:val="20"/>
          <w:lang w:val="en-US"/>
        </w:rPr>
        <w:t xml:space="preserve">P. </w:t>
      </w:r>
      <w:r>
        <w:rPr>
          <w:rFonts w:ascii="Times New Roman" w:hAnsi="Times New Roman" w:cs="Times New Roman"/>
          <w:sz w:val="20"/>
          <w:szCs w:val="20"/>
          <w:lang w:val="en-US"/>
        </w:rPr>
        <w:t>9-29</w:t>
      </w:r>
    </w:p>
  </w:footnote>
  <w:footnote w:id="15">
    <w:p w14:paraId="2106EBC3" w14:textId="38812384" w:rsidR="002D63C1" w:rsidRPr="00A6758A" w:rsidRDefault="002D63C1" w:rsidP="00EC7375">
      <w:pPr>
        <w:rPr>
          <w:rFonts w:ascii="Times New Roman" w:hAnsi="Times New Roman" w:cs="Times New Roman"/>
          <w:lang w:val="en-US"/>
        </w:rPr>
      </w:pPr>
      <w:r w:rsidRPr="00B07619">
        <w:rPr>
          <w:rStyle w:val="a6"/>
          <w:rFonts w:ascii="Times New Roman" w:hAnsi="Times New Roman" w:cs="Times New Roman"/>
          <w:sz w:val="20"/>
          <w:szCs w:val="20"/>
        </w:rPr>
        <w:footnoteRef/>
      </w:r>
      <w:r w:rsidRPr="00B07619">
        <w:rPr>
          <w:rFonts w:ascii="Times New Roman" w:hAnsi="Times New Roman" w:cs="Times New Roman"/>
          <w:sz w:val="20"/>
          <w:szCs w:val="20"/>
        </w:rPr>
        <w:t xml:space="preserve"> </w:t>
      </w:r>
      <w:r w:rsidRPr="003F0C4F">
        <w:rPr>
          <w:rFonts w:ascii="Times New Roman" w:hAnsi="Times New Roman" w:cs="Times New Roman"/>
          <w:iCs/>
          <w:sz w:val="20"/>
          <w:szCs w:val="20"/>
          <w:lang w:val="en-US"/>
        </w:rPr>
        <w:t>Keohane R.O., Nye J.S. (J.).</w:t>
      </w:r>
      <w:r w:rsidRPr="003F0C4F">
        <w:rPr>
          <w:rFonts w:ascii="Times New Roman" w:hAnsi="Times New Roman" w:cs="Times New Roman"/>
          <w:sz w:val="20"/>
          <w:szCs w:val="20"/>
          <w:lang w:val="en-US"/>
        </w:rPr>
        <w:t xml:space="preserve"> Transnational Relations and World Politics. Cambridge, Ma: Harvard Un</w:t>
      </w:r>
      <w:r>
        <w:rPr>
          <w:rFonts w:ascii="Times New Roman" w:hAnsi="Times New Roman" w:cs="Times New Roman"/>
          <w:sz w:val="20"/>
          <w:szCs w:val="20"/>
          <w:lang w:val="en-US"/>
        </w:rPr>
        <w:t>iversity Press, 1972.</w:t>
      </w:r>
      <w:r w:rsidRPr="003F0C4F">
        <w:rPr>
          <w:rFonts w:ascii="Times New Roman" w:hAnsi="Times New Roman" w:cs="Times New Roman"/>
          <w:sz w:val="20"/>
          <w:szCs w:val="20"/>
          <w:lang w:val="en-US"/>
        </w:rPr>
        <w:t xml:space="preserve"> (</w:t>
      </w:r>
      <w:r w:rsidRPr="003F0C4F">
        <w:rPr>
          <w:rFonts w:ascii="Times New Roman" w:hAnsi="Times New Roman" w:cs="Times New Roman"/>
          <w:iCs/>
          <w:sz w:val="20"/>
          <w:szCs w:val="20"/>
          <w:lang w:val="en-US"/>
        </w:rPr>
        <w:t>перевод И. Шилобреевой</w:t>
      </w:r>
      <w:r w:rsidRPr="003F0C4F">
        <w:rPr>
          <w:rFonts w:ascii="Times New Roman" w:hAnsi="Times New Roman" w:cs="Times New Roman"/>
          <w:sz w:val="20"/>
          <w:szCs w:val="20"/>
          <w:lang w:val="en-US"/>
        </w:rPr>
        <w:t>).</w:t>
      </w:r>
      <w:r w:rsidRPr="00754EA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C7375">
        <w:rPr>
          <w:rFonts w:ascii="Times New Roman" w:hAnsi="Times New Roman" w:cs="Times New Roman"/>
          <w:sz w:val="20"/>
          <w:szCs w:val="20"/>
          <w:lang w:val="en-US"/>
        </w:rPr>
        <w:t xml:space="preserve">P. </w:t>
      </w:r>
      <w:r>
        <w:rPr>
          <w:rFonts w:ascii="Times New Roman" w:hAnsi="Times New Roman" w:cs="Times New Roman"/>
          <w:sz w:val="20"/>
          <w:szCs w:val="20"/>
          <w:lang w:val="en-US"/>
        </w:rPr>
        <w:t>9-29</w:t>
      </w:r>
    </w:p>
  </w:footnote>
  <w:footnote w:id="16">
    <w:p w14:paraId="12126B0C" w14:textId="773C5DA0" w:rsidR="002D63C1" w:rsidRPr="00B07619" w:rsidRDefault="002D63C1" w:rsidP="00EC7375">
      <w:pPr>
        <w:rPr>
          <w:rFonts w:ascii="Times New Roman" w:hAnsi="Times New Roman" w:cs="Times New Roman"/>
          <w:sz w:val="20"/>
          <w:szCs w:val="20"/>
          <w:lang w:val="en-US"/>
        </w:rPr>
      </w:pPr>
      <w:r w:rsidRPr="00B07619">
        <w:rPr>
          <w:rStyle w:val="a6"/>
          <w:rFonts w:ascii="Times New Roman" w:hAnsi="Times New Roman" w:cs="Times New Roman"/>
          <w:sz w:val="20"/>
          <w:szCs w:val="20"/>
        </w:rPr>
        <w:footnoteRef/>
      </w:r>
      <w:r w:rsidRPr="00B07619">
        <w:rPr>
          <w:rFonts w:ascii="Times New Roman" w:hAnsi="Times New Roman" w:cs="Times New Roman"/>
          <w:sz w:val="20"/>
          <w:szCs w:val="20"/>
        </w:rPr>
        <w:t xml:space="preserve"> Лагутина, М. Л. Мировая политика как инструмент управления новой си</w:t>
      </w:r>
      <w:r>
        <w:rPr>
          <w:rFonts w:ascii="Times New Roman" w:hAnsi="Times New Roman" w:cs="Times New Roman"/>
          <w:sz w:val="20"/>
          <w:szCs w:val="20"/>
        </w:rPr>
        <w:t xml:space="preserve">стемой международных отношений// </w:t>
      </w:r>
      <w:r w:rsidRPr="00B07619">
        <w:rPr>
          <w:rFonts w:ascii="Times New Roman" w:hAnsi="Times New Roman" w:cs="Times New Roman"/>
          <w:sz w:val="20"/>
          <w:szCs w:val="20"/>
        </w:rPr>
        <w:t>Вестник международных организаций. 2011. №1</w:t>
      </w:r>
    </w:p>
  </w:footnote>
  <w:footnote w:id="17">
    <w:p w14:paraId="3771EA60" w14:textId="77777777" w:rsidR="002D63C1" w:rsidRPr="006A3D12" w:rsidRDefault="002D63C1" w:rsidP="00EC7375">
      <w:pPr>
        <w:pStyle w:val="a4"/>
        <w:rPr>
          <w:rFonts w:ascii="Times New Roman" w:hAnsi="Times New Roman" w:cs="Times New Roman"/>
          <w:color w:val="0000FF" w:themeColor="hyperlink"/>
          <w:sz w:val="20"/>
          <w:szCs w:val="20"/>
        </w:rPr>
      </w:pPr>
      <w:r w:rsidRPr="00377658">
        <w:rPr>
          <w:rStyle w:val="a6"/>
          <w:rFonts w:ascii="Times New Roman" w:hAnsi="Times New Roman" w:cs="Times New Roman"/>
          <w:sz w:val="20"/>
          <w:szCs w:val="20"/>
        </w:rPr>
        <w:footnoteRef/>
      </w:r>
      <w:r w:rsidRPr="00377658">
        <w:rPr>
          <w:rFonts w:ascii="Times New Roman" w:hAnsi="Times New Roman" w:cs="Times New Roman"/>
          <w:sz w:val="20"/>
          <w:szCs w:val="20"/>
        </w:rPr>
        <w:t xml:space="preserve"> Устав ООН: подписан по завершении Конференции ООН по международной организации от 26.06.1945, – Сан-Франциско. </w:t>
      </w:r>
      <w:r w:rsidRPr="006A3D12">
        <w:rPr>
          <w:rFonts w:ascii="Times New Roman" w:hAnsi="Times New Roman" w:cs="Times New Roman"/>
          <w:sz w:val="20"/>
          <w:szCs w:val="20"/>
        </w:rPr>
        <w:t xml:space="preserve">// </w:t>
      </w:r>
      <w:r w:rsidRPr="00377658">
        <w:rPr>
          <w:rFonts w:ascii="Times New Roman" w:hAnsi="Times New Roman" w:cs="Times New Roman"/>
          <w:sz w:val="20"/>
          <w:szCs w:val="20"/>
          <w:lang w:val="en-US"/>
        </w:rPr>
        <w:t>URL</w:t>
      </w:r>
      <w:r w:rsidRPr="006A3D12">
        <w:rPr>
          <w:rFonts w:ascii="Times New Roman" w:hAnsi="Times New Roman" w:cs="Times New Roman"/>
          <w:sz w:val="20"/>
          <w:szCs w:val="20"/>
        </w:rPr>
        <w:t xml:space="preserve">: </w:t>
      </w:r>
      <w:hyperlink r:id="rId6" w:history="1">
        <w:r w:rsidRPr="00377658">
          <w:rPr>
            <w:rStyle w:val="a9"/>
            <w:rFonts w:ascii="Times New Roman" w:hAnsi="Times New Roman" w:cs="Times New Roman"/>
            <w:sz w:val="20"/>
            <w:szCs w:val="20"/>
            <w:lang w:val="en-US"/>
          </w:rPr>
          <w:t>http</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www</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un</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org</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ru</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charter</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united</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nations</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index</w:t>
        </w:r>
        <w:r w:rsidRPr="006A3D12">
          <w:rPr>
            <w:rStyle w:val="a9"/>
            <w:rFonts w:ascii="Times New Roman" w:hAnsi="Times New Roman" w:cs="Times New Roman"/>
            <w:sz w:val="20"/>
            <w:szCs w:val="20"/>
          </w:rPr>
          <w:t>.</w:t>
        </w:r>
        <w:r w:rsidRPr="00377658">
          <w:rPr>
            <w:rStyle w:val="a9"/>
            <w:rFonts w:ascii="Times New Roman" w:hAnsi="Times New Roman" w:cs="Times New Roman"/>
            <w:sz w:val="20"/>
            <w:szCs w:val="20"/>
            <w:lang w:val="en-US"/>
          </w:rPr>
          <w:t>html</w:t>
        </w:r>
      </w:hyperlink>
      <w:r w:rsidRPr="006A3D12">
        <w:rPr>
          <w:rStyle w:val="a9"/>
          <w:rFonts w:ascii="Times New Roman" w:hAnsi="Times New Roman" w:cs="Times New Roman"/>
          <w:sz w:val="20"/>
          <w:szCs w:val="20"/>
        </w:rPr>
        <w:t xml:space="preserve"> </w:t>
      </w:r>
      <w:r w:rsidRPr="00754EAC">
        <w:rPr>
          <w:rStyle w:val="a9"/>
          <w:rFonts w:ascii="Times New Roman" w:hAnsi="Times New Roman" w:cs="Times New Roman"/>
          <w:color w:val="auto"/>
          <w:sz w:val="20"/>
          <w:szCs w:val="20"/>
          <w:u w:val="none"/>
        </w:rPr>
        <w:t>(дата обращения: 15.02.2017)</w:t>
      </w:r>
    </w:p>
  </w:footnote>
  <w:footnote w:id="18">
    <w:p w14:paraId="283946A8" w14:textId="1CEB1552" w:rsidR="002D63C1" w:rsidRPr="006A3D12" w:rsidRDefault="002D63C1" w:rsidP="00EC7375">
      <w:pPr>
        <w:pStyle w:val="a4"/>
        <w:rPr>
          <w:rFonts w:ascii="Times New Roman" w:hAnsi="Times New Roman" w:cs="Times New Roman"/>
          <w:sz w:val="20"/>
          <w:szCs w:val="20"/>
        </w:rPr>
      </w:pPr>
      <w:r w:rsidRPr="00377658">
        <w:rPr>
          <w:rStyle w:val="a6"/>
          <w:rFonts w:ascii="Times New Roman" w:hAnsi="Times New Roman" w:cs="Times New Roman"/>
          <w:sz w:val="20"/>
          <w:szCs w:val="20"/>
        </w:rPr>
        <w:footnoteRef/>
      </w:r>
      <w:r w:rsidRPr="00377658">
        <w:rPr>
          <w:rFonts w:ascii="Times New Roman" w:hAnsi="Times New Roman" w:cs="Times New Roman"/>
          <w:sz w:val="20"/>
          <w:szCs w:val="20"/>
        </w:rPr>
        <w:t xml:space="preserve"> Ларионова, М.В., Рахмангулов, М.Р., Шелепов, А.В. Что влияет на исполнение обязательств «Группы двадцати» и БРИКС: сравнительный анализ/ М.В. Ларионова, М.Р. Рахмангулов, А.В. Шелепов// Вестник международных организаций.- 2016.</w:t>
      </w:r>
      <w:r>
        <w:rPr>
          <w:rFonts w:ascii="Times New Roman" w:hAnsi="Times New Roman" w:cs="Times New Roman"/>
          <w:sz w:val="20"/>
          <w:szCs w:val="20"/>
        </w:rPr>
        <w:t xml:space="preserve"> </w:t>
      </w:r>
      <w:r w:rsidRPr="00377658">
        <w:rPr>
          <w:rFonts w:ascii="Times New Roman" w:hAnsi="Times New Roman" w:cs="Times New Roman"/>
          <w:sz w:val="20"/>
          <w:szCs w:val="20"/>
        </w:rPr>
        <w:t>№3.</w:t>
      </w:r>
    </w:p>
  </w:footnote>
  <w:footnote w:id="19">
    <w:p w14:paraId="1868E464" w14:textId="002A1F31" w:rsidR="002D63C1" w:rsidRPr="00B90714" w:rsidRDefault="002D63C1" w:rsidP="00B90714">
      <w:pPr>
        <w:pStyle w:val="a4"/>
        <w:rPr>
          <w:rFonts w:ascii="Times New Roman" w:hAnsi="Times New Roman" w:cs="Times New Roman"/>
          <w:sz w:val="20"/>
          <w:szCs w:val="20"/>
        </w:rPr>
      </w:pPr>
      <w:r w:rsidRPr="00B90714">
        <w:rPr>
          <w:rStyle w:val="a6"/>
          <w:rFonts w:ascii="Times New Roman" w:hAnsi="Times New Roman" w:cs="Times New Roman"/>
          <w:sz w:val="20"/>
          <w:szCs w:val="20"/>
        </w:rPr>
        <w:footnoteRef/>
      </w:r>
      <w:r w:rsidRPr="00B90714">
        <w:rPr>
          <w:rFonts w:ascii="Times New Roman" w:hAnsi="Times New Roman" w:cs="Times New Roman"/>
          <w:sz w:val="20"/>
          <w:szCs w:val="20"/>
        </w:rPr>
        <w:t xml:space="preserve"> Ревизорский,М. «Группа семи/восьми»-«Группа двадцати»-БРИКС: новая триада в глобальном управлении?/М. Ревизорский//Вестник международных отношений.-2015. №4.-С.29</w:t>
      </w:r>
    </w:p>
  </w:footnote>
  <w:footnote w:id="20">
    <w:p w14:paraId="5C992580" w14:textId="033086DD" w:rsidR="002D63C1" w:rsidRPr="004C015E" w:rsidRDefault="002D63C1" w:rsidP="007D3359">
      <w:pPr>
        <w:pStyle w:val="a4"/>
        <w:rPr>
          <w:rFonts w:ascii="Times New Roman" w:hAnsi="Times New Roman" w:cs="Times New Roman"/>
          <w:sz w:val="20"/>
          <w:szCs w:val="20"/>
          <w:lang w:val="en-US"/>
        </w:rPr>
      </w:pPr>
      <w:r w:rsidRPr="004C015E">
        <w:rPr>
          <w:rStyle w:val="a6"/>
          <w:rFonts w:ascii="Times New Roman" w:hAnsi="Times New Roman" w:cs="Times New Roman"/>
          <w:sz w:val="20"/>
          <w:szCs w:val="20"/>
        </w:rPr>
        <w:footnoteRef/>
      </w:r>
      <w:r w:rsidRPr="004C015E">
        <w:rPr>
          <w:rFonts w:ascii="Times New Roman" w:hAnsi="Times New Roman" w:cs="Times New Roman"/>
          <w:sz w:val="20"/>
          <w:szCs w:val="20"/>
        </w:rPr>
        <w:t xml:space="preserve"> </w:t>
      </w:r>
      <w:r w:rsidRPr="00D977B5">
        <w:rPr>
          <w:rFonts w:ascii="Times New Roman" w:hAnsi="Times New Roman" w:cs="Times New Roman"/>
          <w:iCs/>
          <w:sz w:val="20"/>
          <w:szCs w:val="20"/>
          <w:lang w:val="en-US"/>
        </w:rPr>
        <w:t>Ревизорский</w:t>
      </w:r>
      <w:r>
        <w:rPr>
          <w:rFonts w:ascii="Times New Roman" w:hAnsi="Times New Roman" w:cs="Times New Roman"/>
          <w:iCs/>
          <w:sz w:val="20"/>
          <w:szCs w:val="20"/>
        </w:rPr>
        <w:t>,</w:t>
      </w:r>
      <w:r w:rsidRPr="00D977B5">
        <w:rPr>
          <w:rFonts w:ascii="Times New Roman" w:hAnsi="Times New Roman" w:cs="Times New Roman"/>
          <w:iCs/>
          <w:sz w:val="20"/>
          <w:szCs w:val="20"/>
          <w:lang w:val="en-US"/>
        </w:rPr>
        <w:t xml:space="preserve"> М. </w:t>
      </w:r>
      <w:r w:rsidRPr="00D977B5">
        <w:rPr>
          <w:rFonts w:ascii="Times New Roman" w:hAnsi="Times New Roman" w:cs="Times New Roman"/>
          <w:sz w:val="20"/>
          <w:szCs w:val="20"/>
          <w:lang w:val="en-US"/>
        </w:rPr>
        <w:t>«Группа семи/восьми» – «Группа двадцати» – БРИКС: новая триада в глобальном управлении?</w:t>
      </w:r>
      <w:r>
        <w:rPr>
          <w:rFonts w:ascii="Times New Roman" w:hAnsi="Times New Roman" w:cs="Times New Roman"/>
          <w:sz w:val="20"/>
          <w:szCs w:val="20"/>
          <w:lang w:val="en-US"/>
        </w:rPr>
        <w:t xml:space="preserve">/ М. Ревизорский </w:t>
      </w:r>
      <w:r w:rsidRPr="00D977B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Cs/>
          <w:sz w:val="20"/>
          <w:szCs w:val="20"/>
        </w:rPr>
        <w:t xml:space="preserve">Вестник международных </w:t>
      </w:r>
      <w:r w:rsidRPr="00D977B5">
        <w:rPr>
          <w:rFonts w:ascii="Times New Roman" w:hAnsi="Times New Roman" w:cs="Times New Roman"/>
          <w:bCs/>
          <w:sz w:val="20"/>
          <w:szCs w:val="20"/>
        </w:rPr>
        <w:t>организаций</w:t>
      </w:r>
      <w:r>
        <w:rPr>
          <w:rFonts w:ascii="Times New Roman" w:hAnsi="Times New Roman" w:cs="Times New Roman"/>
          <w:sz w:val="20"/>
          <w:szCs w:val="20"/>
          <w:lang w:val="en-US"/>
        </w:rPr>
        <w:t xml:space="preserve">.-2015. </w:t>
      </w:r>
      <w:r w:rsidRPr="00D977B5">
        <w:rPr>
          <w:rFonts w:ascii="Times New Roman" w:hAnsi="Times New Roman" w:cs="Times New Roman"/>
          <w:sz w:val="20"/>
          <w:szCs w:val="20"/>
        </w:rPr>
        <w:t>№</w:t>
      </w:r>
      <w:r w:rsidRPr="00D977B5">
        <w:rPr>
          <w:rFonts w:ascii="Times New Roman" w:hAnsi="Times New Roman" w:cs="Times New Roman"/>
          <w:sz w:val="20"/>
          <w:szCs w:val="20"/>
          <w:lang w:val="en-US"/>
        </w:rPr>
        <w:t>4</w:t>
      </w:r>
      <w:r>
        <w:rPr>
          <w:rFonts w:ascii="Times New Roman" w:hAnsi="Times New Roman" w:cs="Times New Roman"/>
          <w:sz w:val="20"/>
          <w:szCs w:val="20"/>
          <w:lang w:val="en-US"/>
        </w:rPr>
        <w:t>.</w:t>
      </w:r>
      <w:r w:rsidRPr="00D977B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С. </w:t>
      </w:r>
      <w:r>
        <w:rPr>
          <w:rFonts w:ascii="Times New Roman" w:hAnsi="Times New Roman" w:cs="Times New Roman"/>
          <w:sz w:val="20"/>
          <w:szCs w:val="20"/>
        </w:rPr>
        <w:t>33.</w:t>
      </w:r>
    </w:p>
  </w:footnote>
  <w:footnote w:id="21">
    <w:p w14:paraId="07202E2A" w14:textId="3D52CCDF" w:rsidR="002D63C1" w:rsidRPr="00B42495" w:rsidRDefault="002D63C1" w:rsidP="00EE27E1">
      <w:pPr>
        <w:pStyle w:val="a4"/>
        <w:rPr>
          <w:rFonts w:ascii="Times New Roman" w:hAnsi="Times New Roman" w:cs="Times New Roman"/>
          <w:sz w:val="20"/>
          <w:szCs w:val="20"/>
          <w:lang w:val="en-US"/>
        </w:rPr>
      </w:pPr>
      <w:r w:rsidRPr="00B42495">
        <w:rPr>
          <w:rStyle w:val="a6"/>
          <w:rFonts w:ascii="Times New Roman" w:hAnsi="Times New Roman" w:cs="Times New Roman"/>
          <w:sz w:val="20"/>
          <w:szCs w:val="20"/>
        </w:rPr>
        <w:footnoteRef/>
      </w:r>
      <w:r w:rsidRPr="00B42495">
        <w:rPr>
          <w:rFonts w:ascii="Times New Roman" w:hAnsi="Times New Roman" w:cs="Times New Roman"/>
          <w:sz w:val="20"/>
          <w:szCs w:val="20"/>
        </w:rPr>
        <w:t xml:space="preserve"> </w:t>
      </w:r>
      <w:r>
        <w:rPr>
          <w:rFonts w:ascii="Times New Roman" w:hAnsi="Times New Roman" w:cs="Times New Roman"/>
          <w:sz w:val="20"/>
          <w:szCs w:val="20"/>
        </w:rPr>
        <w:t xml:space="preserve">Совместное заявление глав государств и правительств стран-участниц Второго саммита БРИК.- </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Pr>
          <w:rFonts w:ascii="Times New Roman" w:hAnsi="Times New Roman" w:cs="Times New Roman"/>
          <w:sz w:val="20"/>
          <w:szCs w:val="20"/>
        </w:rPr>
        <w:t xml:space="preserve">. 15.04.2010.// </w:t>
      </w:r>
      <w:r>
        <w:rPr>
          <w:rFonts w:ascii="Times New Roman" w:hAnsi="Times New Roman" w:cs="Times New Roman"/>
          <w:sz w:val="20"/>
          <w:szCs w:val="20"/>
          <w:lang w:val="en-US"/>
        </w:rPr>
        <w:t>URL:</w:t>
      </w:r>
      <w:r w:rsidRPr="004A7333">
        <w:t xml:space="preserve"> </w:t>
      </w:r>
      <w:r w:rsidRPr="004A7333">
        <w:rPr>
          <w:rFonts w:ascii="Times New Roman" w:hAnsi="Times New Roman" w:cs="Times New Roman"/>
          <w:sz w:val="20"/>
          <w:szCs w:val="20"/>
          <w:lang w:val="en-US"/>
        </w:rPr>
        <w:t>http://kremlin.ru/supplement/524/print</w:t>
      </w:r>
      <w:r>
        <w:rPr>
          <w:rFonts w:ascii="Times New Roman" w:hAnsi="Times New Roman" w:cs="Times New Roman"/>
          <w:sz w:val="20"/>
          <w:szCs w:val="20"/>
        </w:rPr>
        <w:t xml:space="preserve"> (дата обращения 22.03.17)</w:t>
      </w:r>
    </w:p>
  </w:footnote>
  <w:footnote w:id="22">
    <w:p w14:paraId="703FBED8" w14:textId="09BE0737" w:rsidR="002D63C1" w:rsidRPr="009F5AEF" w:rsidRDefault="002D63C1" w:rsidP="00A67F7C">
      <w:pPr>
        <w:pStyle w:val="a4"/>
        <w:rPr>
          <w:rFonts w:ascii="Times New Roman" w:hAnsi="Times New Roman" w:cs="Times New Roman"/>
          <w:sz w:val="20"/>
          <w:szCs w:val="20"/>
        </w:rPr>
      </w:pPr>
      <w:r w:rsidRPr="009F5AEF">
        <w:rPr>
          <w:rStyle w:val="a6"/>
          <w:rFonts w:ascii="Times New Roman" w:hAnsi="Times New Roman" w:cs="Times New Roman"/>
          <w:sz w:val="20"/>
          <w:szCs w:val="20"/>
        </w:rPr>
        <w:footnoteRef/>
      </w:r>
      <w:r w:rsidRPr="009F5AEF">
        <w:rPr>
          <w:rFonts w:ascii="Times New Roman" w:hAnsi="Times New Roman" w:cs="Times New Roman"/>
          <w:sz w:val="20"/>
          <w:szCs w:val="20"/>
        </w:rPr>
        <w:t xml:space="preserve"> Страны БРИКС в цифрах.</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9F5AEF">
        <w:rPr>
          <w:rFonts w:ascii="Times New Roman" w:hAnsi="Times New Roman" w:cs="Times New Roman"/>
          <w:sz w:val="20"/>
          <w:szCs w:val="20"/>
        </w:rPr>
        <w:t xml:space="preserve"> // Официальный сайт председательства Российской Федерации в БРИКС. </w:t>
      </w:r>
      <w:r>
        <w:rPr>
          <w:rFonts w:ascii="Times New Roman" w:hAnsi="Times New Roman" w:cs="Times New Roman"/>
          <w:sz w:val="20"/>
          <w:szCs w:val="20"/>
        </w:rPr>
        <w:t xml:space="preserve">// </w:t>
      </w:r>
      <w:r w:rsidRPr="009F5AEF">
        <w:rPr>
          <w:rFonts w:ascii="Times New Roman" w:hAnsi="Times New Roman" w:cs="Times New Roman"/>
          <w:sz w:val="20"/>
          <w:szCs w:val="20"/>
          <w:lang w:val="en-US"/>
        </w:rPr>
        <w:t xml:space="preserve">URL: http://brics2015.ru/infographics/20150301/15696.html </w:t>
      </w:r>
      <w:r w:rsidRPr="009F5AEF">
        <w:rPr>
          <w:rFonts w:ascii="Times New Roman" w:hAnsi="Times New Roman" w:cs="Times New Roman"/>
          <w:sz w:val="20"/>
          <w:szCs w:val="20"/>
        </w:rPr>
        <w:t>(дата обращения: 14.04.17)</w:t>
      </w:r>
    </w:p>
  </w:footnote>
  <w:footnote w:id="23">
    <w:p w14:paraId="58894F64" w14:textId="77777777" w:rsidR="002D63C1" w:rsidRPr="00E32A99" w:rsidRDefault="002D63C1" w:rsidP="00A67F7C">
      <w:pPr>
        <w:pStyle w:val="a4"/>
        <w:rPr>
          <w:lang w:val="en-US"/>
        </w:rPr>
      </w:pPr>
      <w:r>
        <w:rPr>
          <w:rStyle w:val="a6"/>
        </w:rPr>
        <w:footnoteRef/>
      </w:r>
      <w:r>
        <w:t xml:space="preserve"> </w:t>
      </w:r>
      <w:r w:rsidRPr="00DF5B12">
        <w:rPr>
          <w:rFonts w:ascii="Times New Roman" w:hAnsi="Times New Roman" w:cs="Times New Roman"/>
          <w:sz w:val="20"/>
        </w:rPr>
        <w:t>Департамент по эконом</w:t>
      </w:r>
      <w:r>
        <w:rPr>
          <w:rFonts w:ascii="Times New Roman" w:hAnsi="Times New Roman" w:cs="Times New Roman"/>
          <w:sz w:val="20"/>
        </w:rPr>
        <w:t>ическим и социальным вопросам, о</w:t>
      </w:r>
      <w:r w:rsidRPr="00DF5B12">
        <w:rPr>
          <w:rFonts w:ascii="Times New Roman" w:hAnsi="Times New Roman" w:cs="Times New Roman"/>
          <w:sz w:val="20"/>
        </w:rPr>
        <w:t>тдел народонаселения- «Мировая демографическая ситуация, 2014 год», краткий доклад.</w:t>
      </w:r>
      <w:r>
        <w:rPr>
          <w:rFonts w:ascii="Times New Roman" w:hAnsi="Times New Roman" w:cs="Times New Roman"/>
          <w:sz w:val="20"/>
        </w:rPr>
        <w:t xml:space="preserve"> </w:t>
      </w:r>
      <w:r w:rsidRPr="00DF5B12">
        <w:rPr>
          <w:rFonts w:ascii="Times New Roman" w:hAnsi="Times New Roman" w:cs="Times New Roman"/>
          <w:sz w:val="20"/>
        </w:rPr>
        <w:t>-</w:t>
      </w:r>
      <w:r>
        <w:rPr>
          <w:rFonts w:ascii="Times New Roman" w:hAnsi="Times New Roman" w:cs="Times New Roman"/>
          <w:sz w:val="20"/>
        </w:rPr>
        <w:t xml:space="preserve"> </w:t>
      </w:r>
      <w:r w:rsidRPr="00DF5B12">
        <w:rPr>
          <w:rFonts w:ascii="Times New Roman" w:hAnsi="Times New Roman" w:cs="Times New Roman"/>
          <w:sz w:val="20"/>
        </w:rPr>
        <w:t>ООН, Нью-Йорк, 2014.</w:t>
      </w:r>
    </w:p>
  </w:footnote>
  <w:footnote w:id="24">
    <w:p w14:paraId="26B790F6" w14:textId="7928A041" w:rsidR="002D63C1" w:rsidRPr="00D97AB4" w:rsidRDefault="002D63C1" w:rsidP="00A67F7C">
      <w:pPr>
        <w:pStyle w:val="a4"/>
        <w:rPr>
          <w:rFonts w:ascii="Times New Roman" w:hAnsi="Times New Roman" w:cs="Times New Roman"/>
          <w:sz w:val="20"/>
          <w:szCs w:val="20"/>
          <w:lang w:val="en-US"/>
        </w:rPr>
      </w:pPr>
      <w:r w:rsidRPr="00D97AB4">
        <w:rPr>
          <w:rStyle w:val="a6"/>
          <w:rFonts w:ascii="Times New Roman" w:hAnsi="Times New Roman" w:cs="Times New Roman"/>
          <w:sz w:val="20"/>
          <w:szCs w:val="20"/>
        </w:rPr>
        <w:footnoteRef/>
      </w:r>
      <w:r w:rsidRPr="00D97AB4">
        <w:rPr>
          <w:rFonts w:ascii="Times New Roman" w:hAnsi="Times New Roman" w:cs="Times New Roman"/>
          <w:sz w:val="20"/>
          <w:szCs w:val="20"/>
        </w:rPr>
        <w:t xml:space="preserve"> World Migration Report 2015 «</w:t>
      </w:r>
      <w:r w:rsidRPr="00D97AB4">
        <w:rPr>
          <w:rFonts w:ascii="Times New Roman" w:hAnsi="Times New Roman" w:cs="Times New Roman"/>
          <w:sz w:val="20"/>
          <w:szCs w:val="20"/>
          <w:lang w:val="en-US"/>
        </w:rPr>
        <w:t>Migrants and cities: new partnership to manage mobility</w:t>
      </w:r>
      <w:r>
        <w:rPr>
          <w:rFonts w:ascii="Times New Roman" w:hAnsi="Times New Roman" w:cs="Times New Roman"/>
          <w:sz w:val="20"/>
          <w:szCs w:val="20"/>
        </w:rPr>
        <w:t>»/</w:t>
      </w:r>
      <w:r w:rsidRPr="00D97AB4">
        <w:rPr>
          <w:rFonts w:ascii="Times New Roman" w:hAnsi="Times New Roman" w:cs="Times New Roman"/>
          <w:sz w:val="20"/>
          <w:szCs w:val="20"/>
          <w:lang w:val="en-US"/>
        </w:rPr>
        <w:t>International Organization for Migration (IOM), 2015.</w:t>
      </w:r>
    </w:p>
  </w:footnote>
  <w:footnote w:id="25">
    <w:p w14:paraId="2A7E9F6A" w14:textId="7F1CB070" w:rsidR="002D63C1" w:rsidRPr="003B1E1E" w:rsidRDefault="002D63C1" w:rsidP="003B1E1E">
      <w:pPr>
        <w:rPr>
          <w:rFonts w:ascii="Times New Roman" w:hAnsi="Times New Roman" w:cs="Times New Roman"/>
          <w:sz w:val="20"/>
          <w:szCs w:val="20"/>
          <w:u w:val="single"/>
        </w:rPr>
      </w:pPr>
      <w:r w:rsidRPr="006D28E8">
        <w:rPr>
          <w:rStyle w:val="a6"/>
          <w:rFonts w:ascii="Times New Roman" w:hAnsi="Times New Roman" w:cs="Times New Roman"/>
          <w:sz w:val="20"/>
          <w:szCs w:val="20"/>
        </w:rPr>
        <w:footnoteRef/>
      </w:r>
      <w:r w:rsidRPr="006D28E8">
        <w:rPr>
          <w:rFonts w:ascii="Times New Roman" w:hAnsi="Times New Roman" w:cs="Times New Roman"/>
          <w:sz w:val="20"/>
          <w:szCs w:val="20"/>
        </w:rPr>
        <w:t xml:space="preserve"> Статистика Евростата по миграции за 2015г.</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6D28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28E8">
        <w:rPr>
          <w:rFonts w:ascii="Times New Roman" w:hAnsi="Times New Roman" w:cs="Times New Roman"/>
          <w:sz w:val="20"/>
          <w:szCs w:val="20"/>
          <w:lang w:val="en-US"/>
        </w:rPr>
        <w:t>URL</w:t>
      </w:r>
      <w:r w:rsidRPr="006D28E8">
        <w:rPr>
          <w:rFonts w:ascii="Times New Roman" w:hAnsi="Times New Roman" w:cs="Times New Roman"/>
          <w:sz w:val="20"/>
          <w:szCs w:val="20"/>
        </w:rPr>
        <w:t xml:space="preserve">: </w:t>
      </w:r>
      <w:hyperlink r:id="rId7" w:history="1">
        <w:r w:rsidRPr="00B16B00">
          <w:rPr>
            <w:rStyle w:val="a9"/>
            <w:rFonts w:ascii="Times New Roman" w:hAnsi="Times New Roman" w:cs="Times New Roman"/>
            <w:sz w:val="20"/>
            <w:szCs w:val="20"/>
          </w:rPr>
          <w:t>http://ec.europa.eu/eurostat/data/database</w:t>
        </w:r>
      </w:hyperlink>
      <w:r>
        <w:rPr>
          <w:rFonts w:ascii="Times New Roman" w:hAnsi="Times New Roman" w:cs="Times New Roman"/>
          <w:sz w:val="20"/>
          <w:szCs w:val="20"/>
        </w:rPr>
        <w:t xml:space="preserve"> (дата обращения: 12.02.17)</w:t>
      </w:r>
    </w:p>
  </w:footnote>
  <w:footnote w:id="26">
    <w:p w14:paraId="6B40FAD7" w14:textId="08998A12" w:rsidR="002D63C1" w:rsidRPr="00A35399" w:rsidRDefault="002D63C1" w:rsidP="00A67F7C">
      <w:pPr>
        <w:rPr>
          <w:rFonts w:ascii="Times New Roman" w:hAnsi="Times New Roman" w:cs="Times New Roman"/>
          <w:sz w:val="20"/>
          <w:szCs w:val="20"/>
        </w:rPr>
      </w:pPr>
      <w:r w:rsidRPr="00A35399">
        <w:rPr>
          <w:rStyle w:val="a6"/>
          <w:rFonts w:ascii="Times New Roman" w:hAnsi="Times New Roman" w:cs="Times New Roman"/>
          <w:sz w:val="20"/>
          <w:szCs w:val="20"/>
        </w:rPr>
        <w:footnoteRef/>
      </w:r>
      <w:r w:rsidRPr="00A35399">
        <w:rPr>
          <w:rFonts w:ascii="Times New Roman" w:hAnsi="Times New Roman" w:cs="Times New Roman"/>
          <w:sz w:val="20"/>
          <w:szCs w:val="20"/>
        </w:rPr>
        <w:t xml:space="preserve"> Мишучков</w:t>
      </w:r>
      <w:r>
        <w:rPr>
          <w:rFonts w:ascii="Times New Roman" w:hAnsi="Times New Roman" w:cs="Times New Roman"/>
          <w:sz w:val="20"/>
          <w:szCs w:val="20"/>
        </w:rPr>
        <w:t>,</w:t>
      </w:r>
      <w:r w:rsidRPr="00A35399">
        <w:rPr>
          <w:rFonts w:ascii="Times New Roman" w:hAnsi="Times New Roman" w:cs="Times New Roman"/>
          <w:sz w:val="20"/>
          <w:szCs w:val="20"/>
        </w:rPr>
        <w:t xml:space="preserve"> А.А. Традиционные ценн</w:t>
      </w:r>
      <w:r>
        <w:rPr>
          <w:rFonts w:ascii="Times New Roman" w:hAnsi="Times New Roman" w:cs="Times New Roman"/>
          <w:sz w:val="20"/>
          <w:szCs w:val="20"/>
        </w:rPr>
        <w:t>ости в глобализирующемся мире.//</w:t>
      </w:r>
      <w:r w:rsidRPr="00A35399">
        <w:rPr>
          <w:rFonts w:ascii="Times New Roman" w:hAnsi="Times New Roman" w:cs="Times New Roman"/>
          <w:sz w:val="20"/>
          <w:szCs w:val="20"/>
        </w:rPr>
        <w:t>Вестник Оренбургского государственного университета. 2015. №3-с.65</w:t>
      </w:r>
    </w:p>
  </w:footnote>
  <w:footnote w:id="27">
    <w:p w14:paraId="77F9AF93" w14:textId="34788C17" w:rsidR="002D63C1" w:rsidRDefault="002D63C1" w:rsidP="00275746">
      <w:pPr>
        <w:pStyle w:val="a4"/>
        <w:rPr>
          <w:rFonts w:ascii="Times New Roman" w:hAnsi="Times New Roman" w:cs="Times New Roman"/>
          <w:sz w:val="20"/>
          <w:szCs w:val="20"/>
        </w:rPr>
      </w:pPr>
      <w:r w:rsidRPr="00D15D66">
        <w:rPr>
          <w:rStyle w:val="a6"/>
          <w:rFonts w:ascii="Times New Roman" w:hAnsi="Times New Roman" w:cs="Times New Roman"/>
          <w:sz w:val="20"/>
          <w:szCs w:val="20"/>
        </w:rPr>
        <w:footnoteRef/>
      </w:r>
      <w:r w:rsidRPr="00D15D66">
        <w:rPr>
          <w:rFonts w:ascii="Times New Roman" w:hAnsi="Times New Roman" w:cs="Times New Roman"/>
          <w:sz w:val="20"/>
          <w:szCs w:val="20"/>
        </w:rPr>
        <w:t xml:space="preserve"> БРИКС. Совместная статистическая публикация. 2015; Бразилия, Россия, Индия, Китай, ЮАР/</w:t>
      </w:r>
    </w:p>
    <w:p w14:paraId="40D1A1CC" w14:textId="77777777" w:rsidR="002D63C1" w:rsidRPr="00D15D66" w:rsidRDefault="002D63C1" w:rsidP="00275746">
      <w:pPr>
        <w:pStyle w:val="a4"/>
        <w:rPr>
          <w:rFonts w:ascii="Times New Roman" w:hAnsi="Times New Roman" w:cs="Times New Roman"/>
          <w:sz w:val="20"/>
          <w:szCs w:val="20"/>
        </w:rPr>
      </w:pPr>
      <w:r w:rsidRPr="00D15D66">
        <w:rPr>
          <w:rFonts w:ascii="Times New Roman" w:hAnsi="Times New Roman" w:cs="Times New Roman"/>
          <w:sz w:val="20"/>
          <w:szCs w:val="20"/>
        </w:rPr>
        <w:t>Росстат.-М.: ИИЦ «Статистика России», 2015.</w:t>
      </w:r>
    </w:p>
  </w:footnote>
  <w:footnote w:id="28">
    <w:p w14:paraId="4BEF40FF" w14:textId="62D64916" w:rsidR="002D63C1" w:rsidRPr="00B0684B" w:rsidRDefault="002D63C1" w:rsidP="00275746">
      <w:pPr>
        <w:pStyle w:val="a4"/>
        <w:rPr>
          <w:rFonts w:ascii="Times New Roman" w:hAnsi="Times New Roman" w:cs="Times New Roman"/>
          <w:sz w:val="20"/>
          <w:szCs w:val="20"/>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Совместное заявление лидеров стран БРИК./ г. Екатеринбург, Россия, 16 июня 2009г</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Саммиты и документы. Национальный Комитет</w:t>
      </w:r>
      <w:r>
        <w:rPr>
          <w:rFonts w:ascii="Times New Roman" w:hAnsi="Times New Roman" w:cs="Times New Roman"/>
          <w:sz w:val="20"/>
          <w:szCs w:val="20"/>
          <w:lang w:val="en-US"/>
        </w:rPr>
        <w:t xml:space="preserve"> по исследованию БРИКС, Россия.//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8"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29">
    <w:p w14:paraId="349D4F47" w14:textId="51BEC535" w:rsidR="002D63C1" w:rsidRPr="00B0684B" w:rsidRDefault="002D63C1" w:rsidP="00275746">
      <w:pPr>
        <w:pStyle w:val="a4"/>
        <w:rPr>
          <w:rFonts w:ascii="Times New Roman" w:hAnsi="Times New Roman" w:cs="Times New Roman"/>
          <w:sz w:val="20"/>
          <w:szCs w:val="20"/>
          <w:lang w:val="en-US"/>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Совместное заявление глав государств и правительств стран-участниц БРИК./г. Брази</w:t>
      </w:r>
      <w:r>
        <w:rPr>
          <w:rFonts w:ascii="Times New Roman" w:hAnsi="Times New Roman" w:cs="Times New Roman"/>
          <w:sz w:val="20"/>
          <w:szCs w:val="20"/>
        </w:rPr>
        <w:t>лиа, Бразилия, 15 апреля 2010г.</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Саммиты и документы. Национальный Комитет по исследованию БРИКС, Россия.</w:t>
      </w:r>
      <w:r>
        <w:rPr>
          <w:rFonts w:ascii="Times New Roman" w:hAnsi="Times New Roman" w:cs="Times New Roman"/>
          <w:sz w:val="20"/>
          <w:szCs w:val="20"/>
          <w:lang w:val="en-US"/>
        </w:rPr>
        <w:t>//</w:t>
      </w:r>
      <w:r w:rsidRPr="00B0684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9"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0">
    <w:p w14:paraId="11F72C11" w14:textId="1EB6B8A5" w:rsidR="002D63C1" w:rsidRPr="00B0684B" w:rsidRDefault="002D63C1" w:rsidP="00275746">
      <w:pPr>
        <w:pStyle w:val="a4"/>
        <w:rPr>
          <w:rFonts w:ascii="Times New Roman" w:hAnsi="Times New Roman" w:cs="Times New Roman"/>
          <w:sz w:val="20"/>
          <w:szCs w:val="20"/>
          <w:lang w:val="en-US"/>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Саньянская декларация/ г. Санья, о. Хайнань, Китай, 14 апреля 2011г.</w:t>
      </w:r>
      <w:r>
        <w:rPr>
          <w:rFonts w:ascii="Times New Roman" w:hAnsi="Times New Roman" w:cs="Times New Roman"/>
          <w:sz w:val="20"/>
          <w:szCs w:val="20"/>
          <w:lang w:val="en-US"/>
        </w:rPr>
        <w:t>/</w:t>
      </w:r>
      <w:r w:rsidRPr="00B0684B">
        <w:rPr>
          <w:rFonts w:ascii="Times New Roman" w:hAnsi="Times New Roman" w:cs="Times New Roman"/>
          <w:sz w:val="20"/>
          <w:szCs w:val="20"/>
          <w:lang w:val="en-US"/>
        </w:rPr>
        <w:t xml:space="preserve">Саммиты и документы. Национальный Комитет по исследованию БРИКС, Россия. </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0"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1">
    <w:p w14:paraId="52623069" w14:textId="426DB900" w:rsidR="002D63C1" w:rsidRPr="00B0684B" w:rsidRDefault="002D63C1" w:rsidP="00275746">
      <w:pPr>
        <w:pStyle w:val="a4"/>
        <w:rPr>
          <w:rFonts w:ascii="Times New Roman" w:hAnsi="Times New Roman" w:cs="Times New Roman"/>
          <w:sz w:val="20"/>
          <w:szCs w:val="20"/>
          <w:lang w:val="en-US"/>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Делийская декларация/ г. Нью-Дели, Индия, 29 марта 2012г.</w:t>
      </w:r>
      <w:r>
        <w:rPr>
          <w:rFonts w:ascii="Times New Roman" w:hAnsi="Times New Roman" w:cs="Times New Roman"/>
          <w:sz w:val="20"/>
          <w:szCs w:val="20"/>
        </w:rPr>
        <w:t>/</w:t>
      </w:r>
      <w:r w:rsidRPr="00B0684B">
        <w:rPr>
          <w:rFonts w:ascii="Times New Roman" w:hAnsi="Times New Roman" w:cs="Times New Roman"/>
          <w:sz w:val="20"/>
          <w:szCs w:val="20"/>
          <w:lang w:val="en-US"/>
        </w:rPr>
        <w:t>Саммиты и документы. Национальный Комитет</w:t>
      </w:r>
      <w:r>
        <w:rPr>
          <w:rFonts w:ascii="Times New Roman" w:hAnsi="Times New Roman" w:cs="Times New Roman"/>
          <w:sz w:val="20"/>
          <w:szCs w:val="20"/>
          <w:lang w:val="en-US"/>
        </w:rPr>
        <w:t xml:space="preserve"> по исследованию БРИКС, Россия.//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1"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 </w:t>
      </w:r>
    </w:p>
  </w:footnote>
  <w:footnote w:id="32">
    <w:p w14:paraId="5C4DD312" w14:textId="55AFAF7D" w:rsidR="002D63C1" w:rsidRPr="00B0684B" w:rsidRDefault="002D63C1" w:rsidP="00275746">
      <w:pPr>
        <w:pStyle w:val="a4"/>
        <w:rPr>
          <w:rFonts w:ascii="Times New Roman" w:hAnsi="Times New Roman" w:cs="Times New Roman"/>
          <w:sz w:val="20"/>
          <w:szCs w:val="20"/>
          <w:lang w:val="en-US"/>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Этеквинская декларация/ г. Дурбан, ЮАР, 27 марта </w:t>
      </w:r>
      <w:r>
        <w:rPr>
          <w:rFonts w:ascii="Times New Roman" w:hAnsi="Times New Roman" w:cs="Times New Roman"/>
          <w:sz w:val="20"/>
          <w:szCs w:val="20"/>
        </w:rPr>
        <w:t>2013г.</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Саммиты и документы. Национальный Комитет</w:t>
      </w:r>
      <w:r>
        <w:rPr>
          <w:rFonts w:ascii="Times New Roman" w:hAnsi="Times New Roman" w:cs="Times New Roman"/>
          <w:sz w:val="20"/>
          <w:szCs w:val="20"/>
          <w:lang w:val="en-US"/>
        </w:rPr>
        <w:t xml:space="preserve"> по исследованию БРИКС, Россия.//</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2"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3">
    <w:p w14:paraId="1D8828B7" w14:textId="1920CB0D" w:rsidR="002D63C1" w:rsidRPr="00B0684B" w:rsidRDefault="002D63C1" w:rsidP="00275746">
      <w:pPr>
        <w:pStyle w:val="a4"/>
        <w:rPr>
          <w:rFonts w:ascii="Times New Roman" w:hAnsi="Times New Roman" w:cs="Times New Roman"/>
          <w:sz w:val="20"/>
          <w:szCs w:val="20"/>
          <w:lang w:val="en-US"/>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Форталезская декларация/ г. Форт</w:t>
      </w:r>
      <w:r>
        <w:rPr>
          <w:rFonts w:ascii="Times New Roman" w:hAnsi="Times New Roman" w:cs="Times New Roman"/>
          <w:sz w:val="20"/>
          <w:szCs w:val="20"/>
        </w:rPr>
        <w:t>алеза, Бразилия, 15 июля 2014г</w:t>
      </w:r>
      <w:r>
        <w:rPr>
          <w:rFonts w:ascii="Times New Roman" w:hAnsi="Times New Roman" w:cs="Times New Roman"/>
          <w:sz w:val="20"/>
          <w:szCs w:val="20"/>
          <w:lang w:val="en-US"/>
        </w:rPr>
        <w:t>./</w:t>
      </w:r>
      <w:r w:rsidRPr="00B0684B">
        <w:rPr>
          <w:rFonts w:ascii="Times New Roman" w:hAnsi="Times New Roman" w:cs="Times New Roman"/>
          <w:sz w:val="20"/>
          <w:szCs w:val="20"/>
          <w:lang w:val="en-US"/>
        </w:rPr>
        <w:t xml:space="preserve"> Саммиты и документы. Национальный Комитет по исследованию БРИКС, Россия.</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3"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4">
    <w:p w14:paraId="0B8EC1BC" w14:textId="72345405" w:rsidR="002D63C1" w:rsidRPr="00B0684B" w:rsidRDefault="002D63C1" w:rsidP="00275746">
      <w:pPr>
        <w:pStyle w:val="a4"/>
        <w:rPr>
          <w:rFonts w:ascii="Times New Roman" w:hAnsi="Times New Roman" w:cs="Times New Roman"/>
          <w:sz w:val="20"/>
          <w:szCs w:val="20"/>
          <w:lang w:val="en-US"/>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Уфимская декларация/ г. Уфа, Россия, 9 июля 2015г</w:t>
      </w:r>
      <w:r>
        <w:rPr>
          <w:rFonts w:ascii="Times New Roman" w:hAnsi="Times New Roman" w:cs="Times New Roman"/>
          <w:sz w:val="20"/>
          <w:szCs w:val="20"/>
          <w:lang w:val="en-US"/>
        </w:rPr>
        <w:t>./</w:t>
      </w:r>
      <w:r w:rsidRPr="00B0684B">
        <w:rPr>
          <w:rFonts w:ascii="Times New Roman" w:hAnsi="Times New Roman" w:cs="Times New Roman"/>
          <w:sz w:val="20"/>
          <w:szCs w:val="20"/>
          <w:lang w:val="en-US"/>
        </w:rPr>
        <w:t xml:space="preserve"> Саммиты и документы. Национальный Комитет по исследованию БРИКС, Россия. </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4"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5">
    <w:p w14:paraId="7EAB072F" w14:textId="00318F80" w:rsidR="002D63C1" w:rsidRPr="007E7FB8" w:rsidRDefault="002D63C1" w:rsidP="00275746">
      <w:pPr>
        <w:pStyle w:val="a4"/>
        <w:rPr>
          <w:rFonts w:ascii="Times New Roman" w:hAnsi="Times New Roman" w:cs="Times New Roman"/>
          <w:sz w:val="20"/>
          <w:szCs w:val="20"/>
          <w:lang w:val="en-US"/>
        </w:rPr>
      </w:pPr>
      <w:r w:rsidRPr="00B0684B">
        <w:rPr>
          <w:rStyle w:val="a6"/>
          <w:rFonts w:ascii="Times New Roman" w:hAnsi="Times New Roman" w:cs="Times New Roman"/>
          <w:sz w:val="20"/>
          <w:szCs w:val="20"/>
        </w:rPr>
        <w:footnoteRef/>
      </w:r>
      <w:r w:rsidRPr="00B0684B">
        <w:rPr>
          <w:rFonts w:ascii="Times New Roman" w:hAnsi="Times New Roman" w:cs="Times New Roman"/>
          <w:sz w:val="20"/>
          <w:szCs w:val="20"/>
        </w:rPr>
        <w:t xml:space="preserve"> Декларация Гоа/ Гоа, Индия, 16 октября 2016г.</w:t>
      </w:r>
      <w:r>
        <w:rPr>
          <w:rFonts w:ascii="Times New Roman" w:hAnsi="Times New Roman" w:cs="Times New Roman"/>
          <w:sz w:val="20"/>
          <w:szCs w:val="20"/>
          <w:lang w:val="en-US"/>
        </w:rPr>
        <w:t>/</w:t>
      </w:r>
      <w:r w:rsidRPr="00B0684B">
        <w:rPr>
          <w:rFonts w:ascii="Times New Roman" w:hAnsi="Times New Roman" w:cs="Times New Roman"/>
          <w:sz w:val="20"/>
          <w:szCs w:val="20"/>
          <w:lang w:val="en-US"/>
        </w:rPr>
        <w:t>Саммиты и документы. Национальный Комитет по исследованию БРИКС, Россия.</w:t>
      </w:r>
      <w:r>
        <w:rPr>
          <w:rFonts w:ascii="Times New Roman" w:hAnsi="Times New Roman" w:cs="Times New Roman"/>
          <w:sz w:val="20"/>
          <w:szCs w:val="20"/>
          <w:lang w:val="en-US"/>
        </w:rPr>
        <w:t>//</w:t>
      </w:r>
      <w:r w:rsidRPr="00B0684B">
        <w:rPr>
          <w:rFonts w:ascii="Times New Roman" w:hAnsi="Times New Roman" w:cs="Times New Roman"/>
          <w:sz w:val="20"/>
          <w:szCs w:val="20"/>
          <w:lang w:val="en-US"/>
        </w:rPr>
        <w:t xml:space="preserve"> URL</w:t>
      </w:r>
      <w:r w:rsidRPr="00B0684B">
        <w:rPr>
          <w:rFonts w:ascii="Times New Roman" w:hAnsi="Times New Roman" w:cs="Times New Roman"/>
          <w:sz w:val="20"/>
          <w:szCs w:val="20"/>
        </w:rPr>
        <w:t xml:space="preserve">: </w:t>
      </w:r>
      <w:hyperlink r:id="rId15"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6">
    <w:p w14:paraId="78798705" w14:textId="55898E31" w:rsidR="002D63C1" w:rsidRPr="007E7FB8" w:rsidRDefault="002D63C1">
      <w:pPr>
        <w:pStyle w:val="a4"/>
        <w:rPr>
          <w:rFonts w:ascii="Times New Roman" w:hAnsi="Times New Roman" w:cs="Times New Roman"/>
          <w:sz w:val="20"/>
          <w:szCs w:val="20"/>
          <w:lang w:val="en-US"/>
        </w:rPr>
      </w:pPr>
      <w:r>
        <w:rPr>
          <w:rStyle w:val="a6"/>
        </w:rPr>
        <w:footnoteRef/>
      </w:r>
      <w:r>
        <w:t xml:space="preserve"> </w:t>
      </w:r>
      <w:r w:rsidRPr="00B0684B">
        <w:rPr>
          <w:rFonts w:ascii="Times New Roman" w:hAnsi="Times New Roman" w:cs="Times New Roman"/>
          <w:sz w:val="20"/>
          <w:szCs w:val="20"/>
        </w:rPr>
        <w:t>Саньянская декларация/ г. Санья, о. Хайнань, Китай, 14 апреля 2011г.</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Саммиты и документы. Национальный Комитет по исследованию БРИКС, Россия.</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6"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7">
    <w:p w14:paraId="007A0652" w14:textId="6A26B6FA" w:rsidR="002D63C1" w:rsidRPr="003D4897" w:rsidRDefault="002D63C1">
      <w:pPr>
        <w:pStyle w:val="a4"/>
        <w:rPr>
          <w:rFonts w:ascii="Times New Roman" w:hAnsi="Times New Roman" w:cs="Times New Roman"/>
          <w:sz w:val="20"/>
          <w:szCs w:val="20"/>
          <w:lang w:val="en-US"/>
        </w:rPr>
      </w:pPr>
      <w:r>
        <w:rPr>
          <w:rStyle w:val="a6"/>
        </w:rPr>
        <w:footnoteRef/>
      </w:r>
      <w:r>
        <w:t xml:space="preserve"> </w:t>
      </w:r>
      <w:r w:rsidRPr="00B0684B">
        <w:rPr>
          <w:rFonts w:ascii="Times New Roman" w:hAnsi="Times New Roman" w:cs="Times New Roman"/>
          <w:sz w:val="20"/>
          <w:szCs w:val="20"/>
        </w:rPr>
        <w:t>Декларация Гоа/ Гоа, Индия, 16 октября 2016г.</w:t>
      </w:r>
      <w:r w:rsidRPr="00B0684B">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Саммиты и документы. Национальный Комитет</w:t>
      </w:r>
      <w:r>
        <w:rPr>
          <w:rFonts w:ascii="Times New Roman" w:hAnsi="Times New Roman" w:cs="Times New Roman"/>
          <w:sz w:val="20"/>
          <w:szCs w:val="20"/>
          <w:lang w:val="en-US"/>
        </w:rPr>
        <w:t xml:space="preserve"> по исследованию БРИКС, Россия.//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7"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8">
    <w:p w14:paraId="38C066F9" w14:textId="5786F0FD" w:rsidR="002D63C1" w:rsidRPr="007E7FB8" w:rsidRDefault="002D63C1">
      <w:pPr>
        <w:pStyle w:val="a4"/>
        <w:rPr>
          <w:lang w:val="en-US"/>
        </w:rPr>
      </w:pPr>
      <w:r>
        <w:rPr>
          <w:rStyle w:val="a6"/>
        </w:rPr>
        <w:footnoteRef/>
      </w:r>
      <w:r>
        <w:t xml:space="preserve"> </w:t>
      </w:r>
      <w:r w:rsidRPr="00B0684B">
        <w:rPr>
          <w:rFonts w:ascii="Times New Roman" w:hAnsi="Times New Roman" w:cs="Times New Roman"/>
          <w:sz w:val="20"/>
          <w:szCs w:val="20"/>
        </w:rPr>
        <w:t>Делийская декларация/ г. Н</w:t>
      </w:r>
      <w:r>
        <w:rPr>
          <w:rFonts w:ascii="Times New Roman" w:hAnsi="Times New Roman" w:cs="Times New Roman"/>
          <w:sz w:val="20"/>
          <w:szCs w:val="20"/>
        </w:rPr>
        <w:t>ью-Дели, Индия, 29 марта 2012г.</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Саммиты и документы. Национальный Комитет по исследованию БРИКС, Россия.</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18"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39">
    <w:p w14:paraId="711A3F37" w14:textId="203C449D" w:rsidR="002D63C1" w:rsidRPr="00A967C1"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sidRPr="00A967C1">
        <w:rPr>
          <w:rFonts w:ascii="Times New Roman" w:hAnsi="Times New Roman" w:cs="Times New Roman"/>
          <w:sz w:val="20"/>
          <w:szCs w:val="20"/>
        </w:rPr>
        <w:t xml:space="preserve"> Совместное заявление глав государств и правительств стран-участниц БРИК./г. Бразилиа, Бразилия, 15 апреля 2010г</w:t>
      </w:r>
      <w:r>
        <w:rPr>
          <w:rFonts w:ascii="Times New Roman" w:hAnsi="Times New Roman" w:cs="Times New Roman"/>
          <w:sz w:val="20"/>
          <w:szCs w:val="20"/>
          <w:lang w:val="en-US"/>
        </w:rPr>
        <w:t>.</w:t>
      </w:r>
      <w:r w:rsidRPr="00A967C1">
        <w:rPr>
          <w:rFonts w:ascii="Times New Roman" w:hAnsi="Times New Roman" w:cs="Times New Roman"/>
          <w:sz w:val="20"/>
          <w:szCs w:val="20"/>
          <w:lang w:val="en-US"/>
        </w:rPr>
        <w:t>/ Саммиты и документы. Национальный Комитет по исследованию БРИКС, Россия.// URL</w:t>
      </w:r>
      <w:r w:rsidRPr="00A967C1">
        <w:rPr>
          <w:rFonts w:ascii="Times New Roman" w:hAnsi="Times New Roman" w:cs="Times New Roman"/>
          <w:sz w:val="20"/>
          <w:szCs w:val="20"/>
        </w:rPr>
        <w:t xml:space="preserve">: </w:t>
      </w:r>
      <w:hyperlink r:id="rId19" w:history="1">
        <w:r w:rsidRPr="00A967C1">
          <w:rPr>
            <w:rStyle w:val="a9"/>
            <w:rFonts w:ascii="Times New Roman" w:hAnsi="Times New Roman" w:cs="Times New Roman"/>
            <w:sz w:val="20"/>
            <w:szCs w:val="20"/>
          </w:rPr>
          <w:t>http://www.nkibrics.ru/pages/summit-docs</w:t>
        </w:r>
      </w:hyperlink>
      <w:r w:rsidRPr="00A967C1">
        <w:rPr>
          <w:rFonts w:ascii="Times New Roman" w:hAnsi="Times New Roman" w:cs="Times New Roman"/>
          <w:sz w:val="20"/>
          <w:szCs w:val="20"/>
        </w:rPr>
        <w:t xml:space="preserve"> (дата обращения: 22.03.17)</w:t>
      </w:r>
    </w:p>
  </w:footnote>
  <w:footnote w:id="40">
    <w:p w14:paraId="4C7E9694" w14:textId="651AEEA4" w:rsidR="002D63C1" w:rsidRPr="00A967C1"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sidRPr="00A967C1">
        <w:rPr>
          <w:rFonts w:ascii="Times New Roman" w:hAnsi="Times New Roman" w:cs="Times New Roman"/>
          <w:sz w:val="20"/>
          <w:szCs w:val="20"/>
        </w:rPr>
        <w:t xml:space="preserve"> </w:t>
      </w:r>
      <w:r w:rsidRPr="00A967C1">
        <w:rPr>
          <w:rFonts w:ascii="Times New Roman" w:hAnsi="Times New Roman" w:cs="Times New Roman"/>
          <w:sz w:val="20"/>
          <w:szCs w:val="20"/>
          <w:lang w:val="en-US"/>
        </w:rPr>
        <w:t>History of BRICS- [</w:t>
      </w:r>
      <w:r w:rsidRPr="00A967C1">
        <w:rPr>
          <w:rFonts w:ascii="Times New Roman" w:hAnsi="Times New Roman" w:cs="Times New Roman"/>
          <w:sz w:val="20"/>
          <w:szCs w:val="20"/>
        </w:rPr>
        <w:t>Электронный ресурс</w:t>
      </w:r>
      <w:r w:rsidRPr="00A967C1">
        <w:rPr>
          <w:rFonts w:ascii="Times New Roman" w:hAnsi="Times New Roman" w:cs="Times New Roman"/>
          <w:sz w:val="20"/>
          <w:szCs w:val="20"/>
          <w:lang w:val="en-US"/>
        </w:rPr>
        <w:t xml:space="preserve">]/ Joint Site of Ministries of Foreign Affairs of BRICS Members States.// URL: </w:t>
      </w:r>
      <w:hyperlink r:id="rId20" w:history="1">
        <w:r w:rsidRPr="00A967C1">
          <w:rPr>
            <w:rStyle w:val="a9"/>
            <w:rFonts w:ascii="Times New Roman" w:hAnsi="Times New Roman" w:cs="Times New Roman"/>
            <w:sz w:val="20"/>
            <w:szCs w:val="20"/>
          </w:rPr>
          <w:t>http://www.infobrics.org/page/history-of-brics/</w:t>
        </w:r>
      </w:hyperlink>
      <w:r w:rsidRPr="00A967C1">
        <w:rPr>
          <w:rFonts w:ascii="Times New Roman" w:hAnsi="Times New Roman" w:cs="Times New Roman"/>
          <w:sz w:val="20"/>
          <w:szCs w:val="20"/>
        </w:rPr>
        <w:t xml:space="preserve"> (дата обращения: 22.03.17)</w:t>
      </w:r>
    </w:p>
  </w:footnote>
  <w:footnote w:id="41">
    <w:p w14:paraId="50218462" w14:textId="13231C90" w:rsidR="002D63C1" w:rsidRPr="00A967C1"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sidRPr="00A967C1">
        <w:rPr>
          <w:rFonts w:ascii="Times New Roman" w:hAnsi="Times New Roman" w:cs="Times New Roman"/>
          <w:sz w:val="20"/>
          <w:szCs w:val="20"/>
        </w:rPr>
        <w:t xml:space="preserve"> Agreement on the New Development Bank-Fortaleza, July 15.</w:t>
      </w:r>
      <w:r w:rsidRPr="00A967C1">
        <w:rPr>
          <w:rFonts w:ascii="Times New Roman" w:hAnsi="Times New Roman" w:cs="Times New Roman"/>
          <w:sz w:val="20"/>
          <w:szCs w:val="20"/>
          <w:lang w:val="en-US"/>
        </w:rPr>
        <w:t>//</w:t>
      </w:r>
      <w:r w:rsidRPr="00A967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967C1">
        <w:rPr>
          <w:rFonts w:ascii="Times New Roman" w:hAnsi="Times New Roman" w:cs="Times New Roman"/>
          <w:sz w:val="20"/>
          <w:szCs w:val="20"/>
        </w:rPr>
        <w:t xml:space="preserve">URL: </w:t>
      </w:r>
      <w:hyperlink r:id="rId21" w:history="1">
        <w:r w:rsidRPr="00A967C1">
          <w:rPr>
            <w:rStyle w:val="a9"/>
            <w:rFonts w:ascii="Times New Roman" w:hAnsi="Times New Roman" w:cs="Times New Roman"/>
            <w:sz w:val="20"/>
            <w:szCs w:val="20"/>
          </w:rPr>
          <w:t>http://www.ndb.int/data-and-documents/policies/</w:t>
        </w:r>
      </w:hyperlink>
      <w:r w:rsidRPr="00A967C1">
        <w:rPr>
          <w:rFonts w:ascii="Times New Roman" w:hAnsi="Times New Roman" w:cs="Times New Roman"/>
          <w:sz w:val="20"/>
          <w:szCs w:val="20"/>
        </w:rPr>
        <w:t xml:space="preserve"> (дата обращения: 22.03.17)</w:t>
      </w:r>
    </w:p>
  </w:footnote>
  <w:footnote w:id="42">
    <w:p w14:paraId="1CB95974" w14:textId="0F500088" w:rsidR="002D63C1" w:rsidRPr="00A967C1"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sidRPr="00A967C1">
        <w:rPr>
          <w:rFonts w:ascii="Times New Roman" w:hAnsi="Times New Roman" w:cs="Times New Roman"/>
          <w:sz w:val="20"/>
          <w:szCs w:val="20"/>
        </w:rPr>
        <w:t xml:space="preserve"> </w:t>
      </w:r>
      <w:r w:rsidRPr="00A967C1">
        <w:rPr>
          <w:rFonts w:ascii="Times New Roman" w:hAnsi="Times New Roman" w:cs="Times New Roman"/>
          <w:sz w:val="20"/>
          <w:szCs w:val="20"/>
          <w:lang w:val="en-US"/>
        </w:rPr>
        <w:t>Treaty for Establishment of a BRICS Contingent Reserve Affangement-Fortaleza, July 15. // URL:</w:t>
      </w:r>
      <w:r w:rsidRPr="00A967C1">
        <w:rPr>
          <w:rFonts w:ascii="Times New Roman" w:hAnsi="Times New Roman" w:cs="Times New Roman"/>
          <w:sz w:val="20"/>
          <w:szCs w:val="20"/>
        </w:rPr>
        <w:t xml:space="preserve"> </w:t>
      </w:r>
      <w:hyperlink r:id="rId22" w:history="1">
        <w:r w:rsidRPr="00A967C1">
          <w:rPr>
            <w:rStyle w:val="a9"/>
            <w:rFonts w:ascii="Times New Roman" w:hAnsi="Times New Roman" w:cs="Times New Roman"/>
            <w:sz w:val="20"/>
            <w:szCs w:val="20"/>
            <w:lang w:val="en-US"/>
          </w:rPr>
          <w:t>http://brics.itamaraty.gov.br/media2/press-releases/220-treaty-for-the-establishment-of-a-brics-contingent-reserve-arrangement-fortaleza-july-15</w:t>
        </w:r>
      </w:hyperlink>
      <w:r w:rsidRPr="00A967C1">
        <w:rPr>
          <w:rFonts w:ascii="Times New Roman" w:hAnsi="Times New Roman" w:cs="Times New Roman"/>
          <w:sz w:val="20"/>
          <w:szCs w:val="20"/>
          <w:lang w:val="en-US"/>
        </w:rPr>
        <w:t xml:space="preserve"> </w:t>
      </w:r>
      <w:r w:rsidRPr="00A967C1">
        <w:rPr>
          <w:rFonts w:ascii="Times New Roman" w:hAnsi="Times New Roman" w:cs="Times New Roman"/>
          <w:sz w:val="20"/>
          <w:szCs w:val="20"/>
        </w:rPr>
        <w:t>(дата обращения: 22.03.17)</w:t>
      </w:r>
    </w:p>
  </w:footnote>
  <w:footnote w:id="43">
    <w:p w14:paraId="2F638E4C" w14:textId="3D142B1A" w:rsidR="002D63C1" w:rsidRPr="00A967C1"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sidRPr="00A967C1">
        <w:rPr>
          <w:rFonts w:ascii="Times New Roman" w:hAnsi="Times New Roman" w:cs="Times New Roman"/>
          <w:sz w:val="20"/>
          <w:szCs w:val="20"/>
        </w:rPr>
        <w:t xml:space="preserve"> </w:t>
      </w:r>
      <w:r w:rsidRPr="00A967C1">
        <w:rPr>
          <w:rFonts w:ascii="Times New Roman" w:hAnsi="Times New Roman" w:cs="Times New Roman"/>
          <w:sz w:val="20"/>
          <w:szCs w:val="20"/>
          <w:lang w:val="en-US"/>
        </w:rPr>
        <w:t>History of BRICS.- [</w:t>
      </w:r>
      <w:r w:rsidRPr="00A967C1">
        <w:rPr>
          <w:rFonts w:ascii="Times New Roman" w:hAnsi="Times New Roman" w:cs="Times New Roman"/>
          <w:sz w:val="20"/>
          <w:szCs w:val="20"/>
        </w:rPr>
        <w:t>Электронный ресурс</w:t>
      </w:r>
      <w:r w:rsidRPr="00A967C1">
        <w:rPr>
          <w:rFonts w:ascii="Times New Roman" w:hAnsi="Times New Roman" w:cs="Times New Roman"/>
          <w:sz w:val="20"/>
          <w:szCs w:val="20"/>
          <w:lang w:val="en-US"/>
        </w:rPr>
        <w:t xml:space="preserve">]/ Joint Site of Ministries of Foreign Affairs of BRICS Members States.// URL: </w:t>
      </w:r>
      <w:hyperlink r:id="rId23" w:history="1">
        <w:r w:rsidRPr="00A967C1">
          <w:rPr>
            <w:rStyle w:val="a9"/>
            <w:rFonts w:ascii="Times New Roman" w:hAnsi="Times New Roman" w:cs="Times New Roman"/>
            <w:sz w:val="20"/>
            <w:szCs w:val="20"/>
          </w:rPr>
          <w:t>http://www.infobrics.org/page/history-of-brics/</w:t>
        </w:r>
      </w:hyperlink>
      <w:r w:rsidRPr="00A967C1">
        <w:rPr>
          <w:rFonts w:ascii="Times New Roman" w:hAnsi="Times New Roman" w:cs="Times New Roman"/>
          <w:sz w:val="20"/>
          <w:szCs w:val="20"/>
        </w:rPr>
        <w:t xml:space="preserve"> (дата обращения: 22.03.17)</w:t>
      </w:r>
    </w:p>
  </w:footnote>
  <w:footnote w:id="44">
    <w:p w14:paraId="73E83F55" w14:textId="1BCFD5F6" w:rsidR="002D63C1" w:rsidRPr="00A967C1"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sidRPr="00A967C1">
        <w:rPr>
          <w:rFonts w:ascii="Times New Roman" w:hAnsi="Times New Roman" w:cs="Times New Roman"/>
          <w:sz w:val="20"/>
          <w:szCs w:val="20"/>
        </w:rPr>
        <w:t xml:space="preserve"> Уфимская декларация/ г. Уфа, Россия, 9 июля 2015г.</w:t>
      </w:r>
      <w:r w:rsidRPr="00A967C1">
        <w:rPr>
          <w:rFonts w:ascii="Times New Roman" w:hAnsi="Times New Roman" w:cs="Times New Roman"/>
          <w:sz w:val="20"/>
          <w:szCs w:val="20"/>
          <w:lang w:val="en-US"/>
        </w:rPr>
        <w:t>/ Саммиты и документы. Национальный Комитет по исследованию БРИКС, Россия. // URL</w:t>
      </w:r>
      <w:r w:rsidRPr="00A967C1">
        <w:rPr>
          <w:rFonts w:ascii="Times New Roman" w:hAnsi="Times New Roman" w:cs="Times New Roman"/>
          <w:sz w:val="20"/>
          <w:szCs w:val="20"/>
        </w:rPr>
        <w:t xml:space="preserve">: </w:t>
      </w:r>
      <w:hyperlink r:id="rId24" w:history="1">
        <w:r w:rsidRPr="00A967C1">
          <w:rPr>
            <w:rStyle w:val="a9"/>
            <w:rFonts w:ascii="Times New Roman" w:hAnsi="Times New Roman" w:cs="Times New Roman"/>
            <w:sz w:val="20"/>
            <w:szCs w:val="20"/>
          </w:rPr>
          <w:t>http://www.nkibrics.ru/pages/summit-docs</w:t>
        </w:r>
      </w:hyperlink>
      <w:r w:rsidRPr="00A967C1">
        <w:rPr>
          <w:rFonts w:ascii="Times New Roman" w:hAnsi="Times New Roman" w:cs="Times New Roman"/>
          <w:sz w:val="20"/>
          <w:szCs w:val="20"/>
        </w:rPr>
        <w:t xml:space="preserve"> (дата обращения: 22.03.17)</w:t>
      </w:r>
    </w:p>
  </w:footnote>
  <w:footnote w:id="45">
    <w:p w14:paraId="50DC3CAA" w14:textId="36498E19" w:rsidR="002D63C1" w:rsidRPr="00A967C1"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sidRPr="00A967C1">
        <w:rPr>
          <w:rFonts w:ascii="Times New Roman" w:hAnsi="Times New Roman" w:cs="Times New Roman"/>
          <w:sz w:val="20"/>
          <w:szCs w:val="20"/>
        </w:rPr>
        <w:t xml:space="preserve"> Форталезская декларация/ г. Форталеза, Бразилия, 15 июля 2014г</w:t>
      </w:r>
      <w:r>
        <w:rPr>
          <w:rFonts w:ascii="Times New Roman" w:hAnsi="Times New Roman" w:cs="Times New Roman"/>
          <w:sz w:val="20"/>
          <w:szCs w:val="20"/>
          <w:lang w:val="en-US"/>
        </w:rPr>
        <w:t>.</w:t>
      </w:r>
      <w:r w:rsidRPr="00A967C1">
        <w:rPr>
          <w:rFonts w:ascii="Times New Roman" w:hAnsi="Times New Roman" w:cs="Times New Roman"/>
          <w:sz w:val="20"/>
          <w:szCs w:val="20"/>
          <w:lang w:val="en-US"/>
        </w:rPr>
        <w:t>/ Саммиты и документы. Национальный Комитет по исследованию БРИКС, Ро</w:t>
      </w:r>
      <w:r>
        <w:rPr>
          <w:rFonts w:ascii="Times New Roman" w:hAnsi="Times New Roman" w:cs="Times New Roman"/>
          <w:sz w:val="20"/>
          <w:szCs w:val="20"/>
          <w:lang w:val="en-US"/>
        </w:rPr>
        <w:t>ссия.//</w:t>
      </w:r>
      <w:r w:rsidRPr="00A967C1">
        <w:rPr>
          <w:rFonts w:ascii="Times New Roman" w:hAnsi="Times New Roman" w:cs="Times New Roman"/>
          <w:sz w:val="20"/>
          <w:szCs w:val="20"/>
          <w:lang w:val="en-US"/>
        </w:rPr>
        <w:t>URL</w:t>
      </w:r>
      <w:r w:rsidRPr="00A967C1">
        <w:rPr>
          <w:rFonts w:ascii="Times New Roman" w:hAnsi="Times New Roman" w:cs="Times New Roman"/>
          <w:sz w:val="20"/>
          <w:szCs w:val="20"/>
        </w:rPr>
        <w:t xml:space="preserve">: </w:t>
      </w:r>
      <w:hyperlink r:id="rId25" w:history="1">
        <w:r w:rsidRPr="00A967C1">
          <w:rPr>
            <w:rStyle w:val="a9"/>
            <w:rFonts w:ascii="Times New Roman" w:hAnsi="Times New Roman" w:cs="Times New Roman"/>
            <w:sz w:val="20"/>
            <w:szCs w:val="20"/>
          </w:rPr>
          <w:t>http://www.nkibrics.ru/pages/summit-docs</w:t>
        </w:r>
      </w:hyperlink>
      <w:r w:rsidRPr="00A967C1">
        <w:rPr>
          <w:rFonts w:ascii="Times New Roman" w:hAnsi="Times New Roman" w:cs="Times New Roman"/>
          <w:sz w:val="20"/>
          <w:szCs w:val="20"/>
        </w:rPr>
        <w:t xml:space="preserve"> (дата обращения: 22.03.17)</w:t>
      </w:r>
    </w:p>
  </w:footnote>
  <w:footnote w:id="46">
    <w:p w14:paraId="1956CDFB" w14:textId="1E532618" w:rsidR="002D63C1" w:rsidRPr="00BC54F8" w:rsidRDefault="002D63C1" w:rsidP="00A967C1">
      <w:pPr>
        <w:pStyle w:val="a4"/>
        <w:rPr>
          <w:rFonts w:ascii="Times New Roman" w:hAnsi="Times New Roman" w:cs="Times New Roman"/>
          <w:sz w:val="20"/>
          <w:szCs w:val="20"/>
          <w:lang w:val="en-US"/>
        </w:rPr>
      </w:pPr>
      <w:r w:rsidRPr="00A967C1">
        <w:rPr>
          <w:rStyle w:val="a6"/>
          <w:rFonts w:ascii="Times New Roman" w:hAnsi="Times New Roman" w:cs="Times New Roman"/>
          <w:sz w:val="20"/>
          <w:szCs w:val="20"/>
        </w:rPr>
        <w:footnoteRef/>
      </w:r>
      <w:r>
        <w:rPr>
          <w:rFonts w:ascii="Times New Roman" w:hAnsi="Times New Roman" w:cs="Times New Roman"/>
          <w:sz w:val="20"/>
          <w:szCs w:val="20"/>
        </w:rPr>
        <w:t xml:space="preserve"> Декларация Гоа.</w:t>
      </w:r>
      <w:r w:rsidRPr="00A967C1">
        <w:rPr>
          <w:rFonts w:ascii="Times New Roman" w:hAnsi="Times New Roman" w:cs="Times New Roman"/>
          <w:sz w:val="20"/>
          <w:szCs w:val="20"/>
        </w:rPr>
        <w:t>16.10.2016. //</w:t>
      </w:r>
      <w:r w:rsidRPr="00A967C1">
        <w:rPr>
          <w:rFonts w:ascii="Times New Roman" w:hAnsi="Times New Roman" w:cs="Times New Roman"/>
          <w:sz w:val="20"/>
          <w:szCs w:val="20"/>
          <w:lang w:val="en-US"/>
        </w:rPr>
        <w:t>URL:</w:t>
      </w:r>
      <w:r w:rsidRPr="00A967C1">
        <w:rPr>
          <w:rFonts w:ascii="Times New Roman" w:hAnsi="Times New Roman" w:cs="Times New Roman"/>
          <w:sz w:val="20"/>
          <w:szCs w:val="20"/>
        </w:rPr>
        <w:t xml:space="preserve"> http://kremlin.ru/supplement/5139/print (дата обращения 22.03.17)</w:t>
      </w:r>
    </w:p>
  </w:footnote>
  <w:footnote w:id="47">
    <w:p w14:paraId="1EEE7D97" w14:textId="00A9A749" w:rsidR="002D63C1" w:rsidRPr="003D4897" w:rsidRDefault="002D63C1">
      <w:pPr>
        <w:pStyle w:val="a4"/>
        <w:rPr>
          <w:lang w:val="en-US"/>
        </w:rPr>
      </w:pPr>
      <w:r>
        <w:rPr>
          <w:rStyle w:val="a6"/>
        </w:rPr>
        <w:footnoteRef/>
      </w:r>
      <w:r>
        <w:t xml:space="preserve"> </w:t>
      </w:r>
      <w:r>
        <w:rPr>
          <w:rFonts w:ascii="Times New Roman" w:hAnsi="Times New Roman" w:cs="Times New Roman"/>
          <w:sz w:val="20"/>
          <w:szCs w:val="20"/>
        </w:rPr>
        <w:t>Декларация Гоа/</w:t>
      </w:r>
      <w:r w:rsidRPr="00B0684B">
        <w:rPr>
          <w:rFonts w:ascii="Times New Roman" w:hAnsi="Times New Roman" w:cs="Times New Roman"/>
          <w:sz w:val="20"/>
          <w:szCs w:val="20"/>
        </w:rPr>
        <w:t>Гоа, Индия, 16 октября 2016г.</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B0684B">
        <w:rPr>
          <w:rFonts w:ascii="Times New Roman" w:hAnsi="Times New Roman" w:cs="Times New Roman"/>
          <w:sz w:val="20"/>
          <w:szCs w:val="20"/>
          <w:lang w:val="en-US"/>
        </w:rPr>
        <w:t>Саммиты и документы. Национальный Комитет</w:t>
      </w:r>
      <w:r>
        <w:rPr>
          <w:rFonts w:ascii="Times New Roman" w:hAnsi="Times New Roman" w:cs="Times New Roman"/>
          <w:sz w:val="20"/>
          <w:szCs w:val="20"/>
          <w:lang w:val="en-US"/>
        </w:rPr>
        <w:t xml:space="preserve"> по исследованию БРИКС, Россия.//  </w:t>
      </w:r>
      <w:r w:rsidRPr="00B0684B">
        <w:rPr>
          <w:rFonts w:ascii="Times New Roman" w:hAnsi="Times New Roman" w:cs="Times New Roman"/>
          <w:sz w:val="20"/>
          <w:szCs w:val="20"/>
          <w:lang w:val="en-US"/>
        </w:rPr>
        <w:t>URL</w:t>
      </w:r>
      <w:r w:rsidRPr="00B0684B">
        <w:rPr>
          <w:rFonts w:ascii="Times New Roman" w:hAnsi="Times New Roman" w:cs="Times New Roman"/>
          <w:sz w:val="20"/>
          <w:szCs w:val="20"/>
        </w:rPr>
        <w:t xml:space="preserve">: </w:t>
      </w:r>
      <w:hyperlink r:id="rId26" w:history="1">
        <w:r w:rsidRPr="00B16B00">
          <w:rPr>
            <w:rStyle w:val="a9"/>
            <w:rFonts w:ascii="Times New Roman" w:hAnsi="Times New Roman" w:cs="Times New Roman"/>
            <w:sz w:val="20"/>
            <w:szCs w:val="20"/>
          </w:rPr>
          <w:t>http://www.nkibrics.ru/pages/summit-docs</w:t>
        </w:r>
      </w:hyperlink>
      <w:r>
        <w:rPr>
          <w:rFonts w:ascii="Times New Roman" w:hAnsi="Times New Roman" w:cs="Times New Roman"/>
          <w:sz w:val="20"/>
          <w:szCs w:val="20"/>
        </w:rPr>
        <w:t xml:space="preserve"> (дата обращения: 22.03.17)</w:t>
      </w:r>
    </w:p>
  </w:footnote>
  <w:footnote w:id="48">
    <w:p w14:paraId="29B212FF" w14:textId="053FC34A" w:rsidR="002D63C1" w:rsidRPr="004C015E" w:rsidRDefault="002D63C1" w:rsidP="00A74EA2">
      <w:pPr>
        <w:pStyle w:val="a4"/>
        <w:rPr>
          <w:rFonts w:ascii="Times New Roman" w:hAnsi="Times New Roman"/>
          <w:sz w:val="20"/>
          <w:szCs w:val="20"/>
          <w:lang w:val="en-US"/>
        </w:rPr>
      </w:pPr>
      <w:r w:rsidRPr="001C5BE8">
        <w:rPr>
          <w:rStyle w:val="a6"/>
          <w:rFonts w:ascii="Times New Roman" w:hAnsi="Times New Roman" w:cs="Times New Roman"/>
          <w:sz w:val="20"/>
          <w:szCs w:val="20"/>
        </w:rPr>
        <w:footnoteRef/>
      </w:r>
      <w:r>
        <w:rPr>
          <w:rFonts w:ascii="Times New Roman" w:hAnsi="Times New Roman" w:cs="Times New Roman"/>
          <w:sz w:val="20"/>
          <w:szCs w:val="20"/>
        </w:rPr>
        <w:t xml:space="preserve"> О «Группе восьми».- </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 </w:t>
      </w:r>
      <w:r w:rsidRPr="001C5BE8">
        <w:rPr>
          <w:rFonts w:ascii="Times New Roman" w:hAnsi="Times New Roman" w:cs="Times New Roman"/>
          <w:sz w:val="20"/>
          <w:szCs w:val="20"/>
        </w:rPr>
        <w:t>/</w:t>
      </w:r>
      <w:r w:rsidRPr="001C5BE8">
        <w:rPr>
          <w:rFonts w:ascii="Times New Roman" w:hAnsi="Times New Roman" w:cs="Times New Roman"/>
          <w:sz w:val="20"/>
          <w:szCs w:val="20"/>
          <w:lang w:val="en-US"/>
        </w:rPr>
        <w:t xml:space="preserve">Junior Summit </w:t>
      </w:r>
      <w:r>
        <w:rPr>
          <w:rFonts w:ascii="Times New Roman" w:hAnsi="Times New Roman" w:cs="Times New Roman"/>
          <w:sz w:val="20"/>
          <w:szCs w:val="20"/>
          <w:lang w:val="en-US"/>
        </w:rPr>
        <w:t xml:space="preserve">J8.// </w:t>
      </w:r>
      <w:r w:rsidRPr="001C5BE8">
        <w:rPr>
          <w:rFonts w:ascii="Times New Roman" w:hAnsi="Times New Roman" w:cs="Times New Roman"/>
          <w:sz w:val="20"/>
          <w:szCs w:val="20"/>
          <w:lang w:val="en-US"/>
        </w:rPr>
        <w:t xml:space="preserve">URL: </w:t>
      </w:r>
      <w:hyperlink r:id="rId27" w:history="1">
        <w:r w:rsidRPr="001C5BE8">
          <w:rPr>
            <w:rStyle w:val="a9"/>
            <w:rFonts w:ascii="Times New Roman" w:hAnsi="Times New Roman" w:cs="Times New Roman"/>
            <w:sz w:val="20"/>
            <w:szCs w:val="20"/>
          </w:rPr>
          <w:t>http://www.juniorg8.ru/aboutg8/main/</w:t>
        </w:r>
      </w:hyperlink>
      <w:r w:rsidRPr="001C5BE8">
        <w:rPr>
          <w:rFonts w:ascii="Times New Roman" w:hAnsi="Times New Roman" w:cs="Times New Roman"/>
          <w:sz w:val="20"/>
          <w:szCs w:val="20"/>
        </w:rPr>
        <w:t xml:space="preserve"> (дата обращения: 15.02.17)</w:t>
      </w:r>
    </w:p>
  </w:footnote>
  <w:footnote w:id="49">
    <w:p w14:paraId="2623B8B7" w14:textId="6C12710D" w:rsidR="002D63C1" w:rsidRPr="006D3F4F" w:rsidRDefault="002D63C1" w:rsidP="003F6A93">
      <w:pPr>
        <w:pStyle w:val="a4"/>
        <w:rPr>
          <w:rFonts w:ascii="Times New Roman" w:hAnsi="Times New Roman" w:cs="Times New Roman"/>
          <w:sz w:val="20"/>
          <w:szCs w:val="20"/>
        </w:rPr>
      </w:pPr>
      <w:r w:rsidRPr="003F6A93">
        <w:rPr>
          <w:rStyle w:val="a6"/>
          <w:rFonts w:ascii="Times New Roman" w:hAnsi="Times New Roman" w:cs="Times New Roman"/>
          <w:sz w:val="20"/>
          <w:szCs w:val="20"/>
        </w:rPr>
        <w:footnoteRef/>
      </w:r>
      <w:r w:rsidRPr="003F6A93">
        <w:rPr>
          <w:rFonts w:ascii="Times New Roman" w:hAnsi="Times New Roman" w:cs="Times New Roman"/>
          <w:sz w:val="20"/>
          <w:szCs w:val="20"/>
        </w:rPr>
        <w:t xml:space="preserve"> Хайнал, П.И. Группа восьми и Группа двадцати: эволюция, роль и докумен</w:t>
      </w:r>
      <w:r>
        <w:rPr>
          <w:rFonts w:ascii="Times New Roman" w:hAnsi="Times New Roman" w:cs="Times New Roman"/>
          <w:sz w:val="20"/>
          <w:szCs w:val="20"/>
        </w:rPr>
        <w:t xml:space="preserve">тация/Хайнал, П.И., пер. с англ. </w:t>
      </w:r>
      <w:r w:rsidRPr="003F6A93">
        <w:rPr>
          <w:rFonts w:ascii="Times New Roman" w:hAnsi="Times New Roman" w:cs="Times New Roman"/>
          <w:sz w:val="20"/>
          <w:szCs w:val="20"/>
        </w:rPr>
        <w:t>О.А. Якименко; под науч. ред. Е.М. Горбуновой.- М.:Логос, 2008.- с. 36</w:t>
      </w:r>
    </w:p>
  </w:footnote>
  <w:footnote w:id="50">
    <w:p w14:paraId="1E9BA91B" w14:textId="77777777" w:rsidR="002D63C1" w:rsidRPr="003F6A93" w:rsidRDefault="002D63C1" w:rsidP="00A513D4">
      <w:pPr>
        <w:pStyle w:val="a4"/>
        <w:rPr>
          <w:rFonts w:ascii="Times New Roman" w:hAnsi="Times New Roman" w:cs="Times New Roman"/>
          <w:sz w:val="20"/>
          <w:szCs w:val="20"/>
          <w:lang w:val="en-US"/>
        </w:rPr>
      </w:pPr>
      <w:r w:rsidRPr="003F6A93">
        <w:rPr>
          <w:rStyle w:val="a6"/>
          <w:rFonts w:ascii="Times New Roman" w:hAnsi="Times New Roman" w:cs="Times New Roman"/>
          <w:sz w:val="20"/>
          <w:szCs w:val="20"/>
        </w:rPr>
        <w:footnoteRef/>
      </w:r>
      <w:r w:rsidRPr="003F6A93">
        <w:rPr>
          <w:rFonts w:ascii="Times New Roman" w:hAnsi="Times New Roman" w:cs="Times New Roman"/>
          <w:sz w:val="20"/>
          <w:szCs w:val="20"/>
        </w:rPr>
        <w:t xml:space="preserve"> Хайнал, П.И. Группа восьми и Группа двадцати: эволюция, роль и документация/Хайнал, П.И., пер. с англ</w:t>
      </w:r>
      <w:r>
        <w:rPr>
          <w:rFonts w:ascii="Times New Roman" w:hAnsi="Times New Roman" w:cs="Times New Roman"/>
          <w:sz w:val="20"/>
          <w:szCs w:val="20"/>
        </w:rPr>
        <w:t>.</w:t>
      </w:r>
      <w:r w:rsidRPr="003F6A93">
        <w:rPr>
          <w:rFonts w:ascii="Times New Roman" w:hAnsi="Times New Roman" w:cs="Times New Roman"/>
          <w:sz w:val="20"/>
          <w:szCs w:val="20"/>
        </w:rPr>
        <w:t xml:space="preserve"> О.А. Якименко; под науч. ред. Е.М. Горбуновой.- М.:Логос, 2008. с. 37</w:t>
      </w:r>
    </w:p>
  </w:footnote>
  <w:footnote w:id="51">
    <w:p w14:paraId="5AFB1DC1" w14:textId="3D22653F" w:rsidR="002D63C1" w:rsidRPr="00377658" w:rsidRDefault="002D63C1" w:rsidP="00377658">
      <w:pPr>
        <w:pStyle w:val="a4"/>
        <w:rPr>
          <w:rFonts w:ascii="Times New Roman" w:hAnsi="Times New Roman" w:cs="Times New Roman"/>
          <w:sz w:val="20"/>
          <w:szCs w:val="20"/>
          <w:lang w:val="en-US"/>
        </w:rPr>
      </w:pPr>
      <w:r w:rsidRPr="00377658">
        <w:rPr>
          <w:rStyle w:val="a6"/>
          <w:rFonts w:ascii="Times New Roman" w:hAnsi="Times New Roman" w:cs="Times New Roman"/>
          <w:sz w:val="20"/>
          <w:szCs w:val="20"/>
        </w:rPr>
        <w:footnoteRef/>
      </w:r>
      <w:r w:rsidRPr="00377658">
        <w:rPr>
          <w:rFonts w:ascii="Times New Roman" w:hAnsi="Times New Roman" w:cs="Times New Roman"/>
          <w:sz w:val="20"/>
          <w:szCs w:val="20"/>
        </w:rPr>
        <w:t xml:space="preserve"> Communique: Declaration of Rambouillet, France: 15-17 November 1975.</w:t>
      </w:r>
      <w:r>
        <w:rPr>
          <w:rFonts w:ascii="Times New Roman" w:hAnsi="Times New Roman" w:cs="Times New Roman"/>
          <w:sz w:val="20"/>
          <w:szCs w:val="20"/>
        </w:rPr>
        <w:t>//</w:t>
      </w:r>
      <w:r w:rsidRPr="00377658">
        <w:rPr>
          <w:rFonts w:ascii="Times New Roman" w:hAnsi="Times New Roman" w:cs="Times New Roman"/>
          <w:sz w:val="20"/>
          <w:szCs w:val="20"/>
        </w:rPr>
        <w:t xml:space="preserve">                                                       URL: </w:t>
      </w:r>
      <w:hyperlink r:id="rId28" w:history="1">
        <w:r w:rsidRPr="00377658">
          <w:rPr>
            <w:rStyle w:val="a9"/>
            <w:rFonts w:ascii="Times New Roman" w:hAnsi="Times New Roman" w:cs="Times New Roman"/>
            <w:sz w:val="20"/>
            <w:szCs w:val="20"/>
          </w:rPr>
          <w:t>http://www.g8.utoronto.ca/summit/1975rambouillet/communique.html</w:t>
        </w:r>
      </w:hyperlink>
      <w:r w:rsidRPr="00377658">
        <w:rPr>
          <w:rFonts w:ascii="Times New Roman" w:hAnsi="Times New Roman" w:cs="Times New Roman"/>
          <w:sz w:val="20"/>
          <w:szCs w:val="20"/>
        </w:rPr>
        <w:t xml:space="preserve"> (дата обращения:15.02.17)</w:t>
      </w:r>
    </w:p>
  </w:footnote>
  <w:footnote w:id="52">
    <w:p w14:paraId="5D5E3892" w14:textId="5F27BFEF" w:rsidR="002D63C1" w:rsidRPr="00855D66" w:rsidRDefault="002D63C1" w:rsidP="00855D66">
      <w:pPr>
        <w:rPr>
          <w:rFonts w:ascii="Times New Roman" w:hAnsi="Times New Roman" w:cs="Times New Roman"/>
          <w:sz w:val="20"/>
          <w:szCs w:val="20"/>
        </w:rPr>
      </w:pPr>
      <w:r w:rsidRPr="00855D66">
        <w:rPr>
          <w:rStyle w:val="a6"/>
          <w:rFonts w:ascii="Times New Roman" w:hAnsi="Times New Roman" w:cs="Times New Roman"/>
          <w:sz w:val="20"/>
          <w:szCs w:val="20"/>
        </w:rPr>
        <w:footnoteRef/>
      </w:r>
      <w:r w:rsidRPr="00855D66">
        <w:rPr>
          <w:rFonts w:ascii="Times New Roman" w:hAnsi="Times New Roman" w:cs="Times New Roman"/>
          <w:sz w:val="20"/>
          <w:szCs w:val="20"/>
        </w:rPr>
        <w:t xml:space="preserve"> </w:t>
      </w:r>
      <w:r w:rsidRPr="00855D66">
        <w:rPr>
          <w:rFonts w:ascii="Times New Roman" w:hAnsi="Times New Roman" w:cs="Times New Roman"/>
          <w:sz w:val="20"/>
          <w:szCs w:val="20"/>
          <w:lang w:val="en-US"/>
        </w:rPr>
        <w:t>Kirton, J. The Russian 2006 G8 Hosting Decision. [</w:t>
      </w:r>
      <w:r w:rsidRPr="00855D66">
        <w:rPr>
          <w:rFonts w:ascii="Times New Roman" w:hAnsi="Times New Roman" w:cs="Times New Roman"/>
          <w:sz w:val="20"/>
          <w:szCs w:val="20"/>
        </w:rPr>
        <w:t>Электронный ресурс</w:t>
      </w:r>
      <w:r w:rsidRPr="00855D66">
        <w:rPr>
          <w:rFonts w:ascii="Times New Roman" w:hAnsi="Times New Roman" w:cs="Times New Roman"/>
          <w:sz w:val="20"/>
          <w:szCs w:val="20"/>
          <w:lang w:val="en-US"/>
        </w:rPr>
        <w:t>]</w:t>
      </w:r>
      <w:r>
        <w:rPr>
          <w:rFonts w:ascii="Times New Roman" w:hAnsi="Times New Roman" w:cs="Times New Roman"/>
          <w:iCs/>
          <w:sz w:val="20"/>
          <w:szCs w:val="20"/>
          <w:lang w:val="en-US"/>
        </w:rPr>
        <w:t xml:space="preserve"> </w:t>
      </w:r>
      <w:r w:rsidRPr="00855D66">
        <w:rPr>
          <w:rFonts w:ascii="Times New Roman" w:hAnsi="Times New Roman" w:cs="Times New Roman"/>
          <w:iCs/>
          <w:sz w:val="20"/>
          <w:szCs w:val="20"/>
          <w:lang w:val="en-US"/>
        </w:rPr>
        <w:t>//G7 Information Centre. Kananaskis Summit: Analytical Studies.</w:t>
      </w:r>
      <w:r w:rsidRPr="00855D66">
        <w:rPr>
          <w:rFonts w:ascii="Times New Roman" w:hAnsi="Times New Roman" w:cs="Times New Roman"/>
          <w:iCs/>
          <w:sz w:val="20"/>
          <w:szCs w:val="20"/>
        </w:rPr>
        <w:t xml:space="preserve"> 27.06.2002. </w:t>
      </w:r>
      <w:hyperlink r:id="rId29" w:history="1">
        <w:r w:rsidRPr="00855D66">
          <w:rPr>
            <w:rStyle w:val="a9"/>
            <w:rFonts w:ascii="Times New Roman" w:hAnsi="Times New Roman" w:cs="Times New Roman"/>
            <w:iCs/>
            <w:sz w:val="20"/>
            <w:szCs w:val="20"/>
            <w:lang w:val="en-US"/>
          </w:rPr>
          <w:t>URL</w:t>
        </w:r>
        <w:r w:rsidRPr="00855D66">
          <w:rPr>
            <w:rStyle w:val="a9"/>
            <w:rFonts w:ascii="Times New Roman" w:hAnsi="Times New Roman" w:cs="Times New Roman"/>
            <w:iCs/>
            <w:sz w:val="20"/>
            <w:szCs w:val="20"/>
          </w:rPr>
          <w:t>:</w:t>
        </w:r>
        <w:r w:rsidRPr="00855D66">
          <w:rPr>
            <w:rStyle w:val="a9"/>
            <w:rFonts w:ascii="Times New Roman" w:hAnsi="Times New Roman" w:cs="Times New Roman"/>
            <w:sz w:val="20"/>
            <w:szCs w:val="20"/>
            <w:lang w:val="en-US"/>
          </w:rPr>
          <w:t>http://www.g8.utoronto.ca/evaluations/2002kananaskis/assess_russia.html</w:t>
        </w:r>
      </w:hyperlink>
      <w:r w:rsidRPr="00855D66">
        <w:rPr>
          <w:rFonts w:ascii="Times New Roman" w:hAnsi="Times New Roman" w:cs="Times New Roman"/>
          <w:sz w:val="20"/>
          <w:szCs w:val="20"/>
          <w:lang w:val="en-US"/>
        </w:rPr>
        <w:t xml:space="preserve"> (</w:t>
      </w:r>
      <w:r w:rsidRPr="00855D66">
        <w:rPr>
          <w:rFonts w:ascii="Times New Roman" w:hAnsi="Times New Roman" w:cs="Times New Roman"/>
          <w:sz w:val="20"/>
          <w:szCs w:val="20"/>
        </w:rPr>
        <w:t xml:space="preserve">дата обращения: 15.02.17) </w:t>
      </w:r>
    </w:p>
  </w:footnote>
  <w:footnote w:id="53">
    <w:p w14:paraId="35CB4A28" w14:textId="12246B64" w:rsidR="002D63C1" w:rsidRPr="00855D66" w:rsidRDefault="002D63C1" w:rsidP="00855D66">
      <w:pPr>
        <w:pStyle w:val="a4"/>
        <w:rPr>
          <w:rFonts w:ascii="Times New Roman" w:hAnsi="Times New Roman" w:cs="Times New Roman"/>
          <w:sz w:val="20"/>
          <w:szCs w:val="20"/>
          <w:lang w:val="en-US"/>
        </w:rPr>
      </w:pPr>
      <w:r w:rsidRPr="00855D66">
        <w:rPr>
          <w:rStyle w:val="a6"/>
          <w:rFonts w:ascii="Times New Roman" w:hAnsi="Times New Roman" w:cs="Times New Roman"/>
          <w:sz w:val="20"/>
          <w:szCs w:val="20"/>
        </w:rPr>
        <w:footnoteRef/>
      </w:r>
      <w:r w:rsidRPr="00855D66">
        <w:rPr>
          <w:rFonts w:ascii="Times New Roman" w:hAnsi="Times New Roman" w:cs="Times New Roman"/>
          <w:sz w:val="20"/>
          <w:szCs w:val="20"/>
        </w:rPr>
        <w:t xml:space="preserve"> Leaders' Declaration G7 Summit</w:t>
      </w:r>
      <w:r>
        <w:rPr>
          <w:rFonts w:ascii="Times New Roman" w:hAnsi="Times New Roman" w:cs="Times New Roman"/>
          <w:sz w:val="20"/>
          <w:szCs w:val="20"/>
        </w:rPr>
        <w:t xml:space="preserve">, Schloss Elmau: 7-8 June 2015.//                                                                         </w:t>
      </w:r>
      <w:r w:rsidRPr="00855D66">
        <w:rPr>
          <w:rFonts w:ascii="Times New Roman" w:hAnsi="Times New Roman" w:cs="Times New Roman"/>
          <w:sz w:val="20"/>
          <w:szCs w:val="20"/>
        </w:rPr>
        <w:t>URL:</w:t>
      </w:r>
      <w:hyperlink r:id="rId30" w:history="1">
        <w:r w:rsidRPr="00855D66">
          <w:rPr>
            <w:rStyle w:val="a9"/>
            <w:rFonts w:ascii="Times New Roman" w:hAnsi="Times New Roman" w:cs="Times New Roman"/>
            <w:sz w:val="20"/>
            <w:szCs w:val="20"/>
            <w:lang w:val="en-US"/>
          </w:rPr>
          <w:t>https://sustainabledevelopment.un.org/content/documents/7320LEADERS%20STATEMENT_FINAL_CLEAN.pdf</w:t>
        </w:r>
      </w:hyperlink>
      <w:r w:rsidRPr="00855D66">
        <w:rPr>
          <w:rFonts w:ascii="Times New Roman" w:hAnsi="Times New Roman" w:cs="Times New Roman"/>
          <w:sz w:val="20"/>
          <w:szCs w:val="20"/>
          <w:lang w:val="en-US"/>
        </w:rPr>
        <w:t xml:space="preserve"> (</w:t>
      </w:r>
      <w:r w:rsidRPr="00855D66">
        <w:rPr>
          <w:rFonts w:ascii="Times New Roman" w:hAnsi="Times New Roman" w:cs="Times New Roman"/>
          <w:sz w:val="20"/>
          <w:szCs w:val="20"/>
        </w:rPr>
        <w:t>дата обращения: 09.04.17)</w:t>
      </w:r>
      <w:r>
        <w:rPr>
          <w:rFonts w:ascii="Times New Roman" w:hAnsi="Times New Roman" w:cs="Times New Roman"/>
          <w:sz w:val="20"/>
          <w:szCs w:val="20"/>
        </w:rPr>
        <w:t xml:space="preserve"> </w:t>
      </w:r>
      <w:r w:rsidRPr="00855D66">
        <w:rPr>
          <w:rFonts w:ascii="Times New Roman" w:hAnsi="Times New Roman" w:cs="Times New Roman"/>
          <w:sz w:val="20"/>
          <w:szCs w:val="20"/>
        </w:rPr>
        <w:t>-</w:t>
      </w:r>
      <w:r w:rsidRPr="00855D66">
        <w:rPr>
          <w:rFonts w:ascii="Times New Roman" w:hAnsi="Times New Roman" w:cs="Times New Roman"/>
          <w:sz w:val="20"/>
          <w:szCs w:val="20"/>
          <w:lang w:val="en-US"/>
        </w:rPr>
        <w:t>P. 6</w:t>
      </w:r>
    </w:p>
  </w:footnote>
  <w:footnote w:id="54">
    <w:p w14:paraId="71529583" w14:textId="5D013393" w:rsidR="002D63C1" w:rsidRPr="006A1666" w:rsidRDefault="002D63C1" w:rsidP="00855D66">
      <w:pPr>
        <w:pStyle w:val="a4"/>
        <w:rPr>
          <w:rFonts w:ascii="Times New Roman" w:hAnsi="Times New Roman" w:cs="Times New Roman"/>
          <w:sz w:val="20"/>
          <w:szCs w:val="20"/>
          <w:lang w:val="en-US"/>
        </w:rPr>
      </w:pPr>
      <w:r w:rsidRPr="00855D66">
        <w:rPr>
          <w:rStyle w:val="a6"/>
          <w:rFonts w:ascii="Times New Roman" w:hAnsi="Times New Roman" w:cs="Times New Roman"/>
          <w:sz w:val="20"/>
          <w:szCs w:val="20"/>
        </w:rPr>
        <w:footnoteRef/>
      </w:r>
      <w:r w:rsidRPr="00855D66">
        <w:rPr>
          <w:rFonts w:ascii="Times New Roman" w:hAnsi="Times New Roman" w:cs="Times New Roman"/>
          <w:sz w:val="20"/>
          <w:szCs w:val="20"/>
        </w:rPr>
        <w:t xml:space="preserve"> </w:t>
      </w:r>
      <w:r>
        <w:rPr>
          <w:rFonts w:ascii="Times New Roman" w:hAnsi="Times New Roman" w:cs="Times New Roman"/>
          <w:sz w:val="20"/>
          <w:szCs w:val="20"/>
          <w:lang w:val="en-US"/>
        </w:rPr>
        <w:t>Priorities.-</w:t>
      </w:r>
      <w:r w:rsidRPr="00855D66">
        <w:rPr>
          <w:rFonts w:ascii="Times New Roman" w:hAnsi="Times New Roman" w:cs="Times New Roman"/>
          <w:sz w:val="20"/>
          <w:szCs w:val="20"/>
          <w:lang w:val="en-US"/>
        </w:rPr>
        <w:t xml:space="preserve"> [</w:t>
      </w:r>
      <w:r w:rsidRPr="00855D66">
        <w:rPr>
          <w:rFonts w:ascii="Times New Roman" w:hAnsi="Times New Roman" w:cs="Times New Roman"/>
          <w:sz w:val="20"/>
          <w:szCs w:val="20"/>
        </w:rPr>
        <w:t>Электронный ресурс</w:t>
      </w:r>
      <w:r w:rsidRPr="00855D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Italian G7 Presidency 2017.// </w:t>
      </w:r>
      <w:r w:rsidRPr="00855D66">
        <w:rPr>
          <w:rFonts w:ascii="Times New Roman" w:hAnsi="Times New Roman" w:cs="Times New Roman"/>
          <w:sz w:val="20"/>
          <w:szCs w:val="20"/>
          <w:lang w:val="en-US"/>
        </w:rPr>
        <w:t>URL:</w:t>
      </w:r>
      <w:r w:rsidRPr="00855D66">
        <w:rPr>
          <w:rFonts w:ascii="Times New Roman" w:hAnsi="Times New Roman" w:cs="Times New Roman"/>
          <w:sz w:val="20"/>
          <w:szCs w:val="20"/>
        </w:rPr>
        <w:t xml:space="preserve"> </w:t>
      </w:r>
      <w:hyperlink r:id="rId31" w:history="1">
        <w:r w:rsidRPr="00855D66">
          <w:rPr>
            <w:rStyle w:val="a9"/>
            <w:rFonts w:ascii="Times New Roman" w:hAnsi="Times New Roman" w:cs="Times New Roman"/>
            <w:sz w:val="20"/>
            <w:szCs w:val="20"/>
            <w:lang w:val="en-US"/>
          </w:rPr>
          <w:t>http://www.g7italy.it/en/priorities</w:t>
        </w:r>
      </w:hyperlink>
      <w:r w:rsidRPr="00855D66">
        <w:rPr>
          <w:rFonts w:ascii="Times New Roman" w:hAnsi="Times New Roman" w:cs="Times New Roman"/>
          <w:sz w:val="20"/>
          <w:szCs w:val="20"/>
          <w:lang w:val="en-US"/>
        </w:rPr>
        <w:t xml:space="preserve"> (</w:t>
      </w:r>
      <w:r>
        <w:rPr>
          <w:rFonts w:ascii="Times New Roman" w:hAnsi="Times New Roman" w:cs="Times New Roman"/>
          <w:sz w:val="20"/>
          <w:szCs w:val="20"/>
        </w:rPr>
        <w:t>дата обращения</w:t>
      </w:r>
      <w:r>
        <w:rPr>
          <w:rFonts w:ascii="Times New Roman" w:hAnsi="Times New Roman" w:cs="Times New Roman"/>
          <w:sz w:val="20"/>
          <w:szCs w:val="20"/>
          <w:lang w:val="en-US"/>
        </w:rPr>
        <w:t>:</w:t>
      </w:r>
      <w:r w:rsidRPr="00855D66">
        <w:rPr>
          <w:rFonts w:ascii="Times New Roman" w:hAnsi="Times New Roman" w:cs="Times New Roman"/>
          <w:sz w:val="20"/>
          <w:szCs w:val="20"/>
          <w:lang w:val="en-US"/>
        </w:rPr>
        <w:t>19.04.2017)</w:t>
      </w:r>
    </w:p>
  </w:footnote>
  <w:footnote w:id="55">
    <w:p w14:paraId="083EA6B3" w14:textId="5EF0A527" w:rsidR="002D63C1" w:rsidRPr="006A1666" w:rsidRDefault="002D63C1" w:rsidP="007D5FA8">
      <w:pPr>
        <w:pStyle w:val="a4"/>
        <w:rPr>
          <w:rFonts w:ascii="Times New Roman" w:hAnsi="Times New Roman" w:cs="Times New Roman"/>
          <w:sz w:val="20"/>
          <w:szCs w:val="20"/>
          <w:lang w:val="en-US"/>
        </w:rPr>
      </w:pPr>
      <w:r w:rsidRPr="006A1666">
        <w:rPr>
          <w:rStyle w:val="a6"/>
          <w:rFonts w:ascii="Times New Roman" w:hAnsi="Times New Roman" w:cs="Times New Roman"/>
          <w:sz w:val="20"/>
          <w:szCs w:val="20"/>
        </w:rPr>
        <w:footnoteRef/>
      </w:r>
      <w:r w:rsidRPr="006A1666">
        <w:rPr>
          <w:rFonts w:ascii="Times New Roman" w:hAnsi="Times New Roman" w:cs="Times New Roman"/>
          <w:sz w:val="20"/>
          <w:szCs w:val="20"/>
        </w:rPr>
        <w:t xml:space="preserve"> </w:t>
      </w:r>
      <w:r w:rsidRPr="006A1666">
        <w:rPr>
          <w:rFonts w:ascii="Times New Roman" w:hAnsi="Times New Roman" w:cs="Times New Roman"/>
          <w:sz w:val="20"/>
          <w:szCs w:val="20"/>
          <w:lang w:val="en-US"/>
        </w:rPr>
        <w:t>On April 10-11 the G7 Foreign Affair</w:t>
      </w:r>
      <w:r>
        <w:rPr>
          <w:rFonts w:ascii="Times New Roman" w:hAnsi="Times New Roman" w:cs="Times New Roman"/>
          <w:sz w:val="20"/>
          <w:szCs w:val="20"/>
          <w:lang w:val="en-US"/>
        </w:rPr>
        <w:t>s Ministers will meet in Lucca.-</w:t>
      </w:r>
      <w:r w:rsidRPr="006A1666">
        <w:rPr>
          <w:rFonts w:ascii="Times New Roman" w:hAnsi="Times New Roman" w:cs="Times New Roman"/>
          <w:sz w:val="20"/>
          <w:szCs w:val="20"/>
          <w:lang w:val="en-US"/>
        </w:rPr>
        <w:t>[</w:t>
      </w:r>
      <w:r w:rsidRPr="006A1666">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]/Italian G7 Presidency 2017.// </w:t>
      </w:r>
      <w:r w:rsidRPr="006A1666">
        <w:rPr>
          <w:rFonts w:ascii="Times New Roman" w:hAnsi="Times New Roman" w:cs="Times New Roman"/>
          <w:sz w:val="20"/>
          <w:szCs w:val="20"/>
          <w:lang w:val="en-US"/>
        </w:rPr>
        <w:t>URL:</w:t>
      </w:r>
      <w:r w:rsidRPr="006A1666">
        <w:rPr>
          <w:rFonts w:ascii="Times New Roman" w:hAnsi="Times New Roman" w:cs="Times New Roman"/>
          <w:sz w:val="20"/>
          <w:szCs w:val="20"/>
        </w:rPr>
        <w:t xml:space="preserve"> </w:t>
      </w:r>
      <w:hyperlink r:id="rId32" w:history="1">
        <w:r w:rsidRPr="006A1666">
          <w:rPr>
            <w:rStyle w:val="a9"/>
            <w:rFonts w:ascii="Times New Roman" w:hAnsi="Times New Roman" w:cs="Times New Roman"/>
            <w:sz w:val="20"/>
            <w:szCs w:val="20"/>
            <w:lang w:val="en-US"/>
          </w:rPr>
          <w:t>http://www.g7italy.it/en/news/april-10-11-g7-foreign-affairs-ministers-will-meet-lucca</w:t>
        </w:r>
      </w:hyperlink>
      <w:r w:rsidRPr="006A1666">
        <w:rPr>
          <w:rFonts w:ascii="Times New Roman" w:hAnsi="Times New Roman" w:cs="Times New Roman"/>
          <w:sz w:val="20"/>
          <w:szCs w:val="20"/>
          <w:lang w:val="en-US"/>
        </w:rPr>
        <w:t xml:space="preserve"> (available at: 19.04.2017) </w:t>
      </w:r>
    </w:p>
  </w:footnote>
  <w:footnote w:id="56">
    <w:p w14:paraId="1B071364" w14:textId="02A40102" w:rsidR="002D63C1" w:rsidRPr="004E594D" w:rsidRDefault="002D63C1" w:rsidP="004E594D">
      <w:pPr>
        <w:widowControl w:val="0"/>
        <w:autoSpaceDE w:val="0"/>
        <w:autoSpaceDN w:val="0"/>
        <w:adjustRightInd w:val="0"/>
        <w:rPr>
          <w:rFonts w:ascii="Times New Roman" w:hAnsi="Times New Roman" w:cs="Times New Roman"/>
          <w:sz w:val="20"/>
          <w:szCs w:val="20"/>
        </w:rPr>
      </w:pPr>
      <w:r w:rsidRPr="004E594D">
        <w:rPr>
          <w:rStyle w:val="a6"/>
          <w:rFonts w:ascii="Times New Roman" w:hAnsi="Times New Roman" w:cs="Times New Roman"/>
          <w:sz w:val="20"/>
          <w:szCs w:val="20"/>
        </w:rPr>
        <w:footnoteRef/>
      </w:r>
      <w:r w:rsidRPr="004E594D">
        <w:rPr>
          <w:rFonts w:ascii="Times New Roman" w:hAnsi="Times New Roman" w:cs="Times New Roman"/>
          <w:sz w:val="20"/>
          <w:szCs w:val="20"/>
        </w:rPr>
        <w:t xml:space="preserve"> </w:t>
      </w:r>
      <w:r w:rsidRPr="004E594D">
        <w:rPr>
          <w:rFonts w:ascii="Times New Roman" w:hAnsi="Times New Roman" w:cs="Times New Roman"/>
          <w:sz w:val="20"/>
          <w:szCs w:val="20"/>
          <w:lang w:val="en-US"/>
        </w:rPr>
        <w:t xml:space="preserve">Summary of Reports on the International Financial Architecture.1998. </w:t>
      </w:r>
      <w:r w:rsidRPr="004E594D">
        <w:rPr>
          <w:rFonts w:ascii="Times New Roman" w:hAnsi="Times New Roman" w:cs="Times New Roman"/>
          <w:sz w:val="20"/>
          <w:szCs w:val="20"/>
        </w:rPr>
        <w:t xml:space="preserve">/ </w:t>
      </w:r>
      <w:r w:rsidRPr="004E594D">
        <w:rPr>
          <w:rFonts w:ascii="Times New Roman" w:hAnsi="Times New Roman" w:cs="Times New Roman"/>
          <w:sz w:val="20"/>
          <w:szCs w:val="20"/>
          <w:lang w:val="en-US"/>
        </w:rPr>
        <w:t xml:space="preserve">IMF,Washington, D.C.//                       URL: </w:t>
      </w:r>
      <w:hyperlink r:id="rId33" w:history="1">
        <w:r w:rsidRPr="004E594D">
          <w:rPr>
            <w:rFonts w:ascii="Times New Roman" w:hAnsi="Times New Roman" w:cs="Times New Roman"/>
            <w:sz w:val="20"/>
            <w:szCs w:val="20"/>
            <w:lang w:val="en-US"/>
          </w:rPr>
          <w:t>www.imf.org/external/np/g22/summry.pdf</w:t>
        </w:r>
      </w:hyperlink>
      <w:r>
        <w:rPr>
          <w:rFonts w:ascii="Times New Roman" w:hAnsi="Times New Roman" w:cs="Times New Roman"/>
          <w:sz w:val="20"/>
          <w:szCs w:val="20"/>
          <w:lang w:val="en-US"/>
        </w:rPr>
        <w:t xml:space="preserve"> </w:t>
      </w:r>
      <w:r w:rsidRPr="004E594D">
        <w:rPr>
          <w:rFonts w:ascii="Times New Roman" w:hAnsi="Times New Roman" w:cs="Times New Roman"/>
          <w:sz w:val="20"/>
          <w:szCs w:val="20"/>
          <w:lang w:val="en-US"/>
        </w:rPr>
        <w:t>(</w:t>
      </w:r>
      <w:r w:rsidRPr="004E594D">
        <w:rPr>
          <w:rFonts w:ascii="Times New Roman" w:hAnsi="Times New Roman" w:cs="Times New Roman"/>
          <w:sz w:val="20"/>
          <w:szCs w:val="20"/>
        </w:rPr>
        <w:t>дата обращения: 15.02.17)</w:t>
      </w:r>
    </w:p>
  </w:footnote>
  <w:footnote w:id="57">
    <w:p w14:paraId="638E5BF9" w14:textId="6ADD0206" w:rsidR="002D63C1" w:rsidRPr="00EE35D9" w:rsidRDefault="002D63C1" w:rsidP="00EE35D9">
      <w:pPr>
        <w:pStyle w:val="a4"/>
        <w:rPr>
          <w:rFonts w:ascii="Times New Roman" w:hAnsi="Times New Roman" w:cs="Times New Roman"/>
          <w:sz w:val="20"/>
          <w:szCs w:val="20"/>
        </w:rPr>
      </w:pPr>
      <w:r w:rsidRPr="00EE35D9">
        <w:rPr>
          <w:rStyle w:val="a6"/>
          <w:rFonts w:ascii="Times New Roman" w:hAnsi="Times New Roman" w:cs="Times New Roman"/>
          <w:sz w:val="20"/>
          <w:szCs w:val="20"/>
        </w:rPr>
        <w:footnoteRef/>
      </w:r>
      <w:r w:rsidRPr="00EE35D9">
        <w:rPr>
          <w:rFonts w:ascii="Times New Roman" w:hAnsi="Times New Roman" w:cs="Times New Roman"/>
          <w:sz w:val="20"/>
          <w:szCs w:val="20"/>
        </w:rPr>
        <w:t xml:space="preserve"> Хайнал, П.И. Группа восьми и Группа двадцати: эволюция, роль и документация/Хайнал, П.И., пер. с англ</w:t>
      </w:r>
      <w:r>
        <w:rPr>
          <w:rFonts w:ascii="Times New Roman" w:hAnsi="Times New Roman" w:cs="Times New Roman"/>
          <w:sz w:val="20"/>
          <w:szCs w:val="20"/>
        </w:rPr>
        <w:t>.</w:t>
      </w:r>
      <w:r w:rsidRPr="00EE35D9">
        <w:rPr>
          <w:rFonts w:ascii="Times New Roman" w:hAnsi="Times New Roman" w:cs="Times New Roman"/>
          <w:sz w:val="20"/>
          <w:szCs w:val="20"/>
        </w:rPr>
        <w:t xml:space="preserve"> О.А. Якименко; под науч. ред. Е.М</w:t>
      </w:r>
      <w:r>
        <w:rPr>
          <w:rFonts w:ascii="Times New Roman" w:hAnsi="Times New Roman" w:cs="Times New Roman"/>
          <w:sz w:val="20"/>
          <w:szCs w:val="20"/>
        </w:rPr>
        <w:t>. Горбуновой.- М.:Логос, 2008.</w:t>
      </w:r>
    </w:p>
  </w:footnote>
  <w:footnote w:id="58">
    <w:p w14:paraId="737CE012" w14:textId="3BA383D6" w:rsidR="002D63C1" w:rsidRPr="005007E8" w:rsidRDefault="002D63C1" w:rsidP="00EE35D9">
      <w:pPr>
        <w:pStyle w:val="a4"/>
        <w:rPr>
          <w:rFonts w:ascii="Times New Roman" w:hAnsi="Times New Roman" w:cs="Times New Roman"/>
          <w:sz w:val="20"/>
          <w:szCs w:val="20"/>
        </w:rPr>
      </w:pPr>
      <w:r w:rsidRPr="00EE35D9">
        <w:rPr>
          <w:rStyle w:val="a6"/>
          <w:rFonts w:ascii="Times New Roman" w:hAnsi="Times New Roman" w:cs="Times New Roman"/>
          <w:sz w:val="20"/>
          <w:szCs w:val="20"/>
        </w:rPr>
        <w:footnoteRef/>
      </w:r>
      <w:r w:rsidRPr="00EE35D9">
        <w:rPr>
          <w:rFonts w:ascii="Times New Roman" w:hAnsi="Times New Roman" w:cs="Times New Roman"/>
          <w:sz w:val="20"/>
          <w:szCs w:val="20"/>
        </w:rPr>
        <w:t xml:space="preserve"> Хайнал, П.И. Группа восьми и Группа двадцати: эволюция, роль и документация/Хайнал, П.И., пер. с англ</w:t>
      </w:r>
      <w:r>
        <w:rPr>
          <w:rFonts w:ascii="Times New Roman" w:hAnsi="Times New Roman" w:cs="Times New Roman"/>
          <w:sz w:val="20"/>
          <w:szCs w:val="20"/>
        </w:rPr>
        <w:t>.</w:t>
      </w:r>
      <w:r w:rsidRPr="00EE35D9">
        <w:rPr>
          <w:rFonts w:ascii="Times New Roman" w:hAnsi="Times New Roman" w:cs="Times New Roman"/>
          <w:sz w:val="20"/>
          <w:szCs w:val="20"/>
        </w:rPr>
        <w:t xml:space="preserve"> О.А. Якименко; под науч. ред. Е.</w:t>
      </w:r>
      <w:r>
        <w:rPr>
          <w:rFonts w:ascii="Times New Roman" w:hAnsi="Times New Roman" w:cs="Times New Roman"/>
          <w:sz w:val="20"/>
          <w:szCs w:val="20"/>
        </w:rPr>
        <w:t>М. Горбуновой.- М.:Логос, 2008.</w:t>
      </w:r>
    </w:p>
  </w:footnote>
  <w:footnote w:id="59">
    <w:p w14:paraId="027A4591" w14:textId="1701B1CF" w:rsidR="002D63C1" w:rsidRPr="00C32014" w:rsidRDefault="002D63C1" w:rsidP="00C32014">
      <w:pPr>
        <w:pStyle w:val="a4"/>
        <w:rPr>
          <w:rFonts w:ascii="Times New Roman" w:hAnsi="Times New Roman" w:cs="Times New Roman"/>
          <w:sz w:val="20"/>
          <w:szCs w:val="20"/>
          <w:lang w:val="en-US"/>
        </w:rPr>
      </w:pPr>
      <w:r w:rsidRPr="00C32014">
        <w:rPr>
          <w:rStyle w:val="a6"/>
          <w:rFonts w:ascii="Times New Roman" w:hAnsi="Times New Roman" w:cs="Times New Roman"/>
          <w:sz w:val="20"/>
          <w:szCs w:val="20"/>
        </w:rPr>
        <w:footnoteRef/>
      </w:r>
      <w:r w:rsidRPr="00C32014">
        <w:rPr>
          <w:rFonts w:ascii="Times New Roman" w:hAnsi="Times New Roman" w:cs="Times New Roman"/>
          <w:sz w:val="20"/>
          <w:szCs w:val="20"/>
        </w:rPr>
        <w:t xml:space="preserve"> </w:t>
      </w:r>
      <w:r w:rsidRPr="00493C84">
        <w:rPr>
          <w:rFonts w:ascii="Times New Roman" w:hAnsi="Times New Roman" w:cs="Times New Roman"/>
          <w:sz w:val="20"/>
          <w:szCs w:val="20"/>
          <w:lang w:val="en-US"/>
        </w:rPr>
        <w:t xml:space="preserve">Communique: </w:t>
      </w:r>
      <w:r w:rsidRPr="00493C84">
        <w:rPr>
          <w:rFonts w:ascii="Times New Roman" w:hAnsi="Times New Roman" w:cs="Times New Roman"/>
          <w:bCs/>
          <w:sz w:val="20"/>
          <w:szCs w:val="20"/>
          <w:lang w:val="en-US"/>
        </w:rPr>
        <w:t>Finance Ministers and Central Bank Governors Meeting</w:t>
      </w:r>
      <w:r w:rsidRPr="00493C84">
        <w:rPr>
          <w:rFonts w:ascii="Times New Roman" w:hAnsi="Times New Roman" w:cs="Times New Roman"/>
          <w:bCs/>
          <w:sz w:val="20"/>
          <w:szCs w:val="20"/>
        </w:rPr>
        <w:t>,</w:t>
      </w:r>
      <w:r w:rsidRPr="00493C84">
        <w:rPr>
          <w:rFonts w:ascii="Times New Roman" w:hAnsi="Times New Roman" w:cs="Times New Roman"/>
          <w:bCs/>
          <w:sz w:val="20"/>
          <w:szCs w:val="20"/>
          <w:lang w:val="en-US"/>
        </w:rPr>
        <w:t xml:space="preserve"> Berlin, Germany</w:t>
      </w:r>
      <w:r w:rsidRPr="00493C84">
        <w:rPr>
          <w:rFonts w:ascii="Times New Roman" w:hAnsi="Times New Roman" w:cs="Times New Roman"/>
          <w:bCs/>
          <w:sz w:val="20"/>
          <w:szCs w:val="20"/>
        </w:rPr>
        <w:t>: 15-16</w:t>
      </w:r>
      <w:r w:rsidRPr="00493C84">
        <w:rPr>
          <w:rFonts w:ascii="Times New Roman" w:hAnsi="Times New Roman" w:cs="Times New Roman"/>
          <w:bCs/>
          <w:sz w:val="20"/>
          <w:szCs w:val="20"/>
          <w:lang w:val="en-US"/>
        </w:rPr>
        <w:t xml:space="preserve"> December 1999</w:t>
      </w:r>
      <w:r>
        <w:rPr>
          <w:rFonts w:ascii="Times New Roman" w:hAnsi="Times New Roman" w:cs="Times New Roman"/>
          <w:bCs/>
          <w:sz w:val="20"/>
          <w:szCs w:val="20"/>
          <w:lang w:val="en-US"/>
        </w:rPr>
        <w:t xml:space="preserve">.  </w:t>
      </w:r>
      <w:r w:rsidRPr="00493C84">
        <w:rPr>
          <w:rFonts w:ascii="Times New Roman" w:hAnsi="Times New Roman" w:cs="Times New Roman"/>
          <w:bCs/>
          <w:sz w:val="20"/>
          <w:szCs w:val="20"/>
          <w:lang w:val="en-US"/>
        </w:rPr>
        <w:t xml:space="preserve">/ /URL: </w:t>
      </w:r>
      <w:hyperlink r:id="rId34" w:history="1">
        <w:r w:rsidRPr="00493C84">
          <w:rPr>
            <w:rStyle w:val="a9"/>
            <w:rFonts w:ascii="Times New Roman" w:hAnsi="Times New Roman" w:cs="Times New Roman"/>
            <w:sz w:val="20"/>
            <w:szCs w:val="20"/>
          </w:rPr>
          <w:t>http://www.g20.utoronto.ca/1999/1999communique.htm</w:t>
        </w:r>
      </w:hyperlink>
      <w:r w:rsidRPr="00CD05C0">
        <w:rPr>
          <w:rStyle w:val="a9"/>
          <w:rFonts w:ascii="Times New Roman" w:hAnsi="Times New Roman" w:cs="Times New Roman"/>
          <w:sz w:val="20"/>
          <w:szCs w:val="20"/>
          <w:u w:val="none"/>
        </w:rPr>
        <w:t xml:space="preserve"> </w:t>
      </w:r>
      <w:r w:rsidRPr="00CD05C0">
        <w:rPr>
          <w:rStyle w:val="a9"/>
          <w:rFonts w:ascii="Times New Roman" w:hAnsi="Times New Roman" w:cs="Times New Roman"/>
          <w:color w:val="auto"/>
          <w:sz w:val="20"/>
          <w:szCs w:val="20"/>
          <w:u w:val="none"/>
        </w:rPr>
        <w:t>(дата обращения: 15.02.17)</w:t>
      </w:r>
    </w:p>
  </w:footnote>
  <w:footnote w:id="60">
    <w:p w14:paraId="5EB7B9B8" w14:textId="42AB4DD9" w:rsidR="002D63C1" w:rsidRPr="001C46CC" w:rsidRDefault="002D63C1" w:rsidP="001C46CC">
      <w:pPr>
        <w:pStyle w:val="a4"/>
        <w:rPr>
          <w:rFonts w:ascii="Times New Roman" w:hAnsi="Times New Roman" w:cs="Times New Roman"/>
          <w:sz w:val="20"/>
          <w:szCs w:val="20"/>
          <w:lang w:val="en-US"/>
        </w:rPr>
      </w:pPr>
      <w:r w:rsidRPr="001C46CC">
        <w:rPr>
          <w:rStyle w:val="a6"/>
          <w:rFonts w:ascii="Times New Roman" w:hAnsi="Times New Roman" w:cs="Times New Roman"/>
          <w:sz w:val="20"/>
          <w:szCs w:val="20"/>
        </w:rPr>
        <w:footnoteRef/>
      </w:r>
      <w:r w:rsidRPr="001C46CC">
        <w:rPr>
          <w:rFonts w:ascii="Times New Roman" w:hAnsi="Times New Roman" w:cs="Times New Roman"/>
          <w:sz w:val="20"/>
          <w:szCs w:val="20"/>
        </w:rPr>
        <w:t xml:space="preserve"> </w:t>
      </w:r>
      <w:r>
        <w:rPr>
          <w:rFonts w:ascii="Times New Roman" w:hAnsi="Times New Roman" w:cs="Times New Roman"/>
          <w:sz w:val="20"/>
          <w:szCs w:val="20"/>
          <w:lang w:val="en-US"/>
        </w:rPr>
        <w:t xml:space="preserve">G20: members and participants. - </w:t>
      </w:r>
      <w:r w:rsidRPr="001C46CC">
        <w:rPr>
          <w:rFonts w:ascii="Times New Roman" w:hAnsi="Times New Roman" w:cs="Times New Roman"/>
          <w:sz w:val="20"/>
          <w:szCs w:val="20"/>
          <w:lang w:val="en-US"/>
        </w:rPr>
        <w:t>[</w:t>
      </w:r>
      <w:r w:rsidRPr="001C46CC">
        <w:rPr>
          <w:rFonts w:ascii="Times New Roman" w:hAnsi="Times New Roman" w:cs="Times New Roman"/>
          <w:sz w:val="20"/>
          <w:szCs w:val="20"/>
        </w:rPr>
        <w:t>Электронный ресурс</w:t>
      </w:r>
      <w:r w:rsidRPr="001C46CC">
        <w:rPr>
          <w:rFonts w:ascii="Times New Roman" w:hAnsi="Times New Roman" w:cs="Times New Roman"/>
          <w:sz w:val="20"/>
          <w:szCs w:val="20"/>
          <w:lang w:val="en-US"/>
        </w:rPr>
        <w:t xml:space="preserve">]/ </w:t>
      </w:r>
      <w:r w:rsidRPr="001C46CC">
        <w:rPr>
          <w:rFonts w:ascii="Times New Roman" w:hAnsi="Times New Roman" w:cs="Times New Roman"/>
          <w:sz w:val="20"/>
          <w:szCs w:val="20"/>
        </w:rPr>
        <w:t xml:space="preserve">Официальный сайт председательства Германии в </w:t>
      </w:r>
      <w:r w:rsidRPr="001C46CC">
        <w:rPr>
          <w:rFonts w:ascii="Times New Roman" w:hAnsi="Times New Roman" w:cs="Times New Roman"/>
          <w:sz w:val="20"/>
          <w:szCs w:val="20"/>
          <w:lang w:val="en-US"/>
        </w:rPr>
        <w:t>G20. 2017.</w:t>
      </w:r>
      <w:r>
        <w:rPr>
          <w:rFonts w:ascii="Times New Roman" w:hAnsi="Times New Roman" w:cs="Times New Roman"/>
          <w:sz w:val="20"/>
          <w:szCs w:val="20"/>
          <w:lang w:val="en-US"/>
        </w:rPr>
        <w:t xml:space="preserve">// </w:t>
      </w:r>
      <w:r w:rsidRPr="001C46CC">
        <w:rPr>
          <w:rFonts w:ascii="Times New Roman" w:hAnsi="Times New Roman" w:cs="Times New Roman"/>
          <w:sz w:val="20"/>
          <w:szCs w:val="20"/>
          <w:lang w:val="en-US"/>
        </w:rPr>
        <w:t>URL</w:t>
      </w:r>
      <w:r w:rsidRPr="001C46CC">
        <w:rPr>
          <w:rFonts w:ascii="Times New Roman" w:hAnsi="Times New Roman" w:cs="Times New Roman"/>
          <w:sz w:val="20"/>
          <w:szCs w:val="20"/>
        </w:rPr>
        <w:t xml:space="preserve">: </w:t>
      </w:r>
      <w:hyperlink r:id="rId35" w:history="1">
        <w:r w:rsidRPr="001C46CC">
          <w:rPr>
            <w:rStyle w:val="a9"/>
            <w:rFonts w:ascii="Times New Roman" w:hAnsi="Times New Roman" w:cs="Times New Roman"/>
            <w:sz w:val="20"/>
            <w:szCs w:val="20"/>
          </w:rPr>
          <w:t>https://www.g20.org/Webs/G20/EN/G20/Participants/participants_node.html</w:t>
        </w:r>
      </w:hyperlink>
      <w:r w:rsidRPr="001C46CC">
        <w:rPr>
          <w:rFonts w:ascii="Times New Roman" w:hAnsi="Times New Roman" w:cs="Times New Roman"/>
          <w:sz w:val="20"/>
          <w:szCs w:val="20"/>
        </w:rPr>
        <w:t xml:space="preserve"> (дата обращения: 23.03.2017)</w:t>
      </w:r>
    </w:p>
  </w:footnote>
  <w:footnote w:id="61">
    <w:p w14:paraId="562BDE40" w14:textId="7F2A9046" w:rsidR="002D63C1" w:rsidRPr="00D441FC" w:rsidRDefault="002D63C1" w:rsidP="007D7EC2">
      <w:pPr>
        <w:pStyle w:val="a4"/>
        <w:rPr>
          <w:rFonts w:ascii="Times New Roman" w:hAnsi="Times New Roman" w:cs="Times New Roman"/>
          <w:sz w:val="20"/>
          <w:szCs w:val="20"/>
        </w:rPr>
      </w:pPr>
      <w:r w:rsidRPr="00D441FC">
        <w:rPr>
          <w:rStyle w:val="a6"/>
          <w:rFonts w:ascii="Times New Roman" w:hAnsi="Times New Roman" w:cs="Times New Roman"/>
          <w:sz w:val="20"/>
          <w:szCs w:val="20"/>
        </w:rPr>
        <w:footnoteRef/>
      </w:r>
      <w:r w:rsidRPr="00D441FC">
        <w:rPr>
          <w:rFonts w:ascii="Times New Roman" w:hAnsi="Times New Roman" w:cs="Times New Roman"/>
          <w:sz w:val="20"/>
          <w:szCs w:val="20"/>
        </w:rPr>
        <w:t xml:space="preserve"> Санкт-Петербургская инициатива по обеспечению уверенного, устойчивого, сбалансированного и инклюзивного роста. С</w:t>
      </w:r>
      <w:r>
        <w:rPr>
          <w:rFonts w:ascii="Times New Roman" w:hAnsi="Times New Roman" w:cs="Times New Roman"/>
          <w:sz w:val="20"/>
          <w:szCs w:val="20"/>
        </w:rPr>
        <w:t xml:space="preserve">анкт-Петербург, Россия. 2013г.//                                                                                     </w:t>
      </w:r>
      <w:r w:rsidRPr="00D441FC">
        <w:rPr>
          <w:rFonts w:ascii="Times New Roman" w:hAnsi="Times New Roman" w:cs="Times New Roman"/>
          <w:sz w:val="20"/>
          <w:szCs w:val="20"/>
          <w:lang w:val="en-US"/>
        </w:rPr>
        <w:t>URL</w:t>
      </w:r>
      <w:r w:rsidRPr="00D441FC">
        <w:rPr>
          <w:rFonts w:ascii="Times New Roman" w:hAnsi="Times New Roman" w:cs="Times New Roman"/>
          <w:sz w:val="20"/>
          <w:szCs w:val="20"/>
        </w:rPr>
        <w:t>:</w:t>
      </w:r>
      <w:hyperlink r:id="rId36" w:history="1">
        <w:r w:rsidRPr="00D441FC">
          <w:rPr>
            <w:rStyle w:val="a9"/>
            <w:rFonts w:ascii="Times New Roman" w:hAnsi="Times New Roman" w:cs="Times New Roman"/>
            <w:sz w:val="20"/>
            <w:szCs w:val="20"/>
          </w:rPr>
          <w:t>http://www.ranepa.ru/images/media/outreach/Saint%20Petersburg%20Initiative%20for%20SSBI%20growth_RUS_full.pdf</w:t>
        </w:r>
      </w:hyperlink>
      <w:r w:rsidRPr="00D441FC">
        <w:rPr>
          <w:rFonts w:ascii="Times New Roman" w:hAnsi="Times New Roman" w:cs="Times New Roman"/>
          <w:sz w:val="20"/>
          <w:szCs w:val="20"/>
        </w:rPr>
        <w:t xml:space="preserve"> (дата обращения: 18.04.17)</w:t>
      </w:r>
    </w:p>
  </w:footnote>
  <w:footnote w:id="62">
    <w:p w14:paraId="6BFA2540" w14:textId="20DC116C" w:rsidR="002D63C1" w:rsidRPr="00D441FC" w:rsidRDefault="002D63C1" w:rsidP="007D7EC2">
      <w:pPr>
        <w:pStyle w:val="a4"/>
        <w:rPr>
          <w:rFonts w:ascii="Times New Roman" w:hAnsi="Times New Roman" w:cs="Times New Roman"/>
          <w:sz w:val="20"/>
          <w:szCs w:val="20"/>
        </w:rPr>
      </w:pPr>
      <w:r w:rsidRPr="00D441FC">
        <w:rPr>
          <w:rStyle w:val="a6"/>
          <w:rFonts w:ascii="Times New Roman" w:hAnsi="Times New Roman" w:cs="Times New Roman"/>
          <w:sz w:val="20"/>
          <w:szCs w:val="20"/>
        </w:rPr>
        <w:footnoteRef/>
      </w:r>
      <w:r w:rsidRPr="00D441FC">
        <w:rPr>
          <w:rFonts w:ascii="Times New Roman" w:hAnsi="Times New Roman" w:cs="Times New Roman"/>
          <w:sz w:val="20"/>
          <w:szCs w:val="20"/>
        </w:rPr>
        <w:t xml:space="preserve"> </w:t>
      </w:r>
      <w:r w:rsidRPr="00D441FC">
        <w:rPr>
          <w:rFonts w:ascii="Times New Roman" w:hAnsi="Times New Roman" w:cs="Times New Roman"/>
          <w:sz w:val="20"/>
          <w:szCs w:val="20"/>
          <w:lang w:val="en-US"/>
        </w:rPr>
        <w:t xml:space="preserve">B20 2016 Policy Recommendations to the G20. China, 2016. </w:t>
      </w:r>
      <w:r>
        <w:rPr>
          <w:rFonts w:ascii="Times New Roman" w:hAnsi="Times New Roman" w:cs="Times New Roman"/>
          <w:sz w:val="20"/>
          <w:szCs w:val="20"/>
          <w:lang w:val="en-US"/>
        </w:rPr>
        <w:t xml:space="preserve">//                                                                               </w:t>
      </w:r>
      <w:r w:rsidRPr="00D441FC">
        <w:rPr>
          <w:rFonts w:ascii="Times New Roman" w:hAnsi="Times New Roman" w:cs="Times New Roman"/>
          <w:sz w:val="20"/>
          <w:szCs w:val="20"/>
          <w:lang w:val="en-US"/>
        </w:rPr>
        <w:t>URL</w:t>
      </w:r>
      <w:r w:rsidRPr="00D441FC">
        <w:rPr>
          <w:rFonts w:ascii="Times New Roman" w:hAnsi="Times New Roman" w:cs="Times New Roman"/>
          <w:sz w:val="20"/>
          <w:szCs w:val="20"/>
        </w:rPr>
        <w:t xml:space="preserve">: </w:t>
      </w:r>
      <w:hyperlink r:id="rId37" w:history="1">
        <w:r w:rsidRPr="00D441FC">
          <w:rPr>
            <w:rStyle w:val="a9"/>
            <w:rFonts w:ascii="Times New Roman" w:hAnsi="Times New Roman" w:cs="Times New Roman"/>
            <w:sz w:val="20"/>
            <w:szCs w:val="20"/>
          </w:rPr>
          <w:t>http://www.ranepa.ru/images/media/outreach/1470798300517026383.pdf</w:t>
        </w:r>
      </w:hyperlink>
      <w:r w:rsidRPr="00D441FC">
        <w:rPr>
          <w:rFonts w:ascii="Times New Roman" w:hAnsi="Times New Roman" w:cs="Times New Roman"/>
          <w:sz w:val="20"/>
          <w:szCs w:val="20"/>
        </w:rPr>
        <w:t xml:space="preserve"> (дата обращения: 18.04.17)</w:t>
      </w:r>
    </w:p>
  </w:footnote>
  <w:footnote w:id="63">
    <w:p w14:paraId="1D33D360" w14:textId="54D0EB39" w:rsidR="002D63C1" w:rsidRPr="00EA2C1B" w:rsidRDefault="002D63C1" w:rsidP="00A74EA2">
      <w:pPr>
        <w:pStyle w:val="a4"/>
        <w:rPr>
          <w:rFonts w:ascii="Times New Roman" w:hAnsi="Times New Roman" w:cs="Times New Roman"/>
          <w:sz w:val="20"/>
          <w:szCs w:val="20"/>
          <w:lang w:val="en-US"/>
        </w:rPr>
      </w:pPr>
      <w:r>
        <w:rPr>
          <w:rStyle w:val="a6"/>
        </w:rPr>
        <w:footnoteRef/>
      </w:r>
      <w:r>
        <w:t xml:space="preserve"> </w:t>
      </w:r>
      <w:r w:rsidRPr="00EA2C1B">
        <w:rPr>
          <w:rFonts w:ascii="Times New Roman" w:hAnsi="Times New Roman" w:cs="Times New Roman"/>
          <w:sz w:val="20"/>
          <w:szCs w:val="20"/>
        </w:rPr>
        <w:t>World Economic Outlook Datebase. April 2016 Edition. [Электронный ресурс</w:t>
      </w:r>
      <w:r w:rsidRPr="00EA2C1B">
        <w:rPr>
          <w:rFonts w:ascii="Times New Roman" w:hAnsi="Times New Roman" w:cs="Times New Roman"/>
          <w:sz w:val="20"/>
          <w:szCs w:val="20"/>
          <w:lang w:val="en-US"/>
        </w:rPr>
        <w:t>]</w:t>
      </w:r>
      <w:r>
        <w:rPr>
          <w:rFonts w:ascii="Times New Roman" w:hAnsi="Times New Roman" w:cs="Times New Roman"/>
          <w:sz w:val="20"/>
          <w:szCs w:val="20"/>
        </w:rPr>
        <w:t xml:space="preserve">/ International Monetary Fond.// </w:t>
      </w:r>
      <w:r w:rsidRPr="00EA2C1B">
        <w:rPr>
          <w:rFonts w:ascii="Times New Roman" w:hAnsi="Times New Roman" w:cs="Times New Roman"/>
          <w:sz w:val="20"/>
          <w:szCs w:val="20"/>
        </w:rPr>
        <w:t xml:space="preserve">URL: </w:t>
      </w:r>
      <w:hyperlink r:id="rId38" w:history="1">
        <w:r w:rsidRPr="00EA2C1B">
          <w:rPr>
            <w:rStyle w:val="a9"/>
            <w:rFonts w:ascii="Times New Roman" w:hAnsi="Times New Roman" w:cs="Times New Roman"/>
            <w:sz w:val="20"/>
            <w:szCs w:val="20"/>
          </w:rPr>
          <w:t>http://www.imf.org/external/pubs/ft/weo/2016/01/weodata/index.aspx</w:t>
        </w:r>
      </w:hyperlink>
      <w:r w:rsidRPr="00EA2C1B">
        <w:rPr>
          <w:rFonts w:ascii="Times New Roman" w:hAnsi="Times New Roman" w:cs="Times New Roman"/>
          <w:sz w:val="20"/>
          <w:szCs w:val="20"/>
        </w:rPr>
        <w:t xml:space="preserve"> (</w:t>
      </w:r>
      <w:r>
        <w:rPr>
          <w:rFonts w:ascii="Times New Roman" w:hAnsi="Times New Roman" w:cs="Times New Roman"/>
          <w:sz w:val="20"/>
          <w:szCs w:val="20"/>
        </w:rPr>
        <w:t>дата обращения</w:t>
      </w:r>
      <w:r w:rsidRPr="00EA2C1B">
        <w:rPr>
          <w:rFonts w:ascii="Times New Roman" w:hAnsi="Times New Roman" w:cs="Times New Roman"/>
          <w:sz w:val="20"/>
          <w:szCs w:val="20"/>
        </w:rPr>
        <w:t>: 19.04.2017)</w:t>
      </w:r>
    </w:p>
  </w:footnote>
  <w:footnote w:id="64">
    <w:p w14:paraId="6840C6B7" w14:textId="23E84ABD" w:rsidR="002D63C1" w:rsidRPr="00EA2C1B" w:rsidRDefault="002D63C1" w:rsidP="00A74EA2">
      <w:pPr>
        <w:pStyle w:val="a4"/>
        <w:rPr>
          <w:lang w:val="en-US"/>
        </w:rPr>
      </w:pPr>
      <w:r>
        <w:rPr>
          <w:rStyle w:val="a6"/>
        </w:rPr>
        <w:footnoteRef/>
      </w:r>
      <w:r>
        <w:t xml:space="preserve"> </w:t>
      </w:r>
      <w:r w:rsidRPr="00EA2C1B">
        <w:rPr>
          <w:rFonts w:ascii="Times New Roman" w:hAnsi="Times New Roman" w:cs="Times New Roman"/>
          <w:sz w:val="20"/>
          <w:szCs w:val="20"/>
        </w:rPr>
        <w:t>G20 in figures. Federal s</w:t>
      </w:r>
      <w:r>
        <w:rPr>
          <w:rFonts w:ascii="Times New Roman" w:hAnsi="Times New Roman" w:cs="Times New Roman"/>
          <w:sz w:val="20"/>
          <w:szCs w:val="20"/>
        </w:rPr>
        <w:t xml:space="preserve">tatistical Office of Germany.- </w:t>
      </w:r>
      <w:r w:rsidRPr="00EA2C1B">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 G20 Germany 2017.//            </w:t>
      </w:r>
      <w:r w:rsidRPr="00EA2C1B">
        <w:rPr>
          <w:rFonts w:ascii="Times New Roman" w:hAnsi="Times New Roman" w:cs="Times New Roman"/>
          <w:sz w:val="20"/>
          <w:szCs w:val="20"/>
          <w:lang w:val="en-US"/>
        </w:rPr>
        <w:t>URL:</w:t>
      </w:r>
      <w:r w:rsidRPr="00EA2C1B">
        <w:rPr>
          <w:rFonts w:ascii="Times New Roman" w:hAnsi="Times New Roman" w:cs="Times New Roman"/>
          <w:sz w:val="20"/>
          <w:szCs w:val="20"/>
        </w:rPr>
        <w:t xml:space="preserve"> </w:t>
      </w:r>
      <w:hyperlink r:id="rId39" w:history="1">
        <w:r w:rsidRPr="00EA2C1B">
          <w:rPr>
            <w:rStyle w:val="a9"/>
            <w:rFonts w:ascii="Times New Roman" w:hAnsi="Times New Roman" w:cs="Times New Roman"/>
            <w:sz w:val="20"/>
            <w:szCs w:val="20"/>
            <w:lang w:val="en-US"/>
          </w:rPr>
          <w:t>https://www.g20.org/Content/EN/Fotoreihe/2016/2016-11-30-G20-Grafiken-en/g20-grafiken.html?nn=2069546</w:t>
        </w:r>
      </w:hyperlink>
      <w:r w:rsidRPr="00EA2C1B">
        <w:rPr>
          <w:rFonts w:ascii="Times New Roman" w:hAnsi="Times New Roman" w:cs="Times New Roman"/>
          <w:sz w:val="20"/>
          <w:szCs w:val="20"/>
          <w:lang w:val="en-US"/>
        </w:rPr>
        <w:t xml:space="preserve"> </w:t>
      </w:r>
      <w:r>
        <w:rPr>
          <w:rFonts w:ascii="Times New Roman" w:hAnsi="Times New Roman" w:cs="Times New Roman"/>
          <w:sz w:val="20"/>
          <w:szCs w:val="20"/>
        </w:rPr>
        <w:t>(дата обращения</w:t>
      </w:r>
      <w:r w:rsidRPr="00EA2C1B">
        <w:rPr>
          <w:rFonts w:ascii="Times New Roman" w:hAnsi="Times New Roman" w:cs="Times New Roman"/>
          <w:sz w:val="20"/>
          <w:szCs w:val="20"/>
        </w:rPr>
        <w:t>: 19.04.2017)</w:t>
      </w:r>
    </w:p>
  </w:footnote>
  <w:footnote w:id="65">
    <w:p w14:paraId="2E8BB286" w14:textId="571C3A67" w:rsidR="002D63C1" w:rsidRPr="00EA2C1B" w:rsidRDefault="002D63C1" w:rsidP="00A74EA2">
      <w:pPr>
        <w:pStyle w:val="a4"/>
        <w:rPr>
          <w:rFonts w:ascii="Times New Roman" w:hAnsi="Times New Roman" w:cs="Times New Roman"/>
          <w:sz w:val="20"/>
          <w:szCs w:val="20"/>
          <w:lang w:val="en-US"/>
        </w:rPr>
      </w:pPr>
      <w:r w:rsidRPr="00EA2C1B">
        <w:rPr>
          <w:rStyle w:val="a6"/>
          <w:rFonts w:ascii="Times New Roman" w:hAnsi="Times New Roman" w:cs="Times New Roman"/>
          <w:sz w:val="20"/>
          <w:szCs w:val="20"/>
        </w:rPr>
        <w:footnoteRef/>
      </w:r>
      <w:r w:rsidRPr="00EA2C1B">
        <w:rPr>
          <w:rFonts w:ascii="Times New Roman" w:hAnsi="Times New Roman" w:cs="Times New Roman"/>
          <w:sz w:val="20"/>
          <w:szCs w:val="20"/>
        </w:rPr>
        <w:t xml:space="preserve"> W</w:t>
      </w:r>
      <w:r>
        <w:rPr>
          <w:rFonts w:ascii="Times New Roman" w:hAnsi="Times New Roman" w:cs="Times New Roman"/>
          <w:sz w:val="20"/>
          <w:szCs w:val="20"/>
        </w:rPr>
        <w:t xml:space="preserve">orld Economic Outlook Datebase. April 2016 Edition.- </w:t>
      </w:r>
      <w:r w:rsidRPr="00EA2C1B">
        <w:rPr>
          <w:rFonts w:ascii="Times New Roman" w:hAnsi="Times New Roman" w:cs="Times New Roman"/>
          <w:sz w:val="20"/>
          <w:szCs w:val="20"/>
        </w:rPr>
        <w:t>[Электронный ресурс</w:t>
      </w:r>
      <w:r w:rsidRPr="00EA2C1B">
        <w:rPr>
          <w:rFonts w:ascii="Times New Roman" w:hAnsi="Times New Roman" w:cs="Times New Roman"/>
          <w:sz w:val="20"/>
          <w:szCs w:val="20"/>
          <w:lang w:val="en-US"/>
        </w:rPr>
        <w:t>]</w:t>
      </w:r>
      <w:r>
        <w:rPr>
          <w:rFonts w:ascii="Times New Roman" w:hAnsi="Times New Roman" w:cs="Times New Roman"/>
          <w:sz w:val="20"/>
          <w:szCs w:val="20"/>
        </w:rPr>
        <w:t xml:space="preserve">/ </w:t>
      </w:r>
      <w:r w:rsidRPr="00EA2C1B">
        <w:rPr>
          <w:rFonts w:ascii="Times New Roman" w:hAnsi="Times New Roman" w:cs="Times New Roman"/>
          <w:sz w:val="20"/>
          <w:szCs w:val="20"/>
        </w:rPr>
        <w:t>International Monetary Fond.</w:t>
      </w:r>
      <w:r>
        <w:rPr>
          <w:rFonts w:ascii="Times New Roman" w:hAnsi="Times New Roman" w:cs="Times New Roman"/>
          <w:sz w:val="20"/>
          <w:szCs w:val="20"/>
        </w:rPr>
        <w:t>//</w:t>
      </w:r>
      <w:r w:rsidRPr="00EA2C1B">
        <w:rPr>
          <w:rFonts w:ascii="Times New Roman" w:hAnsi="Times New Roman" w:cs="Times New Roman"/>
          <w:sz w:val="20"/>
          <w:szCs w:val="20"/>
        </w:rPr>
        <w:t xml:space="preserve"> URL: </w:t>
      </w:r>
      <w:hyperlink r:id="rId40" w:history="1">
        <w:r w:rsidRPr="00EA2C1B">
          <w:rPr>
            <w:rStyle w:val="a9"/>
            <w:rFonts w:ascii="Times New Roman" w:hAnsi="Times New Roman" w:cs="Times New Roman"/>
            <w:sz w:val="20"/>
            <w:szCs w:val="20"/>
          </w:rPr>
          <w:t>http://www.imf.org/external/pubs/ft/weo/2016/01/weodata/index.aspx</w:t>
        </w:r>
      </w:hyperlink>
      <w:r>
        <w:rPr>
          <w:rFonts w:ascii="Times New Roman" w:hAnsi="Times New Roman" w:cs="Times New Roman"/>
          <w:sz w:val="20"/>
          <w:szCs w:val="20"/>
        </w:rPr>
        <w:t xml:space="preserve"> (дата обращения:</w:t>
      </w:r>
      <w:r w:rsidRPr="00EA2C1B">
        <w:rPr>
          <w:rFonts w:ascii="Times New Roman" w:hAnsi="Times New Roman" w:cs="Times New Roman"/>
          <w:sz w:val="20"/>
          <w:szCs w:val="20"/>
        </w:rPr>
        <w:t>19.04.2017)</w:t>
      </w:r>
    </w:p>
  </w:footnote>
  <w:footnote w:id="66">
    <w:p w14:paraId="404C8124" w14:textId="6F9BECA7" w:rsidR="002D63C1" w:rsidRPr="00EA2C1B" w:rsidRDefault="002D63C1" w:rsidP="00A74EA2">
      <w:pPr>
        <w:pStyle w:val="a4"/>
        <w:rPr>
          <w:lang w:val="en-US"/>
        </w:rPr>
      </w:pPr>
      <w:r w:rsidRPr="00EA2C1B">
        <w:rPr>
          <w:rStyle w:val="a6"/>
          <w:rFonts w:ascii="Times New Roman" w:hAnsi="Times New Roman" w:cs="Times New Roman"/>
          <w:sz w:val="20"/>
          <w:szCs w:val="20"/>
        </w:rPr>
        <w:footnoteRef/>
      </w:r>
      <w:r w:rsidRPr="00EA2C1B">
        <w:rPr>
          <w:rFonts w:ascii="Times New Roman" w:hAnsi="Times New Roman" w:cs="Times New Roman"/>
          <w:sz w:val="20"/>
          <w:szCs w:val="20"/>
        </w:rPr>
        <w:t xml:space="preserve"> G20 in figures. Federal</w:t>
      </w:r>
      <w:r>
        <w:rPr>
          <w:rFonts w:ascii="Times New Roman" w:hAnsi="Times New Roman" w:cs="Times New Roman"/>
          <w:sz w:val="20"/>
          <w:szCs w:val="20"/>
        </w:rPr>
        <w:t xml:space="preserve"> statistical Office of Germany.- </w:t>
      </w:r>
      <w:r w:rsidRPr="00EA2C1B">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 G20 Germany 2017.//           </w:t>
      </w:r>
      <w:r w:rsidRPr="00EA2C1B">
        <w:rPr>
          <w:rFonts w:ascii="Times New Roman" w:hAnsi="Times New Roman" w:cs="Times New Roman"/>
          <w:sz w:val="20"/>
          <w:szCs w:val="20"/>
          <w:lang w:val="en-US"/>
        </w:rPr>
        <w:t>URL:</w:t>
      </w:r>
      <w:r w:rsidRPr="00EA2C1B">
        <w:rPr>
          <w:rFonts w:ascii="Times New Roman" w:hAnsi="Times New Roman" w:cs="Times New Roman"/>
          <w:sz w:val="20"/>
          <w:szCs w:val="20"/>
        </w:rPr>
        <w:t xml:space="preserve"> </w:t>
      </w:r>
      <w:hyperlink r:id="rId41" w:history="1">
        <w:r w:rsidRPr="00EA2C1B">
          <w:rPr>
            <w:rStyle w:val="a9"/>
            <w:rFonts w:ascii="Times New Roman" w:hAnsi="Times New Roman" w:cs="Times New Roman"/>
            <w:sz w:val="20"/>
            <w:szCs w:val="20"/>
            <w:lang w:val="en-US"/>
          </w:rPr>
          <w:t>https://www.g20.org/Content/EN/Fotoreihe/2016/2016-11-30-G20-Grafiken-en/g20-grafiken.html?nn=2069546</w:t>
        </w:r>
      </w:hyperlink>
      <w:r w:rsidRPr="00EA2C1B">
        <w:rPr>
          <w:rFonts w:ascii="Times New Roman" w:hAnsi="Times New Roman" w:cs="Times New Roman"/>
          <w:sz w:val="20"/>
          <w:szCs w:val="20"/>
          <w:lang w:val="en-US"/>
        </w:rPr>
        <w:t xml:space="preserve"> </w:t>
      </w:r>
      <w:r>
        <w:rPr>
          <w:rFonts w:ascii="Times New Roman" w:hAnsi="Times New Roman" w:cs="Times New Roman"/>
          <w:sz w:val="20"/>
          <w:szCs w:val="20"/>
        </w:rPr>
        <w:t>(дата обращения</w:t>
      </w:r>
      <w:r w:rsidRPr="00EA2C1B">
        <w:rPr>
          <w:rFonts w:ascii="Times New Roman" w:hAnsi="Times New Roman" w:cs="Times New Roman"/>
          <w:sz w:val="20"/>
          <w:szCs w:val="20"/>
        </w:rPr>
        <w:t>: 19.04.2017)</w:t>
      </w:r>
    </w:p>
  </w:footnote>
  <w:footnote w:id="67">
    <w:p w14:paraId="346CB76E" w14:textId="15DD53A3" w:rsidR="002D63C1" w:rsidRPr="00EF392C" w:rsidRDefault="002D63C1" w:rsidP="00EF392C">
      <w:pPr>
        <w:pStyle w:val="a4"/>
        <w:rPr>
          <w:rFonts w:ascii="Times New Roman" w:hAnsi="Times New Roman" w:cs="Times New Roman"/>
          <w:sz w:val="20"/>
          <w:szCs w:val="20"/>
          <w:lang w:val="en-US"/>
        </w:rPr>
      </w:pPr>
      <w:r w:rsidRPr="00EF392C">
        <w:rPr>
          <w:rStyle w:val="a6"/>
          <w:rFonts w:ascii="Times New Roman" w:hAnsi="Times New Roman" w:cs="Times New Roman"/>
          <w:sz w:val="20"/>
          <w:szCs w:val="20"/>
        </w:rPr>
        <w:footnoteRef/>
      </w:r>
      <w:r w:rsidRPr="00EF392C">
        <w:rPr>
          <w:rFonts w:ascii="Times New Roman" w:hAnsi="Times New Roman" w:cs="Times New Roman"/>
          <w:sz w:val="20"/>
          <w:szCs w:val="20"/>
        </w:rPr>
        <w:t xml:space="preserve"> </w:t>
      </w:r>
      <w:r w:rsidRPr="00EF392C">
        <w:rPr>
          <w:rFonts w:ascii="Times New Roman" w:hAnsi="Times New Roman" w:cs="Times New Roman"/>
          <w:sz w:val="20"/>
          <w:szCs w:val="20"/>
          <w:lang w:val="en-US"/>
        </w:rPr>
        <w:t>S</w:t>
      </w:r>
      <w:r>
        <w:rPr>
          <w:rFonts w:ascii="Times New Roman" w:hAnsi="Times New Roman" w:cs="Times New Roman"/>
          <w:sz w:val="20"/>
          <w:szCs w:val="20"/>
          <w:lang w:val="en-US"/>
        </w:rPr>
        <w:t>haping An Interconnected World.- [</w:t>
      </w:r>
      <w:r>
        <w:rPr>
          <w:rFonts w:ascii="Times New Roman" w:hAnsi="Times New Roman" w:cs="Times New Roman"/>
          <w:sz w:val="20"/>
          <w:szCs w:val="20"/>
        </w:rPr>
        <w:t>Электронный ресурс]</w:t>
      </w:r>
      <w:r w:rsidRPr="00EF392C">
        <w:rPr>
          <w:rFonts w:ascii="Times New Roman" w:hAnsi="Times New Roman" w:cs="Times New Roman"/>
          <w:sz w:val="20"/>
          <w:szCs w:val="20"/>
          <w:lang w:val="en-US"/>
        </w:rPr>
        <w:t xml:space="preserve">/Official </w:t>
      </w:r>
      <w:r>
        <w:rPr>
          <w:rFonts w:ascii="Times New Roman" w:hAnsi="Times New Roman" w:cs="Times New Roman"/>
          <w:sz w:val="20"/>
          <w:szCs w:val="20"/>
          <w:lang w:val="en-US"/>
        </w:rPr>
        <w:t xml:space="preserve">site of G20 Germany Presidency.//            </w:t>
      </w:r>
      <w:r w:rsidRPr="00EF392C">
        <w:rPr>
          <w:rFonts w:ascii="Times New Roman" w:hAnsi="Times New Roman" w:cs="Times New Roman"/>
          <w:sz w:val="20"/>
          <w:szCs w:val="20"/>
          <w:lang w:val="en-US"/>
        </w:rPr>
        <w:t>URL:</w:t>
      </w:r>
      <w:r w:rsidRPr="00EF392C">
        <w:rPr>
          <w:rFonts w:ascii="Times New Roman" w:hAnsi="Times New Roman" w:cs="Times New Roman"/>
          <w:sz w:val="20"/>
          <w:szCs w:val="20"/>
        </w:rPr>
        <w:t xml:space="preserve"> </w:t>
      </w:r>
      <w:r w:rsidRPr="00EF392C">
        <w:rPr>
          <w:rFonts w:ascii="Times New Roman" w:hAnsi="Times New Roman" w:cs="Times New Roman"/>
          <w:sz w:val="20"/>
          <w:szCs w:val="20"/>
          <w:lang w:val="en-US"/>
        </w:rPr>
        <w:t>https://www.g20.org/Webs/G20/DE/Home/home_node.html (дата обращения: 19.04.2017)</w:t>
      </w:r>
    </w:p>
  </w:footnote>
  <w:footnote w:id="68">
    <w:p w14:paraId="6CB13DAE" w14:textId="77C78A9A"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w:t>
      </w:r>
      <w:r w:rsidRPr="007E37C6">
        <w:rPr>
          <w:rFonts w:ascii="Times New Roman" w:hAnsi="Times New Roman" w:cs="Times New Roman"/>
          <w:sz w:val="20"/>
          <w:szCs w:val="20"/>
          <w:lang w:val="en-US"/>
        </w:rPr>
        <w:t>Global Interim Econo</w:t>
      </w:r>
      <w:r>
        <w:rPr>
          <w:rFonts w:ascii="Times New Roman" w:hAnsi="Times New Roman" w:cs="Times New Roman"/>
          <w:sz w:val="20"/>
          <w:szCs w:val="20"/>
          <w:lang w:val="en-US"/>
        </w:rPr>
        <w:t xml:space="preserve">mic Outlook. March 2017./ OECD.//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http://www.oecd.org/eco/outlook/Will-risks-derail-the-modest-recovery-OECD-Interim Economic-Outlook-March-2017.pdf (дата обращения: 19.04.2017)</w:t>
      </w:r>
    </w:p>
  </w:footnote>
  <w:footnote w:id="69">
    <w:p w14:paraId="6698312C" w14:textId="2E13B82C"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w:t>
      </w:r>
      <w:r w:rsidRPr="007E37C6">
        <w:rPr>
          <w:rFonts w:ascii="Times New Roman" w:hAnsi="Times New Roman" w:cs="Times New Roman"/>
          <w:sz w:val="20"/>
          <w:szCs w:val="20"/>
          <w:lang w:val="en-US"/>
        </w:rPr>
        <w:t>Перспективы развития мировой экономики. Слишком долгий п</w:t>
      </w:r>
      <w:r>
        <w:rPr>
          <w:rFonts w:ascii="Times New Roman" w:hAnsi="Times New Roman" w:cs="Times New Roman"/>
          <w:sz w:val="20"/>
          <w:szCs w:val="20"/>
          <w:lang w:val="en-US"/>
        </w:rPr>
        <w:t>ериод слишком медленного роста.</w:t>
      </w:r>
      <w:r w:rsidRPr="007E37C6">
        <w:rPr>
          <w:rFonts w:ascii="Times New Roman" w:hAnsi="Times New Roman" w:cs="Times New Roman"/>
          <w:sz w:val="20"/>
          <w:szCs w:val="20"/>
          <w:lang w:val="en-US"/>
        </w:rPr>
        <w:t>/ Обзо</w:t>
      </w:r>
      <w:r>
        <w:rPr>
          <w:rFonts w:ascii="Times New Roman" w:hAnsi="Times New Roman" w:cs="Times New Roman"/>
          <w:sz w:val="20"/>
          <w:szCs w:val="20"/>
          <w:lang w:val="en-US"/>
        </w:rPr>
        <w:t xml:space="preserve">р мировой экономики и финансов. </w:t>
      </w:r>
      <w:r w:rsidRPr="007E37C6">
        <w:rPr>
          <w:rFonts w:ascii="Times New Roman" w:hAnsi="Times New Roman" w:cs="Times New Roman"/>
          <w:sz w:val="20"/>
          <w:szCs w:val="20"/>
          <w:lang w:val="en-US"/>
        </w:rPr>
        <w:t xml:space="preserve">Международный Валютный Фонд. Апрель 2016. </w:t>
      </w:r>
    </w:p>
  </w:footnote>
  <w:footnote w:id="70">
    <w:p w14:paraId="77A353A6" w14:textId="54708233"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Мировое экономическое положение и перспективы </w:t>
      </w:r>
      <w:r>
        <w:rPr>
          <w:rFonts w:ascii="Times New Roman" w:hAnsi="Times New Roman" w:cs="Times New Roman"/>
          <w:sz w:val="20"/>
          <w:szCs w:val="20"/>
        </w:rPr>
        <w:t xml:space="preserve">на 2016г. /ООН. Нью-Йорк, 2016.//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http://www.un.org/en/development/desa/policy/wesp/wesp_current/2016wesp_es_ru.pdf (дата обращения: 19.04.2017)</w:t>
      </w:r>
    </w:p>
  </w:footnote>
  <w:footnote w:id="71">
    <w:p w14:paraId="4FCD125F" w14:textId="5814CE5C"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w:t>
      </w:r>
      <w:r w:rsidRPr="007E37C6">
        <w:rPr>
          <w:rFonts w:ascii="Times New Roman" w:hAnsi="Times New Roman" w:cs="Times New Roman"/>
          <w:sz w:val="20"/>
          <w:szCs w:val="20"/>
          <w:lang w:val="en-US"/>
        </w:rPr>
        <w:t>Преобразование нашего мира: Повестка дня в области устойчивого развития на период до 2030 года. /Резолюция, принятая Ген. Ас</w:t>
      </w:r>
      <w:r>
        <w:rPr>
          <w:rFonts w:ascii="Times New Roman" w:hAnsi="Times New Roman" w:cs="Times New Roman"/>
          <w:sz w:val="20"/>
          <w:szCs w:val="20"/>
          <w:lang w:val="en-US"/>
        </w:rPr>
        <w:t xml:space="preserve">самблеей ООН 25 сентября 2015г.//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xml:space="preserve"> </w:t>
      </w:r>
      <w:r w:rsidRPr="007E37C6">
        <w:rPr>
          <w:rFonts w:ascii="Times New Roman" w:hAnsi="Times New Roman" w:cs="Times New Roman"/>
          <w:sz w:val="20"/>
          <w:szCs w:val="20"/>
          <w:lang w:val="en-US"/>
        </w:rPr>
        <w:t>https://documents-dds-ny.un.org/doc/UNDOC/GEN/N15/291/92/PDF/N1529192.pdf?OpenElement (</w:t>
      </w:r>
      <w:r w:rsidRPr="007E37C6">
        <w:rPr>
          <w:rFonts w:ascii="Times New Roman" w:hAnsi="Times New Roman" w:cs="Times New Roman"/>
          <w:sz w:val="20"/>
          <w:szCs w:val="20"/>
        </w:rPr>
        <w:t>дата обращения: 19.04.2017)</w:t>
      </w:r>
    </w:p>
  </w:footnote>
  <w:footnote w:id="72">
    <w:p w14:paraId="0946A526" w14:textId="25A2DE41"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Цель 1: Повсеместная ликвидация нищеты во всех ее формах. Факты и цифры.</w:t>
      </w:r>
      <w:r>
        <w:rPr>
          <w:rFonts w:ascii="Times New Roman" w:hAnsi="Times New Roman" w:cs="Times New Roman"/>
          <w:sz w:val="20"/>
          <w:szCs w:val="20"/>
        </w:rPr>
        <w:t>-</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7E37C6">
        <w:rPr>
          <w:rFonts w:ascii="Times New Roman" w:hAnsi="Times New Roman" w:cs="Times New Roman"/>
          <w:sz w:val="20"/>
          <w:szCs w:val="20"/>
        </w:rPr>
        <w:t xml:space="preserve"> /Цели </w:t>
      </w:r>
      <w:r>
        <w:rPr>
          <w:rFonts w:ascii="Times New Roman" w:hAnsi="Times New Roman" w:cs="Times New Roman"/>
          <w:sz w:val="20"/>
          <w:szCs w:val="20"/>
        </w:rPr>
        <w:t xml:space="preserve">в области устойчивого развития. </w:t>
      </w:r>
      <w:r w:rsidRPr="007E37C6">
        <w:rPr>
          <w:rFonts w:ascii="Times New Roman" w:hAnsi="Times New Roman" w:cs="Times New Roman"/>
          <w:sz w:val="20"/>
          <w:szCs w:val="20"/>
        </w:rPr>
        <w:t>ООН.</w:t>
      </w:r>
      <w:r>
        <w:rPr>
          <w:rFonts w:ascii="Times New Roman" w:hAnsi="Times New Roman" w:cs="Times New Roman"/>
          <w:sz w:val="20"/>
          <w:szCs w:val="20"/>
        </w:rPr>
        <w:t xml:space="preserve">//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http://www.un.org/sustainabledevelopment/ru/issues/poverty/</w:t>
      </w:r>
      <w:r>
        <w:rPr>
          <w:rFonts w:ascii="Times New Roman" w:hAnsi="Times New Roman" w:cs="Times New Roman"/>
          <w:sz w:val="20"/>
          <w:szCs w:val="20"/>
        </w:rPr>
        <w:t xml:space="preserve"> </w:t>
      </w:r>
      <w:r w:rsidRPr="007E37C6">
        <w:rPr>
          <w:rFonts w:ascii="Times New Roman" w:hAnsi="Times New Roman" w:cs="Times New Roman"/>
          <w:sz w:val="20"/>
          <w:szCs w:val="20"/>
          <w:lang w:val="en-US"/>
        </w:rPr>
        <w:t>(</w:t>
      </w:r>
      <w:r w:rsidRPr="007E37C6">
        <w:rPr>
          <w:rFonts w:ascii="Times New Roman" w:hAnsi="Times New Roman" w:cs="Times New Roman"/>
          <w:sz w:val="20"/>
          <w:szCs w:val="20"/>
        </w:rPr>
        <w:t>дата обращения: 19.04.2017)</w:t>
      </w:r>
    </w:p>
  </w:footnote>
  <w:footnote w:id="73">
    <w:p w14:paraId="763A6616" w14:textId="1F12B803"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Цель 2: Ликвидация голода, обеспечение продовольственной безопасности и улучшение питания и содействие развитию сельского хозяйства. Факты и цифры.</w:t>
      </w:r>
      <w:r>
        <w:rPr>
          <w:rFonts w:ascii="Times New Roman" w:hAnsi="Times New Roman" w:cs="Times New Roman"/>
          <w:sz w:val="20"/>
          <w:szCs w:val="20"/>
        </w:rPr>
        <w:t>-</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7E37C6">
        <w:rPr>
          <w:rFonts w:ascii="Times New Roman" w:hAnsi="Times New Roman" w:cs="Times New Roman"/>
          <w:sz w:val="20"/>
          <w:szCs w:val="20"/>
        </w:rPr>
        <w:t xml:space="preserve">/Цели в области устойчивого развития. ООН. </w:t>
      </w:r>
      <w:r>
        <w:rPr>
          <w:rFonts w:ascii="Times New Roman" w:hAnsi="Times New Roman" w:cs="Times New Roman"/>
          <w:sz w:val="20"/>
          <w:szCs w:val="20"/>
        </w:rPr>
        <w:t xml:space="preserve">//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http://www.un.org/sustainabledevelopment/ru/issues/people/hunger/</w:t>
      </w:r>
      <w:r>
        <w:rPr>
          <w:rFonts w:ascii="Times New Roman" w:hAnsi="Times New Roman" w:cs="Times New Roman"/>
          <w:sz w:val="20"/>
          <w:szCs w:val="20"/>
        </w:rPr>
        <w:t xml:space="preserve"> </w:t>
      </w:r>
      <w:r w:rsidRPr="007E37C6">
        <w:rPr>
          <w:rFonts w:ascii="Times New Roman" w:hAnsi="Times New Roman" w:cs="Times New Roman"/>
          <w:sz w:val="20"/>
          <w:szCs w:val="20"/>
          <w:lang w:val="en-US"/>
        </w:rPr>
        <w:t>(</w:t>
      </w:r>
      <w:r w:rsidRPr="007E37C6">
        <w:rPr>
          <w:rFonts w:ascii="Times New Roman" w:hAnsi="Times New Roman" w:cs="Times New Roman"/>
          <w:sz w:val="20"/>
          <w:szCs w:val="20"/>
        </w:rPr>
        <w:t>дата обращения: 19.04.2017)</w:t>
      </w:r>
    </w:p>
  </w:footnote>
  <w:footnote w:id="74">
    <w:p w14:paraId="396B5E8B" w14:textId="24198F0B"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Цель 4: </w:t>
      </w:r>
      <w:r w:rsidRPr="007E37C6">
        <w:rPr>
          <w:rFonts w:ascii="Times New Roman" w:hAnsi="Times New Roman" w:cs="Times New Roman"/>
          <w:color w:val="262626"/>
          <w:sz w:val="20"/>
          <w:szCs w:val="20"/>
          <w:lang w:val="en-US"/>
        </w:rPr>
        <w:t>Обеспечение всеохватного и справедливого качественного образования и поощрение возможности обучения на протяжении всей жизни для всех</w:t>
      </w:r>
      <w:r w:rsidRPr="007E37C6">
        <w:rPr>
          <w:rFonts w:ascii="Times New Roman" w:hAnsi="Times New Roman" w:cs="Times New Roman"/>
          <w:color w:val="262626"/>
          <w:sz w:val="20"/>
          <w:szCs w:val="20"/>
        </w:rPr>
        <w:t xml:space="preserve">. </w:t>
      </w:r>
      <w:r>
        <w:rPr>
          <w:rFonts w:ascii="Times New Roman" w:hAnsi="Times New Roman" w:cs="Times New Roman"/>
          <w:sz w:val="20"/>
          <w:szCs w:val="20"/>
        </w:rPr>
        <w:t>Факты и цифры.-</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7E37C6">
        <w:rPr>
          <w:rFonts w:ascii="Times New Roman" w:hAnsi="Times New Roman" w:cs="Times New Roman"/>
          <w:sz w:val="20"/>
          <w:szCs w:val="20"/>
        </w:rPr>
        <w:t>/Цели в обл</w:t>
      </w:r>
      <w:r>
        <w:rPr>
          <w:rFonts w:ascii="Times New Roman" w:hAnsi="Times New Roman" w:cs="Times New Roman"/>
          <w:sz w:val="20"/>
          <w:szCs w:val="20"/>
        </w:rPr>
        <w:t xml:space="preserve">асти устойчивого развития. ООН. //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http://www.un.org/sustainabledevelopment/ru/issues/people/education/</w:t>
      </w:r>
      <w:r>
        <w:rPr>
          <w:rFonts w:ascii="Times New Roman" w:hAnsi="Times New Roman" w:cs="Times New Roman"/>
          <w:sz w:val="20"/>
          <w:szCs w:val="20"/>
        </w:rPr>
        <w:t xml:space="preserve"> </w:t>
      </w:r>
      <w:r w:rsidRPr="007E37C6">
        <w:rPr>
          <w:rFonts w:ascii="Times New Roman" w:hAnsi="Times New Roman" w:cs="Times New Roman"/>
          <w:sz w:val="20"/>
          <w:szCs w:val="20"/>
          <w:lang w:val="en-US"/>
        </w:rPr>
        <w:t>(</w:t>
      </w:r>
      <w:r w:rsidRPr="007E37C6">
        <w:rPr>
          <w:rFonts w:ascii="Times New Roman" w:hAnsi="Times New Roman" w:cs="Times New Roman"/>
          <w:sz w:val="20"/>
          <w:szCs w:val="20"/>
        </w:rPr>
        <w:t>дата обращения: 19.04.2017)</w:t>
      </w:r>
    </w:p>
  </w:footnote>
  <w:footnote w:id="75">
    <w:p w14:paraId="6716BA68" w14:textId="0D85B441"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w:t>
      </w:r>
      <w:r w:rsidRPr="007E37C6">
        <w:rPr>
          <w:rFonts w:ascii="Times New Roman" w:hAnsi="Times New Roman" w:cs="Times New Roman"/>
          <w:color w:val="262626"/>
          <w:sz w:val="20"/>
          <w:szCs w:val="20"/>
          <w:lang w:val="en-US"/>
        </w:rPr>
        <w:t xml:space="preserve">Цель 9: Создание стойкой инфраструктуры, содействие всеохватной и устойчивой индустриализации и инновациям. </w:t>
      </w:r>
      <w:r w:rsidRPr="007E37C6">
        <w:rPr>
          <w:rFonts w:ascii="Times New Roman" w:hAnsi="Times New Roman" w:cs="Times New Roman"/>
          <w:sz w:val="20"/>
          <w:szCs w:val="20"/>
        </w:rPr>
        <w:t>Факты и цифры.</w:t>
      </w:r>
      <w:r>
        <w:rPr>
          <w:rFonts w:ascii="Times New Roman" w:hAnsi="Times New Roman" w:cs="Times New Roman"/>
          <w:sz w:val="20"/>
          <w:szCs w:val="20"/>
        </w:rPr>
        <w:t>-</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7E37C6">
        <w:rPr>
          <w:rFonts w:ascii="Times New Roman" w:hAnsi="Times New Roman" w:cs="Times New Roman"/>
          <w:sz w:val="20"/>
          <w:szCs w:val="20"/>
        </w:rPr>
        <w:t>/Цели в обл</w:t>
      </w:r>
      <w:r>
        <w:rPr>
          <w:rFonts w:ascii="Times New Roman" w:hAnsi="Times New Roman" w:cs="Times New Roman"/>
          <w:sz w:val="20"/>
          <w:szCs w:val="20"/>
        </w:rPr>
        <w:t xml:space="preserve">асти устойчивого развития. ООН.//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http://www.un.org/sustainabledevelopment/ru/issues/prosperity/infrastructure/</w:t>
      </w:r>
      <w:r>
        <w:rPr>
          <w:rFonts w:ascii="Times New Roman" w:hAnsi="Times New Roman" w:cs="Times New Roman"/>
          <w:sz w:val="20"/>
          <w:szCs w:val="20"/>
        </w:rPr>
        <w:t xml:space="preserve"> </w:t>
      </w:r>
      <w:r w:rsidRPr="007E37C6">
        <w:rPr>
          <w:rFonts w:ascii="Times New Roman" w:hAnsi="Times New Roman" w:cs="Times New Roman"/>
          <w:sz w:val="20"/>
          <w:szCs w:val="20"/>
          <w:lang w:val="en-US"/>
        </w:rPr>
        <w:t>(</w:t>
      </w:r>
      <w:r w:rsidRPr="007E37C6">
        <w:rPr>
          <w:rFonts w:ascii="Times New Roman" w:hAnsi="Times New Roman" w:cs="Times New Roman"/>
          <w:sz w:val="20"/>
          <w:szCs w:val="20"/>
        </w:rPr>
        <w:t>дата обращения: 19.04.2017)</w:t>
      </w:r>
    </w:p>
  </w:footnote>
  <w:footnote w:id="76">
    <w:p w14:paraId="6DFA25A9" w14:textId="7842F641" w:rsidR="002D63C1" w:rsidRPr="005B218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w:t>
      </w:r>
      <w:r w:rsidRPr="007E37C6">
        <w:rPr>
          <w:rFonts w:ascii="Times New Roman" w:hAnsi="Times New Roman" w:cs="Times New Roman"/>
          <w:color w:val="262626"/>
          <w:sz w:val="20"/>
          <w:szCs w:val="20"/>
          <w:lang w:val="en-US"/>
        </w:rPr>
        <w:t xml:space="preserve">Цель 10: Сокращение неравенства внутри стран и между ними. </w:t>
      </w:r>
      <w:r>
        <w:rPr>
          <w:rFonts w:ascii="Times New Roman" w:hAnsi="Times New Roman" w:cs="Times New Roman"/>
          <w:sz w:val="20"/>
          <w:szCs w:val="20"/>
        </w:rPr>
        <w:t>Факты и цифры.-</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7E37C6">
        <w:rPr>
          <w:rFonts w:ascii="Times New Roman" w:hAnsi="Times New Roman" w:cs="Times New Roman"/>
          <w:sz w:val="20"/>
          <w:szCs w:val="20"/>
        </w:rPr>
        <w:t xml:space="preserve"> /Цели в обл</w:t>
      </w:r>
      <w:r>
        <w:rPr>
          <w:rFonts w:ascii="Times New Roman" w:hAnsi="Times New Roman" w:cs="Times New Roman"/>
          <w:sz w:val="20"/>
          <w:szCs w:val="20"/>
        </w:rPr>
        <w:t xml:space="preserve">асти устойчивого развития. ООН.//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http://www.un.org/sustainabledevelopment/ru/issues/prosperity/inequality/</w:t>
      </w:r>
      <w:r>
        <w:rPr>
          <w:rFonts w:ascii="Times New Roman" w:hAnsi="Times New Roman" w:cs="Times New Roman"/>
          <w:sz w:val="20"/>
          <w:szCs w:val="20"/>
        </w:rPr>
        <w:t xml:space="preserve"> </w:t>
      </w:r>
      <w:r w:rsidRPr="007E37C6">
        <w:rPr>
          <w:rFonts w:ascii="Times New Roman" w:hAnsi="Times New Roman" w:cs="Times New Roman"/>
          <w:sz w:val="20"/>
          <w:szCs w:val="20"/>
          <w:lang w:val="en-US"/>
        </w:rPr>
        <w:t>(</w:t>
      </w:r>
      <w:r w:rsidRPr="007E37C6">
        <w:rPr>
          <w:rFonts w:ascii="Times New Roman" w:hAnsi="Times New Roman" w:cs="Times New Roman"/>
          <w:sz w:val="20"/>
          <w:szCs w:val="20"/>
        </w:rPr>
        <w:t>дата обращения: 19.04.2017)</w:t>
      </w:r>
    </w:p>
  </w:footnote>
  <w:footnote w:id="77">
    <w:p w14:paraId="3083A43B" w14:textId="49BB975A" w:rsidR="002D63C1" w:rsidRPr="007E37C6" w:rsidRDefault="002D63C1" w:rsidP="00EF392C">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Global Terrorism</w:t>
      </w:r>
      <w:r>
        <w:rPr>
          <w:rFonts w:ascii="Times New Roman" w:hAnsi="Times New Roman" w:cs="Times New Roman"/>
          <w:sz w:val="20"/>
          <w:szCs w:val="20"/>
        </w:rPr>
        <w:t xml:space="preserve"> Index 2016. Executive Summary.</w:t>
      </w:r>
      <w:r w:rsidRPr="007E37C6">
        <w:rPr>
          <w:rFonts w:ascii="Times New Roman" w:hAnsi="Times New Roman" w:cs="Times New Roman"/>
          <w:sz w:val="20"/>
          <w:szCs w:val="20"/>
        </w:rPr>
        <w:t>/Institute for Ecomomics</w:t>
      </w:r>
      <w:r>
        <w:rPr>
          <w:rFonts w:ascii="Times New Roman" w:hAnsi="Times New Roman" w:cs="Times New Roman"/>
          <w:sz w:val="20"/>
          <w:szCs w:val="20"/>
          <w:lang w:val="en-US"/>
        </w:rPr>
        <w:t xml:space="preserve">&amp;Peace.//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xml:space="preserve"> </w:t>
      </w:r>
      <w:r w:rsidRPr="007E37C6">
        <w:rPr>
          <w:rFonts w:ascii="Times New Roman" w:hAnsi="Times New Roman" w:cs="Times New Roman"/>
          <w:sz w:val="20"/>
          <w:szCs w:val="20"/>
          <w:lang w:val="en-US"/>
        </w:rPr>
        <w:t>http://visionofhumanity.org/app/uploads/2017/02/Global-Terrorism-Index-2016.pdf (</w:t>
      </w:r>
      <w:r w:rsidRPr="007E37C6">
        <w:rPr>
          <w:rFonts w:ascii="Times New Roman" w:hAnsi="Times New Roman" w:cs="Times New Roman"/>
          <w:sz w:val="20"/>
          <w:szCs w:val="20"/>
        </w:rPr>
        <w:t>дата обращения: 19.04.2017)</w:t>
      </w:r>
    </w:p>
  </w:footnote>
  <w:footnote w:id="78">
    <w:p w14:paraId="45402B33" w14:textId="69381B0F" w:rsidR="002D63C1" w:rsidRPr="007E37C6" w:rsidRDefault="002D63C1" w:rsidP="00EF392C">
      <w:pPr>
        <w:pStyle w:val="a4"/>
        <w:rPr>
          <w:rFonts w:ascii="Times New Roman" w:hAnsi="Times New Roman" w:cs="Times New Roman"/>
          <w:sz w:val="20"/>
          <w:szCs w:val="20"/>
          <w:lang w:val="en-US"/>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Global Terrorism Index 2016. Executive Summary. /Institute for Ecomomics</w:t>
      </w:r>
      <w:r>
        <w:rPr>
          <w:rFonts w:ascii="Times New Roman" w:hAnsi="Times New Roman" w:cs="Times New Roman"/>
          <w:sz w:val="20"/>
          <w:szCs w:val="20"/>
          <w:lang w:val="en-US"/>
        </w:rPr>
        <w:t xml:space="preserve">&amp;Peace.//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xml:space="preserve"> </w:t>
      </w:r>
      <w:hyperlink r:id="rId42" w:history="1">
        <w:r w:rsidRPr="007E37C6">
          <w:rPr>
            <w:rStyle w:val="a9"/>
            <w:rFonts w:ascii="Times New Roman" w:hAnsi="Times New Roman" w:cs="Times New Roman"/>
            <w:sz w:val="20"/>
            <w:szCs w:val="20"/>
            <w:lang w:val="en-US"/>
          </w:rPr>
          <w:t>http://visionofhumanity.org/app/uploads/2017/02/Global-Terrorism-Index-2016.pdf</w:t>
        </w:r>
      </w:hyperlink>
      <w:r w:rsidRPr="007E37C6">
        <w:rPr>
          <w:rFonts w:ascii="Times New Roman" w:hAnsi="Times New Roman" w:cs="Times New Roman"/>
          <w:sz w:val="20"/>
          <w:szCs w:val="20"/>
          <w:lang w:val="en-US"/>
        </w:rPr>
        <w:t xml:space="preserve"> (</w:t>
      </w:r>
      <w:r w:rsidRPr="007E37C6">
        <w:rPr>
          <w:rFonts w:ascii="Times New Roman" w:hAnsi="Times New Roman" w:cs="Times New Roman"/>
          <w:sz w:val="20"/>
          <w:szCs w:val="20"/>
        </w:rPr>
        <w:t>дата обращения: 19</w:t>
      </w:r>
      <w:r w:rsidRPr="007E37C6">
        <w:rPr>
          <w:rFonts w:ascii="Times New Roman" w:hAnsi="Times New Roman" w:cs="Times New Roman"/>
          <w:sz w:val="20"/>
          <w:szCs w:val="20"/>
          <w:lang w:val="en-US"/>
        </w:rPr>
        <w:t>.04.2017)</w:t>
      </w:r>
    </w:p>
  </w:footnote>
  <w:footnote w:id="79">
    <w:p w14:paraId="49C60D1B" w14:textId="67A269D0" w:rsidR="002D63C1" w:rsidRPr="00403AB9" w:rsidRDefault="002D63C1" w:rsidP="00403AB9">
      <w:pPr>
        <w:pStyle w:val="a4"/>
        <w:rPr>
          <w:rFonts w:ascii="Times New Roman" w:hAnsi="Times New Roman" w:cs="Times New Roman"/>
          <w:sz w:val="20"/>
          <w:szCs w:val="20"/>
        </w:rPr>
      </w:pPr>
      <w:r w:rsidRPr="007E37C6">
        <w:rPr>
          <w:rStyle w:val="a6"/>
          <w:rFonts w:ascii="Times New Roman" w:hAnsi="Times New Roman" w:cs="Times New Roman"/>
          <w:sz w:val="20"/>
          <w:szCs w:val="20"/>
        </w:rPr>
        <w:footnoteRef/>
      </w:r>
      <w:r w:rsidRPr="007E37C6">
        <w:rPr>
          <w:rFonts w:ascii="Times New Roman" w:hAnsi="Times New Roman" w:cs="Times New Roman"/>
          <w:sz w:val="20"/>
          <w:szCs w:val="20"/>
        </w:rPr>
        <w:t xml:space="preserve"> Report of the Secretary-General: In safety and dignity: addressing large movements of refugees and migrants./</w:t>
      </w:r>
      <w:r w:rsidRPr="007E37C6">
        <w:rPr>
          <w:rFonts w:ascii="Times New Roman" w:hAnsi="Times New Roman" w:cs="Times New Roman"/>
          <w:sz w:val="20"/>
          <w:szCs w:val="20"/>
          <w:lang w:val="en-US"/>
        </w:rPr>
        <w:t xml:space="preserve">United Nations General Assembly. 21.04.2016.                                                          </w:t>
      </w:r>
      <w:r>
        <w:rPr>
          <w:rFonts w:ascii="Times New Roman" w:hAnsi="Times New Roman" w:cs="Times New Roman"/>
          <w:sz w:val="20"/>
          <w:szCs w:val="20"/>
          <w:lang w:val="en-US"/>
        </w:rPr>
        <w:t xml:space="preserve">                               </w:t>
      </w:r>
      <w:r w:rsidRPr="00403AB9">
        <w:rPr>
          <w:rFonts w:ascii="Times New Roman" w:hAnsi="Times New Roman" w:cs="Times New Roman"/>
          <w:sz w:val="20"/>
          <w:szCs w:val="20"/>
          <w:lang w:val="en-US"/>
        </w:rPr>
        <w:t>URL:</w:t>
      </w:r>
      <w:hyperlink r:id="rId43" w:history="1">
        <w:r w:rsidRPr="00403AB9">
          <w:rPr>
            <w:rStyle w:val="a9"/>
            <w:rFonts w:ascii="Times New Roman" w:hAnsi="Times New Roman" w:cs="Times New Roman"/>
            <w:sz w:val="20"/>
            <w:szCs w:val="20"/>
            <w:lang w:val="en-US"/>
          </w:rPr>
          <w:t>http://refugeesmigrants.un.org/sites/default/files/in_safety_and_dignity__addressing_large_movements_of_refugees_and_migrants.pdf</w:t>
        </w:r>
      </w:hyperlink>
      <w:r w:rsidRPr="00403AB9">
        <w:rPr>
          <w:rFonts w:ascii="Times New Roman" w:hAnsi="Times New Roman" w:cs="Times New Roman"/>
          <w:sz w:val="20"/>
          <w:szCs w:val="20"/>
          <w:lang w:val="en-US"/>
        </w:rPr>
        <w:t xml:space="preserve"> (</w:t>
      </w:r>
      <w:r w:rsidRPr="00403AB9">
        <w:rPr>
          <w:rFonts w:ascii="Times New Roman" w:hAnsi="Times New Roman" w:cs="Times New Roman"/>
          <w:sz w:val="20"/>
          <w:szCs w:val="20"/>
        </w:rPr>
        <w:t>дата обращения: 19.04.2017)</w:t>
      </w:r>
    </w:p>
  </w:footnote>
  <w:footnote w:id="80">
    <w:p w14:paraId="4DF1ACE2" w14:textId="361EE705" w:rsidR="002D63C1" w:rsidRPr="00403AB9" w:rsidRDefault="002D63C1" w:rsidP="00403AB9">
      <w:pPr>
        <w:pStyle w:val="a4"/>
        <w:rPr>
          <w:rFonts w:ascii="Times New Roman" w:hAnsi="Times New Roman" w:cs="Times New Roman"/>
          <w:sz w:val="20"/>
          <w:szCs w:val="20"/>
          <w:lang w:val="en-US"/>
        </w:rPr>
      </w:pPr>
      <w:r w:rsidRPr="00403AB9">
        <w:rPr>
          <w:rStyle w:val="a6"/>
          <w:rFonts w:ascii="Times New Roman" w:hAnsi="Times New Roman" w:cs="Times New Roman"/>
          <w:sz w:val="20"/>
          <w:szCs w:val="20"/>
        </w:rPr>
        <w:footnoteRef/>
      </w:r>
      <w:r w:rsidRPr="00403AB9">
        <w:rPr>
          <w:rFonts w:ascii="Times New Roman" w:hAnsi="Times New Roman" w:cs="Times New Roman"/>
          <w:sz w:val="20"/>
          <w:szCs w:val="20"/>
        </w:rPr>
        <w:t xml:space="preserve"> Report of the Secretary-General: In safety and dignity: addressing large movements of refugees and migrants./</w:t>
      </w:r>
      <w:r w:rsidRPr="00403AB9">
        <w:rPr>
          <w:rFonts w:ascii="Times New Roman" w:hAnsi="Times New Roman" w:cs="Times New Roman"/>
          <w:sz w:val="20"/>
          <w:szCs w:val="20"/>
          <w:lang w:val="en-US"/>
        </w:rPr>
        <w:t>United Nations General Assembly. 21.04.2016.//                                                                                            URL:</w:t>
      </w:r>
      <w:hyperlink r:id="rId44" w:history="1">
        <w:r w:rsidRPr="00403AB9">
          <w:rPr>
            <w:rStyle w:val="a9"/>
            <w:rFonts w:ascii="Times New Roman" w:hAnsi="Times New Roman" w:cs="Times New Roman"/>
            <w:sz w:val="20"/>
            <w:szCs w:val="20"/>
            <w:lang w:val="en-US"/>
          </w:rPr>
          <w:t>http://refugeesmigrants.un.org/sites/default/files/in_safety_and_dignity__addressing_large_movements_of_refugees_and_migrants.pdf</w:t>
        </w:r>
      </w:hyperlink>
      <w:r w:rsidRPr="00403AB9">
        <w:rPr>
          <w:rFonts w:ascii="Times New Roman" w:hAnsi="Times New Roman" w:cs="Times New Roman"/>
          <w:sz w:val="20"/>
          <w:szCs w:val="20"/>
          <w:lang w:val="en-US"/>
        </w:rPr>
        <w:t xml:space="preserve"> (</w:t>
      </w:r>
      <w:r w:rsidRPr="00403AB9">
        <w:rPr>
          <w:rFonts w:ascii="Times New Roman" w:hAnsi="Times New Roman" w:cs="Times New Roman"/>
          <w:sz w:val="20"/>
          <w:szCs w:val="20"/>
        </w:rPr>
        <w:t>дата обращения: 19.04.2017)</w:t>
      </w:r>
    </w:p>
  </w:footnote>
  <w:footnote w:id="81">
    <w:p w14:paraId="4B823F67" w14:textId="76D32667" w:rsidR="002D63C1" w:rsidRPr="00403AB9" w:rsidRDefault="002D63C1" w:rsidP="00403AB9">
      <w:pPr>
        <w:pStyle w:val="a4"/>
        <w:rPr>
          <w:rFonts w:ascii="Times New Roman" w:hAnsi="Times New Roman" w:cs="Times New Roman"/>
          <w:sz w:val="20"/>
          <w:szCs w:val="20"/>
        </w:rPr>
      </w:pPr>
      <w:r w:rsidRPr="00403AB9">
        <w:rPr>
          <w:rStyle w:val="a6"/>
          <w:rFonts w:ascii="Times New Roman" w:hAnsi="Times New Roman" w:cs="Times New Roman"/>
          <w:sz w:val="20"/>
          <w:szCs w:val="20"/>
        </w:rPr>
        <w:footnoteRef/>
      </w:r>
      <w:r w:rsidRPr="00403AB9">
        <w:rPr>
          <w:rFonts w:ascii="Times New Roman" w:hAnsi="Times New Roman" w:cs="Times New Roman"/>
          <w:sz w:val="20"/>
          <w:szCs w:val="20"/>
        </w:rPr>
        <w:t xml:space="preserve"> </w:t>
      </w:r>
      <w:r w:rsidRPr="00403AB9">
        <w:rPr>
          <w:rFonts w:ascii="Times New Roman" w:hAnsi="Times New Roman" w:cs="Times New Roman"/>
          <w:sz w:val="20"/>
          <w:szCs w:val="20"/>
          <w:lang w:val="en-US"/>
        </w:rPr>
        <w:t>Syria envoy claims 400,000 have died in Syria conflict.- [</w:t>
      </w:r>
      <w:r w:rsidRPr="00403AB9">
        <w:rPr>
          <w:rFonts w:ascii="Times New Roman" w:hAnsi="Times New Roman" w:cs="Times New Roman"/>
          <w:sz w:val="20"/>
          <w:szCs w:val="20"/>
        </w:rPr>
        <w:t>Электронный ресурс</w:t>
      </w:r>
      <w:r w:rsidRPr="00403AB9">
        <w:rPr>
          <w:rFonts w:ascii="Times New Roman" w:hAnsi="Times New Roman" w:cs="Times New Roman"/>
          <w:sz w:val="20"/>
          <w:szCs w:val="20"/>
          <w:lang w:val="en-US"/>
        </w:rPr>
        <w:t>]/ News&amp;Media UN Radio. 22.04.2016.// URL:</w:t>
      </w:r>
      <w:r w:rsidRPr="00403AB9">
        <w:rPr>
          <w:rFonts w:ascii="Times New Roman" w:hAnsi="Times New Roman" w:cs="Times New Roman"/>
          <w:sz w:val="20"/>
          <w:szCs w:val="20"/>
        </w:rPr>
        <w:t xml:space="preserve"> </w:t>
      </w:r>
      <w:hyperlink r:id="rId45" w:anchor=".WPnQi4QVc_U" w:history="1">
        <w:r w:rsidRPr="00403AB9">
          <w:rPr>
            <w:rStyle w:val="a9"/>
            <w:rFonts w:ascii="Times New Roman" w:hAnsi="Times New Roman" w:cs="Times New Roman"/>
            <w:sz w:val="20"/>
            <w:szCs w:val="20"/>
            <w:lang w:val="en-US"/>
          </w:rPr>
          <w:t>http://www.unmultimedia.org/radio/english/2016/04/syria-envoy-claims-400000-have-died-in-syria-conflict/#.WPnQi4QVc_U</w:t>
        </w:r>
      </w:hyperlink>
      <w:r w:rsidRPr="00403AB9">
        <w:rPr>
          <w:rFonts w:ascii="Times New Roman" w:hAnsi="Times New Roman" w:cs="Times New Roman"/>
          <w:sz w:val="20"/>
          <w:szCs w:val="20"/>
          <w:lang w:val="en-US"/>
        </w:rPr>
        <w:t xml:space="preserve"> </w:t>
      </w:r>
      <w:r w:rsidRPr="00403AB9">
        <w:rPr>
          <w:rFonts w:ascii="Times New Roman" w:hAnsi="Times New Roman" w:cs="Times New Roman"/>
          <w:sz w:val="20"/>
          <w:szCs w:val="20"/>
        </w:rPr>
        <w:t>(дата обращения: 19.04.17)</w:t>
      </w:r>
    </w:p>
  </w:footnote>
  <w:footnote w:id="82">
    <w:p w14:paraId="5EC7426F" w14:textId="084EB2B6" w:rsidR="002D63C1" w:rsidRPr="003C18CC" w:rsidRDefault="002D63C1" w:rsidP="00403AB9">
      <w:pPr>
        <w:pStyle w:val="a4"/>
      </w:pPr>
      <w:r w:rsidRPr="00403AB9">
        <w:rPr>
          <w:rStyle w:val="a6"/>
          <w:rFonts w:ascii="Times New Roman" w:hAnsi="Times New Roman" w:cs="Times New Roman"/>
          <w:sz w:val="20"/>
          <w:szCs w:val="20"/>
        </w:rPr>
        <w:footnoteRef/>
      </w:r>
      <w:r w:rsidRPr="00403AB9">
        <w:rPr>
          <w:rFonts w:ascii="Times New Roman" w:hAnsi="Times New Roman" w:cs="Times New Roman"/>
          <w:sz w:val="20"/>
          <w:szCs w:val="20"/>
        </w:rPr>
        <w:t xml:space="preserve"> </w:t>
      </w:r>
      <w:r w:rsidRPr="00403AB9">
        <w:rPr>
          <w:rFonts w:ascii="Times New Roman" w:hAnsi="Times New Roman" w:cs="Times New Roman"/>
          <w:sz w:val="20"/>
          <w:szCs w:val="20"/>
          <w:lang w:val="en-US"/>
        </w:rPr>
        <w:t>UN Report on Human Rights Situation in Ukraine.</w:t>
      </w:r>
      <w:r w:rsidRPr="00403AB9">
        <w:rPr>
          <w:rFonts w:ascii="Times New Roman" w:hAnsi="Times New Roman" w:cs="Times New Roman"/>
          <w:sz w:val="20"/>
          <w:szCs w:val="20"/>
        </w:rPr>
        <w:t>15.03.2017.</w:t>
      </w:r>
      <w:r w:rsidRPr="00403AB9">
        <w:rPr>
          <w:rFonts w:ascii="Times New Roman" w:hAnsi="Times New Roman" w:cs="Times New Roman"/>
          <w:sz w:val="20"/>
          <w:szCs w:val="20"/>
          <w:lang w:val="en-US"/>
        </w:rPr>
        <w:t>- [</w:t>
      </w:r>
      <w:r w:rsidRPr="00403AB9">
        <w:rPr>
          <w:rFonts w:ascii="Times New Roman" w:hAnsi="Times New Roman" w:cs="Times New Roman"/>
          <w:sz w:val="20"/>
          <w:szCs w:val="20"/>
        </w:rPr>
        <w:t>Электронный ресурс</w:t>
      </w:r>
      <w:r w:rsidRPr="00403AB9">
        <w:rPr>
          <w:rFonts w:ascii="Times New Roman" w:hAnsi="Times New Roman" w:cs="Times New Roman"/>
          <w:sz w:val="20"/>
          <w:szCs w:val="20"/>
          <w:lang w:val="en-US"/>
        </w:rPr>
        <w:t>]/</w:t>
      </w:r>
      <w:r w:rsidRPr="00403AB9">
        <w:rPr>
          <w:rFonts w:ascii="Times New Roman" w:hAnsi="Times New Roman" w:cs="Times New Roman"/>
          <w:sz w:val="20"/>
          <w:szCs w:val="20"/>
        </w:rPr>
        <w:t xml:space="preserve">/                                </w:t>
      </w:r>
      <w:r w:rsidRPr="00403AB9">
        <w:rPr>
          <w:rFonts w:ascii="Times New Roman" w:hAnsi="Times New Roman" w:cs="Times New Roman"/>
          <w:sz w:val="20"/>
          <w:szCs w:val="20"/>
          <w:lang w:val="en-US"/>
        </w:rPr>
        <w:t>URL:</w:t>
      </w:r>
      <w:r w:rsidRPr="00403AB9">
        <w:rPr>
          <w:rFonts w:ascii="Times New Roman" w:hAnsi="Times New Roman" w:cs="Times New Roman"/>
          <w:sz w:val="20"/>
          <w:szCs w:val="20"/>
        </w:rPr>
        <w:t xml:space="preserve"> </w:t>
      </w:r>
      <w:hyperlink r:id="rId46" w:history="1">
        <w:r w:rsidRPr="00403AB9">
          <w:rPr>
            <w:rStyle w:val="a9"/>
            <w:rFonts w:ascii="Times New Roman" w:hAnsi="Times New Roman" w:cs="Times New Roman"/>
            <w:sz w:val="20"/>
            <w:szCs w:val="20"/>
            <w:lang w:val="en-US"/>
          </w:rPr>
          <w:t>http://www.un.org.ua/images/stories/OHCHR_Ukraine_report_press_release_ENG.docx</w:t>
        </w:r>
      </w:hyperlink>
      <w:r w:rsidRPr="00403AB9">
        <w:rPr>
          <w:rFonts w:ascii="Times New Roman" w:hAnsi="Times New Roman" w:cs="Times New Roman"/>
          <w:sz w:val="20"/>
          <w:szCs w:val="20"/>
          <w:lang w:val="en-US"/>
        </w:rPr>
        <w:t xml:space="preserve"> (</w:t>
      </w:r>
      <w:r w:rsidRPr="00403AB9">
        <w:rPr>
          <w:rFonts w:ascii="Times New Roman" w:hAnsi="Times New Roman" w:cs="Times New Roman"/>
          <w:sz w:val="20"/>
          <w:szCs w:val="20"/>
        </w:rPr>
        <w:t>дата обращения: 19.04.2017)</w:t>
      </w:r>
    </w:p>
  </w:footnote>
  <w:footnote w:id="83">
    <w:p w14:paraId="2EF12761" w14:textId="3C52FF71" w:rsidR="002D63C1" w:rsidRPr="003A29F5" w:rsidRDefault="002D63C1" w:rsidP="003A29F5">
      <w:pPr>
        <w:pStyle w:val="a4"/>
        <w:rPr>
          <w:rFonts w:ascii="Times New Roman" w:hAnsi="Times New Roman" w:cs="Times New Roman"/>
          <w:sz w:val="20"/>
          <w:szCs w:val="20"/>
          <w:lang w:val="en-US"/>
        </w:rPr>
      </w:pPr>
      <w:r w:rsidRPr="003A29F5">
        <w:rPr>
          <w:rStyle w:val="a6"/>
          <w:rFonts w:ascii="Times New Roman" w:hAnsi="Times New Roman" w:cs="Times New Roman"/>
          <w:sz w:val="20"/>
          <w:szCs w:val="20"/>
        </w:rPr>
        <w:footnoteRef/>
      </w:r>
      <w:r>
        <w:rPr>
          <w:rFonts w:ascii="Times New Roman" w:hAnsi="Times New Roman" w:cs="Times New Roman"/>
          <w:sz w:val="20"/>
          <w:szCs w:val="20"/>
        </w:rPr>
        <w:t xml:space="preserve"> G20 2016 China.-</w:t>
      </w:r>
      <w:r w:rsidRPr="003A29F5">
        <w:rPr>
          <w:rFonts w:ascii="Times New Roman" w:hAnsi="Times New Roman" w:cs="Times New Roman"/>
          <w:sz w:val="20"/>
          <w:szCs w:val="20"/>
          <w:lang w:val="en-US"/>
        </w:rPr>
        <w:t>[</w:t>
      </w:r>
      <w:r w:rsidRPr="003A29F5">
        <w:rPr>
          <w:rFonts w:ascii="Times New Roman" w:hAnsi="Times New Roman" w:cs="Times New Roman"/>
          <w:sz w:val="20"/>
          <w:szCs w:val="20"/>
        </w:rPr>
        <w:t>Электронный документ</w:t>
      </w:r>
      <w:r w:rsidRPr="003A29F5">
        <w:rPr>
          <w:rFonts w:ascii="Times New Roman" w:hAnsi="Times New Roman" w:cs="Times New Roman"/>
          <w:sz w:val="20"/>
          <w:szCs w:val="20"/>
          <w:lang w:val="en-US"/>
        </w:rPr>
        <w:t>]</w:t>
      </w:r>
      <w:r>
        <w:rPr>
          <w:rFonts w:ascii="Times New Roman" w:hAnsi="Times New Roman" w:cs="Times New Roman"/>
          <w:sz w:val="20"/>
          <w:szCs w:val="20"/>
        </w:rPr>
        <w:t>/</w:t>
      </w:r>
      <w:r w:rsidRPr="003A29F5">
        <w:rPr>
          <w:rFonts w:ascii="Times New Roman" w:hAnsi="Times New Roman" w:cs="Times New Roman"/>
          <w:sz w:val="20"/>
          <w:szCs w:val="20"/>
        </w:rPr>
        <w:t>Of</w:t>
      </w:r>
      <w:r>
        <w:rPr>
          <w:rFonts w:ascii="Times New Roman" w:hAnsi="Times New Roman" w:cs="Times New Roman"/>
          <w:sz w:val="20"/>
          <w:szCs w:val="20"/>
        </w:rPr>
        <w:t>fi</w:t>
      </w:r>
      <w:r w:rsidRPr="003A29F5">
        <w:rPr>
          <w:rFonts w:ascii="Times New Roman" w:hAnsi="Times New Roman" w:cs="Times New Roman"/>
          <w:sz w:val="20"/>
          <w:szCs w:val="20"/>
        </w:rPr>
        <w:t>cial sit</w:t>
      </w:r>
      <w:r>
        <w:rPr>
          <w:rFonts w:ascii="Times New Roman" w:hAnsi="Times New Roman" w:cs="Times New Roman"/>
          <w:sz w:val="20"/>
          <w:szCs w:val="20"/>
        </w:rPr>
        <w:t xml:space="preserve">e of G20 China Presidency.//                                        </w:t>
      </w:r>
      <w:r w:rsidRPr="003A29F5">
        <w:rPr>
          <w:rFonts w:ascii="Times New Roman" w:hAnsi="Times New Roman" w:cs="Times New Roman"/>
          <w:sz w:val="20"/>
          <w:szCs w:val="20"/>
        </w:rPr>
        <w:t>URL: http://www.g20chn.org/English/index.html (дата обращения: 19.04.2017)</w:t>
      </w:r>
    </w:p>
  </w:footnote>
  <w:footnote w:id="84">
    <w:p w14:paraId="653B88CE" w14:textId="585503C4" w:rsidR="002D63C1" w:rsidRPr="00A2548F" w:rsidRDefault="002D63C1" w:rsidP="00A2548F">
      <w:pPr>
        <w:pStyle w:val="a4"/>
        <w:rPr>
          <w:rFonts w:ascii="Times New Roman" w:hAnsi="Times New Roman" w:cs="Times New Roman"/>
          <w:sz w:val="20"/>
          <w:szCs w:val="20"/>
        </w:rPr>
      </w:pPr>
      <w:r w:rsidRPr="00A2548F">
        <w:rPr>
          <w:rStyle w:val="a6"/>
          <w:rFonts w:ascii="Times New Roman" w:hAnsi="Times New Roman" w:cs="Times New Roman"/>
          <w:sz w:val="20"/>
          <w:szCs w:val="20"/>
        </w:rPr>
        <w:footnoteRef/>
      </w:r>
      <w:r w:rsidRPr="00A2548F">
        <w:rPr>
          <w:rFonts w:ascii="Times New Roman" w:hAnsi="Times New Roman" w:cs="Times New Roman"/>
          <w:sz w:val="20"/>
          <w:szCs w:val="20"/>
        </w:rPr>
        <w:t xml:space="preserve"> </w:t>
      </w:r>
      <w:r w:rsidRPr="00A2548F">
        <w:rPr>
          <w:rFonts w:ascii="Times New Roman" w:hAnsi="Times New Roman" w:cs="Times New Roman"/>
          <w:sz w:val="20"/>
          <w:szCs w:val="20"/>
          <w:lang w:val="en-US"/>
        </w:rPr>
        <w:t>Berkeley, J. E-commerce in China</w:t>
      </w:r>
      <w:r w:rsidRPr="00A2548F">
        <w:rPr>
          <w:rFonts w:ascii="Times New Roman" w:hAnsi="Times New Roman" w:cs="Times New Roman"/>
          <w:sz w:val="20"/>
          <w:szCs w:val="20"/>
        </w:rPr>
        <w:t xml:space="preserve">: </w:t>
      </w:r>
      <w:r w:rsidRPr="00A2548F">
        <w:rPr>
          <w:rFonts w:ascii="Times New Roman" w:hAnsi="Times New Roman" w:cs="Times New Roman"/>
          <w:sz w:val="20"/>
          <w:szCs w:val="20"/>
          <w:lang w:val="en-US"/>
        </w:rPr>
        <w:t>The Alibaba phenomenon</w:t>
      </w:r>
      <w:r>
        <w:rPr>
          <w:rFonts w:ascii="Times New Roman" w:hAnsi="Times New Roman" w:cs="Times New Roman"/>
          <w:sz w:val="20"/>
          <w:szCs w:val="20"/>
        </w:rPr>
        <w:t>.</w:t>
      </w:r>
      <w:r>
        <w:rPr>
          <w:rFonts w:ascii="Times New Roman" w:hAnsi="Times New Roman" w:cs="Times New Roman"/>
          <w:sz w:val="20"/>
          <w:szCs w:val="20"/>
          <w:lang w:val="en-US"/>
        </w:rPr>
        <w:t>//The Economist. 2013.</w:t>
      </w:r>
    </w:p>
  </w:footnote>
  <w:footnote w:id="85">
    <w:p w14:paraId="20D8232E" w14:textId="7EB713F5" w:rsidR="002D63C1" w:rsidRPr="00D30C68" w:rsidRDefault="002D63C1" w:rsidP="00D30C68">
      <w:pPr>
        <w:pStyle w:val="a4"/>
        <w:rPr>
          <w:rFonts w:ascii="Times New Roman" w:hAnsi="Times New Roman" w:cs="Times New Roman"/>
          <w:sz w:val="20"/>
          <w:szCs w:val="20"/>
        </w:rPr>
      </w:pPr>
      <w:r w:rsidRPr="00D30C68">
        <w:rPr>
          <w:rStyle w:val="a6"/>
          <w:rFonts w:ascii="Times New Roman" w:hAnsi="Times New Roman" w:cs="Times New Roman"/>
          <w:sz w:val="20"/>
          <w:szCs w:val="20"/>
        </w:rPr>
        <w:footnoteRef/>
      </w:r>
      <w:r w:rsidRPr="00D30C68">
        <w:rPr>
          <w:rFonts w:ascii="Times New Roman" w:hAnsi="Times New Roman" w:cs="Times New Roman"/>
          <w:sz w:val="20"/>
          <w:szCs w:val="20"/>
        </w:rPr>
        <w:t xml:space="preserve"> Theme and Key Agenda I</w:t>
      </w:r>
      <w:r>
        <w:rPr>
          <w:rFonts w:ascii="Times New Roman" w:hAnsi="Times New Roman" w:cs="Times New Roman"/>
          <w:sz w:val="20"/>
          <w:szCs w:val="20"/>
        </w:rPr>
        <w:t>tems of the G20 Summit in 2016.-</w:t>
      </w:r>
      <w:r w:rsidRPr="00D30C68">
        <w:rPr>
          <w:rFonts w:ascii="Times New Roman" w:hAnsi="Times New Roman" w:cs="Times New Roman"/>
          <w:sz w:val="20"/>
          <w:szCs w:val="20"/>
          <w:lang w:val="en-US"/>
        </w:rPr>
        <w:t>[</w:t>
      </w:r>
      <w:r w:rsidRPr="00D30C68">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Pr>
          <w:rFonts w:ascii="Times New Roman" w:hAnsi="Times New Roman" w:cs="Times New Roman"/>
          <w:sz w:val="20"/>
          <w:szCs w:val="20"/>
        </w:rPr>
        <w:t>Обращение Президента C</w:t>
      </w:r>
      <w:r w:rsidRPr="00D30C68">
        <w:rPr>
          <w:rFonts w:ascii="Times New Roman" w:hAnsi="Times New Roman" w:cs="Times New Roman"/>
          <w:sz w:val="20"/>
          <w:szCs w:val="20"/>
        </w:rPr>
        <w:t xml:space="preserve">и Цзиньпина на саммите </w:t>
      </w:r>
      <w:r w:rsidRPr="00D30C68">
        <w:rPr>
          <w:rFonts w:ascii="Times New Roman" w:hAnsi="Times New Roman" w:cs="Times New Roman"/>
          <w:sz w:val="20"/>
          <w:szCs w:val="20"/>
          <w:lang w:val="en-US"/>
        </w:rPr>
        <w:t>G20</w:t>
      </w:r>
      <w:r w:rsidRPr="00D30C68">
        <w:rPr>
          <w:rFonts w:ascii="Times New Roman" w:hAnsi="Times New Roman" w:cs="Times New Roman"/>
          <w:sz w:val="20"/>
          <w:szCs w:val="20"/>
        </w:rPr>
        <w:t xml:space="preserve"> в Китае, 2016г.</w:t>
      </w:r>
      <w:r>
        <w:rPr>
          <w:rFonts w:ascii="Times New Roman" w:hAnsi="Times New Roman" w:cs="Times New Roman"/>
          <w:sz w:val="20"/>
          <w:szCs w:val="20"/>
        </w:rPr>
        <w:t xml:space="preserve">//                                                                                                       </w:t>
      </w:r>
      <w:r w:rsidRPr="00D30C68">
        <w:rPr>
          <w:rFonts w:ascii="Times New Roman" w:hAnsi="Times New Roman" w:cs="Times New Roman"/>
          <w:sz w:val="20"/>
          <w:szCs w:val="20"/>
          <w:lang w:val="en-US"/>
        </w:rPr>
        <w:t>URL</w:t>
      </w:r>
      <w:r w:rsidRPr="00D30C68">
        <w:rPr>
          <w:rFonts w:ascii="Times New Roman" w:hAnsi="Times New Roman" w:cs="Times New Roman"/>
          <w:sz w:val="20"/>
          <w:szCs w:val="20"/>
        </w:rPr>
        <w:t xml:space="preserve">: </w:t>
      </w:r>
      <w:hyperlink r:id="rId47" w:history="1">
        <w:r w:rsidRPr="00D30C68">
          <w:rPr>
            <w:rStyle w:val="a9"/>
            <w:rFonts w:ascii="Times New Roman" w:hAnsi="Times New Roman" w:cs="Times New Roman"/>
            <w:sz w:val="20"/>
            <w:szCs w:val="20"/>
          </w:rPr>
          <w:t>http://www.g20chn.org/English/China2016/G202016/201512/P020151210392071823168.pdf</w:t>
        </w:r>
      </w:hyperlink>
      <w:r w:rsidRPr="00D30C68">
        <w:rPr>
          <w:rFonts w:ascii="Times New Roman" w:hAnsi="Times New Roman" w:cs="Times New Roman"/>
          <w:sz w:val="20"/>
          <w:szCs w:val="20"/>
          <w:lang w:val="en-US"/>
        </w:rPr>
        <w:t xml:space="preserve"> (</w:t>
      </w:r>
      <w:r w:rsidRPr="00D30C68">
        <w:rPr>
          <w:rFonts w:ascii="Times New Roman" w:hAnsi="Times New Roman" w:cs="Times New Roman"/>
          <w:sz w:val="20"/>
          <w:szCs w:val="20"/>
        </w:rPr>
        <w:t>дата обращения: 22.02.2017)</w:t>
      </w:r>
    </w:p>
  </w:footnote>
  <w:footnote w:id="86">
    <w:p w14:paraId="3A2D9D7A" w14:textId="28742E30" w:rsidR="002D63C1" w:rsidRPr="00403AB9" w:rsidRDefault="002D63C1" w:rsidP="00403AB9">
      <w:pPr>
        <w:pStyle w:val="a4"/>
        <w:rPr>
          <w:rFonts w:ascii="Times New Roman" w:hAnsi="Times New Roman" w:cs="Times New Roman"/>
          <w:sz w:val="20"/>
          <w:szCs w:val="20"/>
        </w:rPr>
      </w:pPr>
      <w:r w:rsidRPr="00403AB9">
        <w:rPr>
          <w:rStyle w:val="a6"/>
          <w:rFonts w:ascii="Times New Roman" w:hAnsi="Times New Roman" w:cs="Times New Roman"/>
          <w:sz w:val="20"/>
          <w:szCs w:val="20"/>
        </w:rPr>
        <w:footnoteRef/>
      </w:r>
      <w:r w:rsidRPr="00403AB9">
        <w:rPr>
          <w:rFonts w:ascii="Times New Roman" w:hAnsi="Times New Roman" w:cs="Times New Roman"/>
          <w:sz w:val="20"/>
          <w:szCs w:val="20"/>
        </w:rPr>
        <w:t xml:space="preserve"> Zhou Xin. To become a global leader, Ch</w:t>
      </w:r>
      <w:r w:rsidRPr="00403AB9">
        <w:rPr>
          <w:rFonts w:ascii="Times New Roman" w:hAnsi="Times New Roman" w:cs="Times New Roman"/>
          <w:sz w:val="20"/>
          <w:szCs w:val="20"/>
          <w:lang w:val="en-US"/>
        </w:rPr>
        <w:t>i</w:t>
      </w:r>
      <w:r w:rsidRPr="00403AB9">
        <w:rPr>
          <w:rFonts w:ascii="Times New Roman" w:hAnsi="Times New Roman" w:cs="Times New Roman"/>
          <w:sz w:val="20"/>
          <w:szCs w:val="20"/>
        </w:rPr>
        <w:t>na must first be ready to</w:t>
      </w:r>
      <w:r>
        <w:rPr>
          <w:rFonts w:ascii="Times New Roman" w:hAnsi="Times New Roman" w:cs="Times New Roman"/>
          <w:sz w:val="20"/>
          <w:szCs w:val="20"/>
        </w:rPr>
        <w:t xml:space="preserve"> do some heavy lifting.- </w:t>
      </w:r>
      <w:r w:rsidRPr="00403AB9">
        <w:rPr>
          <w:rFonts w:ascii="Times New Roman" w:hAnsi="Times New Roman" w:cs="Times New Roman"/>
          <w:sz w:val="20"/>
          <w:szCs w:val="20"/>
        </w:rPr>
        <w:t>[Электронный ресурс</w:t>
      </w:r>
      <w:r w:rsidRPr="00403AB9">
        <w:rPr>
          <w:rFonts w:ascii="Times New Roman" w:hAnsi="Times New Roman" w:cs="Times New Roman"/>
          <w:sz w:val="20"/>
          <w:szCs w:val="20"/>
          <w:lang w:val="en-US"/>
        </w:rPr>
        <w:t>]./ South China Morning Post</w:t>
      </w:r>
      <w:r>
        <w:rPr>
          <w:rFonts w:ascii="Times New Roman" w:hAnsi="Times New Roman" w:cs="Times New Roman"/>
          <w:sz w:val="20"/>
          <w:szCs w:val="20"/>
        </w:rPr>
        <w:t xml:space="preserve">. 2016.// </w:t>
      </w:r>
      <w:r w:rsidRPr="00403AB9">
        <w:rPr>
          <w:rFonts w:ascii="Times New Roman" w:hAnsi="Times New Roman" w:cs="Times New Roman"/>
          <w:sz w:val="20"/>
          <w:szCs w:val="20"/>
          <w:lang w:val="en-US"/>
        </w:rPr>
        <w:t>URL</w:t>
      </w:r>
      <w:r w:rsidRPr="00403AB9">
        <w:rPr>
          <w:rFonts w:ascii="Times New Roman" w:hAnsi="Times New Roman" w:cs="Times New Roman"/>
          <w:sz w:val="20"/>
          <w:szCs w:val="20"/>
        </w:rPr>
        <w:t xml:space="preserve">: </w:t>
      </w:r>
      <w:hyperlink r:id="rId48" w:history="1">
        <w:r w:rsidRPr="00403AB9">
          <w:rPr>
            <w:rStyle w:val="a9"/>
            <w:rFonts w:ascii="Times New Roman" w:hAnsi="Times New Roman" w:cs="Times New Roman"/>
            <w:sz w:val="20"/>
            <w:szCs w:val="20"/>
          </w:rPr>
          <w:t>http://www.scmp.com/comment/insight-opinion/article/2007392/become-global-leader-china-must-first-be-ready-do-some-heavy</w:t>
        </w:r>
      </w:hyperlink>
      <w:r w:rsidRPr="00403AB9">
        <w:rPr>
          <w:rFonts w:ascii="Times New Roman" w:hAnsi="Times New Roman" w:cs="Times New Roman"/>
          <w:sz w:val="20"/>
          <w:szCs w:val="20"/>
          <w:lang w:val="en-US"/>
        </w:rPr>
        <w:t xml:space="preserve"> (</w:t>
      </w:r>
      <w:r w:rsidRPr="00403AB9">
        <w:rPr>
          <w:rFonts w:ascii="Times New Roman" w:hAnsi="Times New Roman" w:cs="Times New Roman"/>
          <w:sz w:val="20"/>
          <w:szCs w:val="20"/>
        </w:rPr>
        <w:t>дата обращения: 22.02.2017)</w:t>
      </w:r>
    </w:p>
  </w:footnote>
  <w:footnote w:id="87">
    <w:p w14:paraId="1F118502" w14:textId="50580344" w:rsidR="002D63C1" w:rsidRPr="00403AB9" w:rsidRDefault="002D63C1" w:rsidP="00403AB9">
      <w:pPr>
        <w:pStyle w:val="a4"/>
        <w:rPr>
          <w:rFonts w:ascii="Times New Roman" w:hAnsi="Times New Roman" w:cs="Times New Roman"/>
          <w:sz w:val="20"/>
          <w:szCs w:val="20"/>
        </w:rPr>
      </w:pPr>
      <w:r w:rsidRPr="00403AB9">
        <w:rPr>
          <w:rStyle w:val="a6"/>
          <w:rFonts w:ascii="Times New Roman" w:hAnsi="Times New Roman" w:cs="Times New Roman"/>
          <w:sz w:val="20"/>
          <w:szCs w:val="20"/>
        </w:rPr>
        <w:footnoteRef/>
      </w:r>
      <w:r w:rsidRPr="00403AB9">
        <w:rPr>
          <w:rFonts w:ascii="Times New Roman" w:hAnsi="Times New Roman" w:cs="Times New Roman"/>
          <w:sz w:val="20"/>
          <w:szCs w:val="20"/>
        </w:rPr>
        <w:t xml:space="preserve"> A shifting Global Economic Lan</w:t>
      </w:r>
      <w:r>
        <w:rPr>
          <w:rFonts w:ascii="Times New Roman" w:hAnsi="Times New Roman" w:cs="Times New Roman"/>
          <w:sz w:val="20"/>
          <w:szCs w:val="20"/>
        </w:rPr>
        <w:t>dscape. World Economic Outlook.</w:t>
      </w:r>
      <w:r w:rsidRPr="00403AB9">
        <w:rPr>
          <w:rFonts w:ascii="Times New Roman" w:hAnsi="Times New Roman" w:cs="Times New Roman"/>
          <w:sz w:val="20"/>
          <w:szCs w:val="20"/>
          <w:lang w:val="en-US"/>
        </w:rPr>
        <w:t>/IMF Publications. Ja</w:t>
      </w:r>
      <w:r>
        <w:rPr>
          <w:rFonts w:ascii="Times New Roman" w:hAnsi="Times New Roman" w:cs="Times New Roman"/>
          <w:sz w:val="20"/>
          <w:szCs w:val="20"/>
          <w:lang w:val="en-US"/>
        </w:rPr>
        <w:t xml:space="preserve">nuary 2017.//             </w:t>
      </w:r>
      <w:r w:rsidRPr="00403AB9">
        <w:rPr>
          <w:rFonts w:ascii="Times New Roman" w:hAnsi="Times New Roman" w:cs="Times New Roman"/>
          <w:sz w:val="20"/>
          <w:szCs w:val="20"/>
          <w:lang w:val="en-US"/>
        </w:rPr>
        <w:t>URL</w:t>
      </w:r>
      <w:r w:rsidRPr="00403AB9">
        <w:rPr>
          <w:rFonts w:ascii="Times New Roman" w:hAnsi="Times New Roman" w:cs="Times New Roman"/>
          <w:sz w:val="20"/>
          <w:szCs w:val="20"/>
        </w:rPr>
        <w:t xml:space="preserve">: </w:t>
      </w:r>
      <w:r w:rsidRPr="00403AB9">
        <w:rPr>
          <w:rFonts w:ascii="Times New Roman" w:hAnsi="Times New Roman" w:cs="Times New Roman"/>
          <w:sz w:val="20"/>
          <w:szCs w:val="20"/>
          <w:lang w:val="en-US"/>
        </w:rPr>
        <w:t xml:space="preserve"> </w:t>
      </w:r>
      <w:hyperlink r:id="rId49" w:history="1">
        <w:r w:rsidRPr="00403AB9">
          <w:rPr>
            <w:rStyle w:val="a9"/>
            <w:rFonts w:ascii="Times New Roman" w:hAnsi="Times New Roman" w:cs="Times New Roman"/>
            <w:sz w:val="20"/>
            <w:szCs w:val="20"/>
            <w:lang w:val="en-US"/>
          </w:rPr>
          <w:t>https://www.imf.org/external/pubs/ft/weo/2017/update/01/</w:t>
        </w:r>
      </w:hyperlink>
      <w:r w:rsidRPr="00403AB9">
        <w:rPr>
          <w:rFonts w:ascii="Times New Roman" w:hAnsi="Times New Roman" w:cs="Times New Roman"/>
          <w:sz w:val="20"/>
          <w:szCs w:val="20"/>
          <w:lang w:val="en-US"/>
        </w:rPr>
        <w:t xml:space="preserve"> (дата обращения:22.02.2017)</w:t>
      </w:r>
    </w:p>
  </w:footnote>
  <w:footnote w:id="88">
    <w:p w14:paraId="1CED32F5" w14:textId="301B8EC8" w:rsidR="002D63C1" w:rsidRPr="000C6689" w:rsidRDefault="002D63C1" w:rsidP="00403AB9">
      <w:pPr>
        <w:pStyle w:val="a4"/>
        <w:rPr>
          <w:rFonts w:ascii="Times New Roman" w:hAnsi="Times New Roman" w:cs="Times New Roman"/>
          <w:sz w:val="20"/>
          <w:szCs w:val="20"/>
        </w:rPr>
      </w:pPr>
      <w:r w:rsidRPr="00403AB9">
        <w:rPr>
          <w:rStyle w:val="a6"/>
          <w:rFonts w:ascii="Times New Roman" w:hAnsi="Times New Roman" w:cs="Times New Roman"/>
          <w:sz w:val="20"/>
          <w:szCs w:val="20"/>
        </w:rPr>
        <w:footnoteRef/>
      </w:r>
      <w:r w:rsidRPr="00403AB9">
        <w:rPr>
          <w:rFonts w:ascii="Times New Roman" w:hAnsi="Times New Roman" w:cs="Times New Roman"/>
          <w:sz w:val="20"/>
          <w:szCs w:val="20"/>
        </w:rPr>
        <w:t xml:space="preserve"> China invites record number of developing nations to </w:t>
      </w:r>
      <w:r>
        <w:rPr>
          <w:rFonts w:ascii="Times New Roman" w:hAnsi="Times New Roman" w:cs="Times New Roman"/>
          <w:sz w:val="20"/>
          <w:szCs w:val="20"/>
          <w:lang w:val="en-US"/>
        </w:rPr>
        <w:t xml:space="preserve">G20.- </w:t>
      </w:r>
      <w:r w:rsidRPr="00403AB9">
        <w:rPr>
          <w:rFonts w:ascii="Times New Roman" w:hAnsi="Times New Roman" w:cs="Times New Roman"/>
          <w:sz w:val="20"/>
          <w:szCs w:val="20"/>
          <w:lang w:val="en-US"/>
        </w:rPr>
        <w:t>[</w:t>
      </w:r>
      <w:r w:rsidRPr="00403AB9">
        <w:rPr>
          <w:rFonts w:ascii="Times New Roman" w:hAnsi="Times New Roman" w:cs="Times New Roman"/>
          <w:sz w:val="20"/>
          <w:szCs w:val="20"/>
        </w:rPr>
        <w:t>Электронный ресурс</w:t>
      </w:r>
      <w:r>
        <w:rPr>
          <w:rFonts w:ascii="Times New Roman" w:hAnsi="Times New Roman" w:cs="Times New Roman"/>
          <w:sz w:val="20"/>
          <w:szCs w:val="20"/>
          <w:lang w:val="en-US"/>
        </w:rPr>
        <w:t>]/Indian Express.2016.//</w:t>
      </w:r>
      <w:r w:rsidRPr="00403AB9">
        <w:rPr>
          <w:rFonts w:ascii="Times New Roman" w:hAnsi="Times New Roman" w:cs="Times New Roman"/>
          <w:sz w:val="20"/>
          <w:szCs w:val="20"/>
          <w:lang w:val="en-US"/>
        </w:rPr>
        <w:t xml:space="preserve">          URL</w:t>
      </w:r>
      <w:r w:rsidRPr="00403AB9">
        <w:rPr>
          <w:rFonts w:ascii="Times New Roman" w:hAnsi="Times New Roman" w:cs="Times New Roman"/>
          <w:sz w:val="20"/>
          <w:szCs w:val="20"/>
        </w:rPr>
        <w:t xml:space="preserve">: </w:t>
      </w:r>
      <w:hyperlink r:id="rId50" w:history="1">
        <w:r w:rsidRPr="00403AB9">
          <w:rPr>
            <w:rStyle w:val="a9"/>
            <w:rFonts w:ascii="Times New Roman" w:hAnsi="Times New Roman" w:cs="Times New Roman"/>
            <w:sz w:val="20"/>
            <w:szCs w:val="20"/>
          </w:rPr>
          <w:t>http://indianexpress.com/article/world/world-news/china-invites-record-number-of-developing-nations-lao-to-g20-meet-2954009/</w:t>
        </w:r>
      </w:hyperlink>
      <w:r w:rsidRPr="00403AB9">
        <w:rPr>
          <w:rFonts w:ascii="Times New Roman" w:hAnsi="Times New Roman" w:cs="Times New Roman"/>
          <w:sz w:val="20"/>
          <w:szCs w:val="20"/>
          <w:lang w:val="en-US"/>
        </w:rPr>
        <w:t xml:space="preserve"> (</w:t>
      </w:r>
      <w:r w:rsidRPr="00403AB9">
        <w:rPr>
          <w:rFonts w:ascii="Times New Roman" w:hAnsi="Times New Roman" w:cs="Times New Roman"/>
          <w:sz w:val="20"/>
          <w:szCs w:val="20"/>
        </w:rPr>
        <w:t>дата обращения: 22.02.17)</w:t>
      </w:r>
    </w:p>
  </w:footnote>
  <w:footnote w:id="89">
    <w:p w14:paraId="5812163B" w14:textId="476ACBE6" w:rsidR="002D63C1" w:rsidRPr="000C6689" w:rsidRDefault="002D63C1" w:rsidP="000C6689">
      <w:pPr>
        <w:pStyle w:val="a4"/>
        <w:rPr>
          <w:rFonts w:ascii="Times New Roman" w:hAnsi="Times New Roman" w:cs="Times New Roman"/>
          <w:sz w:val="20"/>
          <w:szCs w:val="20"/>
        </w:rPr>
      </w:pPr>
      <w:r w:rsidRPr="000C6689">
        <w:rPr>
          <w:rStyle w:val="a6"/>
          <w:rFonts w:ascii="Times New Roman" w:hAnsi="Times New Roman" w:cs="Times New Roman"/>
          <w:sz w:val="20"/>
          <w:szCs w:val="20"/>
        </w:rPr>
        <w:footnoteRef/>
      </w:r>
      <w:r w:rsidRPr="000C6689">
        <w:rPr>
          <w:rFonts w:ascii="Times New Roman" w:hAnsi="Times New Roman" w:cs="Times New Roman"/>
          <w:sz w:val="20"/>
          <w:szCs w:val="20"/>
        </w:rPr>
        <w:t xml:space="preserve"> Программа «Международное обоз</w:t>
      </w:r>
      <w:r>
        <w:rPr>
          <w:rFonts w:ascii="Times New Roman" w:hAnsi="Times New Roman" w:cs="Times New Roman"/>
          <w:sz w:val="20"/>
          <w:szCs w:val="20"/>
        </w:rPr>
        <w:t xml:space="preserve">рение» от 2 сентября 2016 года. - </w:t>
      </w:r>
      <w:r w:rsidRPr="000C6689">
        <w:rPr>
          <w:rFonts w:ascii="Times New Roman" w:hAnsi="Times New Roman" w:cs="Times New Roman"/>
          <w:sz w:val="20"/>
          <w:szCs w:val="20"/>
          <w:lang w:val="en-US"/>
        </w:rPr>
        <w:t>[</w:t>
      </w:r>
      <w:r w:rsidRPr="000C6689">
        <w:rPr>
          <w:rFonts w:ascii="Times New Roman" w:hAnsi="Times New Roman" w:cs="Times New Roman"/>
          <w:sz w:val="20"/>
          <w:szCs w:val="20"/>
        </w:rPr>
        <w:t>Электронный ресурс]./Вести.</w:t>
      </w:r>
      <w:r>
        <w:rPr>
          <w:rFonts w:ascii="Times New Roman" w:hAnsi="Times New Roman" w:cs="Times New Roman"/>
          <w:sz w:val="20"/>
          <w:szCs w:val="20"/>
          <w:lang w:val="en-US"/>
        </w:rPr>
        <w:t>ru</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0C6689">
        <w:rPr>
          <w:rFonts w:ascii="Times New Roman" w:hAnsi="Times New Roman" w:cs="Times New Roman"/>
          <w:sz w:val="20"/>
          <w:szCs w:val="20"/>
          <w:lang w:val="en-US"/>
        </w:rPr>
        <w:t>URL:</w:t>
      </w:r>
      <w:r w:rsidRPr="000C6689">
        <w:rPr>
          <w:rFonts w:ascii="Times New Roman" w:hAnsi="Times New Roman" w:cs="Times New Roman"/>
          <w:sz w:val="20"/>
          <w:szCs w:val="20"/>
        </w:rPr>
        <w:t xml:space="preserve"> </w:t>
      </w:r>
      <w:hyperlink r:id="rId51" w:history="1">
        <w:r w:rsidRPr="000C6689">
          <w:rPr>
            <w:rStyle w:val="a9"/>
            <w:rFonts w:ascii="Times New Roman" w:hAnsi="Times New Roman" w:cs="Times New Roman"/>
            <w:sz w:val="20"/>
            <w:szCs w:val="20"/>
          </w:rPr>
          <w:t>http://www.vesti.ru/videos/show/vid/690652/#</w:t>
        </w:r>
      </w:hyperlink>
      <w:r w:rsidRPr="000C6689">
        <w:rPr>
          <w:rFonts w:ascii="Times New Roman" w:hAnsi="Times New Roman" w:cs="Times New Roman"/>
          <w:sz w:val="20"/>
          <w:szCs w:val="20"/>
          <w:lang w:val="en-US"/>
        </w:rPr>
        <w:t xml:space="preserve"> (</w:t>
      </w:r>
      <w:r w:rsidRPr="000C6689">
        <w:rPr>
          <w:rFonts w:ascii="Times New Roman" w:hAnsi="Times New Roman" w:cs="Times New Roman"/>
          <w:sz w:val="20"/>
          <w:szCs w:val="20"/>
        </w:rPr>
        <w:t>дата обращения 22.02.17)</w:t>
      </w:r>
    </w:p>
  </w:footnote>
  <w:footnote w:id="90">
    <w:p w14:paraId="56FCC417" w14:textId="0BD63185" w:rsidR="002D63C1" w:rsidRPr="00053F00" w:rsidRDefault="002D63C1" w:rsidP="000C6689">
      <w:pPr>
        <w:pStyle w:val="a4"/>
        <w:rPr>
          <w:lang w:val="en-US"/>
        </w:rPr>
      </w:pPr>
      <w:r w:rsidRPr="000C6689">
        <w:rPr>
          <w:rStyle w:val="a6"/>
          <w:rFonts w:ascii="Times New Roman" w:hAnsi="Times New Roman" w:cs="Times New Roman"/>
          <w:sz w:val="20"/>
          <w:szCs w:val="20"/>
        </w:rPr>
        <w:footnoteRef/>
      </w:r>
      <w:r w:rsidRPr="000C6689">
        <w:rPr>
          <w:rFonts w:ascii="Times New Roman" w:hAnsi="Times New Roman" w:cs="Times New Roman"/>
          <w:sz w:val="20"/>
          <w:szCs w:val="20"/>
        </w:rPr>
        <w:t xml:space="preserve"> Интернет-опрос общественного мнения. </w:t>
      </w:r>
      <w:r>
        <w:rPr>
          <w:rFonts w:ascii="Times New Roman" w:hAnsi="Times New Roman" w:cs="Times New Roman"/>
          <w:sz w:val="20"/>
          <w:szCs w:val="20"/>
        </w:rPr>
        <w:t xml:space="preserve">Какая из тем повестки саммита </w:t>
      </w:r>
      <w:r w:rsidRPr="000C6689">
        <w:rPr>
          <w:rFonts w:ascii="Times New Roman" w:hAnsi="Times New Roman" w:cs="Times New Roman"/>
          <w:sz w:val="20"/>
          <w:szCs w:val="20"/>
          <w:lang w:val="en-US"/>
        </w:rPr>
        <w:t xml:space="preserve">G20 </w:t>
      </w:r>
      <w:r w:rsidRPr="000C6689">
        <w:rPr>
          <w:rFonts w:ascii="Times New Roman" w:hAnsi="Times New Roman" w:cs="Times New Roman"/>
          <w:sz w:val="20"/>
          <w:szCs w:val="20"/>
        </w:rPr>
        <w:t>наиболее важна для России?</w:t>
      </w:r>
      <w:r>
        <w:rPr>
          <w:rFonts w:ascii="Times New Roman" w:hAnsi="Times New Roman" w:cs="Times New Roman"/>
          <w:sz w:val="20"/>
          <w:szCs w:val="20"/>
        </w:rPr>
        <w:t>-</w:t>
      </w:r>
      <w:r w:rsidRPr="000C6689">
        <w:rPr>
          <w:rFonts w:ascii="Times New Roman" w:hAnsi="Times New Roman" w:cs="Times New Roman"/>
          <w:sz w:val="20"/>
          <w:szCs w:val="20"/>
        </w:rPr>
        <w:t xml:space="preserve"> 2016г.</w:t>
      </w:r>
      <w:r>
        <w:rPr>
          <w:rFonts w:ascii="Times New Roman" w:hAnsi="Times New Roman" w:cs="Times New Roman"/>
          <w:sz w:val="20"/>
          <w:szCs w:val="20"/>
        </w:rPr>
        <w:t xml:space="preserve">- </w:t>
      </w:r>
      <w:r w:rsidRPr="000C6689">
        <w:rPr>
          <w:rFonts w:ascii="Times New Roman" w:hAnsi="Times New Roman" w:cs="Times New Roman"/>
          <w:sz w:val="20"/>
          <w:szCs w:val="20"/>
        </w:rPr>
        <w:t xml:space="preserve"> [Электронный ресурс</w:t>
      </w:r>
      <w:r w:rsidRPr="000C6689">
        <w:rPr>
          <w:rFonts w:ascii="Times New Roman" w:hAnsi="Times New Roman" w:cs="Times New Roman"/>
          <w:sz w:val="20"/>
          <w:szCs w:val="20"/>
          <w:lang w:val="en-US"/>
        </w:rPr>
        <w:t xml:space="preserve">]/ </w:t>
      </w:r>
      <w:r w:rsidRPr="000C6689">
        <w:rPr>
          <w:rFonts w:ascii="Times New Roman" w:hAnsi="Times New Roman" w:cs="Times New Roman"/>
          <w:sz w:val="20"/>
          <w:szCs w:val="20"/>
        </w:rPr>
        <w:t>Медиа-агентство РИА-Новости.</w:t>
      </w:r>
      <w:r>
        <w:rPr>
          <w:rFonts w:ascii="Times New Roman" w:hAnsi="Times New Roman" w:cs="Times New Roman"/>
          <w:sz w:val="20"/>
          <w:szCs w:val="20"/>
        </w:rPr>
        <w:t>//</w:t>
      </w:r>
      <w:r w:rsidRPr="000C66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C6689">
        <w:rPr>
          <w:rFonts w:ascii="Times New Roman" w:hAnsi="Times New Roman" w:cs="Times New Roman"/>
          <w:sz w:val="20"/>
          <w:szCs w:val="20"/>
          <w:lang w:val="en-US"/>
        </w:rPr>
        <w:t xml:space="preserve">URL: </w:t>
      </w:r>
      <w:hyperlink r:id="rId52" w:history="1">
        <w:r w:rsidRPr="000C6689">
          <w:rPr>
            <w:rStyle w:val="a9"/>
            <w:rFonts w:ascii="Times New Roman" w:hAnsi="Times New Roman" w:cs="Times New Roman"/>
            <w:sz w:val="20"/>
            <w:szCs w:val="20"/>
          </w:rPr>
          <w:t>https://ria.ru/vote/20160904/1476028770.html</w:t>
        </w:r>
      </w:hyperlink>
      <w:r w:rsidRPr="000C6689">
        <w:rPr>
          <w:rFonts w:ascii="Times New Roman" w:hAnsi="Times New Roman" w:cs="Times New Roman"/>
          <w:sz w:val="20"/>
          <w:szCs w:val="20"/>
        </w:rPr>
        <w:t xml:space="preserve"> (дата обращения 22.02.17)</w:t>
      </w:r>
    </w:p>
  </w:footnote>
  <w:footnote w:id="91">
    <w:p w14:paraId="2394256A" w14:textId="49A82E3B" w:rsidR="002D63C1" w:rsidRPr="00F661F0" w:rsidRDefault="002D63C1" w:rsidP="000C6689">
      <w:pPr>
        <w:pStyle w:val="a4"/>
        <w:rPr>
          <w:lang w:val="en-US"/>
        </w:rPr>
      </w:pPr>
      <w:r>
        <w:rPr>
          <w:rStyle w:val="a6"/>
        </w:rPr>
        <w:footnoteRef/>
      </w:r>
      <w:r>
        <w:t xml:space="preserve"> </w:t>
      </w:r>
      <w:r w:rsidRPr="000C6689">
        <w:rPr>
          <w:rFonts w:ascii="Times New Roman" w:hAnsi="Times New Roman" w:cs="Times New Roman"/>
          <w:sz w:val="20"/>
          <w:szCs w:val="20"/>
        </w:rPr>
        <w:t>Неформальная встреча лидеров стран БР</w:t>
      </w:r>
      <w:r>
        <w:rPr>
          <w:rFonts w:ascii="Times New Roman" w:hAnsi="Times New Roman" w:cs="Times New Roman"/>
          <w:sz w:val="20"/>
          <w:szCs w:val="20"/>
        </w:rPr>
        <w:t xml:space="preserve">ИКС. 4 сентября 2016г. Ханчжоу.- </w:t>
      </w:r>
      <w:r w:rsidRPr="000C6689">
        <w:rPr>
          <w:rFonts w:ascii="Times New Roman" w:hAnsi="Times New Roman" w:cs="Times New Roman"/>
          <w:sz w:val="20"/>
          <w:szCs w:val="20"/>
          <w:lang w:val="en-US"/>
        </w:rPr>
        <w:t>[</w:t>
      </w:r>
      <w:r w:rsidRPr="000C6689">
        <w:rPr>
          <w:rFonts w:ascii="Times New Roman" w:hAnsi="Times New Roman" w:cs="Times New Roman"/>
          <w:sz w:val="20"/>
          <w:szCs w:val="20"/>
        </w:rPr>
        <w:t>Электронный ресурс</w:t>
      </w:r>
      <w:r w:rsidRPr="000C668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0C6689">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0C6689">
        <w:rPr>
          <w:rFonts w:ascii="Times New Roman" w:hAnsi="Times New Roman" w:cs="Times New Roman"/>
          <w:sz w:val="20"/>
          <w:szCs w:val="20"/>
          <w:lang w:val="en-US"/>
        </w:rPr>
        <w:t xml:space="preserve">URL: </w:t>
      </w:r>
      <w:hyperlink r:id="rId53" w:history="1">
        <w:r w:rsidRPr="000C6689">
          <w:rPr>
            <w:rStyle w:val="a9"/>
            <w:rFonts w:ascii="Times New Roman" w:hAnsi="Times New Roman" w:cs="Times New Roman"/>
            <w:sz w:val="20"/>
            <w:szCs w:val="20"/>
          </w:rPr>
          <w:t>http://kremlin.ru/events/president/news/52819</w:t>
        </w:r>
      </w:hyperlink>
      <w:r w:rsidRPr="000C6689">
        <w:rPr>
          <w:rFonts w:ascii="Times New Roman" w:hAnsi="Times New Roman" w:cs="Times New Roman"/>
          <w:sz w:val="20"/>
          <w:szCs w:val="20"/>
        </w:rPr>
        <w:t xml:space="preserve"> (дата обращения: 24.02.17)</w:t>
      </w:r>
    </w:p>
  </w:footnote>
  <w:footnote w:id="92">
    <w:p w14:paraId="58F4F945" w14:textId="20CA06AE" w:rsidR="002D63C1" w:rsidRPr="00EE4F51" w:rsidRDefault="002D63C1" w:rsidP="00EE4F51">
      <w:pPr>
        <w:pStyle w:val="a4"/>
        <w:rPr>
          <w:rFonts w:ascii="Times New Roman" w:hAnsi="Times New Roman" w:cs="Times New Roman"/>
          <w:sz w:val="20"/>
          <w:szCs w:val="20"/>
          <w:lang w:val="en-US"/>
        </w:rPr>
      </w:pPr>
      <w:r w:rsidRPr="00EE4F51">
        <w:rPr>
          <w:rStyle w:val="a6"/>
          <w:rFonts w:ascii="Times New Roman" w:hAnsi="Times New Roman" w:cs="Times New Roman"/>
          <w:sz w:val="20"/>
          <w:szCs w:val="20"/>
        </w:rPr>
        <w:footnoteRef/>
      </w:r>
      <w:r w:rsidRPr="00EE4F51">
        <w:rPr>
          <w:rFonts w:ascii="Times New Roman" w:hAnsi="Times New Roman" w:cs="Times New Roman"/>
          <w:sz w:val="20"/>
          <w:szCs w:val="20"/>
        </w:rPr>
        <w:t xml:space="preserve"> Саммит «Группы двадцати»</w:t>
      </w:r>
      <w:r>
        <w:rPr>
          <w:rFonts w:ascii="Times New Roman" w:hAnsi="Times New Roman" w:cs="Times New Roman"/>
          <w:sz w:val="20"/>
          <w:szCs w:val="20"/>
        </w:rPr>
        <w:t>.</w:t>
      </w:r>
      <w:r w:rsidRPr="00EE4F51">
        <w:rPr>
          <w:rFonts w:ascii="Times New Roman" w:hAnsi="Times New Roman" w:cs="Times New Roman"/>
          <w:sz w:val="20"/>
          <w:szCs w:val="20"/>
          <w:lang w:val="en-US"/>
        </w:rPr>
        <w:t xml:space="preserve"> </w:t>
      </w:r>
      <w:r>
        <w:rPr>
          <w:rFonts w:ascii="Times New Roman" w:hAnsi="Times New Roman" w:cs="Times New Roman"/>
          <w:sz w:val="20"/>
          <w:szCs w:val="20"/>
        </w:rPr>
        <w:t xml:space="preserve">4 сентября 2016г. Ханчжоу.- </w:t>
      </w:r>
      <w:r w:rsidRPr="00EE4F51">
        <w:rPr>
          <w:rFonts w:ascii="Times New Roman" w:hAnsi="Times New Roman" w:cs="Times New Roman"/>
          <w:sz w:val="20"/>
          <w:szCs w:val="20"/>
          <w:lang w:val="en-US"/>
        </w:rPr>
        <w:t>[</w:t>
      </w:r>
      <w:r w:rsidRPr="00EE4F51">
        <w:rPr>
          <w:rFonts w:ascii="Times New Roman" w:hAnsi="Times New Roman" w:cs="Times New Roman"/>
          <w:sz w:val="20"/>
          <w:szCs w:val="20"/>
        </w:rPr>
        <w:t>Электронный ресурс</w:t>
      </w:r>
      <w:r w:rsidRPr="00EE4F51">
        <w:rPr>
          <w:rFonts w:ascii="Times New Roman" w:hAnsi="Times New Roman" w:cs="Times New Roman"/>
          <w:sz w:val="20"/>
          <w:szCs w:val="20"/>
          <w:lang w:val="en-US"/>
        </w:rPr>
        <w:t xml:space="preserve">]/ </w:t>
      </w:r>
      <w:r w:rsidRPr="00EE4F51">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EE4F51">
        <w:rPr>
          <w:rFonts w:ascii="Times New Roman" w:hAnsi="Times New Roman" w:cs="Times New Roman"/>
          <w:sz w:val="20"/>
          <w:szCs w:val="20"/>
          <w:lang w:val="en-US"/>
        </w:rPr>
        <w:t xml:space="preserve">URL: </w:t>
      </w:r>
      <w:hyperlink r:id="rId54" w:history="1">
        <w:r w:rsidRPr="00EE4F51">
          <w:rPr>
            <w:rStyle w:val="a9"/>
            <w:rFonts w:ascii="Times New Roman" w:hAnsi="Times New Roman" w:cs="Times New Roman"/>
            <w:sz w:val="20"/>
            <w:szCs w:val="20"/>
          </w:rPr>
          <w:t>http://kremlin.ru/events/president/news/52824</w:t>
        </w:r>
      </w:hyperlink>
      <w:r w:rsidRPr="00EE4F51">
        <w:rPr>
          <w:rFonts w:ascii="Times New Roman" w:hAnsi="Times New Roman" w:cs="Times New Roman"/>
          <w:sz w:val="20"/>
          <w:szCs w:val="20"/>
        </w:rPr>
        <w:t xml:space="preserve"> (дата обращения: 24.02.17)</w:t>
      </w:r>
    </w:p>
  </w:footnote>
  <w:footnote w:id="93">
    <w:p w14:paraId="1BA722C1" w14:textId="0B2456B5" w:rsidR="002D63C1" w:rsidRPr="001677F5" w:rsidRDefault="002D63C1" w:rsidP="001677F5">
      <w:pPr>
        <w:pStyle w:val="a4"/>
        <w:rPr>
          <w:rFonts w:ascii="Times New Roman" w:hAnsi="Times New Roman" w:cs="Times New Roman"/>
          <w:sz w:val="20"/>
          <w:szCs w:val="20"/>
          <w:lang w:val="en-US"/>
        </w:rPr>
      </w:pPr>
      <w:r w:rsidRPr="001677F5">
        <w:rPr>
          <w:rStyle w:val="a6"/>
          <w:rFonts w:ascii="Times New Roman" w:hAnsi="Times New Roman" w:cs="Times New Roman"/>
          <w:sz w:val="20"/>
          <w:szCs w:val="20"/>
        </w:rPr>
        <w:footnoteRef/>
      </w:r>
      <w:r w:rsidRPr="001677F5">
        <w:rPr>
          <w:rFonts w:ascii="Times New Roman" w:hAnsi="Times New Roman" w:cs="Times New Roman"/>
          <w:sz w:val="20"/>
          <w:szCs w:val="20"/>
        </w:rPr>
        <w:t xml:space="preserve"> Второй день саммита «Группы двадца</w:t>
      </w:r>
      <w:r>
        <w:rPr>
          <w:rFonts w:ascii="Times New Roman" w:hAnsi="Times New Roman" w:cs="Times New Roman"/>
          <w:sz w:val="20"/>
          <w:szCs w:val="20"/>
        </w:rPr>
        <w:t xml:space="preserve">ти». 5 сентября 2016г. Ханчжоу.- </w:t>
      </w:r>
      <w:r w:rsidRPr="001677F5">
        <w:rPr>
          <w:rFonts w:ascii="Times New Roman" w:hAnsi="Times New Roman" w:cs="Times New Roman"/>
          <w:sz w:val="20"/>
          <w:szCs w:val="20"/>
          <w:lang w:val="en-US"/>
        </w:rPr>
        <w:t>[</w:t>
      </w:r>
      <w:r w:rsidRPr="001677F5">
        <w:rPr>
          <w:rFonts w:ascii="Times New Roman" w:hAnsi="Times New Roman" w:cs="Times New Roman"/>
          <w:sz w:val="20"/>
          <w:szCs w:val="20"/>
        </w:rPr>
        <w:t>Электронный ресурс</w:t>
      </w:r>
      <w:r w:rsidRPr="001677F5">
        <w:rPr>
          <w:rFonts w:ascii="Times New Roman" w:hAnsi="Times New Roman" w:cs="Times New Roman"/>
          <w:sz w:val="20"/>
          <w:szCs w:val="20"/>
          <w:lang w:val="en-US"/>
        </w:rPr>
        <w:t xml:space="preserve">]/ </w:t>
      </w:r>
      <w:r w:rsidRPr="001677F5">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1677F5">
        <w:rPr>
          <w:rFonts w:ascii="Times New Roman" w:hAnsi="Times New Roman" w:cs="Times New Roman"/>
          <w:sz w:val="20"/>
          <w:szCs w:val="20"/>
          <w:lang w:val="en-US"/>
        </w:rPr>
        <w:t xml:space="preserve">URL: </w:t>
      </w:r>
      <w:hyperlink r:id="rId55" w:history="1">
        <w:r w:rsidRPr="001677F5">
          <w:rPr>
            <w:rStyle w:val="a9"/>
            <w:rFonts w:ascii="Times New Roman" w:hAnsi="Times New Roman" w:cs="Times New Roman"/>
            <w:sz w:val="20"/>
            <w:szCs w:val="20"/>
          </w:rPr>
          <w:t>http://kremlin.ru/events/president/news/52828</w:t>
        </w:r>
      </w:hyperlink>
      <w:r w:rsidRPr="001677F5">
        <w:rPr>
          <w:rFonts w:ascii="Times New Roman" w:hAnsi="Times New Roman" w:cs="Times New Roman"/>
          <w:sz w:val="20"/>
          <w:szCs w:val="20"/>
        </w:rPr>
        <w:t xml:space="preserve"> (дата обращения: 24.02.17)</w:t>
      </w:r>
    </w:p>
  </w:footnote>
  <w:footnote w:id="94">
    <w:p w14:paraId="71AC570E" w14:textId="22449F3F" w:rsidR="002D63C1" w:rsidRPr="001677F5" w:rsidRDefault="002D63C1" w:rsidP="001677F5">
      <w:pPr>
        <w:pStyle w:val="a4"/>
      </w:pPr>
      <w:r w:rsidRPr="001677F5">
        <w:rPr>
          <w:rStyle w:val="a6"/>
          <w:rFonts w:ascii="Times New Roman" w:hAnsi="Times New Roman" w:cs="Times New Roman"/>
          <w:sz w:val="20"/>
          <w:szCs w:val="20"/>
        </w:rPr>
        <w:footnoteRef/>
      </w:r>
      <w:r w:rsidRPr="001677F5">
        <w:rPr>
          <w:rFonts w:ascii="Times New Roman" w:hAnsi="Times New Roman" w:cs="Times New Roman"/>
          <w:sz w:val="20"/>
          <w:szCs w:val="20"/>
        </w:rPr>
        <w:t xml:space="preserve"> Преобразование нашего мира: Повестка дня в области устойчивого развития на период до 2030 года. Принята Генеральной Ас</w:t>
      </w:r>
      <w:r>
        <w:rPr>
          <w:rFonts w:ascii="Times New Roman" w:hAnsi="Times New Roman" w:cs="Times New Roman"/>
          <w:sz w:val="20"/>
          <w:szCs w:val="20"/>
        </w:rPr>
        <w:t xml:space="preserve">самблеей ООН 18 сентября 2015г.// </w:t>
      </w:r>
      <w:r w:rsidRPr="001677F5">
        <w:rPr>
          <w:rFonts w:ascii="Times New Roman" w:hAnsi="Times New Roman" w:cs="Times New Roman"/>
          <w:sz w:val="20"/>
          <w:szCs w:val="20"/>
          <w:lang w:val="en-US"/>
        </w:rPr>
        <w:t>URL</w:t>
      </w:r>
      <w:r w:rsidRPr="001677F5">
        <w:rPr>
          <w:rFonts w:ascii="Times New Roman" w:hAnsi="Times New Roman" w:cs="Times New Roman"/>
          <w:sz w:val="20"/>
          <w:szCs w:val="20"/>
        </w:rPr>
        <w:t xml:space="preserve">: </w:t>
      </w:r>
      <w:hyperlink r:id="rId56" w:history="1">
        <w:r w:rsidRPr="001677F5">
          <w:rPr>
            <w:rStyle w:val="a9"/>
            <w:rFonts w:ascii="Times New Roman" w:hAnsi="Times New Roman" w:cs="Times New Roman"/>
            <w:sz w:val="20"/>
            <w:szCs w:val="20"/>
          </w:rPr>
          <w:t>https://documents-dds-ny.un.org/doc/UNDOC/GEN/N15/285/75/PDF/N1528575.pdf?OpenElement</w:t>
        </w:r>
      </w:hyperlink>
      <w:r w:rsidRPr="001677F5">
        <w:rPr>
          <w:rFonts w:ascii="Times New Roman" w:hAnsi="Times New Roman" w:cs="Times New Roman"/>
          <w:sz w:val="20"/>
          <w:szCs w:val="20"/>
        </w:rPr>
        <w:t xml:space="preserve"> (</w:t>
      </w:r>
      <w:r w:rsidRPr="001677F5">
        <w:rPr>
          <w:rFonts w:ascii="Times New Roman" w:hAnsi="Times New Roman" w:cs="Times New Roman"/>
          <w:sz w:val="20"/>
          <w:szCs w:val="20"/>
          <w:lang w:val="en-US"/>
        </w:rPr>
        <w:t>дата обращения: 24.02.17)</w:t>
      </w:r>
    </w:p>
  </w:footnote>
  <w:footnote w:id="95">
    <w:p w14:paraId="7AA3868D" w14:textId="13EB35F3" w:rsidR="002D63C1" w:rsidRPr="002D6681" w:rsidRDefault="002D63C1" w:rsidP="002D6681">
      <w:pPr>
        <w:pStyle w:val="a4"/>
        <w:rPr>
          <w:rFonts w:ascii="Times New Roman" w:hAnsi="Times New Roman" w:cs="Times New Roman"/>
          <w:sz w:val="20"/>
          <w:szCs w:val="20"/>
          <w:lang w:val="en-US"/>
        </w:rPr>
      </w:pPr>
      <w:r w:rsidRPr="002D6681">
        <w:rPr>
          <w:rStyle w:val="a6"/>
          <w:rFonts w:ascii="Times New Roman" w:hAnsi="Times New Roman" w:cs="Times New Roman"/>
          <w:sz w:val="20"/>
          <w:szCs w:val="20"/>
        </w:rPr>
        <w:footnoteRef/>
      </w:r>
      <w:r w:rsidRPr="002D6681">
        <w:rPr>
          <w:rFonts w:ascii="Times New Roman" w:hAnsi="Times New Roman" w:cs="Times New Roman"/>
          <w:sz w:val="20"/>
          <w:szCs w:val="20"/>
        </w:rPr>
        <w:t xml:space="preserve"> Встреча с Президентом Турции Реджепом Тайипом Эрдога</w:t>
      </w:r>
      <w:r>
        <w:rPr>
          <w:rFonts w:ascii="Times New Roman" w:hAnsi="Times New Roman" w:cs="Times New Roman"/>
          <w:sz w:val="20"/>
          <w:szCs w:val="20"/>
        </w:rPr>
        <w:t xml:space="preserve">ном. 3сентября 2016г. Ханчжоу.- </w:t>
      </w:r>
      <w:r w:rsidRPr="002D6681">
        <w:rPr>
          <w:rFonts w:ascii="Times New Roman" w:hAnsi="Times New Roman" w:cs="Times New Roman"/>
          <w:sz w:val="20"/>
          <w:szCs w:val="20"/>
          <w:lang w:val="en-US"/>
        </w:rPr>
        <w:t>[</w:t>
      </w:r>
      <w:r w:rsidRPr="002D6681">
        <w:rPr>
          <w:rFonts w:ascii="Times New Roman" w:hAnsi="Times New Roman" w:cs="Times New Roman"/>
          <w:sz w:val="20"/>
          <w:szCs w:val="20"/>
        </w:rPr>
        <w:t>Электронный ресурс</w:t>
      </w:r>
      <w:r w:rsidRPr="002D6681">
        <w:rPr>
          <w:rFonts w:ascii="Times New Roman" w:hAnsi="Times New Roman" w:cs="Times New Roman"/>
          <w:sz w:val="20"/>
          <w:szCs w:val="20"/>
          <w:lang w:val="en-US"/>
        </w:rPr>
        <w:t xml:space="preserve">]/ </w:t>
      </w:r>
      <w:r w:rsidRPr="002D6681">
        <w:rPr>
          <w:rFonts w:ascii="Times New Roman" w:hAnsi="Times New Roman" w:cs="Times New Roman"/>
          <w:sz w:val="20"/>
          <w:szCs w:val="20"/>
        </w:rPr>
        <w:t>Официальный сайт Президента России.</w:t>
      </w:r>
      <w:r>
        <w:rPr>
          <w:rFonts w:ascii="Times New Roman" w:hAnsi="Times New Roman" w:cs="Times New Roman"/>
          <w:sz w:val="20"/>
          <w:szCs w:val="20"/>
        </w:rPr>
        <w:t>//</w:t>
      </w:r>
      <w:r w:rsidRPr="002D66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6681">
        <w:rPr>
          <w:rFonts w:ascii="Times New Roman" w:hAnsi="Times New Roman" w:cs="Times New Roman"/>
          <w:sz w:val="20"/>
          <w:szCs w:val="20"/>
          <w:lang w:val="en-US"/>
        </w:rPr>
        <w:t xml:space="preserve">URL: </w:t>
      </w:r>
      <w:hyperlink r:id="rId57" w:history="1">
        <w:r w:rsidRPr="002D6681">
          <w:rPr>
            <w:rStyle w:val="a9"/>
            <w:rFonts w:ascii="Times New Roman" w:hAnsi="Times New Roman" w:cs="Times New Roman"/>
            <w:sz w:val="20"/>
            <w:szCs w:val="20"/>
          </w:rPr>
          <w:t>http://kremlin.ru/events/president/news/52816</w:t>
        </w:r>
      </w:hyperlink>
      <w:r w:rsidRPr="002D6681">
        <w:rPr>
          <w:rFonts w:ascii="Times New Roman" w:hAnsi="Times New Roman" w:cs="Times New Roman"/>
          <w:sz w:val="20"/>
          <w:szCs w:val="20"/>
        </w:rPr>
        <w:t xml:space="preserve"> (дата обращения: 24.02.17)</w:t>
      </w:r>
    </w:p>
  </w:footnote>
  <w:footnote w:id="96">
    <w:p w14:paraId="4A72362D" w14:textId="54026CCC" w:rsidR="002D63C1" w:rsidRPr="003B6C1D" w:rsidRDefault="002D63C1" w:rsidP="002D6681">
      <w:pPr>
        <w:pStyle w:val="a4"/>
        <w:rPr>
          <w:lang w:val="en-US"/>
        </w:rPr>
      </w:pPr>
      <w:r w:rsidRPr="002D6681">
        <w:rPr>
          <w:rStyle w:val="a6"/>
          <w:rFonts w:ascii="Times New Roman" w:hAnsi="Times New Roman" w:cs="Times New Roman"/>
          <w:sz w:val="20"/>
          <w:szCs w:val="20"/>
        </w:rPr>
        <w:footnoteRef/>
      </w:r>
      <w:r w:rsidRPr="002D6681">
        <w:rPr>
          <w:rFonts w:ascii="Times New Roman" w:hAnsi="Times New Roman" w:cs="Times New Roman"/>
          <w:sz w:val="20"/>
          <w:szCs w:val="20"/>
          <w:lang w:val="en-US"/>
        </w:rPr>
        <w:t xml:space="preserve"> </w:t>
      </w:r>
      <w:r w:rsidRPr="002D6681">
        <w:rPr>
          <w:rFonts w:ascii="Times New Roman" w:hAnsi="Times New Roman" w:cs="Times New Roman"/>
          <w:sz w:val="20"/>
          <w:szCs w:val="20"/>
        </w:rPr>
        <w:t>Встреча с Председателем КНР СИ Цзиньпи</w:t>
      </w:r>
      <w:r>
        <w:rPr>
          <w:rFonts w:ascii="Times New Roman" w:hAnsi="Times New Roman" w:cs="Times New Roman"/>
          <w:sz w:val="20"/>
          <w:szCs w:val="20"/>
        </w:rPr>
        <w:t xml:space="preserve">ном. 4 сентября 2016г. Ханчжоу.- </w:t>
      </w:r>
      <w:r w:rsidRPr="002D6681">
        <w:rPr>
          <w:rFonts w:ascii="Times New Roman" w:hAnsi="Times New Roman" w:cs="Times New Roman"/>
          <w:sz w:val="20"/>
          <w:szCs w:val="20"/>
          <w:lang w:val="en-US"/>
        </w:rPr>
        <w:t>[</w:t>
      </w:r>
      <w:r w:rsidRPr="002D6681">
        <w:rPr>
          <w:rFonts w:ascii="Times New Roman" w:hAnsi="Times New Roman" w:cs="Times New Roman"/>
          <w:sz w:val="20"/>
          <w:szCs w:val="20"/>
        </w:rPr>
        <w:t>Электронный ресурс</w:t>
      </w:r>
      <w:r w:rsidRPr="002D6681">
        <w:rPr>
          <w:rFonts w:ascii="Times New Roman" w:hAnsi="Times New Roman" w:cs="Times New Roman"/>
          <w:sz w:val="20"/>
          <w:szCs w:val="20"/>
          <w:lang w:val="en-US"/>
        </w:rPr>
        <w:t xml:space="preserve">]/ </w:t>
      </w:r>
      <w:r w:rsidRPr="002D6681">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2D6681">
        <w:rPr>
          <w:rFonts w:ascii="Times New Roman" w:hAnsi="Times New Roman" w:cs="Times New Roman"/>
          <w:sz w:val="20"/>
          <w:szCs w:val="20"/>
          <w:lang w:val="en-US"/>
        </w:rPr>
        <w:t xml:space="preserve">URL: </w:t>
      </w:r>
      <w:hyperlink r:id="rId58" w:history="1">
        <w:r w:rsidRPr="002D6681">
          <w:rPr>
            <w:rStyle w:val="a9"/>
            <w:rFonts w:ascii="Times New Roman" w:hAnsi="Times New Roman" w:cs="Times New Roman"/>
            <w:sz w:val="20"/>
            <w:szCs w:val="20"/>
          </w:rPr>
          <w:t>http://kremlin.ru/events/president/news/52820</w:t>
        </w:r>
      </w:hyperlink>
      <w:r w:rsidRPr="002D6681">
        <w:rPr>
          <w:rFonts w:ascii="Times New Roman" w:hAnsi="Times New Roman" w:cs="Times New Roman"/>
          <w:sz w:val="20"/>
          <w:szCs w:val="20"/>
        </w:rPr>
        <w:t xml:space="preserve"> (дата обращения: 24.02.17)</w:t>
      </w:r>
    </w:p>
  </w:footnote>
  <w:footnote w:id="97">
    <w:p w14:paraId="4BDB1513" w14:textId="203931C1" w:rsidR="002D63C1" w:rsidRPr="00366DD9" w:rsidRDefault="002D63C1" w:rsidP="00366DD9">
      <w:pPr>
        <w:pStyle w:val="a4"/>
        <w:rPr>
          <w:rFonts w:ascii="Times New Roman" w:hAnsi="Times New Roman" w:cs="Times New Roman"/>
          <w:sz w:val="20"/>
          <w:szCs w:val="20"/>
        </w:rPr>
      </w:pPr>
      <w:r w:rsidRPr="00366DD9">
        <w:rPr>
          <w:rStyle w:val="a6"/>
          <w:rFonts w:ascii="Times New Roman" w:hAnsi="Times New Roman" w:cs="Times New Roman"/>
          <w:sz w:val="20"/>
          <w:szCs w:val="20"/>
        </w:rPr>
        <w:footnoteRef/>
      </w:r>
      <w:r w:rsidRPr="00366DD9">
        <w:rPr>
          <w:rFonts w:ascii="Times New Roman" w:hAnsi="Times New Roman" w:cs="Times New Roman"/>
          <w:sz w:val="20"/>
          <w:szCs w:val="20"/>
        </w:rPr>
        <w:t xml:space="preserve"> Caru Huang. Russian President Vladimir Putin tops Chi</w:t>
      </w:r>
      <w:r>
        <w:rPr>
          <w:rFonts w:ascii="Times New Roman" w:hAnsi="Times New Roman" w:cs="Times New Roman"/>
          <w:sz w:val="20"/>
          <w:szCs w:val="20"/>
        </w:rPr>
        <w:t xml:space="preserve">na's guest list for G20 summit.- </w:t>
      </w:r>
      <w:r w:rsidRPr="00366DD9">
        <w:rPr>
          <w:rFonts w:ascii="Times New Roman" w:hAnsi="Times New Roman" w:cs="Times New Roman"/>
          <w:sz w:val="20"/>
          <w:szCs w:val="20"/>
        </w:rPr>
        <w:t>[Электронный ресурс</w:t>
      </w:r>
      <w:r w:rsidRPr="00366DD9">
        <w:rPr>
          <w:rFonts w:ascii="Times New Roman" w:hAnsi="Times New Roman" w:cs="Times New Roman"/>
          <w:sz w:val="20"/>
          <w:szCs w:val="20"/>
          <w:lang w:val="en-US"/>
        </w:rPr>
        <w:t>]./ South China Morning Post</w:t>
      </w:r>
      <w:r>
        <w:rPr>
          <w:rFonts w:ascii="Times New Roman" w:hAnsi="Times New Roman" w:cs="Times New Roman"/>
          <w:sz w:val="20"/>
          <w:szCs w:val="20"/>
        </w:rPr>
        <w:t xml:space="preserve">. 2016.// </w:t>
      </w:r>
      <w:r w:rsidRPr="00366DD9">
        <w:rPr>
          <w:rFonts w:ascii="Times New Roman" w:hAnsi="Times New Roman" w:cs="Times New Roman"/>
          <w:sz w:val="20"/>
          <w:szCs w:val="20"/>
          <w:lang w:val="en-US"/>
        </w:rPr>
        <w:t>URL</w:t>
      </w:r>
      <w:r w:rsidRPr="00366DD9">
        <w:rPr>
          <w:rFonts w:ascii="Times New Roman" w:hAnsi="Times New Roman" w:cs="Times New Roman"/>
          <w:sz w:val="20"/>
          <w:szCs w:val="20"/>
        </w:rPr>
        <w:t>:</w:t>
      </w:r>
      <w:r>
        <w:rPr>
          <w:rFonts w:ascii="Times New Roman" w:hAnsi="Times New Roman" w:cs="Times New Roman"/>
          <w:sz w:val="20"/>
          <w:szCs w:val="20"/>
        </w:rPr>
        <w:t xml:space="preserve"> </w:t>
      </w:r>
      <w:hyperlink r:id="rId59" w:history="1">
        <w:r w:rsidRPr="00621B5A">
          <w:rPr>
            <w:rStyle w:val="a9"/>
            <w:rFonts w:ascii="Times New Roman" w:hAnsi="Times New Roman" w:cs="Times New Roman"/>
            <w:sz w:val="20"/>
            <w:szCs w:val="20"/>
          </w:rPr>
          <w:t>http://www.scmp.com/news/china/diplomacy-defence/article/2002840/russian-president-vladimir-putin-tops-chinas-guest-list</w:t>
        </w:r>
      </w:hyperlink>
      <w:r>
        <w:rPr>
          <w:rFonts w:ascii="Times New Roman" w:hAnsi="Times New Roman" w:cs="Times New Roman"/>
          <w:sz w:val="20"/>
          <w:szCs w:val="20"/>
        </w:rPr>
        <w:t xml:space="preserve"> </w:t>
      </w:r>
      <w:r w:rsidRPr="00366DD9">
        <w:rPr>
          <w:rFonts w:ascii="Times New Roman" w:hAnsi="Times New Roman" w:cs="Times New Roman"/>
          <w:sz w:val="20"/>
          <w:szCs w:val="20"/>
          <w:lang w:val="en-US"/>
        </w:rPr>
        <w:t>(</w:t>
      </w:r>
      <w:r w:rsidRPr="00366DD9">
        <w:rPr>
          <w:rFonts w:ascii="Times New Roman" w:hAnsi="Times New Roman" w:cs="Times New Roman"/>
          <w:sz w:val="20"/>
          <w:szCs w:val="20"/>
        </w:rPr>
        <w:t>дата обращения: 24.02.2017)</w:t>
      </w:r>
    </w:p>
  </w:footnote>
  <w:footnote w:id="98">
    <w:p w14:paraId="2802D6EC" w14:textId="06BF88AD" w:rsidR="002D63C1" w:rsidRPr="00366DD9" w:rsidRDefault="002D63C1" w:rsidP="00366DD9">
      <w:pPr>
        <w:pStyle w:val="a4"/>
        <w:rPr>
          <w:rFonts w:ascii="Times New Roman" w:hAnsi="Times New Roman" w:cs="Times New Roman"/>
          <w:sz w:val="20"/>
          <w:szCs w:val="20"/>
          <w:lang w:val="en-US"/>
        </w:rPr>
      </w:pPr>
      <w:r w:rsidRPr="00366DD9">
        <w:rPr>
          <w:rStyle w:val="a6"/>
          <w:rFonts w:ascii="Times New Roman" w:hAnsi="Times New Roman" w:cs="Times New Roman"/>
          <w:sz w:val="20"/>
          <w:szCs w:val="20"/>
        </w:rPr>
        <w:footnoteRef/>
      </w:r>
      <w:r w:rsidRPr="00366DD9">
        <w:rPr>
          <w:rFonts w:ascii="Times New Roman" w:hAnsi="Times New Roman" w:cs="Times New Roman"/>
          <w:sz w:val="20"/>
          <w:szCs w:val="20"/>
        </w:rPr>
        <w:t xml:space="preserve"> Встреча с Премьер-министром Великобритании Терезой </w:t>
      </w:r>
      <w:r>
        <w:rPr>
          <w:rFonts w:ascii="Times New Roman" w:hAnsi="Times New Roman" w:cs="Times New Roman"/>
          <w:sz w:val="20"/>
          <w:szCs w:val="20"/>
        </w:rPr>
        <w:t xml:space="preserve">Мэй. 4 сентября 2016г. Ханчжоу.- </w:t>
      </w:r>
      <w:r w:rsidRPr="00366DD9">
        <w:rPr>
          <w:rFonts w:ascii="Times New Roman" w:hAnsi="Times New Roman" w:cs="Times New Roman"/>
          <w:sz w:val="20"/>
          <w:szCs w:val="20"/>
          <w:lang w:val="en-US"/>
        </w:rPr>
        <w:t>[</w:t>
      </w:r>
      <w:r w:rsidRPr="00366DD9">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366DD9">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366DD9">
        <w:rPr>
          <w:rFonts w:ascii="Times New Roman" w:hAnsi="Times New Roman" w:cs="Times New Roman"/>
          <w:sz w:val="20"/>
          <w:szCs w:val="20"/>
          <w:lang w:val="en-US"/>
        </w:rPr>
        <w:t xml:space="preserve">URL: </w:t>
      </w:r>
      <w:hyperlink r:id="rId60" w:history="1">
        <w:r w:rsidRPr="00366DD9">
          <w:rPr>
            <w:rStyle w:val="a9"/>
            <w:rFonts w:ascii="Times New Roman" w:hAnsi="Times New Roman" w:cs="Times New Roman"/>
            <w:sz w:val="20"/>
            <w:szCs w:val="20"/>
          </w:rPr>
          <w:t>http://kremlin.ru/events/president/news/52822</w:t>
        </w:r>
      </w:hyperlink>
      <w:r w:rsidRPr="00366DD9">
        <w:rPr>
          <w:rFonts w:ascii="Times New Roman" w:hAnsi="Times New Roman" w:cs="Times New Roman"/>
          <w:sz w:val="20"/>
          <w:szCs w:val="20"/>
        </w:rPr>
        <w:t xml:space="preserve"> дата обращения: 24.02.17)</w:t>
      </w:r>
    </w:p>
  </w:footnote>
  <w:footnote w:id="99">
    <w:p w14:paraId="72209E93" w14:textId="4BE5B2BE" w:rsidR="002D63C1" w:rsidRPr="00366DD9" w:rsidRDefault="002D63C1" w:rsidP="00366DD9">
      <w:pPr>
        <w:pStyle w:val="a4"/>
        <w:rPr>
          <w:rFonts w:ascii="Times New Roman" w:hAnsi="Times New Roman" w:cs="Times New Roman"/>
          <w:sz w:val="20"/>
          <w:szCs w:val="20"/>
          <w:lang w:val="en-US"/>
        </w:rPr>
      </w:pPr>
      <w:r w:rsidRPr="00366DD9">
        <w:rPr>
          <w:rStyle w:val="a6"/>
          <w:rFonts w:ascii="Times New Roman" w:hAnsi="Times New Roman" w:cs="Times New Roman"/>
          <w:sz w:val="20"/>
          <w:szCs w:val="20"/>
        </w:rPr>
        <w:footnoteRef/>
      </w:r>
      <w:r w:rsidRPr="00366DD9">
        <w:rPr>
          <w:rFonts w:ascii="Times New Roman" w:hAnsi="Times New Roman" w:cs="Times New Roman"/>
          <w:sz w:val="20"/>
          <w:szCs w:val="20"/>
        </w:rPr>
        <w:t xml:space="preserve"> Встреча с преемником Наследного принца Саудовской Аравии Мухаммадом бен Сальма</w:t>
      </w:r>
      <w:r>
        <w:rPr>
          <w:rFonts w:ascii="Times New Roman" w:hAnsi="Times New Roman" w:cs="Times New Roman"/>
          <w:sz w:val="20"/>
          <w:szCs w:val="20"/>
        </w:rPr>
        <w:t xml:space="preserve">ном. 4 сентября 2016г. Ханчжоу.- </w:t>
      </w:r>
      <w:r w:rsidRPr="00366DD9">
        <w:rPr>
          <w:rFonts w:ascii="Times New Roman" w:hAnsi="Times New Roman" w:cs="Times New Roman"/>
          <w:sz w:val="20"/>
          <w:szCs w:val="20"/>
          <w:lang w:val="en-US"/>
        </w:rPr>
        <w:t>[</w:t>
      </w:r>
      <w:r w:rsidRPr="00366DD9">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366DD9">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366DD9">
        <w:rPr>
          <w:rFonts w:ascii="Times New Roman" w:hAnsi="Times New Roman" w:cs="Times New Roman"/>
          <w:sz w:val="20"/>
          <w:szCs w:val="20"/>
          <w:lang w:val="en-US"/>
        </w:rPr>
        <w:t xml:space="preserve">URL: </w:t>
      </w:r>
      <w:hyperlink r:id="rId61" w:history="1">
        <w:r w:rsidRPr="00366DD9">
          <w:rPr>
            <w:rStyle w:val="a9"/>
            <w:rFonts w:ascii="Times New Roman" w:hAnsi="Times New Roman" w:cs="Times New Roman"/>
            <w:sz w:val="20"/>
            <w:szCs w:val="20"/>
          </w:rPr>
          <w:t>http://kremlin.ru/events/president/news/52825</w:t>
        </w:r>
      </w:hyperlink>
      <w:r w:rsidRPr="00366DD9">
        <w:rPr>
          <w:rFonts w:ascii="Times New Roman" w:hAnsi="Times New Roman" w:cs="Times New Roman"/>
          <w:sz w:val="20"/>
          <w:szCs w:val="20"/>
        </w:rPr>
        <w:t xml:space="preserve"> (дата обращения: 24.02.17)</w:t>
      </w:r>
    </w:p>
  </w:footnote>
  <w:footnote w:id="100">
    <w:p w14:paraId="1954770A" w14:textId="2B8CB03B" w:rsidR="002D63C1" w:rsidRPr="00366DD9" w:rsidRDefault="002D63C1" w:rsidP="00366DD9">
      <w:pPr>
        <w:pStyle w:val="a4"/>
        <w:rPr>
          <w:rFonts w:ascii="Times New Roman" w:hAnsi="Times New Roman" w:cs="Times New Roman"/>
          <w:sz w:val="20"/>
          <w:szCs w:val="20"/>
          <w:lang w:val="en-US"/>
        </w:rPr>
      </w:pPr>
      <w:r w:rsidRPr="00366DD9">
        <w:rPr>
          <w:rStyle w:val="a6"/>
          <w:rFonts w:ascii="Times New Roman" w:hAnsi="Times New Roman" w:cs="Times New Roman"/>
          <w:sz w:val="20"/>
          <w:szCs w:val="20"/>
        </w:rPr>
        <w:footnoteRef/>
      </w:r>
      <w:r w:rsidRPr="00366DD9">
        <w:rPr>
          <w:rFonts w:ascii="Times New Roman" w:hAnsi="Times New Roman" w:cs="Times New Roman"/>
          <w:sz w:val="20"/>
          <w:szCs w:val="20"/>
        </w:rPr>
        <w:t xml:space="preserve"> Встреча с Президентом Франции Франсуа Оллан</w:t>
      </w:r>
      <w:r>
        <w:rPr>
          <w:rFonts w:ascii="Times New Roman" w:hAnsi="Times New Roman" w:cs="Times New Roman"/>
          <w:sz w:val="20"/>
          <w:szCs w:val="20"/>
        </w:rPr>
        <w:t xml:space="preserve">дом. 4 сентября 2016г. Ханчжоу.- </w:t>
      </w:r>
      <w:r w:rsidRPr="00366DD9">
        <w:rPr>
          <w:rFonts w:ascii="Times New Roman" w:hAnsi="Times New Roman" w:cs="Times New Roman"/>
          <w:sz w:val="20"/>
          <w:szCs w:val="20"/>
          <w:lang w:val="en-US"/>
        </w:rPr>
        <w:t>[</w:t>
      </w:r>
      <w:r w:rsidRPr="00366DD9">
        <w:rPr>
          <w:rFonts w:ascii="Times New Roman" w:hAnsi="Times New Roman" w:cs="Times New Roman"/>
          <w:sz w:val="20"/>
          <w:szCs w:val="20"/>
        </w:rPr>
        <w:t>Электронный ресурс</w:t>
      </w:r>
      <w:r w:rsidRPr="00366DD9">
        <w:rPr>
          <w:rFonts w:ascii="Times New Roman" w:hAnsi="Times New Roman" w:cs="Times New Roman"/>
          <w:sz w:val="20"/>
          <w:szCs w:val="20"/>
          <w:lang w:val="en-US"/>
        </w:rPr>
        <w:t xml:space="preserve">]/ </w:t>
      </w:r>
      <w:r w:rsidRPr="00366DD9">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366DD9">
        <w:rPr>
          <w:rFonts w:ascii="Times New Roman" w:hAnsi="Times New Roman" w:cs="Times New Roman"/>
          <w:sz w:val="20"/>
          <w:szCs w:val="20"/>
          <w:lang w:val="en-US"/>
        </w:rPr>
        <w:t xml:space="preserve">URL: </w:t>
      </w:r>
      <w:hyperlink r:id="rId62" w:history="1">
        <w:r w:rsidRPr="00366DD9">
          <w:rPr>
            <w:rStyle w:val="a9"/>
            <w:rFonts w:ascii="Times New Roman" w:hAnsi="Times New Roman" w:cs="Times New Roman"/>
            <w:sz w:val="20"/>
            <w:szCs w:val="20"/>
          </w:rPr>
          <w:t>http://kremlin.ru/events/president/news/52826</w:t>
        </w:r>
      </w:hyperlink>
      <w:r w:rsidRPr="00366DD9">
        <w:rPr>
          <w:rFonts w:ascii="Times New Roman" w:hAnsi="Times New Roman" w:cs="Times New Roman"/>
          <w:sz w:val="20"/>
          <w:szCs w:val="20"/>
        </w:rPr>
        <w:t xml:space="preserve"> (дата обращения: 24.02.17)</w:t>
      </w:r>
    </w:p>
  </w:footnote>
  <w:footnote w:id="101">
    <w:p w14:paraId="159DDA2A" w14:textId="1DAA71C3" w:rsidR="002D63C1" w:rsidRPr="00452B3A" w:rsidRDefault="002D63C1" w:rsidP="00366DD9">
      <w:pPr>
        <w:pStyle w:val="a4"/>
        <w:rPr>
          <w:lang w:val="en-US"/>
        </w:rPr>
      </w:pPr>
      <w:r w:rsidRPr="00366DD9">
        <w:rPr>
          <w:rStyle w:val="a6"/>
          <w:rFonts w:ascii="Times New Roman" w:hAnsi="Times New Roman" w:cs="Times New Roman"/>
          <w:sz w:val="20"/>
          <w:szCs w:val="20"/>
        </w:rPr>
        <w:footnoteRef/>
      </w:r>
      <w:r w:rsidRPr="00366DD9">
        <w:rPr>
          <w:rFonts w:ascii="Times New Roman" w:hAnsi="Times New Roman" w:cs="Times New Roman"/>
          <w:sz w:val="20"/>
          <w:szCs w:val="20"/>
        </w:rPr>
        <w:t xml:space="preserve"> Встреча с канцлером Германии Ангелой Мерк</w:t>
      </w:r>
      <w:r>
        <w:rPr>
          <w:rFonts w:ascii="Times New Roman" w:hAnsi="Times New Roman" w:cs="Times New Roman"/>
          <w:sz w:val="20"/>
          <w:szCs w:val="20"/>
        </w:rPr>
        <w:t xml:space="preserve">ель. 4 сентября 2016г. Ханчжоу.- </w:t>
      </w:r>
      <w:r w:rsidRPr="00366DD9">
        <w:rPr>
          <w:rFonts w:ascii="Times New Roman" w:hAnsi="Times New Roman" w:cs="Times New Roman"/>
          <w:sz w:val="20"/>
          <w:szCs w:val="20"/>
          <w:lang w:val="en-US"/>
        </w:rPr>
        <w:t>[</w:t>
      </w:r>
      <w:r w:rsidRPr="00366DD9">
        <w:rPr>
          <w:rFonts w:ascii="Times New Roman" w:hAnsi="Times New Roman" w:cs="Times New Roman"/>
          <w:sz w:val="20"/>
          <w:szCs w:val="20"/>
        </w:rPr>
        <w:t>Электронный ресурс</w:t>
      </w:r>
      <w:r w:rsidRPr="00366DD9">
        <w:rPr>
          <w:rFonts w:ascii="Times New Roman" w:hAnsi="Times New Roman" w:cs="Times New Roman"/>
          <w:sz w:val="20"/>
          <w:szCs w:val="20"/>
          <w:lang w:val="en-US"/>
        </w:rPr>
        <w:t xml:space="preserve">]/ </w:t>
      </w:r>
      <w:r w:rsidRPr="00366DD9">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366DD9">
        <w:rPr>
          <w:rFonts w:ascii="Times New Roman" w:hAnsi="Times New Roman" w:cs="Times New Roman"/>
          <w:sz w:val="20"/>
          <w:szCs w:val="20"/>
          <w:lang w:val="en-US"/>
        </w:rPr>
        <w:t xml:space="preserve">URL: </w:t>
      </w:r>
      <w:hyperlink r:id="rId63" w:history="1">
        <w:r w:rsidRPr="00366DD9">
          <w:rPr>
            <w:rStyle w:val="a9"/>
            <w:rFonts w:ascii="Times New Roman" w:hAnsi="Times New Roman" w:cs="Times New Roman"/>
            <w:sz w:val="20"/>
            <w:szCs w:val="20"/>
          </w:rPr>
          <w:t>http://kremlin.ru/events/president/news/52827</w:t>
        </w:r>
      </w:hyperlink>
      <w:r w:rsidRPr="00366DD9">
        <w:rPr>
          <w:rFonts w:ascii="Times New Roman" w:hAnsi="Times New Roman" w:cs="Times New Roman"/>
          <w:sz w:val="20"/>
          <w:szCs w:val="20"/>
        </w:rPr>
        <w:t xml:space="preserve"> (дата обращения: 24.02.17)</w:t>
      </w:r>
    </w:p>
  </w:footnote>
  <w:footnote w:id="102">
    <w:p w14:paraId="1CA1F37C" w14:textId="2C56DABF" w:rsidR="002D63C1" w:rsidRPr="005A7B20" w:rsidRDefault="002D63C1" w:rsidP="005A7B20">
      <w:pPr>
        <w:pStyle w:val="a4"/>
        <w:rPr>
          <w:rFonts w:ascii="Times New Roman" w:hAnsi="Times New Roman" w:cs="Times New Roman"/>
          <w:sz w:val="20"/>
          <w:szCs w:val="20"/>
          <w:lang w:val="en-US"/>
        </w:rPr>
      </w:pPr>
      <w:r w:rsidRPr="005A7B20">
        <w:rPr>
          <w:rStyle w:val="a6"/>
          <w:rFonts w:ascii="Times New Roman" w:hAnsi="Times New Roman" w:cs="Times New Roman"/>
          <w:sz w:val="20"/>
          <w:szCs w:val="20"/>
        </w:rPr>
        <w:footnoteRef/>
      </w:r>
      <w:r w:rsidRPr="005A7B20">
        <w:rPr>
          <w:rFonts w:ascii="Times New Roman" w:hAnsi="Times New Roman" w:cs="Times New Roman"/>
          <w:sz w:val="20"/>
          <w:szCs w:val="20"/>
        </w:rPr>
        <w:t xml:space="preserve"> Ответы на вопросы журналис</w:t>
      </w:r>
      <w:r>
        <w:rPr>
          <w:rFonts w:ascii="Times New Roman" w:hAnsi="Times New Roman" w:cs="Times New Roman"/>
          <w:sz w:val="20"/>
          <w:szCs w:val="20"/>
        </w:rPr>
        <w:t xml:space="preserve">тов. 5 сентября 2016г. Ханчжоу.- </w:t>
      </w:r>
      <w:r w:rsidRPr="005A7B20">
        <w:rPr>
          <w:rFonts w:ascii="Times New Roman" w:hAnsi="Times New Roman" w:cs="Times New Roman"/>
          <w:sz w:val="20"/>
          <w:szCs w:val="20"/>
          <w:lang w:val="en-US"/>
        </w:rPr>
        <w:t>[</w:t>
      </w:r>
      <w:r w:rsidRPr="005A7B20">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5A7B20">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5A7B20">
        <w:rPr>
          <w:rFonts w:ascii="Times New Roman" w:hAnsi="Times New Roman" w:cs="Times New Roman"/>
          <w:sz w:val="20"/>
          <w:szCs w:val="20"/>
          <w:lang w:val="en-US"/>
        </w:rPr>
        <w:t xml:space="preserve">URL: http://kremlin.ru/events/president/news/52834 </w:t>
      </w:r>
      <w:r w:rsidRPr="005A7B20">
        <w:rPr>
          <w:rFonts w:ascii="Times New Roman" w:hAnsi="Times New Roman" w:cs="Times New Roman"/>
          <w:sz w:val="20"/>
          <w:szCs w:val="20"/>
        </w:rPr>
        <w:t>(дата обращения: 24.02.17)</w:t>
      </w:r>
    </w:p>
  </w:footnote>
  <w:footnote w:id="103">
    <w:p w14:paraId="1D636BA2" w14:textId="24405AB8" w:rsidR="002D63C1" w:rsidRPr="005A7B20" w:rsidRDefault="002D63C1" w:rsidP="005A7B20">
      <w:pPr>
        <w:pStyle w:val="a4"/>
        <w:rPr>
          <w:rFonts w:ascii="Times New Roman" w:hAnsi="Times New Roman" w:cs="Times New Roman"/>
          <w:sz w:val="20"/>
          <w:szCs w:val="20"/>
          <w:lang w:val="en-US"/>
        </w:rPr>
      </w:pPr>
      <w:r w:rsidRPr="005A7B20">
        <w:rPr>
          <w:rStyle w:val="a6"/>
          <w:rFonts w:ascii="Times New Roman" w:hAnsi="Times New Roman" w:cs="Times New Roman"/>
          <w:sz w:val="20"/>
          <w:szCs w:val="20"/>
        </w:rPr>
        <w:footnoteRef/>
      </w:r>
      <w:r w:rsidRPr="005A7B20">
        <w:rPr>
          <w:rFonts w:ascii="Times New Roman" w:hAnsi="Times New Roman" w:cs="Times New Roman"/>
          <w:sz w:val="20"/>
          <w:szCs w:val="20"/>
        </w:rPr>
        <w:t xml:space="preserve"> Путин и Обама «на полях» </w:t>
      </w:r>
      <w:r w:rsidRPr="005A7B20">
        <w:rPr>
          <w:rFonts w:ascii="Times New Roman" w:hAnsi="Times New Roman" w:cs="Times New Roman"/>
          <w:sz w:val="20"/>
          <w:szCs w:val="20"/>
          <w:lang w:val="en-US"/>
        </w:rPr>
        <w:t>G20</w:t>
      </w:r>
      <w:r w:rsidRPr="005A7B20">
        <w:rPr>
          <w:rFonts w:ascii="Times New Roman" w:hAnsi="Times New Roman" w:cs="Times New Roman"/>
          <w:sz w:val="20"/>
          <w:szCs w:val="20"/>
        </w:rPr>
        <w:t xml:space="preserve"> обсу</w:t>
      </w:r>
      <w:r>
        <w:rPr>
          <w:rFonts w:ascii="Times New Roman" w:hAnsi="Times New Roman" w:cs="Times New Roman"/>
          <w:sz w:val="20"/>
          <w:szCs w:val="20"/>
        </w:rPr>
        <w:t xml:space="preserve">дили Украину. 5 сентября 2016г.- </w:t>
      </w:r>
      <w:r w:rsidRPr="005A7B20">
        <w:rPr>
          <w:rFonts w:ascii="Times New Roman" w:hAnsi="Times New Roman" w:cs="Times New Roman"/>
          <w:sz w:val="20"/>
          <w:szCs w:val="20"/>
          <w:lang w:val="en-US"/>
        </w:rPr>
        <w:t>[</w:t>
      </w:r>
      <w:r w:rsidRPr="005A7B20">
        <w:rPr>
          <w:rFonts w:ascii="Times New Roman" w:hAnsi="Times New Roman" w:cs="Times New Roman"/>
          <w:sz w:val="20"/>
          <w:szCs w:val="20"/>
        </w:rPr>
        <w:t>Электронный ресурс</w:t>
      </w:r>
      <w:r w:rsidRPr="005A7B20">
        <w:rPr>
          <w:rFonts w:ascii="Times New Roman" w:hAnsi="Times New Roman" w:cs="Times New Roman"/>
          <w:sz w:val="20"/>
          <w:szCs w:val="20"/>
          <w:lang w:val="en-US"/>
        </w:rPr>
        <w:t>].</w:t>
      </w:r>
      <w:r w:rsidRPr="005A7B20">
        <w:rPr>
          <w:rFonts w:ascii="Times New Roman" w:hAnsi="Times New Roman" w:cs="Times New Roman"/>
          <w:sz w:val="20"/>
          <w:szCs w:val="20"/>
        </w:rPr>
        <w:t>/ Информационн</w:t>
      </w:r>
      <w:r>
        <w:rPr>
          <w:rFonts w:ascii="Times New Roman" w:hAnsi="Times New Roman" w:cs="Times New Roman"/>
          <w:sz w:val="20"/>
          <w:szCs w:val="20"/>
        </w:rPr>
        <w:t xml:space="preserve">ое медиа-агентство РИА-Новости.// </w:t>
      </w:r>
      <w:r w:rsidRPr="005A7B20">
        <w:rPr>
          <w:rFonts w:ascii="Times New Roman" w:hAnsi="Times New Roman" w:cs="Times New Roman"/>
          <w:sz w:val="20"/>
          <w:szCs w:val="20"/>
          <w:lang w:val="en-US"/>
        </w:rPr>
        <w:t xml:space="preserve">URL: </w:t>
      </w:r>
      <w:r w:rsidRPr="005A7B20">
        <w:rPr>
          <w:rFonts w:ascii="Times New Roman" w:hAnsi="Times New Roman" w:cs="Times New Roman"/>
          <w:sz w:val="20"/>
          <w:szCs w:val="20"/>
        </w:rPr>
        <w:t>http://rian.com.ua/video/20160905/1015779616.html (дата обращения: 24.02.17)</w:t>
      </w:r>
    </w:p>
  </w:footnote>
  <w:footnote w:id="104">
    <w:p w14:paraId="5B14926E" w14:textId="241EF63F" w:rsidR="002D63C1" w:rsidRPr="005A7B20" w:rsidRDefault="002D63C1" w:rsidP="005A7B20">
      <w:pPr>
        <w:pStyle w:val="a4"/>
        <w:rPr>
          <w:rFonts w:ascii="Times New Roman" w:hAnsi="Times New Roman" w:cs="Times New Roman"/>
          <w:sz w:val="20"/>
          <w:szCs w:val="20"/>
          <w:lang w:val="en-US"/>
        </w:rPr>
      </w:pPr>
      <w:r w:rsidRPr="005A7B20">
        <w:rPr>
          <w:rStyle w:val="a6"/>
          <w:rFonts w:ascii="Times New Roman" w:hAnsi="Times New Roman" w:cs="Times New Roman"/>
          <w:sz w:val="20"/>
          <w:szCs w:val="20"/>
        </w:rPr>
        <w:footnoteRef/>
      </w:r>
      <w:r w:rsidRPr="005A7B20">
        <w:rPr>
          <w:rFonts w:ascii="Times New Roman" w:hAnsi="Times New Roman" w:cs="Times New Roman"/>
          <w:sz w:val="20"/>
          <w:szCs w:val="20"/>
        </w:rPr>
        <w:t xml:space="preserve"> </w:t>
      </w:r>
      <w:r>
        <w:rPr>
          <w:rFonts w:ascii="Times New Roman" w:hAnsi="Times New Roman" w:cs="Times New Roman"/>
          <w:sz w:val="20"/>
          <w:szCs w:val="20"/>
        </w:rPr>
        <w:t xml:space="preserve">Встреча с Президентом Египта Абдельфаттахом Сиси. 5 сентября 2016г. Ханчжоу.- </w:t>
      </w:r>
      <w:r w:rsidRPr="005A7B20">
        <w:rPr>
          <w:rFonts w:ascii="Times New Roman" w:hAnsi="Times New Roman" w:cs="Times New Roman"/>
          <w:sz w:val="20"/>
          <w:szCs w:val="20"/>
          <w:lang w:val="en-US"/>
        </w:rPr>
        <w:t>[</w:t>
      </w:r>
      <w:r w:rsidRPr="005A7B20">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5A7B20">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64" w:history="1">
        <w:r w:rsidRPr="00892520">
          <w:rPr>
            <w:rStyle w:val="a9"/>
            <w:rFonts w:ascii="Times New Roman" w:hAnsi="Times New Roman" w:cs="Times New Roman"/>
            <w:sz w:val="20"/>
            <w:szCs w:val="20"/>
          </w:rPr>
          <w:t>http://kremlin.ru/events/president/news/52832</w:t>
        </w:r>
      </w:hyperlink>
      <w:r w:rsidRPr="005A7B20">
        <w:rPr>
          <w:rFonts w:ascii="Times New Roman" w:hAnsi="Times New Roman" w:cs="Times New Roman"/>
          <w:sz w:val="20"/>
          <w:szCs w:val="20"/>
        </w:rPr>
        <w:t>(дата обращения: 24.02.17)</w:t>
      </w:r>
      <w:r>
        <w:rPr>
          <w:rFonts w:ascii="Times New Roman" w:hAnsi="Times New Roman" w:cs="Times New Roman"/>
          <w:sz w:val="20"/>
          <w:szCs w:val="20"/>
        </w:rPr>
        <w:t xml:space="preserve">                                                                     </w:t>
      </w:r>
    </w:p>
  </w:footnote>
  <w:footnote w:id="105">
    <w:p w14:paraId="13C6ABC8" w14:textId="7A2DCE6A" w:rsidR="002D63C1" w:rsidRPr="00886163" w:rsidRDefault="002D63C1" w:rsidP="005A7B20">
      <w:pPr>
        <w:pStyle w:val="a4"/>
        <w:rPr>
          <w:lang w:val="en-US"/>
        </w:rPr>
      </w:pPr>
      <w:r w:rsidRPr="005A7B20">
        <w:rPr>
          <w:rStyle w:val="a6"/>
          <w:rFonts w:ascii="Times New Roman" w:hAnsi="Times New Roman" w:cs="Times New Roman"/>
          <w:sz w:val="20"/>
          <w:szCs w:val="20"/>
        </w:rPr>
        <w:footnoteRef/>
      </w:r>
      <w:r w:rsidRPr="005A7B20">
        <w:rPr>
          <w:rFonts w:ascii="Times New Roman" w:hAnsi="Times New Roman" w:cs="Times New Roman"/>
          <w:sz w:val="20"/>
          <w:szCs w:val="20"/>
        </w:rPr>
        <w:t xml:space="preserve"> Встреча с Президентом Аргентинской Республики Маурисио Ма</w:t>
      </w:r>
      <w:r>
        <w:rPr>
          <w:rFonts w:ascii="Times New Roman" w:hAnsi="Times New Roman" w:cs="Times New Roman"/>
          <w:sz w:val="20"/>
          <w:szCs w:val="20"/>
        </w:rPr>
        <w:t xml:space="preserve">кри. 5 сентября 2016г. Ханчжоу.- </w:t>
      </w:r>
      <w:r w:rsidRPr="005A7B20">
        <w:rPr>
          <w:rFonts w:ascii="Times New Roman" w:hAnsi="Times New Roman" w:cs="Times New Roman"/>
          <w:sz w:val="20"/>
          <w:szCs w:val="20"/>
          <w:lang w:val="en-US"/>
        </w:rPr>
        <w:t>[</w:t>
      </w:r>
      <w:r w:rsidRPr="005A7B20">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5A7B20">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5A7B20">
        <w:rPr>
          <w:rFonts w:ascii="Times New Roman" w:hAnsi="Times New Roman" w:cs="Times New Roman"/>
          <w:sz w:val="20"/>
          <w:szCs w:val="20"/>
          <w:lang w:val="en-US"/>
        </w:rPr>
        <w:t xml:space="preserve">URL: </w:t>
      </w:r>
      <w:hyperlink r:id="rId65" w:history="1">
        <w:r w:rsidRPr="005A7B20">
          <w:rPr>
            <w:rStyle w:val="a9"/>
            <w:rFonts w:ascii="Times New Roman" w:hAnsi="Times New Roman" w:cs="Times New Roman"/>
            <w:sz w:val="20"/>
            <w:szCs w:val="20"/>
          </w:rPr>
          <w:t>http://kremlin.ru/events/president/news/52833</w:t>
        </w:r>
      </w:hyperlink>
      <w:r w:rsidRPr="005A7B20">
        <w:rPr>
          <w:rFonts w:ascii="Times New Roman" w:hAnsi="Times New Roman" w:cs="Times New Roman"/>
          <w:sz w:val="20"/>
          <w:szCs w:val="20"/>
        </w:rPr>
        <w:t xml:space="preserve"> (дата обращения: 24.02.17)</w:t>
      </w:r>
    </w:p>
  </w:footnote>
  <w:footnote w:id="106">
    <w:p w14:paraId="47A2FA66" w14:textId="5397B92F" w:rsidR="002D63C1" w:rsidRPr="000F2551" w:rsidRDefault="002D63C1" w:rsidP="000F2551">
      <w:pPr>
        <w:pStyle w:val="a4"/>
        <w:rPr>
          <w:rFonts w:ascii="Times New Roman" w:hAnsi="Times New Roman" w:cs="Times New Roman"/>
          <w:sz w:val="20"/>
          <w:szCs w:val="20"/>
          <w:lang w:val="en-US"/>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G20 Leader's Communique. Hagzhou Summit. 4-5 September 2016.//                                                                       </w:t>
      </w:r>
      <w:r w:rsidRPr="000F2551">
        <w:rPr>
          <w:rFonts w:ascii="Times New Roman" w:hAnsi="Times New Roman" w:cs="Times New Roman"/>
          <w:sz w:val="20"/>
          <w:szCs w:val="20"/>
          <w:lang w:val="en-US"/>
        </w:rPr>
        <w:t xml:space="preserve">URL: </w:t>
      </w:r>
      <w:hyperlink r:id="rId66" w:history="1">
        <w:r w:rsidRPr="000F2551">
          <w:rPr>
            <w:rStyle w:val="a9"/>
            <w:rFonts w:ascii="Times New Roman" w:hAnsi="Times New Roman" w:cs="Times New Roman"/>
            <w:sz w:val="20"/>
            <w:szCs w:val="20"/>
            <w:lang w:val="en-US"/>
          </w:rPr>
          <w:t>http://www.g20chn.org/English/Dynamic/201609/t20160906_3396.html</w:t>
        </w:r>
      </w:hyperlink>
      <w:r w:rsidRPr="000F2551">
        <w:rPr>
          <w:rFonts w:ascii="Times New Roman" w:hAnsi="Times New Roman" w:cs="Times New Roman"/>
          <w:sz w:val="20"/>
          <w:szCs w:val="20"/>
          <w:lang w:val="en-US"/>
        </w:rPr>
        <w:t xml:space="preserve"> (</w:t>
      </w:r>
      <w:r w:rsidRPr="000F2551">
        <w:rPr>
          <w:rFonts w:ascii="Times New Roman" w:hAnsi="Times New Roman" w:cs="Times New Roman"/>
          <w:sz w:val="20"/>
          <w:szCs w:val="20"/>
        </w:rPr>
        <w:t>дата обращения: 01.03.17)</w:t>
      </w:r>
    </w:p>
  </w:footnote>
  <w:footnote w:id="107">
    <w:p w14:paraId="28241525" w14:textId="14529C86" w:rsidR="002D63C1" w:rsidRPr="000F2551" w:rsidRDefault="002D63C1" w:rsidP="000F2551">
      <w:pPr>
        <w:pStyle w:val="a4"/>
        <w:rPr>
          <w:rFonts w:ascii="Times New Roman" w:hAnsi="Times New Roman" w:cs="Times New Roman"/>
          <w:sz w:val="20"/>
          <w:szCs w:val="20"/>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w:t>
      </w:r>
      <w:r w:rsidRPr="000F2551">
        <w:rPr>
          <w:rFonts w:ascii="Times New Roman" w:hAnsi="Times New Roman" w:cs="Times New Roman"/>
          <w:sz w:val="20"/>
          <w:szCs w:val="20"/>
          <w:lang w:val="en-US"/>
        </w:rPr>
        <w:t>Annex to G20 Leaders' Communique Hangzhou Summit. 5 September 2016.//                                                     URL</w:t>
      </w:r>
      <w:r w:rsidRPr="000F2551">
        <w:rPr>
          <w:rFonts w:ascii="Times New Roman" w:hAnsi="Times New Roman" w:cs="Times New Roman"/>
          <w:sz w:val="20"/>
          <w:szCs w:val="20"/>
        </w:rPr>
        <w:t xml:space="preserve">: http://www.ranepa.ru/images/media/g20/2016Hangzhou/Annex.pdf </w:t>
      </w:r>
      <w:r w:rsidRPr="000F2551">
        <w:rPr>
          <w:rFonts w:ascii="Times New Roman" w:hAnsi="Times New Roman" w:cs="Times New Roman"/>
          <w:sz w:val="20"/>
          <w:szCs w:val="20"/>
          <w:lang w:val="en-US"/>
        </w:rPr>
        <w:t>(</w:t>
      </w:r>
      <w:r w:rsidRPr="000F2551">
        <w:rPr>
          <w:rFonts w:ascii="Times New Roman" w:hAnsi="Times New Roman" w:cs="Times New Roman"/>
          <w:sz w:val="20"/>
          <w:szCs w:val="20"/>
        </w:rPr>
        <w:t>дата обращения: 01.03.17)</w:t>
      </w:r>
    </w:p>
  </w:footnote>
  <w:footnote w:id="108">
    <w:p w14:paraId="5C158779" w14:textId="2C2C57C1" w:rsidR="002D63C1" w:rsidRPr="000F2551" w:rsidRDefault="002D63C1" w:rsidP="000F2551">
      <w:pPr>
        <w:pStyle w:val="a4"/>
        <w:rPr>
          <w:rFonts w:ascii="Times New Roman" w:hAnsi="Times New Roman" w:cs="Times New Roman"/>
          <w:sz w:val="20"/>
          <w:szCs w:val="20"/>
          <w:lang w:val="en-US"/>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Hangzhou Action Plan. 4-5 September 2016.//                                                                                                      URL: </w:t>
      </w:r>
      <w:hyperlink r:id="rId67" w:history="1">
        <w:r w:rsidRPr="000F2551">
          <w:rPr>
            <w:rStyle w:val="a9"/>
            <w:rFonts w:ascii="Times New Roman" w:hAnsi="Times New Roman" w:cs="Times New Roman"/>
            <w:sz w:val="20"/>
            <w:szCs w:val="20"/>
          </w:rPr>
          <w:t>http://www.g20chn.org/English/Documents/Current/201609/t20160908_3410.html</w:t>
        </w:r>
      </w:hyperlink>
      <w:r w:rsidRPr="000F2551">
        <w:rPr>
          <w:rFonts w:ascii="Times New Roman" w:hAnsi="Times New Roman" w:cs="Times New Roman"/>
          <w:sz w:val="20"/>
          <w:szCs w:val="20"/>
        </w:rPr>
        <w:t xml:space="preserve"> (дата обращения: 01.03.17)</w:t>
      </w:r>
    </w:p>
  </w:footnote>
  <w:footnote w:id="109">
    <w:p w14:paraId="1DF061CE" w14:textId="1F955D88" w:rsidR="002D63C1" w:rsidRPr="000F2551" w:rsidRDefault="002D63C1" w:rsidP="000F2551">
      <w:pPr>
        <w:pStyle w:val="a4"/>
        <w:rPr>
          <w:rFonts w:ascii="Times New Roman" w:hAnsi="Times New Roman" w:cs="Times New Roman"/>
          <w:sz w:val="20"/>
          <w:szCs w:val="20"/>
          <w:lang w:val="en-US"/>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w:t>
      </w:r>
      <w:r w:rsidRPr="000F2551">
        <w:rPr>
          <w:rFonts w:ascii="Times New Roman" w:hAnsi="Times New Roman" w:cs="Times New Roman"/>
          <w:sz w:val="20"/>
          <w:szCs w:val="20"/>
          <w:lang w:val="en-US"/>
        </w:rPr>
        <w:t>G20 Blueprint on Innovative Growth. 5 September 2016.//                                                                                        URL</w:t>
      </w:r>
      <w:r w:rsidRPr="000F2551">
        <w:rPr>
          <w:rFonts w:ascii="Times New Roman" w:hAnsi="Times New Roman" w:cs="Times New Roman"/>
          <w:sz w:val="20"/>
          <w:szCs w:val="20"/>
        </w:rPr>
        <w:t xml:space="preserve">:http://www.ranepa.ru/images/media/g20/2016Hangzhou/G20%20Blueprint%20on%20Innovative%20Growth.pdf </w:t>
      </w:r>
      <w:r w:rsidRPr="000F2551">
        <w:rPr>
          <w:rFonts w:ascii="Times New Roman" w:hAnsi="Times New Roman" w:cs="Times New Roman"/>
          <w:sz w:val="20"/>
          <w:szCs w:val="20"/>
          <w:lang w:val="en-US"/>
        </w:rPr>
        <w:t>(</w:t>
      </w:r>
      <w:r w:rsidRPr="000F2551">
        <w:rPr>
          <w:rFonts w:ascii="Times New Roman" w:hAnsi="Times New Roman" w:cs="Times New Roman"/>
          <w:sz w:val="20"/>
          <w:szCs w:val="20"/>
        </w:rPr>
        <w:t>дата обращения: 01.03.17)</w:t>
      </w:r>
    </w:p>
  </w:footnote>
  <w:footnote w:id="110">
    <w:p w14:paraId="1B5F0026" w14:textId="54B811A9" w:rsidR="002D63C1" w:rsidRPr="000F2551" w:rsidRDefault="002D63C1" w:rsidP="000F2551">
      <w:pPr>
        <w:pStyle w:val="a4"/>
        <w:rPr>
          <w:rFonts w:ascii="Times New Roman" w:hAnsi="Times New Roman" w:cs="Times New Roman"/>
          <w:sz w:val="20"/>
          <w:szCs w:val="20"/>
          <w:lang w:val="en-US"/>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G20 Digital Economy Development and Cooperation Initiative. </w:t>
      </w:r>
      <w:r w:rsidRPr="000F2551">
        <w:rPr>
          <w:rFonts w:ascii="Times New Roman" w:hAnsi="Times New Roman" w:cs="Times New Roman"/>
          <w:sz w:val="20"/>
          <w:szCs w:val="20"/>
          <w:lang w:val="en-US"/>
        </w:rPr>
        <w:t>5 September 2016.//                                               URL</w:t>
      </w:r>
      <w:r w:rsidRPr="000F2551">
        <w:rPr>
          <w:rFonts w:ascii="Times New Roman" w:hAnsi="Times New Roman" w:cs="Times New Roman"/>
          <w:sz w:val="20"/>
          <w:szCs w:val="20"/>
        </w:rPr>
        <w:t>: http://www.ranepa.ru/images/media/g20/2016Hangzhou/G20%20Digital%20Economy.pdf</w:t>
      </w:r>
    </w:p>
  </w:footnote>
  <w:footnote w:id="111">
    <w:p w14:paraId="746BAAAB" w14:textId="631EA780" w:rsidR="002D63C1" w:rsidRPr="000F2551" w:rsidRDefault="002D63C1" w:rsidP="000F2551">
      <w:pPr>
        <w:pStyle w:val="a4"/>
        <w:rPr>
          <w:rFonts w:ascii="Times New Roman" w:hAnsi="Times New Roman" w:cs="Times New Roman"/>
          <w:sz w:val="20"/>
          <w:szCs w:val="20"/>
          <w:lang w:val="en-US"/>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G20 New Industrial Revolution Action Plan.</w:t>
      </w:r>
      <w:r w:rsidRPr="000F2551">
        <w:rPr>
          <w:rFonts w:ascii="Times New Roman" w:hAnsi="Times New Roman" w:cs="Times New Roman"/>
          <w:sz w:val="20"/>
          <w:szCs w:val="20"/>
          <w:lang w:val="en-US"/>
        </w:rPr>
        <w:t xml:space="preserve"> 5 September 2016.//                                                                            URL</w:t>
      </w:r>
      <w:r w:rsidRPr="000F2551">
        <w:rPr>
          <w:rFonts w:ascii="Times New Roman" w:hAnsi="Times New Roman" w:cs="Times New Roman"/>
          <w:sz w:val="20"/>
          <w:szCs w:val="20"/>
        </w:rPr>
        <w:t xml:space="preserve">:http://www.ranepa.ru/images/media/g20/2016Hangzhou/G20%20New%20Industrial%20Revolution%20Action%20Plan.pdf </w:t>
      </w:r>
      <w:r w:rsidRPr="000F2551">
        <w:rPr>
          <w:rFonts w:ascii="Times New Roman" w:hAnsi="Times New Roman" w:cs="Times New Roman"/>
          <w:sz w:val="20"/>
          <w:szCs w:val="20"/>
          <w:lang w:val="en-US"/>
        </w:rPr>
        <w:t>(</w:t>
      </w:r>
      <w:r w:rsidRPr="000F2551">
        <w:rPr>
          <w:rFonts w:ascii="Times New Roman" w:hAnsi="Times New Roman" w:cs="Times New Roman"/>
          <w:sz w:val="20"/>
          <w:szCs w:val="20"/>
        </w:rPr>
        <w:t>дата обращения: 01.03.17)</w:t>
      </w:r>
    </w:p>
  </w:footnote>
  <w:footnote w:id="112">
    <w:p w14:paraId="65681179" w14:textId="1E255E71" w:rsidR="002D63C1" w:rsidRPr="000F2551" w:rsidRDefault="002D63C1" w:rsidP="000F2551">
      <w:pPr>
        <w:pStyle w:val="a4"/>
        <w:rPr>
          <w:rFonts w:ascii="Times New Roman" w:hAnsi="Times New Roman" w:cs="Times New Roman"/>
          <w:sz w:val="20"/>
          <w:szCs w:val="20"/>
          <w:lang w:val="en-US"/>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G20 2016 Innovation Action Plan. </w:t>
      </w:r>
      <w:r w:rsidRPr="000F2551">
        <w:rPr>
          <w:rFonts w:ascii="Times New Roman" w:hAnsi="Times New Roman" w:cs="Times New Roman"/>
          <w:sz w:val="20"/>
          <w:szCs w:val="20"/>
          <w:lang w:val="en-US"/>
        </w:rPr>
        <w:t>5 September 2016.//                                                                                           URL</w:t>
      </w:r>
      <w:r w:rsidRPr="000F2551">
        <w:rPr>
          <w:rFonts w:ascii="Times New Roman" w:hAnsi="Times New Roman" w:cs="Times New Roman"/>
          <w:sz w:val="20"/>
          <w:szCs w:val="20"/>
        </w:rPr>
        <w:t xml:space="preserve">:http://www.ranepa.ru/images/media/g20/2016Hangzhou/G20%202016%20Innovation%20Action%20Plan.pdf </w:t>
      </w:r>
      <w:r w:rsidRPr="000F2551">
        <w:rPr>
          <w:rFonts w:ascii="Times New Roman" w:hAnsi="Times New Roman" w:cs="Times New Roman"/>
          <w:sz w:val="20"/>
          <w:szCs w:val="20"/>
          <w:lang w:val="en-US"/>
        </w:rPr>
        <w:t>(</w:t>
      </w:r>
      <w:r w:rsidRPr="000F2551">
        <w:rPr>
          <w:rFonts w:ascii="Times New Roman" w:hAnsi="Times New Roman" w:cs="Times New Roman"/>
          <w:sz w:val="20"/>
          <w:szCs w:val="20"/>
        </w:rPr>
        <w:t>дата обращения: 01.03.17)</w:t>
      </w:r>
    </w:p>
  </w:footnote>
  <w:footnote w:id="113">
    <w:p w14:paraId="6AE241ED" w14:textId="1AA4CA2D" w:rsidR="002D63C1" w:rsidRPr="00CB27B5" w:rsidRDefault="002D63C1" w:rsidP="000F2551">
      <w:pPr>
        <w:pStyle w:val="a4"/>
        <w:rPr>
          <w:rFonts w:ascii="Times New Roman" w:hAnsi="Times New Roman" w:cs="Times New Roman"/>
          <w:sz w:val="20"/>
          <w:szCs w:val="20"/>
        </w:rPr>
      </w:pPr>
      <w:r w:rsidRPr="000F2551">
        <w:rPr>
          <w:rStyle w:val="a6"/>
          <w:rFonts w:ascii="Times New Roman" w:hAnsi="Times New Roman" w:cs="Times New Roman"/>
          <w:sz w:val="20"/>
          <w:szCs w:val="20"/>
        </w:rPr>
        <w:footnoteRef/>
      </w:r>
      <w:r w:rsidRPr="000F2551">
        <w:rPr>
          <w:rFonts w:ascii="Times New Roman" w:hAnsi="Times New Roman" w:cs="Times New Roman"/>
          <w:sz w:val="20"/>
          <w:szCs w:val="20"/>
        </w:rPr>
        <w:t xml:space="preserve"> G20 Leader's Communique. Hagzhou Summit. 4-5 September 2016.//                                                                       </w:t>
      </w:r>
      <w:r w:rsidRPr="000F2551">
        <w:rPr>
          <w:rFonts w:ascii="Times New Roman" w:hAnsi="Times New Roman" w:cs="Times New Roman"/>
          <w:sz w:val="20"/>
          <w:szCs w:val="20"/>
          <w:lang w:val="en-US"/>
        </w:rPr>
        <w:t xml:space="preserve">URL: </w:t>
      </w:r>
      <w:hyperlink r:id="rId68" w:history="1">
        <w:r w:rsidRPr="000F2551">
          <w:rPr>
            <w:rStyle w:val="a9"/>
            <w:rFonts w:ascii="Times New Roman" w:hAnsi="Times New Roman" w:cs="Times New Roman"/>
            <w:sz w:val="20"/>
            <w:szCs w:val="20"/>
            <w:lang w:val="en-US"/>
          </w:rPr>
          <w:t>http://www.g20chn.org/English/Dynamic/201609/t20160906_3396.html</w:t>
        </w:r>
      </w:hyperlink>
      <w:r w:rsidRPr="000F2551">
        <w:rPr>
          <w:rFonts w:ascii="Times New Roman" w:hAnsi="Times New Roman" w:cs="Times New Roman"/>
          <w:sz w:val="20"/>
          <w:szCs w:val="20"/>
          <w:lang w:val="en-US"/>
        </w:rPr>
        <w:t xml:space="preserve"> (</w:t>
      </w:r>
      <w:r w:rsidRPr="000F2551">
        <w:rPr>
          <w:rFonts w:ascii="Times New Roman" w:hAnsi="Times New Roman" w:cs="Times New Roman"/>
          <w:sz w:val="20"/>
          <w:szCs w:val="20"/>
        </w:rPr>
        <w:t>дата обращения: 01.03.17)</w:t>
      </w:r>
    </w:p>
  </w:footnote>
  <w:footnote w:id="114">
    <w:p w14:paraId="1C764D2B" w14:textId="3EECF1DF" w:rsidR="002D63C1" w:rsidRPr="00504580" w:rsidRDefault="002D63C1" w:rsidP="00CB27B5">
      <w:pPr>
        <w:pStyle w:val="a4"/>
        <w:rPr>
          <w:lang w:val="en-US"/>
        </w:rPr>
      </w:pPr>
      <w:r w:rsidRPr="00CB27B5">
        <w:rPr>
          <w:rStyle w:val="a6"/>
          <w:rFonts w:ascii="Times New Roman" w:hAnsi="Times New Roman" w:cs="Times New Roman"/>
          <w:sz w:val="20"/>
          <w:szCs w:val="20"/>
        </w:rPr>
        <w:footnoteRef/>
      </w:r>
      <w:r w:rsidRPr="00CB27B5">
        <w:rPr>
          <w:rFonts w:ascii="Times New Roman" w:hAnsi="Times New Roman" w:cs="Times New Roman"/>
          <w:sz w:val="20"/>
          <w:szCs w:val="20"/>
        </w:rPr>
        <w:t xml:space="preserve"> G20 Leader's Communique. Hagzhou Summit. 4-5 September 2016.</w:t>
      </w:r>
      <w:r>
        <w:rPr>
          <w:rFonts w:ascii="Times New Roman" w:hAnsi="Times New Roman" w:cs="Times New Roman"/>
          <w:sz w:val="20"/>
          <w:szCs w:val="20"/>
        </w:rPr>
        <w:t>//</w:t>
      </w:r>
      <w:r w:rsidRPr="00CB27B5">
        <w:rPr>
          <w:rFonts w:ascii="Times New Roman" w:hAnsi="Times New Roman" w:cs="Times New Roman"/>
          <w:sz w:val="20"/>
          <w:szCs w:val="20"/>
        </w:rPr>
        <w:t xml:space="preserve">                                                                       </w:t>
      </w:r>
      <w:r w:rsidRPr="00CB27B5">
        <w:rPr>
          <w:rFonts w:ascii="Times New Roman" w:hAnsi="Times New Roman" w:cs="Times New Roman"/>
          <w:sz w:val="20"/>
          <w:szCs w:val="20"/>
          <w:lang w:val="en-US"/>
        </w:rPr>
        <w:t xml:space="preserve">URL: </w:t>
      </w:r>
      <w:hyperlink r:id="rId69" w:history="1">
        <w:r w:rsidRPr="00CB27B5">
          <w:rPr>
            <w:rStyle w:val="a9"/>
            <w:rFonts w:ascii="Times New Roman" w:hAnsi="Times New Roman" w:cs="Times New Roman"/>
            <w:sz w:val="20"/>
            <w:szCs w:val="20"/>
            <w:lang w:val="en-US"/>
          </w:rPr>
          <w:t>http://www.g20chn.org/English/Dynamic/201609/t20160906_3396.html</w:t>
        </w:r>
      </w:hyperlink>
      <w:r w:rsidRPr="00CB27B5">
        <w:rPr>
          <w:rFonts w:ascii="Times New Roman" w:hAnsi="Times New Roman" w:cs="Times New Roman"/>
          <w:sz w:val="20"/>
          <w:szCs w:val="20"/>
          <w:lang w:val="en-US"/>
        </w:rPr>
        <w:t xml:space="preserve"> (</w:t>
      </w:r>
      <w:r w:rsidRPr="00CB27B5">
        <w:rPr>
          <w:rFonts w:ascii="Times New Roman" w:hAnsi="Times New Roman" w:cs="Times New Roman"/>
          <w:sz w:val="20"/>
          <w:szCs w:val="20"/>
        </w:rPr>
        <w:t>дата обращения: 01.03.17)</w:t>
      </w:r>
    </w:p>
  </w:footnote>
  <w:footnote w:id="115">
    <w:p w14:paraId="52A214E8" w14:textId="431E3285" w:rsidR="002D63C1" w:rsidRPr="005D4FF1" w:rsidRDefault="002D63C1" w:rsidP="00CB27B5">
      <w:pPr>
        <w:pStyle w:val="a4"/>
        <w:rPr>
          <w:rFonts w:ascii="Times New Roman" w:hAnsi="Times New Roman" w:cs="Times New Roman"/>
          <w:sz w:val="20"/>
          <w:szCs w:val="20"/>
        </w:rPr>
      </w:pPr>
      <w:r w:rsidRPr="005D4FF1">
        <w:rPr>
          <w:rStyle w:val="a6"/>
          <w:rFonts w:ascii="Times New Roman" w:hAnsi="Times New Roman" w:cs="Times New Roman"/>
          <w:sz w:val="20"/>
          <w:szCs w:val="20"/>
        </w:rPr>
        <w:footnoteRef/>
      </w:r>
      <w:r w:rsidRPr="005D4FF1">
        <w:rPr>
          <w:rFonts w:ascii="Times New Roman" w:hAnsi="Times New Roman" w:cs="Times New Roman"/>
          <w:sz w:val="20"/>
          <w:szCs w:val="20"/>
        </w:rPr>
        <w:t xml:space="preserve"> О Технопарке.</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Pr>
          <w:rFonts w:ascii="Times New Roman" w:hAnsi="Times New Roman" w:cs="Times New Roman"/>
          <w:sz w:val="20"/>
          <w:szCs w:val="20"/>
        </w:rPr>
        <w:t xml:space="preserve">/ Университет ИТМО.//                                                                         </w:t>
      </w:r>
      <w:r w:rsidRPr="005D4FF1">
        <w:rPr>
          <w:rFonts w:ascii="Times New Roman" w:hAnsi="Times New Roman" w:cs="Times New Roman"/>
          <w:sz w:val="20"/>
          <w:szCs w:val="20"/>
          <w:lang w:val="en-US"/>
        </w:rPr>
        <w:t>URL: http://technopark.ifmo.ru/tehnopark/ (</w:t>
      </w:r>
      <w:r w:rsidRPr="005D4FF1">
        <w:rPr>
          <w:rFonts w:ascii="Times New Roman" w:hAnsi="Times New Roman" w:cs="Times New Roman"/>
          <w:sz w:val="20"/>
          <w:szCs w:val="20"/>
        </w:rPr>
        <w:t>дата обращения: 19.04.2017)</w:t>
      </w:r>
    </w:p>
  </w:footnote>
  <w:footnote w:id="116">
    <w:p w14:paraId="4FBE3F1C" w14:textId="23581995" w:rsidR="002D63C1" w:rsidRPr="00504580" w:rsidRDefault="002D63C1" w:rsidP="00504580">
      <w:pPr>
        <w:pStyle w:val="a4"/>
        <w:rPr>
          <w:rFonts w:ascii="Times New Roman" w:hAnsi="Times New Roman" w:cs="Times New Roman"/>
          <w:sz w:val="20"/>
          <w:szCs w:val="20"/>
          <w:lang w:val="en-US"/>
        </w:rPr>
      </w:pPr>
      <w:r w:rsidRPr="00504580">
        <w:rPr>
          <w:rStyle w:val="a6"/>
          <w:rFonts w:ascii="Times New Roman" w:hAnsi="Times New Roman" w:cs="Times New Roman"/>
          <w:sz w:val="20"/>
          <w:szCs w:val="20"/>
        </w:rPr>
        <w:footnoteRef/>
      </w:r>
      <w:r w:rsidRPr="00504580">
        <w:rPr>
          <w:rFonts w:ascii="Times New Roman" w:hAnsi="Times New Roman" w:cs="Times New Roman"/>
          <w:sz w:val="20"/>
          <w:szCs w:val="20"/>
        </w:rPr>
        <w:t xml:space="preserve"> G20 Leader's Communique. Hagzhou Summit. 4-5 September 2016</w:t>
      </w:r>
      <w:r>
        <w:rPr>
          <w:rFonts w:ascii="Times New Roman" w:hAnsi="Times New Roman" w:cs="Times New Roman"/>
          <w:sz w:val="20"/>
          <w:szCs w:val="20"/>
        </w:rPr>
        <w:t>//</w:t>
      </w:r>
      <w:r w:rsidRPr="00504580">
        <w:rPr>
          <w:rFonts w:ascii="Times New Roman" w:hAnsi="Times New Roman" w:cs="Times New Roman"/>
          <w:sz w:val="20"/>
          <w:szCs w:val="20"/>
        </w:rPr>
        <w:t xml:space="preserve">.                                                                       </w:t>
      </w:r>
      <w:r w:rsidRPr="00504580">
        <w:rPr>
          <w:rFonts w:ascii="Times New Roman" w:hAnsi="Times New Roman" w:cs="Times New Roman"/>
          <w:sz w:val="20"/>
          <w:szCs w:val="20"/>
          <w:lang w:val="en-US"/>
        </w:rPr>
        <w:t xml:space="preserve">URL: </w:t>
      </w:r>
      <w:hyperlink r:id="rId70" w:history="1">
        <w:r w:rsidRPr="00504580">
          <w:rPr>
            <w:rStyle w:val="a9"/>
            <w:rFonts w:ascii="Times New Roman" w:hAnsi="Times New Roman" w:cs="Times New Roman"/>
            <w:sz w:val="20"/>
            <w:szCs w:val="20"/>
            <w:lang w:val="en-US"/>
          </w:rPr>
          <w:t>http://www.g20chn.org/English/Dynamic/201609/t20160906_3396.html</w:t>
        </w:r>
      </w:hyperlink>
      <w:r w:rsidRPr="00504580">
        <w:rPr>
          <w:rFonts w:ascii="Times New Roman" w:hAnsi="Times New Roman" w:cs="Times New Roman"/>
          <w:sz w:val="20"/>
          <w:szCs w:val="20"/>
          <w:lang w:val="en-US"/>
        </w:rPr>
        <w:t xml:space="preserve"> (</w:t>
      </w:r>
      <w:r w:rsidRPr="00504580">
        <w:rPr>
          <w:rFonts w:ascii="Times New Roman" w:hAnsi="Times New Roman" w:cs="Times New Roman"/>
          <w:sz w:val="20"/>
          <w:szCs w:val="20"/>
        </w:rPr>
        <w:t>дата обращения: 01.03.17)</w:t>
      </w:r>
    </w:p>
  </w:footnote>
  <w:footnote w:id="117">
    <w:p w14:paraId="6BD9A9DF" w14:textId="05DA2E71" w:rsidR="002D63C1" w:rsidRPr="00504580" w:rsidRDefault="002D63C1" w:rsidP="00504580">
      <w:pPr>
        <w:pStyle w:val="a4"/>
        <w:rPr>
          <w:rFonts w:ascii="Times New Roman" w:hAnsi="Times New Roman" w:cs="Times New Roman"/>
          <w:sz w:val="20"/>
          <w:szCs w:val="20"/>
        </w:rPr>
      </w:pPr>
      <w:r w:rsidRPr="00504580">
        <w:rPr>
          <w:rStyle w:val="a6"/>
          <w:rFonts w:ascii="Times New Roman" w:hAnsi="Times New Roman" w:cs="Times New Roman"/>
          <w:sz w:val="20"/>
          <w:szCs w:val="20"/>
        </w:rPr>
        <w:footnoteRef/>
      </w:r>
      <w:r w:rsidRPr="00504580">
        <w:rPr>
          <w:rFonts w:ascii="Times New Roman" w:hAnsi="Times New Roman" w:cs="Times New Roman"/>
          <w:sz w:val="20"/>
          <w:szCs w:val="20"/>
        </w:rPr>
        <w:t xml:space="preserve"> G20 Leader's Communique. Hagzhou Summit. 4-5 September 2016.</w:t>
      </w:r>
      <w:r>
        <w:rPr>
          <w:rFonts w:ascii="Times New Roman" w:hAnsi="Times New Roman" w:cs="Times New Roman"/>
          <w:sz w:val="20"/>
          <w:szCs w:val="20"/>
        </w:rPr>
        <w:t>//</w:t>
      </w:r>
      <w:r w:rsidRPr="00504580">
        <w:rPr>
          <w:rFonts w:ascii="Times New Roman" w:hAnsi="Times New Roman" w:cs="Times New Roman"/>
          <w:sz w:val="20"/>
          <w:szCs w:val="20"/>
        </w:rPr>
        <w:t xml:space="preserve">                                                                       </w:t>
      </w:r>
      <w:r w:rsidRPr="00504580">
        <w:rPr>
          <w:rFonts w:ascii="Times New Roman" w:hAnsi="Times New Roman" w:cs="Times New Roman"/>
          <w:sz w:val="20"/>
          <w:szCs w:val="20"/>
          <w:lang w:val="en-US"/>
        </w:rPr>
        <w:t xml:space="preserve">URL: </w:t>
      </w:r>
      <w:hyperlink r:id="rId71" w:history="1">
        <w:r w:rsidRPr="00504580">
          <w:rPr>
            <w:rStyle w:val="a9"/>
            <w:rFonts w:ascii="Times New Roman" w:hAnsi="Times New Roman" w:cs="Times New Roman"/>
            <w:sz w:val="20"/>
            <w:szCs w:val="20"/>
            <w:lang w:val="en-US"/>
          </w:rPr>
          <w:t>http://www.g20chn.org/English/Dynamic/201609/t20160906_3396.html</w:t>
        </w:r>
      </w:hyperlink>
      <w:r w:rsidRPr="00504580">
        <w:rPr>
          <w:rFonts w:ascii="Times New Roman" w:hAnsi="Times New Roman" w:cs="Times New Roman"/>
          <w:sz w:val="20"/>
          <w:szCs w:val="20"/>
          <w:lang w:val="en-US"/>
        </w:rPr>
        <w:t xml:space="preserve"> (</w:t>
      </w:r>
      <w:r w:rsidRPr="00504580">
        <w:rPr>
          <w:rFonts w:ascii="Times New Roman" w:hAnsi="Times New Roman" w:cs="Times New Roman"/>
          <w:sz w:val="20"/>
          <w:szCs w:val="20"/>
        </w:rPr>
        <w:t>дата обращения: 01.03.17)</w:t>
      </w:r>
    </w:p>
  </w:footnote>
  <w:footnote w:id="118">
    <w:p w14:paraId="3424FF6F" w14:textId="594EE38D" w:rsidR="002D63C1" w:rsidRPr="00504580" w:rsidRDefault="002D63C1" w:rsidP="00504580">
      <w:pPr>
        <w:pStyle w:val="a4"/>
        <w:rPr>
          <w:rFonts w:ascii="Times New Roman" w:hAnsi="Times New Roman" w:cs="Times New Roman"/>
          <w:sz w:val="20"/>
          <w:szCs w:val="20"/>
          <w:lang w:val="en-US"/>
        </w:rPr>
      </w:pPr>
      <w:r w:rsidRPr="00504580">
        <w:rPr>
          <w:rStyle w:val="a6"/>
          <w:rFonts w:ascii="Times New Roman" w:hAnsi="Times New Roman" w:cs="Times New Roman"/>
          <w:sz w:val="20"/>
          <w:szCs w:val="20"/>
        </w:rPr>
        <w:footnoteRef/>
      </w:r>
      <w:r w:rsidRPr="00504580">
        <w:rPr>
          <w:rFonts w:ascii="Times New Roman" w:hAnsi="Times New Roman" w:cs="Times New Roman"/>
          <w:sz w:val="20"/>
          <w:szCs w:val="20"/>
        </w:rPr>
        <w:t xml:space="preserve"> G20 Leader's Communique. Hagz</w:t>
      </w:r>
      <w:r>
        <w:rPr>
          <w:rFonts w:ascii="Times New Roman" w:hAnsi="Times New Roman" w:cs="Times New Roman"/>
          <w:sz w:val="20"/>
          <w:szCs w:val="20"/>
        </w:rPr>
        <w:t>hou Summit. 4-5 September 2016.//</w:t>
      </w:r>
      <w:r w:rsidRPr="00504580">
        <w:rPr>
          <w:rFonts w:ascii="Times New Roman" w:hAnsi="Times New Roman" w:cs="Times New Roman"/>
          <w:sz w:val="20"/>
          <w:szCs w:val="20"/>
        </w:rPr>
        <w:t xml:space="preserve">                                                                      </w:t>
      </w:r>
      <w:r w:rsidRPr="00504580">
        <w:rPr>
          <w:rFonts w:ascii="Times New Roman" w:hAnsi="Times New Roman" w:cs="Times New Roman"/>
          <w:sz w:val="20"/>
          <w:szCs w:val="20"/>
          <w:lang w:val="en-US"/>
        </w:rPr>
        <w:t xml:space="preserve">URL: </w:t>
      </w:r>
      <w:hyperlink r:id="rId72" w:history="1">
        <w:r w:rsidRPr="00504580">
          <w:rPr>
            <w:rStyle w:val="a9"/>
            <w:rFonts w:ascii="Times New Roman" w:hAnsi="Times New Roman" w:cs="Times New Roman"/>
            <w:sz w:val="20"/>
            <w:szCs w:val="20"/>
            <w:lang w:val="en-US"/>
          </w:rPr>
          <w:t>http://www.g20chn.org/English/Dynamic/201609/t20160906_3396.html</w:t>
        </w:r>
      </w:hyperlink>
      <w:r w:rsidRPr="00504580">
        <w:rPr>
          <w:rFonts w:ascii="Times New Roman" w:hAnsi="Times New Roman" w:cs="Times New Roman"/>
          <w:sz w:val="20"/>
          <w:szCs w:val="20"/>
          <w:lang w:val="en-US"/>
        </w:rPr>
        <w:t xml:space="preserve"> (</w:t>
      </w:r>
      <w:r w:rsidRPr="00504580">
        <w:rPr>
          <w:rFonts w:ascii="Times New Roman" w:hAnsi="Times New Roman" w:cs="Times New Roman"/>
          <w:sz w:val="20"/>
          <w:szCs w:val="20"/>
        </w:rPr>
        <w:t>дата обращения: 01.03.17)</w:t>
      </w:r>
    </w:p>
  </w:footnote>
  <w:footnote w:id="119">
    <w:p w14:paraId="5F2CB861" w14:textId="432F6825" w:rsidR="002D63C1" w:rsidRPr="00504580" w:rsidRDefault="002D63C1" w:rsidP="00504580">
      <w:pPr>
        <w:pStyle w:val="a4"/>
        <w:rPr>
          <w:rFonts w:ascii="Times New Roman" w:hAnsi="Times New Roman" w:cs="Times New Roman"/>
          <w:sz w:val="20"/>
          <w:szCs w:val="20"/>
          <w:lang w:val="en-US"/>
        </w:rPr>
      </w:pPr>
      <w:r w:rsidRPr="00504580">
        <w:rPr>
          <w:rStyle w:val="a6"/>
          <w:rFonts w:ascii="Times New Roman" w:hAnsi="Times New Roman" w:cs="Times New Roman"/>
          <w:sz w:val="20"/>
          <w:szCs w:val="20"/>
        </w:rPr>
        <w:footnoteRef/>
      </w:r>
      <w:r w:rsidRPr="00504580">
        <w:rPr>
          <w:rFonts w:ascii="Times New Roman" w:hAnsi="Times New Roman" w:cs="Times New Roman"/>
          <w:sz w:val="20"/>
          <w:szCs w:val="20"/>
        </w:rPr>
        <w:t xml:space="preserve"> Саммит </w:t>
      </w:r>
      <w:r w:rsidRPr="00504580">
        <w:rPr>
          <w:rFonts w:ascii="Times New Roman" w:hAnsi="Times New Roman" w:cs="Times New Roman"/>
          <w:sz w:val="20"/>
          <w:szCs w:val="20"/>
          <w:lang w:val="en-US"/>
        </w:rPr>
        <w:t xml:space="preserve">G20: </w:t>
      </w:r>
      <w:r w:rsidRPr="00504580">
        <w:rPr>
          <w:rFonts w:ascii="Times New Roman" w:hAnsi="Times New Roman" w:cs="Times New Roman"/>
          <w:sz w:val="20"/>
          <w:szCs w:val="20"/>
        </w:rPr>
        <w:t>итоги. 6 сентября 20</w:t>
      </w:r>
      <w:r>
        <w:rPr>
          <w:rFonts w:ascii="Times New Roman" w:hAnsi="Times New Roman" w:cs="Times New Roman"/>
          <w:sz w:val="20"/>
          <w:szCs w:val="20"/>
        </w:rPr>
        <w:t>16г.-</w:t>
      </w:r>
      <w:r w:rsidRPr="00504580">
        <w:rPr>
          <w:rFonts w:ascii="Times New Roman" w:hAnsi="Times New Roman" w:cs="Times New Roman"/>
          <w:sz w:val="20"/>
          <w:szCs w:val="20"/>
          <w:lang w:val="en-US"/>
        </w:rPr>
        <w:t>[</w:t>
      </w:r>
      <w:r w:rsidRPr="00504580">
        <w:rPr>
          <w:rFonts w:ascii="Times New Roman" w:hAnsi="Times New Roman" w:cs="Times New Roman"/>
          <w:sz w:val="20"/>
          <w:szCs w:val="20"/>
        </w:rPr>
        <w:t>Электронный ресурс</w:t>
      </w:r>
      <w:r w:rsidRPr="00504580">
        <w:rPr>
          <w:rFonts w:ascii="Times New Roman" w:hAnsi="Times New Roman" w:cs="Times New Roman"/>
          <w:sz w:val="20"/>
          <w:szCs w:val="20"/>
          <w:lang w:val="en-US"/>
        </w:rPr>
        <w:t xml:space="preserve">]./ </w:t>
      </w:r>
      <w:r w:rsidRPr="00504580">
        <w:rPr>
          <w:rFonts w:ascii="Times New Roman" w:hAnsi="Times New Roman" w:cs="Times New Roman"/>
          <w:sz w:val="20"/>
          <w:szCs w:val="20"/>
        </w:rPr>
        <w:t>Информационн</w:t>
      </w:r>
      <w:r>
        <w:rPr>
          <w:rFonts w:ascii="Times New Roman" w:hAnsi="Times New Roman" w:cs="Times New Roman"/>
          <w:sz w:val="20"/>
          <w:szCs w:val="20"/>
        </w:rPr>
        <w:t xml:space="preserve">ое медиа-агентство РИА-Новости.// </w:t>
      </w:r>
      <w:r w:rsidRPr="00504580">
        <w:rPr>
          <w:rFonts w:ascii="Times New Roman" w:hAnsi="Times New Roman" w:cs="Times New Roman"/>
          <w:sz w:val="20"/>
          <w:szCs w:val="20"/>
          <w:lang w:val="en-US"/>
        </w:rPr>
        <w:t>URL</w:t>
      </w:r>
      <w:r w:rsidRPr="00504580">
        <w:rPr>
          <w:rFonts w:ascii="Times New Roman" w:hAnsi="Times New Roman" w:cs="Times New Roman"/>
          <w:sz w:val="20"/>
          <w:szCs w:val="20"/>
        </w:rPr>
        <w:t xml:space="preserve">: </w:t>
      </w:r>
      <w:hyperlink r:id="rId73" w:history="1">
        <w:r w:rsidRPr="00504580">
          <w:rPr>
            <w:rStyle w:val="a9"/>
            <w:rFonts w:ascii="Times New Roman" w:hAnsi="Times New Roman" w:cs="Times New Roman"/>
            <w:sz w:val="20"/>
            <w:szCs w:val="20"/>
          </w:rPr>
          <w:t>http://rian.com.ua/analytics/20160906/1015812309.html</w:t>
        </w:r>
      </w:hyperlink>
      <w:r w:rsidRPr="00504580">
        <w:rPr>
          <w:rFonts w:ascii="Times New Roman" w:hAnsi="Times New Roman" w:cs="Times New Roman"/>
          <w:sz w:val="20"/>
          <w:szCs w:val="20"/>
        </w:rPr>
        <w:t xml:space="preserve"> </w:t>
      </w:r>
      <w:r w:rsidRPr="00504580">
        <w:rPr>
          <w:rFonts w:ascii="Times New Roman" w:hAnsi="Times New Roman" w:cs="Times New Roman"/>
          <w:sz w:val="20"/>
          <w:szCs w:val="20"/>
          <w:lang w:val="en-US"/>
        </w:rPr>
        <w:t>(</w:t>
      </w:r>
      <w:r w:rsidRPr="00504580">
        <w:rPr>
          <w:rFonts w:ascii="Times New Roman" w:hAnsi="Times New Roman" w:cs="Times New Roman"/>
          <w:sz w:val="20"/>
          <w:szCs w:val="20"/>
        </w:rPr>
        <w:t>дата обращения: 01.03.17)</w:t>
      </w:r>
    </w:p>
  </w:footnote>
  <w:footnote w:id="120">
    <w:p w14:paraId="7A4C02A6" w14:textId="0CBB1ED3" w:rsidR="002D63C1" w:rsidRPr="0088488C" w:rsidRDefault="002D63C1" w:rsidP="00504580">
      <w:pPr>
        <w:pStyle w:val="a4"/>
        <w:rPr>
          <w:rFonts w:ascii="Times New Roman" w:hAnsi="Times New Roman" w:cs="Times New Roman"/>
          <w:sz w:val="20"/>
          <w:szCs w:val="20"/>
        </w:rPr>
      </w:pPr>
      <w:r w:rsidRPr="00504580">
        <w:rPr>
          <w:rStyle w:val="a6"/>
          <w:rFonts w:ascii="Times New Roman" w:hAnsi="Times New Roman" w:cs="Times New Roman"/>
          <w:sz w:val="20"/>
          <w:szCs w:val="20"/>
        </w:rPr>
        <w:footnoteRef/>
      </w:r>
      <w:r w:rsidRPr="00504580">
        <w:rPr>
          <w:rFonts w:ascii="Times New Roman" w:hAnsi="Times New Roman" w:cs="Times New Roman"/>
          <w:sz w:val="20"/>
          <w:szCs w:val="20"/>
        </w:rPr>
        <w:t xml:space="preserve"> G20 Leader's Communique. Hagzhou Summit. 4-5 September 2016.</w:t>
      </w:r>
      <w:r>
        <w:rPr>
          <w:rFonts w:ascii="Times New Roman" w:hAnsi="Times New Roman" w:cs="Times New Roman"/>
          <w:sz w:val="20"/>
          <w:szCs w:val="20"/>
        </w:rPr>
        <w:t>//</w:t>
      </w:r>
      <w:r w:rsidRPr="00504580">
        <w:rPr>
          <w:rFonts w:ascii="Times New Roman" w:hAnsi="Times New Roman" w:cs="Times New Roman"/>
          <w:sz w:val="20"/>
          <w:szCs w:val="20"/>
        </w:rPr>
        <w:t xml:space="preserve">                                                                       </w:t>
      </w:r>
      <w:r w:rsidRPr="00504580">
        <w:rPr>
          <w:rFonts w:ascii="Times New Roman" w:hAnsi="Times New Roman" w:cs="Times New Roman"/>
          <w:sz w:val="20"/>
          <w:szCs w:val="20"/>
          <w:lang w:val="en-US"/>
        </w:rPr>
        <w:t xml:space="preserve">URL: </w:t>
      </w:r>
      <w:hyperlink r:id="rId74" w:history="1">
        <w:r w:rsidRPr="00504580">
          <w:rPr>
            <w:rStyle w:val="a9"/>
            <w:rFonts w:ascii="Times New Roman" w:hAnsi="Times New Roman" w:cs="Times New Roman"/>
            <w:sz w:val="20"/>
            <w:szCs w:val="20"/>
            <w:lang w:val="en-US"/>
          </w:rPr>
          <w:t>http://www.g20chn.org/English/Dynamic/201609/t20160906_3396.html</w:t>
        </w:r>
      </w:hyperlink>
      <w:r w:rsidRPr="00504580">
        <w:rPr>
          <w:rFonts w:ascii="Times New Roman" w:hAnsi="Times New Roman" w:cs="Times New Roman"/>
          <w:sz w:val="20"/>
          <w:szCs w:val="20"/>
          <w:lang w:val="en-US"/>
        </w:rPr>
        <w:t xml:space="preserve"> (</w:t>
      </w:r>
      <w:r w:rsidRPr="00504580">
        <w:rPr>
          <w:rFonts w:ascii="Times New Roman" w:hAnsi="Times New Roman" w:cs="Times New Roman"/>
          <w:sz w:val="20"/>
          <w:szCs w:val="20"/>
        </w:rPr>
        <w:t>дата обращения: 01.03.17)</w:t>
      </w:r>
    </w:p>
  </w:footnote>
  <w:footnote w:id="121">
    <w:p w14:paraId="05139734" w14:textId="12DB6D83" w:rsidR="002D63C1" w:rsidRPr="00DD0A55" w:rsidRDefault="002D63C1">
      <w:pPr>
        <w:pStyle w:val="a4"/>
        <w:rPr>
          <w:rFonts w:ascii="Times New Roman" w:hAnsi="Times New Roman" w:cs="Times New Roman"/>
          <w:sz w:val="20"/>
          <w:szCs w:val="20"/>
        </w:rPr>
      </w:pPr>
      <w:r>
        <w:rPr>
          <w:rStyle w:val="a6"/>
        </w:rPr>
        <w:footnoteRef/>
      </w:r>
      <w:r>
        <w:t xml:space="preserve"> </w:t>
      </w:r>
      <w:r w:rsidRPr="007E37C6">
        <w:rPr>
          <w:rFonts w:ascii="Times New Roman" w:hAnsi="Times New Roman" w:cs="Times New Roman"/>
          <w:sz w:val="20"/>
          <w:szCs w:val="20"/>
          <w:lang w:val="en-US"/>
        </w:rPr>
        <w:t>Преобразование нашего мира: Повестка дня в области устойчивого развития на период до 2030 года. /Резолюция, принятая Ген. Ас</w:t>
      </w:r>
      <w:r>
        <w:rPr>
          <w:rFonts w:ascii="Times New Roman" w:hAnsi="Times New Roman" w:cs="Times New Roman"/>
          <w:sz w:val="20"/>
          <w:szCs w:val="20"/>
          <w:lang w:val="en-US"/>
        </w:rPr>
        <w:t xml:space="preserve">самблеей ООН 25 сентября 2015г.//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xml:space="preserve"> </w:t>
      </w:r>
      <w:r w:rsidRPr="007E37C6">
        <w:rPr>
          <w:rFonts w:ascii="Times New Roman" w:hAnsi="Times New Roman" w:cs="Times New Roman"/>
          <w:sz w:val="20"/>
          <w:szCs w:val="20"/>
          <w:lang w:val="en-US"/>
        </w:rPr>
        <w:t>https://documents-dds-ny.un.org/doc/UNDOC/GEN/N15/291/92/PDF/N1529192.pdf?OpenElement (</w:t>
      </w:r>
      <w:r w:rsidRPr="007E37C6">
        <w:rPr>
          <w:rFonts w:ascii="Times New Roman" w:hAnsi="Times New Roman" w:cs="Times New Roman"/>
          <w:sz w:val="20"/>
          <w:szCs w:val="20"/>
        </w:rPr>
        <w:t>дата обращения: 19.04.2017)</w:t>
      </w:r>
    </w:p>
  </w:footnote>
  <w:footnote w:id="122">
    <w:p w14:paraId="46341216" w14:textId="6BBF4E98" w:rsidR="002D63C1" w:rsidRPr="000F2551" w:rsidRDefault="002D63C1" w:rsidP="00DD0A55">
      <w:pPr>
        <w:pStyle w:val="a4"/>
        <w:rPr>
          <w:lang w:val="en-US"/>
        </w:rPr>
      </w:pPr>
      <w:r w:rsidRPr="00DD0A55">
        <w:rPr>
          <w:rStyle w:val="a6"/>
          <w:rFonts w:ascii="Times New Roman" w:hAnsi="Times New Roman" w:cs="Times New Roman"/>
          <w:sz w:val="20"/>
          <w:szCs w:val="20"/>
        </w:rPr>
        <w:footnoteRef/>
      </w:r>
      <w:r w:rsidRPr="00DD0A55">
        <w:rPr>
          <w:rFonts w:ascii="Times New Roman" w:hAnsi="Times New Roman" w:cs="Times New Roman"/>
          <w:sz w:val="20"/>
          <w:szCs w:val="20"/>
        </w:rPr>
        <w:t xml:space="preserve"> Аддис-Абебская программа действий третьей Международной конференции по финансированию развития./Резолюция,</w:t>
      </w:r>
      <w:r>
        <w:rPr>
          <w:rFonts w:ascii="Times New Roman" w:hAnsi="Times New Roman" w:cs="Times New Roman"/>
          <w:sz w:val="20"/>
          <w:szCs w:val="20"/>
        </w:rPr>
        <w:t xml:space="preserve"> принятая ГА ООН 27 июля 2015г.//                                                                                   </w:t>
      </w:r>
      <w:r w:rsidRPr="00DD0A55">
        <w:rPr>
          <w:rFonts w:ascii="Times New Roman" w:hAnsi="Times New Roman" w:cs="Times New Roman"/>
          <w:sz w:val="20"/>
          <w:szCs w:val="20"/>
          <w:lang w:val="en-US"/>
        </w:rPr>
        <w:t>URL</w:t>
      </w:r>
      <w:r w:rsidRPr="00DD0A55">
        <w:rPr>
          <w:rFonts w:ascii="Times New Roman" w:hAnsi="Times New Roman" w:cs="Times New Roman"/>
          <w:sz w:val="20"/>
          <w:szCs w:val="20"/>
        </w:rPr>
        <w:t xml:space="preserve">: </w:t>
      </w:r>
      <w:hyperlink r:id="rId75" w:history="1">
        <w:r w:rsidRPr="00B16B00">
          <w:rPr>
            <w:rStyle w:val="a9"/>
            <w:rFonts w:ascii="Times New Roman" w:hAnsi="Times New Roman" w:cs="Times New Roman"/>
            <w:sz w:val="20"/>
            <w:szCs w:val="20"/>
          </w:rPr>
          <w:t>http://unctad.org/meetings/en/SessionalDocuments/ares69d313_ru.pdf</w:t>
        </w:r>
      </w:hyperlink>
      <w:r>
        <w:rPr>
          <w:rFonts w:ascii="Times New Roman" w:hAnsi="Times New Roman" w:cs="Times New Roman"/>
          <w:sz w:val="20"/>
          <w:szCs w:val="20"/>
        </w:rPr>
        <w:t xml:space="preserve"> (</w:t>
      </w:r>
      <w:r w:rsidRPr="007E0B74">
        <w:rPr>
          <w:rFonts w:ascii="Times New Roman" w:hAnsi="Times New Roman" w:cs="Times New Roman"/>
          <w:sz w:val="20"/>
          <w:szCs w:val="20"/>
        </w:rPr>
        <w:t>дата обращения: 01.03.17)</w:t>
      </w:r>
    </w:p>
  </w:footnote>
  <w:footnote w:id="123">
    <w:p w14:paraId="1C92BC54" w14:textId="4B402EB6" w:rsidR="002D63C1" w:rsidRPr="00CB27B5" w:rsidRDefault="002D63C1">
      <w:pPr>
        <w:pStyle w:val="a4"/>
        <w:rPr>
          <w:lang w:val="en-US"/>
        </w:rPr>
      </w:pPr>
      <w:r>
        <w:rPr>
          <w:rStyle w:val="a6"/>
        </w:rPr>
        <w:footnoteRef/>
      </w:r>
      <w:r>
        <w:t xml:space="preserve"> </w:t>
      </w:r>
      <w:r w:rsidRPr="007E0B74">
        <w:rPr>
          <w:rFonts w:ascii="Times New Roman" w:hAnsi="Times New Roman" w:cs="Times New Roman"/>
          <w:sz w:val="20"/>
          <w:szCs w:val="20"/>
        </w:rPr>
        <w:t>Hangzhou Ac</w:t>
      </w:r>
      <w:r>
        <w:rPr>
          <w:rFonts w:ascii="Times New Roman" w:hAnsi="Times New Roman" w:cs="Times New Roman"/>
          <w:sz w:val="20"/>
          <w:szCs w:val="20"/>
        </w:rPr>
        <w:t>tion Plan. 4-5 September 2016.//</w:t>
      </w:r>
      <w:r w:rsidRPr="007E0B74">
        <w:rPr>
          <w:rFonts w:ascii="Times New Roman" w:hAnsi="Times New Roman" w:cs="Times New Roman"/>
          <w:sz w:val="20"/>
          <w:szCs w:val="20"/>
        </w:rPr>
        <w:t xml:space="preserve">                                                                                                       URL: </w:t>
      </w:r>
      <w:hyperlink r:id="rId76" w:history="1">
        <w:r w:rsidRPr="007E0B74">
          <w:rPr>
            <w:rStyle w:val="a9"/>
            <w:rFonts w:ascii="Times New Roman" w:hAnsi="Times New Roman" w:cs="Times New Roman"/>
            <w:sz w:val="20"/>
            <w:szCs w:val="20"/>
          </w:rPr>
          <w:t>http://www.g20chn.org/English/Documents/Current/201609/t20160908_3410.html</w:t>
        </w:r>
      </w:hyperlink>
      <w:r w:rsidRPr="007E0B74">
        <w:rPr>
          <w:rFonts w:ascii="Times New Roman" w:hAnsi="Times New Roman" w:cs="Times New Roman"/>
          <w:sz w:val="20"/>
          <w:szCs w:val="20"/>
        </w:rPr>
        <w:t xml:space="preserve"> (дата обращения: 01.03.17)</w:t>
      </w:r>
    </w:p>
  </w:footnote>
  <w:footnote w:id="124">
    <w:p w14:paraId="656F1244" w14:textId="784CC997" w:rsidR="002D63C1" w:rsidRPr="007E0B74" w:rsidRDefault="002D63C1" w:rsidP="007E0B74">
      <w:pPr>
        <w:pStyle w:val="a4"/>
        <w:rPr>
          <w:rFonts w:ascii="Times New Roman" w:hAnsi="Times New Roman" w:cs="Times New Roman"/>
          <w:sz w:val="20"/>
          <w:szCs w:val="20"/>
        </w:rPr>
      </w:pPr>
      <w:r w:rsidRPr="007E0B74">
        <w:rPr>
          <w:rStyle w:val="a6"/>
          <w:rFonts w:ascii="Times New Roman" w:hAnsi="Times New Roman" w:cs="Times New Roman"/>
          <w:sz w:val="20"/>
          <w:szCs w:val="20"/>
        </w:rPr>
        <w:footnoteRef/>
      </w:r>
      <w:r w:rsidRPr="007E0B74">
        <w:rPr>
          <w:rFonts w:ascii="Times New Roman" w:hAnsi="Times New Roman" w:cs="Times New Roman"/>
          <w:sz w:val="20"/>
          <w:szCs w:val="20"/>
        </w:rPr>
        <w:t xml:space="preserve"> Hangzhou Action Plan. 4-5 September 2016.</w:t>
      </w:r>
      <w:r>
        <w:rPr>
          <w:rFonts w:ascii="Times New Roman" w:hAnsi="Times New Roman" w:cs="Times New Roman"/>
          <w:sz w:val="20"/>
          <w:szCs w:val="20"/>
        </w:rPr>
        <w:t>//</w:t>
      </w:r>
      <w:r w:rsidRPr="007E0B74">
        <w:rPr>
          <w:rFonts w:ascii="Times New Roman" w:hAnsi="Times New Roman" w:cs="Times New Roman"/>
          <w:sz w:val="20"/>
          <w:szCs w:val="20"/>
        </w:rPr>
        <w:t xml:space="preserve">                                                                                                         URL: </w:t>
      </w:r>
      <w:hyperlink r:id="rId77" w:history="1">
        <w:r w:rsidRPr="007E0B74">
          <w:rPr>
            <w:rStyle w:val="a9"/>
            <w:rFonts w:ascii="Times New Roman" w:hAnsi="Times New Roman" w:cs="Times New Roman"/>
            <w:sz w:val="20"/>
            <w:szCs w:val="20"/>
          </w:rPr>
          <w:t>http://www.g20chn.org/English/Documents/Current/201609/t20160908_3410.html</w:t>
        </w:r>
      </w:hyperlink>
      <w:r w:rsidRPr="007E0B74">
        <w:rPr>
          <w:rFonts w:ascii="Times New Roman" w:hAnsi="Times New Roman" w:cs="Times New Roman"/>
          <w:sz w:val="20"/>
          <w:szCs w:val="20"/>
        </w:rPr>
        <w:t xml:space="preserve"> (дата обращения: 01.03.17)</w:t>
      </w:r>
    </w:p>
  </w:footnote>
  <w:footnote w:id="125">
    <w:p w14:paraId="09E7A0E6" w14:textId="617E05AA" w:rsidR="002D63C1" w:rsidRPr="007E0B74" w:rsidRDefault="002D63C1" w:rsidP="007E0B74">
      <w:pPr>
        <w:pStyle w:val="a4"/>
        <w:rPr>
          <w:rFonts w:ascii="Times New Roman" w:hAnsi="Times New Roman" w:cs="Times New Roman"/>
          <w:sz w:val="20"/>
          <w:szCs w:val="20"/>
        </w:rPr>
      </w:pPr>
      <w:r w:rsidRPr="007E0B74">
        <w:rPr>
          <w:rStyle w:val="a6"/>
          <w:rFonts w:ascii="Times New Roman" w:hAnsi="Times New Roman" w:cs="Times New Roman"/>
          <w:sz w:val="20"/>
          <w:szCs w:val="20"/>
        </w:rPr>
        <w:footnoteRef/>
      </w:r>
      <w:r w:rsidRPr="007E0B74">
        <w:rPr>
          <w:rFonts w:ascii="Times New Roman" w:hAnsi="Times New Roman" w:cs="Times New Roman"/>
          <w:sz w:val="20"/>
          <w:szCs w:val="20"/>
        </w:rPr>
        <w:t xml:space="preserve"> Си Цзиньпин подвел итоги саммита </w:t>
      </w:r>
      <w:r w:rsidRPr="007E0B74">
        <w:rPr>
          <w:rFonts w:ascii="Times New Roman" w:hAnsi="Times New Roman" w:cs="Times New Roman"/>
          <w:sz w:val="20"/>
          <w:szCs w:val="20"/>
          <w:lang w:val="en-US"/>
        </w:rPr>
        <w:t xml:space="preserve">G20 </w:t>
      </w:r>
      <w:r>
        <w:rPr>
          <w:rFonts w:ascii="Times New Roman" w:hAnsi="Times New Roman" w:cs="Times New Roman"/>
          <w:sz w:val="20"/>
          <w:szCs w:val="20"/>
        </w:rPr>
        <w:t>в Китае. 5 сентября 2016г.-</w:t>
      </w:r>
      <w:r w:rsidRPr="007E0B74">
        <w:rPr>
          <w:rFonts w:ascii="Times New Roman" w:hAnsi="Times New Roman" w:cs="Times New Roman"/>
          <w:sz w:val="20"/>
          <w:szCs w:val="20"/>
          <w:lang w:val="en-US"/>
        </w:rPr>
        <w:t>[</w:t>
      </w:r>
      <w:r w:rsidRPr="007E0B74">
        <w:rPr>
          <w:rFonts w:ascii="Times New Roman" w:hAnsi="Times New Roman" w:cs="Times New Roman"/>
          <w:sz w:val="20"/>
          <w:szCs w:val="20"/>
        </w:rPr>
        <w:t>Электронный ресурс</w:t>
      </w:r>
      <w:r w:rsidRPr="007E0B74">
        <w:rPr>
          <w:rFonts w:ascii="Times New Roman" w:hAnsi="Times New Roman" w:cs="Times New Roman"/>
          <w:sz w:val="20"/>
          <w:szCs w:val="20"/>
          <w:lang w:val="en-US"/>
        </w:rPr>
        <w:t xml:space="preserve">]./ </w:t>
      </w:r>
      <w:r w:rsidRPr="007E0B74">
        <w:rPr>
          <w:rFonts w:ascii="Times New Roman" w:hAnsi="Times New Roman" w:cs="Times New Roman"/>
          <w:sz w:val="20"/>
          <w:szCs w:val="20"/>
        </w:rPr>
        <w:t>Информационн</w:t>
      </w:r>
      <w:r>
        <w:rPr>
          <w:rFonts w:ascii="Times New Roman" w:hAnsi="Times New Roman" w:cs="Times New Roman"/>
          <w:sz w:val="20"/>
          <w:szCs w:val="20"/>
        </w:rPr>
        <w:t xml:space="preserve">ое медиа-агентство РИА-Новости.// </w:t>
      </w:r>
      <w:hyperlink r:id="rId78" w:history="1">
        <w:r w:rsidRPr="00B16B00">
          <w:rPr>
            <w:rStyle w:val="a9"/>
            <w:rFonts w:ascii="Times New Roman" w:hAnsi="Times New Roman" w:cs="Times New Roman"/>
            <w:sz w:val="20"/>
            <w:szCs w:val="20"/>
            <w:lang w:val="en-US"/>
          </w:rPr>
          <w:t>URL</w:t>
        </w:r>
        <w:r w:rsidRPr="00B16B00">
          <w:rPr>
            <w:rStyle w:val="a9"/>
            <w:rFonts w:ascii="Times New Roman" w:hAnsi="Times New Roman" w:cs="Times New Roman"/>
            <w:sz w:val="20"/>
            <w:szCs w:val="20"/>
          </w:rPr>
          <w:t>:https://ria.ru/world/20160905/1476088871.html</w:t>
        </w:r>
      </w:hyperlink>
      <w:r>
        <w:rPr>
          <w:rFonts w:ascii="Times New Roman" w:hAnsi="Times New Roman" w:cs="Times New Roman"/>
          <w:sz w:val="20"/>
          <w:szCs w:val="20"/>
        </w:rPr>
        <w:t xml:space="preserve"> </w:t>
      </w:r>
      <w:r w:rsidRPr="007E0B74">
        <w:rPr>
          <w:rFonts w:ascii="Times New Roman" w:hAnsi="Times New Roman" w:cs="Times New Roman"/>
          <w:sz w:val="20"/>
          <w:szCs w:val="20"/>
        </w:rPr>
        <w:t>(дата обращения: 24.02.17)</w:t>
      </w:r>
    </w:p>
  </w:footnote>
  <w:footnote w:id="126">
    <w:p w14:paraId="546384D4" w14:textId="1F1932FA" w:rsidR="002D63C1" w:rsidRPr="00053F00" w:rsidRDefault="002D63C1" w:rsidP="007E0B74">
      <w:pPr>
        <w:pStyle w:val="a4"/>
        <w:rPr>
          <w:lang w:val="en-US"/>
        </w:rPr>
      </w:pPr>
      <w:r w:rsidRPr="007E0B74">
        <w:rPr>
          <w:rStyle w:val="a6"/>
          <w:rFonts w:ascii="Times New Roman" w:hAnsi="Times New Roman" w:cs="Times New Roman"/>
          <w:sz w:val="20"/>
          <w:szCs w:val="20"/>
        </w:rPr>
        <w:footnoteRef/>
      </w:r>
      <w:r w:rsidRPr="007E0B74">
        <w:rPr>
          <w:rFonts w:ascii="Times New Roman" w:hAnsi="Times New Roman" w:cs="Times New Roman"/>
          <w:sz w:val="20"/>
          <w:szCs w:val="20"/>
        </w:rPr>
        <w:t xml:space="preserve"> Ответы на вопросы журналис</w:t>
      </w:r>
      <w:r>
        <w:rPr>
          <w:rFonts w:ascii="Times New Roman" w:hAnsi="Times New Roman" w:cs="Times New Roman"/>
          <w:sz w:val="20"/>
          <w:szCs w:val="20"/>
        </w:rPr>
        <w:t>тов. 5 сентября 2016г. Ханчжоу.-</w:t>
      </w:r>
      <w:r w:rsidRPr="007E0B74">
        <w:rPr>
          <w:rFonts w:ascii="Times New Roman" w:hAnsi="Times New Roman" w:cs="Times New Roman"/>
          <w:sz w:val="20"/>
          <w:szCs w:val="20"/>
          <w:lang w:val="en-US"/>
        </w:rPr>
        <w:t>[</w:t>
      </w:r>
      <w:r w:rsidRPr="007E0B74">
        <w:rPr>
          <w:rFonts w:ascii="Times New Roman" w:hAnsi="Times New Roman" w:cs="Times New Roman"/>
          <w:sz w:val="20"/>
          <w:szCs w:val="20"/>
        </w:rPr>
        <w:t>Электронный ресурс</w:t>
      </w:r>
      <w:r>
        <w:rPr>
          <w:rFonts w:ascii="Times New Roman" w:hAnsi="Times New Roman" w:cs="Times New Roman"/>
          <w:sz w:val="20"/>
          <w:szCs w:val="20"/>
          <w:lang w:val="en-US"/>
        </w:rPr>
        <w:t>]/</w:t>
      </w:r>
      <w:r w:rsidRPr="007E0B74">
        <w:rPr>
          <w:rFonts w:ascii="Times New Roman" w:hAnsi="Times New Roman" w:cs="Times New Roman"/>
          <w:sz w:val="20"/>
          <w:szCs w:val="20"/>
        </w:rPr>
        <w:t>Офиц</w:t>
      </w:r>
      <w:r>
        <w:rPr>
          <w:rFonts w:ascii="Times New Roman" w:hAnsi="Times New Roman" w:cs="Times New Roman"/>
          <w:sz w:val="20"/>
          <w:szCs w:val="20"/>
        </w:rPr>
        <w:t xml:space="preserve">иальный сайт Президента России.// </w:t>
      </w:r>
      <w:r w:rsidRPr="007E0B74">
        <w:rPr>
          <w:rFonts w:ascii="Times New Roman" w:hAnsi="Times New Roman" w:cs="Times New Roman"/>
          <w:sz w:val="20"/>
          <w:szCs w:val="20"/>
          <w:lang w:val="en-US"/>
        </w:rPr>
        <w:t xml:space="preserve">URL: </w:t>
      </w:r>
      <w:hyperlink r:id="rId79" w:history="1">
        <w:r w:rsidRPr="007E0B74">
          <w:rPr>
            <w:rStyle w:val="a9"/>
            <w:rFonts w:ascii="Times New Roman" w:hAnsi="Times New Roman" w:cs="Times New Roman"/>
            <w:sz w:val="20"/>
            <w:szCs w:val="20"/>
          </w:rPr>
          <w:t>http://kremlin.ru/events/president/news/52834</w:t>
        </w:r>
      </w:hyperlink>
      <w:r w:rsidRPr="007E0B74">
        <w:rPr>
          <w:rFonts w:ascii="Times New Roman" w:hAnsi="Times New Roman" w:cs="Times New Roman"/>
          <w:sz w:val="20"/>
          <w:szCs w:val="20"/>
        </w:rPr>
        <w:t xml:space="preserve"> (дата обращения: 24.02.17)</w:t>
      </w:r>
    </w:p>
  </w:footnote>
  <w:footnote w:id="127">
    <w:p w14:paraId="5E9AA4D9" w14:textId="6B0809CC" w:rsidR="002D63C1" w:rsidRPr="00C67B91" w:rsidRDefault="002D63C1" w:rsidP="00CB27B5">
      <w:pPr>
        <w:pStyle w:val="a4"/>
        <w:rPr>
          <w:rFonts w:ascii="Times New Roman" w:hAnsi="Times New Roman" w:cs="Times New Roman"/>
          <w:sz w:val="20"/>
          <w:szCs w:val="20"/>
          <w:lang w:val="en-US"/>
        </w:rPr>
      </w:pPr>
      <w:r w:rsidRPr="00C67B91">
        <w:rPr>
          <w:rStyle w:val="a6"/>
          <w:rFonts w:ascii="Times New Roman" w:hAnsi="Times New Roman" w:cs="Times New Roman"/>
          <w:sz w:val="20"/>
          <w:szCs w:val="20"/>
        </w:rPr>
        <w:footnoteRef/>
      </w:r>
      <w:r w:rsidRPr="00C67B91">
        <w:rPr>
          <w:rFonts w:ascii="Times New Roman" w:hAnsi="Times New Roman" w:cs="Times New Roman"/>
          <w:sz w:val="20"/>
          <w:szCs w:val="20"/>
        </w:rPr>
        <w:t xml:space="preserve"> </w:t>
      </w:r>
      <w:r w:rsidRPr="00C67B91">
        <w:rPr>
          <w:rFonts w:ascii="Times New Roman" w:hAnsi="Times New Roman" w:cs="Times New Roman"/>
          <w:sz w:val="20"/>
          <w:szCs w:val="20"/>
          <w:lang w:val="en-US"/>
        </w:rPr>
        <w:t>Перспективы развития мировой экономики. Слишком долгий пе</w:t>
      </w:r>
      <w:r>
        <w:rPr>
          <w:rFonts w:ascii="Times New Roman" w:hAnsi="Times New Roman" w:cs="Times New Roman"/>
          <w:sz w:val="20"/>
          <w:szCs w:val="20"/>
          <w:lang w:val="en-US"/>
        </w:rPr>
        <w:t>риод слишком медленного роста.</w:t>
      </w:r>
      <w:r w:rsidRPr="00C67B91">
        <w:rPr>
          <w:rFonts w:ascii="Times New Roman" w:hAnsi="Times New Roman" w:cs="Times New Roman"/>
          <w:sz w:val="20"/>
          <w:szCs w:val="20"/>
          <w:lang w:val="en-US"/>
        </w:rPr>
        <w:t xml:space="preserve"> Обз</w:t>
      </w:r>
      <w:r>
        <w:rPr>
          <w:rFonts w:ascii="Times New Roman" w:hAnsi="Times New Roman" w:cs="Times New Roman"/>
          <w:sz w:val="20"/>
          <w:szCs w:val="20"/>
          <w:lang w:val="en-US"/>
        </w:rPr>
        <w:t xml:space="preserve">ор мировой экономики и финансов./ </w:t>
      </w:r>
      <w:r w:rsidRPr="00C67B91">
        <w:rPr>
          <w:rFonts w:ascii="Times New Roman" w:hAnsi="Times New Roman" w:cs="Times New Roman"/>
          <w:sz w:val="20"/>
          <w:szCs w:val="20"/>
          <w:lang w:val="en-US"/>
        </w:rPr>
        <w:t>Международный Валютный Фонд. Апрель 2016.</w:t>
      </w:r>
    </w:p>
  </w:footnote>
  <w:footnote w:id="128">
    <w:p w14:paraId="6DB2F404" w14:textId="7128C95B" w:rsidR="002D63C1" w:rsidRPr="00C67B91" w:rsidRDefault="002D63C1" w:rsidP="00CB27B5">
      <w:pPr>
        <w:pStyle w:val="a4"/>
      </w:pPr>
      <w:r w:rsidRPr="00C67B91">
        <w:rPr>
          <w:rStyle w:val="a6"/>
          <w:rFonts w:ascii="Times New Roman" w:hAnsi="Times New Roman" w:cs="Times New Roman"/>
          <w:sz w:val="20"/>
          <w:szCs w:val="20"/>
        </w:rPr>
        <w:footnoteRef/>
      </w:r>
      <w:r w:rsidRPr="00C67B91">
        <w:rPr>
          <w:rFonts w:ascii="Times New Roman" w:hAnsi="Times New Roman" w:cs="Times New Roman"/>
          <w:sz w:val="20"/>
          <w:szCs w:val="20"/>
        </w:rPr>
        <w:t xml:space="preserve"> Давыденко, А. Россия и страны АТР заинтересованы в развитии многостороннего и взаимовыгодного сотрудничества.//М</w:t>
      </w:r>
      <w:r>
        <w:rPr>
          <w:rFonts w:ascii="Times New Roman" w:hAnsi="Times New Roman" w:cs="Times New Roman"/>
          <w:sz w:val="20"/>
          <w:szCs w:val="20"/>
        </w:rPr>
        <w:t xml:space="preserve">еждународная жизнь. 14.11.2014.//                                                                                            </w:t>
      </w:r>
      <w:r w:rsidRPr="00C67B91">
        <w:rPr>
          <w:rFonts w:ascii="Times New Roman" w:hAnsi="Times New Roman" w:cs="Times New Roman"/>
          <w:sz w:val="20"/>
          <w:szCs w:val="20"/>
          <w:lang w:val="en-US"/>
        </w:rPr>
        <w:t>URL:</w:t>
      </w:r>
      <w:r w:rsidRPr="00C67B91">
        <w:rPr>
          <w:rFonts w:ascii="Times New Roman" w:hAnsi="Times New Roman" w:cs="Times New Roman"/>
          <w:sz w:val="20"/>
          <w:szCs w:val="20"/>
        </w:rPr>
        <w:t xml:space="preserve"> </w:t>
      </w:r>
      <w:hyperlink r:id="rId80" w:history="1">
        <w:r w:rsidRPr="00B16B00">
          <w:rPr>
            <w:rStyle w:val="a9"/>
            <w:rFonts w:ascii="Times New Roman" w:hAnsi="Times New Roman" w:cs="Times New Roman"/>
            <w:sz w:val="20"/>
            <w:szCs w:val="20"/>
            <w:lang w:val="en-US"/>
          </w:rPr>
          <w:t>https://interaffairs.ru/news/show/12093?show_desktop_mode=true</w:t>
        </w:r>
      </w:hyperlink>
      <w:r>
        <w:rPr>
          <w:rFonts w:ascii="Times New Roman" w:hAnsi="Times New Roman" w:cs="Times New Roman"/>
          <w:sz w:val="20"/>
          <w:szCs w:val="20"/>
          <w:lang w:val="en-US"/>
        </w:rPr>
        <w:t xml:space="preserve"> </w:t>
      </w:r>
      <w:r w:rsidRPr="00C67B91">
        <w:rPr>
          <w:rFonts w:ascii="Times New Roman" w:hAnsi="Times New Roman" w:cs="Times New Roman"/>
          <w:sz w:val="20"/>
          <w:szCs w:val="20"/>
          <w:lang w:val="en-US"/>
        </w:rPr>
        <w:t>(дата обращения: 19.04.2017)</w:t>
      </w:r>
    </w:p>
  </w:footnote>
  <w:footnote w:id="129">
    <w:p w14:paraId="53742E4B" w14:textId="1E22E58B" w:rsidR="002D63C1" w:rsidRPr="001B1C60" w:rsidRDefault="002D63C1" w:rsidP="00DD0A55">
      <w:pPr>
        <w:pStyle w:val="a4"/>
        <w:rPr>
          <w:lang w:val="en-US"/>
        </w:rPr>
      </w:pPr>
      <w:r>
        <w:rPr>
          <w:rStyle w:val="a6"/>
        </w:rPr>
        <w:footnoteRef/>
      </w:r>
      <w:r>
        <w:t xml:space="preserve"> </w:t>
      </w:r>
      <w:r w:rsidRPr="006A3D12">
        <w:rPr>
          <w:rFonts w:ascii="Times New Roman" w:hAnsi="Times New Roman" w:cs="Times New Roman"/>
          <w:sz w:val="20"/>
          <w:szCs w:val="20"/>
          <w:lang w:val="en-US"/>
        </w:rPr>
        <w:t>A shifting Global Economic Lan</w:t>
      </w:r>
      <w:r>
        <w:rPr>
          <w:rFonts w:ascii="Times New Roman" w:hAnsi="Times New Roman" w:cs="Times New Roman"/>
          <w:sz w:val="20"/>
          <w:szCs w:val="20"/>
          <w:lang w:val="en-US"/>
        </w:rPr>
        <w:t>dscape. World Economic Outlook.- [</w:t>
      </w:r>
      <w:r w:rsidRPr="00D30C68">
        <w:rPr>
          <w:rFonts w:ascii="Times New Roman" w:hAnsi="Times New Roman" w:cs="Times New Roman"/>
          <w:sz w:val="20"/>
          <w:szCs w:val="20"/>
        </w:rPr>
        <w:t>Электронный</w:t>
      </w:r>
      <w:r w:rsidRPr="006A3D12">
        <w:rPr>
          <w:rFonts w:ascii="Times New Roman" w:hAnsi="Times New Roman" w:cs="Times New Roman"/>
          <w:sz w:val="20"/>
          <w:szCs w:val="20"/>
          <w:lang w:val="en-US"/>
        </w:rPr>
        <w:t xml:space="preserve"> </w:t>
      </w:r>
      <w:r w:rsidRPr="00D30C68">
        <w:rPr>
          <w:rFonts w:ascii="Times New Roman" w:hAnsi="Times New Roman" w:cs="Times New Roman"/>
          <w:sz w:val="20"/>
          <w:szCs w:val="20"/>
        </w:rPr>
        <w:t>ресурс</w:t>
      </w:r>
      <w:r>
        <w:rPr>
          <w:rFonts w:ascii="Times New Roman" w:hAnsi="Times New Roman" w:cs="Times New Roman"/>
          <w:sz w:val="20"/>
          <w:szCs w:val="20"/>
          <w:lang w:val="en-US"/>
        </w:rPr>
        <w:t>]</w:t>
      </w:r>
      <w:r w:rsidRPr="00D30C68">
        <w:rPr>
          <w:rFonts w:ascii="Times New Roman" w:hAnsi="Times New Roman" w:cs="Times New Roman"/>
          <w:sz w:val="20"/>
          <w:szCs w:val="20"/>
          <w:lang w:val="en-US"/>
        </w:rPr>
        <w:t>/IMF Publications. January</w:t>
      </w:r>
      <w:r>
        <w:rPr>
          <w:rFonts w:ascii="Times New Roman" w:hAnsi="Times New Roman" w:cs="Times New Roman"/>
          <w:sz w:val="20"/>
          <w:szCs w:val="20"/>
        </w:rPr>
        <w:t xml:space="preserve"> 2017.// </w:t>
      </w:r>
      <w:r w:rsidRPr="00D30C68">
        <w:rPr>
          <w:rFonts w:ascii="Times New Roman" w:hAnsi="Times New Roman" w:cs="Times New Roman"/>
          <w:sz w:val="20"/>
          <w:szCs w:val="20"/>
          <w:lang w:val="en-US"/>
        </w:rPr>
        <w:t>URL</w:t>
      </w:r>
      <w:r w:rsidRPr="00D30C68">
        <w:rPr>
          <w:rFonts w:ascii="Times New Roman" w:hAnsi="Times New Roman" w:cs="Times New Roman"/>
          <w:sz w:val="20"/>
          <w:szCs w:val="20"/>
        </w:rPr>
        <w:t xml:space="preserve">: </w:t>
      </w:r>
      <w:r w:rsidRPr="006A3D12">
        <w:rPr>
          <w:rFonts w:ascii="Times New Roman" w:hAnsi="Times New Roman" w:cs="Times New Roman"/>
          <w:sz w:val="20"/>
          <w:szCs w:val="20"/>
        </w:rPr>
        <w:t xml:space="preserve"> </w:t>
      </w:r>
      <w:hyperlink r:id="rId81" w:history="1">
        <w:r w:rsidRPr="00D30C68">
          <w:rPr>
            <w:rStyle w:val="a9"/>
            <w:rFonts w:ascii="Times New Roman" w:hAnsi="Times New Roman" w:cs="Times New Roman"/>
            <w:sz w:val="20"/>
            <w:szCs w:val="20"/>
            <w:lang w:val="en-US"/>
          </w:rPr>
          <w:t>https</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www</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imf</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org</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external</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pubs</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ft</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weo</w:t>
        </w:r>
        <w:r w:rsidRPr="006A3D12">
          <w:rPr>
            <w:rStyle w:val="a9"/>
            <w:rFonts w:ascii="Times New Roman" w:hAnsi="Times New Roman" w:cs="Times New Roman"/>
            <w:sz w:val="20"/>
            <w:szCs w:val="20"/>
          </w:rPr>
          <w:t>/2017/</w:t>
        </w:r>
        <w:r w:rsidRPr="00D30C68">
          <w:rPr>
            <w:rStyle w:val="a9"/>
            <w:rFonts w:ascii="Times New Roman" w:hAnsi="Times New Roman" w:cs="Times New Roman"/>
            <w:sz w:val="20"/>
            <w:szCs w:val="20"/>
            <w:lang w:val="en-US"/>
          </w:rPr>
          <w:t>update</w:t>
        </w:r>
        <w:r w:rsidRPr="006A3D12">
          <w:rPr>
            <w:rStyle w:val="a9"/>
            <w:rFonts w:ascii="Times New Roman" w:hAnsi="Times New Roman" w:cs="Times New Roman"/>
            <w:sz w:val="20"/>
            <w:szCs w:val="20"/>
          </w:rPr>
          <w:t>/01/</w:t>
        </w:r>
      </w:hyperlink>
      <w:r w:rsidRPr="006A3D12">
        <w:rPr>
          <w:rFonts w:ascii="Times New Roman" w:hAnsi="Times New Roman" w:cs="Times New Roman"/>
          <w:sz w:val="20"/>
          <w:szCs w:val="20"/>
        </w:rPr>
        <w:t xml:space="preserve"> (дата обращения:22.02.2017)</w:t>
      </w:r>
    </w:p>
  </w:footnote>
  <w:footnote w:id="130">
    <w:p w14:paraId="2B20C3F2" w14:textId="37B7F926" w:rsidR="002D63C1" w:rsidRPr="003F6D20" w:rsidRDefault="002D63C1" w:rsidP="00DD0A55">
      <w:pPr>
        <w:pStyle w:val="a4"/>
        <w:rPr>
          <w:lang w:val="en-US"/>
        </w:rPr>
      </w:pPr>
      <w:r>
        <w:rPr>
          <w:rStyle w:val="a6"/>
        </w:rPr>
        <w:footnoteRef/>
      </w:r>
      <w:r>
        <w:t xml:space="preserve"> </w:t>
      </w:r>
      <w:r w:rsidRPr="006A3D12">
        <w:rPr>
          <w:rFonts w:ascii="Times New Roman" w:hAnsi="Times New Roman" w:cs="Times New Roman"/>
          <w:sz w:val="20"/>
          <w:szCs w:val="20"/>
          <w:lang w:val="en-US"/>
        </w:rPr>
        <w:t>A shifting Global Economic Lan</w:t>
      </w:r>
      <w:r>
        <w:rPr>
          <w:rFonts w:ascii="Times New Roman" w:hAnsi="Times New Roman" w:cs="Times New Roman"/>
          <w:sz w:val="20"/>
          <w:szCs w:val="20"/>
          <w:lang w:val="en-US"/>
        </w:rPr>
        <w:t>dscape. World Economic Outlook. -</w:t>
      </w:r>
      <w:r w:rsidRPr="00D30C68">
        <w:rPr>
          <w:rFonts w:ascii="Times New Roman" w:hAnsi="Times New Roman" w:cs="Times New Roman"/>
          <w:sz w:val="20"/>
          <w:szCs w:val="20"/>
          <w:lang w:val="en-US"/>
        </w:rPr>
        <w:t>[</w:t>
      </w:r>
      <w:r w:rsidRPr="00D30C68">
        <w:rPr>
          <w:rFonts w:ascii="Times New Roman" w:hAnsi="Times New Roman" w:cs="Times New Roman"/>
          <w:sz w:val="20"/>
          <w:szCs w:val="20"/>
        </w:rPr>
        <w:t>Электронный</w:t>
      </w:r>
      <w:r w:rsidRPr="006A3D12">
        <w:rPr>
          <w:rFonts w:ascii="Times New Roman" w:hAnsi="Times New Roman" w:cs="Times New Roman"/>
          <w:sz w:val="20"/>
          <w:szCs w:val="20"/>
          <w:lang w:val="en-US"/>
        </w:rPr>
        <w:t xml:space="preserve"> </w:t>
      </w:r>
      <w:r w:rsidRPr="00D30C68">
        <w:rPr>
          <w:rFonts w:ascii="Times New Roman" w:hAnsi="Times New Roman" w:cs="Times New Roman"/>
          <w:sz w:val="20"/>
          <w:szCs w:val="20"/>
        </w:rPr>
        <w:t>ресурс</w:t>
      </w:r>
      <w:r>
        <w:rPr>
          <w:rFonts w:ascii="Times New Roman" w:hAnsi="Times New Roman" w:cs="Times New Roman"/>
          <w:sz w:val="20"/>
          <w:szCs w:val="20"/>
          <w:lang w:val="en-US"/>
        </w:rPr>
        <w:t>]</w:t>
      </w:r>
      <w:r w:rsidRPr="00D30C68">
        <w:rPr>
          <w:rFonts w:ascii="Times New Roman" w:hAnsi="Times New Roman" w:cs="Times New Roman"/>
          <w:sz w:val="20"/>
          <w:szCs w:val="20"/>
          <w:lang w:val="en-US"/>
        </w:rPr>
        <w:t>/IMF Publications. Junuary</w:t>
      </w:r>
      <w:r>
        <w:rPr>
          <w:rFonts w:ascii="Times New Roman" w:hAnsi="Times New Roman" w:cs="Times New Roman"/>
          <w:sz w:val="20"/>
          <w:szCs w:val="20"/>
        </w:rPr>
        <w:t xml:space="preserve"> 2017.// </w:t>
      </w:r>
      <w:r w:rsidRPr="00D30C68">
        <w:rPr>
          <w:rFonts w:ascii="Times New Roman" w:hAnsi="Times New Roman" w:cs="Times New Roman"/>
          <w:sz w:val="20"/>
          <w:szCs w:val="20"/>
          <w:lang w:val="en-US"/>
        </w:rPr>
        <w:t>URL</w:t>
      </w:r>
      <w:r w:rsidRPr="00D30C68">
        <w:rPr>
          <w:rFonts w:ascii="Times New Roman" w:hAnsi="Times New Roman" w:cs="Times New Roman"/>
          <w:sz w:val="20"/>
          <w:szCs w:val="20"/>
        </w:rPr>
        <w:t xml:space="preserve">: </w:t>
      </w:r>
      <w:r w:rsidRPr="006A3D12">
        <w:rPr>
          <w:rFonts w:ascii="Times New Roman" w:hAnsi="Times New Roman" w:cs="Times New Roman"/>
          <w:sz w:val="20"/>
          <w:szCs w:val="20"/>
        </w:rPr>
        <w:t xml:space="preserve"> </w:t>
      </w:r>
      <w:hyperlink r:id="rId82" w:history="1">
        <w:r w:rsidRPr="00D30C68">
          <w:rPr>
            <w:rStyle w:val="a9"/>
            <w:rFonts w:ascii="Times New Roman" w:hAnsi="Times New Roman" w:cs="Times New Roman"/>
            <w:sz w:val="20"/>
            <w:szCs w:val="20"/>
            <w:lang w:val="en-US"/>
          </w:rPr>
          <w:t>https</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www</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imf</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org</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external</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pubs</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ft</w:t>
        </w:r>
        <w:r w:rsidRPr="006A3D12">
          <w:rPr>
            <w:rStyle w:val="a9"/>
            <w:rFonts w:ascii="Times New Roman" w:hAnsi="Times New Roman" w:cs="Times New Roman"/>
            <w:sz w:val="20"/>
            <w:szCs w:val="20"/>
          </w:rPr>
          <w:t>/</w:t>
        </w:r>
        <w:r w:rsidRPr="00D30C68">
          <w:rPr>
            <w:rStyle w:val="a9"/>
            <w:rFonts w:ascii="Times New Roman" w:hAnsi="Times New Roman" w:cs="Times New Roman"/>
            <w:sz w:val="20"/>
            <w:szCs w:val="20"/>
            <w:lang w:val="en-US"/>
          </w:rPr>
          <w:t>weo</w:t>
        </w:r>
        <w:r w:rsidRPr="006A3D12">
          <w:rPr>
            <w:rStyle w:val="a9"/>
            <w:rFonts w:ascii="Times New Roman" w:hAnsi="Times New Roman" w:cs="Times New Roman"/>
            <w:sz w:val="20"/>
            <w:szCs w:val="20"/>
          </w:rPr>
          <w:t>/2017/</w:t>
        </w:r>
        <w:r w:rsidRPr="00D30C68">
          <w:rPr>
            <w:rStyle w:val="a9"/>
            <w:rFonts w:ascii="Times New Roman" w:hAnsi="Times New Roman" w:cs="Times New Roman"/>
            <w:sz w:val="20"/>
            <w:szCs w:val="20"/>
            <w:lang w:val="en-US"/>
          </w:rPr>
          <w:t>update</w:t>
        </w:r>
        <w:r w:rsidRPr="006A3D12">
          <w:rPr>
            <w:rStyle w:val="a9"/>
            <w:rFonts w:ascii="Times New Roman" w:hAnsi="Times New Roman" w:cs="Times New Roman"/>
            <w:sz w:val="20"/>
            <w:szCs w:val="20"/>
          </w:rPr>
          <w:t>/01/</w:t>
        </w:r>
      </w:hyperlink>
      <w:r w:rsidRPr="006A3D12">
        <w:rPr>
          <w:rFonts w:ascii="Times New Roman" w:hAnsi="Times New Roman" w:cs="Times New Roman"/>
          <w:sz w:val="20"/>
          <w:szCs w:val="20"/>
        </w:rPr>
        <w:t xml:space="preserve"> (дата обращения:22.02.2017)</w:t>
      </w:r>
    </w:p>
  </w:footnote>
  <w:footnote w:id="131">
    <w:p w14:paraId="2309E672" w14:textId="0A9D8DB0" w:rsidR="002D63C1" w:rsidRPr="008821AF" w:rsidRDefault="002D63C1" w:rsidP="00DD0A55">
      <w:pPr>
        <w:pStyle w:val="a4"/>
      </w:pPr>
      <w:r>
        <w:rPr>
          <w:rStyle w:val="a6"/>
        </w:rPr>
        <w:footnoteRef/>
      </w:r>
      <w:r>
        <w:t xml:space="preserve"> </w:t>
      </w:r>
      <w:r w:rsidRPr="007E37C6">
        <w:rPr>
          <w:rFonts w:ascii="Times New Roman" w:hAnsi="Times New Roman" w:cs="Times New Roman"/>
          <w:sz w:val="20"/>
          <w:szCs w:val="20"/>
        </w:rPr>
        <w:t>Мировое экономическое положение и перспективы на 2016г. /ООН. Нью-Йорк, 201</w:t>
      </w:r>
      <w:r>
        <w:rPr>
          <w:rFonts w:ascii="Times New Roman" w:hAnsi="Times New Roman" w:cs="Times New Roman"/>
          <w:sz w:val="20"/>
          <w:szCs w:val="20"/>
        </w:rPr>
        <w:t xml:space="preserve">6.//                              </w:t>
      </w:r>
      <w:r w:rsidRPr="007E37C6">
        <w:rPr>
          <w:rFonts w:ascii="Times New Roman" w:hAnsi="Times New Roman" w:cs="Times New Roman"/>
          <w:sz w:val="20"/>
          <w:szCs w:val="20"/>
          <w:lang w:val="en-US"/>
        </w:rPr>
        <w:t>URL</w:t>
      </w:r>
      <w:r w:rsidRPr="007E37C6">
        <w:rPr>
          <w:rFonts w:ascii="Times New Roman" w:hAnsi="Times New Roman" w:cs="Times New Roman"/>
          <w:sz w:val="20"/>
          <w:szCs w:val="20"/>
        </w:rPr>
        <w:t>: http://www.un.org/en/development/desa/policy/wesp/wesp_current/2016wesp_es_ru.pdf (дата обращения: 19.04.2017)</w:t>
      </w:r>
    </w:p>
  </w:footnote>
  <w:footnote w:id="132">
    <w:p w14:paraId="4DDA5A7C" w14:textId="1D1D8B42" w:rsidR="002D63C1" w:rsidRPr="003F6D20" w:rsidRDefault="002D63C1" w:rsidP="00DD0A55">
      <w:pPr>
        <w:pStyle w:val="a4"/>
        <w:rPr>
          <w:lang w:val="en-US"/>
        </w:rPr>
      </w:pPr>
      <w:r>
        <w:rPr>
          <w:rStyle w:val="a6"/>
        </w:rPr>
        <w:footnoteRef/>
      </w:r>
      <w:r>
        <w:t xml:space="preserve"> </w:t>
      </w:r>
      <w:r w:rsidRPr="007E37C6">
        <w:rPr>
          <w:rFonts w:ascii="Times New Roman" w:hAnsi="Times New Roman" w:cs="Times New Roman"/>
          <w:sz w:val="20"/>
          <w:szCs w:val="20"/>
          <w:lang w:val="en-US"/>
        </w:rPr>
        <w:t>Перспективы развития мировой экономики. Слишком долгий пер</w:t>
      </w:r>
      <w:r>
        <w:rPr>
          <w:rFonts w:ascii="Times New Roman" w:hAnsi="Times New Roman" w:cs="Times New Roman"/>
          <w:sz w:val="20"/>
          <w:szCs w:val="20"/>
          <w:lang w:val="en-US"/>
        </w:rPr>
        <w:t xml:space="preserve">иод слишком медленного роста. </w:t>
      </w:r>
      <w:r w:rsidRPr="007E37C6">
        <w:rPr>
          <w:rFonts w:ascii="Times New Roman" w:hAnsi="Times New Roman" w:cs="Times New Roman"/>
          <w:sz w:val="20"/>
          <w:szCs w:val="20"/>
          <w:lang w:val="en-US"/>
        </w:rPr>
        <w:t>Обзо</w:t>
      </w:r>
      <w:r>
        <w:rPr>
          <w:rFonts w:ascii="Times New Roman" w:hAnsi="Times New Roman" w:cs="Times New Roman"/>
          <w:sz w:val="20"/>
          <w:szCs w:val="20"/>
          <w:lang w:val="en-US"/>
        </w:rPr>
        <w:t xml:space="preserve">р мировой экономики и финансов./ </w:t>
      </w:r>
      <w:r w:rsidRPr="007E37C6">
        <w:rPr>
          <w:rFonts w:ascii="Times New Roman" w:hAnsi="Times New Roman" w:cs="Times New Roman"/>
          <w:sz w:val="20"/>
          <w:szCs w:val="20"/>
          <w:lang w:val="en-US"/>
        </w:rPr>
        <w:t>Международный Валютный Фонд. Апрель 2016.</w:t>
      </w:r>
    </w:p>
  </w:footnote>
  <w:footnote w:id="133">
    <w:p w14:paraId="7F063CDD" w14:textId="0D23FEBD" w:rsidR="002D63C1" w:rsidRPr="00D42E71" w:rsidRDefault="002D63C1" w:rsidP="00D42E71">
      <w:pPr>
        <w:pStyle w:val="a4"/>
        <w:rPr>
          <w:rFonts w:ascii="Times New Roman" w:hAnsi="Times New Roman" w:cs="Times New Roman"/>
          <w:sz w:val="20"/>
          <w:szCs w:val="20"/>
        </w:rPr>
      </w:pPr>
      <w:r w:rsidRPr="00377658">
        <w:rPr>
          <w:rStyle w:val="a6"/>
          <w:rFonts w:ascii="Times New Roman" w:hAnsi="Times New Roman" w:cs="Times New Roman"/>
          <w:sz w:val="20"/>
          <w:szCs w:val="20"/>
        </w:rPr>
        <w:footnoteRef/>
      </w:r>
      <w:r w:rsidRPr="00377658">
        <w:rPr>
          <w:rFonts w:ascii="Times New Roman" w:hAnsi="Times New Roman" w:cs="Times New Roman"/>
          <w:sz w:val="20"/>
          <w:szCs w:val="20"/>
        </w:rPr>
        <w:t xml:space="preserve"> </w:t>
      </w:r>
      <w:r>
        <w:rPr>
          <w:rFonts w:ascii="Times New Roman" w:hAnsi="Times New Roman" w:cs="Times New Roman"/>
          <w:sz w:val="20"/>
          <w:szCs w:val="20"/>
        </w:rPr>
        <w:t>Communique, Meeting of G20 Finance Ministers and Central Bank Governors. Berlin,</w:t>
      </w:r>
      <w:r w:rsidRPr="00D42E71">
        <w:rPr>
          <w:rFonts w:ascii="Times New Roman" w:hAnsi="Times New Roman" w:cs="Times New Roman"/>
          <w:sz w:val="20"/>
          <w:szCs w:val="20"/>
          <w:lang w:val="en-US"/>
        </w:rPr>
        <w:t xml:space="preserve"> </w:t>
      </w:r>
      <w:r w:rsidRPr="00377658">
        <w:rPr>
          <w:rFonts w:ascii="Times New Roman" w:hAnsi="Times New Roman" w:cs="Times New Roman"/>
          <w:sz w:val="20"/>
          <w:szCs w:val="20"/>
          <w:lang w:val="en-US"/>
        </w:rPr>
        <w:t>December 15-16, 1999//</w:t>
      </w:r>
      <w:r>
        <w:rPr>
          <w:rFonts w:ascii="Times New Roman" w:hAnsi="Times New Roman" w:cs="Times New Roman"/>
          <w:sz w:val="20"/>
          <w:szCs w:val="20"/>
          <w:lang w:val="en-US"/>
        </w:rPr>
        <w:t xml:space="preserve">URL: </w:t>
      </w:r>
      <w:r w:rsidRPr="00D42E71">
        <w:rPr>
          <w:rFonts w:ascii="Times New Roman" w:hAnsi="Times New Roman" w:cs="Times New Roman"/>
          <w:sz w:val="20"/>
          <w:szCs w:val="20"/>
          <w:lang w:val="en-US"/>
        </w:rPr>
        <w:t xml:space="preserve">http://www.g20.utoronto.ca/1999/1999communique.pdf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34">
    <w:p w14:paraId="2D59ECA9" w14:textId="38F047B7"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Communique, Meeting of G20 Finance Ministers and Central Bank Governors. </w:t>
      </w:r>
      <w:r w:rsidRPr="00D42E71">
        <w:rPr>
          <w:rFonts w:ascii="Times New Roman" w:hAnsi="Times New Roman" w:cs="Times New Roman"/>
          <w:sz w:val="20"/>
          <w:szCs w:val="20"/>
          <w:lang w:val="en-US"/>
        </w:rPr>
        <w:t>Montreal, October 25, 2000//</w:t>
      </w:r>
      <w:r>
        <w:rPr>
          <w:rFonts w:ascii="Times New Roman" w:hAnsi="Times New Roman" w:cs="Times New Roman"/>
          <w:sz w:val="20"/>
          <w:szCs w:val="20"/>
          <w:lang w:val="en-US"/>
        </w:rPr>
        <w:t xml:space="preserve"> URL: </w:t>
      </w:r>
      <w:r w:rsidRPr="00D42E71">
        <w:rPr>
          <w:rFonts w:ascii="Times New Roman" w:hAnsi="Times New Roman" w:cs="Times New Roman"/>
          <w:sz w:val="20"/>
          <w:szCs w:val="20"/>
          <w:lang w:val="en-US"/>
        </w:rPr>
        <w:t xml:space="preserve">http://www.g20.utoronto.ca/2000/2000communique.pdf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35">
    <w:p w14:paraId="6DD8EB54" w14:textId="74FC1404"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Communique, Meeting of G20 Finance Ministers and Central Bank Governors. </w:t>
      </w:r>
      <w:r w:rsidRPr="00D42E71">
        <w:rPr>
          <w:rFonts w:ascii="Times New Roman" w:hAnsi="Times New Roman" w:cs="Times New Roman"/>
          <w:sz w:val="20"/>
          <w:szCs w:val="20"/>
          <w:lang w:val="en-US"/>
        </w:rPr>
        <w:t>Ottawa, November 16-17, 2001//</w:t>
      </w:r>
      <w:r>
        <w:rPr>
          <w:rFonts w:ascii="Times New Roman" w:hAnsi="Times New Roman" w:cs="Times New Roman"/>
          <w:sz w:val="20"/>
          <w:szCs w:val="20"/>
          <w:lang w:val="en-US"/>
        </w:rPr>
        <w:t xml:space="preserve"> URL: </w:t>
      </w:r>
      <w:r w:rsidRPr="00D42E71">
        <w:rPr>
          <w:rFonts w:ascii="Times New Roman" w:hAnsi="Times New Roman" w:cs="Times New Roman"/>
          <w:sz w:val="20"/>
          <w:szCs w:val="20"/>
          <w:lang w:val="en-US"/>
        </w:rPr>
        <w:t xml:space="preserve">http://www.g20.utoronto.ca/2001/2001communique.pdf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36">
    <w:p w14:paraId="35C8F0D9" w14:textId="0598C3CF"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Morelia Communique (Final), </w:t>
      </w:r>
      <w:r w:rsidRPr="00D42E71">
        <w:rPr>
          <w:rFonts w:ascii="Times New Roman" w:hAnsi="Times New Roman" w:cs="Times New Roman"/>
          <w:bCs/>
          <w:sz w:val="20"/>
          <w:szCs w:val="20"/>
        </w:rPr>
        <w:t>fifth G20 finance ministers' and central bank governors' meeting, Morelia, Mexico, October 26-27, 2003//</w:t>
      </w:r>
      <w:r>
        <w:rPr>
          <w:rFonts w:ascii="Times New Roman" w:hAnsi="Times New Roman" w:cs="Times New Roman"/>
          <w:bCs/>
          <w:sz w:val="20"/>
          <w:szCs w:val="20"/>
        </w:rPr>
        <w:t>URL:</w:t>
      </w:r>
      <w:r w:rsidRPr="00D42E71">
        <w:rPr>
          <w:rFonts w:ascii="Times New Roman" w:hAnsi="Times New Roman" w:cs="Times New Roman"/>
          <w:sz w:val="20"/>
          <w:szCs w:val="20"/>
          <w:lang w:val="en-US"/>
        </w:rPr>
        <w:t xml:space="preserve">http://www.g20.utoronto.ca/2003/2003communique.pdf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37">
    <w:p w14:paraId="78CC8E12" w14:textId="509C9478"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bCs/>
          <w:sz w:val="20"/>
          <w:szCs w:val="20"/>
          <w:lang w:val="en-US"/>
        </w:rPr>
        <w:t>Communique</w:t>
      </w:r>
      <w:r w:rsidRPr="00D42E71">
        <w:rPr>
          <w:rFonts w:ascii="Times New Roman" w:hAnsi="Times New Roman" w:cs="Times New Roman"/>
          <w:bCs/>
          <w:sz w:val="20"/>
          <w:szCs w:val="20"/>
        </w:rPr>
        <w:t>,</w:t>
      </w:r>
      <w:r w:rsidRPr="00D42E71">
        <w:rPr>
          <w:rFonts w:ascii="Times New Roman" w:hAnsi="Times New Roman" w:cs="Times New Roman"/>
          <w:sz w:val="20"/>
          <w:szCs w:val="20"/>
          <w:lang w:val="en-US"/>
        </w:rPr>
        <w:t xml:space="preserve"> Meeting of Finance Ministers and Central Bank Governors Berlin, 20-21 November 2004//</w:t>
      </w:r>
      <w:r>
        <w:rPr>
          <w:rFonts w:ascii="Times New Roman" w:hAnsi="Times New Roman" w:cs="Times New Roman"/>
          <w:sz w:val="20"/>
          <w:szCs w:val="20"/>
          <w:lang w:val="en-US"/>
        </w:rPr>
        <w:t xml:space="preserve"> URL: </w:t>
      </w:r>
      <w:hyperlink r:id="rId83" w:history="1">
        <w:r w:rsidRPr="00D42E71">
          <w:rPr>
            <w:rStyle w:val="a9"/>
            <w:rFonts w:ascii="Times New Roman" w:hAnsi="Times New Roman" w:cs="Times New Roman"/>
            <w:sz w:val="20"/>
            <w:szCs w:val="20"/>
            <w:u w:val="none"/>
            <w:lang w:val="en-US"/>
          </w:rPr>
          <w:t>http://www.g20.utoronto.ca/2004/2004communique.pdf</w:t>
        </w:r>
      </w:hyperlink>
      <w:r w:rsidRPr="00D42E71">
        <w:rPr>
          <w:rStyle w:val="a9"/>
          <w:rFonts w:ascii="Times New Roman" w:hAnsi="Times New Roman" w:cs="Times New Roman"/>
          <w:sz w:val="20"/>
          <w:szCs w:val="20"/>
          <w:u w:val="none"/>
          <w:lang w:val="en-US"/>
        </w:rPr>
        <w:t xml:space="preserve">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38">
    <w:p w14:paraId="5A732F31" w14:textId="25F6BE2E" w:rsidR="002D63C1" w:rsidRPr="00023FB3" w:rsidRDefault="002D63C1" w:rsidP="00D42E71">
      <w:pPr>
        <w:pStyle w:val="a4"/>
        <w:rPr>
          <w:rFonts w:ascii="Times New Roman" w:hAnsi="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bCs/>
          <w:sz w:val="20"/>
          <w:szCs w:val="20"/>
          <w:lang w:val="en-US"/>
        </w:rPr>
        <w:t>Communique</w:t>
      </w:r>
      <w:r w:rsidRPr="00D42E71">
        <w:rPr>
          <w:rFonts w:ascii="Times New Roman" w:hAnsi="Times New Roman" w:cs="Times New Roman"/>
          <w:bCs/>
          <w:sz w:val="20"/>
          <w:szCs w:val="20"/>
        </w:rPr>
        <w:t xml:space="preserve">, </w:t>
      </w:r>
      <w:r w:rsidRPr="00D42E71">
        <w:rPr>
          <w:rFonts w:ascii="Times New Roman" w:hAnsi="Times New Roman" w:cs="Times New Roman"/>
          <w:iCs/>
          <w:sz w:val="20"/>
          <w:szCs w:val="20"/>
          <w:lang w:val="en-US"/>
        </w:rPr>
        <w:t>Meeting of Finance Ministers and Central Bank Governors Xianghe, Hebei, China, October 15-16, 2005//</w:t>
      </w:r>
      <w:r>
        <w:rPr>
          <w:rFonts w:ascii="Times New Roman" w:hAnsi="Times New Roman" w:cs="Times New Roman"/>
          <w:iCs/>
          <w:sz w:val="20"/>
          <w:szCs w:val="20"/>
          <w:lang w:val="en-US"/>
        </w:rPr>
        <w:t xml:space="preserve"> URL:</w:t>
      </w:r>
      <w:r w:rsidRPr="00D42E71">
        <w:rPr>
          <w:rFonts w:ascii="Times New Roman" w:hAnsi="Times New Roman" w:cs="Times New Roman"/>
          <w:sz w:val="20"/>
          <w:szCs w:val="20"/>
          <w:lang w:val="en-US"/>
        </w:rPr>
        <w:t xml:space="preserve">http://www.g20.utoronto.ca/2005/2005communique.pdf </w:t>
      </w:r>
      <w:r w:rsidRPr="00D42E71">
        <w:rPr>
          <w:rStyle w:val="a9"/>
          <w:rFonts w:ascii="Times New Roman" w:hAnsi="Times New Roman" w:cs="Times New Roman"/>
          <w:color w:val="auto"/>
          <w:sz w:val="20"/>
          <w:szCs w:val="20"/>
          <w:u w:val="none"/>
          <w:lang w:val="en-US"/>
        </w:rPr>
        <w:t>(</w:t>
      </w:r>
      <w:r w:rsidRPr="00377658">
        <w:rPr>
          <w:rStyle w:val="a9"/>
          <w:rFonts w:ascii="Times New Roman" w:hAnsi="Times New Roman" w:cs="Times New Roman"/>
          <w:color w:val="auto"/>
          <w:sz w:val="20"/>
          <w:szCs w:val="20"/>
          <w:u w:val="none"/>
        </w:rPr>
        <w:t>дата обращения: 17.03.17)</w:t>
      </w:r>
    </w:p>
  </w:footnote>
  <w:footnote w:id="139">
    <w:p w14:paraId="0FE63EF3" w14:textId="6C36AB7E"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bCs/>
          <w:sz w:val="20"/>
          <w:szCs w:val="20"/>
          <w:lang w:val="en-US"/>
        </w:rPr>
        <w:t>Declaration of the Summit on Financial Markets  and the World Economy, Washington DC, November 15, 2008. // URL:</w:t>
      </w:r>
      <w:r w:rsidRPr="00D42E71">
        <w:rPr>
          <w:rFonts w:ascii="Times New Roman" w:hAnsi="Times New Roman" w:cs="Times New Roman"/>
          <w:sz w:val="20"/>
          <w:szCs w:val="20"/>
          <w:lang w:val="en-US"/>
        </w:rPr>
        <w:t xml:space="preserve"> </w:t>
      </w:r>
      <w:hyperlink r:id="rId84" w:history="1">
        <w:r w:rsidRPr="00D42E71">
          <w:rPr>
            <w:rStyle w:val="a9"/>
            <w:rFonts w:ascii="Times New Roman" w:hAnsi="Times New Roman" w:cs="Times New Roman"/>
            <w:sz w:val="20"/>
            <w:szCs w:val="20"/>
            <w:u w:val="none"/>
            <w:lang w:val="en-US"/>
          </w:rPr>
          <w:t>http://www.g20.utoronto.ca/2008/2008declaration1115.html</w:t>
        </w:r>
      </w:hyperlink>
      <w:r w:rsidRPr="00D42E71">
        <w:rPr>
          <w:rStyle w:val="a9"/>
          <w:rFonts w:ascii="Times New Roman" w:hAnsi="Times New Roman" w:cs="Times New Roman"/>
          <w:sz w:val="20"/>
          <w:szCs w:val="20"/>
          <w:u w:val="none"/>
          <w:lang w:val="en-US"/>
        </w:rPr>
        <w:t xml:space="preserve">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40">
    <w:p w14:paraId="67D26E35" w14:textId="16DD053A"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sz w:val="20"/>
          <w:szCs w:val="20"/>
          <w:lang w:val="en-US"/>
        </w:rPr>
        <w:t>G20 Toronto Summit Declaration, June 26, 2010// URL</w:t>
      </w:r>
      <w:r w:rsidRPr="00D42E71">
        <w:rPr>
          <w:rFonts w:ascii="Times New Roman" w:hAnsi="Times New Roman" w:cs="Times New Roman"/>
          <w:sz w:val="20"/>
          <w:szCs w:val="20"/>
        </w:rPr>
        <w:t xml:space="preserve">: http://www.g20.utoronto.ca/2010/to-communique.html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41">
    <w:p w14:paraId="66E1619F" w14:textId="217664A9"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sz w:val="20"/>
          <w:szCs w:val="20"/>
          <w:lang w:val="en-US"/>
        </w:rPr>
        <w:t>G20 Seoul Summit Leaders' Declaration, November 12, 2010//                                                                              URL:</w:t>
      </w:r>
      <w:r w:rsidRPr="00D42E71">
        <w:rPr>
          <w:rFonts w:ascii="Times New Roman" w:hAnsi="Times New Roman" w:cs="Times New Roman"/>
          <w:sz w:val="20"/>
          <w:szCs w:val="20"/>
        </w:rPr>
        <w:t xml:space="preserve"> </w:t>
      </w:r>
      <w:r w:rsidRPr="00D42E71">
        <w:rPr>
          <w:rFonts w:ascii="Times New Roman" w:hAnsi="Times New Roman" w:cs="Times New Roman"/>
          <w:sz w:val="20"/>
          <w:szCs w:val="20"/>
          <w:lang w:val="en-US"/>
        </w:rPr>
        <w:t xml:space="preserve">http://www.g20.utoronto.ca/2010/g20seoul.pdf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42">
    <w:p w14:paraId="0F09A315" w14:textId="15304450"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bCs/>
          <w:sz w:val="20"/>
          <w:szCs w:val="20"/>
          <w:lang w:val="en-US"/>
        </w:rPr>
        <w:t>Communiqué, G20 Leaders Summit,Cannes, November 4, 2011</w:t>
      </w:r>
      <w:r w:rsidRPr="00D42E71">
        <w:rPr>
          <w:rFonts w:ascii="Times New Roman" w:hAnsi="Times New Roman" w:cs="Times New Roman"/>
          <w:sz w:val="20"/>
          <w:szCs w:val="20"/>
          <w:lang w:val="en-US"/>
        </w:rPr>
        <w:t xml:space="preserve">// URL: http://www.g20.utoronto.ca/2011/2011-cannes-communique-111104-en.html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43">
    <w:p w14:paraId="3B94F13D" w14:textId="5478CDA4"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sz w:val="20"/>
          <w:szCs w:val="20"/>
          <w:lang w:val="en-US"/>
        </w:rPr>
        <w:t>G20 Leaders Declaration, June 19, 2012.// URL:</w:t>
      </w:r>
      <w:r w:rsidRPr="00D42E71">
        <w:rPr>
          <w:rFonts w:ascii="Times New Roman" w:hAnsi="Times New Roman" w:cs="Times New Roman"/>
          <w:sz w:val="20"/>
          <w:szCs w:val="20"/>
        </w:rPr>
        <w:t xml:space="preserve"> </w:t>
      </w:r>
      <w:r w:rsidRPr="00D42E71">
        <w:rPr>
          <w:rFonts w:ascii="Times New Roman" w:hAnsi="Times New Roman" w:cs="Times New Roman"/>
          <w:sz w:val="20"/>
          <w:szCs w:val="20"/>
          <w:lang w:val="en-US"/>
        </w:rPr>
        <w:t xml:space="preserve">http://www.g20.utoronto.ca/2012/2012-0619-loscabos.pdf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44">
    <w:p w14:paraId="7FC215F2" w14:textId="6790E456"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Санкт-Петербургский план действий, саммит </w:t>
      </w:r>
      <w:r w:rsidRPr="00D42E71">
        <w:rPr>
          <w:rFonts w:ascii="Times New Roman" w:hAnsi="Times New Roman" w:cs="Times New Roman"/>
          <w:sz w:val="20"/>
          <w:szCs w:val="20"/>
          <w:lang w:val="en-US"/>
        </w:rPr>
        <w:t>G20</w:t>
      </w:r>
      <w:r w:rsidRPr="00D42E71">
        <w:rPr>
          <w:rFonts w:ascii="Times New Roman" w:hAnsi="Times New Roman" w:cs="Times New Roman"/>
          <w:sz w:val="20"/>
          <w:szCs w:val="20"/>
        </w:rPr>
        <w:t>, сентябрь 2013, Санкт-Петербург//                                   URL:</w:t>
      </w:r>
      <w:r w:rsidRPr="00D42E71">
        <w:rPr>
          <w:rFonts w:ascii="Times New Roman" w:hAnsi="Times New Roman" w:cs="Times New Roman"/>
          <w:sz w:val="20"/>
          <w:szCs w:val="20"/>
          <w:lang w:val="en-US"/>
        </w:rPr>
        <w:t xml:space="preserve"> </w:t>
      </w:r>
      <w:hyperlink r:id="rId85" w:history="1">
        <w:r w:rsidRPr="00D42E71">
          <w:rPr>
            <w:rStyle w:val="a9"/>
            <w:rFonts w:ascii="Times New Roman" w:hAnsi="Times New Roman" w:cs="Times New Roman"/>
            <w:sz w:val="20"/>
            <w:szCs w:val="20"/>
            <w:u w:val="none"/>
            <w:lang w:val="en-US"/>
          </w:rPr>
          <w:t>https://www.hse.ru/data/2013/09/07/1276714812/</w:t>
        </w:r>
        <w:r w:rsidRPr="00D42E71">
          <w:rPr>
            <w:rStyle w:val="a9"/>
            <w:rFonts w:ascii="Times New Roman" w:hAnsi="Times New Roman" w:cs="Times New Roman"/>
            <w:sz w:val="20"/>
            <w:szCs w:val="20"/>
            <w:u w:val="none"/>
          </w:rPr>
          <w:t>Санкт</w:t>
        </w:r>
        <w:r w:rsidRPr="00D42E71">
          <w:rPr>
            <w:rStyle w:val="a9"/>
            <w:rFonts w:ascii="Times New Roman" w:hAnsi="Times New Roman" w:cs="Times New Roman"/>
            <w:sz w:val="20"/>
            <w:szCs w:val="20"/>
            <w:u w:val="none"/>
            <w:lang w:val="en-US"/>
          </w:rPr>
          <w:t>-</w:t>
        </w:r>
        <w:r w:rsidRPr="00D42E71">
          <w:rPr>
            <w:rStyle w:val="a9"/>
            <w:rFonts w:ascii="Times New Roman" w:hAnsi="Times New Roman" w:cs="Times New Roman"/>
            <w:sz w:val="20"/>
            <w:szCs w:val="20"/>
            <w:u w:val="none"/>
          </w:rPr>
          <w:t>Петербургский</w:t>
        </w:r>
        <w:r w:rsidRPr="00D42E71">
          <w:rPr>
            <w:rStyle w:val="a9"/>
            <w:rFonts w:ascii="Times New Roman" w:hAnsi="Times New Roman" w:cs="Times New Roman"/>
            <w:sz w:val="20"/>
            <w:szCs w:val="20"/>
            <w:u w:val="none"/>
            <w:lang w:val="en-US"/>
          </w:rPr>
          <w:t>%20</w:t>
        </w:r>
        <w:r w:rsidRPr="00D42E71">
          <w:rPr>
            <w:rStyle w:val="a9"/>
            <w:rFonts w:ascii="Times New Roman" w:hAnsi="Times New Roman" w:cs="Times New Roman"/>
            <w:sz w:val="20"/>
            <w:szCs w:val="20"/>
            <w:u w:val="none"/>
          </w:rPr>
          <w:t>План</w:t>
        </w:r>
        <w:r w:rsidRPr="00D42E71">
          <w:rPr>
            <w:rStyle w:val="a9"/>
            <w:rFonts w:ascii="Times New Roman" w:hAnsi="Times New Roman" w:cs="Times New Roman"/>
            <w:sz w:val="20"/>
            <w:szCs w:val="20"/>
            <w:u w:val="none"/>
            <w:lang w:val="en-US"/>
          </w:rPr>
          <w:t>%20</w:t>
        </w:r>
        <w:r w:rsidRPr="00D42E71">
          <w:rPr>
            <w:rStyle w:val="a9"/>
            <w:rFonts w:ascii="Times New Roman" w:hAnsi="Times New Roman" w:cs="Times New Roman"/>
            <w:sz w:val="20"/>
            <w:szCs w:val="20"/>
            <w:u w:val="none"/>
          </w:rPr>
          <w:t>действий</w:t>
        </w:r>
        <w:r w:rsidRPr="00D42E71">
          <w:rPr>
            <w:rStyle w:val="a9"/>
            <w:rFonts w:ascii="Times New Roman" w:hAnsi="Times New Roman" w:cs="Times New Roman"/>
            <w:sz w:val="20"/>
            <w:szCs w:val="20"/>
            <w:u w:val="none"/>
            <w:lang w:val="en-US"/>
          </w:rPr>
          <w:t>.puff</w:t>
        </w:r>
      </w:hyperlink>
      <w:r w:rsidRPr="00D42E71">
        <w:rPr>
          <w:rStyle w:val="a9"/>
          <w:rFonts w:ascii="Times New Roman" w:hAnsi="Times New Roman" w:cs="Times New Roman"/>
          <w:sz w:val="20"/>
          <w:szCs w:val="20"/>
          <w:u w:val="none"/>
          <w:lang w:val="en-US"/>
        </w:rPr>
        <w:t xml:space="preserve"> </w:t>
      </w:r>
      <w:r w:rsidRPr="00D42E71">
        <w:rPr>
          <w:rStyle w:val="a9"/>
          <w:rFonts w:ascii="Times New Roman" w:hAnsi="Times New Roman" w:cs="Times New Roman"/>
          <w:color w:val="auto"/>
          <w:sz w:val="20"/>
          <w:szCs w:val="20"/>
          <w:u w:val="none"/>
          <w:lang w:val="en-US"/>
        </w:rPr>
        <w:t>(</w:t>
      </w:r>
      <w:r w:rsidRPr="00D42E71">
        <w:rPr>
          <w:rStyle w:val="a9"/>
          <w:rFonts w:ascii="Times New Roman" w:hAnsi="Times New Roman" w:cs="Times New Roman"/>
          <w:color w:val="auto"/>
          <w:sz w:val="20"/>
          <w:szCs w:val="20"/>
          <w:u w:val="none"/>
        </w:rPr>
        <w:t>дата обращения: 17.03.17)</w:t>
      </w:r>
    </w:p>
  </w:footnote>
  <w:footnote w:id="145">
    <w:p w14:paraId="53D0E364" w14:textId="11F336A4" w:rsidR="002D63C1" w:rsidRPr="00C53BF6" w:rsidRDefault="002D63C1" w:rsidP="00D42E71">
      <w:pPr>
        <w:pStyle w:val="a4"/>
        <w:rPr>
          <w:rFonts w:ascii="Times New Roman" w:hAnsi="Times New Roman" w:cs="Times New Roman"/>
          <w:sz w:val="20"/>
          <w:szCs w:val="20"/>
          <w:lang w:val="en-US"/>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Ларионова, М.В., Рахмангулов, М.Р. Роль «Группы восьми» и «Группы двадцати» в развитии форм глобального и регионального коллективного регулирования»/М. В. Ларионова, М.Р. Рахмангулов// Вестник международных организаций.- 2012. № 2.</w:t>
      </w:r>
    </w:p>
  </w:footnote>
  <w:footnote w:id="146">
    <w:p w14:paraId="75FB217E" w14:textId="6B36FCAA" w:rsidR="002D63C1" w:rsidRPr="00D42E71" w:rsidRDefault="002D63C1" w:rsidP="00AF0CBC">
      <w:pPr>
        <w:pStyle w:val="a4"/>
        <w:rPr>
          <w:rFonts w:ascii="Times New Roman" w:hAnsi="Times New Roman" w:cs="Times New Roman"/>
          <w:sz w:val="20"/>
          <w:szCs w:val="20"/>
          <w:lang w:val="en-US"/>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Карин, Б.. Шорр, Д. «Группа двадцати» как двигатель прогресса/ Б. Карин, Д. Шорр// Вестник международных организаций.- 2013. № 3. -С. 48</w:t>
      </w:r>
    </w:p>
  </w:footnote>
  <w:footnote w:id="147">
    <w:p w14:paraId="3E40C367" w14:textId="5CC98782" w:rsidR="002D63C1" w:rsidRPr="00754E0A" w:rsidRDefault="002D63C1" w:rsidP="002A1D67">
      <w:pPr>
        <w:pStyle w:val="a4"/>
        <w:rPr>
          <w:rFonts w:ascii="Times New Roman" w:hAnsi="Times New Roman" w:cs="Times New Roman"/>
          <w:sz w:val="20"/>
          <w:szCs w:val="20"/>
          <w:lang w:val="en-US"/>
        </w:rPr>
      </w:pPr>
      <w:r w:rsidRPr="00754E0A">
        <w:rPr>
          <w:rStyle w:val="a6"/>
          <w:rFonts w:ascii="Times New Roman" w:hAnsi="Times New Roman" w:cs="Times New Roman"/>
          <w:sz w:val="20"/>
          <w:szCs w:val="20"/>
        </w:rPr>
        <w:footnoteRef/>
      </w:r>
      <w:r w:rsidRPr="00754E0A">
        <w:rPr>
          <w:rFonts w:ascii="Times New Roman" w:hAnsi="Times New Roman" w:cs="Times New Roman"/>
          <w:sz w:val="20"/>
          <w:szCs w:val="20"/>
        </w:rPr>
        <w:t xml:space="preserve"> </w:t>
      </w:r>
      <w:r>
        <w:rPr>
          <w:rFonts w:ascii="Times New Roman" w:hAnsi="Times New Roman" w:cs="Times New Roman"/>
          <w:sz w:val="20"/>
          <w:szCs w:val="20"/>
          <w:lang w:val="en-US"/>
        </w:rPr>
        <w:t xml:space="preserve">Teker, S., Yuksel, A.H. </w:t>
      </w:r>
      <w:r w:rsidRPr="00754E0A">
        <w:rPr>
          <w:rFonts w:ascii="Times New Roman" w:hAnsi="Times New Roman" w:cs="Times New Roman"/>
          <w:sz w:val="20"/>
          <w:szCs w:val="20"/>
          <w:lang w:val="en-US"/>
        </w:rPr>
        <w:t>G20: On Behalf of the Rest?</w:t>
      </w:r>
      <w:r>
        <w:rPr>
          <w:rFonts w:ascii="Times New Roman" w:hAnsi="Times New Roman" w:cs="Times New Roman"/>
          <w:sz w:val="20"/>
          <w:szCs w:val="20"/>
          <w:lang w:val="en-US"/>
        </w:rPr>
        <w:t>/ S. Teker, A.H. Yuksel.// Procedia Economics and Finance. 2016.</w:t>
      </w:r>
    </w:p>
  </w:footnote>
  <w:footnote w:id="148">
    <w:p w14:paraId="55951E28" w14:textId="39EFF6C5" w:rsidR="002D63C1" w:rsidRPr="002A1D67" w:rsidRDefault="002D63C1" w:rsidP="002A1D67">
      <w:pPr>
        <w:pStyle w:val="a4"/>
        <w:rPr>
          <w:rFonts w:ascii="Times New Roman" w:hAnsi="Times New Roman" w:cs="Times New Roman"/>
          <w:sz w:val="20"/>
          <w:szCs w:val="20"/>
        </w:rPr>
      </w:pPr>
      <w:r w:rsidRPr="00754E0A">
        <w:rPr>
          <w:rStyle w:val="a6"/>
          <w:rFonts w:ascii="Times New Roman" w:hAnsi="Times New Roman" w:cs="Times New Roman"/>
          <w:sz w:val="20"/>
          <w:szCs w:val="20"/>
        </w:rPr>
        <w:footnoteRef/>
      </w:r>
      <w:r w:rsidRPr="00754E0A">
        <w:rPr>
          <w:rFonts w:ascii="Times New Roman" w:hAnsi="Times New Roman" w:cs="Times New Roman"/>
          <w:sz w:val="20"/>
          <w:szCs w:val="20"/>
        </w:rPr>
        <w:t xml:space="preserve"> </w:t>
      </w:r>
      <w:r>
        <w:rPr>
          <w:rFonts w:ascii="Times New Roman" w:hAnsi="Times New Roman" w:cs="Times New Roman"/>
          <w:sz w:val="20"/>
          <w:szCs w:val="20"/>
        </w:rPr>
        <w:t xml:space="preserve">Cooper, A.F. </w:t>
      </w:r>
      <w:r w:rsidRPr="00754E0A">
        <w:rPr>
          <w:rFonts w:ascii="Times New Roman" w:hAnsi="Times New Roman" w:cs="Times New Roman"/>
          <w:sz w:val="20"/>
          <w:szCs w:val="20"/>
        </w:rPr>
        <w:t xml:space="preserve">The </w:t>
      </w:r>
      <w:r w:rsidRPr="00754E0A">
        <w:rPr>
          <w:rFonts w:ascii="Times New Roman" w:hAnsi="Times New Roman" w:cs="Times New Roman"/>
          <w:sz w:val="20"/>
          <w:szCs w:val="20"/>
          <w:lang w:val="en-US"/>
        </w:rPr>
        <w:t>G20</w:t>
      </w:r>
      <w:r w:rsidRPr="00754E0A">
        <w:rPr>
          <w:rFonts w:ascii="Times New Roman" w:hAnsi="Times New Roman" w:cs="Times New Roman"/>
          <w:sz w:val="20"/>
          <w:szCs w:val="20"/>
        </w:rPr>
        <w:t xml:space="preserve"> </w:t>
      </w:r>
      <w:r w:rsidRPr="00754E0A">
        <w:rPr>
          <w:rFonts w:ascii="Times New Roman" w:hAnsi="Times New Roman" w:cs="Times New Roman"/>
          <w:sz w:val="20"/>
          <w:szCs w:val="20"/>
          <w:lang w:val="en-US"/>
        </w:rPr>
        <w:t>and Its Regional Critics</w:t>
      </w:r>
      <w:r w:rsidRPr="00754E0A">
        <w:rPr>
          <w:rFonts w:ascii="Times New Roman" w:hAnsi="Times New Roman" w:cs="Times New Roman"/>
          <w:sz w:val="20"/>
          <w:szCs w:val="20"/>
        </w:rPr>
        <w:t xml:space="preserve">: </w:t>
      </w:r>
      <w:r w:rsidRPr="00754E0A">
        <w:rPr>
          <w:rFonts w:ascii="Times New Roman" w:hAnsi="Times New Roman" w:cs="Times New Roman"/>
          <w:sz w:val="20"/>
          <w:szCs w:val="20"/>
          <w:lang w:val="en-US"/>
        </w:rPr>
        <w:t>The Search for Inclusion</w:t>
      </w:r>
      <w:r w:rsidRPr="00754E0A">
        <w:rPr>
          <w:rFonts w:ascii="Times New Roman" w:hAnsi="Times New Roman" w:cs="Times New Roman"/>
          <w:sz w:val="20"/>
          <w:szCs w:val="20"/>
        </w:rPr>
        <w:t>.</w:t>
      </w:r>
      <w:r>
        <w:rPr>
          <w:rFonts w:ascii="Times New Roman" w:hAnsi="Times New Roman" w:cs="Times New Roman"/>
          <w:sz w:val="20"/>
          <w:szCs w:val="20"/>
        </w:rPr>
        <w:t>/ A.F. Cooper//</w:t>
      </w:r>
      <w:r w:rsidRPr="00754E0A">
        <w:rPr>
          <w:rFonts w:ascii="Times New Roman" w:hAnsi="Times New Roman" w:cs="Times New Roman"/>
          <w:sz w:val="20"/>
          <w:szCs w:val="20"/>
        </w:rPr>
        <w:t xml:space="preserve"> </w:t>
      </w:r>
      <w:r w:rsidRPr="00754E0A">
        <w:rPr>
          <w:rFonts w:ascii="Times New Roman" w:hAnsi="Times New Roman" w:cs="Times New Roman"/>
          <w:sz w:val="20"/>
          <w:szCs w:val="20"/>
          <w:lang w:val="en-US"/>
        </w:rPr>
        <w:t>Global Policy</w:t>
      </w:r>
      <w:r>
        <w:rPr>
          <w:rFonts w:ascii="Times New Roman" w:hAnsi="Times New Roman" w:cs="Times New Roman"/>
          <w:sz w:val="20"/>
          <w:szCs w:val="20"/>
          <w:lang w:val="en-US"/>
        </w:rPr>
        <w:t>.-2011.</w:t>
      </w:r>
      <w:r>
        <w:rPr>
          <w:rFonts w:ascii="Times New Roman" w:hAnsi="Times New Roman" w:cs="Times New Roman"/>
          <w:sz w:val="20"/>
          <w:szCs w:val="20"/>
        </w:rPr>
        <w:t>№2.</w:t>
      </w:r>
    </w:p>
  </w:footnote>
  <w:footnote w:id="149">
    <w:p w14:paraId="54B2D945" w14:textId="45DAB6E3" w:rsidR="002D63C1" w:rsidRPr="00D42E71" w:rsidRDefault="002D63C1" w:rsidP="00D42E71">
      <w:pPr>
        <w:pStyle w:val="a4"/>
        <w:rPr>
          <w:rFonts w:ascii="Times New Roman" w:hAnsi="Times New Roman" w:cs="Times New Roman"/>
          <w:sz w:val="20"/>
          <w:szCs w:val="20"/>
          <w:lang w:val="en-US"/>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Киртон, Дж. Зачем миру саммиты «Группы восьми и «Группы двадцати»/Дж. Киртон// Вестник международных организаций.- 2010.№2.</w:t>
      </w:r>
    </w:p>
  </w:footnote>
  <w:footnote w:id="150">
    <w:p w14:paraId="6C4605C1" w14:textId="0B130F0C" w:rsidR="002D63C1" w:rsidRPr="00D42E71" w:rsidRDefault="002D63C1" w:rsidP="00D42E71">
      <w:pPr>
        <w:pStyle w:val="a4"/>
        <w:rPr>
          <w:rFonts w:ascii="Times New Roman" w:hAnsi="Times New Roman" w:cs="Times New Roman"/>
          <w:sz w:val="20"/>
          <w:szCs w:val="20"/>
          <w:lang w:val="en-US"/>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Пэйн, Э. Управление глобальным кризисом: почему был создан саммит «Группы двадцати» и для каких целей он нам до сих пор нужен?/Э. Пэйн.//Вестник международных организаций.- 2014. №4.</w:t>
      </w:r>
    </w:p>
  </w:footnote>
  <w:footnote w:id="151">
    <w:p w14:paraId="5557A736" w14:textId="3828A835"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w:t>
      </w:r>
      <w:r w:rsidRPr="00D42E71">
        <w:rPr>
          <w:rFonts w:ascii="Times New Roman" w:hAnsi="Times New Roman" w:cs="Times New Roman"/>
          <w:iCs/>
          <w:sz w:val="20"/>
          <w:szCs w:val="20"/>
          <w:lang w:val="en-US"/>
        </w:rPr>
        <w:t>Гилман,</w:t>
      </w:r>
      <w:r w:rsidRPr="00D42E71">
        <w:rPr>
          <w:rFonts w:ascii="Times New Roman" w:hAnsi="Times New Roman" w:cs="Times New Roman"/>
          <w:bCs/>
          <w:sz w:val="20"/>
          <w:szCs w:val="20"/>
        </w:rPr>
        <w:t xml:space="preserve"> М. </w:t>
      </w:r>
      <w:r w:rsidRPr="00D42E71">
        <w:rPr>
          <w:rFonts w:ascii="Times New Roman" w:hAnsi="Times New Roman" w:cs="Times New Roman"/>
          <w:bCs/>
          <w:sz w:val="20"/>
          <w:szCs w:val="20"/>
          <w:lang w:val="en-US"/>
        </w:rPr>
        <w:t xml:space="preserve">Окажется ли «Группа двадцати» на задворках истории?/ М.Гилман. // </w:t>
      </w:r>
      <w:r w:rsidRPr="00D42E71">
        <w:rPr>
          <w:rFonts w:ascii="Times New Roman" w:hAnsi="Times New Roman" w:cs="Times New Roman"/>
          <w:bCs/>
          <w:sz w:val="20"/>
          <w:szCs w:val="20"/>
        </w:rPr>
        <w:t>Вестник международных организаций</w:t>
      </w:r>
      <w:r w:rsidRPr="00D42E71">
        <w:rPr>
          <w:rFonts w:ascii="Times New Roman" w:hAnsi="Times New Roman" w:cs="Times New Roman"/>
          <w:sz w:val="20"/>
          <w:szCs w:val="20"/>
          <w:lang w:val="en-US"/>
        </w:rPr>
        <w:t>.-2011. №4.</w:t>
      </w:r>
    </w:p>
  </w:footnote>
  <w:footnote w:id="152">
    <w:p w14:paraId="067EE280" w14:textId="2036D2F2" w:rsidR="002D63C1" w:rsidRPr="00D42E71" w:rsidRDefault="002D63C1" w:rsidP="00D42E71">
      <w:pPr>
        <w:pStyle w:val="a4"/>
        <w:rPr>
          <w:rFonts w:ascii="Times New Roman" w:hAnsi="Times New Roman" w:cs="Times New Roman"/>
          <w:sz w:val="20"/>
          <w:szCs w:val="20"/>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Лессаж, Д. «Группа восьми и «Группа двадцати»: насколько возможны параллели?/ Д. Лессаж.//Вестник международных организаций.-2011.№1.</w:t>
      </w:r>
    </w:p>
  </w:footnote>
  <w:footnote w:id="153">
    <w:p w14:paraId="5FC7F8B9" w14:textId="41AD304F" w:rsidR="002D63C1" w:rsidRPr="002A1D67" w:rsidRDefault="002D63C1" w:rsidP="00D42E71">
      <w:pPr>
        <w:pStyle w:val="a4"/>
        <w:rPr>
          <w:rFonts w:ascii="Times New Roman" w:hAnsi="Times New Roman" w:cs="Times New Roman"/>
          <w:sz w:val="20"/>
          <w:szCs w:val="20"/>
          <w:lang w:val="en-US"/>
        </w:rPr>
      </w:pPr>
      <w:r w:rsidRPr="00D42E71">
        <w:rPr>
          <w:rStyle w:val="a6"/>
          <w:rFonts w:ascii="Times New Roman" w:hAnsi="Times New Roman" w:cs="Times New Roman"/>
          <w:sz w:val="20"/>
          <w:szCs w:val="20"/>
        </w:rPr>
        <w:footnoteRef/>
      </w:r>
      <w:r w:rsidRPr="00D42E71">
        <w:rPr>
          <w:rFonts w:ascii="Times New Roman" w:hAnsi="Times New Roman" w:cs="Times New Roman"/>
          <w:sz w:val="20"/>
          <w:szCs w:val="20"/>
        </w:rPr>
        <w:t xml:space="preserve"> Панова,В. «Группа восьми» и «Группа двадцати»:роль «клубов» в глобальном управлении/ В. Панова//Обозреватель.-2010. №11.</w:t>
      </w:r>
    </w:p>
  </w:footnote>
  <w:footnote w:id="154">
    <w:p w14:paraId="159DCA5E" w14:textId="684FB57B" w:rsidR="002D63C1" w:rsidRPr="002A1D67" w:rsidRDefault="002D63C1" w:rsidP="002A1D67">
      <w:pPr>
        <w:pStyle w:val="a4"/>
        <w:rPr>
          <w:rFonts w:ascii="Times New Roman" w:hAnsi="Times New Roman" w:cs="Times New Roman"/>
          <w:sz w:val="20"/>
          <w:szCs w:val="20"/>
          <w:lang w:val="en-US"/>
        </w:rPr>
      </w:pPr>
      <w:r w:rsidRPr="002A1D67">
        <w:rPr>
          <w:rStyle w:val="a6"/>
          <w:rFonts w:ascii="Times New Roman" w:hAnsi="Times New Roman" w:cs="Times New Roman"/>
          <w:sz w:val="20"/>
          <w:szCs w:val="20"/>
        </w:rPr>
        <w:footnoteRef/>
      </w:r>
      <w:r w:rsidRPr="002A1D67">
        <w:rPr>
          <w:rFonts w:ascii="Times New Roman" w:hAnsi="Times New Roman" w:cs="Times New Roman"/>
          <w:sz w:val="20"/>
          <w:szCs w:val="20"/>
        </w:rPr>
        <w:t xml:space="preserve"> Ларионова, М.В. Новый подход к оценке эффективности международных институтов/М.В.Ларионова// Вестник международных организаций.-2016. №1. </w:t>
      </w:r>
    </w:p>
  </w:footnote>
  <w:footnote w:id="155">
    <w:p w14:paraId="616946F9" w14:textId="0AC9D498" w:rsidR="002D63C1" w:rsidRPr="00F40625" w:rsidRDefault="002D63C1" w:rsidP="002A1D67">
      <w:pPr>
        <w:pStyle w:val="a4"/>
        <w:rPr>
          <w:rFonts w:ascii="Times New Roman" w:hAnsi="Times New Roman" w:cs="Times New Roman"/>
          <w:sz w:val="20"/>
          <w:szCs w:val="20"/>
        </w:rPr>
      </w:pPr>
      <w:r w:rsidRPr="002A1D67">
        <w:rPr>
          <w:rStyle w:val="a6"/>
          <w:rFonts w:ascii="Times New Roman" w:hAnsi="Times New Roman" w:cs="Times New Roman"/>
          <w:sz w:val="20"/>
          <w:szCs w:val="20"/>
        </w:rPr>
        <w:footnoteRef/>
      </w:r>
      <w:r w:rsidRPr="002A1D67">
        <w:rPr>
          <w:rFonts w:ascii="Times New Roman" w:hAnsi="Times New Roman" w:cs="Times New Roman"/>
          <w:sz w:val="20"/>
          <w:szCs w:val="20"/>
        </w:rPr>
        <w:t xml:space="preserve"> Текст доклада доступен на сайте ООН.</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w:t>
      </w:r>
      <w:r w:rsidRPr="002A1D67">
        <w:rPr>
          <w:rFonts w:ascii="Times New Roman" w:hAnsi="Times New Roman" w:cs="Times New Roman"/>
          <w:sz w:val="20"/>
          <w:szCs w:val="20"/>
        </w:rPr>
        <w:t xml:space="preserve"> </w:t>
      </w:r>
      <w:r w:rsidRPr="002A1D67">
        <w:rPr>
          <w:rFonts w:ascii="Times New Roman" w:hAnsi="Times New Roman" w:cs="Times New Roman"/>
          <w:sz w:val="20"/>
          <w:szCs w:val="20"/>
          <w:lang w:val="en-US"/>
        </w:rPr>
        <w:t xml:space="preserve">http://www.un.org/ga/econcrisissummit/docs/ FinalReport_CoE.pdf Ю.М. Юмашева: Доклад Стиглица. О реформе международной валютно-финансовой системы: уроки </w:t>
      </w:r>
      <w:r w:rsidRPr="002A1D67">
        <w:rPr>
          <w:rFonts w:ascii="Times New Roman" w:hAnsi="Times New Roman" w:cs="Times New Roman"/>
          <w:sz w:val="20"/>
          <w:szCs w:val="20"/>
        </w:rPr>
        <w:t>глобального кризиса. Доклад Комис</w:t>
      </w:r>
      <w:r>
        <w:rPr>
          <w:rFonts w:ascii="Times New Roman" w:hAnsi="Times New Roman" w:cs="Times New Roman"/>
          <w:sz w:val="20"/>
          <w:szCs w:val="20"/>
        </w:rPr>
        <w:t>с</w:t>
      </w:r>
      <w:r w:rsidRPr="002A1D67">
        <w:rPr>
          <w:rFonts w:ascii="Times New Roman" w:hAnsi="Times New Roman" w:cs="Times New Roman"/>
          <w:sz w:val="20"/>
          <w:szCs w:val="20"/>
        </w:rPr>
        <w:t>ии финансовых экспертов ООН.-М.2012.</w:t>
      </w:r>
    </w:p>
  </w:footnote>
  <w:footnote w:id="156">
    <w:p w14:paraId="1ED49B98" w14:textId="66EA50CB" w:rsidR="002D63C1" w:rsidRPr="00225847" w:rsidRDefault="002D63C1" w:rsidP="00225847">
      <w:pPr>
        <w:pStyle w:val="a4"/>
        <w:rPr>
          <w:rFonts w:ascii="Times New Roman" w:hAnsi="Times New Roman" w:cs="Times New Roman"/>
          <w:sz w:val="20"/>
          <w:szCs w:val="20"/>
          <w:lang w:val="en-US"/>
        </w:rPr>
      </w:pPr>
      <w:r w:rsidRPr="00225847">
        <w:rPr>
          <w:rStyle w:val="a6"/>
          <w:rFonts w:ascii="Times New Roman" w:hAnsi="Times New Roman" w:cs="Times New Roman"/>
          <w:sz w:val="20"/>
          <w:szCs w:val="20"/>
        </w:rPr>
        <w:footnoteRef/>
      </w:r>
      <w:r w:rsidRPr="00225847">
        <w:rPr>
          <w:rFonts w:ascii="Times New Roman" w:hAnsi="Times New Roman" w:cs="Times New Roman"/>
          <w:sz w:val="20"/>
          <w:szCs w:val="20"/>
        </w:rPr>
        <w:t xml:space="preserve"> Slaughter, S. </w:t>
      </w:r>
      <w:r w:rsidRPr="00225847">
        <w:rPr>
          <w:rFonts w:ascii="Times New Roman" w:hAnsi="Times New Roman" w:cs="Times New Roman"/>
          <w:sz w:val="20"/>
          <w:szCs w:val="20"/>
          <w:lang w:val="en-US"/>
        </w:rPr>
        <w:t>Debating the International Legitimacy of the G20: Global Policymaking and Contemporary International Society/S</w:t>
      </w:r>
      <w:r w:rsidRPr="00225847">
        <w:rPr>
          <w:rFonts w:ascii="Times New Roman" w:hAnsi="Times New Roman" w:cs="Times New Roman"/>
          <w:sz w:val="20"/>
          <w:szCs w:val="20"/>
        </w:rPr>
        <w:t xml:space="preserve">. </w:t>
      </w:r>
      <w:r w:rsidRPr="00225847">
        <w:rPr>
          <w:rFonts w:ascii="Times New Roman" w:hAnsi="Times New Roman" w:cs="Times New Roman"/>
          <w:sz w:val="20"/>
          <w:szCs w:val="20"/>
          <w:lang w:val="en-US"/>
        </w:rPr>
        <w:t xml:space="preserve">Slaughter//Global Policy.- 2013. </w:t>
      </w:r>
      <w:r w:rsidRPr="00225847">
        <w:rPr>
          <w:rFonts w:ascii="Times New Roman" w:hAnsi="Times New Roman" w:cs="Times New Roman"/>
          <w:sz w:val="20"/>
          <w:szCs w:val="20"/>
        </w:rPr>
        <w:t>№</w:t>
      </w:r>
      <w:r w:rsidRPr="00225847">
        <w:rPr>
          <w:rFonts w:ascii="Times New Roman" w:hAnsi="Times New Roman" w:cs="Times New Roman"/>
          <w:sz w:val="20"/>
          <w:szCs w:val="20"/>
          <w:lang w:val="en-US"/>
        </w:rPr>
        <w:t>4/1.</w:t>
      </w:r>
    </w:p>
  </w:footnote>
  <w:footnote w:id="157">
    <w:p w14:paraId="5D61E797" w14:textId="17C75F34" w:rsidR="002D63C1" w:rsidRPr="00D41C13" w:rsidRDefault="002D63C1" w:rsidP="00D41C13">
      <w:pPr>
        <w:pStyle w:val="a4"/>
        <w:rPr>
          <w:rFonts w:ascii="Times New Roman" w:hAnsi="Times New Roman" w:cs="Times New Roman"/>
          <w:sz w:val="20"/>
          <w:szCs w:val="20"/>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Ларионова, М.В. Механизмы подотчётности: возможности доя повышения легитимности «Группы восьми» и «Группы двадцати»?/ М.В.Ларионова// Вестник международных организаций.- 2011.№3.</w:t>
      </w:r>
    </w:p>
  </w:footnote>
  <w:footnote w:id="158">
    <w:p w14:paraId="0FFE6FBD" w14:textId="52255D51" w:rsidR="002D63C1" w:rsidRPr="00D41C13" w:rsidRDefault="002D63C1" w:rsidP="00D41C13">
      <w:pPr>
        <w:pStyle w:val="a4"/>
        <w:rPr>
          <w:rFonts w:ascii="Times New Roman" w:hAnsi="Times New Roman" w:cs="Times New Roman"/>
          <w:sz w:val="20"/>
          <w:szCs w:val="20"/>
          <w:lang w:val="en-US"/>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Ларионова, М.В., Рахмангулов, М.Р., Шелепов, А.В. Что влияет на исполнение обязательств «Группы двадцати» и БРИКС: сравнительный анализ/ М.В. Ларионова, М.Р. Рахмангулов, А.В. Шелепов// Вестник международных организаций.- 2016.№3.</w:t>
      </w:r>
    </w:p>
  </w:footnote>
  <w:footnote w:id="159">
    <w:p w14:paraId="09CFFA24" w14:textId="7CEEE1EB" w:rsidR="002D63C1" w:rsidRPr="00D41C13" w:rsidRDefault="002D63C1" w:rsidP="00D41C13">
      <w:pPr>
        <w:pStyle w:val="a4"/>
        <w:rPr>
          <w:rFonts w:ascii="Times New Roman" w:hAnsi="Times New Roman" w:cs="Times New Roman"/>
          <w:sz w:val="20"/>
          <w:szCs w:val="20"/>
          <w:lang w:val="en-US"/>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w:t>
      </w:r>
      <w:r w:rsidRPr="00D41C13">
        <w:rPr>
          <w:rFonts w:ascii="Times New Roman" w:hAnsi="Times New Roman" w:cs="Times New Roman"/>
          <w:sz w:val="20"/>
          <w:szCs w:val="20"/>
          <w:lang w:val="en-US"/>
        </w:rPr>
        <w:t>Gnath, K., Mildner, S.-A., Schmucker, C. G20, IMF and WTO in Turbulent Times. Legitimacy and Effectiveness Put to the Test.//German Institute for International and Security Affairs.-2012.</w:t>
      </w:r>
    </w:p>
  </w:footnote>
  <w:footnote w:id="160">
    <w:p w14:paraId="4B762C84" w14:textId="1957C1F3" w:rsidR="002D63C1" w:rsidRPr="00225847" w:rsidRDefault="002D63C1" w:rsidP="00D41C13">
      <w:pPr>
        <w:pStyle w:val="a4"/>
        <w:rPr>
          <w:rFonts w:ascii="Times New Roman" w:hAnsi="Times New Roman" w:cs="Times New Roman"/>
          <w:sz w:val="20"/>
          <w:szCs w:val="20"/>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Гилман, М. Окажется ли «Группа двадцати» на задворках истории?/М.Гилман//Вестник международных отношений.-</w:t>
      </w:r>
      <w:r w:rsidRPr="00D41C13">
        <w:rPr>
          <w:rFonts w:ascii="Times New Roman" w:hAnsi="Times New Roman" w:cs="Times New Roman"/>
          <w:sz w:val="20"/>
          <w:szCs w:val="20"/>
          <w:lang w:val="en-US"/>
        </w:rPr>
        <w:t>2011.</w:t>
      </w:r>
      <w:r w:rsidRPr="00D41C13">
        <w:rPr>
          <w:rFonts w:ascii="Times New Roman" w:hAnsi="Times New Roman" w:cs="Times New Roman"/>
          <w:sz w:val="20"/>
          <w:szCs w:val="20"/>
        </w:rPr>
        <w:t>№4.</w:t>
      </w:r>
    </w:p>
  </w:footnote>
  <w:footnote w:id="161">
    <w:p w14:paraId="4940433F" w14:textId="5BBF6C98" w:rsidR="002D63C1" w:rsidRPr="00D41C13" w:rsidRDefault="002D63C1" w:rsidP="00D41C13">
      <w:pPr>
        <w:pStyle w:val="a4"/>
        <w:rPr>
          <w:rFonts w:ascii="Times New Roman" w:hAnsi="Times New Roman" w:cs="Times New Roman"/>
          <w:sz w:val="20"/>
          <w:szCs w:val="20"/>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Гудлифф, Г., Сберро, Ст. «Группа двадцати»</w:t>
      </w:r>
      <w:r w:rsidRPr="00D41C13">
        <w:rPr>
          <w:rFonts w:ascii="Times New Roman" w:hAnsi="Times New Roman" w:cs="Times New Roman"/>
          <w:sz w:val="20"/>
          <w:szCs w:val="20"/>
          <w:lang w:val="en-US"/>
        </w:rPr>
        <w:t xml:space="preserve"> после саммита в Лос-Кабосе: иллюзии глобального экономического управления/Г. Гудлифф, Ст. Сберро//</w:t>
      </w:r>
      <w:r w:rsidRPr="00D41C13">
        <w:rPr>
          <w:rFonts w:ascii="Times New Roman" w:hAnsi="Times New Roman" w:cs="Times New Roman"/>
          <w:position w:val="16"/>
          <w:sz w:val="20"/>
          <w:szCs w:val="20"/>
          <w:lang w:val="en-US"/>
        </w:rPr>
        <w:t xml:space="preserve"> </w:t>
      </w:r>
      <w:r w:rsidRPr="00D41C13">
        <w:rPr>
          <w:rFonts w:ascii="Times New Roman" w:hAnsi="Times New Roman" w:cs="Times New Roman"/>
          <w:bCs/>
          <w:sz w:val="20"/>
          <w:szCs w:val="20"/>
        </w:rPr>
        <w:t>Вестник международных организаций.-</w:t>
      </w:r>
      <w:r w:rsidRPr="00D41C13">
        <w:rPr>
          <w:rFonts w:ascii="Times New Roman" w:hAnsi="Times New Roman" w:cs="Times New Roman"/>
          <w:iCs/>
          <w:sz w:val="20"/>
          <w:szCs w:val="20"/>
          <w:lang w:val="en-US"/>
        </w:rPr>
        <w:t xml:space="preserve"> </w:t>
      </w:r>
      <w:r w:rsidRPr="00D41C13">
        <w:rPr>
          <w:rFonts w:ascii="Times New Roman" w:hAnsi="Times New Roman" w:cs="Times New Roman"/>
          <w:sz w:val="20"/>
          <w:szCs w:val="20"/>
          <w:lang w:val="en-US"/>
        </w:rPr>
        <w:t>2013. №3.</w:t>
      </w:r>
    </w:p>
  </w:footnote>
  <w:footnote w:id="162">
    <w:p w14:paraId="4160AE77" w14:textId="03FD10C4" w:rsidR="002D63C1" w:rsidRPr="00D41C13" w:rsidRDefault="002D63C1" w:rsidP="00D41C13">
      <w:pPr>
        <w:pStyle w:val="a4"/>
        <w:rPr>
          <w:rFonts w:ascii="Times New Roman" w:hAnsi="Times New Roman" w:cs="Times New Roman"/>
          <w:sz w:val="20"/>
          <w:szCs w:val="20"/>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G20 Summit: </w:t>
      </w:r>
      <w:r w:rsidRPr="00D41C13">
        <w:rPr>
          <w:rFonts w:ascii="Times New Roman" w:hAnsi="Times New Roman" w:cs="Times New Roman"/>
          <w:sz w:val="20"/>
          <w:szCs w:val="20"/>
          <w:lang w:val="en-US"/>
        </w:rPr>
        <w:t>Slumping to the Occasion//The Guardian</w:t>
      </w:r>
      <w:r w:rsidRPr="00D41C13">
        <w:rPr>
          <w:rFonts w:ascii="Times New Roman" w:hAnsi="Times New Roman" w:cs="Times New Roman"/>
          <w:sz w:val="20"/>
          <w:szCs w:val="20"/>
        </w:rPr>
        <w:t>.</w:t>
      </w:r>
      <w:r>
        <w:rPr>
          <w:rFonts w:ascii="Times New Roman" w:hAnsi="Times New Roman" w:cs="Times New Roman"/>
          <w:sz w:val="20"/>
          <w:szCs w:val="20"/>
        </w:rPr>
        <w:t>// URL:</w:t>
      </w:r>
      <w:hyperlink r:id="rId86" w:history="1">
        <w:r w:rsidRPr="00D41C13">
          <w:rPr>
            <w:rStyle w:val="a9"/>
            <w:rFonts w:ascii="Times New Roman" w:hAnsi="Times New Roman" w:cs="Times New Roman"/>
            <w:sz w:val="20"/>
            <w:szCs w:val="20"/>
            <w:u w:val="none"/>
          </w:rPr>
          <w:t>https://www.theguardian.com/commentisfree/2011/nov/04/g20-summit-slumping-to-the-occasion</w:t>
        </w:r>
      </w:hyperlink>
      <w:r>
        <w:rPr>
          <w:rFonts w:ascii="Times New Roman" w:hAnsi="Times New Roman" w:cs="Times New Roman"/>
          <w:sz w:val="20"/>
          <w:szCs w:val="20"/>
        </w:rPr>
        <w:t xml:space="preserve"> (дата обращения: </w:t>
      </w:r>
      <w:r w:rsidRPr="00D41C13">
        <w:rPr>
          <w:rFonts w:ascii="Times New Roman" w:hAnsi="Times New Roman" w:cs="Times New Roman"/>
          <w:sz w:val="20"/>
          <w:szCs w:val="20"/>
        </w:rPr>
        <w:t>07.04.2017)</w:t>
      </w:r>
    </w:p>
  </w:footnote>
  <w:footnote w:id="163">
    <w:p w14:paraId="3511D842" w14:textId="6657D023" w:rsidR="002D63C1" w:rsidRPr="00D41C13" w:rsidRDefault="002D63C1" w:rsidP="00D41C13">
      <w:pPr>
        <w:pStyle w:val="a4"/>
        <w:rPr>
          <w:rFonts w:ascii="Times New Roman" w:hAnsi="Times New Roman" w:cs="Times New Roman"/>
          <w:sz w:val="20"/>
          <w:szCs w:val="20"/>
          <w:lang w:val="en-US"/>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w:t>
      </w:r>
      <w:r w:rsidRPr="00D41C13">
        <w:rPr>
          <w:rFonts w:ascii="Times New Roman" w:hAnsi="Times New Roman" w:cs="Times New Roman"/>
          <w:sz w:val="20"/>
          <w:szCs w:val="20"/>
          <w:lang w:val="en-US"/>
        </w:rPr>
        <w:t>G20 Summit</w:t>
      </w:r>
      <w:r w:rsidRPr="00D41C13">
        <w:rPr>
          <w:rFonts w:ascii="Times New Roman" w:hAnsi="Times New Roman" w:cs="Times New Roman"/>
          <w:sz w:val="20"/>
          <w:szCs w:val="20"/>
        </w:rPr>
        <w:t>: A Gre</w:t>
      </w:r>
      <w:r>
        <w:rPr>
          <w:rFonts w:ascii="Times New Roman" w:hAnsi="Times New Roman" w:cs="Times New Roman"/>
          <w:sz w:val="20"/>
          <w:szCs w:val="20"/>
        </w:rPr>
        <w:t xml:space="preserve">ek Tragedy and a Grand Failure.- </w:t>
      </w:r>
      <w:r w:rsidRPr="00D41C13">
        <w:rPr>
          <w:rFonts w:ascii="Times New Roman" w:hAnsi="Times New Roman" w:cs="Times New Roman"/>
          <w:sz w:val="20"/>
          <w:szCs w:val="20"/>
          <w:lang w:val="en-US"/>
        </w:rPr>
        <w:t>[</w:t>
      </w:r>
      <w:r w:rsidRPr="00D41C13">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                                              </w:t>
      </w:r>
      <w:r w:rsidRPr="00D41C13">
        <w:rPr>
          <w:rFonts w:ascii="Times New Roman" w:hAnsi="Times New Roman" w:cs="Times New Roman"/>
          <w:sz w:val="20"/>
          <w:szCs w:val="20"/>
          <w:lang w:val="en-US"/>
        </w:rPr>
        <w:t xml:space="preserve"> URL: </w:t>
      </w:r>
      <w:hyperlink r:id="rId87" w:history="1">
        <w:r w:rsidRPr="00D41C13">
          <w:rPr>
            <w:rStyle w:val="a9"/>
            <w:rFonts w:ascii="Times New Roman" w:hAnsi="Times New Roman" w:cs="Times New Roman"/>
            <w:sz w:val="20"/>
            <w:szCs w:val="20"/>
            <w:u w:val="none"/>
          </w:rPr>
          <w:t>http://www.ndtv.com/world-news/g20-summit-a-greek-tragedy-and-a-grand-failure-566047</w:t>
        </w:r>
      </w:hyperlink>
      <w:r w:rsidRPr="00D41C13">
        <w:rPr>
          <w:rFonts w:ascii="Times New Roman" w:hAnsi="Times New Roman" w:cs="Times New Roman"/>
          <w:sz w:val="20"/>
          <w:szCs w:val="20"/>
        </w:rPr>
        <w:t xml:space="preserve"> (</w:t>
      </w:r>
      <w:r>
        <w:rPr>
          <w:rFonts w:ascii="Times New Roman" w:hAnsi="Times New Roman" w:cs="Times New Roman"/>
          <w:sz w:val="20"/>
          <w:szCs w:val="20"/>
        </w:rPr>
        <w:t xml:space="preserve">дата обращения: </w:t>
      </w:r>
      <w:r w:rsidRPr="00D41C13">
        <w:rPr>
          <w:rFonts w:ascii="Times New Roman" w:hAnsi="Times New Roman" w:cs="Times New Roman"/>
          <w:sz w:val="20"/>
          <w:szCs w:val="20"/>
        </w:rPr>
        <w:t xml:space="preserve">07.04.2017 ) </w:t>
      </w:r>
    </w:p>
  </w:footnote>
  <w:footnote w:id="164">
    <w:p w14:paraId="08A22B54" w14:textId="71A18B95" w:rsidR="002D63C1" w:rsidRPr="00D41C13" w:rsidRDefault="002D63C1" w:rsidP="00D41C13">
      <w:pPr>
        <w:pStyle w:val="a4"/>
        <w:rPr>
          <w:rFonts w:ascii="Times New Roman" w:hAnsi="Times New Roman" w:cs="Times New Roman"/>
          <w:sz w:val="20"/>
          <w:szCs w:val="20"/>
          <w:lang w:val="en-US"/>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Oxfam Statement.</w:t>
      </w:r>
      <w:r>
        <w:rPr>
          <w:rFonts w:ascii="Times New Roman" w:hAnsi="Times New Roman" w:cs="Times New Roman"/>
          <w:sz w:val="20"/>
          <w:szCs w:val="20"/>
          <w:lang w:val="en-US"/>
        </w:rPr>
        <w:t xml:space="preserve">- </w:t>
      </w:r>
      <w:r w:rsidRPr="00D41C13">
        <w:rPr>
          <w:rFonts w:ascii="Times New Roman" w:hAnsi="Times New Roman" w:cs="Times New Roman"/>
          <w:sz w:val="20"/>
          <w:szCs w:val="20"/>
          <w:lang w:val="en-US"/>
        </w:rPr>
        <w:t>[</w:t>
      </w:r>
      <w:r w:rsidRPr="00D41C13">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 </w:t>
      </w:r>
      <w:r w:rsidRPr="00D41C13">
        <w:rPr>
          <w:rFonts w:ascii="Times New Roman" w:hAnsi="Times New Roman" w:cs="Times New Roman"/>
          <w:sz w:val="20"/>
          <w:szCs w:val="20"/>
          <w:lang w:val="en-US"/>
        </w:rPr>
        <w:t>URL:</w:t>
      </w:r>
      <w:r w:rsidRPr="00D41C13">
        <w:rPr>
          <w:rFonts w:ascii="Times New Roman" w:hAnsi="Times New Roman" w:cs="Times New Roman"/>
          <w:sz w:val="20"/>
          <w:szCs w:val="20"/>
        </w:rPr>
        <w:t xml:space="preserve"> </w:t>
      </w:r>
      <w:hyperlink r:id="rId88" w:history="1">
        <w:r w:rsidRPr="00D41C13">
          <w:rPr>
            <w:rStyle w:val="a9"/>
            <w:rFonts w:ascii="Times New Roman" w:hAnsi="Times New Roman" w:cs="Times New Roman"/>
            <w:sz w:val="20"/>
            <w:szCs w:val="20"/>
            <w:u w:val="none"/>
          </w:rPr>
          <w:t>https://www.oxfam.org/en/pressroom/pressreleases/2012-06-19/g20-fails-1-billion-hungry-people-worldwide</w:t>
        </w:r>
      </w:hyperlink>
      <w:r>
        <w:rPr>
          <w:rFonts w:ascii="Times New Roman" w:hAnsi="Times New Roman" w:cs="Times New Roman"/>
          <w:sz w:val="20"/>
          <w:szCs w:val="20"/>
        </w:rPr>
        <w:t xml:space="preserve"> </w:t>
      </w:r>
      <w:r w:rsidRPr="00D41C13">
        <w:rPr>
          <w:rFonts w:ascii="Times New Roman" w:hAnsi="Times New Roman" w:cs="Times New Roman"/>
          <w:sz w:val="20"/>
          <w:szCs w:val="20"/>
        </w:rPr>
        <w:t>(</w:t>
      </w:r>
      <w:r>
        <w:rPr>
          <w:rFonts w:ascii="Times New Roman" w:hAnsi="Times New Roman" w:cs="Times New Roman"/>
          <w:sz w:val="20"/>
          <w:szCs w:val="20"/>
        </w:rPr>
        <w:t xml:space="preserve">дата обращения: </w:t>
      </w:r>
      <w:r w:rsidRPr="00D41C13">
        <w:rPr>
          <w:rFonts w:ascii="Times New Roman" w:hAnsi="Times New Roman" w:cs="Times New Roman"/>
          <w:sz w:val="20"/>
          <w:szCs w:val="20"/>
        </w:rPr>
        <w:t>07.04.2017)</w:t>
      </w:r>
    </w:p>
  </w:footnote>
  <w:footnote w:id="165">
    <w:p w14:paraId="5064F6B4" w14:textId="2F93F399" w:rsidR="002D63C1" w:rsidRPr="00676BE9" w:rsidRDefault="002D63C1" w:rsidP="00D41C13">
      <w:pPr>
        <w:pStyle w:val="a4"/>
        <w:rPr>
          <w:lang w:val="en-US"/>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Косолапов, Н.А. </w:t>
      </w:r>
      <w:r w:rsidRPr="00D41C13">
        <w:rPr>
          <w:rFonts w:ascii="Times New Roman" w:hAnsi="Times New Roman" w:cs="Times New Roman"/>
          <w:sz w:val="20"/>
          <w:szCs w:val="20"/>
          <w:lang w:val="en-US"/>
        </w:rPr>
        <w:t>Эффективность «Двадцатки» как основа и фактор ее легитимности</w:t>
      </w:r>
      <w:r w:rsidRPr="00D41C13">
        <w:rPr>
          <w:rFonts w:ascii="Times New Roman" w:hAnsi="Times New Roman" w:cs="Times New Roman"/>
          <w:bCs/>
          <w:sz w:val="20"/>
          <w:szCs w:val="20"/>
        </w:rPr>
        <w:t>/Н.А. Косолапов// Вестник международных организаций.</w:t>
      </w:r>
      <w:r w:rsidRPr="00D41C13">
        <w:rPr>
          <w:rFonts w:ascii="Times New Roman" w:hAnsi="Times New Roman" w:cs="Times New Roman"/>
          <w:sz w:val="20"/>
          <w:szCs w:val="20"/>
          <w:lang w:val="en-US"/>
        </w:rPr>
        <w:t>-2012. № 2.</w:t>
      </w:r>
    </w:p>
  </w:footnote>
  <w:footnote w:id="166">
    <w:p w14:paraId="4C593247" w14:textId="48A66DC4" w:rsidR="002D63C1" w:rsidRPr="00676BE9" w:rsidRDefault="002D63C1" w:rsidP="00676BE9">
      <w:pPr>
        <w:pStyle w:val="a4"/>
        <w:rPr>
          <w:rFonts w:ascii="Times New Roman" w:hAnsi="Times New Roman" w:cs="Times New Roman"/>
          <w:sz w:val="20"/>
          <w:szCs w:val="20"/>
          <w:lang w:val="en-US"/>
        </w:rPr>
      </w:pPr>
      <w:r w:rsidRPr="00676BE9">
        <w:rPr>
          <w:rStyle w:val="a6"/>
          <w:rFonts w:ascii="Times New Roman" w:hAnsi="Times New Roman" w:cs="Times New Roman"/>
          <w:sz w:val="20"/>
          <w:szCs w:val="20"/>
        </w:rPr>
        <w:footnoteRef/>
      </w:r>
      <w:r w:rsidRPr="00676BE9">
        <w:rPr>
          <w:rFonts w:ascii="Times New Roman" w:hAnsi="Times New Roman" w:cs="Times New Roman"/>
          <w:sz w:val="20"/>
          <w:szCs w:val="20"/>
          <w:lang w:val="en-US"/>
        </w:rPr>
        <w:t xml:space="preserve"> Knaack, P</w:t>
      </w:r>
      <w:r w:rsidRPr="00676BE9">
        <w:rPr>
          <w:rFonts w:ascii="Times New Roman" w:hAnsi="Times New Roman" w:cs="Times New Roman"/>
          <w:sz w:val="20"/>
          <w:szCs w:val="20"/>
        </w:rPr>
        <w:t>.,</w:t>
      </w:r>
      <w:r w:rsidRPr="00676BE9">
        <w:rPr>
          <w:rFonts w:ascii="Times New Roman" w:hAnsi="Times New Roman" w:cs="Times New Roman"/>
          <w:sz w:val="20"/>
          <w:szCs w:val="20"/>
          <w:lang w:val="en-US"/>
        </w:rPr>
        <w:t xml:space="preserve"> Saori N. Katada. Fault Lines and Issue Linkages at the G20: New Challenges for Global Economic Governance/P</w:t>
      </w:r>
      <w:r w:rsidRPr="00676BE9">
        <w:rPr>
          <w:rFonts w:ascii="Times New Roman" w:hAnsi="Times New Roman" w:cs="Times New Roman"/>
          <w:sz w:val="20"/>
          <w:szCs w:val="20"/>
        </w:rPr>
        <w:t xml:space="preserve">. </w:t>
      </w:r>
      <w:r w:rsidRPr="00676BE9">
        <w:rPr>
          <w:rFonts w:ascii="Times New Roman" w:hAnsi="Times New Roman" w:cs="Times New Roman"/>
          <w:sz w:val="20"/>
          <w:szCs w:val="20"/>
          <w:lang w:val="en-US"/>
        </w:rPr>
        <w:t>Knaack, Saori N. Katada// Global Policy.-2013. №4/3</w:t>
      </w:r>
      <w:r>
        <w:rPr>
          <w:rFonts w:ascii="Times New Roman" w:hAnsi="Times New Roman" w:cs="Times New Roman"/>
          <w:sz w:val="20"/>
          <w:szCs w:val="20"/>
        </w:rPr>
        <w:t>.</w:t>
      </w:r>
    </w:p>
  </w:footnote>
  <w:footnote w:id="167">
    <w:p w14:paraId="0EFA6923" w14:textId="77777777" w:rsidR="002D63C1" w:rsidRPr="007800CF" w:rsidRDefault="002D63C1" w:rsidP="004D403F">
      <w:pPr>
        <w:widowControl w:val="0"/>
        <w:autoSpaceDE w:val="0"/>
        <w:autoSpaceDN w:val="0"/>
        <w:adjustRightInd w:val="0"/>
        <w:spacing w:after="240"/>
        <w:rPr>
          <w:rFonts w:ascii="Times New Roman" w:hAnsi="Times New Roman" w:cs="Times New Roman"/>
          <w:b/>
          <w:sz w:val="22"/>
          <w:szCs w:val="22"/>
          <w:lang w:val="en-US"/>
        </w:rPr>
      </w:pPr>
      <w:r w:rsidRPr="00676BE9">
        <w:rPr>
          <w:rStyle w:val="a6"/>
          <w:rFonts w:ascii="Times New Roman" w:hAnsi="Times New Roman" w:cs="Times New Roman"/>
          <w:sz w:val="20"/>
          <w:szCs w:val="20"/>
        </w:rPr>
        <w:footnoteRef/>
      </w:r>
      <w:r w:rsidRPr="00676BE9">
        <w:rPr>
          <w:rFonts w:ascii="Times New Roman" w:hAnsi="Times New Roman" w:cs="Times New Roman"/>
          <w:sz w:val="20"/>
          <w:szCs w:val="20"/>
        </w:rPr>
        <w:t xml:space="preserve"> </w:t>
      </w:r>
      <w:r w:rsidRPr="00676BE9">
        <w:rPr>
          <w:rFonts w:ascii="Times New Roman" w:hAnsi="Times New Roman" w:cs="Times New Roman"/>
          <w:sz w:val="20"/>
          <w:szCs w:val="20"/>
          <w:lang w:val="en-US"/>
        </w:rPr>
        <w:t>Cooper, A.F</w:t>
      </w:r>
      <w:r w:rsidRPr="00676BE9">
        <w:rPr>
          <w:rFonts w:ascii="Times New Roman" w:hAnsi="Times New Roman" w:cs="Times New Roman"/>
          <w:sz w:val="20"/>
          <w:szCs w:val="20"/>
        </w:rPr>
        <w:t>.</w:t>
      </w:r>
      <w:r w:rsidRPr="00676BE9">
        <w:rPr>
          <w:rFonts w:ascii="Times New Roman" w:hAnsi="Times New Roman" w:cs="Times New Roman"/>
          <w:sz w:val="20"/>
          <w:szCs w:val="20"/>
          <w:lang w:val="en-US"/>
        </w:rPr>
        <w:t xml:space="preserve"> The G20 as an improvised crisis committee and/or a contested </w:t>
      </w:r>
      <w:r w:rsidRPr="00676BE9">
        <w:rPr>
          <w:rFonts w:ascii="Times New Roman" w:hAnsi="Times New Roman" w:cs="Times New Roman"/>
          <w:sz w:val="20"/>
          <w:szCs w:val="20"/>
        </w:rPr>
        <w:t>«</w:t>
      </w:r>
      <w:r w:rsidRPr="00676BE9">
        <w:rPr>
          <w:rFonts w:ascii="Times New Roman" w:hAnsi="Times New Roman" w:cs="Times New Roman"/>
          <w:sz w:val="20"/>
          <w:szCs w:val="20"/>
          <w:lang w:val="en-US"/>
        </w:rPr>
        <w:t>steering committee</w:t>
      </w:r>
      <w:r w:rsidRPr="00676BE9">
        <w:rPr>
          <w:rFonts w:ascii="Times New Roman" w:hAnsi="Times New Roman" w:cs="Times New Roman"/>
          <w:sz w:val="20"/>
          <w:szCs w:val="20"/>
        </w:rPr>
        <w:t xml:space="preserve">» </w:t>
      </w:r>
      <w:r w:rsidRPr="00676BE9">
        <w:rPr>
          <w:rFonts w:ascii="Times New Roman" w:hAnsi="Times New Roman" w:cs="Times New Roman"/>
          <w:sz w:val="20"/>
          <w:szCs w:val="20"/>
          <w:lang w:val="en-US"/>
        </w:rPr>
        <w:t xml:space="preserve">for the world/ A.F. Cooper// International Affairs.-2010. </w:t>
      </w:r>
      <w:r w:rsidRPr="00676BE9">
        <w:rPr>
          <w:rFonts w:ascii="Times New Roman" w:hAnsi="Times New Roman" w:cs="Times New Roman"/>
          <w:sz w:val="20"/>
          <w:szCs w:val="20"/>
        </w:rPr>
        <w:t>№</w:t>
      </w:r>
      <w:r w:rsidRPr="00676BE9">
        <w:rPr>
          <w:rFonts w:ascii="Times New Roman" w:hAnsi="Times New Roman" w:cs="Times New Roman"/>
          <w:sz w:val="20"/>
          <w:szCs w:val="20"/>
          <w:lang w:val="en-US"/>
        </w:rPr>
        <w:t>86/3.-P. 741-757. </w:t>
      </w:r>
    </w:p>
  </w:footnote>
  <w:footnote w:id="168">
    <w:p w14:paraId="3DE2C845" w14:textId="73C42F6D" w:rsidR="002D63C1" w:rsidRPr="00B9140C" w:rsidRDefault="002D63C1" w:rsidP="00F23A05">
      <w:pPr>
        <w:pStyle w:val="a4"/>
        <w:rPr>
          <w:rFonts w:ascii="Times New Roman" w:hAnsi="Times New Roman" w:cs="Times New Roman"/>
          <w:sz w:val="20"/>
          <w:lang w:val="en-US"/>
        </w:rPr>
      </w:pPr>
      <w:r w:rsidRPr="00B9140C">
        <w:rPr>
          <w:rStyle w:val="a6"/>
          <w:rFonts w:ascii="Times New Roman" w:hAnsi="Times New Roman" w:cs="Times New Roman"/>
          <w:sz w:val="20"/>
        </w:rPr>
        <w:footnoteRef/>
      </w:r>
      <w:r>
        <w:rPr>
          <w:rFonts w:ascii="Times New Roman" w:hAnsi="Times New Roman" w:cs="Times New Roman"/>
          <w:sz w:val="20"/>
        </w:rPr>
        <w:t xml:space="preserve"> </w:t>
      </w:r>
      <w:r w:rsidRPr="00E468DB">
        <w:rPr>
          <w:rFonts w:ascii="Times New Roman" w:hAnsi="Times New Roman" w:cs="Times New Roman"/>
          <w:sz w:val="20"/>
          <w:szCs w:val="20"/>
        </w:rPr>
        <w:t>Subacchi,</w:t>
      </w:r>
      <w:r>
        <w:rPr>
          <w:rFonts w:ascii="Times New Roman" w:hAnsi="Times New Roman" w:cs="Times New Roman"/>
          <w:sz w:val="20"/>
          <w:szCs w:val="20"/>
        </w:rPr>
        <w:t xml:space="preserve"> P., </w:t>
      </w:r>
      <w:r w:rsidRPr="00E468DB">
        <w:rPr>
          <w:rFonts w:ascii="Times New Roman" w:hAnsi="Times New Roman" w:cs="Times New Roman"/>
          <w:sz w:val="20"/>
          <w:szCs w:val="20"/>
        </w:rPr>
        <w:t>Pickford</w:t>
      </w:r>
      <w:r>
        <w:rPr>
          <w:rFonts w:ascii="Times New Roman" w:hAnsi="Times New Roman" w:cs="Times New Roman"/>
          <w:sz w:val="20"/>
          <w:szCs w:val="20"/>
        </w:rPr>
        <w:t>, S</w:t>
      </w:r>
      <w:r w:rsidRPr="00E468DB">
        <w:rPr>
          <w:rFonts w:ascii="Times New Roman" w:hAnsi="Times New Roman" w:cs="Times New Roman"/>
          <w:sz w:val="20"/>
          <w:szCs w:val="20"/>
        </w:rPr>
        <w:t>. Legitimacy vs Effectiveness for the G20: A Dynamic Approach to Global Economic Governance/</w:t>
      </w:r>
      <w:r>
        <w:rPr>
          <w:rFonts w:ascii="Times New Roman" w:hAnsi="Times New Roman" w:cs="Times New Roman"/>
          <w:sz w:val="20"/>
          <w:szCs w:val="20"/>
        </w:rPr>
        <w:t>P.</w:t>
      </w:r>
      <w:r w:rsidRPr="00676BE9">
        <w:rPr>
          <w:rFonts w:ascii="Times New Roman" w:hAnsi="Times New Roman" w:cs="Times New Roman"/>
          <w:sz w:val="20"/>
          <w:szCs w:val="20"/>
        </w:rPr>
        <w:t xml:space="preserve"> </w:t>
      </w:r>
      <w:r w:rsidRPr="00E468DB">
        <w:rPr>
          <w:rFonts w:ascii="Times New Roman" w:hAnsi="Times New Roman" w:cs="Times New Roman"/>
          <w:sz w:val="20"/>
          <w:szCs w:val="20"/>
        </w:rPr>
        <w:t>Subacchi</w:t>
      </w:r>
      <w:r>
        <w:rPr>
          <w:rFonts w:ascii="Times New Roman" w:hAnsi="Times New Roman" w:cs="Times New Roman"/>
          <w:sz w:val="20"/>
          <w:szCs w:val="20"/>
        </w:rPr>
        <w:t>, S.</w:t>
      </w:r>
      <w:r w:rsidRPr="00676BE9">
        <w:rPr>
          <w:rFonts w:ascii="Times New Roman" w:hAnsi="Times New Roman" w:cs="Times New Roman"/>
          <w:sz w:val="20"/>
          <w:szCs w:val="20"/>
        </w:rPr>
        <w:t xml:space="preserve"> </w:t>
      </w:r>
      <w:r w:rsidRPr="00E468DB">
        <w:rPr>
          <w:rFonts w:ascii="Times New Roman" w:hAnsi="Times New Roman" w:cs="Times New Roman"/>
          <w:sz w:val="20"/>
          <w:szCs w:val="20"/>
        </w:rPr>
        <w:t>Pickford</w:t>
      </w:r>
      <w:r>
        <w:rPr>
          <w:rFonts w:ascii="Times New Roman" w:hAnsi="Times New Roman" w:cs="Times New Roman"/>
          <w:sz w:val="20"/>
          <w:szCs w:val="20"/>
        </w:rPr>
        <w:t>//International Economics.-</w:t>
      </w:r>
      <w:r w:rsidRPr="00E468DB">
        <w:rPr>
          <w:rFonts w:ascii="Times New Roman" w:hAnsi="Times New Roman" w:cs="Times New Roman"/>
          <w:sz w:val="20"/>
          <w:szCs w:val="20"/>
        </w:rPr>
        <w:t>2011.</w:t>
      </w:r>
    </w:p>
  </w:footnote>
  <w:footnote w:id="169">
    <w:p w14:paraId="4029CF17" w14:textId="6A2D52B0" w:rsidR="002D63C1" w:rsidRPr="00D41C13" w:rsidRDefault="002D63C1" w:rsidP="00D41C13">
      <w:pPr>
        <w:pStyle w:val="a4"/>
        <w:rPr>
          <w:rFonts w:ascii="Times New Roman" w:hAnsi="Times New Roman" w:cs="Times New Roman"/>
          <w:sz w:val="20"/>
          <w:szCs w:val="20"/>
          <w:lang w:val="en-US"/>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Vestergaad, J., Wade, R. Establishing a new Global Economic Council:governance reform at the G20, the IMF and the World Bank/J. Vestergaad, R.Wade// Global Policy.-2012. №3.-</w:t>
      </w:r>
      <w:r w:rsidRPr="00D41C13">
        <w:rPr>
          <w:rFonts w:ascii="Times New Roman" w:hAnsi="Times New Roman" w:cs="Times New Roman"/>
          <w:sz w:val="20"/>
          <w:szCs w:val="20"/>
          <w:lang w:val="en-US"/>
        </w:rPr>
        <w:t>P.</w:t>
      </w:r>
      <w:r w:rsidRPr="00D41C13">
        <w:rPr>
          <w:rFonts w:ascii="Times New Roman" w:hAnsi="Times New Roman" w:cs="Times New Roman"/>
          <w:sz w:val="20"/>
          <w:szCs w:val="20"/>
        </w:rPr>
        <w:t>257-269.</w:t>
      </w:r>
    </w:p>
  </w:footnote>
  <w:footnote w:id="170">
    <w:p w14:paraId="1EFA7EE6" w14:textId="19CD17F3" w:rsidR="002D63C1" w:rsidRPr="00D41C13" w:rsidRDefault="002D63C1" w:rsidP="00D41C13">
      <w:pPr>
        <w:pStyle w:val="a4"/>
        <w:rPr>
          <w:rFonts w:ascii="Times New Roman" w:hAnsi="Times New Roman" w:cs="Times New Roman"/>
          <w:sz w:val="20"/>
          <w:szCs w:val="20"/>
          <w:lang w:val="en-US"/>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Ocampo, J. A., Stiglitz, J. E. From the G20 to a Global Economic Coordination Council/J.A. Ocampo, J.E. Stiglitz//Journal of Globalization and Development.-2011.№2.</w:t>
      </w:r>
    </w:p>
  </w:footnote>
  <w:footnote w:id="171">
    <w:p w14:paraId="420B56AB" w14:textId="03C992B1" w:rsidR="002D63C1" w:rsidRPr="00D41C13" w:rsidRDefault="002D63C1" w:rsidP="00D41C13">
      <w:pPr>
        <w:pStyle w:val="a4"/>
        <w:rPr>
          <w:rFonts w:ascii="Times New Roman" w:hAnsi="Times New Roman" w:cs="Times New Roman"/>
          <w:sz w:val="20"/>
          <w:szCs w:val="20"/>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Шапошникова, В.Г. Проблемы «Группы двадцати» и пути их решения./В.Г. Шапошникова/Молодой ученый.-2015. №7</w:t>
      </w:r>
    </w:p>
  </w:footnote>
  <w:footnote w:id="172">
    <w:p w14:paraId="3F9EAD92" w14:textId="216F78E2" w:rsidR="002D63C1" w:rsidRPr="0090069E" w:rsidRDefault="002D63C1" w:rsidP="00D41C13">
      <w:pPr>
        <w:pStyle w:val="a4"/>
        <w:rPr>
          <w:rFonts w:ascii="Times New Roman" w:hAnsi="Times New Roman" w:cs="Times New Roman"/>
          <w:sz w:val="20"/>
        </w:rPr>
      </w:pPr>
      <w:r w:rsidRPr="00D41C13">
        <w:rPr>
          <w:rStyle w:val="a6"/>
          <w:rFonts w:ascii="Times New Roman" w:hAnsi="Times New Roman" w:cs="Times New Roman"/>
          <w:sz w:val="20"/>
          <w:szCs w:val="20"/>
        </w:rPr>
        <w:footnoteRef/>
      </w:r>
      <w:r w:rsidRPr="00D41C13">
        <w:rPr>
          <w:rFonts w:ascii="Times New Roman" w:hAnsi="Times New Roman" w:cs="Times New Roman"/>
          <w:sz w:val="20"/>
          <w:szCs w:val="20"/>
        </w:rPr>
        <w:t xml:space="preserve"> Ларионова, М.В. Механизмы подотчётности: возможности доя повышения легитимности «Группы восьми» и «Группы двадцати»?/ М.В.Ларионова// Вестник международных организаций.- 2011.№3.</w:t>
      </w:r>
    </w:p>
  </w:footnote>
  <w:footnote w:id="173">
    <w:p w14:paraId="457586C4" w14:textId="1ACE6198" w:rsidR="002D63C1" w:rsidRPr="0090069E" w:rsidRDefault="002D63C1" w:rsidP="00F23A05">
      <w:pPr>
        <w:pStyle w:val="a4"/>
      </w:pPr>
      <w:r w:rsidRPr="0090069E">
        <w:rPr>
          <w:rStyle w:val="a6"/>
          <w:rFonts w:ascii="Times New Roman" w:hAnsi="Times New Roman" w:cs="Times New Roman"/>
          <w:sz w:val="20"/>
        </w:rPr>
        <w:footnoteRef/>
      </w:r>
      <w:r w:rsidRPr="0090069E">
        <w:rPr>
          <w:rFonts w:ascii="Times New Roman" w:hAnsi="Times New Roman" w:cs="Times New Roman"/>
          <w:sz w:val="20"/>
        </w:rPr>
        <w:t xml:space="preserve"> Коннов</w:t>
      </w:r>
      <w:r>
        <w:rPr>
          <w:rFonts w:ascii="Times New Roman" w:hAnsi="Times New Roman" w:cs="Times New Roman"/>
          <w:sz w:val="20"/>
        </w:rPr>
        <w:t>,</w:t>
      </w:r>
      <w:r w:rsidRPr="0090069E">
        <w:rPr>
          <w:rFonts w:ascii="Times New Roman" w:hAnsi="Times New Roman" w:cs="Times New Roman"/>
          <w:sz w:val="20"/>
        </w:rPr>
        <w:t xml:space="preserve"> В. А. О роли «мягкого» международного права в регулир</w:t>
      </w:r>
      <w:r>
        <w:rPr>
          <w:rFonts w:ascii="Times New Roman" w:hAnsi="Times New Roman" w:cs="Times New Roman"/>
          <w:sz w:val="20"/>
        </w:rPr>
        <w:t>ов</w:t>
      </w:r>
      <w:r w:rsidRPr="0090069E">
        <w:rPr>
          <w:rFonts w:ascii="Times New Roman" w:hAnsi="Times New Roman" w:cs="Times New Roman"/>
          <w:sz w:val="20"/>
        </w:rPr>
        <w:t>ании межгосударственных отношений по предупреждению и преодолению фи</w:t>
      </w:r>
      <w:r>
        <w:rPr>
          <w:rFonts w:ascii="Times New Roman" w:hAnsi="Times New Roman" w:cs="Times New Roman"/>
          <w:sz w:val="20"/>
        </w:rPr>
        <w:t>нансово-экономических кризисов/В.А. Коннов//</w:t>
      </w:r>
      <w:r w:rsidRPr="0090069E">
        <w:rPr>
          <w:rFonts w:ascii="Times New Roman" w:hAnsi="Times New Roman" w:cs="Times New Roman"/>
          <w:sz w:val="20"/>
        </w:rPr>
        <w:t>Евразийская адвокатура.</w:t>
      </w:r>
      <w:r>
        <w:rPr>
          <w:rFonts w:ascii="Times New Roman" w:hAnsi="Times New Roman" w:cs="Times New Roman"/>
          <w:sz w:val="20"/>
        </w:rPr>
        <w:t>-2014.№3.-С</w:t>
      </w:r>
      <w:r w:rsidRPr="0090069E">
        <w:rPr>
          <w:rFonts w:ascii="Times New Roman" w:hAnsi="Times New Roman" w:cs="Times New Roman"/>
          <w:sz w:val="20"/>
        </w:rPr>
        <w:t>.78-83</w:t>
      </w:r>
      <w:r>
        <w:rPr>
          <w:rFonts w:ascii="Times New Roman" w:hAnsi="Times New Roman" w:cs="Times New Roman"/>
          <w:sz w:val="20"/>
        </w:rPr>
        <w:t>.</w:t>
      </w:r>
    </w:p>
  </w:footnote>
  <w:footnote w:id="174">
    <w:p w14:paraId="4A399091" w14:textId="6D813BF4" w:rsidR="002D63C1" w:rsidRPr="004E306A" w:rsidRDefault="002D63C1" w:rsidP="004E306A">
      <w:pPr>
        <w:pStyle w:val="a4"/>
        <w:rPr>
          <w:rFonts w:ascii="Times New Roman" w:hAnsi="Times New Roman" w:cs="Times New Roman"/>
          <w:sz w:val="20"/>
          <w:szCs w:val="20"/>
        </w:rPr>
      </w:pPr>
      <w:r w:rsidRPr="004E306A">
        <w:rPr>
          <w:rStyle w:val="a6"/>
          <w:rFonts w:ascii="Times New Roman" w:hAnsi="Times New Roman" w:cs="Times New Roman"/>
          <w:sz w:val="20"/>
          <w:szCs w:val="20"/>
        </w:rPr>
        <w:footnoteRef/>
      </w:r>
      <w:r w:rsidRPr="004E306A">
        <w:rPr>
          <w:rFonts w:ascii="Times New Roman" w:hAnsi="Times New Roman" w:cs="Times New Roman"/>
          <w:sz w:val="20"/>
          <w:szCs w:val="20"/>
        </w:rPr>
        <w:t xml:space="preserve"> Group of Governors and Heads of Supervision announces higher global minimum capital standards. 12 September 2010.//Basel Committee on Banking Supervision. </w:t>
      </w:r>
      <w:r w:rsidRPr="004E306A">
        <w:rPr>
          <w:rFonts w:ascii="Times New Roman" w:hAnsi="Times New Roman" w:cs="Times New Roman"/>
          <w:sz w:val="20"/>
          <w:szCs w:val="20"/>
          <w:lang w:val="en-US"/>
        </w:rPr>
        <w:t>URL:</w:t>
      </w:r>
      <w:r w:rsidRPr="004E306A">
        <w:rPr>
          <w:rFonts w:ascii="Times New Roman" w:hAnsi="Times New Roman" w:cs="Times New Roman"/>
          <w:sz w:val="20"/>
          <w:szCs w:val="20"/>
        </w:rPr>
        <w:t xml:space="preserve"> </w:t>
      </w:r>
      <w:r w:rsidRPr="004E306A">
        <w:rPr>
          <w:rFonts w:ascii="Times New Roman" w:hAnsi="Times New Roman" w:cs="Times New Roman"/>
          <w:sz w:val="20"/>
          <w:szCs w:val="20"/>
          <w:lang w:val="en-US"/>
        </w:rPr>
        <w:t>http://www.bis.org/press/p100912.pdf</w:t>
      </w:r>
      <w:r>
        <w:rPr>
          <w:rFonts w:ascii="Times New Roman" w:hAnsi="Times New Roman" w:cs="Times New Roman"/>
          <w:sz w:val="20"/>
          <w:szCs w:val="20"/>
          <w:lang w:val="en-US"/>
        </w:rPr>
        <w:t xml:space="preserve"> (</w:t>
      </w:r>
      <w:r>
        <w:rPr>
          <w:rFonts w:ascii="Times New Roman" w:hAnsi="Times New Roman" w:cs="Times New Roman"/>
          <w:sz w:val="20"/>
          <w:szCs w:val="20"/>
        </w:rPr>
        <w:t>дата обращения: 19.04.2017)</w:t>
      </w:r>
    </w:p>
  </w:footnote>
  <w:footnote w:id="175">
    <w:p w14:paraId="5E32D0D9" w14:textId="436BC848" w:rsidR="002D63C1" w:rsidRPr="00377658" w:rsidRDefault="002D63C1" w:rsidP="004E306A">
      <w:pPr>
        <w:pStyle w:val="a4"/>
        <w:rPr>
          <w:rFonts w:ascii="Times New Roman" w:hAnsi="Times New Roman" w:cs="Times New Roman"/>
          <w:sz w:val="20"/>
          <w:szCs w:val="20"/>
          <w:lang w:val="en-US"/>
        </w:rPr>
      </w:pPr>
      <w:r w:rsidRPr="004E306A">
        <w:rPr>
          <w:rStyle w:val="a6"/>
          <w:rFonts w:ascii="Times New Roman" w:hAnsi="Times New Roman" w:cs="Times New Roman"/>
          <w:sz w:val="20"/>
          <w:szCs w:val="20"/>
        </w:rPr>
        <w:footnoteRef/>
      </w:r>
      <w:r w:rsidRPr="004E306A">
        <w:rPr>
          <w:rFonts w:ascii="Times New Roman" w:hAnsi="Times New Roman" w:cs="Times New Roman"/>
          <w:sz w:val="20"/>
          <w:szCs w:val="20"/>
        </w:rPr>
        <w:t xml:space="preserve"> Чуков, Р.С. Перспективы глобальной институционализации в мировой политике: пример </w:t>
      </w:r>
      <w:r w:rsidRPr="004E306A">
        <w:rPr>
          <w:rFonts w:ascii="Times New Roman" w:hAnsi="Times New Roman" w:cs="Times New Roman"/>
          <w:sz w:val="20"/>
          <w:szCs w:val="20"/>
          <w:lang w:val="en-US"/>
        </w:rPr>
        <w:t xml:space="preserve">G7 </w:t>
      </w:r>
      <w:r w:rsidRPr="004E306A">
        <w:rPr>
          <w:rFonts w:ascii="Times New Roman" w:hAnsi="Times New Roman" w:cs="Times New Roman"/>
          <w:sz w:val="20"/>
          <w:szCs w:val="20"/>
        </w:rPr>
        <w:t xml:space="preserve">и </w:t>
      </w:r>
      <w:r w:rsidRPr="004E306A">
        <w:rPr>
          <w:rFonts w:ascii="Times New Roman" w:hAnsi="Times New Roman" w:cs="Times New Roman"/>
          <w:sz w:val="20"/>
          <w:szCs w:val="20"/>
          <w:lang w:val="en-US"/>
        </w:rPr>
        <w:t>G20</w:t>
      </w:r>
      <w:r w:rsidRPr="004E306A">
        <w:rPr>
          <w:rFonts w:ascii="Times New Roman" w:hAnsi="Times New Roman" w:cs="Times New Roman"/>
          <w:sz w:val="20"/>
          <w:szCs w:val="20"/>
        </w:rPr>
        <w:t>./Р.С. Чуков.//Научное обозрение.-2015.№2.-С.</w:t>
      </w:r>
      <w:r w:rsidRPr="004E306A">
        <w:rPr>
          <w:rFonts w:ascii="Times New Roman" w:hAnsi="Times New Roman" w:cs="Times New Roman"/>
          <w:sz w:val="20"/>
          <w:szCs w:val="20"/>
          <w:lang w:val="en-US"/>
        </w:rPr>
        <w:t>22</w:t>
      </w:r>
    </w:p>
  </w:footnote>
  <w:footnote w:id="176">
    <w:p w14:paraId="48BFE70B" w14:textId="7568E22F" w:rsidR="002D63C1" w:rsidRPr="00665C1D" w:rsidRDefault="002D63C1" w:rsidP="00377658">
      <w:pPr>
        <w:pStyle w:val="a4"/>
      </w:pPr>
      <w:r w:rsidRPr="00377658">
        <w:rPr>
          <w:rStyle w:val="a6"/>
          <w:rFonts w:ascii="Times New Roman" w:hAnsi="Times New Roman" w:cs="Times New Roman"/>
          <w:sz w:val="20"/>
          <w:szCs w:val="20"/>
        </w:rPr>
        <w:footnoteRef/>
      </w:r>
      <w:r w:rsidRPr="00377658">
        <w:rPr>
          <w:rFonts w:ascii="Times New Roman" w:hAnsi="Times New Roman" w:cs="Times New Roman"/>
          <w:sz w:val="20"/>
          <w:szCs w:val="20"/>
        </w:rPr>
        <w:t xml:space="preserve"> Карин, Б.. Шорр, Д. «Группа двадцати» как двигатель прогресса/ Б. Карин, Д. Шорр// Вестник международных организаций.- 2013. № 3.</w:t>
      </w:r>
      <w:r>
        <w:rPr>
          <w:rFonts w:ascii="Times New Roman" w:hAnsi="Times New Roman"/>
          <w:sz w:val="20"/>
          <w:szCs w:val="20"/>
        </w:rPr>
        <w:t xml:space="preserve"> </w:t>
      </w:r>
    </w:p>
  </w:footnote>
  <w:footnote w:id="177">
    <w:p w14:paraId="0A807818" w14:textId="77777777" w:rsidR="002D63C1" w:rsidRPr="00B04793" w:rsidRDefault="002D63C1" w:rsidP="00103563">
      <w:pPr>
        <w:pStyle w:val="a4"/>
        <w:spacing w:line="276" w:lineRule="auto"/>
        <w:rPr>
          <w:rFonts w:ascii="Times New Roman" w:hAnsi="Times New Roman" w:cs="Times New Roman"/>
          <w:sz w:val="20"/>
          <w:szCs w:val="20"/>
        </w:rPr>
      </w:pPr>
      <w:r w:rsidRPr="00B04793">
        <w:rPr>
          <w:rStyle w:val="a6"/>
          <w:rFonts w:ascii="Times New Roman" w:hAnsi="Times New Roman" w:cs="Times New Roman"/>
          <w:sz w:val="20"/>
          <w:szCs w:val="20"/>
        </w:rPr>
        <w:footnoteRef/>
      </w:r>
      <w:r w:rsidRPr="00B04793">
        <w:rPr>
          <w:rFonts w:ascii="Times New Roman" w:hAnsi="Times New Roman" w:cs="Times New Roman"/>
          <w:sz w:val="20"/>
          <w:szCs w:val="20"/>
        </w:rPr>
        <w:t xml:space="preserve"> Группа восьми и Группа двадцати: эволюция, роль и документация/Питер Иван Хайнал; пер. с англ О.А. Якименко; под науч. ред. Е.М. Горбуновой.- М.:Логос, 2008. </w:t>
      </w:r>
    </w:p>
    <w:p w14:paraId="7D8BD787" w14:textId="77777777" w:rsidR="002D63C1" w:rsidRPr="00B04793" w:rsidRDefault="002D63C1" w:rsidP="00103563">
      <w:pPr>
        <w:pStyle w:val="a4"/>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26A65"/>
    <w:multiLevelType w:val="hybridMultilevel"/>
    <w:tmpl w:val="8D685B8C"/>
    <w:lvl w:ilvl="0" w:tplc="924E2D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27568"/>
    <w:multiLevelType w:val="hybridMultilevel"/>
    <w:tmpl w:val="D2E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90034"/>
    <w:multiLevelType w:val="hybridMultilevel"/>
    <w:tmpl w:val="C34C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94515"/>
    <w:multiLevelType w:val="hybridMultilevel"/>
    <w:tmpl w:val="C34C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10156"/>
    <w:multiLevelType w:val="hybridMultilevel"/>
    <w:tmpl w:val="CFB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E1802"/>
    <w:multiLevelType w:val="multilevel"/>
    <w:tmpl w:val="C34CD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3A0F18"/>
    <w:multiLevelType w:val="multilevel"/>
    <w:tmpl w:val="6816B0E2"/>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D05B82"/>
    <w:multiLevelType w:val="hybridMultilevel"/>
    <w:tmpl w:val="B6A6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80CFE"/>
    <w:multiLevelType w:val="hybridMultilevel"/>
    <w:tmpl w:val="8E1C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90845"/>
    <w:multiLevelType w:val="hybridMultilevel"/>
    <w:tmpl w:val="D566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E7283"/>
    <w:multiLevelType w:val="hybridMultilevel"/>
    <w:tmpl w:val="A04A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12BF6"/>
    <w:multiLevelType w:val="multilevel"/>
    <w:tmpl w:val="0F661DE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4C203F3D"/>
    <w:multiLevelType w:val="hybridMultilevel"/>
    <w:tmpl w:val="80E4146C"/>
    <w:lvl w:ilvl="0" w:tplc="F9F6FB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F0E31"/>
    <w:multiLevelType w:val="hybridMultilevel"/>
    <w:tmpl w:val="2E76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505B6"/>
    <w:multiLevelType w:val="hybridMultilevel"/>
    <w:tmpl w:val="A12E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81AD4"/>
    <w:multiLevelType w:val="hybridMultilevel"/>
    <w:tmpl w:val="85C0A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6"/>
  </w:num>
  <w:num w:numId="5">
    <w:abstractNumId w:val="9"/>
  </w:num>
  <w:num w:numId="6">
    <w:abstractNumId w:val="0"/>
  </w:num>
  <w:num w:numId="7">
    <w:abstractNumId w:val="7"/>
  </w:num>
  <w:num w:numId="8">
    <w:abstractNumId w:val="14"/>
  </w:num>
  <w:num w:numId="9">
    <w:abstractNumId w:val="11"/>
  </w:num>
  <w:num w:numId="10">
    <w:abstractNumId w:val="12"/>
  </w:num>
  <w:num w:numId="11">
    <w:abstractNumId w:val="5"/>
  </w:num>
  <w:num w:numId="12">
    <w:abstractNumId w:val="4"/>
  </w:num>
  <w:num w:numId="13">
    <w:abstractNumId w:val="6"/>
  </w:num>
  <w:num w:numId="14">
    <w:abstractNumId w:val="13"/>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4B"/>
    <w:rsid w:val="00005D73"/>
    <w:rsid w:val="0001104C"/>
    <w:rsid w:val="00023FB3"/>
    <w:rsid w:val="00035605"/>
    <w:rsid w:val="00042828"/>
    <w:rsid w:val="00053F00"/>
    <w:rsid w:val="0007372F"/>
    <w:rsid w:val="00094EC8"/>
    <w:rsid w:val="000A5A2B"/>
    <w:rsid w:val="000B0CCE"/>
    <w:rsid w:val="000B65FA"/>
    <w:rsid w:val="000C180C"/>
    <w:rsid w:val="000C6689"/>
    <w:rsid w:val="000D2811"/>
    <w:rsid w:val="000D489D"/>
    <w:rsid w:val="000E64FB"/>
    <w:rsid w:val="000E68A8"/>
    <w:rsid w:val="000F2551"/>
    <w:rsid w:val="00103563"/>
    <w:rsid w:val="00107713"/>
    <w:rsid w:val="00115AC6"/>
    <w:rsid w:val="001262CC"/>
    <w:rsid w:val="0013060F"/>
    <w:rsid w:val="00136CEA"/>
    <w:rsid w:val="0014223E"/>
    <w:rsid w:val="001677F5"/>
    <w:rsid w:val="001746A7"/>
    <w:rsid w:val="001A07C2"/>
    <w:rsid w:val="001B7662"/>
    <w:rsid w:val="001C46CC"/>
    <w:rsid w:val="001C5BE8"/>
    <w:rsid w:val="001C6478"/>
    <w:rsid w:val="001E2E26"/>
    <w:rsid w:val="001F6E34"/>
    <w:rsid w:val="00207F33"/>
    <w:rsid w:val="0021776D"/>
    <w:rsid w:val="00222D23"/>
    <w:rsid w:val="00225847"/>
    <w:rsid w:val="00237851"/>
    <w:rsid w:val="00256169"/>
    <w:rsid w:val="0026782F"/>
    <w:rsid w:val="00273F02"/>
    <w:rsid w:val="00275746"/>
    <w:rsid w:val="002800C8"/>
    <w:rsid w:val="00280C9E"/>
    <w:rsid w:val="00286CA5"/>
    <w:rsid w:val="002931FC"/>
    <w:rsid w:val="00293382"/>
    <w:rsid w:val="00295230"/>
    <w:rsid w:val="002A1D67"/>
    <w:rsid w:val="002D52EE"/>
    <w:rsid w:val="002D63C1"/>
    <w:rsid w:val="002D6681"/>
    <w:rsid w:val="002F5B5C"/>
    <w:rsid w:val="003305C7"/>
    <w:rsid w:val="00342F28"/>
    <w:rsid w:val="003551E6"/>
    <w:rsid w:val="0036367C"/>
    <w:rsid w:val="00364F22"/>
    <w:rsid w:val="00366DD9"/>
    <w:rsid w:val="00377658"/>
    <w:rsid w:val="003954FB"/>
    <w:rsid w:val="003A29F5"/>
    <w:rsid w:val="003B1E1E"/>
    <w:rsid w:val="003B3F11"/>
    <w:rsid w:val="003B6C1D"/>
    <w:rsid w:val="003B7D20"/>
    <w:rsid w:val="003D21C7"/>
    <w:rsid w:val="003D4897"/>
    <w:rsid w:val="003F0B13"/>
    <w:rsid w:val="003F0C4F"/>
    <w:rsid w:val="003F1639"/>
    <w:rsid w:val="003F22EB"/>
    <w:rsid w:val="003F6A93"/>
    <w:rsid w:val="00403AB9"/>
    <w:rsid w:val="00425A5C"/>
    <w:rsid w:val="0043340C"/>
    <w:rsid w:val="00450139"/>
    <w:rsid w:val="00452B3A"/>
    <w:rsid w:val="00470723"/>
    <w:rsid w:val="00493C84"/>
    <w:rsid w:val="00493ED7"/>
    <w:rsid w:val="004A59BB"/>
    <w:rsid w:val="004A7333"/>
    <w:rsid w:val="004B06F4"/>
    <w:rsid w:val="004C015E"/>
    <w:rsid w:val="004C1C8B"/>
    <w:rsid w:val="004D17B7"/>
    <w:rsid w:val="004D403F"/>
    <w:rsid w:val="004E306A"/>
    <w:rsid w:val="004E594D"/>
    <w:rsid w:val="004E7CA9"/>
    <w:rsid w:val="004F2BBD"/>
    <w:rsid w:val="004F34D8"/>
    <w:rsid w:val="005007E8"/>
    <w:rsid w:val="00504580"/>
    <w:rsid w:val="00506961"/>
    <w:rsid w:val="00506AA1"/>
    <w:rsid w:val="00533103"/>
    <w:rsid w:val="00535055"/>
    <w:rsid w:val="0053514B"/>
    <w:rsid w:val="00535E80"/>
    <w:rsid w:val="0054099D"/>
    <w:rsid w:val="00543583"/>
    <w:rsid w:val="00546403"/>
    <w:rsid w:val="00560B4D"/>
    <w:rsid w:val="00573829"/>
    <w:rsid w:val="00576857"/>
    <w:rsid w:val="00584956"/>
    <w:rsid w:val="00594053"/>
    <w:rsid w:val="005A7B20"/>
    <w:rsid w:val="005B2A39"/>
    <w:rsid w:val="005C6442"/>
    <w:rsid w:val="005F0D2D"/>
    <w:rsid w:val="005F6634"/>
    <w:rsid w:val="00607701"/>
    <w:rsid w:val="0061275A"/>
    <w:rsid w:val="00674DD6"/>
    <w:rsid w:val="00676BE9"/>
    <w:rsid w:val="00693559"/>
    <w:rsid w:val="00694377"/>
    <w:rsid w:val="006D3F4F"/>
    <w:rsid w:val="007052F0"/>
    <w:rsid w:val="0071156E"/>
    <w:rsid w:val="0071361D"/>
    <w:rsid w:val="0072029A"/>
    <w:rsid w:val="00723A0B"/>
    <w:rsid w:val="007472AF"/>
    <w:rsid w:val="00754EAC"/>
    <w:rsid w:val="00782C71"/>
    <w:rsid w:val="00793674"/>
    <w:rsid w:val="007A565E"/>
    <w:rsid w:val="007B2F8B"/>
    <w:rsid w:val="007B507B"/>
    <w:rsid w:val="007B6404"/>
    <w:rsid w:val="007C0EDA"/>
    <w:rsid w:val="007D3359"/>
    <w:rsid w:val="007D5FA8"/>
    <w:rsid w:val="007D7EC2"/>
    <w:rsid w:val="007E0B74"/>
    <w:rsid w:val="007E7FB8"/>
    <w:rsid w:val="007F3CFB"/>
    <w:rsid w:val="008006BA"/>
    <w:rsid w:val="008007B3"/>
    <w:rsid w:val="00816101"/>
    <w:rsid w:val="008274FA"/>
    <w:rsid w:val="008279D9"/>
    <w:rsid w:val="00833849"/>
    <w:rsid w:val="008363D1"/>
    <w:rsid w:val="00845914"/>
    <w:rsid w:val="00855D66"/>
    <w:rsid w:val="00882D01"/>
    <w:rsid w:val="0088488C"/>
    <w:rsid w:val="00886163"/>
    <w:rsid w:val="00886391"/>
    <w:rsid w:val="00886DF3"/>
    <w:rsid w:val="008A57CA"/>
    <w:rsid w:val="008C1159"/>
    <w:rsid w:val="008C366C"/>
    <w:rsid w:val="008E0B77"/>
    <w:rsid w:val="008F2D0A"/>
    <w:rsid w:val="008F7FC8"/>
    <w:rsid w:val="00926CC0"/>
    <w:rsid w:val="00954575"/>
    <w:rsid w:val="00964ADA"/>
    <w:rsid w:val="0097773F"/>
    <w:rsid w:val="009A42AA"/>
    <w:rsid w:val="00A02672"/>
    <w:rsid w:val="00A035E2"/>
    <w:rsid w:val="00A041D5"/>
    <w:rsid w:val="00A215DC"/>
    <w:rsid w:val="00A2548F"/>
    <w:rsid w:val="00A44647"/>
    <w:rsid w:val="00A513D4"/>
    <w:rsid w:val="00A56DE6"/>
    <w:rsid w:val="00A67F7C"/>
    <w:rsid w:val="00A72898"/>
    <w:rsid w:val="00A74EA2"/>
    <w:rsid w:val="00A75C09"/>
    <w:rsid w:val="00A967C1"/>
    <w:rsid w:val="00AC06F7"/>
    <w:rsid w:val="00AF0CBC"/>
    <w:rsid w:val="00AF635E"/>
    <w:rsid w:val="00AF6372"/>
    <w:rsid w:val="00B03B7E"/>
    <w:rsid w:val="00B219E7"/>
    <w:rsid w:val="00B26643"/>
    <w:rsid w:val="00B3005C"/>
    <w:rsid w:val="00B40D64"/>
    <w:rsid w:val="00B42495"/>
    <w:rsid w:val="00B5394D"/>
    <w:rsid w:val="00B62FBF"/>
    <w:rsid w:val="00B71ECF"/>
    <w:rsid w:val="00B72C4A"/>
    <w:rsid w:val="00B80EF2"/>
    <w:rsid w:val="00B811BD"/>
    <w:rsid w:val="00B84D76"/>
    <w:rsid w:val="00B85DC6"/>
    <w:rsid w:val="00B87538"/>
    <w:rsid w:val="00B90714"/>
    <w:rsid w:val="00B93F2A"/>
    <w:rsid w:val="00B94F68"/>
    <w:rsid w:val="00BA2213"/>
    <w:rsid w:val="00BA2463"/>
    <w:rsid w:val="00BB61CC"/>
    <w:rsid w:val="00BB76DE"/>
    <w:rsid w:val="00BC2966"/>
    <w:rsid w:val="00BC54F8"/>
    <w:rsid w:val="00BC6B03"/>
    <w:rsid w:val="00BD4D4D"/>
    <w:rsid w:val="00BD542C"/>
    <w:rsid w:val="00BD76C1"/>
    <w:rsid w:val="00BD7E9F"/>
    <w:rsid w:val="00C26764"/>
    <w:rsid w:val="00C32014"/>
    <w:rsid w:val="00C33A0E"/>
    <w:rsid w:val="00C33DD9"/>
    <w:rsid w:val="00C40913"/>
    <w:rsid w:val="00C41176"/>
    <w:rsid w:val="00C4496E"/>
    <w:rsid w:val="00C521D1"/>
    <w:rsid w:val="00C53BF6"/>
    <w:rsid w:val="00C6493B"/>
    <w:rsid w:val="00C86A7D"/>
    <w:rsid w:val="00C91C80"/>
    <w:rsid w:val="00C972F0"/>
    <w:rsid w:val="00CB27B5"/>
    <w:rsid w:val="00CD05C0"/>
    <w:rsid w:val="00CD0D7B"/>
    <w:rsid w:val="00CE206D"/>
    <w:rsid w:val="00CE4337"/>
    <w:rsid w:val="00CF77D7"/>
    <w:rsid w:val="00D1416D"/>
    <w:rsid w:val="00D24AA6"/>
    <w:rsid w:val="00D30C68"/>
    <w:rsid w:val="00D33BBD"/>
    <w:rsid w:val="00D354CF"/>
    <w:rsid w:val="00D40643"/>
    <w:rsid w:val="00D41C13"/>
    <w:rsid w:val="00D42E71"/>
    <w:rsid w:val="00D6084C"/>
    <w:rsid w:val="00D74FBC"/>
    <w:rsid w:val="00D8234D"/>
    <w:rsid w:val="00D93046"/>
    <w:rsid w:val="00D93E8D"/>
    <w:rsid w:val="00D977B5"/>
    <w:rsid w:val="00DA0155"/>
    <w:rsid w:val="00DA0815"/>
    <w:rsid w:val="00DD0A55"/>
    <w:rsid w:val="00DF1A7A"/>
    <w:rsid w:val="00DF2AE5"/>
    <w:rsid w:val="00E00540"/>
    <w:rsid w:val="00E12CA5"/>
    <w:rsid w:val="00E26698"/>
    <w:rsid w:val="00E35CA3"/>
    <w:rsid w:val="00E55240"/>
    <w:rsid w:val="00E57041"/>
    <w:rsid w:val="00E6406A"/>
    <w:rsid w:val="00E75FEF"/>
    <w:rsid w:val="00E9421B"/>
    <w:rsid w:val="00EC7375"/>
    <w:rsid w:val="00EE27E1"/>
    <w:rsid w:val="00EE35D9"/>
    <w:rsid w:val="00EE4F51"/>
    <w:rsid w:val="00EF2D01"/>
    <w:rsid w:val="00EF392C"/>
    <w:rsid w:val="00EF6025"/>
    <w:rsid w:val="00F00827"/>
    <w:rsid w:val="00F05027"/>
    <w:rsid w:val="00F23A05"/>
    <w:rsid w:val="00F2493A"/>
    <w:rsid w:val="00F249D9"/>
    <w:rsid w:val="00F41C64"/>
    <w:rsid w:val="00F564E1"/>
    <w:rsid w:val="00F60991"/>
    <w:rsid w:val="00F62CD3"/>
    <w:rsid w:val="00F63354"/>
    <w:rsid w:val="00F661F0"/>
    <w:rsid w:val="00F71457"/>
    <w:rsid w:val="00F919FD"/>
    <w:rsid w:val="00FB258F"/>
    <w:rsid w:val="00FC2562"/>
    <w:rsid w:val="00FC6D05"/>
    <w:rsid w:val="00FE1A4B"/>
    <w:rsid w:val="00FE41FB"/>
    <w:rsid w:val="00FF1831"/>
    <w:rsid w:val="00FF209E"/>
    <w:rsid w:val="00FF7A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24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A4B"/>
    <w:pPr>
      <w:spacing w:before="100" w:beforeAutospacing="1" w:after="100" w:afterAutospacing="1"/>
    </w:pPr>
    <w:rPr>
      <w:rFonts w:ascii="Times New Roman" w:eastAsia="Times New Roman" w:hAnsi="Times New Roman" w:cs="Times New Roman"/>
    </w:rPr>
  </w:style>
  <w:style w:type="paragraph" w:styleId="a4">
    <w:name w:val="footnote text"/>
    <w:basedOn w:val="a"/>
    <w:link w:val="a5"/>
    <w:uiPriority w:val="99"/>
    <w:unhideWhenUsed/>
    <w:rsid w:val="008C1159"/>
  </w:style>
  <w:style w:type="character" w:customStyle="1" w:styleId="a5">
    <w:name w:val="Текст сноски Знак"/>
    <w:basedOn w:val="a0"/>
    <w:link w:val="a4"/>
    <w:uiPriority w:val="99"/>
    <w:rsid w:val="008C1159"/>
  </w:style>
  <w:style w:type="character" w:styleId="a6">
    <w:name w:val="footnote reference"/>
    <w:basedOn w:val="a0"/>
    <w:uiPriority w:val="99"/>
    <w:unhideWhenUsed/>
    <w:rsid w:val="008C1159"/>
    <w:rPr>
      <w:vertAlign w:val="superscript"/>
    </w:rPr>
  </w:style>
  <w:style w:type="paragraph" w:styleId="a7">
    <w:name w:val="List Paragraph"/>
    <w:basedOn w:val="a"/>
    <w:uiPriority w:val="34"/>
    <w:qFormat/>
    <w:rsid w:val="00C521D1"/>
    <w:pPr>
      <w:ind w:left="720"/>
      <w:contextualSpacing/>
    </w:pPr>
  </w:style>
  <w:style w:type="table" w:styleId="a8">
    <w:name w:val="Table Grid"/>
    <w:basedOn w:val="a1"/>
    <w:uiPriority w:val="59"/>
    <w:rsid w:val="00126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F6372"/>
    <w:rPr>
      <w:color w:val="0000FF" w:themeColor="hyperlink"/>
      <w:u w:val="single"/>
    </w:rPr>
  </w:style>
  <w:style w:type="character" w:styleId="aa">
    <w:name w:val="Placeholder Text"/>
    <w:basedOn w:val="a0"/>
    <w:uiPriority w:val="99"/>
    <w:semiHidden/>
    <w:rsid w:val="003D21C7"/>
    <w:rPr>
      <w:color w:val="808080"/>
    </w:rPr>
  </w:style>
  <w:style w:type="paragraph" w:styleId="ab">
    <w:name w:val="Balloon Text"/>
    <w:basedOn w:val="a"/>
    <w:link w:val="ac"/>
    <w:uiPriority w:val="99"/>
    <w:semiHidden/>
    <w:unhideWhenUsed/>
    <w:rsid w:val="003D21C7"/>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3D21C7"/>
    <w:rPr>
      <w:rFonts w:ascii="Lucida Grande CY" w:hAnsi="Lucida Grande CY" w:cs="Lucida Grande CY"/>
      <w:sz w:val="18"/>
      <w:szCs w:val="18"/>
    </w:rPr>
  </w:style>
  <w:style w:type="character" w:styleId="ad">
    <w:name w:val="FollowedHyperlink"/>
    <w:basedOn w:val="a0"/>
    <w:uiPriority w:val="99"/>
    <w:semiHidden/>
    <w:unhideWhenUsed/>
    <w:rsid w:val="00F63354"/>
    <w:rPr>
      <w:color w:val="800080" w:themeColor="followedHyperlink"/>
      <w:u w:val="single"/>
    </w:rPr>
  </w:style>
  <w:style w:type="paragraph" w:styleId="ae">
    <w:name w:val="footer"/>
    <w:basedOn w:val="a"/>
    <w:link w:val="af"/>
    <w:uiPriority w:val="99"/>
    <w:unhideWhenUsed/>
    <w:rsid w:val="008F7FC8"/>
    <w:pPr>
      <w:tabs>
        <w:tab w:val="center" w:pos="4677"/>
        <w:tab w:val="right" w:pos="9355"/>
      </w:tabs>
    </w:pPr>
  </w:style>
  <w:style w:type="character" w:customStyle="1" w:styleId="af">
    <w:name w:val="Нижний колонтитул Знак"/>
    <w:basedOn w:val="a0"/>
    <w:link w:val="ae"/>
    <w:uiPriority w:val="99"/>
    <w:rsid w:val="008F7FC8"/>
  </w:style>
  <w:style w:type="character" w:styleId="af0">
    <w:name w:val="page number"/>
    <w:basedOn w:val="a0"/>
    <w:uiPriority w:val="99"/>
    <w:semiHidden/>
    <w:unhideWhenUsed/>
    <w:rsid w:val="008F7FC8"/>
  </w:style>
  <w:style w:type="paragraph" w:styleId="af1">
    <w:name w:val="header"/>
    <w:basedOn w:val="a"/>
    <w:link w:val="af2"/>
    <w:uiPriority w:val="99"/>
    <w:unhideWhenUsed/>
    <w:rsid w:val="00B84D76"/>
    <w:pPr>
      <w:tabs>
        <w:tab w:val="center" w:pos="4677"/>
        <w:tab w:val="right" w:pos="9355"/>
      </w:tabs>
    </w:pPr>
  </w:style>
  <w:style w:type="character" w:customStyle="1" w:styleId="af2">
    <w:name w:val="Верхний колонтитул Знак"/>
    <w:basedOn w:val="a0"/>
    <w:link w:val="af1"/>
    <w:uiPriority w:val="99"/>
    <w:rsid w:val="00B84D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A4B"/>
    <w:pPr>
      <w:spacing w:before="100" w:beforeAutospacing="1" w:after="100" w:afterAutospacing="1"/>
    </w:pPr>
    <w:rPr>
      <w:rFonts w:ascii="Times New Roman" w:eastAsia="Times New Roman" w:hAnsi="Times New Roman" w:cs="Times New Roman"/>
    </w:rPr>
  </w:style>
  <w:style w:type="paragraph" w:styleId="a4">
    <w:name w:val="footnote text"/>
    <w:basedOn w:val="a"/>
    <w:link w:val="a5"/>
    <w:uiPriority w:val="99"/>
    <w:unhideWhenUsed/>
    <w:rsid w:val="008C1159"/>
  </w:style>
  <w:style w:type="character" w:customStyle="1" w:styleId="a5">
    <w:name w:val="Текст сноски Знак"/>
    <w:basedOn w:val="a0"/>
    <w:link w:val="a4"/>
    <w:uiPriority w:val="99"/>
    <w:rsid w:val="008C1159"/>
  </w:style>
  <w:style w:type="character" w:styleId="a6">
    <w:name w:val="footnote reference"/>
    <w:basedOn w:val="a0"/>
    <w:uiPriority w:val="99"/>
    <w:unhideWhenUsed/>
    <w:rsid w:val="008C1159"/>
    <w:rPr>
      <w:vertAlign w:val="superscript"/>
    </w:rPr>
  </w:style>
  <w:style w:type="paragraph" w:styleId="a7">
    <w:name w:val="List Paragraph"/>
    <w:basedOn w:val="a"/>
    <w:uiPriority w:val="34"/>
    <w:qFormat/>
    <w:rsid w:val="00C521D1"/>
    <w:pPr>
      <w:ind w:left="720"/>
      <w:contextualSpacing/>
    </w:pPr>
  </w:style>
  <w:style w:type="table" w:styleId="a8">
    <w:name w:val="Table Grid"/>
    <w:basedOn w:val="a1"/>
    <w:uiPriority w:val="59"/>
    <w:rsid w:val="00126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F6372"/>
    <w:rPr>
      <w:color w:val="0000FF" w:themeColor="hyperlink"/>
      <w:u w:val="single"/>
    </w:rPr>
  </w:style>
  <w:style w:type="character" w:styleId="aa">
    <w:name w:val="Placeholder Text"/>
    <w:basedOn w:val="a0"/>
    <w:uiPriority w:val="99"/>
    <w:semiHidden/>
    <w:rsid w:val="003D21C7"/>
    <w:rPr>
      <w:color w:val="808080"/>
    </w:rPr>
  </w:style>
  <w:style w:type="paragraph" w:styleId="ab">
    <w:name w:val="Balloon Text"/>
    <w:basedOn w:val="a"/>
    <w:link w:val="ac"/>
    <w:uiPriority w:val="99"/>
    <w:semiHidden/>
    <w:unhideWhenUsed/>
    <w:rsid w:val="003D21C7"/>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3D21C7"/>
    <w:rPr>
      <w:rFonts w:ascii="Lucida Grande CY" w:hAnsi="Lucida Grande CY" w:cs="Lucida Grande CY"/>
      <w:sz w:val="18"/>
      <w:szCs w:val="18"/>
    </w:rPr>
  </w:style>
  <w:style w:type="character" w:styleId="ad">
    <w:name w:val="FollowedHyperlink"/>
    <w:basedOn w:val="a0"/>
    <w:uiPriority w:val="99"/>
    <w:semiHidden/>
    <w:unhideWhenUsed/>
    <w:rsid w:val="00F63354"/>
    <w:rPr>
      <w:color w:val="800080" w:themeColor="followedHyperlink"/>
      <w:u w:val="single"/>
    </w:rPr>
  </w:style>
  <w:style w:type="paragraph" w:styleId="ae">
    <w:name w:val="footer"/>
    <w:basedOn w:val="a"/>
    <w:link w:val="af"/>
    <w:uiPriority w:val="99"/>
    <w:unhideWhenUsed/>
    <w:rsid w:val="008F7FC8"/>
    <w:pPr>
      <w:tabs>
        <w:tab w:val="center" w:pos="4677"/>
        <w:tab w:val="right" w:pos="9355"/>
      </w:tabs>
    </w:pPr>
  </w:style>
  <w:style w:type="character" w:customStyle="1" w:styleId="af">
    <w:name w:val="Нижний колонтитул Знак"/>
    <w:basedOn w:val="a0"/>
    <w:link w:val="ae"/>
    <w:uiPriority w:val="99"/>
    <w:rsid w:val="008F7FC8"/>
  </w:style>
  <w:style w:type="character" w:styleId="af0">
    <w:name w:val="page number"/>
    <w:basedOn w:val="a0"/>
    <w:uiPriority w:val="99"/>
    <w:semiHidden/>
    <w:unhideWhenUsed/>
    <w:rsid w:val="008F7FC8"/>
  </w:style>
  <w:style w:type="paragraph" w:styleId="af1">
    <w:name w:val="header"/>
    <w:basedOn w:val="a"/>
    <w:link w:val="af2"/>
    <w:uiPriority w:val="99"/>
    <w:unhideWhenUsed/>
    <w:rsid w:val="00B84D76"/>
    <w:pPr>
      <w:tabs>
        <w:tab w:val="center" w:pos="4677"/>
        <w:tab w:val="right" w:pos="9355"/>
      </w:tabs>
    </w:pPr>
  </w:style>
  <w:style w:type="character" w:customStyle="1" w:styleId="af2">
    <w:name w:val="Верхний колонтитул Знак"/>
    <w:basedOn w:val="a0"/>
    <w:link w:val="af1"/>
    <w:uiPriority w:val="99"/>
    <w:rsid w:val="00B8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580">
      <w:bodyDiv w:val="1"/>
      <w:marLeft w:val="0"/>
      <w:marRight w:val="0"/>
      <w:marTop w:val="0"/>
      <w:marBottom w:val="0"/>
      <w:divBdr>
        <w:top w:val="none" w:sz="0" w:space="0" w:color="auto"/>
        <w:left w:val="none" w:sz="0" w:space="0" w:color="auto"/>
        <w:bottom w:val="none" w:sz="0" w:space="0" w:color="auto"/>
        <w:right w:val="none" w:sz="0" w:space="0" w:color="auto"/>
      </w:divBdr>
      <w:divsChild>
        <w:div w:id="1085347235">
          <w:marLeft w:val="0"/>
          <w:marRight w:val="0"/>
          <w:marTop w:val="0"/>
          <w:marBottom w:val="0"/>
          <w:divBdr>
            <w:top w:val="none" w:sz="0" w:space="0" w:color="auto"/>
            <w:left w:val="none" w:sz="0" w:space="0" w:color="auto"/>
            <w:bottom w:val="none" w:sz="0" w:space="0" w:color="auto"/>
            <w:right w:val="none" w:sz="0" w:space="0" w:color="auto"/>
          </w:divBdr>
          <w:divsChild>
            <w:div w:id="1625771212">
              <w:marLeft w:val="0"/>
              <w:marRight w:val="0"/>
              <w:marTop w:val="0"/>
              <w:marBottom w:val="0"/>
              <w:divBdr>
                <w:top w:val="none" w:sz="0" w:space="0" w:color="auto"/>
                <w:left w:val="none" w:sz="0" w:space="0" w:color="auto"/>
                <w:bottom w:val="none" w:sz="0" w:space="0" w:color="auto"/>
                <w:right w:val="none" w:sz="0" w:space="0" w:color="auto"/>
              </w:divBdr>
              <w:divsChild>
                <w:div w:id="16262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1273">
      <w:bodyDiv w:val="1"/>
      <w:marLeft w:val="0"/>
      <w:marRight w:val="0"/>
      <w:marTop w:val="0"/>
      <w:marBottom w:val="0"/>
      <w:divBdr>
        <w:top w:val="none" w:sz="0" w:space="0" w:color="auto"/>
        <w:left w:val="none" w:sz="0" w:space="0" w:color="auto"/>
        <w:bottom w:val="none" w:sz="0" w:space="0" w:color="auto"/>
        <w:right w:val="none" w:sz="0" w:space="0" w:color="auto"/>
      </w:divBdr>
      <w:divsChild>
        <w:div w:id="95053795">
          <w:marLeft w:val="0"/>
          <w:marRight w:val="0"/>
          <w:marTop w:val="0"/>
          <w:marBottom w:val="0"/>
          <w:divBdr>
            <w:top w:val="none" w:sz="0" w:space="0" w:color="auto"/>
            <w:left w:val="none" w:sz="0" w:space="0" w:color="auto"/>
            <w:bottom w:val="none" w:sz="0" w:space="0" w:color="auto"/>
            <w:right w:val="none" w:sz="0" w:space="0" w:color="auto"/>
          </w:divBdr>
          <w:divsChild>
            <w:div w:id="1871526926">
              <w:marLeft w:val="0"/>
              <w:marRight w:val="0"/>
              <w:marTop w:val="0"/>
              <w:marBottom w:val="0"/>
              <w:divBdr>
                <w:top w:val="none" w:sz="0" w:space="0" w:color="auto"/>
                <w:left w:val="none" w:sz="0" w:space="0" w:color="auto"/>
                <w:bottom w:val="none" w:sz="0" w:space="0" w:color="auto"/>
                <w:right w:val="none" w:sz="0" w:space="0" w:color="auto"/>
              </w:divBdr>
              <w:divsChild>
                <w:div w:id="523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780">
      <w:bodyDiv w:val="1"/>
      <w:marLeft w:val="0"/>
      <w:marRight w:val="0"/>
      <w:marTop w:val="0"/>
      <w:marBottom w:val="0"/>
      <w:divBdr>
        <w:top w:val="none" w:sz="0" w:space="0" w:color="auto"/>
        <w:left w:val="none" w:sz="0" w:space="0" w:color="auto"/>
        <w:bottom w:val="none" w:sz="0" w:space="0" w:color="auto"/>
        <w:right w:val="none" w:sz="0" w:space="0" w:color="auto"/>
      </w:divBdr>
      <w:divsChild>
        <w:div w:id="1734885289">
          <w:marLeft w:val="0"/>
          <w:marRight w:val="0"/>
          <w:marTop w:val="0"/>
          <w:marBottom w:val="0"/>
          <w:divBdr>
            <w:top w:val="none" w:sz="0" w:space="0" w:color="auto"/>
            <w:left w:val="none" w:sz="0" w:space="0" w:color="auto"/>
            <w:bottom w:val="none" w:sz="0" w:space="0" w:color="auto"/>
            <w:right w:val="none" w:sz="0" w:space="0" w:color="auto"/>
          </w:divBdr>
          <w:divsChild>
            <w:div w:id="442841588">
              <w:marLeft w:val="0"/>
              <w:marRight w:val="0"/>
              <w:marTop w:val="0"/>
              <w:marBottom w:val="0"/>
              <w:divBdr>
                <w:top w:val="none" w:sz="0" w:space="0" w:color="auto"/>
                <w:left w:val="none" w:sz="0" w:space="0" w:color="auto"/>
                <w:bottom w:val="none" w:sz="0" w:space="0" w:color="auto"/>
                <w:right w:val="none" w:sz="0" w:space="0" w:color="auto"/>
              </w:divBdr>
              <w:divsChild>
                <w:div w:id="8578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991">
      <w:bodyDiv w:val="1"/>
      <w:marLeft w:val="0"/>
      <w:marRight w:val="0"/>
      <w:marTop w:val="0"/>
      <w:marBottom w:val="0"/>
      <w:divBdr>
        <w:top w:val="none" w:sz="0" w:space="0" w:color="auto"/>
        <w:left w:val="none" w:sz="0" w:space="0" w:color="auto"/>
        <w:bottom w:val="none" w:sz="0" w:space="0" w:color="auto"/>
        <w:right w:val="none" w:sz="0" w:space="0" w:color="auto"/>
      </w:divBdr>
      <w:divsChild>
        <w:div w:id="990796506">
          <w:marLeft w:val="0"/>
          <w:marRight w:val="0"/>
          <w:marTop w:val="0"/>
          <w:marBottom w:val="0"/>
          <w:divBdr>
            <w:top w:val="none" w:sz="0" w:space="0" w:color="auto"/>
            <w:left w:val="none" w:sz="0" w:space="0" w:color="auto"/>
            <w:bottom w:val="none" w:sz="0" w:space="0" w:color="auto"/>
            <w:right w:val="none" w:sz="0" w:space="0" w:color="auto"/>
          </w:divBdr>
          <w:divsChild>
            <w:div w:id="162665632">
              <w:marLeft w:val="0"/>
              <w:marRight w:val="0"/>
              <w:marTop w:val="0"/>
              <w:marBottom w:val="0"/>
              <w:divBdr>
                <w:top w:val="none" w:sz="0" w:space="0" w:color="auto"/>
                <w:left w:val="none" w:sz="0" w:space="0" w:color="auto"/>
                <w:bottom w:val="none" w:sz="0" w:space="0" w:color="auto"/>
                <w:right w:val="none" w:sz="0" w:space="0" w:color="auto"/>
              </w:divBdr>
              <w:divsChild>
                <w:div w:id="1994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 Id="rId11" Type="http://schemas.openxmlformats.org/officeDocument/2006/relationships/hyperlink" Target="https://www.leopoldina.org/en/events/event/event/2458/" TargetMode="External"/><Relationship Id="rId12" Type="http://schemas.openxmlformats.org/officeDocument/2006/relationships/hyperlink" Target="http://unctad.org/meetings/en/SessionalDocuments/ares69d313_ru.pdf" TargetMode="External"/><Relationship Id="rId13" Type="http://schemas.openxmlformats.org/officeDocument/2006/relationships/hyperlink" Target="http://kremlin.ru/events/president/news/52827" TargetMode="External"/><Relationship Id="rId14" Type="http://schemas.openxmlformats.org/officeDocument/2006/relationships/hyperlink" Target="http://kremlin.ru/events/president/news/52820" TargetMode="External"/><Relationship Id="rId15" Type="http://schemas.openxmlformats.org/officeDocument/2006/relationships/hyperlink" Target="http://kremlin.ru/events/president/news/52825" TargetMode="External"/><Relationship Id="rId16" Type="http://schemas.openxmlformats.org/officeDocument/2006/relationships/hyperlink" Target="http://kremlin.ru/events/president/news/52833" TargetMode="External"/><Relationship Id="rId17" Type="http://schemas.openxmlformats.org/officeDocument/2006/relationships/hyperlink" Target="http://kremlin.ru/events/president/news/52816" TargetMode="External"/><Relationship Id="rId18" Type="http://schemas.openxmlformats.org/officeDocument/2006/relationships/hyperlink" Target="http://kremlin.ru/events/president/news/52826" TargetMode="External"/><Relationship Id="rId19" Type="http://schemas.openxmlformats.org/officeDocument/2006/relationships/hyperlink" Target="http://kremlin.ru/events/president/news/52822" TargetMode="External"/><Relationship Id="rId30" Type="http://schemas.openxmlformats.org/officeDocument/2006/relationships/hyperlink" Target="https://documents-dds-ny.un.org/doc/UNDOC/GEN/N15/291/92/PDF/N1529192.pdf?OpenElement" TargetMode="External"/><Relationship Id="rId31" Type="http://schemas.openxmlformats.org/officeDocument/2006/relationships/hyperlink" Target="http://www.vesti.ru/videos/show/vid/690652/" TargetMode="External"/><Relationship Id="rId32" Type="http://schemas.openxmlformats.org/officeDocument/2006/relationships/hyperlink" Target="http://rian.com.ua/video/20160905/1015779616.html" TargetMode="External"/><Relationship Id="rId33" Type="http://schemas.openxmlformats.org/officeDocument/2006/relationships/hyperlink" Target="http://kremlin.ru/events/president/news/52824" TargetMode="External"/><Relationship Id="rId34" Type="http://schemas.openxmlformats.org/officeDocument/2006/relationships/hyperlink" Target="http://rian.com.ua/analytics/20160906/1015812309.html" TargetMode="External"/><Relationship Id="rId35" Type="http://schemas.openxmlformats.org/officeDocument/2006/relationships/hyperlink" Target="http://www.ranepa.ru/images/media/outreach/Saint%20Petersburg%20Initiative%20for%20SSBI%20growth_RUS_full.pdf" TargetMode="External"/><Relationship Id="rId36" Type="http://schemas.openxmlformats.org/officeDocument/2006/relationships/hyperlink" Target="https://www.hse.ru/data/2013/09/07/1276714812/&#1057;&#1072;&#1085;&#1082;&#1090;-&#1055;&#1077;&#1090;&#1077;&#1088;&#1073;&#1091;&#1088;&#1075;&#1089;&#1082;&#1080;&#1081;%20&#1055;&#1083;&#1072;&#1085;%20&#1076;&#1077;&#1081;&#1089;&#1090;&#1074;&#1080;&#1081;.puff(" TargetMode="External"/><Relationship Id="rId37" Type="http://schemas.openxmlformats.org/officeDocument/2006/relationships/hyperlink" Target="http://www.nkibrics.ru/pages/summit-docs" TargetMode="External"/><Relationship Id="rId38" Type="http://schemas.openxmlformats.org/officeDocument/2006/relationships/hyperlink" Target="URL:https://ria.ru/world/20160905/1476088871.html" TargetMode="External"/><Relationship Id="rId39" Type="http://schemas.openxmlformats.org/officeDocument/2006/relationships/hyperlink" Target="http://www.nkibrics.ru/pages/summit-docs" TargetMode="External"/><Relationship Id="rId50" Type="http://schemas.openxmlformats.org/officeDocument/2006/relationships/hyperlink" Target="http://www.un.org/sustainabledevelopment/ru/issues/prosperity/inequality/" TargetMode="External"/><Relationship Id="rId51" Type="http://schemas.openxmlformats.org/officeDocument/2006/relationships/hyperlink" Target="http://www.nkibrics.ru/pages/summit-docs" TargetMode="External"/><Relationship Id="rId52" Type="http://schemas.openxmlformats.org/officeDocument/2006/relationships/hyperlink" Target="https://www.imf.org/external/pubs/ft/weo/2017/update/01/" TargetMode="External"/><Relationship Id="rId53" Type="http://schemas.openxmlformats.org/officeDocument/2006/relationships/hyperlink" Target="http://www.ndb.int/data-and-documents/policies/" TargetMode="External"/><Relationship Id="rId54" Type="http://schemas.openxmlformats.org/officeDocument/2006/relationships/hyperlink" Target="http://www.ranepa.ru/images/media/g20/2016Hangzhou/Annex.pdf" TargetMode="External"/><Relationship Id="rId55" Type="http://schemas.openxmlformats.org/officeDocument/2006/relationships/hyperlink" Target="http://www.ranepa.ru/images/media/outreach/1470798300517026383.pdf" TargetMode="External"/><Relationship Id="rId56" Type="http://schemas.openxmlformats.org/officeDocument/2006/relationships/hyperlink" Target="http://www.scmp.com/news/china/diplomacy-defence/article/2002840/russian-president-vladimir-putin-tops-chinas-guest-list" TargetMode="External"/><Relationship Id="rId57" Type="http://schemas.openxmlformats.org/officeDocument/2006/relationships/hyperlink" Target="http://indianexpress.com/article/world/world-news/china-invites-record-number-of-developing-nations-lao-to-g20-meet-2954009/" TargetMode="External"/><Relationship Id="rId58" Type="http://schemas.openxmlformats.org/officeDocument/2006/relationships/hyperlink" Target="http://www.g20.utoronto.ca/2011/2011-cannes-communique-111104-en.html" TargetMode="External"/><Relationship Id="rId59" Type="http://schemas.openxmlformats.org/officeDocument/2006/relationships/hyperlink" Target="http://www.g20.utoronto.ca/2004/2004communique.pdf" TargetMode="External"/><Relationship Id="rId70" Type="http://schemas.openxmlformats.org/officeDocument/2006/relationships/hyperlink" Target="http://www.g20chn.org/English/Dynamic/201609/t20160906_3396.html" TargetMode="External"/><Relationship Id="rId71" Type="http://schemas.openxmlformats.org/officeDocument/2006/relationships/hyperlink" Target="http://www.g20.utoronto.ca/2012/2012-0619-loscabos.pdf" TargetMode="External"/><Relationship Id="rId72" Type="http://schemas.openxmlformats.org/officeDocument/2006/relationships/hyperlink" Target="URL:http://www.ranepa.ru/images/media/g20/2016Hangzhou/G20%20New%20Industrial%20Revolution%20Action%20Plan.pdf" TargetMode="External"/><Relationship Id="rId73" Type="http://schemas.openxmlformats.org/officeDocument/2006/relationships/hyperlink" Target="http://www.g20.utoronto.ca/2010/g20seoul.pdf" TargetMode="External"/><Relationship Id="rId74" Type="http://schemas.openxmlformats.org/officeDocument/2006/relationships/hyperlink" Target="http://www.ndtv.com/world-news/g20-summit-a-greek-tragedy-and-a-grand-failure-566047" TargetMode="External"/><Relationship Id="rId75" Type="http://schemas.openxmlformats.org/officeDocument/2006/relationships/hyperlink" Target="https://www.theguardian.com/commentisfree/2011/nov/04/g20-summit-slumping-to-the-occasion" TargetMode="External"/><Relationship Id="rId76" Type="http://schemas.openxmlformats.org/officeDocument/2006/relationships/hyperlink" Target="http://www.g20.utoronto.ca/2010/to-communique.html" TargetMode="External"/><Relationship Id="rId77" Type="http://schemas.openxmlformats.org/officeDocument/2006/relationships/hyperlink" Target="https://www.g20.org/Webs/G20/EN/G20/Participants/participants_node.html" TargetMode="External"/><Relationship Id="rId78" Type="http://schemas.openxmlformats.org/officeDocument/2006/relationships/hyperlink" Target="http://www.oecd.org/eco/outlook/Will-risks-derail-the-modest-recovery-OECD-Interim%20Economic-Outlook-March-2017.pdf" TargetMode="External"/><Relationship Id="rId79" Type="http://schemas.openxmlformats.org/officeDocument/2006/relationships/hyperlink" Target="http://visionofhumanity.org/app/uploads/2017/02/Global-Terrorism-Index-2016.pdf" TargetMode="External"/><Relationship Id="rId90" Type="http://schemas.openxmlformats.org/officeDocument/2006/relationships/hyperlink" Target="https://vk.com/away.php?to=http%3A%2F%2Fwww.imf.org%2Fexternal%2Fnp%2Fg22%2Fsummry.pdf" TargetMode="External"/><Relationship Id="rId91" Type="http://schemas.openxmlformats.org/officeDocument/2006/relationships/hyperlink" Target="http://www.unmultimedia.org/radio/english/2016/04/syria-envoy-claims-400000-have-died-in-syria-conflict/" TargetMode="External"/><Relationship Id="rId92" Type="http://schemas.openxmlformats.org/officeDocument/2006/relationships/hyperlink" Target="http://www.g20chn.org/English/China2016/G202016/201512/P020151210392071823168.pdf" TargetMode="External"/><Relationship Id="rId93" Type="http://schemas.openxmlformats.org/officeDocument/2006/relationships/hyperlink" Target="http://brics.itamaraty.gov.br/media2/press-releases/220-treaty-for-the-establishment-of-a-brics-contingent-reserve-arrangement-fortaleza-july-15" TargetMode="External"/><Relationship Id="rId94" Type="http://schemas.openxmlformats.org/officeDocument/2006/relationships/hyperlink" Target="http://www.un.org.ua/images/stories/OHCHR_Ukraine_report_press_release_ENG.docx" TargetMode="External"/><Relationship Id="rId95" Type="http://schemas.openxmlformats.org/officeDocument/2006/relationships/hyperlink" Target="http://www.imf.org/external/pubs/ft/weo/2016/01/weodata/index.aspx" TargetMode="External"/><Relationship Id="rId96" Type="http://schemas.openxmlformats.org/officeDocument/2006/relationships/hyperlink" Target="http://www.scmp.com/comment/insight-opinion/article/2007392/become-global-leader-china-must-first-be-ready-do-some-heavy" TargetMode="External"/><Relationship Id="rId97" Type="http://schemas.openxmlformats.org/officeDocument/2006/relationships/footer" Target="footer1.xml"/><Relationship Id="rId98" Type="http://schemas.openxmlformats.org/officeDocument/2006/relationships/footer" Target="footer2.xml"/><Relationship Id="rId99" Type="http://schemas.openxmlformats.org/officeDocument/2006/relationships/fontTable" Target="fontTable.xml"/><Relationship Id="rId20" Type="http://schemas.openxmlformats.org/officeDocument/2006/relationships/hyperlink" Target="http://kremlin.ru/events/president/news/52828" TargetMode="External"/><Relationship Id="rId21" Type="http://schemas.openxmlformats.org/officeDocument/2006/relationships/hyperlink" Target="https://interaffairs.ru/news/show/12093?show_desktop_mode=true" TargetMode="External"/><Relationship Id="rId22" Type="http://schemas.openxmlformats.org/officeDocument/2006/relationships/hyperlink" Target="http://www.nkibrics.ru/pages/summit-docs" TargetMode="External"/><Relationship Id="rId23" Type="http://schemas.openxmlformats.org/officeDocument/2006/relationships/hyperlink" Target="http://www.nkibrics.ru/pages/summit-docs" TargetMode="External"/><Relationship Id="rId24" Type="http://schemas.openxmlformats.org/officeDocument/2006/relationships/hyperlink" Target="https://ria.ru/vote/20160904/1476028770.html" TargetMode="External"/><Relationship Id="rId25" Type="http://schemas.openxmlformats.org/officeDocument/2006/relationships/hyperlink" Target="http://www.un.org/en/development/desa/policy/wesp/wesp_current/2016wesp_es_ru.pdf" TargetMode="External"/><Relationship Id="rId26" Type="http://schemas.openxmlformats.org/officeDocument/2006/relationships/hyperlink" Target="http://kremlin.ru/events/president/news/52819" TargetMode="External"/><Relationship Id="rId27" Type="http://schemas.openxmlformats.org/officeDocument/2006/relationships/hyperlink" Target="http://www.juniorg8.ru/aboutg8/main/" TargetMode="External"/><Relationship Id="rId28" Type="http://schemas.openxmlformats.org/officeDocument/2006/relationships/hyperlink" Target="http://technopark.ifmo.ru/tehnopark/" TargetMode="External"/><Relationship Id="rId29" Type="http://schemas.openxmlformats.org/officeDocument/2006/relationships/hyperlink" Target="http://kremlin.ru/events/president/news/52834" TargetMode="External"/><Relationship Id="rId40" Type="http://schemas.openxmlformats.org/officeDocument/2006/relationships/hyperlink" Target="http://www.nkibrics.ru/pages/summit-docs" TargetMode="External"/><Relationship Id="rId41" Type="http://schemas.openxmlformats.org/officeDocument/2006/relationships/hyperlink" Target="http://ec.europa.eu/eurostat/data/database" TargetMode="External"/><Relationship Id="rId42" Type="http://schemas.openxmlformats.org/officeDocument/2006/relationships/hyperlink" Target="http://brics2015.ru/infographics/20150301/15696.html" TargetMode="External"/><Relationship Id="rId43" Type="http://schemas.openxmlformats.org/officeDocument/2006/relationships/hyperlink" Target="http://www.un.org/ru/charter-united-nations/index.html" TargetMode="External"/><Relationship Id="rId44" Type="http://schemas.openxmlformats.org/officeDocument/2006/relationships/hyperlink" Target="http://www.nkibrics.ru/pages/summit-docs" TargetMode="External"/><Relationship Id="rId45" Type="http://schemas.openxmlformats.org/officeDocument/2006/relationships/hyperlink" Target="http://www.nkibrics.ru/pages/summit-docs" TargetMode="External"/><Relationship Id="rId46" Type="http://schemas.openxmlformats.org/officeDocument/2006/relationships/hyperlink" Target="http://www.un.org/sustainabledevelopment/ru/issues/poverty/" TargetMode="External"/><Relationship Id="rId47" Type="http://schemas.openxmlformats.org/officeDocument/2006/relationships/hyperlink" Target="http://www.un.org/sustainabledevelopment/ru/issues/people/hunger/" TargetMode="External"/><Relationship Id="rId48" Type="http://schemas.openxmlformats.org/officeDocument/2006/relationships/hyperlink" Target="http://www.un.org/sustainabledevelopment/ru/issues/people/education/" TargetMode="External"/><Relationship Id="rId49" Type="http://schemas.openxmlformats.org/officeDocument/2006/relationships/hyperlink" Target="http://www.un.org/sustainabledevelopment/ru/issues/prosperity/infrastructure/" TargetMode="External"/><Relationship Id="rId60" Type="http://schemas.openxmlformats.org/officeDocument/2006/relationships/hyperlink" Target="http://www.g20.utoronto.ca/1999/1999communique.pdf" TargetMode="External"/><Relationship Id="rId61" Type="http://schemas.openxmlformats.org/officeDocument/2006/relationships/hyperlink" Target="http://www.g20.utoronto.ca/2000/2000communique.pdf" TargetMode="External"/><Relationship Id="rId62" Type="http://schemas.openxmlformats.org/officeDocument/2006/relationships/hyperlink" Target="http://www.g20.utoronto.ca/2001/2001communique.pdf" TargetMode="External"/><Relationship Id="rId63" Type="http://schemas.openxmlformats.org/officeDocument/2006/relationships/hyperlink" Target="http://www.g8.utoronto.ca/summit/1975rambouillet/communique.html" TargetMode="External"/><Relationship Id="rId64" Type="http://schemas.openxmlformats.org/officeDocument/2006/relationships/hyperlink" Target="http://www.g20.utoronto.ca/2008/2008declaration1115.html" TargetMode="External"/><Relationship Id="rId65" Type="http://schemas.openxmlformats.org/officeDocument/2006/relationships/hyperlink" Target="http://www.g20chn.org/English/index.html" TargetMode="External"/><Relationship Id="rId66" Type="http://schemas.openxmlformats.org/officeDocument/2006/relationships/hyperlink" Target="URL:http://www.ranepa.ru/images/media/g20/2016Hangzhou/G20%202016%20Innovation%20Action%20Plan.pdf" TargetMode="External"/><Relationship Id="rId67" Type="http://schemas.openxmlformats.org/officeDocument/2006/relationships/hyperlink" Target="URL:http://www.ranepa.ru/images/media/g20/2016Hangzhou/G20%20Blueprint%20on%20Innovative%20Growth.pdf" TargetMode="External"/><Relationship Id="rId68" Type="http://schemas.openxmlformats.org/officeDocument/2006/relationships/hyperlink" Target="http://www.ranepa.ru/images/media/g20/2016Hangzhou/G20%20Digital%20Economy.pdf" TargetMode="External"/><Relationship Id="rId69" Type="http://schemas.openxmlformats.org/officeDocument/2006/relationships/hyperlink" Target="https://www.g20.org/Content/EN/Fotoreihe/2016/2016-11-30-G20-Grafiken-en/g20-grafiken.html?nn=2069546" TargetMode="External"/><Relationship Id="rId100" Type="http://schemas.openxmlformats.org/officeDocument/2006/relationships/theme" Target="theme/theme1.xml"/><Relationship Id="rId80" Type="http://schemas.openxmlformats.org/officeDocument/2006/relationships/hyperlink" Target="http://www.bis.org/press/p100912.pdf" TargetMode="External"/><Relationship Id="rId81" Type="http://schemas.openxmlformats.org/officeDocument/2006/relationships/hyperlink" Target="http://www.g20chn.org/English/Documents/Current/201609/t20160908_3410.html" TargetMode="External"/><Relationship Id="rId82" Type="http://schemas.openxmlformats.org/officeDocument/2006/relationships/hyperlink" Target="http://www.infobrics.org/page/history-of-brics/" TargetMode="External"/><Relationship Id="rId83" Type="http://schemas.openxmlformats.org/officeDocument/2006/relationships/hyperlink" Target="URL:http://www.g8.utoronto.ca/evaluations/2002kananaskis/assess_russia.html" TargetMode="External"/><Relationship Id="rId84" Type="http://schemas.openxmlformats.org/officeDocument/2006/relationships/hyperlink" Target="https://sustainabledevelopment.un.org/content/documents/7320LEADERS%20STATEMENT_FINAL_CLEAN.pdf" TargetMode="External"/><Relationship Id="rId85" Type="http://schemas.openxmlformats.org/officeDocument/2006/relationships/hyperlink" Target="http://www.g7italy.it/en/news/april-10-11-g7-foreign-affairs-ministers-will-meet-lucca" TargetMode="External"/><Relationship Id="rId86" Type="http://schemas.openxmlformats.org/officeDocument/2006/relationships/hyperlink" Target="https://www.oxfam.org/en/pressroom/pressreleases/2012-06-19/g20-fails-1-billion-hungry-people-worldwide" TargetMode="External"/><Relationship Id="rId87" Type="http://schemas.openxmlformats.org/officeDocument/2006/relationships/hyperlink" Target="http://www.g7italy.it/en/priorities" TargetMode="External"/><Relationship Id="rId88" Type="http://schemas.openxmlformats.org/officeDocument/2006/relationships/hyperlink" Target="http://refugeesmigrants.un.org/sites/default/files/in_safety_and_dignity_-_addressing_large_movements_of_refugees_and_migrants.pdf" TargetMode="External"/><Relationship Id="rId89" Type="http://schemas.openxmlformats.org/officeDocument/2006/relationships/hyperlink" Target="https://www.g20.org/Webs/G20/DE/Home/home_nod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20chn.org/English/Dynamic/201609/t20160906_3396.html" TargetMode="External"/><Relationship Id="rId2" Type="http://schemas.openxmlformats.org/officeDocument/2006/relationships/hyperlink" Target="http://www.g20chn.org/English/Documents/Current/201609/t20160908_3410.html" TargetMode="External"/><Relationship Id="rId3" Type="http://schemas.openxmlformats.org/officeDocument/2006/relationships/hyperlink" Target="http://www.g20chn.org/English/China2016/G202016/201512/P020151210392071823168.pdf" TargetMode="External"/><Relationship Id="rId4" Type="http://schemas.openxmlformats.org/officeDocument/2006/relationships/hyperlink" Target="http://www.vesti.ru/videos/show/vid/690652/" TargetMode="External"/><Relationship Id="rId5" Type="http://schemas.openxmlformats.org/officeDocument/2006/relationships/hyperlink" Target="http://indianexpress.com/article/world/world-news/china-invites-record-number-of-developing-nations-lao-to-g20-meet-2954009/" TargetMode="External"/><Relationship Id="rId6" Type="http://schemas.openxmlformats.org/officeDocument/2006/relationships/hyperlink" Target="http://www.un.org/ru/charter-united-nations/index.html" TargetMode="External"/><Relationship Id="rId7" Type="http://schemas.openxmlformats.org/officeDocument/2006/relationships/hyperlink" Target="http://ec.europa.eu/eurostat/data/database" TargetMode="External"/><Relationship Id="rId8" Type="http://schemas.openxmlformats.org/officeDocument/2006/relationships/hyperlink" Target="http://www.nkibrics.ru/pages/summit-docs" TargetMode="External"/><Relationship Id="rId9" Type="http://schemas.openxmlformats.org/officeDocument/2006/relationships/hyperlink" Target="http://www.nkibrics.ru/pages/summit-docs" TargetMode="External"/><Relationship Id="rId10" Type="http://schemas.openxmlformats.org/officeDocument/2006/relationships/hyperlink" Target="http://www.nkibrics.ru/pages/summit-docs" TargetMode="External"/><Relationship Id="rId11" Type="http://schemas.openxmlformats.org/officeDocument/2006/relationships/hyperlink" Target="http://www.nkibrics.ru/pages/summit-docs" TargetMode="External"/><Relationship Id="rId12" Type="http://schemas.openxmlformats.org/officeDocument/2006/relationships/hyperlink" Target="http://www.nkibrics.ru/pages/summit-docs" TargetMode="External"/><Relationship Id="rId13" Type="http://schemas.openxmlformats.org/officeDocument/2006/relationships/hyperlink" Target="http://www.nkibrics.ru/pages/summit-docs" TargetMode="External"/><Relationship Id="rId14" Type="http://schemas.openxmlformats.org/officeDocument/2006/relationships/hyperlink" Target="http://www.nkibrics.ru/pages/summit-docs" TargetMode="External"/><Relationship Id="rId15" Type="http://schemas.openxmlformats.org/officeDocument/2006/relationships/hyperlink" Target="http://www.nkibrics.ru/pages/summit-docs" TargetMode="External"/><Relationship Id="rId16" Type="http://schemas.openxmlformats.org/officeDocument/2006/relationships/hyperlink" Target="http://www.nkibrics.ru/pages/summit-docs" TargetMode="External"/><Relationship Id="rId17" Type="http://schemas.openxmlformats.org/officeDocument/2006/relationships/hyperlink" Target="http://www.nkibrics.ru/pages/summit-docs" TargetMode="External"/><Relationship Id="rId18" Type="http://schemas.openxmlformats.org/officeDocument/2006/relationships/hyperlink" Target="http://www.nkibrics.ru/pages/summit-docs" TargetMode="External"/><Relationship Id="rId19" Type="http://schemas.openxmlformats.org/officeDocument/2006/relationships/hyperlink" Target="http://www.nkibrics.ru/pages/summit-docs" TargetMode="External"/><Relationship Id="rId30" Type="http://schemas.openxmlformats.org/officeDocument/2006/relationships/hyperlink" Target="https://sustainabledevelopment.un.org/content/documents/7320LEADERS%20STATEMENT_FINAL_CLEAN.pdf" TargetMode="External"/><Relationship Id="rId31" Type="http://schemas.openxmlformats.org/officeDocument/2006/relationships/hyperlink" Target="http://www.g7italy.it/en/priorities" TargetMode="External"/><Relationship Id="rId32" Type="http://schemas.openxmlformats.org/officeDocument/2006/relationships/hyperlink" Target="http://www.g7italy.it/en/news/april-10-11-g7-foreign-affairs-ministers-will-meet-lucca" TargetMode="External"/><Relationship Id="rId33" Type="http://schemas.openxmlformats.org/officeDocument/2006/relationships/hyperlink" Target="https://vk.com/away.php?to=http%3A%2F%2Fwww.imf.org%2Fexternal%2Fnp%2Fg22%2Fsummry.pdf" TargetMode="External"/><Relationship Id="rId34" Type="http://schemas.openxmlformats.org/officeDocument/2006/relationships/hyperlink" Target="http://www.g20.utoronto.ca/1999/1999communique.htm" TargetMode="External"/><Relationship Id="rId35" Type="http://schemas.openxmlformats.org/officeDocument/2006/relationships/hyperlink" Target="https://www.g20.org/Webs/G20/EN/G20/Participants/participants_node.html" TargetMode="External"/><Relationship Id="rId36" Type="http://schemas.openxmlformats.org/officeDocument/2006/relationships/hyperlink" Target="http://www.ranepa.ru/images/media/outreach/Saint%20Petersburg%20Initiative%20for%20SSBI%20growth_RUS_full.pdf" TargetMode="External"/><Relationship Id="rId37" Type="http://schemas.openxmlformats.org/officeDocument/2006/relationships/hyperlink" Target="http://www.ranepa.ru/images/media/outreach/1470798300517026383.pdf" TargetMode="External"/><Relationship Id="rId38" Type="http://schemas.openxmlformats.org/officeDocument/2006/relationships/hyperlink" Target="http://www.imf.org/external/pubs/ft/weo/2016/01/weodata/index.aspx" TargetMode="External"/><Relationship Id="rId39" Type="http://schemas.openxmlformats.org/officeDocument/2006/relationships/hyperlink" Target="https://www.g20.org/Content/EN/Fotoreihe/2016/2016-11-30-G20-Grafiken-en/g20-grafiken.html?nn=2069546" TargetMode="External"/><Relationship Id="rId50" Type="http://schemas.openxmlformats.org/officeDocument/2006/relationships/hyperlink" Target="http://indianexpress.com/article/world/world-news/china-invites-record-number-of-developing-nations-lao-to-g20-meet-2954009/" TargetMode="External"/><Relationship Id="rId51" Type="http://schemas.openxmlformats.org/officeDocument/2006/relationships/hyperlink" Target="http://www.vesti.ru/videos/show/vid/690652/" TargetMode="External"/><Relationship Id="rId52" Type="http://schemas.openxmlformats.org/officeDocument/2006/relationships/hyperlink" Target="https://ria.ru/vote/20160904/1476028770.html" TargetMode="External"/><Relationship Id="rId53" Type="http://schemas.openxmlformats.org/officeDocument/2006/relationships/hyperlink" Target="http://kremlin.ru/events/president/news/52819" TargetMode="External"/><Relationship Id="rId54" Type="http://schemas.openxmlformats.org/officeDocument/2006/relationships/hyperlink" Target="http://kremlin.ru/events/president/news/52824" TargetMode="External"/><Relationship Id="rId55" Type="http://schemas.openxmlformats.org/officeDocument/2006/relationships/hyperlink" Target="http://kremlin.ru/events/president/news/52828" TargetMode="External"/><Relationship Id="rId56" Type="http://schemas.openxmlformats.org/officeDocument/2006/relationships/hyperlink" Target="https://documents-dds-ny.un.org/doc/UNDOC/GEN/N15/285/75/PDF/N1528575.pdf?OpenElement" TargetMode="External"/><Relationship Id="rId57" Type="http://schemas.openxmlformats.org/officeDocument/2006/relationships/hyperlink" Target="http://kremlin.ru/events/president/news/52816" TargetMode="External"/><Relationship Id="rId58" Type="http://schemas.openxmlformats.org/officeDocument/2006/relationships/hyperlink" Target="http://kremlin.ru/events/president/news/52820" TargetMode="External"/><Relationship Id="rId59" Type="http://schemas.openxmlformats.org/officeDocument/2006/relationships/hyperlink" Target="http://www.scmp.com/news/china/diplomacy-defence/article/2002840/russian-president-vladimir-putin-tops-chinas-guest-list" TargetMode="External"/><Relationship Id="rId70" Type="http://schemas.openxmlformats.org/officeDocument/2006/relationships/hyperlink" Target="http://www.g20chn.org/English/Dynamic/201609/t20160906_3396.html" TargetMode="External"/><Relationship Id="rId71" Type="http://schemas.openxmlformats.org/officeDocument/2006/relationships/hyperlink" Target="http://www.g20chn.org/English/Dynamic/201609/t20160906_3396.html" TargetMode="External"/><Relationship Id="rId72" Type="http://schemas.openxmlformats.org/officeDocument/2006/relationships/hyperlink" Target="http://www.g20chn.org/English/Dynamic/201609/t20160906_3396.html" TargetMode="External"/><Relationship Id="rId73" Type="http://schemas.openxmlformats.org/officeDocument/2006/relationships/hyperlink" Target="http://rian.com.ua/analytics/20160906/1015812309.html" TargetMode="External"/><Relationship Id="rId74" Type="http://schemas.openxmlformats.org/officeDocument/2006/relationships/hyperlink" Target="http://www.g20chn.org/English/Dynamic/201609/t20160906_3396.html" TargetMode="External"/><Relationship Id="rId75" Type="http://schemas.openxmlformats.org/officeDocument/2006/relationships/hyperlink" Target="http://unctad.org/meetings/en/SessionalDocuments/ares69d313_ru.pdf" TargetMode="External"/><Relationship Id="rId76" Type="http://schemas.openxmlformats.org/officeDocument/2006/relationships/hyperlink" Target="http://www.g20chn.org/English/Documents/Current/201609/t20160908_3410.html" TargetMode="External"/><Relationship Id="rId77" Type="http://schemas.openxmlformats.org/officeDocument/2006/relationships/hyperlink" Target="http://www.g20chn.org/English/Documents/Current/201609/t20160908_3410.html" TargetMode="External"/><Relationship Id="rId78" Type="http://schemas.openxmlformats.org/officeDocument/2006/relationships/hyperlink" Target="URL:https://ria.ru/world/20160905/1476088871.html" TargetMode="External"/><Relationship Id="rId79" Type="http://schemas.openxmlformats.org/officeDocument/2006/relationships/hyperlink" Target="http://kremlin.ru/events/president/news/52834" TargetMode="External"/><Relationship Id="rId20" Type="http://schemas.openxmlformats.org/officeDocument/2006/relationships/hyperlink" Target="http://www.infobrics.org/page/history-of-brics/" TargetMode="External"/><Relationship Id="rId21" Type="http://schemas.openxmlformats.org/officeDocument/2006/relationships/hyperlink" Target="http://www.ndb.int/data-and-documents/policies/" TargetMode="External"/><Relationship Id="rId22" Type="http://schemas.openxmlformats.org/officeDocument/2006/relationships/hyperlink" Target="http://brics.itamaraty.gov.br/media2/press-releases/220-treaty-for-the-establishment-of-a-brics-contingent-reserve-arrangement-fortaleza-july-15" TargetMode="External"/><Relationship Id="rId23" Type="http://schemas.openxmlformats.org/officeDocument/2006/relationships/hyperlink" Target="http://www.infobrics.org/page/history-of-brics/" TargetMode="External"/><Relationship Id="rId24" Type="http://schemas.openxmlformats.org/officeDocument/2006/relationships/hyperlink" Target="http://www.nkibrics.ru/pages/summit-docs" TargetMode="External"/><Relationship Id="rId25" Type="http://schemas.openxmlformats.org/officeDocument/2006/relationships/hyperlink" Target="http://www.nkibrics.ru/pages/summit-docs" TargetMode="External"/><Relationship Id="rId26" Type="http://schemas.openxmlformats.org/officeDocument/2006/relationships/hyperlink" Target="http://www.nkibrics.ru/pages/summit-docs" TargetMode="External"/><Relationship Id="rId27" Type="http://schemas.openxmlformats.org/officeDocument/2006/relationships/hyperlink" Target="http://www.juniorg8.ru/aboutg8/main/" TargetMode="External"/><Relationship Id="rId28" Type="http://schemas.openxmlformats.org/officeDocument/2006/relationships/hyperlink" Target="http://www.g8.utoronto.ca/summit/1975rambouillet/communique.html" TargetMode="External"/><Relationship Id="rId29" Type="http://schemas.openxmlformats.org/officeDocument/2006/relationships/hyperlink" Target="URL:http://www.g8.utoronto.ca/evaluations/2002kananaskis/assess_russia.html" TargetMode="External"/><Relationship Id="rId40" Type="http://schemas.openxmlformats.org/officeDocument/2006/relationships/hyperlink" Target="http://www.imf.org/external/pubs/ft/weo/2016/01/weodata/index.aspx" TargetMode="External"/><Relationship Id="rId41" Type="http://schemas.openxmlformats.org/officeDocument/2006/relationships/hyperlink" Target="https://www.g20.org/Content/EN/Fotoreihe/2016/2016-11-30-G20-Grafiken-en/g20-grafiken.html?nn=2069546" TargetMode="External"/><Relationship Id="rId42" Type="http://schemas.openxmlformats.org/officeDocument/2006/relationships/hyperlink" Target="http://visionofhumanity.org/app/uploads/2017/02/Global-Terrorism-Index-2016.pdf" TargetMode="External"/><Relationship Id="rId43" Type="http://schemas.openxmlformats.org/officeDocument/2006/relationships/hyperlink" Target="http://refugeesmigrants.un.org/sites/default/files/in_safety_and_dignity_-_addressing_large_movements_of_refugees_and_migrants.pdf" TargetMode="External"/><Relationship Id="rId44" Type="http://schemas.openxmlformats.org/officeDocument/2006/relationships/hyperlink" Target="http://refugeesmigrants.un.org/sites/default/files/in_safety_and_dignity_-_addressing_large_movements_of_refugees_and_migrants.pdf" TargetMode="External"/><Relationship Id="rId45" Type="http://schemas.openxmlformats.org/officeDocument/2006/relationships/hyperlink" Target="http://www.unmultimedia.org/radio/english/2016/04/syria-envoy-claims-400000-have-died-in-syria-conflict/" TargetMode="External"/><Relationship Id="rId46" Type="http://schemas.openxmlformats.org/officeDocument/2006/relationships/hyperlink" Target="http://www.un.org.ua/images/stories/OHCHR_Ukraine_report_press_release_ENG.docx" TargetMode="External"/><Relationship Id="rId47" Type="http://schemas.openxmlformats.org/officeDocument/2006/relationships/hyperlink" Target="http://www.g20chn.org/English/China2016/G202016/201512/P020151210392071823168.pdf" TargetMode="External"/><Relationship Id="rId48" Type="http://schemas.openxmlformats.org/officeDocument/2006/relationships/hyperlink" Target="http://www.scmp.com/comment/insight-opinion/article/2007392/become-global-leader-china-must-first-be-ready-do-some-heavy" TargetMode="External"/><Relationship Id="rId49" Type="http://schemas.openxmlformats.org/officeDocument/2006/relationships/hyperlink" Target="https://www.imf.org/external/pubs/ft/weo/2017/update/01/" TargetMode="External"/><Relationship Id="rId60" Type="http://schemas.openxmlformats.org/officeDocument/2006/relationships/hyperlink" Target="http://kremlin.ru/events/president/news/52822" TargetMode="External"/><Relationship Id="rId61" Type="http://schemas.openxmlformats.org/officeDocument/2006/relationships/hyperlink" Target="http://kremlin.ru/events/president/news/52825" TargetMode="External"/><Relationship Id="rId62" Type="http://schemas.openxmlformats.org/officeDocument/2006/relationships/hyperlink" Target="http://kremlin.ru/events/president/news/52826" TargetMode="External"/><Relationship Id="rId63" Type="http://schemas.openxmlformats.org/officeDocument/2006/relationships/hyperlink" Target="http://kremlin.ru/events/president/news/52827" TargetMode="External"/><Relationship Id="rId64" Type="http://schemas.openxmlformats.org/officeDocument/2006/relationships/hyperlink" Target="http://kremlin.ru/events/president/news/52832" TargetMode="External"/><Relationship Id="rId65" Type="http://schemas.openxmlformats.org/officeDocument/2006/relationships/hyperlink" Target="http://kremlin.ru/events/president/news/52833" TargetMode="External"/><Relationship Id="rId66" Type="http://schemas.openxmlformats.org/officeDocument/2006/relationships/hyperlink" Target="http://www.g20chn.org/English/Dynamic/201609/t20160906_3396.html" TargetMode="External"/><Relationship Id="rId67" Type="http://schemas.openxmlformats.org/officeDocument/2006/relationships/hyperlink" Target="http://www.g20chn.org/English/Documents/Current/201609/t20160908_3410.html" TargetMode="External"/><Relationship Id="rId68" Type="http://schemas.openxmlformats.org/officeDocument/2006/relationships/hyperlink" Target="http://www.g20chn.org/English/Dynamic/201609/t20160906_3396.html" TargetMode="External"/><Relationship Id="rId69" Type="http://schemas.openxmlformats.org/officeDocument/2006/relationships/hyperlink" Target="http://www.g20chn.org/English/Dynamic/201609/t20160906_3396.html" TargetMode="External"/><Relationship Id="rId80" Type="http://schemas.openxmlformats.org/officeDocument/2006/relationships/hyperlink" Target="https://interaffairs.ru/news/show/12093?show_desktop_mode=true" TargetMode="External"/><Relationship Id="rId81" Type="http://schemas.openxmlformats.org/officeDocument/2006/relationships/hyperlink" Target="https://www.imf.org/external/pubs/ft/weo/2017/update/01/" TargetMode="External"/><Relationship Id="rId82" Type="http://schemas.openxmlformats.org/officeDocument/2006/relationships/hyperlink" Target="https://www.imf.org/external/pubs/ft/weo/2017/update/01/" TargetMode="External"/><Relationship Id="rId83" Type="http://schemas.openxmlformats.org/officeDocument/2006/relationships/hyperlink" Target="http://www.g20.utoronto.ca/2004/2004communique.pdf" TargetMode="External"/><Relationship Id="rId84" Type="http://schemas.openxmlformats.org/officeDocument/2006/relationships/hyperlink" Target="http://www.g20.utoronto.ca/2008/2008declaration1115.html" TargetMode="External"/><Relationship Id="rId85" Type="http://schemas.openxmlformats.org/officeDocument/2006/relationships/hyperlink" Target="https://www.hse.ru/data/2013/09/07/1276714812/&#1057;&#1072;&#1085;&#1082;&#1090;-&#1055;&#1077;&#1090;&#1077;&#1088;&#1073;&#1091;&#1088;&#1075;&#1089;&#1082;&#1080;&#1081;%20&#1055;&#1083;&#1072;&#1085;%20&#1076;&#1077;&#1081;&#1089;&#1090;&#1074;&#1080;&#1081;.pdf" TargetMode="External"/><Relationship Id="rId86" Type="http://schemas.openxmlformats.org/officeDocument/2006/relationships/hyperlink" Target="https://www.theguardian.com/commentisfree/2011/nov/04/g20-summit-slumping-to-the-occasion" TargetMode="External"/><Relationship Id="rId87" Type="http://schemas.openxmlformats.org/officeDocument/2006/relationships/hyperlink" Target="http://www.ndtv.com/world-news/g20-summit-a-greek-tragedy-and-a-grand-failure-566047" TargetMode="External"/><Relationship Id="rId88" Type="http://schemas.openxmlformats.org/officeDocument/2006/relationships/hyperlink" Target="https://www.oxfam.org/en/pressroom/pressreleases/2012-06-19/g20-fails-1-billion-hungry-people-worldwid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C80F-06F8-BD42-8EA2-1834C6B8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18169</Words>
  <Characters>130279</Characters>
  <Application>Microsoft Macintosh Word</Application>
  <DocSecurity>0</DocSecurity>
  <Lines>2326</Lines>
  <Paragraphs>430</Paragraphs>
  <ScaleCrop>false</ScaleCrop>
  <Company/>
  <LinksUpToDate>false</LinksUpToDate>
  <CharactersWithSpaces>148018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Bybochkina</dc:creator>
  <cp:keywords/>
  <dc:description/>
  <cp:lastModifiedBy>Anna Bybochkina</cp:lastModifiedBy>
  <cp:revision>2</cp:revision>
  <dcterms:created xsi:type="dcterms:W3CDTF">2017-05-22T20:29:00Z</dcterms:created>
  <dcterms:modified xsi:type="dcterms:W3CDTF">2017-05-22T20:29:00Z</dcterms:modified>
</cp:coreProperties>
</file>