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tiff" ContentType="image/tiff"/>
  <Default Extension="emf" ContentType="image/x-emf"/>
  <Default Extension="xlsx" ContentType="application/vnd.openxmlformats-officedocument.spreadsheetml.sheet"/>
  <Default Extension="rels" ContentType="application/vnd.openxmlformats-package.relationships+xml"/>
  <Default Extension="wmf" ContentType="image/x-wmf"/>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00F9DD" w14:textId="77777777" w:rsidR="00002880" w:rsidRPr="00156C23" w:rsidRDefault="00002880" w:rsidP="00002880">
      <w:pPr>
        <w:jc w:val="center"/>
        <w:rPr>
          <w:rFonts w:eastAsia="Times New Roman"/>
          <w:color w:val="000000" w:themeColor="text1"/>
        </w:rPr>
      </w:pPr>
      <w:r w:rsidRPr="00156C23">
        <w:rPr>
          <w:rFonts w:eastAsia="Times New Roman"/>
          <w:color w:val="000000" w:themeColor="text1"/>
        </w:rPr>
        <w:t xml:space="preserve">Федеральное государственное бюджетное образовательное </w:t>
      </w:r>
      <w:r w:rsidRPr="00156C23">
        <w:rPr>
          <w:rFonts w:ascii="PMingLiU" w:eastAsia="PMingLiU" w:hAnsi="PMingLiU" w:cs="PMingLiU"/>
          <w:color w:val="000000" w:themeColor="text1"/>
        </w:rPr>
        <w:br/>
      </w:r>
      <w:r w:rsidRPr="00156C23">
        <w:rPr>
          <w:rFonts w:eastAsia="Times New Roman"/>
          <w:color w:val="000000" w:themeColor="text1"/>
        </w:rPr>
        <w:t xml:space="preserve">учреждение высшего профессионального образования </w:t>
      </w:r>
    </w:p>
    <w:p w14:paraId="437E6CF9" w14:textId="77777777" w:rsidR="00002880" w:rsidRPr="00156C23" w:rsidRDefault="00002880" w:rsidP="00002880">
      <w:pPr>
        <w:jc w:val="center"/>
        <w:rPr>
          <w:rFonts w:eastAsia="Times New Roman"/>
          <w:color w:val="000000" w:themeColor="text1"/>
        </w:rPr>
      </w:pPr>
      <w:r w:rsidRPr="00156C23">
        <w:rPr>
          <w:rFonts w:eastAsia="Times New Roman"/>
          <w:color w:val="000000" w:themeColor="text1"/>
        </w:rPr>
        <w:br/>
        <w:t xml:space="preserve">Санкт-Петербургский государственный университет </w:t>
      </w:r>
      <w:r w:rsidRPr="00156C23">
        <w:rPr>
          <w:rFonts w:ascii="PMingLiU" w:eastAsia="PMingLiU" w:hAnsi="PMingLiU" w:cs="PMingLiU"/>
          <w:color w:val="000000" w:themeColor="text1"/>
        </w:rPr>
        <w:br/>
      </w:r>
      <w:r w:rsidRPr="00156C23">
        <w:rPr>
          <w:rFonts w:eastAsia="Times New Roman"/>
          <w:color w:val="000000" w:themeColor="text1"/>
        </w:rPr>
        <w:t>Институт «Высшая школа менеджмента»</w:t>
      </w:r>
    </w:p>
    <w:p w14:paraId="6427768E" w14:textId="77777777" w:rsidR="00002880" w:rsidRPr="00156C23" w:rsidRDefault="00002880" w:rsidP="00002880">
      <w:pPr>
        <w:tabs>
          <w:tab w:val="left" w:pos="7371"/>
        </w:tabs>
        <w:ind w:left="1985" w:right="2676"/>
        <w:jc w:val="center"/>
        <w:rPr>
          <w:rFonts w:eastAsia="Times New Roman"/>
          <w:color w:val="000000" w:themeColor="text1"/>
          <w:spacing w:val="2"/>
        </w:rPr>
      </w:pPr>
    </w:p>
    <w:p w14:paraId="58FC0737" w14:textId="77777777" w:rsidR="00002880" w:rsidRPr="00156C23" w:rsidRDefault="00002880" w:rsidP="00002880">
      <w:pPr>
        <w:tabs>
          <w:tab w:val="left" w:pos="7371"/>
        </w:tabs>
        <w:ind w:left="1985" w:right="2676"/>
        <w:jc w:val="center"/>
        <w:rPr>
          <w:rFonts w:eastAsia="Times New Roman"/>
          <w:color w:val="000000" w:themeColor="text1"/>
          <w:spacing w:val="2"/>
        </w:rPr>
      </w:pPr>
    </w:p>
    <w:p w14:paraId="57ADBCD2" w14:textId="77777777" w:rsidR="00002880" w:rsidRPr="00156C23" w:rsidRDefault="00002880" w:rsidP="00002880">
      <w:pPr>
        <w:tabs>
          <w:tab w:val="left" w:pos="7371"/>
        </w:tabs>
        <w:ind w:left="1985" w:right="2676"/>
        <w:jc w:val="center"/>
        <w:rPr>
          <w:rFonts w:eastAsia="Times New Roman"/>
          <w:color w:val="000000" w:themeColor="text1"/>
          <w:spacing w:val="2"/>
        </w:rPr>
      </w:pPr>
    </w:p>
    <w:p w14:paraId="3F319716" w14:textId="77777777" w:rsidR="00002880" w:rsidRPr="00156C23" w:rsidRDefault="00002880" w:rsidP="00002880">
      <w:pPr>
        <w:tabs>
          <w:tab w:val="left" w:pos="7371"/>
        </w:tabs>
        <w:ind w:left="1985" w:right="2676"/>
        <w:jc w:val="center"/>
        <w:rPr>
          <w:rFonts w:eastAsia="Times New Roman"/>
          <w:color w:val="000000" w:themeColor="text1"/>
          <w:spacing w:val="2"/>
        </w:rPr>
      </w:pPr>
    </w:p>
    <w:p w14:paraId="6C7DF5D0" w14:textId="77777777" w:rsidR="00002880" w:rsidRPr="00156C23" w:rsidRDefault="00002880" w:rsidP="00002880">
      <w:pPr>
        <w:tabs>
          <w:tab w:val="left" w:pos="7371"/>
        </w:tabs>
        <w:ind w:left="1985" w:right="2676"/>
        <w:jc w:val="center"/>
        <w:rPr>
          <w:rFonts w:eastAsia="Times New Roman"/>
          <w:color w:val="000000" w:themeColor="text1"/>
          <w:spacing w:val="2"/>
        </w:rPr>
      </w:pPr>
    </w:p>
    <w:p w14:paraId="374C3010" w14:textId="77777777" w:rsidR="00002880" w:rsidRPr="00156C23" w:rsidRDefault="00002880" w:rsidP="00002880">
      <w:pPr>
        <w:tabs>
          <w:tab w:val="left" w:pos="7371"/>
        </w:tabs>
        <w:ind w:left="1985" w:right="2676"/>
        <w:jc w:val="center"/>
        <w:rPr>
          <w:rFonts w:eastAsia="Times New Roman"/>
          <w:color w:val="000000" w:themeColor="text1"/>
          <w:spacing w:val="2"/>
        </w:rPr>
      </w:pPr>
    </w:p>
    <w:p w14:paraId="00DCA744" w14:textId="77777777" w:rsidR="00002880" w:rsidRPr="00156C23" w:rsidRDefault="00002880" w:rsidP="00002880">
      <w:pPr>
        <w:tabs>
          <w:tab w:val="left" w:pos="7371"/>
        </w:tabs>
        <w:ind w:left="1985" w:right="2676"/>
        <w:jc w:val="center"/>
        <w:rPr>
          <w:rFonts w:eastAsia="Times New Roman"/>
          <w:color w:val="000000" w:themeColor="text1"/>
          <w:spacing w:val="2"/>
        </w:rPr>
      </w:pPr>
    </w:p>
    <w:p w14:paraId="2C0979D3" w14:textId="77777777" w:rsidR="00002880" w:rsidRPr="00156C23" w:rsidRDefault="00002880" w:rsidP="00002880">
      <w:pPr>
        <w:tabs>
          <w:tab w:val="left" w:pos="7371"/>
        </w:tabs>
        <w:ind w:left="1985" w:right="2676"/>
        <w:jc w:val="center"/>
        <w:rPr>
          <w:rFonts w:eastAsia="Times New Roman"/>
          <w:color w:val="000000" w:themeColor="text1"/>
          <w:spacing w:val="2"/>
        </w:rPr>
      </w:pPr>
    </w:p>
    <w:p w14:paraId="02936E3F" w14:textId="77777777" w:rsidR="00002880" w:rsidRPr="00156C23" w:rsidRDefault="00002880" w:rsidP="00002880">
      <w:pPr>
        <w:tabs>
          <w:tab w:val="left" w:pos="7371"/>
        </w:tabs>
        <w:ind w:left="1985" w:right="2676"/>
        <w:jc w:val="center"/>
        <w:rPr>
          <w:rFonts w:eastAsia="Times New Roman"/>
          <w:color w:val="000000" w:themeColor="text1"/>
          <w:spacing w:val="2"/>
        </w:rPr>
      </w:pPr>
    </w:p>
    <w:p w14:paraId="6CF916A7" w14:textId="77777777" w:rsidR="00002880" w:rsidRPr="00156C23" w:rsidRDefault="00002880" w:rsidP="00002880">
      <w:pPr>
        <w:spacing w:line="360" w:lineRule="auto"/>
        <w:jc w:val="both"/>
        <w:rPr>
          <w:b/>
          <w:color w:val="000000" w:themeColor="text1"/>
        </w:rPr>
      </w:pPr>
    </w:p>
    <w:p w14:paraId="2AE6E9DD" w14:textId="77777777" w:rsidR="00002880" w:rsidRPr="00156C23" w:rsidRDefault="00002880" w:rsidP="00002880">
      <w:pPr>
        <w:spacing w:line="360" w:lineRule="auto"/>
        <w:jc w:val="center"/>
        <w:rPr>
          <w:b/>
          <w:color w:val="000000" w:themeColor="text1"/>
        </w:rPr>
      </w:pPr>
      <w:r w:rsidRPr="00156C23">
        <w:rPr>
          <w:b/>
          <w:color w:val="000000" w:themeColor="text1"/>
        </w:rPr>
        <w:t xml:space="preserve">УПРАВЛЕНИЕ КЛИЕНТООРИЕНТИРОВАННОСТЬЮ </w:t>
      </w:r>
    </w:p>
    <w:p w14:paraId="77A68658" w14:textId="77777777" w:rsidR="00002880" w:rsidRPr="00156C23" w:rsidRDefault="00002880" w:rsidP="00002880">
      <w:pPr>
        <w:spacing w:line="360" w:lineRule="auto"/>
        <w:jc w:val="center"/>
        <w:rPr>
          <w:b/>
          <w:color w:val="000000" w:themeColor="text1"/>
        </w:rPr>
      </w:pPr>
      <w:r w:rsidRPr="00156C23">
        <w:rPr>
          <w:b/>
          <w:color w:val="000000" w:themeColor="text1"/>
        </w:rPr>
        <w:t>ЛОГИСТИЧЕСКОЙ КОМПАНИИ</w:t>
      </w:r>
    </w:p>
    <w:p w14:paraId="4A7CCD9D" w14:textId="77777777" w:rsidR="00002880" w:rsidRPr="00156C23" w:rsidRDefault="00002880" w:rsidP="00002880">
      <w:pPr>
        <w:spacing w:line="360" w:lineRule="auto"/>
        <w:jc w:val="both"/>
        <w:rPr>
          <w:rFonts w:eastAsia="Times New Roman"/>
          <w:color w:val="000000" w:themeColor="text1"/>
          <w:spacing w:val="-1"/>
        </w:rPr>
      </w:pPr>
    </w:p>
    <w:p w14:paraId="30E8CC63" w14:textId="77777777" w:rsidR="00002880" w:rsidRPr="00156C23" w:rsidRDefault="00002880" w:rsidP="00002880">
      <w:pPr>
        <w:spacing w:line="360" w:lineRule="auto"/>
        <w:jc w:val="both"/>
        <w:rPr>
          <w:rFonts w:eastAsia="Times New Roman"/>
          <w:color w:val="000000" w:themeColor="text1"/>
          <w:spacing w:val="-1"/>
        </w:rPr>
      </w:pPr>
    </w:p>
    <w:p w14:paraId="6DF5CF53" w14:textId="77777777" w:rsidR="00002880" w:rsidRPr="00156C23" w:rsidRDefault="00002880" w:rsidP="00002880">
      <w:pPr>
        <w:spacing w:line="360" w:lineRule="auto"/>
        <w:jc w:val="both"/>
        <w:rPr>
          <w:rFonts w:eastAsia="Times New Roman"/>
          <w:color w:val="000000" w:themeColor="text1"/>
          <w:spacing w:val="-1"/>
        </w:rPr>
      </w:pPr>
    </w:p>
    <w:p w14:paraId="0A1F896F" w14:textId="77777777" w:rsidR="00002880" w:rsidRPr="00156C23" w:rsidRDefault="00002880" w:rsidP="00002880">
      <w:pPr>
        <w:spacing w:line="360" w:lineRule="auto"/>
        <w:jc w:val="both"/>
        <w:rPr>
          <w:rFonts w:eastAsia="Times New Roman"/>
          <w:color w:val="000000" w:themeColor="text1"/>
          <w:spacing w:val="-1"/>
        </w:rPr>
      </w:pPr>
    </w:p>
    <w:p w14:paraId="76E8188D" w14:textId="77777777" w:rsidR="00002880" w:rsidRPr="00156C23" w:rsidRDefault="00002880" w:rsidP="00002880">
      <w:pPr>
        <w:spacing w:line="360" w:lineRule="auto"/>
        <w:jc w:val="both"/>
        <w:rPr>
          <w:rFonts w:eastAsia="Times New Roman"/>
          <w:color w:val="000000" w:themeColor="text1"/>
          <w:spacing w:val="-1"/>
        </w:rPr>
      </w:pPr>
    </w:p>
    <w:p w14:paraId="4102C006" w14:textId="77777777" w:rsidR="00002880" w:rsidRPr="00156C23" w:rsidRDefault="00002880" w:rsidP="00002880">
      <w:pPr>
        <w:ind w:firstLine="4680"/>
        <w:jc w:val="both"/>
        <w:rPr>
          <w:rFonts w:eastAsia="Times New Roman"/>
          <w:color w:val="000000" w:themeColor="text1"/>
        </w:rPr>
      </w:pPr>
      <w:r w:rsidRPr="00156C23">
        <w:rPr>
          <w:rFonts w:eastAsia="Times New Roman"/>
          <w:color w:val="000000" w:themeColor="text1"/>
          <w:spacing w:val="-1"/>
        </w:rPr>
        <w:t>В</w:t>
      </w:r>
      <w:r w:rsidRPr="00156C23">
        <w:rPr>
          <w:rFonts w:eastAsia="Times New Roman"/>
          <w:color w:val="000000" w:themeColor="text1"/>
          <w:spacing w:val="2"/>
        </w:rPr>
        <w:t>ы</w:t>
      </w:r>
      <w:r w:rsidRPr="00156C23">
        <w:rPr>
          <w:rFonts w:eastAsia="Times New Roman"/>
          <w:color w:val="000000" w:themeColor="text1"/>
          <w:spacing w:val="6"/>
        </w:rPr>
        <w:t>п</w:t>
      </w:r>
      <w:r w:rsidRPr="00156C23">
        <w:rPr>
          <w:rFonts w:eastAsia="Times New Roman"/>
          <w:color w:val="000000" w:themeColor="text1"/>
          <w:spacing w:val="-9"/>
        </w:rPr>
        <w:t>у</w:t>
      </w:r>
      <w:r w:rsidRPr="00156C23">
        <w:rPr>
          <w:rFonts w:eastAsia="Times New Roman"/>
          <w:color w:val="000000" w:themeColor="text1"/>
          <w:spacing w:val="-1"/>
        </w:rPr>
        <w:t>ск</w:t>
      </w:r>
      <w:r w:rsidRPr="00156C23">
        <w:rPr>
          <w:rFonts w:eastAsia="Times New Roman"/>
          <w:color w:val="000000" w:themeColor="text1"/>
          <w:spacing w:val="1"/>
        </w:rPr>
        <w:t>н</w:t>
      </w:r>
      <w:r w:rsidRPr="00156C23">
        <w:rPr>
          <w:rFonts w:eastAsia="Times New Roman"/>
          <w:color w:val="000000" w:themeColor="text1"/>
          <w:spacing w:val="-1"/>
        </w:rPr>
        <w:t>а</w:t>
      </w:r>
      <w:r w:rsidRPr="00156C23">
        <w:rPr>
          <w:rFonts w:eastAsia="Times New Roman"/>
          <w:color w:val="000000" w:themeColor="text1"/>
        </w:rPr>
        <w:t>я</w:t>
      </w:r>
      <w:r w:rsidRPr="00156C23">
        <w:rPr>
          <w:rFonts w:eastAsia="Times New Roman"/>
          <w:color w:val="000000" w:themeColor="text1"/>
          <w:spacing w:val="-9"/>
        </w:rPr>
        <w:t xml:space="preserve"> </w:t>
      </w:r>
      <w:r w:rsidRPr="00156C23">
        <w:rPr>
          <w:rFonts w:eastAsia="Times New Roman"/>
          <w:color w:val="000000" w:themeColor="text1"/>
          <w:spacing w:val="-1"/>
        </w:rPr>
        <w:t>к</w:t>
      </w:r>
      <w:r w:rsidRPr="00156C23">
        <w:rPr>
          <w:rFonts w:eastAsia="Times New Roman"/>
          <w:color w:val="000000" w:themeColor="text1"/>
          <w:spacing w:val="2"/>
        </w:rPr>
        <w:t>в</w:t>
      </w:r>
      <w:r w:rsidRPr="00156C23">
        <w:rPr>
          <w:rFonts w:eastAsia="Times New Roman"/>
          <w:color w:val="000000" w:themeColor="text1"/>
          <w:spacing w:val="-1"/>
        </w:rPr>
        <w:t>ал</w:t>
      </w:r>
      <w:r w:rsidRPr="00156C23">
        <w:rPr>
          <w:rFonts w:eastAsia="Times New Roman"/>
          <w:color w:val="000000" w:themeColor="text1"/>
          <w:spacing w:val="1"/>
        </w:rPr>
        <w:t>и</w:t>
      </w:r>
      <w:r w:rsidRPr="00156C23">
        <w:rPr>
          <w:rFonts w:eastAsia="Times New Roman"/>
          <w:color w:val="000000" w:themeColor="text1"/>
          <w:spacing w:val="-2"/>
        </w:rPr>
        <w:t>ф</w:t>
      </w:r>
      <w:r w:rsidRPr="00156C23">
        <w:rPr>
          <w:rFonts w:eastAsia="Times New Roman"/>
          <w:color w:val="000000" w:themeColor="text1"/>
          <w:spacing w:val="1"/>
        </w:rPr>
        <w:t>и</w:t>
      </w:r>
      <w:r w:rsidRPr="00156C23">
        <w:rPr>
          <w:rFonts w:eastAsia="Times New Roman"/>
          <w:color w:val="000000" w:themeColor="text1"/>
          <w:spacing w:val="-1"/>
        </w:rPr>
        <w:t>ка</w:t>
      </w:r>
      <w:r w:rsidRPr="00156C23">
        <w:rPr>
          <w:rFonts w:eastAsia="Times New Roman"/>
          <w:color w:val="000000" w:themeColor="text1"/>
          <w:spacing w:val="1"/>
        </w:rPr>
        <w:t>ци</w:t>
      </w:r>
      <w:r w:rsidRPr="00156C23">
        <w:rPr>
          <w:rFonts w:eastAsia="Times New Roman"/>
          <w:color w:val="000000" w:themeColor="text1"/>
          <w:spacing w:val="5"/>
        </w:rPr>
        <w:t>о</w:t>
      </w:r>
      <w:r w:rsidRPr="00156C23">
        <w:rPr>
          <w:rFonts w:eastAsia="Times New Roman"/>
          <w:color w:val="000000" w:themeColor="text1"/>
          <w:spacing w:val="1"/>
        </w:rPr>
        <w:t>нн</w:t>
      </w:r>
      <w:r w:rsidRPr="00156C23">
        <w:rPr>
          <w:rFonts w:eastAsia="Times New Roman"/>
          <w:color w:val="000000" w:themeColor="text1"/>
          <w:spacing w:val="-1"/>
        </w:rPr>
        <w:t>а</w:t>
      </w:r>
      <w:r w:rsidRPr="00156C23">
        <w:rPr>
          <w:rFonts w:eastAsia="Times New Roman"/>
          <w:color w:val="000000" w:themeColor="text1"/>
        </w:rPr>
        <w:t>я</w:t>
      </w:r>
      <w:r w:rsidRPr="00156C23">
        <w:rPr>
          <w:rFonts w:eastAsia="Times New Roman"/>
          <w:color w:val="000000" w:themeColor="text1"/>
          <w:spacing w:val="-17"/>
        </w:rPr>
        <w:t xml:space="preserve"> </w:t>
      </w:r>
      <w:r w:rsidRPr="00156C23">
        <w:rPr>
          <w:rFonts w:eastAsia="Times New Roman"/>
          <w:color w:val="000000" w:themeColor="text1"/>
        </w:rPr>
        <w:t>р</w:t>
      </w:r>
      <w:r w:rsidRPr="00156C23">
        <w:rPr>
          <w:rFonts w:eastAsia="Times New Roman"/>
          <w:color w:val="000000" w:themeColor="text1"/>
          <w:spacing w:val="-1"/>
        </w:rPr>
        <w:t>а</w:t>
      </w:r>
      <w:r w:rsidRPr="00156C23">
        <w:rPr>
          <w:rFonts w:eastAsia="Times New Roman"/>
          <w:color w:val="000000" w:themeColor="text1"/>
          <w:spacing w:val="-7"/>
        </w:rPr>
        <w:t>б</w:t>
      </w:r>
      <w:r w:rsidRPr="00156C23">
        <w:rPr>
          <w:rFonts w:eastAsia="Times New Roman"/>
          <w:color w:val="000000" w:themeColor="text1"/>
          <w:spacing w:val="5"/>
        </w:rPr>
        <w:t>о</w:t>
      </w:r>
      <w:r w:rsidRPr="00156C23">
        <w:rPr>
          <w:rFonts w:eastAsia="Times New Roman"/>
          <w:color w:val="000000" w:themeColor="text1"/>
          <w:spacing w:val="1"/>
        </w:rPr>
        <w:t>т</w:t>
      </w:r>
      <w:r w:rsidRPr="00156C23">
        <w:rPr>
          <w:rFonts w:eastAsia="Times New Roman"/>
          <w:color w:val="000000" w:themeColor="text1"/>
        </w:rPr>
        <w:t xml:space="preserve">а </w:t>
      </w:r>
    </w:p>
    <w:p w14:paraId="218D881D" w14:textId="77777777" w:rsidR="00002880" w:rsidRPr="00156C23" w:rsidRDefault="00002880" w:rsidP="00002880">
      <w:pPr>
        <w:ind w:firstLine="4680"/>
        <w:jc w:val="both"/>
        <w:rPr>
          <w:rFonts w:eastAsia="Times New Roman"/>
          <w:color w:val="000000" w:themeColor="text1"/>
        </w:rPr>
      </w:pPr>
      <w:r w:rsidRPr="00156C23">
        <w:rPr>
          <w:rFonts w:eastAsia="Times New Roman"/>
          <w:color w:val="000000" w:themeColor="text1"/>
          <w:spacing w:val="-1"/>
        </w:rPr>
        <w:t>с</w:t>
      </w:r>
      <w:r w:rsidRPr="00156C23">
        <w:rPr>
          <w:rFonts w:eastAsia="Times New Roman"/>
          <w:color w:val="000000" w:themeColor="text1"/>
          <w:spacing w:val="5"/>
        </w:rPr>
        <w:t>т</w:t>
      </w:r>
      <w:r w:rsidRPr="00156C23">
        <w:rPr>
          <w:rFonts w:eastAsia="Times New Roman"/>
          <w:color w:val="000000" w:themeColor="text1"/>
          <w:spacing w:val="-10"/>
        </w:rPr>
        <w:t>у</w:t>
      </w:r>
      <w:r w:rsidRPr="00156C23">
        <w:rPr>
          <w:rFonts w:eastAsia="Times New Roman"/>
          <w:color w:val="000000" w:themeColor="text1"/>
          <w:spacing w:val="3"/>
        </w:rPr>
        <w:t>д</w:t>
      </w:r>
      <w:r w:rsidRPr="00156C23">
        <w:rPr>
          <w:rFonts w:eastAsia="Times New Roman"/>
          <w:color w:val="000000" w:themeColor="text1"/>
          <w:spacing w:val="-1"/>
        </w:rPr>
        <w:t>е</w:t>
      </w:r>
      <w:r w:rsidRPr="00156C23">
        <w:rPr>
          <w:rFonts w:eastAsia="Times New Roman"/>
          <w:color w:val="000000" w:themeColor="text1"/>
          <w:spacing w:val="1"/>
        </w:rPr>
        <w:t>нт</w:t>
      </w:r>
      <w:r w:rsidRPr="00156C23">
        <w:rPr>
          <w:rFonts w:eastAsia="Times New Roman"/>
          <w:color w:val="000000" w:themeColor="text1"/>
        </w:rPr>
        <w:t>ки</w:t>
      </w:r>
      <w:r w:rsidRPr="00156C23">
        <w:rPr>
          <w:rFonts w:eastAsia="Times New Roman"/>
          <w:color w:val="000000" w:themeColor="text1"/>
          <w:spacing w:val="-7"/>
        </w:rPr>
        <w:t xml:space="preserve"> </w:t>
      </w:r>
      <w:r w:rsidRPr="00156C23">
        <w:rPr>
          <w:rFonts w:eastAsia="Times New Roman"/>
          <w:color w:val="000000" w:themeColor="text1"/>
        </w:rPr>
        <w:t>4</w:t>
      </w:r>
      <w:r w:rsidRPr="00156C23">
        <w:rPr>
          <w:rFonts w:eastAsia="Times New Roman"/>
          <w:color w:val="000000" w:themeColor="text1"/>
          <w:spacing w:val="1"/>
        </w:rPr>
        <w:t xml:space="preserve"> </w:t>
      </w:r>
      <w:r w:rsidRPr="00156C23">
        <w:rPr>
          <w:rFonts w:eastAsia="Times New Roman"/>
          <w:color w:val="000000" w:themeColor="text1"/>
          <w:spacing w:val="3"/>
        </w:rPr>
        <w:t>к</w:t>
      </w:r>
      <w:r w:rsidRPr="00156C23">
        <w:rPr>
          <w:rFonts w:eastAsia="Times New Roman"/>
          <w:color w:val="000000" w:themeColor="text1"/>
          <w:spacing w:val="-9"/>
        </w:rPr>
        <w:t>у</w:t>
      </w:r>
      <w:r w:rsidRPr="00156C23">
        <w:rPr>
          <w:rFonts w:eastAsia="Times New Roman"/>
          <w:color w:val="000000" w:themeColor="text1"/>
        </w:rPr>
        <w:t>р</w:t>
      </w:r>
      <w:r w:rsidRPr="00156C23">
        <w:rPr>
          <w:rFonts w:eastAsia="Times New Roman"/>
          <w:color w:val="000000" w:themeColor="text1"/>
          <w:spacing w:val="-1"/>
        </w:rPr>
        <w:t>с</w:t>
      </w:r>
      <w:r w:rsidRPr="00156C23">
        <w:rPr>
          <w:rFonts w:eastAsia="Times New Roman"/>
          <w:color w:val="000000" w:themeColor="text1"/>
        </w:rPr>
        <w:t>а</w:t>
      </w:r>
      <w:r w:rsidRPr="00156C23">
        <w:rPr>
          <w:rFonts w:eastAsia="Times New Roman"/>
          <w:color w:val="000000" w:themeColor="text1"/>
          <w:spacing w:val="-4"/>
        </w:rPr>
        <w:t xml:space="preserve"> </w:t>
      </w:r>
      <w:r w:rsidRPr="00156C23">
        <w:rPr>
          <w:rFonts w:eastAsia="Times New Roman"/>
          <w:color w:val="000000" w:themeColor="text1"/>
          <w:spacing w:val="-2"/>
        </w:rPr>
        <w:t>б</w:t>
      </w:r>
      <w:r w:rsidRPr="00156C23">
        <w:rPr>
          <w:rFonts w:eastAsia="Times New Roman"/>
          <w:color w:val="000000" w:themeColor="text1"/>
          <w:spacing w:val="4"/>
        </w:rPr>
        <w:t>а</w:t>
      </w:r>
      <w:r w:rsidRPr="00156C23">
        <w:rPr>
          <w:rFonts w:eastAsia="Times New Roman"/>
          <w:color w:val="000000" w:themeColor="text1"/>
          <w:spacing w:val="-1"/>
        </w:rPr>
        <w:t>ка</w:t>
      </w:r>
      <w:r w:rsidRPr="00156C23">
        <w:rPr>
          <w:rFonts w:eastAsia="Times New Roman"/>
          <w:color w:val="000000" w:themeColor="text1"/>
        </w:rPr>
        <w:t>л</w:t>
      </w:r>
      <w:r w:rsidRPr="00156C23">
        <w:rPr>
          <w:rFonts w:eastAsia="Times New Roman"/>
          <w:color w:val="000000" w:themeColor="text1"/>
          <w:spacing w:val="-1"/>
        </w:rPr>
        <w:t>а</w:t>
      </w:r>
      <w:r w:rsidRPr="00156C23">
        <w:rPr>
          <w:rFonts w:eastAsia="Times New Roman"/>
          <w:color w:val="000000" w:themeColor="text1"/>
          <w:spacing w:val="2"/>
        </w:rPr>
        <w:t>в</w:t>
      </w:r>
      <w:r w:rsidRPr="00156C23">
        <w:rPr>
          <w:rFonts w:eastAsia="Times New Roman"/>
          <w:color w:val="000000" w:themeColor="text1"/>
        </w:rPr>
        <w:t>р</w:t>
      </w:r>
      <w:r w:rsidRPr="00156C23">
        <w:rPr>
          <w:rFonts w:eastAsia="Times New Roman"/>
          <w:color w:val="000000" w:themeColor="text1"/>
          <w:spacing w:val="-1"/>
        </w:rPr>
        <w:t>ск</w:t>
      </w:r>
      <w:r w:rsidRPr="00156C23">
        <w:rPr>
          <w:rFonts w:eastAsia="Times New Roman"/>
          <w:color w:val="000000" w:themeColor="text1"/>
          <w:spacing w:val="5"/>
        </w:rPr>
        <w:t>о</w:t>
      </w:r>
      <w:r w:rsidRPr="00156C23">
        <w:rPr>
          <w:rFonts w:eastAsia="Times New Roman"/>
          <w:color w:val="000000" w:themeColor="text1"/>
        </w:rPr>
        <w:t>й</w:t>
      </w:r>
      <w:r w:rsidRPr="00156C23">
        <w:rPr>
          <w:rFonts w:eastAsia="Times New Roman"/>
          <w:color w:val="000000" w:themeColor="text1"/>
          <w:spacing w:val="-10"/>
        </w:rPr>
        <w:t xml:space="preserve"> </w:t>
      </w:r>
      <w:r w:rsidRPr="00156C23">
        <w:rPr>
          <w:rFonts w:eastAsia="Times New Roman"/>
          <w:color w:val="000000" w:themeColor="text1"/>
          <w:spacing w:val="1"/>
        </w:rPr>
        <w:t>п</w:t>
      </w:r>
      <w:r w:rsidRPr="00156C23">
        <w:rPr>
          <w:rFonts w:eastAsia="Times New Roman"/>
          <w:color w:val="000000" w:themeColor="text1"/>
          <w:spacing w:val="-5"/>
        </w:rPr>
        <w:t>р</w:t>
      </w:r>
      <w:r w:rsidRPr="00156C23">
        <w:rPr>
          <w:rFonts w:eastAsia="Times New Roman"/>
          <w:color w:val="000000" w:themeColor="text1"/>
        </w:rPr>
        <w:t>о</w:t>
      </w:r>
      <w:r w:rsidRPr="00156C23">
        <w:rPr>
          <w:rFonts w:eastAsia="Times New Roman"/>
          <w:color w:val="000000" w:themeColor="text1"/>
          <w:spacing w:val="2"/>
        </w:rPr>
        <w:t>г</w:t>
      </w:r>
      <w:r w:rsidRPr="00156C23">
        <w:rPr>
          <w:rFonts w:eastAsia="Times New Roman"/>
          <w:color w:val="000000" w:themeColor="text1"/>
        </w:rPr>
        <w:t>р</w:t>
      </w:r>
      <w:r w:rsidRPr="00156C23">
        <w:rPr>
          <w:rFonts w:eastAsia="Times New Roman"/>
          <w:color w:val="000000" w:themeColor="text1"/>
          <w:spacing w:val="-1"/>
        </w:rPr>
        <w:t>а</w:t>
      </w:r>
      <w:r w:rsidRPr="00156C23">
        <w:rPr>
          <w:rFonts w:eastAsia="Times New Roman"/>
          <w:color w:val="000000" w:themeColor="text1"/>
          <w:spacing w:val="2"/>
        </w:rPr>
        <w:t>м</w:t>
      </w:r>
      <w:r w:rsidRPr="00156C23">
        <w:rPr>
          <w:rFonts w:eastAsia="Times New Roman"/>
          <w:color w:val="000000" w:themeColor="text1"/>
          <w:spacing w:val="-3"/>
        </w:rPr>
        <w:t>м</w:t>
      </w:r>
      <w:r w:rsidRPr="00156C23">
        <w:rPr>
          <w:rFonts w:eastAsia="Times New Roman"/>
          <w:color w:val="000000" w:themeColor="text1"/>
          <w:spacing w:val="2"/>
        </w:rPr>
        <w:t>ы</w:t>
      </w:r>
      <w:r w:rsidRPr="00156C23">
        <w:rPr>
          <w:rFonts w:eastAsia="Times New Roman"/>
          <w:color w:val="000000" w:themeColor="text1"/>
        </w:rPr>
        <w:t xml:space="preserve">, </w:t>
      </w:r>
    </w:p>
    <w:p w14:paraId="4DAB8385" w14:textId="77777777" w:rsidR="00002880" w:rsidRPr="00156C23" w:rsidRDefault="00002880" w:rsidP="00002880">
      <w:pPr>
        <w:ind w:firstLine="4680"/>
        <w:jc w:val="both"/>
        <w:rPr>
          <w:rFonts w:eastAsia="Times New Roman"/>
          <w:color w:val="000000" w:themeColor="text1"/>
          <w:spacing w:val="-7"/>
          <w:w w:val="98"/>
        </w:rPr>
      </w:pPr>
      <w:r w:rsidRPr="00156C23">
        <w:rPr>
          <w:rFonts w:eastAsia="Times New Roman"/>
          <w:color w:val="000000" w:themeColor="text1"/>
          <w:spacing w:val="1"/>
        </w:rPr>
        <w:t>п</w:t>
      </w:r>
      <w:r w:rsidRPr="00156C23">
        <w:rPr>
          <w:rFonts w:eastAsia="Times New Roman"/>
          <w:color w:val="000000" w:themeColor="text1"/>
        </w:rPr>
        <w:t>р</w:t>
      </w:r>
      <w:r w:rsidRPr="00156C23">
        <w:rPr>
          <w:rFonts w:eastAsia="Times New Roman"/>
          <w:color w:val="000000" w:themeColor="text1"/>
          <w:spacing w:val="5"/>
        </w:rPr>
        <w:t>о</w:t>
      </w:r>
      <w:r w:rsidRPr="00156C23">
        <w:rPr>
          <w:rFonts w:eastAsia="Times New Roman"/>
          <w:color w:val="000000" w:themeColor="text1"/>
          <w:spacing w:val="-2"/>
        </w:rPr>
        <w:t>ф</w:t>
      </w:r>
      <w:r w:rsidRPr="00156C23">
        <w:rPr>
          <w:rFonts w:eastAsia="Times New Roman"/>
          <w:color w:val="000000" w:themeColor="text1"/>
          <w:spacing w:val="1"/>
        </w:rPr>
        <w:t>и</w:t>
      </w:r>
      <w:r w:rsidRPr="00156C23">
        <w:rPr>
          <w:rFonts w:eastAsia="Times New Roman"/>
          <w:color w:val="000000" w:themeColor="text1"/>
        </w:rPr>
        <w:t>ль</w:t>
      </w:r>
      <w:r w:rsidRPr="00156C23">
        <w:rPr>
          <w:rFonts w:eastAsia="Times New Roman"/>
          <w:color w:val="000000" w:themeColor="text1"/>
          <w:spacing w:val="-11"/>
        </w:rPr>
        <w:t xml:space="preserve"> </w:t>
      </w:r>
      <w:r w:rsidRPr="00156C23">
        <w:rPr>
          <w:rFonts w:eastAsia="Times New Roman"/>
          <w:color w:val="000000" w:themeColor="text1"/>
        </w:rPr>
        <w:t>–</w:t>
      </w:r>
      <w:r w:rsidRPr="00156C23">
        <w:rPr>
          <w:rFonts w:eastAsia="Times New Roman"/>
          <w:color w:val="000000" w:themeColor="text1"/>
          <w:spacing w:val="1"/>
        </w:rPr>
        <w:t xml:space="preserve"> </w:t>
      </w:r>
      <w:r w:rsidRPr="00156C23">
        <w:rPr>
          <w:rFonts w:eastAsia="Times New Roman"/>
          <w:color w:val="000000" w:themeColor="text1"/>
          <w:spacing w:val="-7"/>
          <w:w w:val="98"/>
        </w:rPr>
        <w:t>Логистика</w:t>
      </w:r>
    </w:p>
    <w:p w14:paraId="47E16DFE" w14:textId="77777777" w:rsidR="00002880" w:rsidRPr="00156C23" w:rsidRDefault="00002880" w:rsidP="00002880">
      <w:pPr>
        <w:ind w:firstLine="4680"/>
        <w:jc w:val="both"/>
        <w:rPr>
          <w:rFonts w:eastAsia="Times New Roman"/>
          <w:color w:val="000000" w:themeColor="text1"/>
        </w:rPr>
      </w:pPr>
    </w:p>
    <w:p w14:paraId="2E457999" w14:textId="77777777" w:rsidR="00002880" w:rsidRPr="00156C23" w:rsidRDefault="00002880" w:rsidP="00002880">
      <w:pPr>
        <w:ind w:firstLine="4680"/>
        <w:jc w:val="both"/>
        <w:rPr>
          <w:b/>
          <w:color w:val="000000" w:themeColor="text1"/>
        </w:rPr>
      </w:pPr>
      <w:r w:rsidRPr="00156C23">
        <w:rPr>
          <w:b/>
          <w:color w:val="000000" w:themeColor="text1"/>
        </w:rPr>
        <w:t>КОСТЮК Дарьи Андреевны</w:t>
      </w:r>
    </w:p>
    <w:p w14:paraId="3A56B1A2" w14:textId="77777777" w:rsidR="00002880" w:rsidRPr="00156C23" w:rsidRDefault="00002880" w:rsidP="00002880">
      <w:pPr>
        <w:ind w:firstLine="4680"/>
        <w:jc w:val="both"/>
        <w:rPr>
          <w:b/>
          <w:color w:val="000000" w:themeColor="text1"/>
        </w:rPr>
      </w:pPr>
    </w:p>
    <w:p w14:paraId="2AE95F88" w14:textId="77777777" w:rsidR="00002880" w:rsidRPr="00156C23" w:rsidRDefault="00002880" w:rsidP="00002880">
      <w:pPr>
        <w:spacing w:before="7"/>
        <w:rPr>
          <w:color w:val="000000" w:themeColor="text1"/>
          <w:sz w:val="12"/>
          <w:szCs w:val="12"/>
        </w:rPr>
      </w:pPr>
    </w:p>
    <w:p w14:paraId="5602A96A" w14:textId="77777777" w:rsidR="00002880" w:rsidRPr="00156C23" w:rsidRDefault="00002880" w:rsidP="00002880">
      <w:pPr>
        <w:rPr>
          <w:color w:val="000000" w:themeColor="text1"/>
          <w:sz w:val="20"/>
          <w:szCs w:val="20"/>
        </w:rPr>
      </w:pPr>
    </w:p>
    <w:p w14:paraId="3F2A2C83" w14:textId="77777777" w:rsidR="00002880" w:rsidRPr="00156C23" w:rsidRDefault="00002880" w:rsidP="00002880">
      <w:pPr>
        <w:spacing w:before="38" w:line="360" w:lineRule="auto"/>
        <w:ind w:right="2111"/>
        <w:jc w:val="right"/>
        <w:rPr>
          <w:rFonts w:eastAsia="Times New Roman"/>
          <w:color w:val="000000" w:themeColor="text1"/>
          <w:sz w:val="20"/>
          <w:szCs w:val="20"/>
        </w:rPr>
      </w:pPr>
      <w:r w:rsidRPr="00156C23">
        <w:rPr>
          <w:noProof/>
          <w:color w:val="000000" w:themeColor="text1"/>
          <w:sz w:val="20"/>
          <w:szCs w:val="20"/>
        </w:rPr>
        <mc:AlternateContent>
          <mc:Choice Requires="wpg">
            <w:drawing>
              <wp:anchor distT="0" distB="0" distL="114300" distR="114300" simplePos="0" relativeHeight="251659264" behindDoc="1" locked="0" layoutInCell="1" allowOverlap="1" wp14:anchorId="5BD51EC5" wp14:editId="1A0A6062">
                <wp:simplePos x="0" y="0"/>
                <wp:positionH relativeFrom="page">
                  <wp:posOffset>4032250</wp:posOffset>
                </wp:positionH>
                <wp:positionV relativeFrom="paragraph">
                  <wp:posOffset>41910</wp:posOffset>
                </wp:positionV>
                <wp:extent cx="2209165" cy="1270"/>
                <wp:effectExtent l="12700" t="13335" r="6985" b="4445"/>
                <wp:wrapNone/>
                <wp:docPr id="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9165" cy="1270"/>
                          <a:chOff x="6350" y="66"/>
                          <a:chExt cx="3479" cy="2"/>
                        </a:xfrm>
                      </wpg:grpSpPr>
                      <wps:wsp>
                        <wps:cNvPr id="8" name="Freeform 5"/>
                        <wps:cNvSpPr>
                          <a:spLocks/>
                        </wps:cNvSpPr>
                        <wps:spPr bwMode="auto">
                          <a:xfrm>
                            <a:off x="6350" y="66"/>
                            <a:ext cx="3479" cy="2"/>
                          </a:xfrm>
                          <a:custGeom>
                            <a:avLst/>
                            <a:gdLst>
                              <a:gd name="T0" fmla="+- 0 6350 6350"/>
                              <a:gd name="T1" fmla="*/ T0 w 3479"/>
                              <a:gd name="T2" fmla="+- 0 9830 6350"/>
                              <a:gd name="T3" fmla="*/ T2 w 3479"/>
                            </a:gdLst>
                            <a:ahLst/>
                            <a:cxnLst>
                              <a:cxn ang="0">
                                <a:pos x="T1" y="0"/>
                              </a:cxn>
                              <a:cxn ang="0">
                                <a:pos x="T3" y="0"/>
                              </a:cxn>
                            </a:cxnLst>
                            <a:rect l="0" t="0" r="r" b="b"/>
                            <a:pathLst>
                              <a:path w="3479">
                                <a:moveTo>
                                  <a:pt x="0" y="0"/>
                                </a:moveTo>
                                <a:lnTo>
                                  <a:pt x="3480" y="0"/>
                                </a:lnTo>
                              </a:path>
                            </a:pathLst>
                          </a:custGeom>
                          <a:noFill/>
                          <a:ln w="609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7D9633" id="Group 4" o:spid="_x0000_s1026" style="position:absolute;margin-left:317.5pt;margin-top:3.3pt;width:173.95pt;height:.1pt;z-index:-251657216;mso-position-horizontal-relative:page" coordorigin="6350,66" coordsize="3479,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">
                <v:polyline id="Freeform 5" o:spid="_x0000_s1027" style="position:absolute;visibility:visible;mso-wrap-style:square;v-text-anchor:top" points="6350,66,9830,66" coordsize="347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abTNvwAA&#10;ANoAAAAPAAAAZHJzL2Rvd25yZXYueG1sRE9Ni8IwEL0L/ocwC15kTRUUqaZlUVyVelHX+9DMtmWb&#10;SWmytv57cxA8Pt73Ou1NLe7UusqygukkAkGcW11xoeDnuvtcgnAeWWNtmRQ8yEGaDAdrjLXt+Ez3&#10;iy9ECGEXo4LS+yaW0uUlGXQT2xAH7te2Bn2AbSF1i10IN7WcRdFCGqw4NJTY0Kak/O/ybxTMMrks&#10;trfvrH/ss3wzHs9PHR+VGn30XysQnnr/Fr/cB60gbA1Xwg2QyR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5ptM2/AAAA2gAAAA8AAAAAAAAAAAAAAAAAlwIAAGRycy9kb3ducmV2&#10;LnhtbFBLBQYAAAAABAAEAPUAAACDAwAAAAA=&#10;" filled="f" strokeweight="6095emu">
                  <v:path arrowok="t" o:connecttype="custom" o:connectlocs="0,0;3480,0" o:connectangles="0,0"/>
                </v:polyline>
                <w10:wrap anchorx="page"/>
              </v:group>
            </w:pict>
          </mc:Fallback>
        </mc:AlternateContent>
      </w:r>
      <w:r w:rsidRPr="00156C23">
        <w:rPr>
          <w:rFonts w:eastAsia="Times New Roman"/>
          <w:i/>
          <w:color w:val="000000" w:themeColor="text1"/>
          <w:spacing w:val="-5"/>
          <w:w w:val="98"/>
          <w:sz w:val="20"/>
          <w:szCs w:val="20"/>
        </w:rPr>
        <w:t>(</w:t>
      </w:r>
      <w:r w:rsidRPr="00156C23">
        <w:rPr>
          <w:rFonts w:eastAsia="Times New Roman"/>
          <w:i/>
          <w:color w:val="000000" w:themeColor="text1"/>
          <w:spacing w:val="2"/>
          <w:w w:val="98"/>
          <w:sz w:val="20"/>
          <w:szCs w:val="20"/>
        </w:rPr>
        <w:t>по</w:t>
      </w:r>
      <w:r w:rsidRPr="00156C23">
        <w:rPr>
          <w:rFonts w:eastAsia="Times New Roman"/>
          <w:i/>
          <w:color w:val="000000" w:themeColor="text1"/>
          <w:spacing w:val="1"/>
          <w:w w:val="98"/>
          <w:sz w:val="20"/>
          <w:szCs w:val="20"/>
        </w:rPr>
        <w:t>д</w:t>
      </w:r>
      <w:r w:rsidRPr="00156C23">
        <w:rPr>
          <w:rFonts w:eastAsia="Times New Roman"/>
          <w:i/>
          <w:color w:val="000000" w:themeColor="text1"/>
          <w:spacing w:val="2"/>
          <w:w w:val="98"/>
          <w:sz w:val="20"/>
          <w:szCs w:val="20"/>
        </w:rPr>
        <w:t>пис</w:t>
      </w:r>
      <w:r w:rsidRPr="00156C23">
        <w:rPr>
          <w:rFonts w:eastAsia="Times New Roman"/>
          <w:i/>
          <w:color w:val="000000" w:themeColor="text1"/>
          <w:w w:val="98"/>
          <w:sz w:val="20"/>
          <w:szCs w:val="20"/>
        </w:rPr>
        <w:t>ь)</w:t>
      </w:r>
    </w:p>
    <w:p w14:paraId="4FFA71BC" w14:textId="77777777" w:rsidR="00002880" w:rsidRPr="00156C23" w:rsidRDefault="00002880" w:rsidP="00002880">
      <w:pPr>
        <w:spacing w:before="38"/>
        <w:ind w:right="2111" w:firstLine="4770"/>
        <w:jc w:val="right"/>
        <w:rPr>
          <w:rFonts w:eastAsia="Times New Roman"/>
          <w:color w:val="000000" w:themeColor="text1"/>
        </w:rPr>
      </w:pPr>
    </w:p>
    <w:p w14:paraId="55EA1276" w14:textId="77777777" w:rsidR="00002880" w:rsidRPr="00156C23" w:rsidRDefault="00002880" w:rsidP="00002880">
      <w:pPr>
        <w:ind w:firstLine="4770"/>
        <w:jc w:val="both"/>
        <w:rPr>
          <w:rFonts w:eastAsia="Times New Roman"/>
          <w:color w:val="000000" w:themeColor="text1"/>
        </w:rPr>
      </w:pPr>
      <w:r w:rsidRPr="00156C23">
        <w:rPr>
          <w:rFonts w:eastAsia="Times New Roman"/>
          <w:color w:val="000000" w:themeColor="text1"/>
        </w:rPr>
        <w:t>Н</w:t>
      </w:r>
      <w:r w:rsidRPr="00156C23">
        <w:rPr>
          <w:rFonts w:eastAsia="Times New Roman"/>
          <w:color w:val="000000" w:themeColor="text1"/>
          <w:spacing w:val="4"/>
        </w:rPr>
        <w:t>а</w:t>
      </w:r>
      <w:r w:rsidRPr="00156C23">
        <w:rPr>
          <w:rFonts w:eastAsia="Times New Roman"/>
          <w:color w:val="000000" w:themeColor="text1"/>
          <w:spacing w:val="-9"/>
        </w:rPr>
        <w:t>у</w:t>
      </w:r>
      <w:r w:rsidRPr="00156C23">
        <w:rPr>
          <w:rFonts w:eastAsia="Times New Roman"/>
          <w:color w:val="000000" w:themeColor="text1"/>
        </w:rPr>
        <w:t>ч</w:t>
      </w:r>
      <w:r w:rsidRPr="00156C23">
        <w:rPr>
          <w:rFonts w:eastAsia="Times New Roman"/>
          <w:color w:val="000000" w:themeColor="text1"/>
          <w:spacing w:val="1"/>
        </w:rPr>
        <w:t>н</w:t>
      </w:r>
      <w:r w:rsidRPr="00156C23">
        <w:rPr>
          <w:rFonts w:eastAsia="Times New Roman"/>
          <w:color w:val="000000" w:themeColor="text1"/>
          <w:spacing w:val="2"/>
        </w:rPr>
        <w:t>ы</w:t>
      </w:r>
      <w:r w:rsidRPr="00156C23">
        <w:rPr>
          <w:rFonts w:eastAsia="Times New Roman"/>
          <w:color w:val="000000" w:themeColor="text1"/>
        </w:rPr>
        <w:t>й</w:t>
      </w:r>
      <w:r w:rsidRPr="00156C23">
        <w:rPr>
          <w:rFonts w:eastAsia="Times New Roman"/>
          <w:color w:val="000000" w:themeColor="text1"/>
          <w:spacing w:val="-5"/>
        </w:rPr>
        <w:t xml:space="preserve"> </w:t>
      </w:r>
      <w:r w:rsidRPr="00156C23">
        <w:rPr>
          <w:rFonts w:eastAsia="Times New Roman"/>
          <w:color w:val="000000" w:themeColor="text1"/>
          <w:spacing w:val="5"/>
        </w:rPr>
        <w:t>р</w:t>
      </w:r>
      <w:r w:rsidRPr="00156C23">
        <w:rPr>
          <w:rFonts w:eastAsia="Times New Roman"/>
          <w:color w:val="000000" w:themeColor="text1"/>
          <w:spacing w:val="-9"/>
        </w:rPr>
        <w:t>у</w:t>
      </w:r>
      <w:r w:rsidRPr="00156C23">
        <w:rPr>
          <w:rFonts w:eastAsia="Times New Roman"/>
          <w:color w:val="000000" w:themeColor="text1"/>
          <w:spacing w:val="-1"/>
        </w:rPr>
        <w:t>к</w:t>
      </w:r>
      <w:r w:rsidRPr="00156C23">
        <w:rPr>
          <w:rFonts w:eastAsia="Times New Roman"/>
          <w:color w:val="000000" w:themeColor="text1"/>
          <w:spacing w:val="5"/>
        </w:rPr>
        <w:t>о</w:t>
      </w:r>
      <w:r w:rsidRPr="00156C23">
        <w:rPr>
          <w:rFonts w:eastAsia="Times New Roman"/>
          <w:color w:val="000000" w:themeColor="text1"/>
          <w:spacing w:val="2"/>
        </w:rPr>
        <w:t>в</w:t>
      </w:r>
      <w:r w:rsidRPr="00156C23">
        <w:rPr>
          <w:rFonts w:eastAsia="Times New Roman"/>
          <w:color w:val="000000" w:themeColor="text1"/>
          <w:spacing w:val="5"/>
        </w:rPr>
        <w:t>о</w:t>
      </w:r>
      <w:r w:rsidRPr="00156C23">
        <w:rPr>
          <w:rFonts w:eastAsia="Times New Roman"/>
          <w:color w:val="000000" w:themeColor="text1"/>
          <w:spacing w:val="-2"/>
        </w:rPr>
        <w:t>д</w:t>
      </w:r>
      <w:r w:rsidRPr="00156C23">
        <w:rPr>
          <w:rFonts w:eastAsia="Times New Roman"/>
          <w:color w:val="000000" w:themeColor="text1"/>
          <w:spacing w:val="1"/>
        </w:rPr>
        <w:t>ит</w:t>
      </w:r>
      <w:r w:rsidRPr="00156C23">
        <w:rPr>
          <w:rFonts w:eastAsia="Times New Roman"/>
          <w:color w:val="000000" w:themeColor="text1"/>
          <w:spacing w:val="-1"/>
        </w:rPr>
        <w:t>е</w:t>
      </w:r>
      <w:r w:rsidRPr="00156C23">
        <w:rPr>
          <w:rFonts w:eastAsia="Times New Roman"/>
          <w:color w:val="000000" w:themeColor="text1"/>
        </w:rPr>
        <w:t>л</w:t>
      </w:r>
      <w:r w:rsidRPr="00156C23">
        <w:rPr>
          <w:rFonts w:eastAsia="Times New Roman"/>
          <w:color w:val="000000" w:themeColor="text1"/>
          <w:spacing w:val="1"/>
        </w:rPr>
        <w:t>ь</w:t>
      </w:r>
      <w:r w:rsidRPr="00156C23">
        <w:rPr>
          <w:rFonts w:eastAsia="Times New Roman"/>
          <w:color w:val="000000" w:themeColor="text1"/>
        </w:rPr>
        <w:t xml:space="preserve">: </w:t>
      </w:r>
    </w:p>
    <w:p w14:paraId="0FD3188E" w14:textId="77777777" w:rsidR="00002880" w:rsidRPr="00156C23" w:rsidRDefault="00002880" w:rsidP="00002880">
      <w:pPr>
        <w:ind w:firstLine="4770"/>
        <w:jc w:val="both"/>
        <w:rPr>
          <w:rFonts w:eastAsia="Times New Roman"/>
          <w:color w:val="000000" w:themeColor="text1"/>
        </w:rPr>
      </w:pPr>
      <w:r w:rsidRPr="00156C23">
        <w:rPr>
          <w:color w:val="000000" w:themeColor="text1"/>
        </w:rPr>
        <w:t>к.э.н., доцент</w:t>
      </w:r>
    </w:p>
    <w:p w14:paraId="3061B157" w14:textId="77777777" w:rsidR="00002880" w:rsidRPr="00156C23" w:rsidRDefault="00002880" w:rsidP="00002880">
      <w:pPr>
        <w:ind w:firstLine="4770"/>
        <w:jc w:val="both"/>
        <w:rPr>
          <w:color w:val="000000" w:themeColor="text1"/>
        </w:rPr>
      </w:pPr>
      <w:r w:rsidRPr="00156C23">
        <w:rPr>
          <w:color w:val="000000" w:themeColor="text1"/>
        </w:rPr>
        <w:t>ФЕДОТОВ Юрий Васильевич</w:t>
      </w:r>
    </w:p>
    <w:p w14:paraId="2EDD2176" w14:textId="77777777" w:rsidR="00002880" w:rsidRPr="00156C23" w:rsidRDefault="00002880" w:rsidP="00002880">
      <w:pPr>
        <w:ind w:firstLine="4770"/>
        <w:jc w:val="both"/>
        <w:rPr>
          <w:color w:val="000000" w:themeColor="text1"/>
        </w:rPr>
      </w:pPr>
    </w:p>
    <w:p w14:paraId="745970F3" w14:textId="77777777" w:rsidR="00002880" w:rsidRPr="00156C23" w:rsidRDefault="00002880" w:rsidP="00002880">
      <w:pPr>
        <w:spacing w:line="360" w:lineRule="auto"/>
        <w:ind w:firstLine="4770"/>
        <w:jc w:val="both"/>
        <w:rPr>
          <w:color w:val="000000" w:themeColor="text1"/>
        </w:rPr>
      </w:pPr>
    </w:p>
    <w:p w14:paraId="264F0640" w14:textId="77777777" w:rsidR="00002880" w:rsidRPr="00156C23" w:rsidRDefault="00002880" w:rsidP="00002880">
      <w:pPr>
        <w:spacing w:before="38" w:line="360" w:lineRule="auto"/>
        <w:ind w:right="2111"/>
        <w:jc w:val="right"/>
        <w:rPr>
          <w:rFonts w:eastAsia="Times New Roman"/>
          <w:color w:val="000000" w:themeColor="text1"/>
          <w:sz w:val="20"/>
          <w:szCs w:val="20"/>
        </w:rPr>
      </w:pPr>
      <w:r w:rsidRPr="00156C23">
        <w:rPr>
          <w:b/>
          <w:color w:val="000000" w:themeColor="text1"/>
        </w:rPr>
        <w:tab/>
      </w:r>
      <w:r w:rsidRPr="00156C23">
        <w:rPr>
          <w:noProof/>
          <w:color w:val="000000" w:themeColor="text1"/>
          <w:sz w:val="20"/>
          <w:szCs w:val="20"/>
        </w:rPr>
        <mc:AlternateContent>
          <mc:Choice Requires="wpg">
            <w:drawing>
              <wp:anchor distT="0" distB="0" distL="114300" distR="114300" simplePos="0" relativeHeight="251660288" behindDoc="1" locked="0" layoutInCell="1" allowOverlap="1" wp14:anchorId="1B2049E6" wp14:editId="40BFBC2B">
                <wp:simplePos x="0" y="0"/>
                <wp:positionH relativeFrom="page">
                  <wp:posOffset>4032250</wp:posOffset>
                </wp:positionH>
                <wp:positionV relativeFrom="paragraph">
                  <wp:posOffset>41910</wp:posOffset>
                </wp:positionV>
                <wp:extent cx="2209165" cy="1270"/>
                <wp:effectExtent l="12700" t="13335" r="6985" b="4445"/>
                <wp:wrapNone/>
                <wp:docPr id="1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9165" cy="1270"/>
                          <a:chOff x="6350" y="66"/>
                          <a:chExt cx="3479" cy="2"/>
                        </a:xfrm>
                      </wpg:grpSpPr>
                      <wps:wsp>
                        <wps:cNvPr id="11" name="Freeform 5"/>
                        <wps:cNvSpPr>
                          <a:spLocks/>
                        </wps:cNvSpPr>
                        <wps:spPr bwMode="auto">
                          <a:xfrm>
                            <a:off x="6350" y="66"/>
                            <a:ext cx="3479" cy="2"/>
                          </a:xfrm>
                          <a:custGeom>
                            <a:avLst/>
                            <a:gdLst>
                              <a:gd name="T0" fmla="+- 0 6350 6350"/>
                              <a:gd name="T1" fmla="*/ T0 w 3479"/>
                              <a:gd name="T2" fmla="+- 0 9830 6350"/>
                              <a:gd name="T3" fmla="*/ T2 w 3479"/>
                            </a:gdLst>
                            <a:ahLst/>
                            <a:cxnLst>
                              <a:cxn ang="0">
                                <a:pos x="T1" y="0"/>
                              </a:cxn>
                              <a:cxn ang="0">
                                <a:pos x="T3" y="0"/>
                              </a:cxn>
                            </a:cxnLst>
                            <a:rect l="0" t="0" r="r" b="b"/>
                            <a:pathLst>
                              <a:path w="3479">
                                <a:moveTo>
                                  <a:pt x="0" y="0"/>
                                </a:moveTo>
                                <a:lnTo>
                                  <a:pt x="3480" y="0"/>
                                </a:lnTo>
                              </a:path>
                            </a:pathLst>
                          </a:custGeom>
                          <a:noFill/>
                          <a:ln w="609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FCB621" id="Group 4" o:spid="_x0000_s1026" style="position:absolute;margin-left:317.5pt;margin-top:3.3pt;width:173.95pt;height:.1pt;z-index:-251656192;mso-position-horizontal-relative:page" coordorigin="6350,66" coordsize="3479,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">
                <v:polyline id="Freeform 5" o:spid="_x0000_s1027" style="position:absolute;visibility:visible;mso-wrap-style:square;v-text-anchor:top" points="6350,66,9830,66" coordsize="347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hRriwgAA&#10;ANsAAAAPAAAAZHJzL2Rvd25yZXYueG1sRE9La8JAEL4X/A/LFHqRZqNgCamrFMVqiRdjex+y0yQ0&#10;Oxuyax7/3i0UepuP7znr7Wga0VPnassKFlEMgriwuuZSwef18JyAcB5ZY2OZFEzkYLuZPawx1Xbg&#10;C/W5L0UIYZeigsr7NpXSFRUZdJFtiQP3bTuDPsCulLrDIYSbRi7j+EUarDk0VNjSrqLiJ78ZBctM&#10;JuX+6z0bp2NW7Obz1XngD6WeHse3VxCeRv8v/nOfdJi/gN9fwgFycw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qFGuLCAAAA2wAAAA8AAAAAAAAAAAAAAAAAlwIAAGRycy9kb3du&#10;cmV2LnhtbFBLBQYAAAAABAAEAPUAAACGAwAAAAA=&#10;" filled="f" strokeweight="6095emu">
                  <v:path arrowok="t" o:connecttype="custom" o:connectlocs="0,0;3480,0" o:connectangles="0,0"/>
                </v:polyline>
                <w10:wrap anchorx="page"/>
              </v:group>
            </w:pict>
          </mc:Fallback>
        </mc:AlternateContent>
      </w:r>
      <w:r w:rsidRPr="00156C23">
        <w:rPr>
          <w:rFonts w:eastAsia="Times New Roman"/>
          <w:i/>
          <w:color w:val="000000" w:themeColor="text1"/>
          <w:spacing w:val="-5"/>
          <w:w w:val="98"/>
          <w:sz w:val="20"/>
          <w:szCs w:val="20"/>
        </w:rPr>
        <w:t>(</w:t>
      </w:r>
      <w:r w:rsidRPr="00156C23">
        <w:rPr>
          <w:rFonts w:eastAsia="Times New Roman"/>
          <w:i/>
          <w:color w:val="000000" w:themeColor="text1"/>
          <w:spacing w:val="2"/>
          <w:w w:val="98"/>
          <w:sz w:val="20"/>
          <w:szCs w:val="20"/>
        </w:rPr>
        <w:t>по</w:t>
      </w:r>
      <w:r w:rsidRPr="00156C23">
        <w:rPr>
          <w:rFonts w:eastAsia="Times New Roman"/>
          <w:i/>
          <w:color w:val="000000" w:themeColor="text1"/>
          <w:spacing w:val="1"/>
          <w:w w:val="98"/>
          <w:sz w:val="20"/>
          <w:szCs w:val="20"/>
        </w:rPr>
        <w:t>д</w:t>
      </w:r>
      <w:r w:rsidRPr="00156C23">
        <w:rPr>
          <w:rFonts w:eastAsia="Times New Roman"/>
          <w:i/>
          <w:color w:val="000000" w:themeColor="text1"/>
          <w:spacing w:val="2"/>
          <w:w w:val="98"/>
          <w:sz w:val="20"/>
          <w:szCs w:val="20"/>
        </w:rPr>
        <w:t>пис</w:t>
      </w:r>
      <w:r w:rsidRPr="00156C23">
        <w:rPr>
          <w:rFonts w:eastAsia="Times New Roman"/>
          <w:i/>
          <w:color w:val="000000" w:themeColor="text1"/>
          <w:w w:val="98"/>
          <w:sz w:val="20"/>
          <w:szCs w:val="20"/>
        </w:rPr>
        <w:t>ь)</w:t>
      </w:r>
    </w:p>
    <w:p w14:paraId="40AF9559" w14:textId="77777777" w:rsidR="00002880" w:rsidRPr="00156C23" w:rsidRDefault="00002880" w:rsidP="00002880">
      <w:pPr>
        <w:spacing w:before="29"/>
        <w:ind w:left="3773" w:right="3846"/>
        <w:jc w:val="center"/>
        <w:rPr>
          <w:rFonts w:eastAsia="Times New Roman"/>
          <w:color w:val="000000" w:themeColor="text1"/>
          <w:spacing w:val="2"/>
        </w:rPr>
      </w:pPr>
    </w:p>
    <w:p w14:paraId="2B0157D7" w14:textId="77777777" w:rsidR="00002880" w:rsidRPr="00156C23" w:rsidRDefault="00002880" w:rsidP="00002880">
      <w:pPr>
        <w:spacing w:before="29"/>
        <w:ind w:left="3773" w:right="3846"/>
        <w:jc w:val="center"/>
        <w:rPr>
          <w:rFonts w:eastAsia="Times New Roman"/>
          <w:color w:val="000000" w:themeColor="text1"/>
          <w:spacing w:val="2"/>
        </w:rPr>
      </w:pPr>
    </w:p>
    <w:p w14:paraId="6D93AB25" w14:textId="77777777" w:rsidR="00002880" w:rsidRPr="00156C23" w:rsidRDefault="00002880" w:rsidP="00002880">
      <w:pPr>
        <w:spacing w:before="29"/>
        <w:ind w:left="3773" w:right="3846"/>
        <w:jc w:val="center"/>
        <w:rPr>
          <w:rFonts w:eastAsia="Times New Roman"/>
          <w:color w:val="000000" w:themeColor="text1"/>
          <w:spacing w:val="2"/>
        </w:rPr>
      </w:pPr>
    </w:p>
    <w:p w14:paraId="551994B0" w14:textId="77777777" w:rsidR="00002880" w:rsidRPr="00156C23" w:rsidRDefault="00002880" w:rsidP="00002880">
      <w:pPr>
        <w:spacing w:before="29"/>
        <w:ind w:left="3773" w:right="3846"/>
        <w:jc w:val="center"/>
        <w:rPr>
          <w:rFonts w:eastAsia="Times New Roman"/>
          <w:color w:val="000000" w:themeColor="text1"/>
          <w:spacing w:val="2"/>
        </w:rPr>
      </w:pPr>
    </w:p>
    <w:p w14:paraId="516A13A8" w14:textId="77777777" w:rsidR="00002880" w:rsidRPr="00156C23" w:rsidRDefault="00002880" w:rsidP="00002880">
      <w:pPr>
        <w:spacing w:before="29"/>
        <w:ind w:right="3846"/>
        <w:rPr>
          <w:rFonts w:eastAsia="Times New Roman"/>
          <w:color w:val="000000" w:themeColor="text1"/>
          <w:spacing w:val="2"/>
        </w:rPr>
      </w:pPr>
    </w:p>
    <w:p w14:paraId="6D80E733" w14:textId="77777777" w:rsidR="00002880" w:rsidRPr="00156C23" w:rsidRDefault="00002880" w:rsidP="00002880">
      <w:pPr>
        <w:rPr>
          <w:rFonts w:eastAsia="Times New Roman"/>
          <w:color w:val="000000" w:themeColor="text1"/>
          <w:spacing w:val="2"/>
        </w:rPr>
      </w:pPr>
    </w:p>
    <w:p w14:paraId="05328133" w14:textId="77777777" w:rsidR="00002880" w:rsidRPr="00156C23" w:rsidRDefault="00002880" w:rsidP="00002880">
      <w:pPr>
        <w:rPr>
          <w:rFonts w:eastAsia="Times New Roman"/>
          <w:color w:val="000000" w:themeColor="text1"/>
          <w:spacing w:val="2"/>
        </w:rPr>
      </w:pPr>
    </w:p>
    <w:p w14:paraId="7D9323C4" w14:textId="77777777" w:rsidR="00002880" w:rsidRPr="00156C23" w:rsidRDefault="00002880" w:rsidP="00002880">
      <w:pPr>
        <w:jc w:val="center"/>
        <w:rPr>
          <w:rFonts w:eastAsia="Times New Roman"/>
          <w:color w:val="000000" w:themeColor="text1"/>
        </w:rPr>
      </w:pPr>
      <w:r w:rsidRPr="00156C23">
        <w:rPr>
          <w:rFonts w:eastAsia="Times New Roman"/>
          <w:color w:val="000000" w:themeColor="text1"/>
        </w:rPr>
        <w:t>Санкт-Петербург</w:t>
      </w:r>
    </w:p>
    <w:p w14:paraId="10D016C9" w14:textId="77777777" w:rsidR="00002880" w:rsidRPr="00156C23" w:rsidRDefault="00002880" w:rsidP="00002880">
      <w:pPr>
        <w:jc w:val="center"/>
        <w:rPr>
          <w:rFonts w:eastAsia="Times New Roman"/>
          <w:color w:val="000000" w:themeColor="text1"/>
        </w:rPr>
      </w:pPr>
      <w:r w:rsidRPr="00156C23">
        <w:rPr>
          <w:rFonts w:eastAsia="Times New Roman"/>
          <w:color w:val="000000" w:themeColor="text1"/>
        </w:rPr>
        <w:t>2017</w:t>
      </w:r>
    </w:p>
    <w:p w14:paraId="1A06C4CF" w14:textId="77777777" w:rsidR="00002880" w:rsidRPr="00156C23" w:rsidRDefault="00002880" w:rsidP="00002880">
      <w:pPr>
        <w:jc w:val="center"/>
        <w:rPr>
          <w:b/>
          <w:color w:val="000000" w:themeColor="text1"/>
        </w:rPr>
      </w:pPr>
      <w:r w:rsidRPr="00156C23">
        <w:rPr>
          <w:b/>
          <w:color w:val="000000" w:themeColor="text1"/>
        </w:rPr>
        <w:lastRenderedPageBreak/>
        <w:t>ЗАЯВЛЕНИЕ О САМОСТОЯТЕЛЬНОМ ВЫПОЛНЕНИИ ВЫПУСКНОЙ КВАЛИФИКАЦИОННОЙ РАБОТЫ</w:t>
      </w:r>
    </w:p>
    <w:p w14:paraId="10B8FDFD" w14:textId="77777777" w:rsidR="00002880" w:rsidRPr="00156C23" w:rsidRDefault="00002880" w:rsidP="00002880">
      <w:pPr>
        <w:spacing w:line="360" w:lineRule="auto"/>
        <w:jc w:val="both"/>
        <w:rPr>
          <w:b/>
          <w:color w:val="000000" w:themeColor="text1"/>
        </w:rPr>
      </w:pPr>
    </w:p>
    <w:p w14:paraId="23F47CA6" w14:textId="77777777" w:rsidR="00002880" w:rsidRPr="00156C23" w:rsidRDefault="00002880" w:rsidP="00002880">
      <w:pPr>
        <w:spacing w:line="360" w:lineRule="auto"/>
        <w:ind w:firstLine="708"/>
        <w:jc w:val="both"/>
        <w:rPr>
          <w:color w:val="000000" w:themeColor="text1"/>
        </w:rPr>
      </w:pPr>
      <w:r w:rsidRPr="00156C23">
        <w:rPr>
          <w:color w:val="000000" w:themeColor="text1"/>
        </w:rPr>
        <w:t xml:space="preserve">Я, Костюк Дарья Андреевна, студентка 4 курса направления 080200 «Менеджмент» (профиль подготовки – Логистика), заявляю, что в моей выпускной квалификационной работе на тему «Управление клиентоориентированностью логистической компании», представленной в службу обеспечения программ </w:t>
      </w:r>
      <w:proofErr w:type="spellStart"/>
      <w:r w:rsidRPr="00156C23">
        <w:rPr>
          <w:color w:val="000000" w:themeColor="text1"/>
        </w:rPr>
        <w:t>бакалавриата</w:t>
      </w:r>
      <w:proofErr w:type="spellEnd"/>
      <w:r w:rsidRPr="00156C23">
        <w:rPr>
          <w:color w:val="000000" w:themeColor="text1"/>
        </w:rPr>
        <w:t xml:space="preserve"> для последующей передачи в государственную аттестационную комиссию для публичной защиты, не содержится элементов плагиата. Все прямые заимствования из печатных и электронных источников, а также из защищённых ранее курсовых и выпускных квалификационных работ, кандидатских и докторских диссертаций имеют соответствующие ссылки.</w:t>
      </w:r>
    </w:p>
    <w:p w14:paraId="755EA672" w14:textId="77777777" w:rsidR="00002880" w:rsidRPr="00156C23" w:rsidRDefault="00002880" w:rsidP="00002880">
      <w:pPr>
        <w:spacing w:line="360" w:lineRule="auto"/>
        <w:ind w:firstLine="708"/>
        <w:jc w:val="both"/>
        <w:rPr>
          <w:color w:val="000000" w:themeColor="text1"/>
        </w:rPr>
      </w:pPr>
      <w:r w:rsidRPr="00156C23">
        <w:rPr>
          <w:color w:val="000000" w:themeColor="text1"/>
        </w:rPr>
        <w:t>Мне известно содержание п. 9.7.1 Правил обучения по основным образовательным программам высшего и среднего профессионального образования в СПбГУ о том, что «ВКР выполняется индивидуально каждым студентом под руководством назначенного ему научного руководителя», и п. 51 Устава федерального государственного бюджетного образовательного учреждения высшего профессионального образования «Санкт-Петербургский государственный университет» о том, что «студент подлежит отчислению из Санкт-Петербургского университета за представление курсовой или выпускной квалификационной работы, выполненной другим лицом (лицами)».</w:t>
      </w:r>
    </w:p>
    <w:p w14:paraId="4B2461D1" w14:textId="77777777" w:rsidR="00002880" w:rsidRPr="00156C23" w:rsidRDefault="00002880" w:rsidP="00002880">
      <w:pPr>
        <w:spacing w:line="360" w:lineRule="auto"/>
        <w:ind w:firstLine="708"/>
        <w:jc w:val="both"/>
        <w:rPr>
          <w:color w:val="000000" w:themeColor="text1"/>
        </w:rPr>
      </w:pPr>
    </w:p>
    <w:p w14:paraId="4DC97940" w14:textId="77777777" w:rsidR="00002880" w:rsidRPr="00156C23" w:rsidRDefault="00002880" w:rsidP="00002880">
      <w:pPr>
        <w:spacing w:line="360" w:lineRule="auto"/>
        <w:ind w:firstLine="708"/>
        <w:jc w:val="both"/>
        <w:rPr>
          <w:color w:val="000000" w:themeColor="text1"/>
        </w:rPr>
      </w:pPr>
    </w:p>
    <w:p w14:paraId="453D5C6C" w14:textId="77777777" w:rsidR="00002880" w:rsidRPr="00156C23" w:rsidRDefault="00002880" w:rsidP="00002880">
      <w:pPr>
        <w:spacing w:line="360" w:lineRule="auto"/>
        <w:jc w:val="both"/>
        <w:rPr>
          <w:color w:val="000000" w:themeColor="text1"/>
        </w:rPr>
      </w:pPr>
      <w:r w:rsidRPr="00156C23">
        <w:rPr>
          <w:color w:val="000000" w:themeColor="text1"/>
        </w:rPr>
        <w:t>____________________________________ (Подпись студента)</w:t>
      </w:r>
    </w:p>
    <w:p w14:paraId="5E0F82B5" w14:textId="77777777" w:rsidR="00002880" w:rsidRPr="00156C23" w:rsidRDefault="00002880" w:rsidP="00002880">
      <w:pPr>
        <w:spacing w:line="360" w:lineRule="auto"/>
        <w:jc w:val="both"/>
        <w:rPr>
          <w:color w:val="000000" w:themeColor="text1"/>
        </w:rPr>
      </w:pPr>
      <w:r w:rsidRPr="00156C23">
        <w:rPr>
          <w:color w:val="000000" w:themeColor="text1"/>
        </w:rPr>
        <w:t>____________________________________ (Дата)</w:t>
      </w:r>
    </w:p>
    <w:p w14:paraId="1416540A" w14:textId="77777777" w:rsidR="00002880" w:rsidRPr="00156C23" w:rsidRDefault="00002880" w:rsidP="00002880">
      <w:pPr>
        <w:spacing w:line="360" w:lineRule="auto"/>
        <w:jc w:val="both"/>
        <w:rPr>
          <w:color w:val="000000" w:themeColor="text1"/>
        </w:rPr>
      </w:pPr>
    </w:p>
    <w:p w14:paraId="37A2C7E5" w14:textId="77777777" w:rsidR="00002880" w:rsidRPr="00156C23" w:rsidRDefault="00002880" w:rsidP="00002880">
      <w:pPr>
        <w:spacing w:line="360" w:lineRule="auto"/>
        <w:jc w:val="both"/>
        <w:rPr>
          <w:color w:val="000000" w:themeColor="text1"/>
        </w:rPr>
      </w:pPr>
    </w:p>
    <w:p w14:paraId="7ADB61DF" w14:textId="77777777" w:rsidR="00002880" w:rsidRPr="00156C23" w:rsidRDefault="00002880" w:rsidP="00002880">
      <w:pPr>
        <w:spacing w:line="360" w:lineRule="auto"/>
        <w:jc w:val="both"/>
        <w:rPr>
          <w:color w:val="000000" w:themeColor="text1"/>
        </w:rPr>
      </w:pPr>
    </w:p>
    <w:p w14:paraId="4D46A55E" w14:textId="77777777" w:rsidR="00002880" w:rsidRPr="00156C23" w:rsidRDefault="00002880" w:rsidP="00002880">
      <w:pPr>
        <w:spacing w:line="360" w:lineRule="auto"/>
        <w:jc w:val="both"/>
        <w:rPr>
          <w:color w:val="000000" w:themeColor="text1"/>
        </w:rPr>
      </w:pPr>
    </w:p>
    <w:p w14:paraId="2A42DCA5" w14:textId="77777777" w:rsidR="00002880" w:rsidRPr="00156C23" w:rsidRDefault="00002880" w:rsidP="00002880">
      <w:pPr>
        <w:spacing w:line="360" w:lineRule="auto"/>
        <w:jc w:val="both"/>
        <w:rPr>
          <w:color w:val="000000" w:themeColor="text1"/>
        </w:rPr>
      </w:pPr>
    </w:p>
    <w:p w14:paraId="62176315" w14:textId="77777777" w:rsidR="00002880" w:rsidRPr="00156C23" w:rsidRDefault="00002880" w:rsidP="00002880">
      <w:pPr>
        <w:spacing w:line="360" w:lineRule="auto"/>
        <w:jc w:val="both"/>
        <w:rPr>
          <w:color w:val="000000" w:themeColor="text1"/>
        </w:rPr>
      </w:pPr>
    </w:p>
    <w:p w14:paraId="3640FEDC" w14:textId="77777777" w:rsidR="00002880" w:rsidRPr="00156C23" w:rsidRDefault="00002880" w:rsidP="00002880">
      <w:pPr>
        <w:spacing w:line="360" w:lineRule="auto"/>
        <w:jc w:val="both"/>
        <w:rPr>
          <w:color w:val="000000" w:themeColor="text1"/>
        </w:rPr>
      </w:pPr>
    </w:p>
    <w:p w14:paraId="767E1CC7" w14:textId="77777777" w:rsidR="00002880" w:rsidRPr="00156C23" w:rsidRDefault="00002880" w:rsidP="00002880">
      <w:pPr>
        <w:spacing w:line="360" w:lineRule="auto"/>
        <w:jc w:val="both"/>
        <w:rPr>
          <w:color w:val="000000" w:themeColor="text1"/>
        </w:rPr>
      </w:pPr>
    </w:p>
    <w:p w14:paraId="5F22FCD8" w14:textId="77777777" w:rsidR="00002880" w:rsidRPr="00156C23" w:rsidRDefault="00002880" w:rsidP="00002880">
      <w:pPr>
        <w:spacing w:line="360" w:lineRule="auto"/>
        <w:jc w:val="both"/>
        <w:rPr>
          <w:color w:val="000000" w:themeColor="text1"/>
        </w:rPr>
      </w:pPr>
    </w:p>
    <w:p w14:paraId="5C4AE2BA" w14:textId="77777777" w:rsidR="00002880" w:rsidRPr="00156C23" w:rsidRDefault="00002880" w:rsidP="00002880">
      <w:pPr>
        <w:spacing w:line="360" w:lineRule="auto"/>
        <w:jc w:val="both"/>
        <w:rPr>
          <w:color w:val="000000" w:themeColor="text1"/>
        </w:rPr>
      </w:pPr>
    </w:p>
    <w:p w14:paraId="3FE8E7DD" w14:textId="77777777" w:rsidR="00002880" w:rsidRPr="00156C23" w:rsidRDefault="00002880" w:rsidP="00002880">
      <w:pPr>
        <w:spacing w:line="360" w:lineRule="auto"/>
        <w:jc w:val="both"/>
        <w:rPr>
          <w:color w:val="000000" w:themeColor="text1"/>
        </w:rPr>
      </w:pPr>
    </w:p>
    <w:p w14:paraId="6513F182" w14:textId="77777777" w:rsidR="00002880" w:rsidRPr="00156C23" w:rsidRDefault="00002880" w:rsidP="00002880">
      <w:pPr>
        <w:spacing w:line="360" w:lineRule="auto"/>
        <w:jc w:val="both"/>
        <w:rPr>
          <w:color w:val="000000" w:themeColor="text1"/>
        </w:rPr>
      </w:pPr>
    </w:p>
    <w:p w14:paraId="4924FB77" w14:textId="77777777" w:rsidR="00002880" w:rsidRPr="00156C23" w:rsidRDefault="00002880" w:rsidP="00002880">
      <w:pPr>
        <w:spacing w:line="360" w:lineRule="auto"/>
        <w:jc w:val="both"/>
        <w:rPr>
          <w:color w:val="000000" w:themeColor="text1"/>
        </w:rPr>
      </w:pPr>
    </w:p>
    <w:sdt>
      <w:sdtPr>
        <w:rPr>
          <w:rFonts w:ascii="Times New Roman" w:eastAsiaTheme="minorEastAsia" w:hAnsi="Times New Roman" w:cs="Times New Roman"/>
          <w:b w:val="0"/>
          <w:bCs w:val="0"/>
          <w:color w:val="000000" w:themeColor="text1"/>
          <w:sz w:val="24"/>
          <w:szCs w:val="24"/>
        </w:rPr>
        <w:id w:val="122511298"/>
        <w:docPartObj>
          <w:docPartGallery w:val="Table of Contents"/>
          <w:docPartUnique/>
        </w:docPartObj>
      </w:sdtPr>
      <w:sdtEndPr>
        <w:rPr>
          <w:rFonts w:eastAsiaTheme="minorHAnsi"/>
          <w:noProof/>
        </w:rPr>
      </w:sdtEndPr>
      <w:sdtContent>
        <w:p w14:paraId="2ACFEC02" w14:textId="77777777" w:rsidR="00002880" w:rsidRPr="00155349" w:rsidRDefault="00002880" w:rsidP="00002880">
          <w:pPr>
            <w:pStyle w:val="ac"/>
            <w:spacing w:line="360" w:lineRule="auto"/>
            <w:jc w:val="center"/>
            <w:rPr>
              <w:rFonts w:ascii="Times New Roman" w:hAnsi="Times New Roman" w:cs="Times New Roman"/>
              <w:color w:val="000000" w:themeColor="text1"/>
              <w:sz w:val="32"/>
              <w:szCs w:val="32"/>
            </w:rPr>
          </w:pPr>
          <w:r w:rsidRPr="00155349">
            <w:rPr>
              <w:rFonts w:ascii="Times New Roman" w:hAnsi="Times New Roman" w:cs="Times New Roman"/>
              <w:color w:val="000000" w:themeColor="text1"/>
              <w:sz w:val="32"/>
              <w:szCs w:val="32"/>
            </w:rPr>
            <w:t>СОДЕРЖАНИЕ</w:t>
          </w:r>
        </w:p>
        <w:p w14:paraId="0EE26BF4" w14:textId="77777777" w:rsidR="006A698F" w:rsidRPr="006A698F" w:rsidRDefault="00002880" w:rsidP="006A698F">
          <w:pPr>
            <w:pStyle w:val="11"/>
            <w:rPr>
              <w:b w:val="0"/>
              <w:color w:val="auto"/>
            </w:rPr>
          </w:pPr>
          <w:r w:rsidRPr="006A698F">
            <w:rPr>
              <w:b w:val="0"/>
              <w:noProof w:val="0"/>
            </w:rPr>
            <w:fldChar w:fldCharType="begin"/>
          </w:r>
          <w:r w:rsidRPr="006A698F">
            <w:rPr>
              <w:b w:val="0"/>
            </w:rPr>
            <w:instrText>TOC \o "1-3" \h \z \u</w:instrText>
          </w:r>
          <w:r w:rsidRPr="006A698F">
            <w:rPr>
              <w:b w:val="0"/>
              <w:noProof w:val="0"/>
            </w:rPr>
            <w:fldChar w:fldCharType="separate"/>
          </w:r>
          <w:hyperlink w:anchor="_Toc483161090" w:history="1">
            <w:r w:rsidR="006A698F" w:rsidRPr="006A698F">
              <w:rPr>
                <w:rStyle w:val="af"/>
              </w:rPr>
              <w:t>ВВЕДЕНИЕ</w:t>
            </w:r>
            <w:r w:rsidR="006A698F" w:rsidRPr="006A698F">
              <w:rPr>
                <w:webHidden/>
              </w:rPr>
              <w:tab/>
            </w:r>
            <w:r w:rsidR="006A698F" w:rsidRPr="006A698F">
              <w:rPr>
                <w:webHidden/>
              </w:rPr>
              <w:fldChar w:fldCharType="begin"/>
            </w:r>
            <w:r w:rsidR="006A698F" w:rsidRPr="006A698F">
              <w:rPr>
                <w:webHidden/>
              </w:rPr>
              <w:instrText xml:space="preserve"> PAGEREF _Toc483161090 \h </w:instrText>
            </w:r>
            <w:r w:rsidR="006A698F" w:rsidRPr="006A698F">
              <w:rPr>
                <w:webHidden/>
              </w:rPr>
            </w:r>
            <w:r w:rsidR="006A698F" w:rsidRPr="006A698F">
              <w:rPr>
                <w:webHidden/>
              </w:rPr>
              <w:fldChar w:fldCharType="separate"/>
            </w:r>
            <w:r w:rsidR="006A698F" w:rsidRPr="006A698F">
              <w:rPr>
                <w:webHidden/>
              </w:rPr>
              <w:t>3</w:t>
            </w:r>
            <w:r w:rsidR="006A698F" w:rsidRPr="006A698F">
              <w:rPr>
                <w:webHidden/>
              </w:rPr>
              <w:fldChar w:fldCharType="end"/>
            </w:r>
          </w:hyperlink>
        </w:p>
        <w:p w14:paraId="1F543686" w14:textId="77777777" w:rsidR="006A698F" w:rsidRPr="006A698F" w:rsidRDefault="006A698F" w:rsidP="006A698F">
          <w:pPr>
            <w:pStyle w:val="11"/>
            <w:rPr>
              <w:b w:val="0"/>
              <w:color w:val="auto"/>
            </w:rPr>
          </w:pPr>
          <w:hyperlink w:anchor="_Toc483161091" w:history="1">
            <w:r w:rsidRPr="006A698F">
              <w:rPr>
                <w:rStyle w:val="af"/>
              </w:rPr>
              <w:t>Глава 1. КЛИЕНТООРИЕНТИРОВАННОСТЬ В ЛОГИСТИКЕ</w:t>
            </w:r>
            <w:r w:rsidRPr="006A698F">
              <w:rPr>
                <w:webHidden/>
              </w:rPr>
              <w:tab/>
            </w:r>
            <w:r w:rsidRPr="006A698F">
              <w:rPr>
                <w:webHidden/>
              </w:rPr>
              <w:fldChar w:fldCharType="begin"/>
            </w:r>
            <w:r w:rsidRPr="006A698F">
              <w:rPr>
                <w:webHidden/>
              </w:rPr>
              <w:instrText xml:space="preserve"> PAGEREF _Toc483161091 \h </w:instrText>
            </w:r>
            <w:r w:rsidRPr="006A698F">
              <w:rPr>
                <w:webHidden/>
              </w:rPr>
            </w:r>
            <w:r w:rsidRPr="006A698F">
              <w:rPr>
                <w:webHidden/>
              </w:rPr>
              <w:fldChar w:fldCharType="separate"/>
            </w:r>
            <w:r w:rsidRPr="006A698F">
              <w:rPr>
                <w:webHidden/>
              </w:rPr>
              <w:t>6</w:t>
            </w:r>
            <w:r w:rsidRPr="006A698F">
              <w:rPr>
                <w:webHidden/>
              </w:rPr>
              <w:fldChar w:fldCharType="end"/>
            </w:r>
          </w:hyperlink>
        </w:p>
        <w:p w14:paraId="7CBC8612" w14:textId="77777777" w:rsidR="006A698F" w:rsidRPr="006A698F" w:rsidRDefault="006A698F" w:rsidP="006A698F">
          <w:pPr>
            <w:pStyle w:val="21"/>
            <w:tabs>
              <w:tab w:val="right" w:leader="dot" w:pos="9345"/>
            </w:tabs>
            <w:spacing w:line="360" w:lineRule="auto"/>
            <w:rPr>
              <w:rFonts w:ascii="Times New Roman" w:hAnsi="Times New Roman" w:cs="Times New Roman"/>
              <w:b w:val="0"/>
              <w:noProof/>
              <w:sz w:val="24"/>
              <w:szCs w:val="24"/>
            </w:rPr>
          </w:pPr>
          <w:hyperlink w:anchor="_Toc483161092" w:history="1">
            <w:r w:rsidRPr="006A698F">
              <w:rPr>
                <w:rStyle w:val="af"/>
                <w:rFonts w:ascii="Times New Roman" w:hAnsi="Times New Roman" w:cs="Times New Roman"/>
                <w:b w:val="0"/>
                <w:noProof/>
                <w:sz w:val="24"/>
                <w:szCs w:val="24"/>
              </w:rPr>
              <w:t>1.1. Клиентоориентированность: содержание концепции и типология определений</w:t>
            </w:r>
            <w:r w:rsidRPr="006A698F">
              <w:rPr>
                <w:rFonts w:ascii="Times New Roman" w:hAnsi="Times New Roman" w:cs="Times New Roman"/>
                <w:b w:val="0"/>
                <w:noProof/>
                <w:webHidden/>
                <w:sz w:val="24"/>
                <w:szCs w:val="24"/>
              </w:rPr>
              <w:tab/>
            </w:r>
            <w:r w:rsidRPr="006A698F">
              <w:rPr>
                <w:rFonts w:ascii="Times New Roman" w:hAnsi="Times New Roman" w:cs="Times New Roman"/>
                <w:b w:val="0"/>
                <w:noProof/>
                <w:webHidden/>
                <w:sz w:val="24"/>
                <w:szCs w:val="24"/>
              </w:rPr>
              <w:fldChar w:fldCharType="begin"/>
            </w:r>
            <w:r w:rsidRPr="006A698F">
              <w:rPr>
                <w:rFonts w:ascii="Times New Roman" w:hAnsi="Times New Roman" w:cs="Times New Roman"/>
                <w:b w:val="0"/>
                <w:noProof/>
                <w:webHidden/>
                <w:sz w:val="24"/>
                <w:szCs w:val="24"/>
              </w:rPr>
              <w:instrText xml:space="preserve"> PAGEREF _Toc483161092 \h </w:instrText>
            </w:r>
            <w:r w:rsidRPr="006A698F">
              <w:rPr>
                <w:rFonts w:ascii="Times New Roman" w:hAnsi="Times New Roman" w:cs="Times New Roman"/>
                <w:b w:val="0"/>
                <w:noProof/>
                <w:webHidden/>
                <w:sz w:val="24"/>
                <w:szCs w:val="24"/>
              </w:rPr>
            </w:r>
            <w:r w:rsidRPr="006A698F">
              <w:rPr>
                <w:rFonts w:ascii="Times New Roman" w:hAnsi="Times New Roman" w:cs="Times New Roman"/>
                <w:b w:val="0"/>
                <w:noProof/>
                <w:webHidden/>
                <w:sz w:val="24"/>
                <w:szCs w:val="24"/>
              </w:rPr>
              <w:fldChar w:fldCharType="separate"/>
            </w:r>
            <w:r w:rsidRPr="006A698F">
              <w:rPr>
                <w:rFonts w:ascii="Times New Roman" w:hAnsi="Times New Roman" w:cs="Times New Roman"/>
                <w:b w:val="0"/>
                <w:noProof/>
                <w:webHidden/>
                <w:sz w:val="24"/>
                <w:szCs w:val="24"/>
              </w:rPr>
              <w:t>6</w:t>
            </w:r>
            <w:r w:rsidRPr="006A698F">
              <w:rPr>
                <w:rFonts w:ascii="Times New Roman" w:hAnsi="Times New Roman" w:cs="Times New Roman"/>
                <w:b w:val="0"/>
                <w:noProof/>
                <w:webHidden/>
                <w:sz w:val="24"/>
                <w:szCs w:val="24"/>
              </w:rPr>
              <w:fldChar w:fldCharType="end"/>
            </w:r>
          </w:hyperlink>
        </w:p>
        <w:p w14:paraId="6770671C" w14:textId="77777777" w:rsidR="006A698F" w:rsidRPr="006A698F" w:rsidRDefault="006A698F" w:rsidP="006A698F">
          <w:pPr>
            <w:pStyle w:val="21"/>
            <w:tabs>
              <w:tab w:val="right" w:leader="dot" w:pos="9345"/>
            </w:tabs>
            <w:spacing w:line="360" w:lineRule="auto"/>
            <w:rPr>
              <w:rFonts w:ascii="Times New Roman" w:hAnsi="Times New Roman" w:cs="Times New Roman"/>
              <w:b w:val="0"/>
              <w:noProof/>
              <w:sz w:val="24"/>
              <w:szCs w:val="24"/>
            </w:rPr>
          </w:pPr>
          <w:hyperlink w:anchor="_Toc483161093" w:history="1">
            <w:r w:rsidRPr="006A698F">
              <w:rPr>
                <w:rStyle w:val="af"/>
                <w:rFonts w:ascii="Times New Roman" w:hAnsi="Times New Roman" w:cs="Times New Roman"/>
                <w:b w:val="0"/>
                <w:noProof/>
                <w:sz w:val="24"/>
                <w:szCs w:val="24"/>
              </w:rPr>
              <w:t>1.2. Качество как основа клиентоориентированности</w:t>
            </w:r>
            <w:r w:rsidRPr="006A698F">
              <w:rPr>
                <w:rFonts w:ascii="Times New Roman" w:hAnsi="Times New Roman" w:cs="Times New Roman"/>
                <w:b w:val="0"/>
                <w:noProof/>
                <w:webHidden/>
                <w:sz w:val="24"/>
                <w:szCs w:val="24"/>
              </w:rPr>
              <w:tab/>
            </w:r>
            <w:r w:rsidRPr="006A698F">
              <w:rPr>
                <w:rFonts w:ascii="Times New Roman" w:hAnsi="Times New Roman" w:cs="Times New Roman"/>
                <w:b w:val="0"/>
                <w:noProof/>
                <w:webHidden/>
                <w:sz w:val="24"/>
                <w:szCs w:val="24"/>
              </w:rPr>
              <w:fldChar w:fldCharType="begin"/>
            </w:r>
            <w:r w:rsidRPr="006A698F">
              <w:rPr>
                <w:rFonts w:ascii="Times New Roman" w:hAnsi="Times New Roman" w:cs="Times New Roman"/>
                <w:b w:val="0"/>
                <w:noProof/>
                <w:webHidden/>
                <w:sz w:val="24"/>
                <w:szCs w:val="24"/>
              </w:rPr>
              <w:instrText xml:space="preserve"> PAGEREF _Toc483161093 \h </w:instrText>
            </w:r>
            <w:r w:rsidRPr="006A698F">
              <w:rPr>
                <w:rFonts w:ascii="Times New Roman" w:hAnsi="Times New Roman" w:cs="Times New Roman"/>
                <w:b w:val="0"/>
                <w:noProof/>
                <w:webHidden/>
                <w:sz w:val="24"/>
                <w:szCs w:val="24"/>
              </w:rPr>
            </w:r>
            <w:r w:rsidRPr="006A698F">
              <w:rPr>
                <w:rFonts w:ascii="Times New Roman" w:hAnsi="Times New Roman" w:cs="Times New Roman"/>
                <w:b w:val="0"/>
                <w:noProof/>
                <w:webHidden/>
                <w:sz w:val="24"/>
                <w:szCs w:val="24"/>
              </w:rPr>
              <w:fldChar w:fldCharType="separate"/>
            </w:r>
            <w:r w:rsidRPr="006A698F">
              <w:rPr>
                <w:rFonts w:ascii="Times New Roman" w:hAnsi="Times New Roman" w:cs="Times New Roman"/>
                <w:b w:val="0"/>
                <w:noProof/>
                <w:webHidden/>
                <w:sz w:val="24"/>
                <w:szCs w:val="24"/>
              </w:rPr>
              <w:t>12</w:t>
            </w:r>
            <w:r w:rsidRPr="006A698F">
              <w:rPr>
                <w:rFonts w:ascii="Times New Roman" w:hAnsi="Times New Roman" w:cs="Times New Roman"/>
                <w:b w:val="0"/>
                <w:noProof/>
                <w:webHidden/>
                <w:sz w:val="24"/>
                <w:szCs w:val="24"/>
              </w:rPr>
              <w:fldChar w:fldCharType="end"/>
            </w:r>
          </w:hyperlink>
        </w:p>
        <w:p w14:paraId="5E307FB3" w14:textId="77777777" w:rsidR="006A698F" w:rsidRPr="006A698F" w:rsidRDefault="006A698F" w:rsidP="006A698F">
          <w:pPr>
            <w:pStyle w:val="21"/>
            <w:tabs>
              <w:tab w:val="right" w:leader="dot" w:pos="9345"/>
            </w:tabs>
            <w:spacing w:line="360" w:lineRule="auto"/>
            <w:rPr>
              <w:rFonts w:ascii="Times New Roman" w:hAnsi="Times New Roman" w:cs="Times New Roman"/>
              <w:b w:val="0"/>
              <w:noProof/>
              <w:sz w:val="24"/>
              <w:szCs w:val="24"/>
            </w:rPr>
          </w:pPr>
          <w:hyperlink w:anchor="_Toc483161094" w:history="1">
            <w:r w:rsidRPr="006A698F">
              <w:rPr>
                <w:rStyle w:val="af"/>
                <w:rFonts w:ascii="Times New Roman" w:hAnsi="Times New Roman" w:cs="Times New Roman"/>
                <w:b w:val="0"/>
                <w:noProof/>
                <w:sz w:val="24"/>
                <w:szCs w:val="24"/>
              </w:rPr>
              <w:t>1.3. Детерминанты качества в сфере логистических услуг</w:t>
            </w:r>
            <w:r w:rsidRPr="006A698F">
              <w:rPr>
                <w:rFonts w:ascii="Times New Roman" w:hAnsi="Times New Roman" w:cs="Times New Roman"/>
                <w:b w:val="0"/>
                <w:noProof/>
                <w:webHidden/>
                <w:sz w:val="24"/>
                <w:szCs w:val="24"/>
              </w:rPr>
              <w:tab/>
            </w:r>
            <w:r w:rsidRPr="006A698F">
              <w:rPr>
                <w:rFonts w:ascii="Times New Roman" w:hAnsi="Times New Roman" w:cs="Times New Roman"/>
                <w:b w:val="0"/>
                <w:noProof/>
                <w:webHidden/>
                <w:sz w:val="24"/>
                <w:szCs w:val="24"/>
              </w:rPr>
              <w:fldChar w:fldCharType="begin"/>
            </w:r>
            <w:r w:rsidRPr="006A698F">
              <w:rPr>
                <w:rFonts w:ascii="Times New Roman" w:hAnsi="Times New Roman" w:cs="Times New Roman"/>
                <w:b w:val="0"/>
                <w:noProof/>
                <w:webHidden/>
                <w:sz w:val="24"/>
                <w:szCs w:val="24"/>
              </w:rPr>
              <w:instrText xml:space="preserve"> PAGEREF _Toc483161094 \h </w:instrText>
            </w:r>
            <w:r w:rsidRPr="006A698F">
              <w:rPr>
                <w:rFonts w:ascii="Times New Roman" w:hAnsi="Times New Roman" w:cs="Times New Roman"/>
                <w:b w:val="0"/>
                <w:noProof/>
                <w:webHidden/>
                <w:sz w:val="24"/>
                <w:szCs w:val="24"/>
              </w:rPr>
            </w:r>
            <w:r w:rsidRPr="006A698F">
              <w:rPr>
                <w:rFonts w:ascii="Times New Roman" w:hAnsi="Times New Roman" w:cs="Times New Roman"/>
                <w:b w:val="0"/>
                <w:noProof/>
                <w:webHidden/>
                <w:sz w:val="24"/>
                <w:szCs w:val="24"/>
              </w:rPr>
              <w:fldChar w:fldCharType="separate"/>
            </w:r>
            <w:r w:rsidRPr="006A698F">
              <w:rPr>
                <w:rFonts w:ascii="Times New Roman" w:hAnsi="Times New Roman" w:cs="Times New Roman"/>
                <w:b w:val="0"/>
                <w:noProof/>
                <w:webHidden/>
                <w:sz w:val="24"/>
                <w:szCs w:val="24"/>
              </w:rPr>
              <w:t>17</w:t>
            </w:r>
            <w:r w:rsidRPr="006A698F">
              <w:rPr>
                <w:rFonts w:ascii="Times New Roman" w:hAnsi="Times New Roman" w:cs="Times New Roman"/>
                <w:b w:val="0"/>
                <w:noProof/>
                <w:webHidden/>
                <w:sz w:val="24"/>
                <w:szCs w:val="24"/>
              </w:rPr>
              <w:fldChar w:fldCharType="end"/>
            </w:r>
          </w:hyperlink>
        </w:p>
        <w:p w14:paraId="059FF0C4" w14:textId="77777777" w:rsidR="006A698F" w:rsidRPr="006A698F" w:rsidRDefault="006A698F" w:rsidP="006A698F">
          <w:pPr>
            <w:pStyle w:val="21"/>
            <w:tabs>
              <w:tab w:val="right" w:leader="dot" w:pos="9345"/>
            </w:tabs>
            <w:spacing w:line="360" w:lineRule="auto"/>
            <w:rPr>
              <w:rFonts w:ascii="Times New Roman" w:hAnsi="Times New Roman" w:cs="Times New Roman"/>
              <w:b w:val="0"/>
              <w:noProof/>
              <w:sz w:val="24"/>
              <w:szCs w:val="24"/>
            </w:rPr>
          </w:pPr>
          <w:hyperlink w:anchor="_Toc483161095" w:history="1">
            <w:r w:rsidRPr="006A698F">
              <w:rPr>
                <w:rStyle w:val="af"/>
                <w:rFonts w:ascii="Times New Roman" w:hAnsi="Times New Roman" w:cs="Times New Roman"/>
                <w:b w:val="0"/>
                <w:noProof/>
                <w:sz w:val="24"/>
                <w:szCs w:val="24"/>
              </w:rPr>
              <w:t>Выводы по главе 1</w:t>
            </w:r>
            <w:r w:rsidRPr="006A698F">
              <w:rPr>
                <w:rFonts w:ascii="Times New Roman" w:hAnsi="Times New Roman" w:cs="Times New Roman"/>
                <w:b w:val="0"/>
                <w:noProof/>
                <w:webHidden/>
                <w:sz w:val="24"/>
                <w:szCs w:val="24"/>
              </w:rPr>
              <w:tab/>
            </w:r>
            <w:r w:rsidRPr="006A698F">
              <w:rPr>
                <w:rFonts w:ascii="Times New Roman" w:hAnsi="Times New Roman" w:cs="Times New Roman"/>
                <w:b w:val="0"/>
                <w:noProof/>
                <w:webHidden/>
                <w:sz w:val="24"/>
                <w:szCs w:val="24"/>
              </w:rPr>
              <w:fldChar w:fldCharType="begin"/>
            </w:r>
            <w:r w:rsidRPr="006A698F">
              <w:rPr>
                <w:rFonts w:ascii="Times New Roman" w:hAnsi="Times New Roman" w:cs="Times New Roman"/>
                <w:b w:val="0"/>
                <w:noProof/>
                <w:webHidden/>
                <w:sz w:val="24"/>
                <w:szCs w:val="24"/>
              </w:rPr>
              <w:instrText xml:space="preserve"> PAGEREF _Toc483161095 \h </w:instrText>
            </w:r>
            <w:r w:rsidRPr="006A698F">
              <w:rPr>
                <w:rFonts w:ascii="Times New Roman" w:hAnsi="Times New Roman" w:cs="Times New Roman"/>
                <w:b w:val="0"/>
                <w:noProof/>
                <w:webHidden/>
                <w:sz w:val="24"/>
                <w:szCs w:val="24"/>
              </w:rPr>
            </w:r>
            <w:r w:rsidRPr="006A698F">
              <w:rPr>
                <w:rFonts w:ascii="Times New Roman" w:hAnsi="Times New Roman" w:cs="Times New Roman"/>
                <w:b w:val="0"/>
                <w:noProof/>
                <w:webHidden/>
                <w:sz w:val="24"/>
                <w:szCs w:val="24"/>
              </w:rPr>
              <w:fldChar w:fldCharType="separate"/>
            </w:r>
            <w:r w:rsidRPr="006A698F">
              <w:rPr>
                <w:rFonts w:ascii="Times New Roman" w:hAnsi="Times New Roman" w:cs="Times New Roman"/>
                <w:b w:val="0"/>
                <w:noProof/>
                <w:webHidden/>
                <w:sz w:val="24"/>
                <w:szCs w:val="24"/>
              </w:rPr>
              <w:t>26</w:t>
            </w:r>
            <w:r w:rsidRPr="006A698F">
              <w:rPr>
                <w:rFonts w:ascii="Times New Roman" w:hAnsi="Times New Roman" w:cs="Times New Roman"/>
                <w:b w:val="0"/>
                <w:noProof/>
                <w:webHidden/>
                <w:sz w:val="24"/>
                <w:szCs w:val="24"/>
              </w:rPr>
              <w:fldChar w:fldCharType="end"/>
            </w:r>
          </w:hyperlink>
        </w:p>
        <w:p w14:paraId="63E4308B" w14:textId="77777777" w:rsidR="006A698F" w:rsidRPr="006A698F" w:rsidRDefault="006A698F" w:rsidP="006A698F">
          <w:pPr>
            <w:pStyle w:val="11"/>
            <w:rPr>
              <w:b w:val="0"/>
              <w:color w:val="auto"/>
            </w:rPr>
          </w:pPr>
          <w:hyperlink w:anchor="_Toc483161096" w:history="1">
            <w:r w:rsidRPr="006A698F">
              <w:rPr>
                <w:rStyle w:val="af"/>
              </w:rPr>
              <w:t>Глава 2. ХАРАКТЕРИСТИКА ГК «БАЛТИКА-ТРАНС» И ОБЗОР РЫНКА ТЛУ РОССИИ</w:t>
            </w:r>
            <w:r w:rsidRPr="006A698F">
              <w:rPr>
                <w:webHidden/>
              </w:rPr>
              <w:tab/>
            </w:r>
            <w:r w:rsidRPr="006A698F">
              <w:rPr>
                <w:webHidden/>
              </w:rPr>
              <w:fldChar w:fldCharType="begin"/>
            </w:r>
            <w:r w:rsidRPr="006A698F">
              <w:rPr>
                <w:webHidden/>
              </w:rPr>
              <w:instrText xml:space="preserve"> PAGEREF _Toc483161096 \h </w:instrText>
            </w:r>
            <w:r w:rsidRPr="006A698F">
              <w:rPr>
                <w:webHidden/>
              </w:rPr>
            </w:r>
            <w:r w:rsidRPr="006A698F">
              <w:rPr>
                <w:webHidden/>
              </w:rPr>
              <w:fldChar w:fldCharType="separate"/>
            </w:r>
            <w:r w:rsidRPr="006A698F">
              <w:rPr>
                <w:webHidden/>
              </w:rPr>
              <w:t>27</w:t>
            </w:r>
            <w:r w:rsidRPr="006A698F">
              <w:rPr>
                <w:webHidden/>
              </w:rPr>
              <w:fldChar w:fldCharType="end"/>
            </w:r>
          </w:hyperlink>
        </w:p>
        <w:p w14:paraId="44273E2E" w14:textId="77777777" w:rsidR="006A698F" w:rsidRPr="006A698F" w:rsidRDefault="006A698F" w:rsidP="006A698F">
          <w:pPr>
            <w:pStyle w:val="21"/>
            <w:tabs>
              <w:tab w:val="right" w:leader="dot" w:pos="9345"/>
            </w:tabs>
            <w:spacing w:line="360" w:lineRule="auto"/>
            <w:rPr>
              <w:rFonts w:ascii="Times New Roman" w:hAnsi="Times New Roman" w:cs="Times New Roman"/>
              <w:b w:val="0"/>
              <w:noProof/>
              <w:sz w:val="24"/>
              <w:szCs w:val="24"/>
            </w:rPr>
          </w:pPr>
          <w:hyperlink w:anchor="_Toc483161097" w:history="1">
            <w:r w:rsidRPr="006A698F">
              <w:rPr>
                <w:rStyle w:val="af"/>
                <w:rFonts w:ascii="Times New Roman" w:hAnsi="Times New Roman" w:cs="Times New Roman"/>
                <w:b w:val="0"/>
                <w:noProof/>
                <w:sz w:val="24"/>
                <w:szCs w:val="24"/>
              </w:rPr>
              <w:t>2.1. Анализ рынка логистических услуг России</w:t>
            </w:r>
            <w:r w:rsidRPr="006A698F">
              <w:rPr>
                <w:rFonts w:ascii="Times New Roman" w:hAnsi="Times New Roman" w:cs="Times New Roman"/>
                <w:b w:val="0"/>
                <w:noProof/>
                <w:webHidden/>
                <w:sz w:val="24"/>
                <w:szCs w:val="24"/>
              </w:rPr>
              <w:tab/>
            </w:r>
            <w:r w:rsidRPr="006A698F">
              <w:rPr>
                <w:rFonts w:ascii="Times New Roman" w:hAnsi="Times New Roman" w:cs="Times New Roman"/>
                <w:b w:val="0"/>
                <w:noProof/>
                <w:webHidden/>
                <w:sz w:val="24"/>
                <w:szCs w:val="24"/>
              </w:rPr>
              <w:fldChar w:fldCharType="begin"/>
            </w:r>
            <w:r w:rsidRPr="006A698F">
              <w:rPr>
                <w:rFonts w:ascii="Times New Roman" w:hAnsi="Times New Roman" w:cs="Times New Roman"/>
                <w:b w:val="0"/>
                <w:noProof/>
                <w:webHidden/>
                <w:sz w:val="24"/>
                <w:szCs w:val="24"/>
              </w:rPr>
              <w:instrText xml:space="preserve"> PAGEREF _Toc483161097 \h </w:instrText>
            </w:r>
            <w:r w:rsidRPr="006A698F">
              <w:rPr>
                <w:rFonts w:ascii="Times New Roman" w:hAnsi="Times New Roman" w:cs="Times New Roman"/>
                <w:b w:val="0"/>
                <w:noProof/>
                <w:webHidden/>
                <w:sz w:val="24"/>
                <w:szCs w:val="24"/>
              </w:rPr>
            </w:r>
            <w:r w:rsidRPr="006A698F">
              <w:rPr>
                <w:rFonts w:ascii="Times New Roman" w:hAnsi="Times New Roman" w:cs="Times New Roman"/>
                <w:b w:val="0"/>
                <w:noProof/>
                <w:webHidden/>
                <w:sz w:val="24"/>
                <w:szCs w:val="24"/>
              </w:rPr>
              <w:fldChar w:fldCharType="separate"/>
            </w:r>
            <w:r w:rsidRPr="006A698F">
              <w:rPr>
                <w:rFonts w:ascii="Times New Roman" w:hAnsi="Times New Roman" w:cs="Times New Roman"/>
                <w:b w:val="0"/>
                <w:noProof/>
                <w:webHidden/>
                <w:sz w:val="24"/>
                <w:szCs w:val="24"/>
              </w:rPr>
              <w:t>27</w:t>
            </w:r>
            <w:r w:rsidRPr="006A698F">
              <w:rPr>
                <w:rFonts w:ascii="Times New Roman" w:hAnsi="Times New Roman" w:cs="Times New Roman"/>
                <w:b w:val="0"/>
                <w:noProof/>
                <w:webHidden/>
                <w:sz w:val="24"/>
                <w:szCs w:val="24"/>
              </w:rPr>
              <w:fldChar w:fldCharType="end"/>
            </w:r>
          </w:hyperlink>
        </w:p>
        <w:p w14:paraId="308943F4" w14:textId="77777777" w:rsidR="006A698F" w:rsidRPr="006A698F" w:rsidRDefault="006A698F" w:rsidP="006A698F">
          <w:pPr>
            <w:pStyle w:val="21"/>
            <w:tabs>
              <w:tab w:val="right" w:leader="dot" w:pos="9345"/>
            </w:tabs>
            <w:spacing w:line="360" w:lineRule="auto"/>
            <w:rPr>
              <w:rFonts w:ascii="Times New Roman" w:hAnsi="Times New Roman" w:cs="Times New Roman"/>
              <w:b w:val="0"/>
              <w:noProof/>
              <w:sz w:val="24"/>
              <w:szCs w:val="24"/>
            </w:rPr>
          </w:pPr>
          <w:hyperlink w:anchor="_Toc483161098" w:history="1">
            <w:r w:rsidRPr="006A698F">
              <w:rPr>
                <w:rStyle w:val="af"/>
                <w:rFonts w:ascii="Times New Roman" w:hAnsi="Times New Roman" w:cs="Times New Roman"/>
                <w:b w:val="0"/>
                <w:noProof/>
                <w:sz w:val="24"/>
                <w:szCs w:val="24"/>
              </w:rPr>
              <w:t>2.2. Деятельность Группы Компаний «Балтика-Транс»</w:t>
            </w:r>
            <w:r w:rsidRPr="006A698F">
              <w:rPr>
                <w:rFonts w:ascii="Times New Roman" w:hAnsi="Times New Roman" w:cs="Times New Roman"/>
                <w:b w:val="0"/>
                <w:noProof/>
                <w:webHidden/>
                <w:sz w:val="24"/>
                <w:szCs w:val="24"/>
              </w:rPr>
              <w:tab/>
            </w:r>
            <w:r w:rsidRPr="006A698F">
              <w:rPr>
                <w:rFonts w:ascii="Times New Roman" w:hAnsi="Times New Roman" w:cs="Times New Roman"/>
                <w:b w:val="0"/>
                <w:noProof/>
                <w:webHidden/>
                <w:sz w:val="24"/>
                <w:szCs w:val="24"/>
              </w:rPr>
              <w:fldChar w:fldCharType="begin"/>
            </w:r>
            <w:r w:rsidRPr="006A698F">
              <w:rPr>
                <w:rFonts w:ascii="Times New Roman" w:hAnsi="Times New Roman" w:cs="Times New Roman"/>
                <w:b w:val="0"/>
                <w:noProof/>
                <w:webHidden/>
                <w:sz w:val="24"/>
                <w:szCs w:val="24"/>
              </w:rPr>
              <w:instrText xml:space="preserve"> PAGEREF _Toc483161098 \h </w:instrText>
            </w:r>
            <w:r w:rsidRPr="006A698F">
              <w:rPr>
                <w:rFonts w:ascii="Times New Roman" w:hAnsi="Times New Roman" w:cs="Times New Roman"/>
                <w:b w:val="0"/>
                <w:noProof/>
                <w:webHidden/>
                <w:sz w:val="24"/>
                <w:szCs w:val="24"/>
              </w:rPr>
            </w:r>
            <w:r w:rsidRPr="006A698F">
              <w:rPr>
                <w:rFonts w:ascii="Times New Roman" w:hAnsi="Times New Roman" w:cs="Times New Roman"/>
                <w:b w:val="0"/>
                <w:noProof/>
                <w:webHidden/>
                <w:sz w:val="24"/>
                <w:szCs w:val="24"/>
              </w:rPr>
              <w:fldChar w:fldCharType="separate"/>
            </w:r>
            <w:r w:rsidRPr="006A698F">
              <w:rPr>
                <w:rFonts w:ascii="Times New Roman" w:hAnsi="Times New Roman" w:cs="Times New Roman"/>
                <w:b w:val="0"/>
                <w:noProof/>
                <w:webHidden/>
                <w:sz w:val="24"/>
                <w:szCs w:val="24"/>
              </w:rPr>
              <w:t>33</w:t>
            </w:r>
            <w:r w:rsidRPr="006A698F">
              <w:rPr>
                <w:rFonts w:ascii="Times New Roman" w:hAnsi="Times New Roman" w:cs="Times New Roman"/>
                <w:b w:val="0"/>
                <w:noProof/>
                <w:webHidden/>
                <w:sz w:val="24"/>
                <w:szCs w:val="24"/>
              </w:rPr>
              <w:fldChar w:fldCharType="end"/>
            </w:r>
          </w:hyperlink>
        </w:p>
        <w:p w14:paraId="1D00A7EE" w14:textId="77777777" w:rsidR="006A698F" w:rsidRPr="006A698F" w:rsidRDefault="006A698F" w:rsidP="006A698F">
          <w:pPr>
            <w:pStyle w:val="21"/>
            <w:tabs>
              <w:tab w:val="right" w:leader="dot" w:pos="9345"/>
            </w:tabs>
            <w:spacing w:line="360" w:lineRule="auto"/>
            <w:rPr>
              <w:rFonts w:ascii="Times New Roman" w:hAnsi="Times New Roman" w:cs="Times New Roman"/>
              <w:b w:val="0"/>
              <w:noProof/>
              <w:sz w:val="24"/>
              <w:szCs w:val="24"/>
            </w:rPr>
          </w:pPr>
          <w:hyperlink w:anchor="_Toc483161099" w:history="1">
            <w:r w:rsidRPr="006A698F">
              <w:rPr>
                <w:rStyle w:val="af"/>
                <w:rFonts w:ascii="Times New Roman" w:hAnsi="Times New Roman" w:cs="Times New Roman"/>
                <w:b w:val="0"/>
                <w:noProof/>
                <w:sz w:val="24"/>
                <w:szCs w:val="24"/>
              </w:rPr>
              <w:t>2.3. Клиентоориентированность компании: анализ текущего состояния</w:t>
            </w:r>
            <w:r w:rsidRPr="006A698F">
              <w:rPr>
                <w:rFonts w:ascii="Times New Roman" w:hAnsi="Times New Roman" w:cs="Times New Roman"/>
                <w:b w:val="0"/>
                <w:noProof/>
                <w:webHidden/>
                <w:sz w:val="24"/>
                <w:szCs w:val="24"/>
              </w:rPr>
              <w:tab/>
            </w:r>
            <w:r w:rsidRPr="006A698F">
              <w:rPr>
                <w:rFonts w:ascii="Times New Roman" w:hAnsi="Times New Roman" w:cs="Times New Roman"/>
                <w:b w:val="0"/>
                <w:noProof/>
                <w:webHidden/>
                <w:sz w:val="24"/>
                <w:szCs w:val="24"/>
              </w:rPr>
              <w:fldChar w:fldCharType="begin"/>
            </w:r>
            <w:r w:rsidRPr="006A698F">
              <w:rPr>
                <w:rFonts w:ascii="Times New Roman" w:hAnsi="Times New Roman" w:cs="Times New Roman"/>
                <w:b w:val="0"/>
                <w:noProof/>
                <w:webHidden/>
                <w:sz w:val="24"/>
                <w:szCs w:val="24"/>
              </w:rPr>
              <w:instrText xml:space="preserve"> PAGEREF _Toc483161099 \h </w:instrText>
            </w:r>
            <w:r w:rsidRPr="006A698F">
              <w:rPr>
                <w:rFonts w:ascii="Times New Roman" w:hAnsi="Times New Roman" w:cs="Times New Roman"/>
                <w:b w:val="0"/>
                <w:noProof/>
                <w:webHidden/>
                <w:sz w:val="24"/>
                <w:szCs w:val="24"/>
              </w:rPr>
            </w:r>
            <w:r w:rsidRPr="006A698F">
              <w:rPr>
                <w:rFonts w:ascii="Times New Roman" w:hAnsi="Times New Roman" w:cs="Times New Roman"/>
                <w:b w:val="0"/>
                <w:noProof/>
                <w:webHidden/>
                <w:sz w:val="24"/>
                <w:szCs w:val="24"/>
              </w:rPr>
              <w:fldChar w:fldCharType="separate"/>
            </w:r>
            <w:r w:rsidRPr="006A698F">
              <w:rPr>
                <w:rFonts w:ascii="Times New Roman" w:hAnsi="Times New Roman" w:cs="Times New Roman"/>
                <w:b w:val="0"/>
                <w:noProof/>
                <w:webHidden/>
                <w:sz w:val="24"/>
                <w:szCs w:val="24"/>
              </w:rPr>
              <w:t>37</w:t>
            </w:r>
            <w:r w:rsidRPr="006A698F">
              <w:rPr>
                <w:rFonts w:ascii="Times New Roman" w:hAnsi="Times New Roman" w:cs="Times New Roman"/>
                <w:b w:val="0"/>
                <w:noProof/>
                <w:webHidden/>
                <w:sz w:val="24"/>
                <w:szCs w:val="24"/>
              </w:rPr>
              <w:fldChar w:fldCharType="end"/>
            </w:r>
          </w:hyperlink>
        </w:p>
        <w:p w14:paraId="3D372975" w14:textId="77777777" w:rsidR="006A698F" w:rsidRPr="006A698F" w:rsidRDefault="006A698F" w:rsidP="006A698F">
          <w:pPr>
            <w:pStyle w:val="21"/>
            <w:tabs>
              <w:tab w:val="right" w:leader="dot" w:pos="9345"/>
            </w:tabs>
            <w:spacing w:line="360" w:lineRule="auto"/>
            <w:rPr>
              <w:rFonts w:ascii="Times New Roman" w:hAnsi="Times New Roman" w:cs="Times New Roman"/>
              <w:b w:val="0"/>
              <w:noProof/>
              <w:sz w:val="24"/>
              <w:szCs w:val="24"/>
            </w:rPr>
          </w:pPr>
          <w:hyperlink w:anchor="_Toc483161100" w:history="1">
            <w:r w:rsidRPr="006A698F">
              <w:rPr>
                <w:rStyle w:val="af"/>
                <w:rFonts w:ascii="Times New Roman" w:hAnsi="Times New Roman" w:cs="Times New Roman"/>
                <w:b w:val="0"/>
                <w:noProof/>
                <w:sz w:val="24"/>
                <w:szCs w:val="24"/>
              </w:rPr>
              <w:t>2.4. Спецификация атрибутов качества для ГК «Балтика-Транс»</w:t>
            </w:r>
            <w:r w:rsidRPr="006A698F">
              <w:rPr>
                <w:rFonts w:ascii="Times New Roman" w:hAnsi="Times New Roman" w:cs="Times New Roman"/>
                <w:b w:val="0"/>
                <w:noProof/>
                <w:webHidden/>
                <w:sz w:val="24"/>
                <w:szCs w:val="24"/>
              </w:rPr>
              <w:tab/>
            </w:r>
            <w:r w:rsidRPr="006A698F">
              <w:rPr>
                <w:rFonts w:ascii="Times New Roman" w:hAnsi="Times New Roman" w:cs="Times New Roman"/>
                <w:b w:val="0"/>
                <w:noProof/>
                <w:webHidden/>
                <w:sz w:val="24"/>
                <w:szCs w:val="24"/>
              </w:rPr>
              <w:fldChar w:fldCharType="begin"/>
            </w:r>
            <w:r w:rsidRPr="006A698F">
              <w:rPr>
                <w:rFonts w:ascii="Times New Roman" w:hAnsi="Times New Roman" w:cs="Times New Roman"/>
                <w:b w:val="0"/>
                <w:noProof/>
                <w:webHidden/>
                <w:sz w:val="24"/>
                <w:szCs w:val="24"/>
              </w:rPr>
              <w:instrText xml:space="preserve"> PAGEREF _Toc483161100 \h </w:instrText>
            </w:r>
            <w:r w:rsidRPr="006A698F">
              <w:rPr>
                <w:rFonts w:ascii="Times New Roman" w:hAnsi="Times New Roman" w:cs="Times New Roman"/>
                <w:b w:val="0"/>
                <w:noProof/>
                <w:webHidden/>
                <w:sz w:val="24"/>
                <w:szCs w:val="24"/>
              </w:rPr>
            </w:r>
            <w:r w:rsidRPr="006A698F">
              <w:rPr>
                <w:rFonts w:ascii="Times New Roman" w:hAnsi="Times New Roman" w:cs="Times New Roman"/>
                <w:b w:val="0"/>
                <w:noProof/>
                <w:webHidden/>
                <w:sz w:val="24"/>
                <w:szCs w:val="24"/>
              </w:rPr>
              <w:fldChar w:fldCharType="separate"/>
            </w:r>
            <w:r w:rsidRPr="006A698F">
              <w:rPr>
                <w:rFonts w:ascii="Times New Roman" w:hAnsi="Times New Roman" w:cs="Times New Roman"/>
                <w:b w:val="0"/>
                <w:noProof/>
                <w:webHidden/>
                <w:sz w:val="24"/>
                <w:szCs w:val="24"/>
              </w:rPr>
              <w:t>43</w:t>
            </w:r>
            <w:r w:rsidRPr="006A698F">
              <w:rPr>
                <w:rFonts w:ascii="Times New Roman" w:hAnsi="Times New Roman" w:cs="Times New Roman"/>
                <w:b w:val="0"/>
                <w:noProof/>
                <w:webHidden/>
                <w:sz w:val="24"/>
                <w:szCs w:val="24"/>
              </w:rPr>
              <w:fldChar w:fldCharType="end"/>
            </w:r>
          </w:hyperlink>
        </w:p>
        <w:p w14:paraId="083E38BC" w14:textId="77777777" w:rsidR="006A698F" w:rsidRPr="006A698F" w:rsidRDefault="006A698F" w:rsidP="006A698F">
          <w:pPr>
            <w:pStyle w:val="21"/>
            <w:tabs>
              <w:tab w:val="right" w:leader="dot" w:pos="9345"/>
            </w:tabs>
            <w:spacing w:line="360" w:lineRule="auto"/>
            <w:rPr>
              <w:rFonts w:ascii="Times New Roman" w:hAnsi="Times New Roman" w:cs="Times New Roman"/>
              <w:b w:val="0"/>
              <w:noProof/>
              <w:sz w:val="24"/>
              <w:szCs w:val="24"/>
            </w:rPr>
          </w:pPr>
          <w:hyperlink w:anchor="_Toc483161101" w:history="1">
            <w:r w:rsidRPr="006A698F">
              <w:rPr>
                <w:rStyle w:val="af"/>
                <w:rFonts w:ascii="Times New Roman" w:hAnsi="Times New Roman" w:cs="Times New Roman"/>
                <w:b w:val="0"/>
                <w:noProof/>
                <w:sz w:val="24"/>
                <w:szCs w:val="24"/>
              </w:rPr>
              <w:t>Выводы по главе 2</w:t>
            </w:r>
            <w:r w:rsidRPr="006A698F">
              <w:rPr>
                <w:rFonts w:ascii="Times New Roman" w:hAnsi="Times New Roman" w:cs="Times New Roman"/>
                <w:b w:val="0"/>
                <w:noProof/>
                <w:webHidden/>
                <w:sz w:val="24"/>
                <w:szCs w:val="24"/>
              </w:rPr>
              <w:tab/>
            </w:r>
            <w:r w:rsidRPr="006A698F">
              <w:rPr>
                <w:rFonts w:ascii="Times New Roman" w:hAnsi="Times New Roman" w:cs="Times New Roman"/>
                <w:b w:val="0"/>
                <w:noProof/>
                <w:webHidden/>
                <w:sz w:val="24"/>
                <w:szCs w:val="24"/>
              </w:rPr>
              <w:fldChar w:fldCharType="begin"/>
            </w:r>
            <w:r w:rsidRPr="006A698F">
              <w:rPr>
                <w:rFonts w:ascii="Times New Roman" w:hAnsi="Times New Roman" w:cs="Times New Roman"/>
                <w:b w:val="0"/>
                <w:noProof/>
                <w:webHidden/>
                <w:sz w:val="24"/>
                <w:szCs w:val="24"/>
              </w:rPr>
              <w:instrText xml:space="preserve"> PAGEREF _Toc483161101 \h </w:instrText>
            </w:r>
            <w:r w:rsidRPr="006A698F">
              <w:rPr>
                <w:rFonts w:ascii="Times New Roman" w:hAnsi="Times New Roman" w:cs="Times New Roman"/>
                <w:b w:val="0"/>
                <w:noProof/>
                <w:webHidden/>
                <w:sz w:val="24"/>
                <w:szCs w:val="24"/>
              </w:rPr>
            </w:r>
            <w:r w:rsidRPr="006A698F">
              <w:rPr>
                <w:rFonts w:ascii="Times New Roman" w:hAnsi="Times New Roman" w:cs="Times New Roman"/>
                <w:b w:val="0"/>
                <w:noProof/>
                <w:webHidden/>
                <w:sz w:val="24"/>
                <w:szCs w:val="24"/>
              </w:rPr>
              <w:fldChar w:fldCharType="separate"/>
            </w:r>
            <w:r w:rsidRPr="006A698F">
              <w:rPr>
                <w:rFonts w:ascii="Times New Roman" w:hAnsi="Times New Roman" w:cs="Times New Roman"/>
                <w:b w:val="0"/>
                <w:noProof/>
                <w:webHidden/>
                <w:sz w:val="24"/>
                <w:szCs w:val="24"/>
              </w:rPr>
              <w:t>48</w:t>
            </w:r>
            <w:r w:rsidRPr="006A698F">
              <w:rPr>
                <w:rFonts w:ascii="Times New Roman" w:hAnsi="Times New Roman" w:cs="Times New Roman"/>
                <w:b w:val="0"/>
                <w:noProof/>
                <w:webHidden/>
                <w:sz w:val="24"/>
                <w:szCs w:val="24"/>
              </w:rPr>
              <w:fldChar w:fldCharType="end"/>
            </w:r>
          </w:hyperlink>
        </w:p>
        <w:p w14:paraId="561345DC" w14:textId="77777777" w:rsidR="006A698F" w:rsidRPr="006A698F" w:rsidRDefault="006A698F" w:rsidP="006A698F">
          <w:pPr>
            <w:pStyle w:val="11"/>
            <w:rPr>
              <w:b w:val="0"/>
              <w:color w:val="auto"/>
            </w:rPr>
          </w:pPr>
          <w:hyperlink w:anchor="_Toc483161102" w:history="1">
            <w:r w:rsidRPr="006A698F">
              <w:rPr>
                <w:rStyle w:val="af"/>
              </w:rPr>
              <w:t>Глава 3. ОЦЕНКА УРОВНЯ КЛИЕНТООРИЕНТИРОВАННОСТИ ГК «БАЛТИКА-ТРАНС»</w:t>
            </w:r>
            <w:r w:rsidRPr="006A698F">
              <w:rPr>
                <w:webHidden/>
              </w:rPr>
              <w:tab/>
            </w:r>
            <w:r w:rsidRPr="006A698F">
              <w:rPr>
                <w:webHidden/>
              </w:rPr>
              <w:fldChar w:fldCharType="begin"/>
            </w:r>
            <w:r w:rsidRPr="006A698F">
              <w:rPr>
                <w:webHidden/>
              </w:rPr>
              <w:instrText xml:space="preserve"> PAGEREF _Toc483161102 \h </w:instrText>
            </w:r>
            <w:r w:rsidRPr="006A698F">
              <w:rPr>
                <w:webHidden/>
              </w:rPr>
            </w:r>
            <w:r w:rsidRPr="006A698F">
              <w:rPr>
                <w:webHidden/>
              </w:rPr>
              <w:fldChar w:fldCharType="separate"/>
            </w:r>
            <w:r w:rsidRPr="006A698F">
              <w:rPr>
                <w:webHidden/>
              </w:rPr>
              <w:t>49</w:t>
            </w:r>
            <w:r w:rsidRPr="006A698F">
              <w:rPr>
                <w:webHidden/>
              </w:rPr>
              <w:fldChar w:fldCharType="end"/>
            </w:r>
          </w:hyperlink>
        </w:p>
        <w:p w14:paraId="3C6BE04A" w14:textId="77777777" w:rsidR="006A698F" w:rsidRPr="006A698F" w:rsidRDefault="006A698F" w:rsidP="006A698F">
          <w:pPr>
            <w:pStyle w:val="21"/>
            <w:tabs>
              <w:tab w:val="right" w:leader="dot" w:pos="9345"/>
            </w:tabs>
            <w:spacing w:line="360" w:lineRule="auto"/>
            <w:rPr>
              <w:rFonts w:ascii="Times New Roman" w:hAnsi="Times New Roman" w:cs="Times New Roman"/>
              <w:b w:val="0"/>
              <w:noProof/>
              <w:sz w:val="24"/>
              <w:szCs w:val="24"/>
            </w:rPr>
          </w:pPr>
          <w:hyperlink w:anchor="_Toc483161103" w:history="1">
            <w:r w:rsidRPr="006A698F">
              <w:rPr>
                <w:rStyle w:val="af"/>
                <w:rFonts w:ascii="Times New Roman" w:hAnsi="Times New Roman" w:cs="Times New Roman"/>
                <w:b w:val="0"/>
                <w:noProof/>
                <w:sz w:val="24"/>
                <w:szCs w:val="24"/>
              </w:rPr>
              <w:t>3.1. Система поддержки принятия решений АСПИД-3W</w:t>
            </w:r>
            <w:r w:rsidRPr="006A698F">
              <w:rPr>
                <w:rFonts w:ascii="Times New Roman" w:hAnsi="Times New Roman" w:cs="Times New Roman"/>
                <w:b w:val="0"/>
                <w:noProof/>
                <w:webHidden/>
                <w:sz w:val="24"/>
                <w:szCs w:val="24"/>
              </w:rPr>
              <w:tab/>
            </w:r>
            <w:r w:rsidRPr="006A698F">
              <w:rPr>
                <w:rFonts w:ascii="Times New Roman" w:hAnsi="Times New Roman" w:cs="Times New Roman"/>
                <w:b w:val="0"/>
                <w:noProof/>
                <w:webHidden/>
                <w:sz w:val="24"/>
                <w:szCs w:val="24"/>
              </w:rPr>
              <w:fldChar w:fldCharType="begin"/>
            </w:r>
            <w:r w:rsidRPr="006A698F">
              <w:rPr>
                <w:rFonts w:ascii="Times New Roman" w:hAnsi="Times New Roman" w:cs="Times New Roman"/>
                <w:b w:val="0"/>
                <w:noProof/>
                <w:webHidden/>
                <w:sz w:val="24"/>
                <w:szCs w:val="24"/>
              </w:rPr>
              <w:instrText xml:space="preserve"> PAGEREF _Toc483161103 \h </w:instrText>
            </w:r>
            <w:r w:rsidRPr="006A698F">
              <w:rPr>
                <w:rFonts w:ascii="Times New Roman" w:hAnsi="Times New Roman" w:cs="Times New Roman"/>
                <w:b w:val="0"/>
                <w:noProof/>
                <w:webHidden/>
                <w:sz w:val="24"/>
                <w:szCs w:val="24"/>
              </w:rPr>
            </w:r>
            <w:r w:rsidRPr="006A698F">
              <w:rPr>
                <w:rFonts w:ascii="Times New Roman" w:hAnsi="Times New Roman" w:cs="Times New Roman"/>
                <w:b w:val="0"/>
                <w:noProof/>
                <w:webHidden/>
                <w:sz w:val="24"/>
                <w:szCs w:val="24"/>
              </w:rPr>
              <w:fldChar w:fldCharType="separate"/>
            </w:r>
            <w:r w:rsidRPr="006A698F">
              <w:rPr>
                <w:rFonts w:ascii="Times New Roman" w:hAnsi="Times New Roman" w:cs="Times New Roman"/>
                <w:b w:val="0"/>
                <w:noProof/>
                <w:webHidden/>
                <w:sz w:val="24"/>
                <w:szCs w:val="24"/>
              </w:rPr>
              <w:t>49</w:t>
            </w:r>
            <w:r w:rsidRPr="006A698F">
              <w:rPr>
                <w:rFonts w:ascii="Times New Roman" w:hAnsi="Times New Roman" w:cs="Times New Roman"/>
                <w:b w:val="0"/>
                <w:noProof/>
                <w:webHidden/>
                <w:sz w:val="24"/>
                <w:szCs w:val="24"/>
              </w:rPr>
              <w:fldChar w:fldCharType="end"/>
            </w:r>
          </w:hyperlink>
        </w:p>
        <w:p w14:paraId="118848C8" w14:textId="77777777" w:rsidR="006A698F" w:rsidRPr="006A698F" w:rsidRDefault="006A698F" w:rsidP="006A698F">
          <w:pPr>
            <w:pStyle w:val="21"/>
            <w:tabs>
              <w:tab w:val="right" w:leader="dot" w:pos="9345"/>
            </w:tabs>
            <w:spacing w:line="360" w:lineRule="auto"/>
            <w:rPr>
              <w:rFonts w:ascii="Times New Roman" w:hAnsi="Times New Roman" w:cs="Times New Roman"/>
              <w:b w:val="0"/>
              <w:noProof/>
              <w:sz w:val="24"/>
              <w:szCs w:val="24"/>
            </w:rPr>
          </w:pPr>
          <w:hyperlink w:anchor="_Toc483161104" w:history="1">
            <w:r w:rsidRPr="006A698F">
              <w:rPr>
                <w:rStyle w:val="af"/>
                <w:rFonts w:ascii="Times New Roman" w:hAnsi="Times New Roman" w:cs="Times New Roman"/>
                <w:b w:val="0"/>
                <w:noProof/>
                <w:sz w:val="24"/>
                <w:szCs w:val="24"/>
              </w:rPr>
              <w:t>3.2. Применение ОСППР АСПИД-3W для систематизации результатов исследования</w:t>
            </w:r>
            <w:r w:rsidRPr="006A698F">
              <w:rPr>
                <w:rFonts w:ascii="Times New Roman" w:hAnsi="Times New Roman" w:cs="Times New Roman"/>
                <w:b w:val="0"/>
                <w:noProof/>
                <w:webHidden/>
                <w:sz w:val="24"/>
                <w:szCs w:val="24"/>
              </w:rPr>
              <w:tab/>
            </w:r>
            <w:r w:rsidRPr="006A698F">
              <w:rPr>
                <w:rFonts w:ascii="Times New Roman" w:hAnsi="Times New Roman" w:cs="Times New Roman"/>
                <w:b w:val="0"/>
                <w:noProof/>
                <w:webHidden/>
                <w:sz w:val="24"/>
                <w:szCs w:val="24"/>
              </w:rPr>
              <w:fldChar w:fldCharType="begin"/>
            </w:r>
            <w:r w:rsidRPr="006A698F">
              <w:rPr>
                <w:rFonts w:ascii="Times New Roman" w:hAnsi="Times New Roman" w:cs="Times New Roman"/>
                <w:b w:val="0"/>
                <w:noProof/>
                <w:webHidden/>
                <w:sz w:val="24"/>
                <w:szCs w:val="24"/>
              </w:rPr>
              <w:instrText xml:space="preserve"> PAGEREF _Toc483161104 \h </w:instrText>
            </w:r>
            <w:r w:rsidRPr="006A698F">
              <w:rPr>
                <w:rFonts w:ascii="Times New Roman" w:hAnsi="Times New Roman" w:cs="Times New Roman"/>
                <w:b w:val="0"/>
                <w:noProof/>
                <w:webHidden/>
                <w:sz w:val="24"/>
                <w:szCs w:val="24"/>
              </w:rPr>
            </w:r>
            <w:r w:rsidRPr="006A698F">
              <w:rPr>
                <w:rFonts w:ascii="Times New Roman" w:hAnsi="Times New Roman" w:cs="Times New Roman"/>
                <w:b w:val="0"/>
                <w:noProof/>
                <w:webHidden/>
                <w:sz w:val="24"/>
                <w:szCs w:val="24"/>
              </w:rPr>
              <w:fldChar w:fldCharType="separate"/>
            </w:r>
            <w:r w:rsidRPr="006A698F">
              <w:rPr>
                <w:rFonts w:ascii="Times New Roman" w:hAnsi="Times New Roman" w:cs="Times New Roman"/>
                <w:b w:val="0"/>
                <w:noProof/>
                <w:webHidden/>
                <w:sz w:val="24"/>
                <w:szCs w:val="24"/>
              </w:rPr>
              <w:t>52</w:t>
            </w:r>
            <w:r w:rsidRPr="006A698F">
              <w:rPr>
                <w:rFonts w:ascii="Times New Roman" w:hAnsi="Times New Roman" w:cs="Times New Roman"/>
                <w:b w:val="0"/>
                <w:noProof/>
                <w:webHidden/>
                <w:sz w:val="24"/>
                <w:szCs w:val="24"/>
              </w:rPr>
              <w:fldChar w:fldCharType="end"/>
            </w:r>
          </w:hyperlink>
        </w:p>
        <w:p w14:paraId="345CE897" w14:textId="77777777" w:rsidR="006A698F" w:rsidRPr="006A698F" w:rsidRDefault="006A698F" w:rsidP="006A698F">
          <w:pPr>
            <w:pStyle w:val="21"/>
            <w:tabs>
              <w:tab w:val="right" w:leader="dot" w:pos="9345"/>
            </w:tabs>
            <w:spacing w:line="360" w:lineRule="auto"/>
            <w:rPr>
              <w:rFonts w:ascii="Times New Roman" w:hAnsi="Times New Roman" w:cs="Times New Roman"/>
              <w:b w:val="0"/>
              <w:noProof/>
              <w:sz w:val="24"/>
              <w:szCs w:val="24"/>
            </w:rPr>
          </w:pPr>
          <w:hyperlink w:anchor="_Toc483161105" w:history="1">
            <w:r w:rsidRPr="006A698F">
              <w:rPr>
                <w:rStyle w:val="af"/>
                <w:rFonts w:ascii="Times New Roman" w:hAnsi="Times New Roman" w:cs="Times New Roman"/>
                <w:b w:val="0"/>
                <w:noProof/>
                <w:sz w:val="24"/>
                <w:szCs w:val="24"/>
              </w:rPr>
              <w:t>3.3. Выводы и рекомендации по развитию клиентоориентированности ГК «Балтика-Транс»</w:t>
            </w:r>
            <w:r w:rsidRPr="006A698F">
              <w:rPr>
                <w:rFonts w:ascii="Times New Roman" w:hAnsi="Times New Roman" w:cs="Times New Roman"/>
                <w:b w:val="0"/>
                <w:noProof/>
                <w:webHidden/>
                <w:sz w:val="24"/>
                <w:szCs w:val="24"/>
              </w:rPr>
              <w:tab/>
            </w:r>
            <w:r w:rsidRPr="006A698F">
              <w:rPr>
                <w:rFonts w:ascii="Times New Roman" w:hAnsi="Times New Roman" w:cs="Times New Roman"/>
                <w:b w:val="0"/>
                <w:noProof/>
                <w:webHidden/>
                <w:sz w:val="24"/>
                <w:szCs w:val="24"/>
              </w:rPr>
              <w:fldChar w:fldCharType="begin"/>
            </w:r>
            <w:r w:rsidRPr="006A698F">
              <w:rPr>
                <w:rFonts w:ascii="Times New Roman" w:hAnsi="Times New Roman" w:cs="Times New Roman"/>
                <w:b w:val="0"/>
                <w:noProof/>
                <w:webHidden/>
                <w:sz w:val="24"/>
                <w:szCs w:val="24"/>
              </w:rPr>
              <w:instrText xml:space="preserve"> PAGEREF _Toc483161105 \h </w:instrText>
            </w:r>
            <w:r w:rsidRPr="006A698F">
              <w:rPr>
                <w:rFonts w:ascii="Times New Roman" w:hAnsi="Times New Roman" w:cs="Times New Roman"/>
                <w:b w:val="0"/>
                <w:noProof/>
                <w:webHidden/>
                <w:sz w:val="24"/>
                <w:szCs w:val="24"/>
              </w:rPr>
            </w:r>
            <w:r w:rsidRPr="006A698F">
              <w:rPr>
                <w:rFonts w:ascii="Times New Roman" w:hAnsi="Times New Roman" w:cs="Times New Roman"/>
                <w:b w:val="0"/>
                <w:noProof/>
                <w:webHidden/>
                <w:sz w:val="24"/>
                <w:szCs w:val="24"/>
              </w:rPr>
              <w:fldChar w:fldCharType="separate"/>
            </w:r>
            <w:r w:rsidRPr="006A698F">
              <w:rPr>
                <w:rFonts w:ascii="Times New Roman" w:hAnsi="Times New Roman" w:cs="Times New Roman"/>
                <w:b w:val="0"/>
                <w:noProof/>
                <w:webHidden/>
                <w:sz w:val="24"/>
                <w:szCs w:val="24"/>
              </w:rPr>
              <w:t>61</w:t>
            </w:r>
            <w:r w:rsidRPr="006A698F">
              <w:rPr>
                <w:rFonts w:ascii="Times New Roman" w:hAnsi="Times New Roman" w:cs="Times New Roman"/>
                <w:b w:val="0"/>
                <w:noProof/>
                <w:webHidden/>
                <w:sz w:val="24"/>
                <w:szCs w:val="24"/>
              </w:rPr>
              <w:fldChar w:fldCharType="end"/>
            </w:r>
          </w:hyperlink>
        </w:p>
        <w:p w14:paraId="6B53AAB7" w14:textId="77777777" w:rsidR="006A698F" w:rsidRPr="006A698F" w:rsidRDefault="006A698F" w:rsidP="006A698F">
          <w:pPr>
            <w:pStyle w:val="21"/>
            <w:tabs>
              <w:tab w:val="right" w:leader="dot" w:pos="9345"/>
            </w:tabs>
            <w:spacing w:line="360" w:lineRule="auto"/>
            <w:rPr>
              <w:rFonts w:ascii="Times New Roman" w:hAnsi="Times New Roman" w:cs="Times New Roman"/>
              <w:b w:val="0"/>
              <w:noProof/>
              <w:sz w:val="24"/>
              <w:szCs w:val="24"/>
            </w:rPr>
          </w:pPr>
          <w:hyperlink w:anchor="_Toc483161106" w:history="1">
            <w:r w:rsidRPr="006A698F">
              <w:rPr>
                <w:rStyle w:val="af"/>
                <w:rFonts w:ascii="Times New Roman" w:hAnsi="Times New Roman" w:cs="Times New Roman"/>
                <w:b w:val="0"/>
                <w:noProof/>
                <w:sz w:val="24"/>
                <w:szCs w:val="24"/>
              </w:rPr>
              <w:t>Выводы по главе 3</w:t>
            </w:r>
            <w:r w:rsidRPr="006A698F">
              <w:rPr>
                <w:rFonts w:ascii="Times New Roman" w:hAnsi="Times New Roman" w:cs="Times New Roman"/>
                <w:b w:val="0"/>
                <w:noProof/>
                <w:webHidden/>
                <w:sz w:val="24"/>
                <w:szCs w:val="24"/>
              </w:rPr>
              <w:tab/>
            </w:r>
            <w:r w:rsidRPr="006A698F">
              <w:rPr>
                <w:rFonts w:ascii="Times New Roman" w:hAnsi="Times New Roman" w:cs="Times New Roman"/>
                <w:b w:val="0"/>
                <w:noProof/>
                <w:webHidden/>
                <w:sz w:val="24"/>
                <w:szCs w:val="24"/>
              </w:rPr>
              <w:fldChar w:fldCharType="begin"/>
            </w:r>
            <w:r w:rsidRPr="006A698F">
              <w:rPr>
                <w:rFonts w:ascii="Times New Roman" w:hAnsi="Times New Roman" w:cs="Times New Roman"/>
                <w:b w:val="0"/>
                <w:noProof/>
                <w:webHidden/>
                <w:sz w:val="24"/>
                <w:szCs w:val="24"/>
              </w:rPr>
              <w:instrText xml:space="preserve"> PAGEREF _Toc483161106 \h </w:instrText>
            </w:r>
            <w:r w:rsidRPr="006A698F">
              <w:rPr>
                <w:rFonts w:ascii="Times New Roman" w:hAnsi="Times New Roman" w:cs="Times New Roman"/>
                <w:b w:val="0"/>
                <w:noProof/>
                <w:webHidden/>
                <w:sz w:val="24"/>
                <w:szCs w:val="24"/>
              </w:rPr>
            </w:r>
            <w:r w:rsidRPr="006A698F">
              <w:rPr>
                <w:rFonts w:ascii="Times New Roman" w:hAnsi="Times New Roman" w:cs="Times New Roman"/>
                <w:b w:val="0"/>
                <w:noProof/>
                <w:webHidden/>
                <w:sz w:val="24"/>
                <w:szCs w:val="24"/>
              </w:rPr>
              <w:fldChar w:fldCharType="separate"/>
            </w:r>
            <w:r w:rsidRPr="006A698F">
              <w:rPr>
                <w:rFonts w:ascii="Times New Roman" w:hAnsi="Times New Roman" w:cs="Times New Roman"/>
                <w:b w:val="0"/>
                <w:noProof/>
                <w:webHidden/>
                <w:sz w:val="24"/>
                <w:szCs w:val="24"/>
              </w:rPr>
              <w:t>66</w:t>
            </w:r>
            <w:r w:rsidRPr="006A698F">
              <w:rPr>
                <w:rFonts w:ascii="Times New Roman" w:hAnsi="Times New Roman" w:cs="Times New Roman"/>
                <w:b w:val="0"/>
                <w:noProof/>
                <w:webHidden/>
                <w:sz w:val="24"/>
                <w:szCs w:val="24"/>
              </w:rPr>
              <w:fldChar w:fldCharType="end"/>
            </w:r>
          </w:hyperlink>
        </w:p>
        <w:p w14:paraId="03C921B9" w14:textId="77777777" w:rsidR="006A698F" w:rsidRPr="006A698F" w:rsidRDefault="006A698F" w:rsidP="006A698F">
          <w:pPr>
            <w:pStyle w:val="11"/>
            <w:rPr>
              <w:b w:val="0"/>
              <w:color w:val="auto"/>
            </w:rPr>
          </w:pPr>
          <w:hyperlink w:anchor="_Toc483161107" w:history="1">
            <w:r w:rsidRPr="006A698F">
              <w:rPr>
                <w:rStyle w:val="af"/>
              </w:rPr>
              <w:t>З</w:t>
            </w:r>
            <w:r w:rsidRPr="006A698F">
              <w:rPr>
                <w:rStyle w:val="af"/>
                <w:spacing w:val="-1"/>
              </w:rPr>
              <w:t>АКЛЮЧЕНИЕ</w:t>
            </w:r>
            <w:r w:rsidRPr="006A698F">
              <w:rPr>
                <w:webHidden/>
              </w:rPr>
              <w:tab/>
            </w:r>
            <w:r w:rsidRPr="006A698F">
              <w:rPr>
                <w:webHidden/>
              </w:rPr>
              <w:fldChar w:fldCharType="begin"/>
            </w:r>
            <w:r w:rsidRPr="006A698F">
              <w:rPr>
                <w:webHidden/>
              </w:rPr>
              <w:instrText xml:space="preserve"> PAGEREF _Toc483161107 \h </w:instrText>
            </w:r>
            <w:r w:rsidRPr="006A698F">
              <w:rPr>
                <w:webHidden/>
              </w:rPr>
            </w:r>
            <w:r w:rsidRPr="006A698F">
              <w:rPr>
                <w:webHidden/>
              </w:rPr>
              <w:fldChar w:fldCharType="separate"/>
            </w:r>
            <w:r w:rsidRPr="006A698F">
              <w:rPr>
                <w:webHidden/>
              </w:rPr>
              <w:t>67</w:t>
            </w:r>
            <w:r w:rsidRPr="006A698F">
              <w:rPr>
                <w:webHidden/>
              </w:rPr>
              <w:fldChar w:fldCharType="end"/>
            </w:r>
          </w:hyperlink>
        </w:p>
        <w:p w14:paraId="561F77C5" w14:textId="77777777" w:rsidR="006A698F" w:rsidRPr="006A698F" w:rsidRDefault="006A698F" w:rsidP="006A698F">
          <w:pPr>
            <w:pStyle w:val="11"/>
            <w:rPr>
              <w:b w:val="0"/>
              <w:color w:val="auto"/>
            </w:rPr>
          </w:pPr>
          <w:hyperlink w:anchor="_Toc483161108" w:history="1">
            <w:r w:rsidRPr="006A698F">
              <w:rPr>
                <w:rStyle w:val="af"/>
                <w:spacing w:val="-1"/>
              </w:rPr>
              <w:t>С</w:t>
            </w:r>
            <w:r w:rsidRPr="006A698F">
              <w:rPr>
                <w:rStyle w:val="af"/>
                <w:spacing w:val="1"/>
              </w:rPr>
              <w:t>пи</w:t>
            </w:r>
            <w:r w:rsidRPr="006A698F">
              <w:rPr>
                <w:rStyle w:val="af"/>
                <w:spacing w:val="-1"/>
              </w:rPr>
              <w:t>с</w:t>
            </w:r>
            <w:r w:rsidRPr="006A698F">
              <w:rPr>
                <w:rStyle w:val="af"/>
                <w:spacing w:val="5"/>
              </w:rPr>
              <w:t>о</w:t>
            </w:r>
            <w:r w:rsidRPr="006A698F">
              <w:rPr>
                <w:rStyle w:val="af"/>
              </w:rPr>
              <w:t>к</w:t>
            </w:r>
            <w:r w:rsidRPr="006A698F">
              <w:rPr>
                <w:rStyle w:val="af"/>
                <w:spacing w:val="-7"/>
              </w:rPr>
              <w:t xml:space="preserve"> </w:t>
            </w:r>
            <w:r w:rsidRPr="006A698F">
              <w:rPr>
                <w:rStyle w:val="af"/>
                <w:spacing w:val="1"/>
              </w:rPr>
              <w:t>и</w:t>
            </w:r>
            <w:r w:rsidRPr="006A698F">
              <w:rPr>
                <w:rStyle w:val="af"/>
                <w:spacing w:val="-1"/>
              </w:rPr>
              <w:t>с</w:t>
            </w:r>
            <w:r w:rsidRPr="006A698F">
              <w:rPr>
                <w:rStyle w:val="af"/>
                <w:spacing w:val="-3"/>
              </w:rPr>
              <w:t>п</w:t>
            </w:r>
            <w:r w:rsidRPr="006A698F">
              <w:rPr>
                <w:rStyle w:val="af"/>
              </w:rPr>
              <w:t>ол</w:t>
            </w:r>
            <w:r w:rsidRPr="006A698F">
              <w:rPr>
                <w:rStyle w:val="af"/>
                <w:spacing w:val="1"/>
              </w:rPr>
              <w:t>ь</w:t>
            </w:r>
            <w:r w:rsidRPr="006A698F">
              <w:rPr>
                <w:rStyle w:val="af"/>
                <w:spacing w:val="-3"/>
              </w:rPr>
              <w:t>з</w:t>
            </w:r>
            <w:r w:rsidRPr="006A698F">
              <w:rPr>
                <w:rStyle w:val="af"/>
                <w:spacing w:val="5"/>
              </w:rPr>
              <w:t>о</w:t>
            </w:r>
            <w:r w:rsidRPr="006A698F">
              <w:rPr>
                <w:rStyle w:val="af"/>
                <w:spacing w:val="2"/>
              </w:rPr>
              <w:t>в</w:t>
            </w:r>
            <w:r w:rsidRPr="006A698F">
              <w:rPr>
                <w:rStyle w:val="af"/>
                <w:spacing w:val="-1"/>
              </w:rPr>
              <w:t>а</w:t>
            </w:r>
            <w:r w:rsidRPr="006A698F">
              <w:rPr>
                <w:rStyle w:val="af"/>
                <w:spacing w:val="-3"/>
              </w:rPr>
              <w:t>нн</w:t>
            </w:r>
            <w:r w:rsidRPr="006A698F">
              <w:rPr>
                <w:rStyle w:val="af"/>
                <w:spacing w:val="5"/>
              </w:rPr>
              <w:t>о</w:t>
            </w:r>
            <w:r w:rsidRPr="006A698F">
              <w:rPr>
                <w:rStyle w:val="af"/>
              </w:rPr>
              <w:t>й</w:t>
            </w:r>
            <w:r w:rsidRPr="006A698F">
              <w:rPr>
                <w:rStyle w:val="af"/>
                <w:spacing w:val="-13"/>
              </w:rPr>
              <w:t xml:space="preserve"> </w:t>
            </w:r>
            <w:r w:rsidRPr="006A698F">
              <w:rPr>
                <w:rStyle w:val="af"/>
                <w:spacing w:val="-4"/>
              </w:rPr>
              <w:t>л</w:t>
            </w:r>
            <w:r w:rsidRPr="006A698F">
              <w:rPr>
                <w:rStyle w:val="af"/>
                <w:spacing w:val="1"/>
              </w:rPr>
              <w:t>ит</w:t>
            </w:r>
            <w:r w:rsidRPr="006A698F">
              <w:rPr>
                <w:rStyle w:val="af"/>
                <w:spacing w:val="-1"/>
              </w:rPr>
              <w:t>е</w:t>
            </w:r>
            <w:r w:rsidRPr="006A698F">
              <w:rPr>
                <w:rStyle w:val="af"/>
              </w:rPr>
              <w:t>р</w:t>
            </w:r>
            <w:r w:rsidRPr="006A698F">
              <w:rPr>
                <w:rStyle w:val="af"/>
                <w:spacing w:val="-1"/>
              </w:rPr>
              <w:t>а</w:t>
            </w:r>
            <w:r w:rsidRPr="006A698F">
              <w:rPr>
                <w:rStyle w:val="af"/>
                <w:spacing w:val="1"/>
              </w:rPr>
              <w:t>т</w:t>
            </w:r>
            <w:r w:rsidRPr="006A698F">
              <w:rPr>
                <w:rStyle w:val="af"/>
                <w:spacing w:val="-9"/>
              </w:rPr>
              <w:t>у</w:t>
            </w:r>
            <w:r w:rsidRPr="006A698F">
              <w:rPr>
                <w:rStyle w:val="af"/>
              </w:rPr>
              <w:t>ры</w:t>
            </w:r>
            <w:r w:rsidRPr="006A698F">
              <w:rPr>
                <w:webHidden/>
              </w:rPr>
              <w:tab/>
            </w:r>
            <w:r w:rsidRPr="006A698F">
              <w:rPr>
                <w:webHidden/>
              </w:rPr>
              <w:fldChar w:fldCharType="begin"/>
            </w:r>
            <w:r w:rsidRPr="006A698F">
              <w:rPr>
                <w:webHidden/>
              </w:rPr>
              <w:instrText xml:space="preserve"> PAGEREF _Toc483161108 \h </w:instrText>
            </w:r>
            <w:r w:rsidRPr="006A698F">
              <w:rPr>
                <w:webHidden/>
              </w:rPr>
            </w:r>
            <w:r w:rsidRPr="006A698F">
              <w:rPr>
                <w:webHidden/>
              </w:rPr>
              <w:fldChar w:fldCharType="separate"/>
            </w:r>
            <w:r w:rsidRPr="006A698F">
              <w:rPr>
                <w:webHidden/>
              </w:rPr>
              <w:t>69</w:t>
            </w:r>
            <w:r w:rsidRPr="006A698F">
              <w:rPr>
                <w:webHidden/>
              </w:rPr>
              <w:fldChar w:fldCharType="end"/>
            </w:r>
          </w:hyperlink>
        </w:p>
        <w:p w14:paraId="104297F0" w14:textId="77777777" w:rsidR="006A698F" w:rsidRPr="006A698F" w:rsidRDefault="006A698F" w:rsidP="006A698F">
          <w:pPr>
            <w:pStyle w:val="11"/>
            <w:rPr>
              <w:b w:val="0"/>
              <w:color w:val="auto"/>
            </w:rPr>
          </w:pPr>
          <w:hyperlink w:anchor="_Toc483161109" w:history="1">
            <w:r w:rsidRPr="006A698F">
              <w:rPr>
                <w:rStyle w:val="af"/>
              </w:rPr>
              <w:t>Приложение 1. Анкета для клиентов ГК «Балтика-Транс»</w:t>
            </w:r>
            <w:r w:rsidRPr="006A698F">
              <w:rPr>
                <w:webHidden/>
              </w:rPr>
              <w:tab/>
            </w:r>
            <w:r w:rsidRPr="006A698F">
              <w:rPr>
                <w:webHidden/>
              </w:rPr>
              <w:fldChar w:fldCharType="begin"/>
            </w:r>
            <w:r w:rsidRPr="006A698F">
              <w:rPr>
                <w:webHidden/>
              </w:rPr>
              <w:instrText xml:space="preserve"> PAGEREF _Toc483161109 \h </w:instrText>
            </w:r>
            <w:r w:rsidRPr="006A698F">
              <w:rPr>
                <w:webHidden/>
              </w:rPr>
            </w:r>
            <w:r w:rsidRPr="006A698F">
              <w:rPr>
                <w:webHidden/>
              </w:rPr>
              <w:fldChar w:fldCharType="separate"/>
            </w:r>
            <w:r w:rsidRPr="006A698F">
              <w:rPr>
                <w:webHidden/>
              </w:rPr>
              <w:t>76</w:t>
            </w:r>
            <w:r w:rsidRPr="006A698F">
              <w:rPr>
                <w:webHidden/>
              </w:rPr>
              <w:fldChar w:fldCharType="end"/>
            </w:r>
          </w:hyperlink>
        </w:p>
        <w:p w14:paraId="65CB7DB8" w14:textId="77777777" w:rsidR="006A698F" w:rsidRPr="006A698F" w:rsidRDefault="006A698F" w:rsidP="006A698F">
          <w:pPr>
            <w:pStyle w:val="11"/>
            <w:rPr>
              <w:b w:val="0"/>
              <w:color w:val="auto"/>
            </w:rPr>
          </w:pPr>
          <w:hyperlink w:anchor="_Toc483161110" w:history="1">
            <w:r w:rsidRPr="006A698F">
              <w:rPr>
                <w:rStyle w:val="af"/>
              </w:rPr>
              <w:t>Приложение 2. Характеристика клиентов</w:t>
            </w:r>
            <w:r w:rsidRPr="006A698F">
              <w:rPr>
                <w:webHidden/>
              </w:rPr>
              <w:tab/>
            </w:r>
            <w:r w:rsidRPr="006A698F">
              <w:rPr>
                <w:webHidden/>
              </w:rPr>
              <w:fldChar w:fldCharType="begin"/>
            </w:r>
            <w:r w:rsidRPr="006A698F">
              <w:rPr>
                <w:webHidden/>
              </w:rPr>
              <w:instrText xml:space="preserve"> PAGEREF _Toc483161110 \h </w:instrText>
            </w:r>
            <w:r w:rsidRPr="006A698F">
              <w:rPr>
                <w:webHidden/>
              </w:rPr>
            </w:r>
            <w:r w:rsidRPr="006A698F">
              <w:rPr>
                <w:webHidden/>
              </w:rPr>
              <w:fldChar w:fldCharType="separate"/>
            </w:r>
            <w:r w:rsidRPr="006A698F">
              <w:rPr>
                <w:webHidden/>
              </w:rPr>
              <w:t>79</w:t>
            </w:r>
            <w:r w:rsidRPr="006A698F">
              <w:rPr>
                <w:webHidden/>
              </w:rPr>
              <w:fldChar w:fldCharType="end"/>
            </w:r>
          </w:hyperlink>
        </w:p>
        <w:p w14:paraId="08FDEDA3" w14:textId="77777777" w:rsidR="00002880" w:rsidRPr="00156C23" w:rsidRDefault="00002880" w:rsidP="006A698F">
          <w:pPr>
            <w:spacing w:line="360" w:lineRule="auto"/>
            <w:rPr>
              <w:color w:val="000000" w:themeColor="text1"/>
            </w:rPr>
          </w:pPr>
          <w:r w:rsidRPr="006A698F">
            <w:rPr>
              <w:bCs/>
              <w:noProof/>
              <w:color w:val="000000" w:themeColor="text1"/>
            </w:rPr>
            <w:fldChar w:fldCharType="end"/>
          </w:r>
        </w:p>
      </w:sdtContent>
    </w:sdt>
    <w:p w14:paraId="10924A7A" w14:textId="77777777" w:rsidR="00002880" w:rsidRPr="00156C23" w:rsidRDefault="00002880" w:rsidP="00002880">
      <w:pPr>
        <w:spacing w:line="360" w:lineRule="auto"/>
        <w:jc w:val="both"/>
        <w:rPr>
          <w:b/>
          <w:color w:val="000000" w:themeColor="text1"/>
        </w:rPr>
      </w:pPr>
    </w:p>
    <w:p w14:paraId="65D73341" w14:textId="77777777" w:rsidR="00002880" w:rsidRDefault="00002880" w:rsidP="00002880">
      <w:pPr>
        <w:rPr>
          <w:color w:val="000000" w:themeColor="text1"/>
        </w:rPr>
      </w:pPr>
    </w:p>
    <w:p w14:paraId="363B8B29" w14:textId="77777777" w:rsidR="00FD0DCA" w:rsidRDefault="00FD0DCA" w:rsidP="00002880">
      <w:pPr>
        <w:rPr>
          <w:color w:val="000000" w:themeColor="text1"/>
        </w:rPr>
      </w:pPr>
    </w:p>
    <w:p w14:paraId="25567831" w14:textId="77777777" w:rsidR="00FD0DCA" w:rsidRDefault="00FD0DCA" w:rsidP="00002880">
      <w:pPr>
        <w:rPr>
          <w:color w:val="000000" w:themeColor="text1"/>
        </w:rPr>
      </w:pPr>
    </w:p>
    <w:p w14:paraId="13DB6798" w14:textId="77777777" w:rsidR="003B04E4" w:rsidRDefault="003B04E4" w:rsidP="00002880">
      <w:pPr>
        <w:rPr>
          <w:color w:val="000000" w:themeColor="text1"/>
        </w:rPr>
      </w:pPr>
    </w:p>
    <w:p w14:paraId="31B2DAFE" w14:textId="77777777" w:rsidR="003B04E4" w:rsidRPr="00156C23" w:rsidRDefault="003B04E4" w:rsidP="00002880">
      <w:pPr>
        <w:rPr>
          <w:color w:val="000000" w:themeColor="text1"/>
        </w:rPr>
      </w:pPr>
    </w:p>
    <w:p w14:paraId="0BD630BD" w14:textId="4DBFD8C1" w:rsidR="00002880" w:rsidRDefault="00002880" w:rsidP="003B04E4">
      <w:pPr>
        <w:pStyle w:val="1"/>
        <w:rPr>
          <w:rFonts w:ascii="Times New Roman" w:hAnsi="Times New Roman" w:cs="Times New Roman"/>
          <w:color w:val="000000" w:themeColor="text1"/>
        </w:rPr>
      </w:pPr>
      <w:bookmarkStart w:id="0" w:name="_Toc483161090"/>
      <w:r w:rsidRPr="00156C23">
        <w:rPr>
          <w:rFonts w:ascii="Times New Roman" w:hAnsi="Times New Roman" w:cs="Times New Roman"/>
          <w:color w:val="000000" w:themeColor="text1"/>
        </w:rPr>
        <w:lastRenderedPageBreak/>
        <w:t>В</w:t>
      </w:r>
      <w:r w:rsidR="00102AF7">
        <w:rPr>
          <w:rFonts w:ascii="Times New Roman" w:hAnsi="Times New Roman" w:cs="Times New Roman"/>
          <w:color w:val="000000" w:themeColor="text1"/>
        </w:rPr>
        <w:t>ВЕДЕНИЕ</w:t>
      </w:r>
      <w:bookmarkEnd w:id="0"/>
    </w:p>
    <w:p w14:paraId="58962A23" w14:textId="77777777" w:rsidR="003B04E4" w:rsidRPr="003B04E4" w:rsidRDefault="003B04E4" w:rsidP="003B04E4"/>
    <w:p w14:paraId="33187A42" w14:textId="77777777" w:rsidR="00002880" w:rsidRPr="00156C23" w:rsidRDefault="00002880" w:rsidP="003B04E4">
      <w:pPr>
        <w:spacing w:line="360" w:lineRule="auto"/>
        <w:jc w:val="right"/>
        <w:rPr>
          <w:rFonts w:eastAsia="Times New Roman"/>
          <w:bCs/>
          <w:color w:val="000000" w:themeColor="text1"/>
        </w:rPr>
      </w:pPr>
      <w:r w:rsidRPr="00156C23">
        <w:rPr>
          <w:rFonts w:eastAsia="Times New Roman"/>
          <w:bCs/>
          <w:color w:val="000000" w:themeColor="text1"/>
        </w:rPr>
        <w:t>«Клиент — это самый важный посетитель на нашей территории; он не зависит от нас. Мы зависим от него. Он — не помеха нашей работы. Он — её цель. Он не посторонний в нашем бизнесе. Он — его часть. Мы не делаем ему одолжение, обслуживая его. Он делает нам одолжение, давая возможность обслуживать его»</w:t>
      </w:r>
    </w:p>
    <w:p w14:paraId="4D170746" w14:textId="77777777" w:rsidR="00002880" w:rsidRPr="00156C23" w:rsidRDefault="00002880" w:rsidP="003B04E4">
      <w:pPr>
        <w:spacing w:line="360" w:lineRule="auto"/>
        <w:jc w:val="right"/>
        <w:rPr>
          <w:rFonts w:eastAsia="Times New Roman"/>
          <w:i/>
          <w:iCs/>
          <w:color w:val="000000" w:themeColor="text1"/>
        </w:rPr>
      </w:pPr>
      <w:r w:rsidRPr="00156C23">
        <w:rPr>
          <w:rFonts w:eastAsia="Times New Roman"/>
          <w:i/>
          <w:iCs/>
          <w:color w:val="000000" w:themeColor="text1"/>
        </w:rPr>
        <w:t>Махатма Ганди</w:t>
      </w:r>
    </w:p>
    <w:p w14:paraId="077EE558" w14:textId="77777777" w:rsidR="00002880" w:rsidRPr="00156C23" w:rsidRDefault="00002880" w:rsidP="00002880">
      <w:pPr>
        <w:spacing w:line="360" w:lineRule="auto"/>
        <w:ind w:firstLine="708"/>
        <w:jc w:val="both"/>
        <w:rPr>
          <w:color w:val="000000" w:themeColor="text1"/>
        </w:rPr>
      </w:pPr>
    </w:p>
    <w:p w14:paraId="51A30E00" w14:textId="77777777" w:rsidR="00064923" w:rsidRPr="00156C23" w:rsidRDefault="00064923" w:rsidP="00064923">
      <w:pPr>
        <w:pStyle w:val="12"/>
        <w:spacing w:line="360" w:lineRule="auto"/>
        <w:ind w:firstLine="708"/>
        <w:jc w:val="both"/>
        <w:rPr>
          <w:color w:val="000000" w:themeColor="text1"/>
        </w:rPr>
      </w:pPr>
      <w:r w:rsidRPr="00156C23">
        <w:rPr>
          <w:color w:val="000000" w:themeColor="text1"/>
        </w:rPr>
        <w:t xml:space="preserve">Глобализация хозяйственной деятельности и все более плотная интеграция России в мировое экономическое пространство делают вопросы поиска источников конкурентных преимуществ, являющихся устойчивыми и трудновоспроизводимыми, все более актуальными. </w:t>
      </w:r>
    </w:p>
    <w:p w14:paraId="775CFE5F" w14:textId="5AA7F951" w:rsidR="00064923" w:rsidRPr="00156C23" w:rsidRDefault="00064923" w:rsidP="00064923">
      <w:pPr>
        <w:pStyle w:val="12"/>
        <w:spacing w:line="360" w:lineRule="auto"/>
        <w:ind w:firstLine="706"/>
        <w:jc w:val="both"/>
        <w:rPr>
          <w:color w:val="000000" w:themeColor="text1"/>
        </w:rPr>
      </w:pPr>
      <w:r w:rsidRPr="00156C23">
        <w:rPr>
          <w:rStyle w:val="13"/>
          <w:color w:val="000000" w:themeColor="text1"/>
        </w:rPr>
        <w:t>Данное явление обуславливает повышение уровня борьбы между игроками на рынке услуг. Рынок логистических услуг не является исключением. В последнее время, с возрастанием взаимосвязанности и взаимозависимости всемирного хозяйства, увеличени</w:t>
      </w:r>
      <w:r w:rsidR="00C6301F">
        <w:rPr>
          <w:rStyle w:val="13"/>
          <w:color w:val="000000" w:themeColor="text1"/>
        </w:rPr>
        <w:t>ем мобильности, как людей, так</w:t>
      </w:r>
      <w:r w:rsidRPr="00156C23">
        <w:rPr>
          <w:rStyle w:val="13"/>
          <w:color w:val="000000" w:themeColor="text1"/>
        </w:rPr>
        <w:t xml:space="preserve"> </w:t>
      </w:r>
      <w:r w:rsidR="00C6301F">
        <w:rPr>
          <w:rStyle w:val="13"/>
          <w:color w:val="000000" w:themeColor="text1"/>
        </w:rPr>
        <w:t xml:space="preserve">и </w:t>
      </w:r>
      <w:r w:rsidRPr="00156C23">
        <w:rPr>
          <w:rStyle w:val="13"/>
          <w:color w:val="000000" w:themeColor="text1"/>
        </w:rPr>
        <w:t xml:space="preserve">финансовых и товарных потоков, наблюдается рост спроса и конкуренции на данном рынке. Для России это проявилось наиболее заметным образом после вступления во Всемирную Торговую Организацию, когда </w:t>
      </w:r>
      <w:r w:rsidRPr="00156C23">
        <w:rPr>
          <w:rStyle w:val="13"/>
          <w:rFonts w:eastAsia="Times New Roman"/>
          <w:color w:val="000000" w:themeColor="text1"/>
          <w:shd w:val="clear" w:color="auto" w:fill="FFFFFF"/>
        </w:rPr>
        <w:t xml:space="preserve">рынок стал ещё более открытым для иностранных транспортно-логистических компаний. </w:t>
      </w:r>
    </w:p>
    <w:p w14:paraId="459783B0" w14:textId="78175B3E" w:rsidR="00064923" w:rsidRPr="00156C23" w:rsidRDefault="00064923" w:rsidP="00064923">
      <w:pPr>
        <w:pStyle w:val="12"/>
        <w:spacing w:line="360" w:lineRule="auto"/>
        <w:ind w:firstLine="706"/>
        <w:jc w:val="both"/>
        <w:rPr>
          <w:color w:val="000000" w:themeColor="text1"/>
        </w:rPr>
      </w:pPr>
      <w:r w:rsidRPr="00156C23">
        <w:rPr>
          <w:color w:val="000000" w:themeColor="text1"/>
        </w:rPr>
        <w:t xml:space="preserve">Одним из условий успеха компании в конкурентной борьбе может служить клиентоориентированный подход, </w:t>
      </w:r>
      <w:r w:rsidRPr="00274D8B">
        <w:rPr>
          <w:color w:val="000000" w:themeColor="text1"/>
        </w:rPr>
        <w:t xml:space="preserve">основанный на </w:t>
      </w:r>
      <w:r w:rsidR="00274D8B" w:rsidRPr="00274D8B">
        <w:rPr>
          <w:color w:val="000000" w:themeColor="text1"/>
        </w:rPr>
        <w:t>оказании</w:t>
      </w:r>
      <w:r w:rsidRPr="00274D8B">
        <w:rPr>
          <w:color w:val="000000" w:themeColor="text1"/>
        </w:rPr>
        <w:t xml:space="preserve"> качественных услуг, отвечающих индивидуальным</w:t>
      </w:r>
      <w:r w:rsidRPr="00156C23">
        <w:rPr>
          <w:color w:val="000000" w:themeColor="text1"/>
        </w:rPr>
        <w:t xml:space="preserve"> потребностям потребителей. Таким образом, в существующих условиях переход от ориентации на продукцию и показатели продаж в сторону ориентации на клиента и выстраивания системы партнерских отношений с ним представляется одной из наиболее перспективных сфер исследования и управления. </w:t>
      </w:r>
    </w:p>
    <w:p w14:paraId="3ED74A29" w14:textId="60A3D678" w:rsidR="00002880" w:rsidRPr="00156C23" w:rsidRDefault="00064923" w:rsidP="00064923">
      <w:pPr>
        <w:spacing w:line="360" w:lineRule="auto"/>
        <w:ind w:firstLine="708"/>
        <w:jc w:val="both"/>
        <w:rPr>
          <w:color w:val="000000" w:themeColor="text1"/>
        </w:rPr>
      </w:pPr>
      <w:r w:rsidRPr="00156C23">
        <w:rPr>
          <w:rStyle w:val="13"/>
          <w:color w:val="000000" w:themeColor="text1"/>
        </w:rPr>
        <w:t>Группа Компаний «Балтика-Транс», действующая на рынке транспортно-экспедиторских услуг</w:t>
      </w:r>
      <w:r w:rsidRPr="00156C23">
        <w:rPr>
          <w:rStyle w:val="apple-converted-space"/>
          <w:color w:val="000000" w:themeColor="text1"/>
        </w:rPr>
        <w:t xml:space="preserve"> Санкт-Петербурга, является одним из игроков в области международных перевозок </w:t>
      </w:r>
      <w:r w:rsidRPr="00156C23">
        <w:rPr>
          <w:rStyle w:val="13"/>
          <w:rFonts w:eastAsia="Times New Roman"/>
          <w:color w:val="000000" w:themeColor="text1"/>
        </w:rPr>
        <w:t xml:space="preserve">большого объема грузов и </w:t>
      </w:r>
      <w:r w:rsidRPr="00156C23">
        <w:rPr>
          <w:rStyle w:val="13"/>
          <w:color w:val="000000" w:themeColor="text1"/>
        </w:rPr>
        <w:t>примером российской компании, стремящийся к развитию системы клиентоориентированности. На текущий момент наблюдается проблема оценки качества предоставляемых компанией услуг, которая не позволяет ГК «Балтика-Транс» столь эффективно и успешно развивать систему клиентоориентированного управления. Наличие методов оценки качества, в том числе и отлаженных каналов обратной связи, является необходимым условием для понимания степени удовлетворенности клиентов и предоставления услуг, в полной мере соответствующих их требованиям и предпочтениям.</w:t>
      </w:r>
    </w:p>
    <w:p w14:paraId="6444D20C" w14:textId="75237161" w:rsidR="00002880" w:rsidRPr="00156C23" w:rsidRDefault="00002880" w:rsidP="00002880">
      <w:pPr>
        <w:spacing w:line="360" w:lineRule="auto"/>
        <w:ind w:firstLine="708"/>
        <w:jc w:val="both"/>
        <w:rPr>
          <w:color w:val="000000" w:themeColor="text1"/>
        </w:rPr>
      </w:pPr>
      <w:r w:rsidRPr="00156C23">
        <w:rPr>
          <w:b/>
          <w:color w:val="000000" w:themeColor="text1"/>
        </w:rPr>
        <w:lastRenderedPageBreak/>
        <w:t xml:space="preserve">Целью </w:t>
      </w:r>
      <w:r w:rsidRPr="00156C23">
        <w:rPr>
          <w:color w:val="000000" w:themeColor="text1"/>
        </w:rPr>
        <w:t xml:space="preserve">данной выпускной квалификационной работы является </w:t>
      </w:r>
      <w:r w:rsidR="000D10FA" w:rsidRPr="00156C23">
        <w:rPr>
          <w:color w:val="000000" w:themeColor="text1"/>
        </w:rPr>
        <w:t>оценка уровня</w:t>
      </w:r>
      <w:r w:rsidRPr="00156C23">
        <w:rPr>
          <w:color w:val="000000" w:themeColor="text1"/>
        </w:rPr>
        <w:t xml:space="preserve"> клиентоориентированности </w:t>
      </w:r>
      <w:r w:rsidR="006D1DF3" w:rsidRPr="00156C23">
        <w:rPr>
          <w:color w:val="000000" w:themeColor="text1"/>
        </w:rPr>
        <w:t xml:space="preserve">логистической компании </w:t>
      </w:r>
      <w:r w:rsidR="002B1918" w:rsidRPr="00156C23">
        <w:rPr>
          <w:color w:val="000000" w:themeColor="text1"/>
        </w:rPr>
        <w:t xml:space="preserve">и определение приоритетных направлений его повышения. </w:t>
      </w:r>
    </w:p>
    <w:p w14:paraId="3F3AF751" w14:textId="77777777" w:rsidR="00002880" w:rsidRPr="00156C23" w:rsidRDefault="00002880" w:rsidP="00002880">
      <w:pPr>
        <w:spacing w:line="360" w:lineRule="auto"/>
        <w:ind w:firstLine="708"/>
        <w:jc w:val="both"/>
        <w:rPr>
          <w:color w:val="000000" w:themeColor="text1"/>
        </w:rPr>
      </w:pPr>
      <w:r w:rsidRPr="00156C23">
        <w:rPr>
          <w:color w:val="000000" w:themeColor="text1"/>
        </w:rPr>
        <w:t xml:space="preserve">В рамках поставленной цели были сформулированы ключевые </w:t>
      </w:r>
      <w:r w:rsidRPr="00156C23">
        <w:rPr>
          <w:b/>
          <w:color w:val="000000" w:themeColor="text1"/>
        </w:rPr>
        <w:t>задачи</w:t>
      </w:r>
      <w:r w:rsidRPr="00156C23">
        <w:rPr>
          <w:color w:val="000000" w:themeColor="text1"/>
        </w:rPr>
        <w:t>:</w:t>
      </w:r>
    </w:p>
    <w:p w14:paraId="149A6E87" w14:textId="77777777" w:rsidR="00064923" w:rsidRPr="00156C23" w:rsidRDefault="00064923" w:rsidP="00AF3BC3">
      <w:pPr>
        <w:pStyle w:val="14"/>
        <w:numPr>
          <w:ilvl w:val="0"/>
          <w:numId w:val="18"/>
        </w:numPr>
        <w:spacing w:after="0" w:line="360" w:lineRule="auto"/>
        <w:jc w:val="both"/>
        <w:rPr>
          <w:rFonts w:ascii="Times New Roman" w:hAnsi="Times New Roman"/>
          <w:color w:val="000000" w:themeColor="text1"/>
        </w:rPr>
      </w:pPr>
      <w:r w:rsidRPr="00156C23">
        <w:rPr>
          <w:rStyle w:val="13"/>
          <w:rFonts w:ascii="Times New Roman" w:hAnsi="Times New Roman"/>
          <w:color w:val="000000" w:themeColor="text1"/>
          <w:sz w:val="24"/>
          <w:szCs w:val="24"/>
        </w:rPr>
        <w:t xml:space="preserve">Изучить теоретические основы понятия клиентоориентированности </w:t>
      </w:r>
      <w:r w:rsidRPr="00156C23">
        <w:rPr>
          <w:rStyle w:val="13"/>
          <w:rFonts w:ascii="Times New Roman" w:eastAsia="Times New Roman" w:hAnsi="Times New Roman"/>
          <w:color w:val="000000" w:themeColor="text1"/>
          <w:sz w:val="24"/>
          <w:szCs w:val="24"/>
        </w:rPr>
        <w:t>на основе анализа зарубежной и отечественной литературы;</w:t>
      </w:r>
    </w:p>
    <w:p w14:paraId="038EFD53" w14:textId="77777777" w:rsidR="00064923" w:rsidRPr="00156C23" w:rsidRDefault="00064923" w:rsidP="00AF3BC3">
      <w:pPr>
        <w:pStyle w:val="14"/>
        <w:numPr>
          <w:ilvl w:val="0"/>
          <w:numId w:val="18"/>
        </w:numPr>
        <w:spacing w:after="0" w:line="360" w:lineRule="auto"/>
        <w:jc w:val="both"/>
        <w:rPr>
          <w:rFonts w:ascii="Times New Roman" w:hAnsi="Times New Roman"/>
          <w:color w:val="000000" w:themeColor="text1"/>
          <w:sz w:val="24"/>
          <w:szCs w:val="24"/>
        </w:rPr>
      </w:pPr>
      <w:r w:rsidRPr="00156C23">
        <w:rPr>
          <w:rFonts w:ascii="Times New Roman" w:hAnsi="Times New Roman"/>
          <w:color w:val="000000" w:themeColor="text1"/>
          <w:sz w:val="24"/>
          <w:szCs w:val="24"/>
        </w:rPr>
        <w:t xml:space="preserve">Проанализировать подходы к оценке качества логистических услуг (детерминанты качества); </w:t>
      </w:r>
    </w:p>
    <w:p w14:paraId="1F99092F" w14:textId="3D9A9ABC" w:rsidR="00064923" w:rsidRPr="00156C23" w:rsidRDefault="00064923" w:rsidP="00AF3BC3">
      <w:pPr>
        <w:pStyle w:val="14"/>
        <w:numPr>
          <w:ilvl w:val="0"/>
          <w:numId w:val="18"/>
        </w:numPr>
        <w:spacing w:after="0" w:line="360" w:lineRule="auto"/>
        <w:jc w:val="both"/>
        <w:rPr>
          <w:rFonts w:ascii="Times New Roman" w:eastAsia="Times New Roman" w:hAnsi="Times New Roman"/>
          <w:color w:val="000000" w:themeColor="text1"/>
          <w:sz w:val="24"/>
          <w:szCs w:val="24"/>
        </w:rPr>
      </w:pPr>
      <w:r w:rsidRPr="00156C23">
        <w:rPr>
          <w:rFonts w:ascii="Times New Roman" w:eastAsia="Times New Roman" w:hAnsi="Times New Roman"/>
          <w:color w:val="000000" w:themeColor="text1"/>
          <w:sz w:val="24"/>
          <w:szCs w:val="24"/>
        </w:rPr>
        <w:t>Применить систему поддержки принятия решений АСПИД-3W для оценки клиентоориентированности;</w:t>
      </w:r>
    </w:p>
    <w:p w14:paraId="4D02141C" w14:textId="00F478CF" w:rsidR="00064923" w:rsidRPr="00156C23" w:rsidRDefault="00064923" w:rsidP="00AF3BC3">
      <w:pPr>
        <w:pStyle w:val="14"/>
        <w:numPr>
          <w:ilvl w:val="0"/>
          <w:numId w:val="18"/>
        </w:numPr>
        <w:spacing w:after="0" w:line="360" w:lineRule="auto"/>
        <w:jc w:val="both"/>
        <w:rPr>
          <w:rFonts w:ascii="Times New Roman" w:eastAsia="Times New Roman" w:hAnsi="Times New Roman"/>
          <w:color w:val="000000" w:themeColor="text1"/>
          <w:sz w:val="24"/>
          <w:szCs w:val="24"/>
        </w:rPr>
      </w:pPr>
      <w:r w:rsidRPr="00156C23">
        <w:rPr>
          <w:rFonts w:ascii="Times New Roman" w:eastAsia="Times New Roman" w:hAnsi="Times New Roman"/>
          <w:color w:val="000000" w:themeColor="text1"/>
          <w:sz w:val="24"/>
          <w:szCs w:val="24"/>
        </w:rPr>
        <w:t xml:space="preserve">Апробировать предложенный метод на примере ГК «Балтика-Транс»: </w:t>
      </w:r>
    </w:p>
    <w:p w14:paraId="63CA4D50" w14:textId="77777777" w:rsidR="00064923" w:rsidRPr="00156C23" w:rsidRDefault="00064923" w:rsidP="00AF3BC3">
      <w:pPr>
        <w:pStyle w:val="14"/>
        <w:numPr>
          <w:ilvl w:val="1"/>
          <w:numId w:val="18"/>
        </w:numPr>
        <w:spacing w:after="0" w:line="360" w:lineRule="auto"/>
        <w:jc w:val="both"/>
        <w:rPr>
          <w:rFonts w:ascii="Times New Roman" w:hAnsi="Times New Roman"/>
          <w:color w:val="000000" w:themeColor="text1"/>
        </w:rPr>
      </w:pPr>
      <w:r w:rsidRPr="00156C23">
        <w:rPr>
          <w:rStyle w:val="13"/>
          <w:rFonts w:ascii="Times New Roman" w:hAnsi="Times New Roman"/>
          <w:color w:val="000000" w:themeColor="text1"/>
          <w:sz w:val="24"/>
          <w:szCs w:val="24"/>
        </w:rPr>
        <w:t xml:space="preserve">Выявить основные атрибуты качества услуг, предоставляемых ГК «Балтика-Транс»; </w:t>
      </w:r>
    </w:p>
    <w:p w14:paraId="6304D96A" w14:textId="77777777" w:rsidR="00064923" w:rsidRPr="00156C23" w:rsidRDefault="00064923" w:rsidP="00AF3BC3">
      <w:pPr>
        <w:pStyle w:val="14"/>
        <w:numPr>
          <w:ilvl w:val="1"/>
          <w:numId w:val="18"/>
        </w:numPr>
        <w:spacing w:after="0" w:line="360" w:lineRule="auto"/>
        <w:jc w:val="both"/>
        <w:rPr>
          <w:rFonts w:ascii="Times New Roman" w:hAnsi="Times New Roman"/>
          <w:color w:val="000000" w:themeColor="text1"/>
        </w:rPr>
      </w:pPr>
      <w:r w:rsidRPr="00156C23">
        <w:rPr>
          <w:rStyle w:val="13"/>
          <w:rFonts w:ascii="Times New Roman" w:hAnsi="Times New Roman"/>
          <w:color w:val="000000" w:themeColor="text1"/>
          <w:sz w:val="24"/>
          <w:szCs w:val="24"/>
        </w:rPr>
        <w:t>Изучить методы оценки качества услуг, применяемые в ГК «Балтика-Транс» на текущий момент;</w:t>
      </w:r>
    </w:p>
    <w:p w14:paraId="4C15B22A" w14:textId="77777777" w:rsidR="00064923" w:rsidRPr="00156C23" w:rsidRDefault="00064923" w:rsidP="00AF3BC3">
      <w:pPr>
        <w:pStyle w:val="14"/>
        <w:numPr>
          <w:ilvl w:val="1"/>
          <w:numId w:val="18"/>
        </w:numPr>
        <w:spacing w:after="0" w:line="360" w:lineRule="auto"/>
        <w:jc w:val="both"/>
        <w:rPr>
          <w:rFonts w:ascii="Times New Roman" w:hAnsi="Times New Roman"/>
          <w:color w:val="000000" w:themeColor="text1"/>
        </w:rPr>
      </w:pPr>
      <w:r w:rsidRPr="00156C23">
        <w:rPr>
          <w:rStyle w:val="13"/>
          <w:rFonts w:ascii="Times New Roman" w:hAnsi="Times New Roman"/>
          <w:color w:val="000000" w:themeColor="text1"/>
          <w:sz w:val="24"/>
          <w:szCs w:val="24"/>
        </w:rPr>
        <w:t xml:space="preserve">Оценить атрибуты качества и уровень удовлетворенности клиентов ГК «Балтика-Транс»; </w:t>
      </w:r>
    </w:p>
    <w:p w14:paraId="25FB234B" w14:textId="7C5E2CCF" w:rsidR="00002880" w:rsidRPr="00156C23" w:rsidRDefault="00064923" w:rsidP="00AF3BC3">
      <w:pPr>
        <w:pStyle w:val="14"/>
        <w:numPr>
          <w:ilvl w:val="0"/>
          <w:numId w:val="18"/>
        </w:numPr>
        <w:spacing w:after="0" w:line="360" w:lineRule="auto"/>
        <w:jc w:val="both"/>
        <w:rPr>
          <w:rFonts w:ascii="Times New Roman" w:hAnsi="Times New Roman"/>
          <w:color w:val="000000" w:themeColor="text1"/>
        </w:rPr>
      </w:pPr>
      <w:r w:rsidRPr="00156C23">
        <w:rPr>
          <w:rStyle w:val="13"/>
          <w:rFonts w:ascii="Times New Roman" w:hAnsi="Times New Roman"/>
          <w:color w:val="000000" w:themeColor="text1"/>
          <w:sz w:val="24"/>
          <w:szCs w:val="24"/>
        </w:rPr>
        <w:t>Разработать практические рекомендации для ГК «Балтика-Транс» по развитию текущего уровня клиентоориентированности.</w:t>
      </w:r>
    </w:p>
    <w:p w14:paraId="2E85C6BE" w14:textId="185DCAF7" w:rsidR="00002880" w:rsidRPr="00156C23" w:rsidRDefault="00002880" w:rsidP="00002880">
      <w:pPr>
        <w:spacing w:line="360" w:lineRule="auto"/>
        <w:ind w:firstLine="708"/>
        <w:jc w:val="both"/>
        <w:rPr>
          <w:color w:val="000000" w:themeColor="text1"/>
        </w:rPr>
      </w:pPr>
      <w:r w:rsidRPr="00156C23">
        <w:rPr>
          <w:b/>
          <w:color w:val="000000" w:themeColor="text1"/>
        </w:rPr>
        <w:t>Объект исследования:</w:t>
      </w:r>
      <w:r w:rsidR="00BA2C00">
        <w:rPr>
          <w:color w:val="000000" w:themeColor="text1"/>
        </w:rPr>
        <w:t xml:space="preserve"> логистические компании (на примере Группы</w:t>
      </w:r>
      <w:r w:rsidRPr="00156C23">
        <w:rPr>
          <w:color w:val="000000" w:themeColor="text1"/>
        </w:rPr>
        <w:t xml:space="preserve"> Компаний «Балтика-Транс»</w:t>
      </w:r>
      <w:r w:rsidR="00BA2C00">
        <w:rPr>
          <w:color w:val="000000" w:themeColor="text1"/>
        </w:rPr>
        <w:t>)</w:t>
      </w:r>
      <w:r w:rsidRPr="00156C23">
        <w:rPr>
          <w:color w:val="000000" w:themeColor="text1"/>
        </w:rPr>
        <w:t>.</w:t>
      </w:r>
    </w:p>
    <w:p w14:paraId="5D264056" w14:textId="77777777" w:rsidR="00002880" w:rsidRPr="00156C23" w:rsidRDefault="00002880" w:rsidP="00002880">
      <w:pPr>
        <w:spacing w:line="360" w:lineRule="auto"/>
        <w:ind w:firstLine="708"/>
        <w:jc w:val="both"/>
        <w:rPr>
          <w:color w:val="000000" w:themeColor="text1"/>
        </w:rPr>
      </w:pPr>
      <w:r w:rsidRPr="00156C23">
        <w:rPr>
          <w:b/>
          <w:color w:val="000000" w:themeColor="text1"/>
        </w:rPr>
        <w:t>Предмет исследования:</w:t>
      </w:r>
      <w:r w:rsidRPr="00156C23">
        <w:rPr>
          <w:color w:val="000000" w:themeColor="text1"/>
        </w:rPr>
        <w:t xml:space="preserve"> клиентоориентированность логистической компании.</w:t>
      </w:r>
    </w:p>
    <w:p w14:paraId="12B8559A" w14:textId="0EBBE8E5" w:rsidR="002662F3" w:rsidRPr="00156C23" w:rsidRDefault="002662F3" w:rsidP="002662F3">
      <w:pPr>
        <w:pStyle w:val="12"/>
        <w:shd w:val="clear" w:color="auto" w:fill="FFFFFF"/>
        <w:tabs>
          <w:tab w:val="left" w:pos="4253"/>
        </w:tabs>
        <w:spacing w:line="360" w:lineRule="auto"/>
        <w:ind w:firstLine="709"/>
        <w:jc w:val="both"/>
        <w:rPr>
          <w:color w:val="000000" w:themeColor="text1"/>
        </w:rPr>
      </w:pPr>
      <w:r w:rsidRPr="00156C23">
        <w:rPr>
          <w:rStyle w:val="13"/>
          <w:rFonts w:eastAsia="Times New Roman"/>
          <w:color w:val="000000" w:themeColor="text1"/>
          <w:spacing w:val="2"/>
        </w:rPr>
        <w:t xml:space="preserve">Выпускная квалификационная работа выполнена в формате консультационного проекта. </w:t>
      </w:r>
      <w:r w:rsidRPr="00156C23">
        <w:rPr>
          <w:rStyle w:val="13"/>
          <w:color w:val="000000" w:themeColor="text1"/>
        </w:rPr>
        <w:t>Практическая значимость данного исследования подтверждается всесторонним интересом ГК «Балтика-Транс» к данной тематике.</w:t>
      </w:r>
    </w:p>
    <w:p w14:paraId="44B89D42" w14:textId="40240B6C" w:rsidR="002662F3" w:rsidRPr="00156C23" w:rsidRDefault="002662F3" w:rsidP="002662F3">
      <w:pPr>
        <w:pStyle w:val="12"/>
        <w:spacing w:line="360" w:lineRule="auto"/>
        <w:ind w:firstLine="708"/>
        <w:jc w:val="both"/>
        <w:rPr>
          <w:color w:val="000000" w:themeColor="text1"/>
        </w:rPr>
      </w:pPr>
      <w:r w:rsidRPr="00156C23">
        <w:rPr>
          <w:color w:val="000000" w:themeColor="text1"/>
        </w:rPr>
        <w:t>В первой главе работы представлен обзор литературы, который включает в себя анализ российских и зарубежных источников, соответствующих теме исследования. Рассматриваются основные концепции и определения клиентоориентированности, проводится теоретический обзор понятия и аспектов качества. Акцент сделан на изучение подходов к выявлению атрибутов качес</w:t>
      </w:r>
      <w:r w:rsidR="00F769C8">
        <w:rPr>
          <w:color w:val="000000" w:themeColor="text1"/>
        </w:rPr>
        <w:t xml:space="preserve">тва как для услуг в целом, так </w:t>
      </w:r>
      <w:r w:rsidRPr="00156C23">
        <w:rPr>
          <w:color w:val="000000" w:themeColor="text1"/>
        </w:rPr>
        <w:t>и для логистических услуг.</w:t>
      </w:r>
    </w:p>
    <w:p w14:paraId="7975BC2C" w14:textId="7C2A6BA8" w:rsidR="002662F3" w:rsidRPr="00156C23" w:rsidRDefault="002662F3" w:rsidP="002662F3">
      <w:pPr>
        <w:pStyle w:val="12"/>
        <w:spacing w:line="360" w:lineRule="auto"/>
        <w:ind w:firstLine="708"/>
        <w:jc w:val="both"/>
        <w:rPr>
          <w:color w:val="000000" w:themeColor="text1"/>
        </w:rPr>
      </w:pPr>
      <w:r w:rsidRPr="00156C23">
        <w:rPr>
          <w:color w:val="000000" w:themeColor="text1"/>
        </w:rPr>
        <w:t xml:space="preserve">Вторая глава работы посвящена обзору рынка транспортно-логистических услуг России и его положения относительно других стран. Представлена характеристика деятельности Группы Компаний «Балтика-Транс», анализируются существующие в компании методы </w:t>
      </w:r>
      <w:r w:rsidR="00F769C8">
        <w:rPr>
          <w:color w:val="000000" w:themeColor="text1"/>
        </w:rPr>
        <w:t>контроля</w:t>
      </w:r>
      <w:r w:rsidRPr="00156C23">
        <w:rPr>
          <w:color w:val="000000" w:themeColor="text1"/>
        </w:rPr>
        <w:t xml:space="preserve"> качества услуг и их основные детерминанты. Для </w:t>
      </w:r>
      <w:r w:rsidR="0025530F">
        <w:rPr>
          <w:color w:val="000000" w:themeColor="text1"/>
        </w:rPr>
        <w:t xml:space="preserve">анализа </w:t>
      </w:r>
      <w:r w:rsidR="0025530F">
        <w:rPr>
          <w:color w:val="000000" w:themeColor="text1"/>
        </w:rPr>
        <w:lastRenderedPageBreak/>
        <w:t xml:space="preserve">текущего состояния компании </w:t>
      </w:r>
      <w:r w:rsidR="0025530F">
        <w:rPr>
          <w:color w:val="000000" w:themeColor="text1"/>
        </w:rPr>
        <w:t xml:space="preserve">и </w:t>
      </w:r>
      <w:r w:rsidR="00496CC9" w:rsidRPr="00156C23">
        <w:rPr>
          <w:color w:val="000000" w:themeColor="text1"/>
        </w:rPr>
        <w:t xml:space="preserve">выявления проблематики </w:t>
      </w:r>
      <w:r w:rsidR="00496CC9">
        <w:rPr>
          <w:color w:val="000000" w:themeColor="text1"/>
        </w:rPr>
        <w:t>исследования</w:t>
      </w:r>
      <w:r w:rsidR="0025530F">
        <w:rPr>
          <w:color w:val="000000" w:themeColor="text1"/>
        </w:rPr>
        <w:t xml:space="preserve"> </w:t>
      </w:r>
      <w:r w:rsidR="00496CC9">
        <w:rPr>
          <w:color w:val="000000" w:themeColor="text1"/>
        </w:rPr>
        <w:t>был</w:t>
      </w:r>
      <w:r w:rsidRPr="00156C23">
        <w:rPr>
          <w:color w:val="000000" w:themeColor="text1"/>
        </w:rPr>
        <w:t xml:space="preserve"> </w:t>
      </w:r>
      <w:r w:rsidR="00496CC9">
        <w:rPr>
          <w:color w:val="000000" w:themeColor="text1"/>
        </w:rPr>
        <w:t xml:space="preserve">собран ряд первичных данных от работников и клиентов </w:t>
      </w:r>
      <w:r w:rsidR="00496CC9" w:rsidRPr="00156C23">
        <w:rPr>
          <w:color w:val="000000" w:themeColor="text1"/>
        </w:rPr>
        <w:t>ГК «Балтика-Транс»</w:t>
      </w:r>
      <w:r w:rsidR="00496CC9">
        <w:rPr>
          <w:color w:val="000000" w:themeColor="text1"/>
        </w:rPr>
        <w:t xml:space="preserve">. </w:t>
      </w:r>
    </w:p>
    <w:p w14:paraId="34C0E3F7" w14:textId="77777777" w:rsidR="002662F3" w:rsidRPr="00156C23" w:rsidRDefault="002662F3" w:rsidP="002662F3">
      <w:pPr>
        <w:pStyle w:val="12"/>
        <w:spacing w:line="360" w:lineRule="auto"/>
        <w:ind w:firstLine="708"/>
        <w:jc w:val="both"/>
        <w:rPr>
          <w:color w:val="000000" w:themeColor="text1"/>
        </w:rPr>
      </w:pPr>
      <w:r w:rsidRPr="00156C23">
        <w:rPr>
          <w:color w:val="000000" w:themeColor="text1"/>
        </w:rPr>
        <w:t>Третья глава направлена на изучение и применение метода оценки клиентоориентированности: рассматривается система поддержки принятия решений АСПИД-3W, в основе которой лежит метод сводных показателей. Представлены основные выводы о предпочтениях клиентов и их степени удовлетворенности различными атрибутами качества. Предложены рекомендации для ГК «Балтика-Транс» по развитию текущего уровня клиентоориентированности.</w:t>
      </w:r>
    </w:p>
    <w:p w14:paraId="273927DF" w14:textId="77777777" w:rsidR="00DE3064" w:rsidRDefault="00E77964" w:rsidP="00E77964">
      <w:pPr>
        <w:spacing w:line="360" w:lineRule="auto"/>
        <w:ind w:firstLine="708"/>
        <w:jc w:val="both"/>
      </w:pPr>
      <w:r>
        <w:t xml:space="preserve">В работе рассмотрены российские и зарубежные источники по теме исследования, </w:t>
      </w:r>
      <w:r w:rsidR="00DE3064">
        <w:t>в частности:</w:t>
      </w:r>
      <w:r>
        <w:t xml:space="preserve"> </w:t>
      </w:r>
    </w:p>
    <w:p w14:paraId="35924A11" w14:textId="77777777" w:rsidR="00DE3064" w:rsidRPr="00DE3064" w:rsidRDefault="00DE3064" w:rsidP="00DE3064">
      <w:pPr>
        <w:pStyle w:val="a3"/>
        <w:numPr>
          <w:ilvl w:val="0"/>
          <w:numId w:val="44"/>
        </w:numPr>
        <w:spacing w:line="360" w:lineRule="auto"/>
        <w:jc w:val="both"/>
        <w:rPr>
          <w:rFonts w:ascii="Times New Roman" w:hAnsi="Times New Roman" w:cs="Times New Roman"/>
          <w:color w:val="000000" w:themeColor="text1"/>
          <w:sz w:val="24"/>
          <w:szCs w:val="24"/>
        </w:rPr>
      </w:pPr>
      <w:r w:rsidRPr="00DE3064">
        <w:rPr>
          <w:rFonts w:ascii="Times New Roman" w:hAnsi="Times New Roman" w:cs="Times New Roman"/>
          <w:bCs/>
          <w:color w:val="000000" w:themeColor="text1"/>
          <w:sz w:val="24"/>
          <w:szCs w:val="24"/>
        </w:rPr>
        <w:t xml:space="preserve">Книги: </w:t>
      </w:r>
      <w:proofErr w:type="spellStart"/>
      <w:r w:rsidRPr="00DE3064">
        <w:rPr>
          <w:rFonts w:ascii="Times New Roman" w:hAnsi="Times New Roman" w:cs="Times New Roman"/>
          <w:color w:val="000000" w:themeColor="text1"/>
          <w:sz w:val="24"/>
          <w:szCs w:val="24"/>
        </w:rPr>
        <w:t>Бауэрсокс</w:t>
      </w:r>
      <w:proofErr w:type="spellEnd"/>
      <w:r w:rsidRPr="00DE3064">
        <w:rPr>
          <w:rFonts w:ascii="Times New Roman" w:hAnsi="Times New Roman" w:cs="Times New Roman"/>
          <w:color w:val="000000" w:themeColor="text1"/>
          <w:sz w:val="24"/>
          <w:szCs w:val="24"/>
        </w:rPr>
        <w:t xml:space="preserve">, Д. Дж. Интегрированная цепь поставок; </w:t>
      </w:r>
      <w:proofErr w:type="spellStart"/>
      <w:r w:rsidRPr="00DE3064">
        <w:rPr>
          <w:rFonts w:ascii="Times New Roman" w:hAnsi="Times New Roman" w:cs="Times New Roman"/>
          <w:color w:val="000000" w:themeColor="text1"/>
          <w:sz w:val="24"/>
          <w:szCs w:val="24"/>
        </w:rPr>
        <w:t>Ламбен</w:t>
      </w:r>
      <w:proofErr w:type="spellEnd"/>
      <w:r w:rsidRPr="00DE3064">
        <w:rPr>
          <w:rFonts w:ascii="Times New Roman" w:hAnsi="Times New Roman" w:cs="Times New Roman"/>
          <w:color w:val="000000" w:themeColor="text1"/>
          <w:sz w:val="24"/>
          <w:szCs w:val="24"/>
        </w:rPr>
        <w:t>, Ж.-Ж. Менеджмент, ориентированный на рынок и др.;</w:t>
      </w:r>
    </w:p>
    <w:p w14:paraId="4830519B" w14:textId="77777777" w:rsidR="00DE3064" w:rsidRPr="00DE3064" w:rsidRDefault="00DE3064" w:rsidP="00DE3064">
      <w:pPr>
        <w:pStyle w:val="a3"/>
        <w:numPr>
          <w:ilvl w:val="0"/>
          <w:numId w:val="44"/>
        </w:numPr>
        <w:spacing w:line="360" w:lineRule="auto"/>
        <w:jc w:val="both"/>
        <w:rPr>
          <w:rFonts w:ascii="Times New Roman" w:hAnsi="Times New Roman" w:cs="Times New Roman"/>
          <w:color w:val="000000" w:themeColor="text1"/>
          <w:sz w:val="24"/>
          <w:szCs w:val="24"/>
        </w:rPr>
      </w:pPr>
      <w:r w:rsidRPr="00DE3064">
        <w:rPr>
          <w:rFonts w:ascii="Times New Roman" w:hAnsi="Times New Roman" w:cs="Times New Roman"/>
          <w:bCs/>
          <w:color w:val="000000" w:themeColor="text1"/>
          <w:sz w:val="24"/>
          <w:szCs w:val="24"/>
        </w:rPr>
        <w:t xml:space="preserve">Журналы: </w:t>
      </w:r>
      <w:r w:rsidRPr="00DE3064">
        <w:rPr>
          <w:rFonts w:ascii="Times New Roman" w:hAnsi="Times New Roman" w:cs="Times New Roman"/>
          <w:color w:val="000000" w:themeColor="text1"/>
          <w:sz w:val="24"/>
          <w:szCs w:val="24"/>
        </w:rPr>
        <w:t xml:space="preserve">Вестник С.-Петербургского университета, РНЖ «Экономика и управление», </w:t>
      </w:r>
      <w:r w:rsidRPr="00DE3064">
        <w:rPr>
          <w:rFonts w:ascii="Times New Roman" w:hAnsi="Times New Roman" w:cs="Times New Roman"/>
          <w:color w:val="000000" w:themeColor="text1"/>
          <w:sz w:val="24"/>
          <w:szCs w:val="24"/>
          <w:lang w:val="en-US"/>
        </w:rPr>
        <w:t>Journal</w:t>
      </w:r>
      <w:r w:rsidRPr="00DE3064">
        <w:rPr>
          <w:rFonts w:ascii="Times New Roman" w:hAnsi="Times New Roman" w:cs="Times New Roman"/>
          <w:color w:val="000000" w:themeColor="text1"/>
          <w:sz w:val="24"/>
          <w:szCs w:val="24"/>
        </w:rPr>
        <w:t xml:space="preserve"> </w:t>
      </w:r>
      <w:r w:rsidRPr="00DE3064">
        <w:rPr>
          <w:rFonts w:ascii="Times New Roman" w:hAnsi="Times New Roman" w:cs="Times New Roman"/>
          <w:color w:val="000000" w:themeColor="text1"/>
          <w:sz w:val="24"/>
          <w:szCs w:val="24"/>
          <w:lang w:val="en-US"/>
        </w:rPr>
        <w:t>of</w:t>
      </w:r>
      <w:r w:rsidRPr="00DE3064">
        <w:rPr>
          <w:rFonts w:ascii="Times New Roman" w:hAnsi="Times New Roman" w:cs="Times New Roman"/>
          <w:color w:val="000000" w:themeColor="text1"/>
          <w:sz w:val="24"/>
          <w:szCs w:val="24"/>
        </w:rPr>
        <w:t xml:space="preserve"> </w:t>
      </w:r>
      <w:r w:rsidRPr="00DE3064">
        <w:rPr>
          <w:rFonts w:ascii="Times New Roman" w:hAnsi="Times New Roman" w:cs="Times New Roman"/>
          <w:color w:val="000000" w:themeColor="text1"/>
          <w:sz w:val="24"/>
          <w:szCs w:val="24"/>
          <w:lang w:val="en-US"/>
        </w:rPr>
        <w:t>Marketing</w:t>
      </w:r>
      <w:r w:rsidRPr="00DE3064">
        <w:rPr>
          <w:rFonts w:ascii="Times New Roman" w:hAnsi="Times New Roman" w:cs="Times New Roman"/>
          <w:color w:val="000000" w:themeColor="text1"/>
          <w:sz w:val="24"/>
          <w:szCs w:val="24"/>
        </w:rPr>
        <w:t xml:space="preserve"> и др.;</w:t>
      </w:r>
    </w:p>
    <w:p w14:paraId="1B18FE06" w14:textId="3AA79F7B" w:rsidR="00DE3064" w:rsidRPr="00AE2ABD" w:rsidRDefault="00DE3064" w:rsidP="00AE2ABD">
      <w:pPr>
        <w:pStyle w:val="a3"/>
        <w:numPr>
          <w:ilvl w:val="0"/>
          <w:numId w:val="44"/>
        </w:numPr>
        <w:spacing w:line="360" w:lineRule="auto"/>
        <w:jc w:val="both"/>
        <w:rPr>
          <w:rFonts w:ascii="Times New Roman" w:hAnsi="Times New Roman" w:cs="Times New Roman"/>
          <w:color w:val="000000" w:themeColor="text1"/>
          <w:sz w:val="24"/>
          <w:szCs w:val="24"/>
        </w:rPr>
      </w:pPr>
      <w:r w:rsidRPr="00DE3064">
        <w:rPr>
          <w:rFonts w:ascii="Times New Roman" w:hAnsi="Times New Roman" w:cs="Times New Roman"/>
          <w:bCs/>
          <w:color w:val="000000" w:themeColor="text1"/>
          <w:sz w:val="24"/>
          <w:szCs w:val="24"/>
        </w:rPr>
        <w:t xml:space="preserve">Статистические отчеты: </w:t>
      </w:r>
      <w:r w:rsidRPr="00DE3064">
        <w:rPr>
          <w:rFonts w:ascii="Times New Roman" w:hAnsi="Times New Roman" w:cs="Times New Roman"/>
          <w:color w:val="000000" w:themeColor="text1"/>
          <w:sz w:val="24"/>
          <w:szCs w:val="24"/>
        </w:rPr>
        <w:t xml:space="preserve">Ассоциация российских экспедиторов, РБК Исследования, </w:t>
      </w:r>
      <w:r w:rsidRPr="00DE3064">
        <w:rPr>
          <w:rFonts w:ascii="Times New Roman" w:hAnsi="Times New Roman" w:cs="Times New Roman"/>
          <w:color w:val="000000" w:themeColor="text1"/>
          <w:sz w:val="24"/>
          <w:szCs w:val="24"/>
          <w:lang w:val="en-US"/>
        </w:rPr>
        <w:t>Armstrong</w:t>
      </w:r>
      <w:r w:rsidRPr="00DE3064">
        <w:rPr>
          <w:rFonts w:ascii="Times New Roman" w:hAnsi="Times New Roman" w:cs="Times New Roman"/>
          <w:color w:val="000000" w:themeColor="text1"/>
          <w:sz w:val="24"/>
          <w:szCs w:val="24"/>
        </w:rPr>
        <w:t xml:space="preserve"> &amp; </w:t>
      </w:r>
      <w:r w:rsidRPr="00DE3064">
        <w:rPr>
          <w:rFonts w:ascii="Times New Roman" w:hAnsi="Times New Roman" w:cs="Times New Roman"/>
          <w:color w:val="000000" w:themeColor="text1"/>
          <w:sz w:val="24"/>
          <w:szCs w:val="24"/>
          <w:lang w:val="en-US"/>
        </w:rPr>
        <w:t>Associates</w:t>
      </w:r>
      <w:r w:rsidRPr="00DE3064">
        <w:rPr>
          <w:rFonts w:ascii="Times New Roman" w:hAnsi="Times New Roman" w:cs="Times New Roman"/>
          <w:color w:val="000000" w:themeColor="text1"/>
          <w:sz w:val="24"/>
          <w:szCs w:val="24"/>
        </w:rPr>
        <w:t xml:space="preserve">, </w:t>
      </w:r>
      <w:proofErr w:type="spellStart"/>
      <w:r w:rsidRPr="00DE3064">
        <w:rPr>
          <w:rFonts w:ascii="Times New Roman" w:hAnsi="Times New Roman" w:cs="Times New Roman"/>
          <w:color w:val="000000" w:themeColor="text1"/>
          <w:sz w:val="24"/>
          <w:szCs w:val="24"/>
          <w:lang w:val="en-US"/>
        </w:rPr>
        <w:t>Inc</w:t>
      </w:r>
      <w:proofErr w:type="spellEnd"/>
      <w:r w:rsidRPr="00DE3064">
        <w:rPr>
          <w:rFonts w:ascii="Times New Roman" w:hAnsi="Times New Roman" w:cs="Times New Roman"/>
          <w:color w:val="000000" w:themeColor="text1"/>
          <w:sz w:val="24"/>
          <w:szCs w:val="24"/>
        </w:rPr>
        <w:t xml:space="preserve">, </w:t>
      </w:r>
      <w:r w:rsidRPr="00DE3064">
        <w:rPr>
          <w:rFonts w:ascii="Times New Roman" w:hAnsi="Times New Roman" w:cs="Times New Roman"/>
          <w:color w:val="000000" w:themeColor="text1"/>
          <w:sz w:val="24"/>
          <w:szCs w:val="24"/>
          <w:lang w:val="en-US"/>
        </w:rPr>
        <w:t>World</w:t>
      </w:r>
      <w:r w:rsidRPr="00DE3064">
        <w:rPr>
          <w:rFonts w:ascii="Times New Roman" w:hAnsi="Times New Roman" w:cs="Times New Roman"/>
          <w:color w:val="000000" w:themeColor="text1"/>
          <w:sz w:val="24"/>
          <w:szCs w:val="24"/>
        </w:rPr>
        <w:t xml:space="preserve"> </w:t>
      </w:r>
      <w:r w:rsidRPr="00DE3064">
        <w:rPr>
          <w:rFonts w:ascii="Times New Roman" w:hAnsi="Times New Roman" w:cs="Times New Roman"/>
          <w:color w:val="000000" w:themeColor="text1"/>
          <w:sz w:val="24"/>
          <w:szCs w:val="24"/>
          <w:lang w:val="en-US"/>
        </w:rPr>
        <w:t>Bank</w:t>
      </w:r>
      <w:r w:rsidRPr="00DE3064">
        <w:rPr>
          <w:rFonts w:ascii="Times New Roman" w:hAnsi="Times New Roman" w:cs="Times New Roman"/>
          <w:color w:val="000000" w:themeColor="text1"/>
          <w:sz w:val="24"/>
          <w:szCs w:val="24"/>
        </w:rPr>
        <w:t xml:space="preserve"> </w:t>
      </w:r>
      <w:r w:rsidRPr="00DE3064">
        <w:rPr>
          <w:rFonts w:ascii="Times New Roman" w:hAnsi="Times New Roman" w:cs="Times New Roman"/>
          <w:color w:val="000000" w:themeColor="text1"/>
          <w:sz w:val="24"/>
          <w:szCs w:val="24"/>
          <w:lang w:val="en-US"/>
        </w:rPr>
        <w:t>Group</w:t>
      </w:r>
      <w:r w:rsidRPr="00DE3064">
        <w:rPr>
          <w:rFonts w:ascii="Times New Roman" w:hAnsi="Times New Roman" w:cs="Times New Roman"/>
          <w:color w:val="000000" w:themeColor="text1"/>
          <w:sz w:val="24"/>
          <w:szCs w:val="24"/>
        </w:rPr>
        <w:t>;</w:t>
      </w:r>
    </w:p>
    <w:p w14:paraId="43DDEFFD" w14:textId="40B6F146" w:rsidR="00E77964" w:rsidRPr="00AE2ABD" w:rsidRDefault="00DE3064" w:rsidP="002C3CA7">
      <w:pPr>
        <w:pStyle w:val="a3"/>
        <w:numPr>
          <w:ilvl w:val="0"/>
          <w:numId w:val="44"/>
        </w:numPr>
        <w:spacing w:after="0" w:line="360" w:lineRule="auto"/>
        <w:jc w:val="both"/>
        <w:rPr>
          <w:rFonts w:ascii="Times New Roman" w:hAnsi="Times New Roman" w:cs="Times New Roman"/>
          <w:color w:val="000000" w:themeColor="text1"/>
          <w:sz w:val="24"/>
          <w:szCs w:val="24"/>
        </w:rPr>
      </w:pPr>
      <w:r w:rsidRPr="00DE3064">
        <w:rPr>
          <w:rFonts w:ascii="Times New Roman" w:hAnsi="Times New Roman" w:cs="Times New Roman"/>
          <w:color w:val="000000" w:themeColor="text1"/>
          <w:sz w:val="24"/>
          <w:szCs w:val="24"/>
        </w:rPr>
        <w:t>Национальные стандарты РФ СМК (ГОСТ Р ИСО).</w:t>
      </w:r>
    </w:p>
    <w:p w14:paraId="6F1EBED3" w14:textId="68F75E92" w:rsidR="00002880" w:rsidRPr="00D87D64" w:rsidRDefault="002C3CA7" w:rsidP="00D87D64">
      <w:pPr>
        <w:spacing w:line="360" w:lineRule="auto"/>
        <w:ind w:firstLine="708"/>
        <w:jc w:val="both"/>
        <w:rPr>
          <w:rFonts w:eastAsia="SymbolPS"/>
        </w:rPr>
      </w:pPr>
      <w:r w:rsidRPr="004E020F">
        <w:rPr>
          <w:rFonts w:eastAsia="SymbolPS"/>
        </w:rPr>
        <w:t xml:space="preserve">Для выполнения </w:t>
      </w:r>
      <w:r w:rsidR="00292F38">
        <w:rPr>
          <w:rFonts w:eastAsia="SymbolPS"/>
        </w:rPr>
        <w:t>поставленной цели</w:t>
      </w:r>
      <w:r w:rsidRPr="004E020F">
        <w:rPr>
          <w:rFonts w:eastAsia="SymbolPS"/>
        </w:rPr>
        <w:t xml:space="preserve"> работы </w:t>
      </w:r>
      <w:r w:rsidR="00D87D64">
        <w:rPr>
          <w:rFonts w:eastAsia="SymbolPS"/>
        </w:rPr>
        <w:t xml:space="preserve">были </w:t>
      </w:r>
      <w:r w:rsidR="00D87D64" w:rsidRPr="004E020F">
        <w:rPr>
          <w:rFonts w:eastAsia="SymbolPS"/>
        </w:rPr>
        <w:t xml:space="preserve">проведены полуформализованные интервью с сотрудниками </w:t>
      </w:r>
      <w:r w:rsidR="00D87D64" w:rsidRPr="004E020F">
        <w:rPr>
          <w:color w:val="000000" w:themeColor="text1"/>
        </w:rPr>
        <w:t>разных уровней менеджмента ГК «Балтика-Транс»</w:t>
      </w:r>
      <w:r w:rsidR="00D87D64" w:rsidRPr="004E020F">
        <w:rPr>
          <w:rFonts w:eastAsia="SymbolPS"/>
        </w:rPr>
        <w:t xml:space="preserve">, </w:t>
      </w:r>
      <w:r w:rsidR="00D87D64">
        <w:rPr>
          <w:rFonts w:eastAsia="SymbolPS"/>
        </w:rPr>
        <w:t>позволяющие специфицировать атрибуты к</w:t>
      </w:r>
      <w:r w:rsidR="00C93D61">
        <w:rPr>
          <w:rFonts w:eastAsia="SymbolPS"/>
        </w:rPr>
        <w:t>ачества, на основе которых</w:t>
      </w:r>
      <w:r w:rsidR="00D87D64">
        <w:rPr>
          <w:rFonts w:eastAsia="SymbolPS"/>
        </w:rPr>
        <w:t xml:space="preserve"> </w:t>
      </w:r>
      <w:r w:rsidRPr="004E020F">
        <w:rPr>
          <w:rFonts w:eastAsia="SymbolPS"/>
        </w:rPr>
        <w:t>был</w:t>
      </w:r>
      <w:r w:rsidR="00236F5F">
        <w:rPr>
          <w:rFonts w:eastAsia="SymbolPS"/>
        </w:rPr>
        <w:t xml:space="preserve"> </w:t>
      </w:r>
      <w:r w:rsidR="00F769C8">
        <w:rPr>
          <w:rFonts w:eastAsia="SymbolPS"/>
        </w:rPr>
        <w:t>построен</w:t>
      </w:r>
      <w:r w:rsidR="00236F5F">
        <w:rPr>
          <w:rFonts w:eastAsia="SymbolPS"/>
        </w:rPr>
        <w:t xml:space="preserve"> </w:t>
      </w:r>
      <w:r w:rsidR="00C93D61">
        <w:rPr>
          <w:rFonts w:eastAsia="SymbolPS"/>
        </w:rPr>
        <w:t>и проведен опрос</w:t>
      </w:r>
      <w:r w:rsidR="00236F5F">
        <w:rPr>
          <w:rFonts w:eastAsia="SymbolPS"/>
        </w:rPr>
        <w:t xml:space="preserve"> </w:t>
      </w:r>
      <w:r w:rsidR="00D87D64" w:rsidRPr="004E020F">
        <w:rPr>
          <w:rFonts w:eastAsia="SymbolPS"/>
        </w:rPr>
        <w:t>ключевы</w:t>
      </w:r>
      <w:r w:rsidR="00D87D64">
        <w:rPr>
          <w:rFonts w:eastAsia="SymbolPS"/>
        </w:rPr>
        <w:t>х клиентов компании.</w:t>
      </w:r>
    </w:p>
    <w:p w14:paraId="6EB14D32" w14:textId="079C57C5" w:rsidR="00002880" w:rsidRPr="00156C23" w:rsidRDefault="00002880" w:rsidP="00002880">
      <w:pPr>
        <w:spacing w:line="360" w:lineRule="auto"/>
        <w:ind w:firstLine="708"/>
        <w:jc w:val="both"/>
        <w:rPr>
          <w:color w:val="000000" w:themeColor="text1"/>
        </w:rPr>
      </w:pPr>
      <w:r w:rsidRPr="00156C23">
        <w:rPr>
          <w:color w:val="000000" w:themeColor="text1"/>
        </w:rPr>
        <w:t>Выпускная квалификационная работа состоит из введения, трех глав, заключения, списка исполь</w:t>
      </w:r>
      <w:r w:rsidR="0059691B">
        <w:rPr>
          <w:color w:val="000000" w:themeColor="text1"/>
        </w:rPr>
        <w:t>зованной литературы и приложений</w:t>
      </w:r>
      <w:r w:rsidRPr="00156C23">
        <w:rPr>
          <w:color w:val="000000" w:themeColor="text1"/>
        </w:rPr>
        <w:t>.</w:t>
      </w:r>
      <w:r w:rsidR="004E7E10">
        <w:rPr>
          <w:color w:val="000000" w:themeColor="text1"/>
        </w:rPr>
        <w:t xml:space="preserve"> Список литературы включает 68</w:t>
      </w:r>
      <w:r w:rsidRPr="00156C23">
        <w:rPr>
          <w:color w:val="000000" w:themeColor="text1"/>
        </w:rPr>
        <w:t xml:space="preserve"> наименований, в том числе 19 – на английском языке. </w:t>
      </w:r>
    </w:p>
    <w:p w14:paraId="22EB7C17" w14:textId="77777777" w:rsidR="00002880" w:rsidRPr="00156C23" w:rsidRDefault="00002880" w:rsidP="00002880">
      <w:pPr>
        <w:spacing w:line="360" w:lineRule="auto"/>
        <w:ind w:firstLine="708"/>
        <w:jc w:val="both"/>
        <w:rPr>
          <w:color w:val="000000" w:themeColor="text1"/>
        </w:rPr>
      </w:pPr>
    </w:p>
    <w:p w14:paraId="3F043AD3" w14:textId="77777777" w:rsidR="00002880" w:rsidRPr="00156C23" w:rsidRDefault="00002880" w:rsidP="00002880">
      <w:pPr>
        <w:spacing w:line="360" w:lineRule="auto"/>
        <w:ind w:firstLine="708"/>
        <w:jc w:val="both"/>
        <w:rPr>
          <w:color w:val="000000" w:themeColor="text1"/>
        </w:rPr>
      </w:pPr>
    </w:p>
    <w:p w14:paraId="20517A89" w14:textId="77777777" w:rsidR="00002880" w:rsidRPr="00156C23" w:rsidRDefault="00002880" w:rsidP="00002880">
      <w:pPr>
        <w:spacing w:line="360" w:lineRule="auto"/>
        <w:ind w:firstLine="708"/>
        <w:jc w:val="both"/>
        <w:rPr>
          <w:color w:val="000000" w:themeColor="text1"/>
        </w:rPr>
      </w:pPr>
    </w:p>
    <w:p w14:paraId="70D690FD" w14:textId="77777777" w:rsidR="00002880" w:rsidRPr="00156C23" w:rsidRDefault="00002880" w:rsidP="00002880">
      <w:pPr>
        <w:spacing w:line="360" w:lineRule="auto"/>
        <w:ind w:firstLine="708"/>
        <w:jc w:val="both"/>
        <w:rPr>
          <w:color w:val="000000" w:themeColor="text1"/>
        </w:rPr>
      </w:pPr>
    </w:p>
    <w:p w14:paraId="72853517" w14:textId="77777777" w:rsidR="00002880" w:rsidRPr="00156C23" w:rsidRDefault="00002880" w:rsidP="00002880">
      <w:pPr>
        <w:spacing w:line="360" w:lineRule="auto"/>
        <w:ind w:firstLine="708"/>
        <w:jc w:val="both"/>
        <w:rPr>
          <w:color w:val="000000" w:themeColor="text1"/>
        </w:rPr>
      </w:pPr>
    </w:p>
    <w:p w14:paraId="7B52A4DE" w14:textId="77777777" w:rsidR="00002880" w:rsidRPr="00156C23" w:rsidRDefault="00002880" w:rsidP="00002880">
      <w:pPr>
        <w:spacing w:line="360" w:lineRule="auto"/>
        <w:ind w:firstLine="708"/>
        <w:jc w:val="both"/>
        <w:rPr>
          <w:color w:val="000000" w:themeColor="text1"/>
        </w:rPr>
      </w:pPr>
    </w:p>
    <w:p w14:paraId="2C8BE00C" w14:textId="77777777" w:rsidR="00002880" w:rsidRPr="00156C23" w:rsidRDefault="00002880" w:rsidP="00002880">
      <w:pPr>
        <w:spacing w:line="360" w:lineRule="auto"/>
        <w:ind w:firstLine="708"/>
        <w:jc w:val="both"/>
        <w:rPr>
          <w:color w:val="000000" w:themeColor="text1"/>
        </w:rPr>
      </w:pPr>
    </w:p>
    <w:p w14:paraId="0D1EE888" w14:textId="77777777" w:rsidR="00002880" w:rsidRPr="00156C23" w:rsidRDefault="00002880" w:rsidP="00002880">
      <w:pPr>
        <w:spacing w:line="360" w:lineRule="auto"/>
        <w:ind w:firstLine="708"/>
        <w:jc w:val="both"/>
        <w:rPr>
          <w:color w:val="000000" w:themeColor="text1"/>
        </w:rPr>
      </w:pPr>
    </w:p>
    <w:p w14:paraId="75CB5769" w14:textId="77777777" w:rsidR="00002880" w:rsidRPr="00156C23" w:rsidRDefault="00002880" w:rsidP="00002880">
      <w:pPr>
        <w:spacing w:line="360" w:lineRule="auto"/>
        <w:ind w:firstLine="708"/>
        <w:jc w:val="both"/>
        <w:rPr>
          <w:color w:val="000000" w:themeColor="text1"/>
        </w:rPr>
      </w:pPr>
    </w:p>
    <w:p w14:paraId="3A9D2260" w14:textId="77777777" w:rsidR="00002880" w:rsidRPr="00156C23" w:rsidRDefault="00002880" w:rsidP="002B1918">
      <w:pPr>
        <w:spacing w:line="360" w:lineRule="auto"/>
        <w:jc w:val="both"/>
        <w:rPr>
          <w:color w:val="000000" w:themeColor="text1"/>
        </w:rPr>
      </w:pPr>
    </w:p>
    <w:p w14:paraId="393C9D15" w14:textId="77777777" w:rsidR="00002880" w:rsidRPr="00156C23" w:rsidRDefault="00002880" w:rsidP="00002880">
      <w:pPr>
        <w:pStyle w:val="1"/>
        <w:spacing w:before="0"/>
        <w:rPr>
          <w:rFonts w:ascii="Times New Roman" w:hAnsi="Times New Roman" w:cs="Times New Roman"/>
          <w:color w:val="000000" w:themeColor="text1"/>
        </w:rPr>
      </w:pPr>
      <w:bookmarkStart w:id="1" w:name="_Toc483161091"/>
      <w:r w:rsidRPr="00156C23">
        <w:rPr>
          <w:rFonts w:ascii="Times New Roman" w:hAnsi="Times New Roman" w:cs="Times New Roman"/>
          <w:color w:val="000000" w:themeColor="text1"/>
        </w:rPr>
        <w:lastRenderedPageBreak/>
        <w:t>Глава 1. КЛИЕНТООРИЕНТИРОВАННОСТЬ В ЛОГИСТИКЕ</w:t>
      </w:r>
      <w:bookmarkEnd w:id="1"/>
      <w:r w:rsidRPr="00156C23">
        <w:rPr>
          <w:rFonts w:ascii="Times New Roman" w:hAnsi="Times New Roman" w:cs="Times New Roman"/>
          <w:color w:val="000000" w:themeColor="text1"/>
        </w:rPr>
        <w:t xml:space="preserve"> </w:t>
      </w:r>
    </w:p>
    <w:p w14:paraId="65631128" w14:textId="77777777" w:rsidR="00002880" w:rsidRPr="00156C23" w:rsidRDefault="00002880" w:rsidP="00002880">
      <w:pPr>
        <w:rPr>
          <w:color w:val="000000" w:themeColor="text1"/>
        </w:rPr>
      </w:pPr>
    </w:p>
    <w:p w14:paraId="24962644" w14:textId="77777777" w:rsidR="00002880" w:rsidRPr="004E7E10" w:rsidRDefault="00002880" w:rsidP="00002880">
      <w:pPr>
        <w:pStyle w:val="2"/>
        <w:spacing w:before="0"/>
      </w:pPr>
      <w:bookmarkStart w:id="2" w:name="_Toc483161092"/>
      <w:r w:rsidRPr="004E7E10">
        <w:t>1.1. Клиентоориентированность: содержание концепции и типология определений</w:t>
      </w:r>
      <w:bookmarkEnd w:id="2"/>
    </w:p>
    <w:p w14:paraId="2F46C669" w14:textId="77777777" w:rsidR="00002880" w:rsidRPr="00156C23" w:rsidRDefault="00002880" w:rsidP="003B04E4">
      <w:pPr>
        <w:rPr>
          <w:color w:val="000000" w:themeColor="text1"/>
        </w:rPr>
      </w:pPr>
    </w:p>
    <w:p w14:paraId="7C52AE83" w14:textId="2EFAD2B8" w:rsidR="002662F3" w:rsidRPr="00156C23" w:rsidRDefault="002662F3" w:rsidP="002662F3">
      <w:pPr>
        <w:pStyle w:val="12"/>
        <w:spacing w:line="360" w:lineRule="auto"/>
        <w:ind w:firstLine="708"/>
        <w:jc w:val="both"/>
        <w:rPr>
          <w:color w:val="000000" w:themeColor="text1"/>
        </w:rPr>
      </w:pPr>
      <w:r w:rsidRPr="00156C23">
        <w:rPr>
          <w:rStyle w:val="13"/>
          <w:color w:val="000000" w:themeColor="text1"/>
        </w:rPr>
        <w:t>Концепция клиентоориен</w:t>
      </w:r>
      <w:r w:rsidR="000D39BE">
        <w:rPr>
          <w:rStyle w:val="13"/>
          <w:color w:val="000000" w:themeColor="text1"/>
        </w:rPr>
        <w:t>тированности зародилась в 90-е годы</w:t>
      </w:r>
      <w:r w:rsidRPr="00156C23">
        <w:rPr>
          <w:rStyle w:val="13"/>
          <w:color w:val="000000" w:themeColor="text1"/>
        </w:rPr>
        <w:t xml:space="preserve"> прошлого века, как новый подход к ведению бизнеса, в то время как первые упоминания о данном подходе можно встретить еще задолго до этого. Так, еще в конце 19 века Маршалл </w:t>
      </w:r>
      <w:proofErr w:type="spellStart"/>
      <w:r w:rsidRPr="00156C23">
        <w:rPr>
          <w:rStyle w:val="13"/>
          <w:color w:val="000000" w:themeColor="text1"/>
        </w:rPr>
        <w:t>Филд</w:t>
      </w:r>
      <w:proofErr w:type="spellEnd"/>
      <w:r w:rsidRPr="00156C23">
        <w:rPr>
          <w:rStyle w:val="13"/>
          <w:color w:val="000000" w:themeColor="text1"/>
        </w:rPr>
        <w:t>, американский миллионер и предприниматель, установил в своих магазинах политику, ориентированную на интересы покупателей, что в то время было новаторством и полностью отличало его политику ведения розничной торговли от всей остальной. И именно ему принадлежит фраза «клиент всегда прав», которую можно считать актуальной и на сегодняшний день.</w:t>
      </w:r>
    </w:p>
    <w:p w14:paraId="0AFDBF85" w14:textId="77777777" w:rsidR="002662F3" w:rsidRPr="00156C23" w:rsidRDefault="002662F3" w:rsidP="002662F3">
      <w:pPr>
        <w:pStyle w:val="12"/>
        <w:spacing w:line="360" w:lineRule="auto"/>
        <w:ind w:firstLine="708"/>
        <w:jc w:val="both"/>
        <w:rPr>
          <w:color w:val="000000" w:themeColor="text1"/>
        </w:rPr>
      </w:pPr>
      <w:r w:rsidRPr="00156C23">
        <w:rPr>
          <w:color w:val="000000" w:themeColor="text1"/>
        </w:rPr>
        <w:t>Концепция ориентации на клиента находит свое отражение в маркетинге взаимоотношений, переход к которому от традиционного маркетинга произошел в конце 20 века. На тот момент времени стало очевидным невозможность дальнейшего рационального и эффективного развития бизнеса и услуг в рамках существующей концепции маркетинга. Главными причинами появления и развития данной концепции являются следующие:</w:t>
      </w:r>
    </w:p>
    <w:p w14:paraId="43A90265" w14:textId="77777777" w:rsidR="002662F3" w:rsidRPr="00156C23" w:rsidRDefault="002662F3" w:rsidP="00AF3BC3">
      <w:pPr>
        <w:pStyle w:val="14"/>
        <w:numPr>
          <w:ilvl w:val="0"/>
          <w:numId w:val="31"/>
        </w:numPr>
        <w:spacing w:after="0" w:line="360" w:lineRule="auto"/>
        <w:jc w:val="both"/>
        <w:rPr>
          <w:rFonts w:ascii="Times New Roman" w:hAnsi="Times New Roman"/>
          <w:color w:val="000000" w:themeColor="text1"/>
          <w:sz w:val="24"/>
          <w:szCs w:val="24"/>
        </w:rPr>
      </w:pPr>
      <w:r w:rsidRPr="00156C23">
        <w:rPr>
          <w:rFonts w:ascii="Times New Roman" w:hAnsi="Times New Roman"/>
          <w:color w:val="000000" w:themeColor="text1"/>
          <w:sz w:val="24"/>
          <w:szCs w:val="24"/>
        </w:rPr>
        <w:t>стремительное расширение сферы услуг: снижение роли производства и значительное увеличение роли сферы услуг;</w:t>
      </w:r>
    </w:p>
    <w:p w14:paraId="45CDB58E" w14:textId="77777777" w:rsidR="002662F3" w:rsidRPr="00156C23" w:rsidRDefault="002662F3" w:rsidP="00AF3BC3">
      <w:pPr>
        <w:pStyle w:val="14"/>
        <w:numPr>
          <w:ilvl w:val="0"/>
          <w:numId w:val="31"/>
        </w:numPr>
        <w:spacing w:after="0" w:line="360" w:lineRule="auto"/>
        <w:jc w:val="both"/>
        <w:rPr>
          <w:rFonts w:ascii="Times New Roman" w:hAnsi="Times New Roman"/>
          <w:color w:val="000000" w:themeColor="text1"/>
        </w:rPr>
      </w:pPr>
      <w:r w:rsidRPr="00156C23">
        <w:rPr>
          <w:rStyle w:val="13"/>
          <w:rFonts w:ascii="Times New Roman" w:hAnsi="Times New Roman"/>
          <w:color w:val="000000" w:themeColor="text1"/>
          <w:sz w:val="24"/>
          <w:szCs w:val="24"/>
        </w:rPr>
        <w:t xml:space="preserve">изменение в области управления качеством: переход компаний к комплексным программам качества, в том числе появление </w:t>
      </w:r>
      <w:r w:rsidRPr="00156C23">
        <w:rPr>
          <w:rStyle w:val="13"/>
          <w:rFonts w:ascii="Times New Roman" w:hAnsi="Times New Roman"/>
          <w:bCs/>
          <w:color w:val="000000" w:themeColor="text1"/>
          <w:sz w:val="24"/>
          <w:szCs w:val="24"/>
        </w:rPr>
        <w:t xml:space="preserve">стандартов </w:t>
      </w:r>
      <w:r w:rsidRPr="00156C23">
        <w:rPr>
          <w:rStyle w:val="13"/>
          <w:rFonts w:ascii="Times New Roman" w:hAnsi="Times New Roman"/>
          <w:color w:val="000000" w:themeColor="text1"/>
          <w:sz w:val="24"/>
          <w:szCs w:val="24"/>
        </w:rPr>
        <w:t>ISO 9000;</w:t>
      </w:r>
    </w:p>
    <w:p w14:paraId="7FBAF2C1" w14:textId="77777777" w:rsidR="002662F3" w:rsidRPr="00156C23" w:rsidRDefault="002662F3" w:rsidP="00AF3BC3">
      <w:pPr>
        <w:pStyle w:val="14"/>
        <w:numPr>
          <w:ilvl w:val="0"/>
          <w:numId w:val="31"/>
        </w:numPr>
        <w:spacing w:after="0" w:line="360" w:lineRule="auto"/>
        <w:jc w:val="both"/>
        <w:rPr>
          <w:rFonts w:ascii="Times New Roman" w:hAnsi="Times New Roman"/>
          <w:color w:val="000000" w:themeColor="text1"/>
          <w:sz w:val="24"/>
          <w:szCs w:val="24"/>
        </w:rPr>
      </w:pPr>
      <w:r w:rsidRPr="00156C23">
        <w:rPr>
          <w:rFonts w:ascii="Times New Roman" w:hAnsi="Times New Roman"/>
          <w:color w:val="000000" w:themeColor="text1"/>
          <w:sz w:val="24"/>
          <w:szCs w:val="24"/>
        </w:rPr>
        <w:t>возрастание сложности взаимоотношений: глобализация рынков, «размывание» границ компании, значительное увеличение количества внешних партнеров;</w:t>
      </w:r>
    </w:p>
    <w:p w14:paraId="41FFE514" w14:textId="77777777" w:rsidR="002662F3" w:rsidRPr="00156C23" w:rsidRDefault="002662F3" w:rsidP="00AF3BC3">
      <w:pPr>
        <w:pStyle w:val="14"/>
        <w:numPr>
          <w:ilvl w:val="0"/>
          <w:numId w:val="31"/>
        </w:numPr>
        <w:spacing w:after="0" w:line="360" w:lineRule="auto"/>
        <w:jc w:val="both"/>
        <w:rPr>
          <w:rFonts w:ascii="Times New Roman" w:hAnsi="Times New Roman"/>
          <w:color w:val="000000" w:themeColor="text1"/>
          <w:sz w:val="24"/>
          <w:szCs w:val="24"/>
        </w:rPr>
      </w:pPr>
      <w:r w:rsidRPr="00156C23">
        <w:rPr>
          <w:rFonts w:ascii="Times New Roman" w:hAnsi="Times New Roman"/>
          <w:color w:val="000000" w:themeColor="text1"/>
          <w:sz w:val="24"/>
          <w:szCs w:val="24"/>
        </w:rPr>
        <w:t>развитие информационных технологий [Кущ, 2003, с. 4].</w:t>
      </w:r>
    </w:p>
    <w:p w14:paraId="1103F9A0" w14:textId="77777777" w:rsidR="002662F3" w:rsidRPr="00156C23" w:rsidRDefault="002662F3" w:rsidP="002662F3">
      <w:pPr>
        <w:pStyle w:val="16"/>
        <w:spacing w:before="0" w:after="0" w:line="360" w:lineRule="auto"/>
        <w:ind w:firstLine="706"/>
        <w:jc w:val="both"/>
        <w:rPr>
          <w:rFonts w:ascii="Times New Roman" w:hAnsi="Times New Roman"/>
          <w:color w:val="000000" w:themeColor="text1"/>
          <w:sz w:val="24"/>
          <w:szCs w:val="24"/>
        </w:rPr>
      </w:pPr>
      <w:r w:rsidRPr="00156C23">
        <w:rPr>
          <w:rFonts w:ascii="Times New Roman" w:hAnsi="Times New Roman"/>
          <w:color w:val="000000" w:themeColor="text1"/>
          <w:sz w:val="24"/>
          <w:szCs w:val="24"/>
        </w:rPr>
        <w:t xml:space="preserve">Отличительной чертой маркетинга взаимоотношений от предшествующих подходов является ориентация бизнеса не на продукцию, технологию производства, торговую марку, абстрактного потребителя, а на установление долгосрочных взаимовыгодных отношений с клиентами и другими заинтересованными лицами. Клиент становится не просто источником прибыли, а партнером в области создания и поддержания конкурентных преимуществ бизнеса. </w:t>
      </w:r>
    </w:p>
    <w:p w14:paraId="608C1BEE" w14:textId="77777777" w:rsidR="002662F3" w:rsidRPr="00156C23" w:rsidRDefault="002662F3" w:rsidP="002662F3">
      <w:pPr>
        <w:pStyle w:val="16"/>
        <w:spacing w:before="0" w:after="0" w:line="360" w:lineRule="auto"/>
        <w:ind w:firstLine="706"/>
        <w:jc w:val="both"/>
        <w:rPr>
          <w:rFonts w:ascii="Times New Roman" w:hAnsi="Times New Roman"/>
          <w:color w:val="000000" w:themeColor="text1"/>
          <w:sz w:val="24"/>
          <w:szCs w:val="24"/>
        </w:rPr>
      </w:pPr>
      <w:r w:rsidRPr="00156C23">
        <w:rPr>
          <w:rFonts w:ascii="Times New Roman" w:hAnsi="Times New Roman"/>
          <w:color w:val="000000" w:themeColor="text1"/>
          <w:sz w:val="24"/>
          <w:szCs w:val="24"/>
        </w:rPr>
        <w:t xml:space="preserve">Согласно статистике, издержки по привлечению новых клиентов в 3-10 раз больше затрат, необходимых для удержания уже имеющихся [Лопатинская, 2002]. Таким образом, удержание существующих потребителей, а именно создание долгосрочных отношений с клиентом, в противовес привлечению новых является одной из основных целей маркетинга взаимоотношений. Такое изменение акцента бизнеса привело к расширению количества </w:t>
      </w:r>
      <w:r w:rsidRPr="00156C23">
        <w:rPr>
          <w:rFonts w:ascii="Times New Roman" w:hAnsi="Times New Roman"/>
          <w:color w:val="000000" w:themeColor="text1"/>
          <w:sz w:val="24"/>
          <w:szCs w:val="24"/>
        </w:rPr>
        <w:lastRenderedPageBreak/>
        <w:t>функциональных областей, связанных с обслуживанием клиента. Кроме того, это поспособствовало активному развитию исследований в смежных сферах, объединяющих, к примеру, маркетинг взаимоотношений и управление цепями поставок.</w:t>
      </w:r>
    </w:p>
    <w:p w14:paraId="7A186B20" w14:textId="77777777" w:rsidR="002662F3" w:rsidRPr="00156C23" w:rsidRDefault="002662F3" w:rsidP="002662F3">
      <w:pPr>
        <w:pStyle w:val="16"/>
        <w:spacing w:before="0" w:after="0" w:line="360" w:lineRule="auto"/>
        <w:ind w:firstLine="708"/>
        <w:jc w:val="both"/>
        <w:rPr>
          <w:rFonts w:ascii="Times New Roman" w:hAnsi="Times New Roman"/>
          <w:color w:val="000000" w:themeColor="text1"/>
        </w:rPr>
      </w:pPr>
      <w:r w:rsidRPr="00156C23">
        <w:rPr>
          <w:rStyle w:val="13"/>
          <w:rFonts w:ascii="Times New Roman" w:hAnsi="Times New Roman"/>
          <w:color w:val="000000" w:themeColor="text1"/>
          <w:sz w:val="24"/>
          <w:szCs w:val="24"/>
        </w:rPr>
        <w:t xml:space="preserve">Термин «клиентоориентированность» (англ. </w:t>
      </w:r>
      <w:r w:rsidRPr="00156C23">
        <w:rPr>
          <w:rStyle w:val="13"/>
          <w:rFonts w:ascii="Times New Roman" w:eastAsia="MingLiU-ExtB" w:hAnsi="Times New Roman"/>
          <w:color w:val="000000" w:themeColor="text1"/>
          <w:sz w:val="24"/>
          <w:szCs w:val="24"/>
        </w:rPr>
        <w:t>«</w:t>
      </w:r>
      <w:proofErr w:type="spellStart"/>
      <w:r w:rsidRPr="00156C23">
        <w:rPr>
          <w:rStyle w:val="13"/>
          <w:rFonts w:ascii="Times New Roman" w:eastAsia="MingLiU-ExtB" w:hAnsi="Times New Roman"/>
          <w:color w:val="000000" w:themeColor="text1"/>
          <w:sz w:val="24"/>
          <w:szCs w:val="24"/>
        </w:rPr>
        <w:t>customer</w:t>
      </w:r>
      <w:proofErr w:type="spellEnd"/>
      <w:r w:rsidRPr="00156C23">
        <w:rPr>
          <w:rStyle w:val="13"/>
          <w:rFonts w:ascii="Times New Roman" w:eastAsia="MingLiU-ExtB" w:hAnsi="Times New Roman"/>
          <w:color w:val="000000" w:themeColor="text1"/>
          <w:sz w:val="24"/>
          <w:szCs w:val="24"/>
        </w:rPr>
        <w:t xml:space="preserve"> </w:t>
      </w:r>
      <w:proofErr w:type="spellStart"/>
      <w:r w:rsidRPr="00156C23">
        <w:rPr>
          <w:rStyle w:val="13"/>
          <w:rFonts w:ascii="Times New Roman" w:eastAsia="MingLiU-ExtB" w:hAnsi="Times New Roman"/>
          <w:color w:val="000000" w:themeColor="text1"/>
          <w:sz w:val="24"/>
          <w:szCs w:val="24"/>
        </w:rPr>
        <w:t>orientation</w:t>
      </w:r>
      <w:proofErr w:type="spellEnd"/>
      <w:r w:rsidRPr="00156C23">
        <w:rPr>
          <w:rStyle w:val="13"/>
          <w:rFonts w:ascii="Times New Roman" w:hAnsi="Times New Roman"/>
          <w:color w:val="000000" w:themeColor="text1"/>
          <w:sz w:val="24"/>
          <w:szCs w:val="24"/>
        </w:rPr>
        <w:t>») впервые был рассмотрен в рамках концепции рыночной ориентации, бурный интерес к которой проявился в 80-е годы прошлого столетия. Выделяется шесть основных подходов к определению концепции рыночной ориентации:</w:t>
      </w:r>
    </w:p>
    <w:p w14:paraId="15D29986" w14:textId="77777777" w:rsidR="002662F3" w:rsidRPr="00156C23" w:rsidRDefault="002662F3" w:rsidP="00AF3BC3">
      <w:pPr>
        <w:pStyle w:val="14"/>
        <w:numPr>
          <w:ilvl w:val="0"/>
          <w:numId w:val="32"/>
        </w:numPr>
        <w:spacing w:after="0" w:line="360" w:lineRule="auto"/>
        <w:jc w:val="both"/>
        <w:rPr>
          <w:rFonts w:ascii="Times New Roman" w:hAnsi="Times New Roman"/>
          <w:color w:val="000000" w:themeColor="text1"/>
          <w:sz w:val="24"/>
          <w:szCs w:val="24"/>
        </w:rPr>
      </w:pPr>
      <w:r w:rsidRPr="00156C23">
        <w:rPr>
          <w:rFonts w:ascii="Times New Roman" w:hAnsi="Times New Roman"/>
          <w:color w:val="000000" w:themeColor="text1"/>
          <w:sz w:val="24"/>
          <w:szCs w:val="24"/>
        </w:rPr>
        <w:t>управленческая концепция рыночной ориентации (Шапиро, 1988);</w:t>
      </w:r>
    </w:p>
    <w:p w14:paraId="4B585690" w14:textId="77777777" w:rsidR="002662F3" w:rsidRPr="00156C23" w:rsidRDefault="002662F3" w:rsidP="00AF3BC3">
      <w:pPr>
        <w:pStyle w:val="14"/>
        <w:numPr>
          <w:ilvl w:val="0"/>
          <w:numId w:val="32"/>
        </w:numPr>
        <w:spacing w:after="0" w:line="360" w:lineRule="auto"/>
        <w:jc w:val="both"/>
        <w:rPr>
          <w:rFonts w:ascii="Times New Roman" w:hAnsi="Times New Roman"/>
          <w:color w:val="000000" w:themeColor="text1"/>
          <w:sz w:val="24"/>
          <w:szCs w:val="24"/>
        </w:rPr>
      </w:pPr>
      <w:r w:rsidRPr="00156C23">
        <w:rPr>
          <w:rFonts w:ascii="Times New Roman" w:hAnsi="Times New Roman"/>
          <w:color w:val="000000" w:themeColor="text1"/>
          <w:sz w:val="24"/>
          <w:szCs w:val="24"/>
        </w:rPr>
        <w:t xml:space="preserve">информационная концепция рыночной ориентации (Коли, </w:t>
      </w:r>
      <w:proofErr w:type="spellStart"/>
      <w:r w:rsidRPr="00156C23">
        <w:rPr>
          <w:rFonts w:ascii="Times New Roman" w:hAnsi="Times New Roman"/>
          <w:color w:val="000000" w:themeColor="text1"/>
          <w:sz w:val="24"/>
          <w:szCs w:val="24"/>
        </w:rPr>
        <w:t>Яворски</w:t>
      </w:r>
      <w:proofErr w:type="spellEnd"/>
      <w:r w:rsidRPr="00156C23">
        <w:rPr>
          <w:rFonts w:ascii="Times New Roman" w:hAnsi="Times New Roman"/>
          <w:color w:val="000000" w:themeColor="text1"/>
          <w:sz w:val="24"/>
          <w:szCs w:val="24"/>
        </w:rPr>
        <w:t>, 1990);</w:t>
      </w:r>
    </w:p>
    <w:p w14:paraId="16FDA496" w14:textId="77777777" w:rsidR="002662F3" w:rsidRPr="00156C23" w:rsidRDefault="002662F3" w:rsidP="00AF3BC3">
      <w:pPr>
        <w:pStyle w:val="14"/>
        <w:numPr>
          <w:ilvl w:val="0"/>
          <w:numId w:val="32"/>
        </w:numPr>
        <w:spacing w:after="0" w:line="360" w:lineRule="auto"/>
        <w:jc w:val="both"/>
        <w:rPr>
          <w:rFonts w:ascii="Times New Roman" w:hAnsi="Times New Roman"/>
          <w:color w:val="000000" w:themeColor="text1"/>
          <w:sz w:val="24"/>
          <w:szCs w:val="24"/>
        </w:rPr>
      </w:pPr>
      <w:r w:rsidRPr="00156C23">
        <w:rPr>
          <w:rFonts w:ascii="Times New Roman" w:hAnsi="Times New Roman"/>
          <w:color w:val="000000" w:themeColor="text1"/>
          <w:sz w:val="24"/>
          <w:szCs w:val="24"/>
        </w:rPr>
        <w:t>культурно-поведенческая концепция рыночной ориентации (</w:t>
      </w:r>
      <w:proofErr w:type="spellStart"/>
      <w:r w:rsidRPr="00156C23">
        <w:rPr>
          <w:rFonts w:ascii="Times New Roman" w:hAnsi="Times New Roman"/>
          <w:color w:val="000000" w:themeColor="text1"/>
          <w:sz w:val="24"/>
          <w:szCs w:val="24"/>
        </w:rPr>
        <w:t>Нарвер</w:t>
      </w:r>
      <w:proofErr w:type="spellEnd"/>
      <w:r w:rsidRPr="00156C23">
        <w:rPr>
          <w:rFonts w:ascii="Times New Roman" w:hAnsi="Times New Roman"/>
          <w:color w:val="000000" w:themeColor="text1"/>
          <w:sz w:val="24"/>
          <w:szCs w:val="24"/>
        </w:rPr>
        <w:t xml:space="preserve">, </w:t>
      </w:r>
      <w:proofErr w:type="spellStart"/>
      <w:r w:rsidRPr="00156C23">
        <w:rPr>
          <w:rFonts w:ascii="Times New Roman" w:hAnsi="Times New Roman"/>
          <w:color w:val="000000" w:themeColor="text1"/>
          <w:sz w:val="24"/>
          <w:szCs w:val="24"/>
        </w:rPr>
        <w:t>Слейтер</w:t>
      </w:r>
      <w:proofErr w:type="spellEnd"/>
      <w:r w:rsidRPr="00156C23">
        <w:rPr>
          <w:rFonts w:ascii="Times New Roman" w:hAnsi="Times New Roman"/>
          <w:color w:val="000000" w:themeColor="text1"/>
          <w:sz w:val="24"/>
          <w:szCs w:val="24"/>
        </w:rPr>
        <w:t>, 1990);</w:t>
      </w:r>
    </w:p>
    <w:p w14:paraId="1B9FD2E7" w14:textId="77777777" w:rsidR="002662F3" w:rsidRPr="00156C23" w:rsidRDefault="002662F3" w:rsidP="00AF3BC3">
      <w:pPr>
        <w:pStyle w:val="14"/>
        <w:numPr>
          <w:ilvl w:val="0"/>
          <w:numId w:val="32"/>
        </w:numPr>
        <w:spacing w:after="0" w:line="360" w:lineRule="auto"/>
        <w:jc w:val="both"/>
        <w:rPr>
          <w:rFonts w:ascii="Times New Roman" w:hAnsi="Times New Roman"/>
          <w:color w:val="000000" w:themeColor="text1"/>
          <w:sz w:val="24"/>
          <w:szCs w:val="24"/>
        </w:rPr>
      </w:pPr>
      <w:r w:rsidRPr="00156C23">
        <w:rPr>
          <w:rFonts w:ascii="Times New Roman" w:hAnsi="Times New Roman"/>
          <w:color w:val="000000" w:themeColor="text1"/>
          <w:sz w:val="24"/>
          <w:szCs w:val="24"/>
        </w:rPr>
        <w:t>стратегическая концепция рыночной ориентации (</w:t>
      </w:r>
      <w:proofErr w:type="spellStart"/>
      <w:r w:rsidRPr="00156C23">
        <w:rPr>
          <w:rFonts w:ascii="Times New Roman" w:hAnsi="Times New Roman"/>
          <w:color w:val="000000" w:themeColor="text1"/>
          <w:sz w:val="24"/>
          <w:szCs w:val="24"/>
        </w:rPr>
        <w:t>Рюкер</w:t>
      </w:r>
      <w:proofErr w:type="spellEnd"/>
      <w:r w:rsidRPr="00156C23">
        <w:rPr>
          <w:rFonts w:ascii="Times New Roman" w:hAnsi="Times New Roman"/>
          <w:color w:val="000000" w:themeColor="text1"/>
          <w:sz w:val="24"/>
          <w:szCs w:val="24"/>
        </w:rPr>
        <w:t>, 1992);</w:t>
      </w:r>
    </w:p>
    <w:p w14:paraId="5D6ABB89" w14:textId="77777777" w:rsidR="002662F3" w:rsidRPr="00156C23" w:rsidRDefault="002662F3" w:rsidP="00AF3BC3">
      <w:pPr>
        <w:pStyle w:val="14"/>
        <w:numPr>
          <w:ilvl w:val="0"/>
          <w:numId w:val="32"/>
        </w:numPr>
        <w:spacing w:after="0" w:line="360" w:lineRule="auto"/>
        <w:jc w:val="both"/>
        <w:rPr>
          <w:rFonts w:ascii="Times New Roman" w:hAnsi="Times New Roman"/>
          <w:color w:val="000000" w:themeColor="text1"/>
          <w:sz w:val="24"/>
          <w:szCs w:val="24"/>
        </w:rPr>
      </w:pPr>
      <w:r w:rsidRPr="00156C23">
        <w:rPr>
          <w:rFonts w:ascii="Times New Roman" w:hAnsi="Times New Roman"/>
          <w:color w:val="000000" w:themeColor="text1"/>
          <w:sz w:val="24"/>
          <w:szCs w:val="24"/>
        </w:rPr>
        <w:t>клиентоориентированная концепция рыночной ориентации с точки зрения потребителя (</w:t>
      </w:r>
      <w:proofErr w:type="spellStart"/>
      <w:r w:rsidRPr="00156C23">
        <w:rPr>
          <w:rFonts w:ascii="Times New Roman" w:hAnsi="Times New Roman"/>
          <w:color w:val="000000" w:themeColor="text1"/>
          <w:sz w:val="24"/>
          <w:szCs w:val="24"/>
        </w:rPr>
        <w:t>Дешпанде</w:t>
      </w:r>
      <w:proofErr w:type="spellEnd"/>
      <w:r w:rsidRPr="00156C23">
        <w:rPr>
          <w:rFonts w:ascii="Times New Roman" w:hAnsi="Times New Roman"/>
          <w:color w:val="000000" w:themeColor="text1"/>
          <w:sz w:val="24"/>
          <w:szCs w:val="24"/>
        </w:rPr>
        <w:t xml:space="preserve">, </w:t>
      </w:r>
      <w:proofErr w:type="spellStart"/>
      <w:r w:rsidRPr="00156C23">
        <w:rPr>
          <w:rFonts w:ascii="Times New Roman" w:hAnsi="Times New Roman"/>
          <w:color w:val="000000" w:themeColor="text1"/>
          <w:sz w:val="24"/>
          <w:szCs w:val="24"/>
        </w:rPr>
        <w:t>Фарли</w:t>
      </w:r>
      <w:proofErr w:type="spellEnd"/>
      <w:r w:rsidRPr="00156C23">
        <w:rPr>
          <w:rFonts w:ascii="Times New Roman" w:hAnsi="Times New Roman"/>
          <w:color w:val="000000" w:themeColor="text1"/>
          <w:sz w:val="24"/>
          <w:szCs w:val="24"/>
        </w:rPr>
        <w:t>, Вебстер, 1993);</w:t>
      </w:r>
    </w:p>
    <w:p w14:paraId="62A96BE1" w14:textId="77777777" w:rsidR="002662F3" w:rsidRPr="00156C23" w:rsidRDefault="002662F3" w:rsidP="00AF3BC3">
      <w:pPr>
        <w:pStyle w:val="14"/>
        <w:numPr>
          <w:ilvl w:val="0"/>
          <w:numId w:val="32"/>
        </w:numPr>
        <w:spacing w:after="0" w:line="360" w:lineRule="auto"/>
        <w:jc w:val="both"/>
        <w:rPr>
          <w:rFonts w:ascii="Times New Roman" w:hAnsi="Times New Roman"/>
          <w:color w:val="000000" w:themeColor="text1"/>
          <w:sz w:val="24"/>
          <w:szCs w:val="24"/>
        </w:rPr>
      </w:pPr>
      <w:r w:rsidRPr="00156C23">
        <w:rPr>
          <w:rFonts w:ascii="Times New Roman" w:hAnsi="Times New Roman"/>
          <w:color w:val="000000" w:themeColor="text1"/>
          <w:sz w:val="24"/>
          <w:szCs w:val="24"/>
        </w:rPr>
        <w:t>интеграционная модель рыночной ориентации (</w:t>
      </w:r>
      <w:proofErr w:type="spellStart"/>
      <w:r w:rsidRPr="00156C23">
        <w:rPr>
          <w:rFonts w:ascii="Times New Roman" w:hAnsi="Times New Roman"/>
          <w:color w:val="000000" w:themeColor="text1"/>
          <w:sz w:val="24"/>
          <w:szCs w:val="24"/>
        </w:rPr>
        <w:t>Ламбен</w:t>
      </w:r>
      <w:proofErr w:type="spellEnd"/>
      <w:r w:rsidRPr="00156C23">
        <w:rPr>
          <w:rFonts w:ascii="Times New Roman" w:hAnsi="Times New Roman"/>
          <w:color w:val="000000" w:themeColor="text1"/>
          <w:sz w:val="24"/>
          <w:szCs w:val="24"/>
        </w:rPr>
        <w:t>, 2007) [Логинов, 2014, с. 155-163].</w:t>
      </w:r>
    </w:p>
    <w:p w14:paraId="189C9346" w14:textId="7DD5A4CE" w:rsidR="002662F3" w:rsidRPr="00156C23" w:rsidRDefault="002662F3" w:rsidP="002662F3">
      <w:pPr>
        <w:pStyle w:val="12"/>
        <w:spacing w:line="360" w:lineRule="auto"/>
        <w:ind w:firstLine="708"/>
        <w:jc w:val="both"/>
        <w:rPr>
          <w:color w:val="000000" w:themeColor="text1"/>
        </w:rPr>
      </w:pPr>
      <w:r w:rsidRPr="00156C23">
        <w:rPr>
          <w:rStyle w:val="13"/>
          <w:color w:val="000000" w:themeColor="text1"/>
        </w:rPr>
        <w:t xml:space="preserve">Одной из первых работ, посвящённых данной теме, </w:t>
      </w:r>
      <w:r w:rsidRPr="00156C23">
        <w:rPr>
          <w:rStyle w:val="13"/>
          <w:rFonts w:eastAsia="Times New Roman"/>
          <w:color w:val="000000" w:themeColor="text1"/>
        </w:rPr>
        <w:t>было исследование Шапиро. Он утверждал, что концепция рыночной ориентации – это комплекс процессов, затрагивающих все стороны деятельности ко</w:t>
      </w:r>
      <w:r w:rsidR="000D39BE">
        <w:rPr>
          <w:rStyle w:val="13"/>
          <w:rFonts w:eastAsia="Times New Roman"/>
          <w:color w:val="000000" w:themeColor="text1"/>
        </w:rPr>
        <w:t>мпании, и что данная концепция</w:t>
      </w:r>
      <w:r w:rsidRPr="00156C23">
        <w:rPr>
          <w:rStyle w:val="13"/>
          <w:rFonts w:eastAsia="Times New Roman"/>
          <w:color w:val="000000" w:themeColor="text1"/>
        </w:rPr>
        <w:t xml:space="preserve"> </w:t>
      </w:r>
      <w:r w:rsidR="000D39BE">
        <w:rPr>
          <w:rStyle w:val="13"/>
          <w:rFonts w:eastAsia="Times New Roman"/>
          <w:color w:val="000000" w:themeColor="text1"/>
        </w:rPr>
        <w:t xml:space="preserve">- </w:t>
      </w:r>
      <w:r w:rsidRPr="00156C23">
        <w:rPr>
          <w:rStyle w:val="13"/>
          <w:rFonts w:eastAsia="Times New Roman"/>
          <w:color w:val="000000" w:themeColor="text1"/>
        </w:rPr>
        <w:t>это нечто большее, чем просто быть ближе к клиенту. Шапиро представлял рыночную ориентацию как процесс принятия решений внутри организации, который начинается с получения информации и заканчивается реализацией решений [</w:t>
      </w:r>
      <w:r w:rsidRPr="00156C23">
        <w:rPr>
          <w:rStyle w:val="13"/>
          <w:rFonts w:eastAsia="Times New Roman"/>
          <w:color w:val="000000" w:themeColor="text1"/>
          <w:lang w:val="en-US"/>
        </w:rPr>
        <w:t>Shapiro</w:t>
      </w:r>
      <w:r w:rsidRPr="00156C23">
        <w:rPr>
          <w:rStyle w:val="13"/>
          <w:rFonts w:eastAsia="Times New Roman"/>
          <w:color w:val="000000" w:themeColor="text1"/>
        </w:rPr>
        <w:t>, 1988, P. 119-125].</w:t>
      </w:r>
      <w:r w:rsidRPr="00156C23">
        <w:rPr>
          <w:rStyle w:val="apple-converted-space"/>
          <w:rFonts w:eastAsia="Times New Roman"/>
          <w:color w:val="000000" w:themeColor="text1"/>
        </w:rPr>
        <w:t> </w:t>
      </w:r>
      <w:r w:rsidRPr="00156C23">
        <w:rPr>
          <w:rStyle w:val="13"/>
          <w:rFonts w:eastAsia="Times New Roman"/>
          <w:color w:val="000000" w:themeColor="text1"/>
        </w:rPr>
        <w:t>Стоит подчеркнуть, что в этом подходе рыночная ориентация и ориентация на потребителя используются как взаимозаменяемые термины и между ними нет никаких различий.</w:t>
      </w:r>
    </w:p>
    <w:p w14:paraId="49CA938F" w14:textId="10EB9F3B" w:rsidR="002662F3" w:rsidRPr="00156C23" w:rsidRDefault="002662F3" w:rsidP="002662F3">
      <w:pPr>
        <w:pStyle w:val="16"/>
        <w:spacing w:before="0" w:after="0" w:line="360" w:lineRule="auto"/>
        <w:ind w:firstLine="708"/>
        <w:jc w:val="both"/>
        <w:rPr>
          <w:rFonts w:ascii="Times New Roman" w:hAnsi="Times New Roman"/>
          <w:color w:val="000000" w:themeColor="text1"/>
          <w:sz w:val="24"/>
          <w:szCs w:val="24"/>
        </w:rPr>
      </w:pPr>
      <w:r w:rsidRPr="00156C23">
        <w:rPr>
          <w:rFonts w:ascii="Times New Roman" w:hAnsi="Times New Roman"/>
          <w:color w:val="000000" w:themeColor="text1"/>
          <w:sz w:val="24"/>
          <w:szCs w:val="24"/>
        </w:rPr>
        <w:t xml:space="preserve">В исследовании </w:t>
      </w:r>
      <w:proofErr w:type="spellStart"/>
      <w:r w:rsidRPr="00156C23">
        <w:rPr>
          <w:rFonts w:ascii="Times New Roman" w:hAnsi="Times New Roman"/>
          <w:color w:val="000000" w:themeColor="text1"/>
          <w:sz w:val="24"/>
          <w:szCs w:val="24"/>
        </w:rPr>
        <w:t>А.К.Коли</w:t>
      </w:r>
      <w:proofErr w:type="spellEnd"/>
      <w:r w:rsidRPr="00156C23">
        <w:rPr>
          <w:rFonts w:ascii="Times New Roman" w:hAnsi="Times New Roman"/>
          <w:color w:val="000000" w:themeColor="text1"/>
          <w:sz w:val="24"/>
          <w:szCs w:val="24"/>
        </w:rPr>
        <w:t xml:space="preserve"> и </w:t>
      </w:r>
      <w:proofErr w:type="spellStart"/>
      <w:r w:rsidRPr="00156C23">
        <w:rPr>
          <w:rFonts w:ascii="Times New Roman" w:hAnsi="Times New Roman"/>
          <w:color w:val="000000" w:themeColor="text1"/>
          <w:sz w:val="24"/>
          <w:szCs w:val="24"/>
        </w:rPr>
        <w:t>Б.Дж</w:t>
      </w:r>
      <w:r w:rsidR="000D39BE">
        <w:rPr>
          <w:rFonts w:ascii="Times New Roman" w:hAnsi="Times New Roman"/>
          <w:color w:val="000000" w:themeColor="text1"/>
          <w:sz w:val="24"/>
          <w:szCs w:val="24"/>
        </w:rPr>
        <w:t>.Яворски</w:t>
      </w:r>
      <w:proofErr w:type="spellEnd"/>
      <w:r w:rsidR="000D39BE">
        <w:rPr>
          <w:rFonts w:ascii="Times New Roman" w:hAnsi="Times New Roman"/>
          <w:color w:val="000000" w:themeColor="text1"/>
          <w:sz w:val="24"/>
          <w:szCs w:val="24"/>
        </w:rPr>
        <w:t>, опубликованном в 1990</w:t>
      </w:r>
      <w:r w:rsidRPr="00156C23">
        <w:rPr>
          <w:rFonts w:ascii="Times New Roman" w:hAnsi="Times New Roman"/>
          <w:color w:val="000000" w:themeColor="text1"/>
          <w:sz w:val="24"/>
          <w:szCs w:val="24"/>
        </w:rPr>
        <w:t xml:space="preserve"> году</w:t>
      </w:r>
      <w:r w:rsidR="000D39BE">
        <w:rPr>
          <w:rFonts w:ascii="Times New Roman" w:hAnsi="Times New Roman"/>
          <w:color w:val="000000" w:themeColor="text1"/>
          <w:sz w:val="24"/>
          <w:szCs w:val="24"/>
        </w:rPr>
        <w:t>,</w:t>
      </w:r>
      <w:r w:rsidRPr="00156C23">
        <w:rPr>
          <w:rFonts w:ascii="Times New Roman" w:hAnsi="Times New Roman"/>
          <w:color w:val="000000" w:themeColor="text1"/>
          <w:sz w:val="24"/>
          <w:szCs w:val="24"/>
        </w:rPr>
        <w:t xml:space="preserve"> рыночная ориентация рассматривается с точки зрения информации. Данный подход включает в себя три составляющие: </w:t>
      </w:r>
    </w:p>
    <w:p w14:paraId="7B8BB873" w14:textId="77777777" w:rsidR="002662F3" w:rsidRPr="00156C23" w:rsidRDefault="002662F3" w:rsidP="00AF3BC3">
      <w:pPr>
        <w:pStyle w:val="14"/>
        <w:numPr>
          <w:ilvl w:val="0"/>
          <w:numId w:val="33"/>
        </w:numPr>
        <w:spacing w:after="0" w:line="360" w:lineRule="auto"/>
        <w:jc w:val="both"/>
        <w:rPr>
          <w:rFonts w:ascii="Times New Roman" w:hAnsi="Times New Roman"/>
          <w:color w:val="000000" w:themeColor="text1"/>
        </w:rPr>
      </w:pPr>
      <w:r w:rsidRPr="00156C23">
        <w:rPr>
          <w:rStyle w:val="13"/>
          <w:rFonts w:ascii="Times New Roman" w:hAnsi="Times New Roman"/>
          <w:color w:val="000000" w:themeColor="text1"/>
          <w:sz w:val="24"/>
          <w:szCs w:val="24"/>
        </w:rPr>
        <w:t>Получение информации (</w:t>
      </w:r>
      <w:proofErr w:type="spellStart"/>
      <w:r w:rsidRPr="00156C23">
        <w:rPr>
          <w:rStyle w:val="13"/>
          <w:rFonts w:ascii="Times New Roman" w:hAnsi="Times New Roman"/>
          <w:iCs/>
          <w:color w:val="000000" w:themeColor="text1"/>
          <w:sz w:val="24"/>
          <w:szCs w:val="24"/>
        </w:rPr>
        <w:t>Intelligence</w:t>
      </w:r>
      <w:proofErr w:type="spellEnd"/>
      <w:r w:rsidRPr="00156C23">
        <w:rPr>
          <w:rStyle w:val="13"/>
          <w:rFonts w:ascii="Times New Roman" w:hAnsi="Times New Roman"/>
          <w:iCs/>
          <w:color w:val="000000" w:themeColor="text1"/>
          <w:sz w:val="24"/>
          <w:szCs w:val="24"/>
        </w:rPr>
        <w:t xml:space="preserve"> </w:t>
      </w:r>
      <w:proofErr w:type="spellStart"/>
      <w:r w:rsidRPr="00156C23">
        <w:rPr>
          <w:rStyle w:val="13"/>
          <w:rFonts w:ascii="Times New Roman" w:hAnsi="Times New Roman"/>
          <w:iCs/>
          <w:color w:val="000000" w:themeColor="text1"/>
          <w:sz w:val="24"/>
          <w:szCs w:val="24"/>
        </w:rPr>
        <w:t>generation</w:t>
      </w:r>
      <w:proofErr w:type="spellEnd"/>
      <w:r w:rsidRPr="00156C23">
        <w:rPr>
          <w:rStyle w:val="13"/>
          <w:rFonts w:ascii="Times New Roman" w:hAnsi="Times New Roman"/>
          <w:color w:val="000000" w:themeColor="text1"/>
          <w:sz w:val="24"/>
          <w:szCs w:val="24"/>
        </w:rPr>
        <w:t>). Деятельность по изучению и мониторингу рыночной информации о текущих и будущих потребностях клиентов и факторов, влияющих на них. Сбор информации может происходить с помощью формальных и неформальных инструментов;</w:t>
      </w:r>
    </w:p>
    <w:p w14:paraId="3A301C5F" w14:textId="77777777" w:rsidR="002662F3" w:rsidRPr="00156C23" w:rsidRDefault="002662F3" w:rsidP="00AF3BC3">
      <w:pPr>
        <w:pStyle w:val="16"/>
        <w:numPr>
          <w:ilvl w:val="0"/>
          <w:numId w:val="33"/>
        </w:numPr>
        <w:spacing w:before="0" w:after="0" w:line="360" w:lineRule="auto"/>
        <w:jc w:val="both"/>
        <w:rPr>
          <w:rFonts w:ascii="Times New Roman" w:hAnsi="Times New Roman"/>
          <w:color w:val="000000" w:themeColor="text1"/>
        </w:rPr>
      </w:pPr>
      <w:r w:rsidRPr="00156C23">
        <w:rPr>
          <w:rStyle w:val="13"/>
          <w:rFonts w:ascii="Times New Roman" w:hAnsi="Times New Roman"/>
          <w:color w:val="000000" w:themeColor="text1"/>
          <w:sz w:val="24"/>
          <w:szCs w:val="24"/>
        </w:rPr>
        <w:t>Распространение данных (</w:t>
      </w:r>
      <w:proofErr w:type="spellStart"/>
      <w:r w:rsidRPr="00156C23">
        <w:rPr>
          <w:rStyle w:val="13"/>
          <w:rFonts w:ascii="Times New Roman" w:hAnsi="Times New Roman"/>
          <w:iCs/>
          <w:color w:val="000000" w:themeColor="text1"/>
          <w:sz w:val="24"/>
          <w:szCs w:val="24"/>
        </w:rPr>
        <w:t>Intelligence</w:t>
      </w:r>
      <w:proofErr w:type="spellEnd"/>
      <w:r w:rsidRPr="00156C23">
        <w:rPr>
          <w:rStyle w:val="13"/>
          <w:rFonts w:ascii="Times New Roman" w:hAnsi="Times New Roman"/>
          <w:iCs/>
          <w:color w:val="000000" w:themeColor="text1"/>
          <w:sz w:val="24"/>
          <w:szCs w:val="24"/>
        </w:rPr>
        <w:t xml:space="preserve"> </w:t>
      </w:r>
      <w:proofErr w:type="spellStart"/>
      <w:r w:rsidRPr="00156C23">
        <w:rPr>
          <w:rStyle w:val="13"/>
          <w:rFonts w:ascii="Times New Roman" w:hAnsi="Times New Roman"/>
          <w:iCs/>
          <w:color w:val="000000" w:themeColor="text1"/>
          <w:sz w:val="24"/>
          <w:szCs w:val="24"/>
        </w:rPr>
        <w:t>dissemination</w:t>
      </w:r>
      <w:proofErr w:type="spellEnd"/>
      <w:r w:rsidRPr="00156C23">
        <w:rPr>
          <w:rStyle w:val="13"/>
          <w:rFonts w:ascii="Times New Roman" w:hAnsi="Times New Roman"/>
          <w:color w:val="000000" w:themeColor="text1"/>
          <w:sz w:val="24"/>
          <w:szCs w:val="24"/>
        </w:rPr>
        <w:t>). Распространение полученной информации и знаний между департаментами компании как по вертикали, так и по горизонтали организационной структуры;</w:t>
      </w:r>
    </w:p>
    <w:p w14:paraId="62BD4772" w14:textId="77777777" w:rsidR="002662F3" w:rsidRPr="00156C23" w:rsidRDefault="002662F3" w:rsidP="00AF3BC3">
      <w:pPr>
        <w:pStyle w:val="14"/>
        <w:numPr>
          <w:ilvl w:val="0"/>
          <w:numId w:val="33"/>
        </w:numPr>
        <w:spacing w:after="0" w:line="360" w:lineRule="auto"/>
        <w:jc w:val="both"/>
        <w:rPr>
          <w:rFonts w:ascii="Times New Roman" w:hAnsi="Times New Roman"/>
          <w:color w:val="000000" w:themeColor="text1"/>
        </w:rPr>
      </w:pPr>
      <w:r w:rsidRPr="00156C23">
        <w:rPr>
          <w:rStyle w:val="13"/>
          <w:rFonts w:ascii="Times New Roman" w:hAnsi="Times New Roman"/>
          <w:color w:val="000000" w:themeColor="text1"/>
          <w:sz w:val="24"/>
          <w:szCs w:val="24"/>
        </w:rPr>
        <w:lastRenderedPageBreak/>
        <w:t>Обратная реакция (</w:t>
      </w:r>
      <w:proofErr w:type="spellStart"/>
      <w:r w:rsidRPr="00156C23">
        <w:rPr>
          <w:rStyle w:val="13"/>
          <w:rFonts w:ascii="Times New Roman" w:hAnsi="Times New Roman"/>
          <w:iCs/>
          <w:color w:val="000000" w:themeColor="text1"/>
          <w:sz w:val="24"/>
          <w:szCs w:val="24"/>
        </w:rPr>
        <w:t>Responsiveness</w:t>
      </w:r>
      <w:proofErr w:type="spellEnd"/>
      <w:r w:rsidRPr="00156C23">
        <w:rPr>
          <w:rStyle w:val="13"/>
          <w:rFonts w:ascii="Times New Roman" w:hAnsi="Times New Roman"/>
          <w:color w:val="000000" w:themeColor="text1"/>
          <w:sz w:val="24"/>
          <w:szCs w:val="24"/>
        </w:rPr>
        <w:t>). Участие работников всех подразделений в удовлетворении нужд клиентов с учетом собранных от них данных [</w:t>
      </w:r>
      <w:proofErr w:type="spellStart"/>
      <w:r w:rsidRPr="00156C23">
        <w:rPr>
          <w:rStyle w:val="13"/>
          <w:rFonts w:ascii="Times New Roman" w:hAnsi="Times New Roman"/>
          <w:color w:val="000000" w:themeColor="text1"/>
          <w:sz w:val="24"/>
          <w:szCs w:val="24"/>
        </w:rPr>
        <w:t>Kohli</w:t>
      </w:r>
      <w:proofErr w:type="spellEnd"/>
      <w:r w:rsidRPr="00156C23">
        <w:rPr>
          <w:rStyle w:val="13"/>
          <w:rFonts w:ascii="Times New Roman" w:hAnsi="Times New Roman"/>
          <w:color w:val="000000" w:themeColor="text1"/>
          <w:sz w:val="24"/>
          <w:szCs w:val="24"/>
        </w:rPr>
        <w:t xml:space="preserve">, </w:t>
      </w:r>
      <w:proofErr w:type="spellStart"/>
      <w:r w:rsidRPr="00156C23">
        <w:rPr>
          <w:rStyle w:val="13"/>
          <w:rFonts w:ascii="Times New Roman" w:hAnsi="Times New Roman"/>
          <w:color w:val="000000" w:themeColor="text1"/>
          <w:sz w:val="24"/>
          <w:szCs w:val="24"/>
        </w:rPr>
        <w:t>Jaworski</w:t>
      </w:r>
      <w:proofErr w:type="spellEnd"/>
      <w:r w:rsidRPr="00156C23">
        <w:rPr>
          <w:rStyle w:val="13"/>
          <w:rFonts w:ascii="Times New Roman" w:hAnsi="Times New Roman"/>
          <w:color w:val="000000" w:themeColor="text1"/>
          <w:sz w:val="24"/>
          <w:szCs w:val="24"/>
        </w:rPr>
        <w:t>, 1990, P. 1-18].</w:t>
      </w:r>
    </w:p>
    <w:p w14:paraId="126ABF93" w14:textId="77777777" w:rsidR="002662F3" w:rsidRPr="00156C23" w:rsidRDefault="002662F3" w:rsidP="002662F3">
      <w:pPr>
        <w:pStyle w:val="16"/>
        <w:spacing w:before="0" w:after="0" w:line="360" w:lineRule="auto"/>
        <w:ind w:firstLine="708"/>
        <w:jc w:val="both"/>
        <w:rPr>
          <w:rFonts w:ascii="Times New Roman" w:hAnsi="Times New Roman"/>
          <w:color w:val="000000" w:themeColor="text1"/>
          <w:sz w:val="24"/>
          <w:szCs w:val="24"/>
        </w:rPr>
      </w:pPr>
      <w:proofErr w:type="spellStart"/>
      <w:r w:rsidRPr="00156C23">
        <w:rPr>
          <w:rFonts w:ascii="Times New Roman" w:hAnsi="Times New Roman"/>
          <w:color w:val="000000" w:themeColor="text1"/>
          <w:sz w:val="24"/>
          <w:szCs w:val="24"/>
        </w:rPr>
        <w:t>А.К.Коли</w:t>
      </w:r>
      <w:proofErr w:type="spellEnd"/>
      <w:r w:rsidRPr="00156C23">
        <w:rPr>
          <w:rFonts w:ascii="Times New Roman" w:hAnsi="Times New Roman"/>
          <w:color w:val="000000" w:themeColor="text1"/>
          <w:sz w:val="24"/>
          <w:szCs w:val="24"/>
        </w:rPr>
        <w:t xml:space="preserve"> и </w:t>
      </w:r>
      <w:proofErr w:type="spellStart"/>
      <w:r w:rsidRPr="00156C23">
        <w:rPr>
          <w:rFonts w:ascii="Times New Roman" w:hAnsi="Times New Roman"/>
          <w:color w:val="000000" w:themeColor="text1"/>
          <w:sz w:val="24"/>
          <w:szCs w:val="24"/>
        </w:rPr>
        <w:t>Б.Дж.Яворски</w:t>
      </w:r>
      <w:proofErr w:type="spellEnd"/>
      <w:r w:rsidRPr="00156C23">
        <w:rPr>
          <w:rFonts w:ascii="Times New Roman" w:hAnsi="Times New Roman"/>
          <w:color w:val="000000" w:themeColor="text1"/>
          <w:sz w:val="24"/>
          <w:szCs w:val="24"/>
        </w:rPr>
        <w:t xml:space="preserve"> при проведении своего исследования из всех внешних </w:t>
      </w:r>
      <w:proofErr w:type="spellStart"/>
      <w:r w:rsidRPr="00156C23">
        <w:rPr>
          <w:rFonts w:ascii="Times New Roman" w:hAnsi="Times New Roman"/>
          <w:color w:val="000000" w:themeColor="text1"/>
          <w:sz w:val="24"/>
          <w:szCs w:val="24"/>
        </w:rPr>
        <w:t>стэйкхолдеров</w:t>
      </w:r>
      <w:proofErr w:type="spellEnd"/>
      <w:r w:rsidRPr="00156C23">
        <w:rPr>
          <w:rFonts w:ascii="Times New Roman" w:hAnsi="Times New Roman"/>
          <w:color w:val="000000" w:themeColor="text1"/>
          <w:sz w:val="24"/>
          <w:szCs w:val="24"/>
        </w:rPr>
        <w:t xml:space="preserve"> выделяют только клиентов компании, следовательно, понятия ориентация на рынок и ориентация на клиента являются равнозначными. </w:t>
      </w:r>
    </w:p>
    <w:p w14:paraId="2444381B" w14:textId="77777777" w:rsidR="002662F3" w:rsidRPr="00156C23" w:rsidRDefault="002662F3" w:rsidP="002662F3">
      <w:pPr>
        <w:pStyle w:val="16"/>
        <w:spacing w:before="0" w:after="0" w:line="360" w:lineRule="auto"/>
        <w:ind w:firstLine="708"/>
        <w:jc w:val="both"/>
        <w:rPr>
          <w:rFonts w:ascii="Times New Roman" w:hAnsi="Times New Roman"/>
          <w:color w:val="000000" w:themeColor="text1"/>
          <w:sz w:val="24"/>
          <w:szCs w:val="24"/>
        </w:rPr>
      </w:pPr>
      <w:r w:rsidRPr="00156C23">
        <w:rPr>
          <w:rFonts w:ascii="Times New Roman" w:hAnsi="Times New Roman"/>
          <w:color w:val="000000" w:themeColor="text1"/>
          <w:sz w:val="24"/>
          <w:szCs w:val="24"/>
        </w:rPr>
        <w:t xml:space="preserve">В том же году </w:t>
      </w:r>
      <w:proofErr w:type="spellStart"/>
      <w:r w:rsidRPr="00156C23">
        <w:rPr>
          <w:rFonts w:ascii="Times New Roman" w:hAnsi="Times New Roman"/>
          <w:color w:val="000000" w:themeColor="text1"/>
          <w:sz w:val="24"/>
          <w:szCs w:val="24"/>
        </w:rPr>
        <w:t>Дж.С.Нарвер</w:t>
      </w:r>
      <w:proofErr w:type="spellEnd"/>
      <w:r w:rsidRPr="00156C23">
        <w:rPr>
          <w:rFonts w:ascii="Times New Roman" w:hAnsi="Times New Roman"/>
          <w:color w:val="000000" w:themeColor="text1"/>
          <w:sz w:val="24"/>
          <w:szCs w:val="24"/>
        </w:rPr>
        <w:t xml:space="preserve"> и </w:t>
      </w:r>
      <w:proofErr w:type="spellStart"/>
      <w:r w:rsidRPr="00156C23">
        <w:rPr>
          <w:rFonts w:ascii="Times New Roman" w:hAnsi="Times New Roman"/>
          <w:color w:val="000000" w:themeColor="text1"/>
          <w:sz w:val="24"/>
          <w:szCs w:val="24"/>
        </w:rPr>
        <w:t>С.Ф.Слейтер</w:t>
      </w:r>
      <w:proofErr w:type="spellEnd"/>
      <w:r w:rsidRPr="00156C23">
        <w:rPr>
          <w:rFonts w:ascii="Times New Roman" w:hAnsi="Times New Roman"/>
          <w:color w:val="000000" w:themeColor="text1"/>
          <w:sz w:val="24"/>
          <w:szCs w:val="24"/>
        </w:rPr>
        <w:t xml:space="preserve"> предложили другой подход к определению концепции рыночной ориентации, который заключается в объединении трех ключевых компонентов в единое целое: ориентации на клиента, ориентации на конкурентов и </w:t>
      </w:r>
      <w:proofErr w:type="spellStart"/>
      <w:r w:rsidRPr="00156C23">
        <w:rPr>
          <w:rFonts w:ascii="Times New Roman" w:hAnsi="Times New Roman"/>
          <w:color w:val="000000" w:themeColor="text1"/>
          <w:sz w:val="24"/>
          <w:szCs w:val="24"/>
        </w:rPr>
        <w:t>межфункциональной</w:t>
      </w:r>
      <w:proofErr w:type="spellEnd"/>
      <w:r w:rsidRPr="00156C23">
        <w:rPr>
          <w:rFonts w:ascii="Times New Roman" w:hAnsi="Times New Roman"/>
          <w:color w:val="000000" w:themeColor="text1"/>
          <w:sz w:val="24"/>
          <w:szCs w:val="24"/>
        </w:rPr>
        <w:t xml:space="preserve"> координации. То есть, клиентоориентированность трактуется как одна из составных частей ориентации фирмы на рынок. Приоритетом при принятии решений в данной концепции является нацеленность компании на прибыль и долгосрочную перспективу. Ориентация на клиента, по мнению </w:t>
      </w:r>
      <w:proofErr w:type="spellStart"/>
      <w:r w:rsidRPr="00156C23">
        <w:rPr>
          <w:rFonts w:ascii="Times New Roman" w:hAnsi="Times New Roman"/>
          <w:color w:val="000000" w:themeColor="text1"/>
          <w:sz w:val="24"/>
          <w:szCs w:val="24"/>
        </w:rPr>
        <w:t>Дж.С.Нарвер</w:t>
      </w:r>
      <w:proofErr w:type="spellEnd"/>
      <w:r w:rsidRPr="00156C23">
        <w:rPr>
          <w:rFonts w:ascii="Times New Roman" w:hAnsi="Times New Roman"/>
          <w:color w:val="000000" w:themeColor="text1"/>
          <w:sz w:val="24"/>
          <w:szCs w:val="24"/>
        </w:rPr>
        <w:t xml:space="preserve"> и </w:t>
      </w:r>
      <w:proofErr w:type="spellStart"/>
      <w:r w:rsidRPr="00156C23">
        <w:rPr>
          <w:rFonts w:ascii="Times New Roman" w:hAnsi="Times New Roman"/>
          <w:color w:val="000000" w:themeColor="text1"/>
          <w:sz w:val="24"/>
          <w:szCs w:val="24"/>
        </w:rPr>
        <w:t>С.Ф.Слейтер</w:t>
      </w:r>
      <w:proofErr w:type="spellEnd"/>
      <w:r w:rsidRPr="00156C23">
        <w:rPr>
          <w:rFonts w:ascii="Times New Roman" w:hAnsi="Times New Roman"/>
          <w:color w:val="000000" w:themeColor="text1"/>
          <w:sz w:val="24"/>
          <w:szCs w:val="24"/>
        </w:rPr>
        <w:t>, означает достаточное понимание целевой группы покупателей для обеспечения удовлетворения их потребностей на постоянной основе и создания наивысшей цепочки ценности [</w:t>
      </w:r>
      <w:proofErr w:type="spellStart"/>
      <w:r w:rsidRPr="00156C23">
        <w:rPr>
          <w:rFonts w:ascii="Times New Roman" w:hAnsi="Times New Roman"/>
          <w:color w:val="000000" w:themeColor="text1"/>
          <w:sz w:val="24"/>
          <w:szCs w:val="24"/>
        </w:rPr>
        <w:t>Narver</w:t>
      </w:r>
      <w:proofErr w:type="spellEnd"/>
      <w:r w:rsidRPr="00156C23">
        <w:rPr>
          <w:rFonts w:ascii="Times New Roman" w:hAnsi="Times New Roman"/>
          <w:color w:val="000000" w:themeColor="text1"/>
          <w:sz w:val="24"/>
          <w:szCs w:val="24"/>
        </w:rPr>
        <w:t xml:space="preserve">, </w:t>
      </w:r>
      <w:proofErr w:type="spellStart"/>
      <w:r w:rsidRPr="00156C23">
        <w:rPr>
          <w:rFonts w:ascii="Times New Roman" w:hAnsi="Times New Roman"/>
          <w:color w:val="000000" w:themeColor="text1"/>
          <w:sz w:val="24"/>
          <w:szCs w:val="24"/>
        </w:rPr>
        <w:t>Slater</w:t>
      </w:r>
      <w:proofErr w:type="spellEnd"/>
      <w:r w:rsidRPr="00156C23">
        <w:rPr>
          <w:rFonts w:ascii="Times New Roman" w:hAnsi="Times New Roman"/>
          <w:color w:val="000000" w:themeColor="text1"/>
          <w:sz w:val="24"/>
          <w:szCs w:val="24"/>
        </w:rPr>
        <w:t xml:space="preserve">, 1990, P. 20-35]. В ходе дальнейших исследований клиентоориентированности </w:t>
      </w:r>
      <w:proofErr w:type="spellStart"/>
      <w:r w:rsidRPr="00156C23">
        <w:rPr>
          <w:rFonts w:ascii="Times New Roman" w:hAnsi="Times New Roman"/>
          <w:color w:val="000000" w:themeColor="text1"/>
          <w:sz w:val="24"/>
          <w:szCs w:val="24"/>
        </w:rPr>
        <w:t>Дж.С.Нарвер</w:t>
      </w:r>
      <w:proofErr w:type="spellEnd"/>
      <w:r w:rsidRPr="00156C23">
        <w:rPr>
          <w:rFonts w:ascii="Times New Roman" w:hAnsi="Times New Roman"/>
          <w:color w:val="000000" w:themeColor="text1"/>
          <w:sz w:val="24"/>
          <w:szCs w:val="24"/>
        </w:rPr>
        <w:t xml:space="preserve"> и </w:t>
      </w:r>
      <w:proofErr w:type="spellStart"/>
      <w:r w:rsidRPr="00156C23">
        <w:rPr>
          <w:rFonts w:ascii="Times New Roman" w:hAnsi="Times New Roman"/>
          <w:color w:val="000000" w:themeColor="text1"/>
          <w:sz w:val="24"/>
          <w:szCs w:val="24"/>
        </w:rPr>
        <w:t>С.Ф.Слейтер</w:t>
      </w:r>
      <w:proofErr w:type="spellEnd"/>
      <w:r w:rsidRPr="00156C23">
        <w:rPr>
          <w:rFonts w:ascii="Times New Roman" w:hAnsi="Times New Roman"/>
          <w:color w:val="000000" w:themeColor="text1"/>
          <w:sz w:val="24"/>
          <w:szCs w:val="24"/>
        </w:rPr>
        <w:t xml:space="preserve"> рассмотрели данную концепцию с точки зрения двух различных подходов по удовлетворению потребностей клиентов – </w:t>
      </w:r>
      <w:proofErr w:type="spellStart"/>
      <w:r w:rsidRPr="00156C23">
        <w:rPr>
          <w:rFonts w:ascii="Times New Roman" w:hAnsi="Times New Roman"/>
          <w:color w:val="000000" w:themeColor="text1"/>
          <w:sz w:val="24"/>
          <w:szCs w:val="24"/>
        </w:rPr>
        <w:t>проактивная</w:t>
      </w:r>
      <w:proofErr w:type="spellEnd"/>
      <w:r w:rsidRPr="00156C23">
        <w:rPr>
          <w:rFonts w:ascii="Times New Roman" w:hAnsi="Times New Roman"/>
          <w:color w:val="000000" w:themeColor="text1"/>
          <w:sz w:val="24"/>
          <w:szCs w:val="24"/>
        </w:rPr>
        <w:t xml:space="preserve"> и реактивная рыночная ориентация. При </w:t>
      </w:r>
      <w:proofErr w:type="spellStart"/>
      <w:r w:rsidRPr="00156C23">
        <w:rPr>
          <w:rFonts w:ascii="Times New Roman" w:hAnsi="Times New Roman"/>
          <w:color w:val="000000" w:themeColor="text1"/>
          <w:sz w:val="24"/>
          <w:szCs w:val="24"/>
        </w:rPr>
        <w:t>проактивной</w:t>
      </w:r>
      <w:proofErr w:type="spellEnd"/>
      <w:r w:rsidRPr="00156C23">
        <w:rPr>
          <w:rFonts w:ascii="Times New Roman" w:hAnsi="Times New Roman"/>
          <w:color w:val="000000" w:themeColor="text1"/>
          <w:sz w:val="24"/>
          <w:szCs w:val="24"/>
        </w:rPr>
        <w:t xml:space="preserve"> рыночной ориентации фирма стремится понять латентные потребности потребителей, а при реактивной – выраженные потребности. Согласно проводимым исследованиям, компании, развивающие клиентоориентированный подход, должны одновременно использовать как реактивную, так и </w:t>
      </w:r>
      <w:proofErr w:type="spellStart"/>
      <w:r w:rsidRPr="00156C23">
        <w:rPr>
          <w:rFonts w:ascii="Times New Roman" w:hAnsi="Times New Roman"/>
          <w:color w:val="000000" w:themeColor="text1"/>
          <w:sz w:val="24"/>
          <w:szCs w:val="24"/>
        </w:rPr>
        <w:t>проактивную</w:t>
      </w:r>
      <w:proofErr w:type="spellEnd"/>
      <w:r w:rsidRPr="00156C23">
        <w:rPr>
          <w:rFonts w:ascii="Times New Roman" w:hAnsi="Times New Roman"/>
          <w:color w:val="000000" w:themeColor="text1"/>
          <w:sz w:val="24"/>
          <w:szCs w:val="24"/>
        </w:rPr>
        <w:t xml:space="preserve"> политику [</w:t>
      </w:r>
      <w:proofErr w:type="spellStart"/>
      <w:r w:rsidRPr="00156C23">
        <w:rPr>
          <w:rFonts w:ascii="Times New Roman" w:hAnsi="Times New Roman"/>
          <w:color w:val="000000" w:themeColor="text1"/>
          <w:sz w:val="24"/>
          <w:szCs w:val="24"/>
        </w:rPr>
        <w:t>Гулакова</w:t>
      </w:r>
      <w:proofErr w:type="spellEnd"/>
      <w:r w:rsidRPr="00156C23">
        <w:rPr>
          <w:rFonts w:ascii="Times New Roman" w:hAnsi="Times New Roman"/>
          <w:color w:val="000000" w:themeColor="text1"/>
          <w:sz w:val="24"/>
          <w:szCs w:val="24"/>
        </w:rPr>
        <w:t xml:space="preserve">, </w:t>
      </w:r>
      <w:proofErr w:type="spellStart"/>
      <w:r w:rsidRPr="00156C23">
        <w:rPr>
          <w:rFonts w:ascii="Times New Roman" w:hAnsi="Times New Roman"/>
          <w:color w:val="000000" w:themeColor="text1"/>
          <w:sz w:val="24"/>
          <w:szCs w:val="24"/>
        </w:rPr>
        <w:t>Ребязина</w:t>
      </w:r>
      <w:proofErr w:type="spellEnd"/>
      <w:r w:rsidRPr="00156C23">
        <w:rPr>
          <w:rFonts w:ascii="Times New Roman" w:hAnsi="Times New Roman"/>
          <w:color w:val="000000" w:themeColor="text1"/>
          <w:sz w:val="24"/>
          <w:szCs w:val="24"/>
        </w:rPr>
        <w:t>, Смирнова, 2015, с. 44].</w:t>
      </w:r>
    </w:p>
    <w:p w14:paraId="68292525" w14:textId="77777777" w:rsidR="002662F3" w:rsidRPr="00156C23" w:rsidRDefault="002662F3" w:rsidP="002662F3">
      <w:pPr>
        <w:pStyle w:val="12"/>
        <w:spacing w:line="360" w:lineRule="auto"/>
        <w:ind w:firstLine="708"/>
        <w:jc w:val="both"/>
        <w:rPr>
          <w:color w:val="000000" w:themeColor="text1"/>
        </w:rPr>
      </w:pPr>
      <w:r w:rsidRPr="00156C23">
        <w:rPr>
          <w:rStyle w:val="13"/>
          <w:color w:val="000000" w:themeColor="text1"/>
        </w:rPr>
        <w:t xml:space="preserve">В работе </w:t>
      </w:r>
      <w:proofErr w:type="spellStart"/>
      <w:r w:rsidRPr="00156C23">
        <w:rPr>
          <w:rStyle w:val="13"/>
          <w:color w:val="000000" w:themeColor="text1"/>
        </w:rPr>
        <w:t>Рюкера</w:t>
      </w:r>
      <w:proofErr w:type="spellEnd"/>
      <w:r w:rsidRPr="00156C23">
        <w:rPr>
          <w:rStyle w:val="13"/>
          <w:color w:val="000000" w:themeColor="text1"/>
        </w:rPr>
        <w:t xml:space="preserve"> основное</w:t>
      </w:r>
      <w:r w:rsidRPr="00156C23">
        <w:rPr>
          <w:rStyle w:val="13"/>
          <w:rFonts w:eastAsia="Times New Roman"/>
          <w:color w:val="000000" w:themeColor="text1"/>
        </w:rPr>
        <w:t xml:space="preserve"> внимание сконцентрировано на аспектах разработки и реализации стратегии компании с учетом желаний и нужд клиентов. Данная концепция подразумевает сбор и использование информации от клиентов, с целью должного распределения ресурсов и постановки целей и задач, отвечающих потребностям потребителей [</w:t>
      </w:r>
      <w:proofErr w:type="spellStart"/>
      <w:r w:rsidRPr="00156C23">
        <w:rPr>
          <w:rStyle w:val="13"/>
          <w:rFonts w:eastAsia="Times New Roman"/>
          <w:color w:val="000000" w:themeColor="text1"/>
          <w:lang w:val="en-US"/>
        </w:rPr>
        <w:t>Ruekert</w:t>
      </w:r>
      <w:proofErr w:type="spellEnd"/>
      <w:r w:rsidRPr="00156C23">
        <w:rPr>
          <w:rStyle w:val="13"/>
          <w:rFonts w:eastAsia="Times New Roman"/>
          <w:color w:val="000000" w:themeColor="text1"/>
        </w:rPr>
        <w:t xml:space="preserve">, 1992, </w:t>
      </w:r>
      <w:r w:rsidRPr="00156C23">
        <w:rPr>
          <w:rStyle w:val="13"/>
          <w:rFonts w:eastAsia="Times New Roman"/>
          <w:color w:val="000000" w:themeColor="text1"/>
          <w:lang w:val="en-US"/>
        </w:rPr>
        <w:t>P</w:t>
      </w:r>
      <w:r w:rsidRPr="00156C23">
        <w:rPr>
          <w:rStyle w:val="13"/>
          <w:rFonts w:eastAsia="Times New Roman"/>
          <w:color w:val="000000" w:themeColor="text1"/>
        </w:rPr>
        <w:t>. 225-245].</w:t>
      </w:r>
    </w:p>
    <w:p w14:paraId="0D82E545" w14:textId="77777777" w:rsidR="002662F3" w:rsidRPr="00156C23" w:rsidRDefault="002662F3" w:rsidP="002662F3">
      <w:pPr>
        <w:pStyle w:val="12"/>
        <w:spacing w:line="360" w:lineRule="auto"/>
        <w:ind w:firstLine="708"/>
        <w:jc w:val="both"/>
        <w:rPr>
          <w:color w:val="000000" w:themeColor="text1"/>
        </w:rPr>
      </w:pPr>
      <w:r w:rsidRPr="00156C23">
        <w:rPr>
          <w:rStyle w:val="13"/>
          <w:rFonts w:eastAsia="Times New Roman"/>
          <w:color w:val="000000" w:themeColor="text1"/>
        </w:rPr>
        <w:t xml:space="preserve">Рыночная ориентация с точки зрения </w:t>
      </w:r>
      <w:proofErr w:type="spellStart"/>
      <w:r w:rsidRPr="00156C23">
        <w:rPr>
          <w:rStyle w:val="13"/>
          <w:color w:val="000000" w:themeColor="text1"/>
        </w:rPr>
        <w:t>Р.Дешпанде</w:t>
      </w:r>
      <w:proofErr w:type="spellEnd"/>
      <w:r w:rsidRPr="00156C23">
        <w:rPr>
          <w:rStyle w:val="13"/>
          <w:color w:val="000000" w:themeColor="text1"/>
        </w:rPr>
        <w:t xml:space="preserve">, </w:t>
      </w:r>
      <w:proofErr w:type="spellStart"/>
      <w:r w:rsidRPr="00156C23">
        <w:rPr>
          <w:rStyle w:val="13"/>
          <w:color w:val="000000" w:themeColor="text1"/>
        </w:rPr>
        <w:t>Дж.Фарли</w:t>
      </w:r>
      <w:proofErr w:type="spellEnd"/>
      <w:r w:rsidRPr="00156C23">
        <w:rPr>
          <w:rStyle w:val="13"/>
          <w:color w:val="000000" w:themeColor="text1"/>
        </w:rPr>
        <w:t xml:space="preserve"> и </w:t>
      </w:r>
      <w:proofErr w:type="spellStart"/>
      <w:r w:rsidRPr="00156C23">
        <w:rPr>
          <w:rStyle w:val="13"/>
          <w:color w:val="000000" w:themeColor="text1"/>
        </w:rPr>
        <w:t>Дж.Ф.Вебстер</w:t>
      </w:r>
      <w:proofErr w:type="spellEnd"/>
      <w:r w:rsidRPr="00156C23">
        <w:rPr>
          <w:rStyle w:val="13"/>
          <w:color w:val="000000" w:themeColor="text1"/>
        </w:rPr>
        <w:t xml:space="preserve"> </w:t>
      </w:r>
      <w:r w:rsidRPr="00156C23">
        <w:rPr>
          <w:rStyle w:val="13"/>
          <w:rFonts w:eastAsia="Times New Roman"/>
          <w:color w:val="000000" w:themeColor="text1"/>
        </w:rPr>
        <w:t xml:space="preserve">приравнивается к ориентации на потребителя. Эти ученые </w:t>
      </w:r>
      <w:r w:rsidRPr="00156C23">
        <w:rPr>
          <w:rStyle w:val="13"/>
          <w:color w:val="000000" w:themeColor="text1"/>
        </w:rPr>
        <w:t>рассматривают клиентоориентированность как самостоятельное и самодостаточное понятие. Ориентация на клиента, согласно их определению, – это набор убеждений, который ставит интересы клиента на первое место, не исключая при этом интересы владельцев компании, менеджеров и работников, с целью развития долгосрочной прибыльности организации [</w:t>
      </w:r>
      <w:proofErr w:type="spellStart"/>
      <w:r w:rsidRPr="00156C23">
        <w:rPr>
          <w:rStyle w:val="13"/>
          <w:rFonts w:eastAsia="Times New Roman"/>
          <w:color w:val="000000" w:themeColor="text1"/>
        </w:rPr>
        <w:t>Deshpande</w:t>
      </w:r>
      <w:proofErr w:type="spellEnd"/>
      <w:r w:rsidRPr="00156C23">
        <w:rPr>
          <w:rStyle w:val="13"/>
          <w:rFonts w:eastAsia="Times New Roman"/>
          <w:color w:val="000000" w:themeColor="text1"/>
        </w:rPr>
        <w:t xml:space="preserve">, </w:t>
      </w:r>
      <w:r w:rsidRPr="00156C23">
        <w:rPr>
          <w:rStyle w:val="13"/>
          <w:rFonts w:eastAsia="Times New Roman"/>
          <w:color w:val="000000" w:themeColor="text1"/>
          <w:lang w:val="en-US"/>
        </w:rPr>
        <w:t>Farley</w:t>
      </w:r>
      <w:r w:rsidRPr="00156C23">
        <w:rPr>
          <w:rStyle w:val="13"/>
          <w:rFonts w:eastAsia="Times New Roman"/>
          <w:color w:val="000000" w:themeColor="text1"/>
        </w:rPr>
        <w:t xml:space="preserve">, </w:t>
      </w:r>
      <w:proofErr w:type="spellStart"/>
      <w:r w:rsidRPr="00156C23">
        <w:rPr>
          <w:rStyle w:val="13"/>
          <w:rFonts w:eastAsia="Times New Roman"/>
          <w:color w:val="000000" w:themeColor="text1"/>
          <w:lang w:val="en-US"/>
        </w:rPr>
        <w:t>Webste</w:t>
      </w:r>
      <w:proofErr w:type="spellEnd"/>
      <w:r w:rsidRPr="00156C23">
        <w:rPr>
          <w:rStyle w:val="13"/>
          <w:rFonts w:eastAsia="Times New Roman"/>
          <w:color w:val="000000" w:themeColor="text1"/>
        </w:rPr>
        <w:t>, 1993, P. 215-230</w:t>
      </w:r>
      <w:r w:rsidRPr="00156C23">
        <w:rPr>
          <w:rStyle w:val="13"/>
          <w:color w:val="000000" w:themeColor="text1"/>
        </w:rPr>
        <w:t xml:space="preserve">]. Данный подход подразумевает отношение к </w:t>
      </w:r>
      <w:r w:rsidRPr="00156C23">
        <w:rPr>
          <w:rStyle w:val="13"/>
          <w:color w:val="000000" w:themeColor="text1"/>
        </w:rPr>
        <w:lastRenderedPageBreak/>
        <w:t>клиентоориентированности, как к фундаментальной составляющей корпоративной культуры, а не как к полному полаганию на рыночную информацию и простому удовлетворению потребностей целевой группы.</w:t>
      </w:r>
    </w:p>
    <w:p w14:paraId="71A23FF6" w14:textId="77777777" w:rsidR="002662F3" w:rsidRPr="00156C23" w:rsidRDefault="002662F3" w:rsidP="002662F3">
      <w:pPr>
        <w:pStyle w:val="12"/>
        <w:spacing w:line="360" w:lineRule="auto"/>
        <w:ind w:firstLine="708"/>
        <w:jc w:val="both"/>
        <w:rPr>
          <w:color w:val="000000" w:themeColor="text1"/>
        </w:rPr>
      </w:pPr>
      <w:r w:rsidRPr="00156C23">
        <w:rPr>
          <w:rStyle w:val="13"/>
          <w:color w:val="000000" w:themeColor="text1"/>
        </w:rPr>
        <w:t xml:space="preserve">Ж.-Ж. </w:t>
      </w:r>
      <w:proofErr w:type="spellStart"/>
      <w:r w:rsidRPr="00156C23">
        <w:rPr>
          <w:rStyle w:val="13"/>
          <w:color w:val="000000" w:themeColor="text1"/>
        </w:rPr>
        <w:t>Ламбен</w:t>
      </w:r>
      <w:proofErr w:type="spellEnd"/>
      <w:r w:rsidRPr="00156C23">
        <w:rPr>
          <w:rStyle w:val="13"/>
          <w:color w:val="000000" w:themeColor="text1"/>
        </w:rPr>
        <w:t xml:space="preserve"> в своем исследовании, проведенном в 2007 году, предлагает другой подход к определению рыночной ориентации, который довольно схож с существующими определениями </w:t>
      </w:r>
      <w:proofErr w:type="spellStart"/>
      <w:r w:rsidRPr="00156C23">
        <w:rPr>
          <w:rStyle w:val="13"/>
          <w:color w:val="000000" w:themeColor="text1"/>
        </w:rPr>
        <w:t>А.К.Коли</w:t>
      </w:r>
      <w:proofErr w:type="spellEnd"/>
      <w:r w:rsidRPr="00156C23">
        <w:rPr>
          <w:rStyle w:val="13"/>
          <w:color w:val="000000" w:themeColor="text1"/>
        </w:rPr>
        <w:t xml:space="preserve"> и </w:t>
      </w:r>
      <w:proofErr w:type="spellStart"/>
      <w:r w:rsidRPr="00156C23">
        <w:rPr>
          <w:rStyle w:val="13"/>
          <w:color w:val="000000" w:themeColor="text1"/>
        </w:rPr>
        <w:t>Б.Дж.Яворски</w:t>
      </w:r>
      <w:proofErr w:type="spellEnd"/>
      <w:r w:rsidRPr="00156C23">
        <w:rPr>
          <w:rStyle w:val="13"/>
          <w:color w:val="000000" w:themeColor="text1"/>
        </w:rPr>
        <w:t xml:space="preserve">, </w:t>
      </w:r>
      <w:proofErr w:type="spellStart"/>
      <w:r w:rsidRPr="00156C23">
        <w:rPr>
          <w:rStyle w:val="13"/>
          <w:color w:val="000000" w:themeColor="text1"/>
        </w:rPr>
        <w:t>Дж.С.Нарвер</w:t>
      </w:r>
      <w:proofErr w:type="spellEnd"/>
      <w:r w:rsidRPr="00156C23">
        <w:rPr>
          <w:rStyle w:val="13"/>
          <w:color w:val="000000" w:themeColor="text1"/>
        </w:rPr>
        <w:t xml:space="preserve"> и </w:t>
      </w:r>
      <w:proofErr w:type="spellStart"/>
      <w:r w:rsidRPr="00156C23">
        <w:rPr>
          <w:rStyle w:val="13"/>
          <w:color w:val="000000" w:themeColor="text1"/>
        </w:rPr>
        <w:t>С.Ф.Слейтер</w:t>
      </w:r>
      <w:proofErr w:type="spellEnd"/>
      <w:r w:rsidRPr="00156C23">
        <w:rPr>
          <w:rStyle w:val="13"/>
          <w:color w:val="000000" w:themeColor="text1"/>
        </w:rPr>
        <w:t xml:space="preserve">. Однако, текущий подход рассматривает рыночную ориентацию более широко, включая в ее составляющую большее количество входных компонентов. Здесь ориентация на рынок – это философия бизнеса, включающая в себя </w:t>
      </w:r>
      <w:r w:rsidRPr="00156C23">
        <w:rPr>
          <w:rStyle w:val="13"/>
          <w:iCs/>
          <w:color w:val="000000" w:themeColor="text1"/>
        </w:rPr>
        <w:t xml:space="preserve">всех участников рынка и задействующая все уровни организации </w:t>
      </w:r>
      <w:r w:rsidRPr="00156C23">
        <w:rPr>
          <w:rStyle w:val="13"/>
          <w:color w:val="000000" w:themeColor="text1"/>
        </w:rPr>
        <w:t>при реализации плана</w:t>
      </w:r>
      <w:r w:rsidRPr="00156C23">
        <w:rPr>
          <w:rStyle w:val="13"/>
          <w:iCs/>
          <w:color w:val="000000" w:themeColor="text1"/>
        </w:rPr>
        <w:t xml:space="preserve">. </w:t>
      </w:r>
      <w:r w:rsidRPr="00156C23">
        <w:rPr>
          <w:rStyle w:val="13"/>
          <w:color w:val="000000" w:themeColor="text1"/>
        </w:rPr>
        <w:t xml:space="preserve">Ж.-Ж. </w:t>
      </w:r>
      <w:proofErr w:type="spellStart"/>
      <w:r w:rsidRPr="00156C23">
        <w:rPr>
          <w:rStyle w:val="13"/>
          <w:color w:val="000000" w:themeColor="text1"/>
        </w:rPr>
        <w:t>Ламбен</w:t>
      </w:r>
      <w:proofErr w:type="spellEnd"/>
      <w:r w:rsidRPr="00156C23">
        <w:rPr>
          <w:rStyle w:val="13"/>
          <w:color w:val="000000" w:themeColor="text1"/>
        </w:rPr>
        <w:t xml:space="preserve"> выделяет пять субъектов рынка: потребителей, дистрибьюторов, конкурентов, влиятельных лиц и </w:t>
      </w:r>
      <w:proofErr w:type="spellStart"/>
      <w:r w:rsidRPr="00156C23">
        <w:rPr>
          <w:rStyle w:val="13"/>
          <w:color w:val="000000" w:themeColor="text1"/>
        </w:rPr>
        <w:t>макромаркетинговую</w:t>
      </w:r>
      <w:proofErr w:type="spellEnd"/>
      <w:r w:rsidRPr="00156C23">
        <w:rPr>
          <w:rStyle w:val="13"/>
          <w:color w:val="000000" w:themeColor="text1"/>
        </w:rPr>
        <w:t xml:space="preserve"> среду (</w:t>
      </w:r>
      <w:r w:rsidRPr="00156C23">
        <w:rPr>
          <w:rStyle w:val="13"/>
          <w:rFonts w:eastAsia="Times New Roman"/>
          <w:color w:val="000000" w:themeColor="text1"/>
          <w:shd w:val="clear" w:color="auto" w:fill="FFFFFF"/>
        </w:rPr>
        <w:t>факторы, на которые фирма не может сильно или вовсе повлиять) [</w:t>
      </w:r>
      <w:proofErr w:type="spellStart"/>
      <w:r w:rsidRPr="00156C23">
        <w:rPr>
          <w:rStyle w:val="13"/>
          <w:rFonts w:eastAsia="Times New Roman"/>
          <w:color w:val="000000" w:themeColor="text1"/>
          <w:shd w:val="clear" w:color="auto" w:fill="FFFFFF"/>
        </w:rPr>
        <w:t>Ламбен</w:t>
      </w:r>
      <w:proofErr w:type="spellEnd"/>
      <w:r w:rsidRPr="00156C23">
        <w:rPr>
          <w:rStyle w:val="13"/>
          <w:rFonts w:eastAsia="Times New Roman"/>
          <w:color w:val="000000" w:themeColor="text1"/>
          <w:shd w:val="clear" w:color="auto" w:fill="FFFFFF"/>
        </w:rPr>
        <w:t>, 2007, с. 93-105]</w:t>
      </w:r>
      <w:r w:rsidRPr="00156C23">
        <w:rPr>
          <w:rStyle w:val="13"/>
          <w:color w:val="000000" w:themeColor="text1"/>
        </w:rPr>
        <w:t>. Понятие клиентоориентированности в данном случае предполагает удовлетворение клиента за счет прилагаемых фирмой усилий по изучению потребностей потребителей, созданию ценности для них и развитию навыков предугадывать новые покупательские проблемы.</w:t>
      </w:r>
      <w:r w:rsidRPr="00156C23">
        <w:rPr>
          <w:rStyle w:val="15"/>
          <w:i/>
          <w:iCs/>
          <w:color w:val="000000" w:themeColor="text1"/>
        </w:rPr>
        <w:t xml:space="preserve"> </w:t>
      </w:r>
    </w:p>
    <w:p w14:paraId="787CAD89" w14:textId="77777777" w:rsidR="002662F3" w:rsidRPr="00156C23" w:rsidRDefault="002662F3" w:rsidP="002662F3">
      <w:pPr>
        <w:pStyle w:val="12"/>
        <w:widowControl w:val="0"/>
        <w:autoSpaceDE w:val="0"/>
        <w:spacing w:line="360" w:lineRule="auto"/>
        <w:jc w:val="both"/>
        <w:rPr>
          <w:color w:val="000000" w:themeColor="text1"/>
        </w:rPr>
      </w:pPr>
      <w:r w:rsidRPr="00156C23">
        <w:rPr>
          <w:color w:val="000000" w:themeColor="text1"/>
        </w:rPr>
        <w:t xml:space="preserve"> </w:t>
      </w:r>
      <w:r w:rsidRPr="00156C23">
        <w:rPr>
          <w:color w:val="000000" w:themeColor="text1"/>
        </w:rPr>
        <w:tab/>
        <w:t xml:space="preserve">Как видно из вышеприведённого анализа, единого подхода к определению клиентоориентированности не существует. В одних работах клиентоориентированность трактуется как эквивалент понятия рыночной ориентации с акцентом на процессную составляющую (А. Коли, Б. </w:t>
      </w:r>
      <w:proofErr w:type="spellStart"/>
      <w:r w:rsidRPr="00156C23">
        <w:rPr>
          <w:color w:val="000000" w:themeColor="text1"/>
        </w:rPr>
        <w:t>Яворски</w:t>
      </w:r>
      <w:proofErr w:type="spellEnd"/>
      <w:r w:rsidRPr="00156C23">
        <w:rPr>
          <w:color w:val="000000" w:themeColor="text1"/>
        </w:rPr>
        <w:t xml:space="preserve">), в других как один из ее трех компонентов (Д. </w:t>
      </w:r>
      <w:proofErr w:type="spellStart"/>
      <w:r w:rsidRPr="00156C23">
        <w:rPr>
          <w:color w:val="000000" w:themeColor="text1"/>
        </w:rPr>
        <w:t>Нарвер</w:t>
      </w:r>
      <w:proofErr w:type="spellEnd"/>
      <w:r w:rsidRPr="00156C23">
        <w:rPr>
          <w:color w:val="000000" w:themeColor="text1"/>
        </w:rPr>
        <w:t xml:space="preserve">, С. </w:t>
      </w:r>
      <w:proofErr w:type="spellStart"/>
      <w:r w:rsidRPr="00156C23">
        <w:rPr>
          <w:color w:val="000000" w:themeColor="text1"/>
        </w:rPr>
        <w:t>Слейтер</w:t>
      </w:r>
      <w:proofErr w:type="spellEnd"/>
      <w:r w:rsidRPr="00156C23">
        <w:rPr>
          <w:color w:val="000000" w:themeColor="text1"/>
        </w:rPr>
        <w:t>), также как самостоятельное понятие, аналогичное понятию рыночной ориентации (</w:t>
      </w:r>
      <w:proofErr w:type="spellStart"/>
      <w:r w:rsidRPr="00156C23">
        <w:rPr>
          <w:color w:val="000000" w:themeColor="text1"/>
        </w:rPr>
        <w:t>Р.Дешпанде</w:t>
      </w:r>
      <w:proofErr w:type="spellEnd"/>
      <w:r w:rsidRPr="00156C23">
        <w:rPr>
          <w:color w:val="000000" w:themeColor="text1"/>
        </w:rPr>
        <w:t xml:space="preserve">, </w:t>
      </w:r>
      <w:proofErr w:type="spellStart"/>
      <w:r w:rsidRPr="00156C23">
        <w:rPr>
          <w:color w:val="000000" w:themeColor="text1"/>
        </w:rPr>
        <w:t>Дж.Фарли</w:t>
      </w:r>
      <w:proofErr w:type="spellEnd"/>
      <w:r w:rsidRPr="00156C23">
        <w:rPr>
          <w:color w:val="000000" w:themeColor="text1"/>
        </w:rPr>
        <w:t xml:space="preserve"> и </w:t>
      </w:r>
      <w:proofErr w:type="spellStart"/>
      <w:r w:rsidRPr="00156C23">
        <w:rPr>
          <w:color w:val="000000" w:themeColor="text1"/>
        </w:rPr>
        <w:t>Дж.Ф.Вебстер</w:t>
      </w:r>
      <w:proofErr w:type="spellEnd"/>
      <w:r w:rsidRPr="00156C23">
        <w:rPr>
          <w:color w:val="000000" w:themeColor="text1"/>
        </w:rPr>
        <w:t xml:space="preserve">; Ж.-Ж. </w:t>
      </w:r>
      <w:proofErr w:type="spellStart"/>
      <w:r w:rsidRPr="00156C23">
        <w:rPr>
          <w:color w:val="000000" w:themeColor="text1"/>
        </w:rPr>
        <w:t>Ламбен</w:t>
      </w:r>
      <w:proofErr w:type="spellEnd"/>
      <w:r w:rsidRPr="00156C23">
        <w:rPr>
          <w:color w:val="000000" w:themeColor="text1"/>
        </w:rPr>
        <w:t>).</w:t>
      </w:r>
    </w:p>
    <w:p w14:paraId="621A53A2" w14:textId="77777777" w:rsidR="002662F3" w:rsidRPr="00156C23" w:rsidRDefault="002662F3" w:rsidP="002662F3">
      <w:pPr>
        <w:pStyle w:val="12"/>
        <w:spacing w:line="360" w:lineRule="auto"/>
        <w:ind w:firstLine="708"/>
        <w:jc w:val="both"/>
        <w:rPr>
          <w:color w:val="000000" w:themeColor="text1"/>
        </w:rPr>
      </w:pPr>
      <w:r w:rsidRPr="00156C23">
        <w:rPr>
          <w:color w:val="000000" w:themeColor="text1"/>
        </w:rPr>
        <w:t>В России внимание к клиентоориентированному типу ведения бизнеса появилось в начале 21 века, в процессе продвижения российской экономики по пути развития рыночного хозяйства, в котором немалое значение играет изучение потребностей клиентов [</w:t>
      </w:r>
      <w:proofErr w:type="spellStart"/>
      <w:r w:rsidRPr="00156C23">
        <w:rPr>
          <w:color w:val="000000" w:themeColor="text1"/>
        </w:rPr>
        <w:t>Гулакова</w:t>
      </w:r>
      <w:proofErr w:type="spellEnd"/>
      <w:r w:rsidRPr="00156C23">
        <w:rPr>
          <w:color w:val="000000" w:themeColor="text1"/>
        </w:rPr>
        <w:t xml:space="preserve">, </w:t>
      </w:r>
      <w:proofErr w:type="spellStart"/>
      <w:r w:rsidRPr="00156C23">
        <w:rPr>
          <w:color w:val="000000" w:themeColor="text1"/>
        </w:rPr>
        <w:t>Ребязина</w:t>
      </w:r>
      <w:proofErr w:type="spellEnd"/>
      <w:r w:rsidRPr="00156C23">
        <w:rPr>
          <w:color w:val="000000" w:themeColor="text1"/>
        </w:rPr>
        <w:t xml:space="preserve">, Смирнова, 2015, с. 47]. Данная концепция вызвала интерес со стороны российских исследователей, бизнесменов и экспертов, что в свою очередь породило новые взгляды и подходы к определению термина «клиентоориентированность». В таблице 1 представлены основные трактовки. </w:t>
      </w:r>
    </w:p>
    <w:p w14:paraId="5E13A3C9" w14:textId="77777777" w:rsidR="00F252FB" w:rsidRPr="00156C23" w:rsidRDefault="00F252FB" w:rsidP="00002880">
      <w:pPr>
        <w:widowControl w:val="0"/>
        <w:autoSpaceDE w:val="0"/>
        <w:autoSpaceDN w:val="0"/>
        <w:adjustRightInd w:val="0"/>
        <w:spacing w:after="240" w:line="360" w:lineRule="auto"/>
        <w:jc w:val="right"/>
        <w:rPr>
          <w:i/>
          <w:color w:val="000000" w:themeColor="text1"/>
        </w:rPr>
      </w:pPr>
    </w:p>
    <w:p w14:paraId="36EB8727" w14:textId="77777777" w:rsidR="00F252FB" w:rsidRDefault="00F252FB" w:rsidP="00F252FB">
      <w:pPr>
        <w:widowControl w:val="0"/>
        <w:autoSpaceDE w:val="0"/>
        <w:autoSpaceDN w:val="0"/>
        <w:adjustRightInd w:val="0"/>
        <w:spacing w:after="240" w:line="360" w:lineRule="auto"/>
        <w:rPr>
          <w:i/>
          <w:color w:val="000000" w:themeColor="text1"/>
        </w:rPr>
      </w:pPr>
    </w:p>
    <w:p w14:paraId="6AD0EAA8" w14:textId="77777777" w:rsidR="00A56B6C" w:rsidRDefault="00A56B6C" w:rsidP="00F252FB">
      <w:pPr>
        <w:widowControl w:val="0"/>
        <w:autoSpaceDE w:val="0"/>
        <w:autoSpaceDN w:val="0"/>
        <w:adjustRightInd w:val="0"/>
        <w:spacing w:after="240" w:line="360" w:lineRule="auto"/>
        <w:rPr>
          <w:i/>
          <w:color w:val="000000" w:themeColor="text1"/>
        </w:rPr>
      </w:pPr>
    </w:p>
    <w:p w14:paraId="6BC72D6F" w14:textId="77777777" w:rsidR="00A56B6C" w:rsidRPr="00156C23" w:rsidRDefault="00A56B6C" w:rsidP="00F252FB">
      <w:pPr>
        <w:widowControl w:val="0"/>
        <w:autoSpaceDE w:val="0"/>
        <w:autoSpaceDN w:val="0"/>
        <w:adjustRightInd w:val="0"/>
        <w:spacing w:after="240" w:line="360" w:lineRule="auto"/>
        <w:rPr>
          <w:i/>
          <w:color w:val="000000" w:themeColor="text1"/>
        </w:rPr>
      </w:pPr>
    </w:p>
    <w:p w14:paraId="7783ADCC" w14:textId="77777777" w:rsidR="00002880" w:rsidRPr="00156C23" w:rsidRDefault="00002880" w:rsidP="00FA694D">
      <w:pPr>
        <w:widowControl w:val="0"/>
        <w:autoSpaceDE w:val="0"/>
        <w:autoSpaceDN w:val="0"/>
        <w:adjustRightInd w:val="0"/>
        <w:spacing w:line="360" w:lineRule="auto"/>
        <w:jc w:val="right"/>
        <w:rPr>
          <w:i/>
          <w:color w:val="000000" w:themeColor="text1"/>
        </w:rPr>
      </w:pPr>
      <w:r w:rsidRPr="00156C23">
        <w:rPr>
          <w:i/>
          <w:color w:val="000000" w:themeColor="text1"/>
        </w:rPr>
        <w:lastRenderedPageBreak/>
        <w:t xml:space="preserve">Таблица 1 </w:t>
      </w:r>
      <w:r w:rsidRPr="00156C23">
        <w:rPr>
          <w:bCs/>
          <w:i/>
          <w:color w:val="000000" w:themeColor="text1"/>
        </w:rPr>
        <w:t xml:space="preserve">Подходы российских исследователей к трактовке сущности клиентоориентированности </w:t>
      </w:r>
    </w:p>
    <w:tbl>
      <w:tblPr>
        <w:tblStyle w:val="a7"/>
        <w:tblW w:w="0" w:type="auto"/>
        <w:tblLook w:val="04A0" w:firstRow="1" w:lastRow="0" w:firstColumn="1" w:lastColumn="0" w:noHBand="0" w:noVBand="1"/>
      </w:tblPr>
      <w:tblGrid>
        <w:gridCol w:w="2022"/>
        <w:gridCol w:w="7323"/>
      </w:tblGrid>
      <w:tr w:rsidR="00156C23" w:rsidRPr="00156C23" w14:paraId="0CBC9BA7" w14:textId="77777777" w:rsidTr="00DE4BED">
        <w:trPr>
          <w:trHeight w:val="530"/>
          <w:tblHeader/>
        </w:trPr>
        <w:tc>
          <w:tcPr>
            <w:tcW w:w="2088" w:type="dxa"/>
            <w:vAlign w:val="center"/>
          </w:tcPr>
          <w:p w14:paraId="11AF6A91" w14:textId="77777777" w:rsidR="00002880" w:rsidRPr="00156C23" w:rsidRDefault="00002880" w:rsidP="00FA694D">
            <w:pPr>
              <w:spacing w:line="360" w:lineRule="auto"/>
              <w:jc w:val="center"/>
              <w:rPr>
                <w:b/>
                <w:color w:val="000000" w:themeColor="text1"/>
              </w:rPr>
            </w:pPr>
            <w:r w:rsidRPr="00156C23">
              <w:rPr>
                <w:b/>
                <w:color w:val="000000" w:themeColor="text1"/>
              </w:rPr>
              <w:t>Автор</w:t>
            </w:r>
          </w:p>
        </w:tc>
        <w:tc>
          <w:tcPr>
            <w:tcW w:w="7817" w:type="dxa"/>
            <w:vAlign w:val="center"/>
          </w:tcPr>
          <w:p w14:paraId="1197EF1B" w14:textId="77777777" w:rsidR="00002880" w:rsidRPr="00156C23" w:rsidRDefault="00002880" w:rsidP="00FA694D">
            <w:pPr>
              <w:widowControl w:val="0"/>
              <w:autoSpaceDE w:val="0"/>
              <w:autoSpaceDN w:val="0"/>
              <w:adjustRightInd w:val="0"/>
              <w:spacing w:line="360" w:lineRule="auto"/>
              <w:jc w:val="center"/>
              <w:rPr>
                <w:b/>
                <w:color w:val="000000" w:themeColor="text1"/>
              </w:rPr>
            </w:pPr>
            <w:r w:rsidRPr="00156C23">
              <w:rPr>
                <w:b/>
                <w:color w:val="000000" w:themeColor="text1"/>
              </w:rPr>
              <w:t>Сущность термина «клиентоориентированность»</w:t>
            </w:r>
          </w:p>
        </w:tc>
      </w:tr>
      <w:tr w:rsidR="00002880" w:rsidRPr="00156C23" w14:paraId="73EC89C3" w14:textId="77777777" w:rsidTr="00002880">
        <w:tc>
          <w:tcPr>
            <w:tcW w:w="2088" w:type="dxa"/>
          </w:tcPr>
          <w:p w14:paraId="3AAC1C07" w14:textId="77777777" w:rsidR="00002880" w:rsidRPr="00156C23" w:rsidRDefault="00002880" w:rsidP="00002880">
            <w:pPr>
              <w:widowControl w:val="0"/>
              <w:autoSpaceDE w:val="0"/>
              <w:autoSpaceDN w:val="0"/>
              <w:adjustRightInd w:val="0"/>
              <w:spacing w:line="360" w:lineRule="auto"/>
              <w:jc w:val="both"/>
              <w:rPr>
                <w:color w:val="000000" w:themeColor="text1"/>
              </w:rPr>
            </w:pPr>
            <w:proofErr w:type="spellStart"/>
            <w:r w:rsidRPr="00156C23">
              <w:rPr>
                <w:color w:val="000000" w:themeColor="text1"/>
              </w:rPr>
              <w:t>Бусаркина</w:t>
            </w:r>
            <w:proofErr w:type="spellEnd"/>
            <w:r w:rsidRPr="00156C23">
              <w:rPr>
                <w:color w:val="000000" w:themeColor="text1"/>
              </w:rPr>
              <w:t xml:space="preserve"> В. В.</w:t>
            </w:r>
          </w:p>
          <w:p w14:paraId="77BC0185" w14:textId="77777777" w:rsidR="00002880" w:rsidRPr="00156C23" w:rsidRDefault="00002880" w:rsidP="00002880">
            <w:pPr>
              <w:widowControl w:val="0"/>
              <w:autoSpaceDE w:val="0"/>
              <w:autoSpaceDN w:val="0"/>
              <w:adjustRightInd w:val="0"/>
              <w:spacing w:line="360" w:lineRule="auto"/>
              <w:jc w:val="both"/>
              <w:rPr>
                <w:color w:val="000000" w:themeColor="text1"/>
              </w:rPr>
            </w:pPr>
          </w:p>
          <w:p w14:paraId="02934860" w14:textId="77777777" w:rsidR="00002880" w:rsidRPr="00156C23" w:rsidRDefault="00002880" w:rsidP="00002880">
            <w:pPr>
              <w:spacing w:line="360" w:lineRule="auto"/>
              <w:jc w:val="both"/>
              <w:rPr>
                <w:color w:val="000000" w:themeColor="text1"/>
              </w:rPr>
            </w:pPr>
          </w:p>
        </w:tc>
        <w:tc>
          <w:tcPr>
            <w:tcW w:w="7817" w:type="dxa"/>
          </w:tcPr>
          <w:p w14:paraId="674C447E" w14:textId="5FE3A680" w:rsidR="00002880" w:rsidRPr="00156C23" w:rsidRDefault="00002880" w:rsidP="00002880">
            <w:pPr>
              <w:spacing w:line="360" w:lineRule="auto"/>
              <w:jc w:val="both"/>
              <w:rPr>
                <w:color w:val="000000" w:themeColor="text1"/>
              </w:rPr>
            </w:pPr>
            <w:r w:rsidRPr="00156C23">
              <w:rPr>
                <w:color w:val="000000" w:themeColor="text1"/>
              </w:rPr>
              <w:t xml:space="preserve">Инструмент партнерского взаимодействия организации и клиента по удовлетворению его потребностей, нацеленный на получение устойчивой прибыли в </w:t>
            </w:r>
            <w:r w:rsidR="00955258" w:rsidRPr="00156C23">
              <w:rPr>
                <w:color w:val="000000" w:themeColor="text1"/>
              </w:rPr>
              <w:t>долгосрочном периоде, посредство</w:t>
            </w:r>
            <w:r w:rsidRPr="00156C23">
              <w:rPr>
                <w:color w:val="000000" w:themeColor="text1"/>
              </w:rPr>
              <w:t>м соответствующих ключевых компетенций организации</w:t>
            </w:r>
          </w:p>
        </w:tc>
      </w:tr>
      <w:tr w:rsidR="00002880" w:rsidRPr="00156C23" w14:paraId="37D0B263" w14:textId="77777777" w:rsidTr="00002880">
        <w:tc>
          <w:tcPr>
            <w:tcW w:w="2088" w:type="dxa"/>
          </w:tcPr>
          <w:p w14:paraId="546DF593" w14:textId="77777777" w:rsidR="00002880" w:rsidRPr="00156C23" w:rsidRDefault="00002880" w:rsidP="00002880">
            <w:pPr>
              <w:widowControl w:val="0"/>
              <w:autoSpaceDE w:val="0"/>
              <w:autoSpaceDN w:val="0"/>
              <w:adjustRightInd w:val="0"/>
              <w:spacing w:line="360" w:lineRule="auto"/>
              <w:jc w:val="both"/>
              <w:rPr>
                <w:color w:val="000000" w:themeColor="text1"/>
              </w:rPr>
            </w:pPr>
            <w:proofErr w:type="spellStart"/>
            <w:r w:rsidRPr="00156C23">
              <w:rPr>
                <w:color w:val="000000" w:themeColor="text1"/>
              </w:rPr>
              <w:t>Лошков</w:t>
            </w:r>
            <w:proofErr w:type="spellEnd"/>
            <w:r w:rsidRPr="00156C23">
              <w:rPr>
                <w:color w:val="000000" w:themeColor="text1"/>
              </w:rPr>
              <w:t xml:space="preserve"> В.</w:t>
            </w:r>
          </w:p>
          <w:p w14:paraId="1972EC6F" w14:textId="77777777" w:rsidR="00002880" w:rsidRPr="00156C23" w:rsidRDefault="00002880" w:rsidP="00002880">
            <w:pPr>
              <w:widowControl w:val="0"/>
              <w:autoSpaceDE w:val="0"/>
              <w:autoSpaceDN w:val="0"/>
              <w:adjustRightInd w:val="0"/>
              <w:spacing w:line="360" w:lineRule="auto"/>
              <w:jc w:val="both"/>
              <w:rPr>
                <w:color w:val="000000" w:themeColor="text1"/>
              </w:rPr>
            </w:pPr>
          </w:p>
          <w:p w14:paraId="68E5249B" w14:textId="77777777" w:rsidR="00002880" w:rsidRPr="00156C23" w:rsidRDefault="00002880" w:rsidP="00002880">
            <w:pPr>
              <w:spacing w:line="360" w:lineRule="auto"/>
              <w:jc w:val="both"/>
              <w:rPr>
                <w:color w:val="000000" w:themeColor="text1"/>
              </w:rPr>
            </w:pPr>
          </w:p>
        </w:tc>
        <w:tc>
          <w:tcPr>
            <w:tcW w:w="7817" w:type="dxa"/>
          </w:tcPr>
          <w:p w14:paraId="39BA36AF" w14:textId="77777777" w:rsidR="00002880" w:rsidRPr="00156C23" w:rsidRDefault="00002880" w:rsidP="00002880">
            <w:pPr>
              <w:widowControl w:val="0"/>
              <w:autoSpaceDE w:val="0"/>
              <w:autoSpaceDN w:val="0"/>
              <w:adjustRightInd w:val="0"/>
              <w:spacing w:line="360" w:lineRule="auto"/>
              <w:jc w:val="both"/>
              <w:rPr>
                <w:color w:val="000000" w:themeColor="text1"/>
              </w:rPr>
            </w:pPr>
            <w:r w:rsidRPr="00156C23">
              <w:rPr>
                <w:color w:val="000000" w:themeColor="text1"/>
              </w:rPr>
              <w:t xml:space="preserve">Способность организации извлекать дополнительную прибыль за счет глубокого понимания и эффективного удовлетворения потребностей клиентов </w:t>
            </w:r>
          </w:p>
        </w:tc>
      </w:tr>
      <w:tr w:rsidR="00002880" w:rsidRPr="00156C23" w14:paraId="791771EB" w14:textId="77777777" w:rsidTr="00002880">
        <w:tc>
          <w:tcPr>
            <w:tcW w:w="2088" w:type="dxa"/>
          </w:tcPr>
          <w:p w14:paraId="5C585F7F" w14:textId="77777777" w:rsidR="00002880" w:rsidRPr="00156C23" w:rsidRDefault="00002880" w:rsidP="00002880">
            <w:pPr>
              <w:widowControl w:val="0"/>
              <w:autoSpaceDE w:val="0"/>
              <w:autoSpaceDN w:val="0"/>
              <w:adjustRightInd w:val="0"/>
              <w:spacing w:line="360" w:lineRule="auto"/>
              <w:jc w:val="both"/>
              <w:rPr>
                <w:color w:val="000000" w:themeColor="text1"/>
              </w:rPr>
            </w:pPr>
            <w:r w:rsidRPr="00156C23">
              <w:rPr>
                <w:color w:val="000000" w:themeColor="text1"/>
              </w:rPr>
              <w:t xml:space="preserve">Манн И. </w:t>
            </w:r>
          </w:p>
          <w:p w14:paraId="45547BAE" w14:textId="77777777" w:rsidR="00002880" w:rsidRPr="00156C23" w:rsidRDefault="00002880" w:rsidP="00002880">
            <w:pPr>
              <w:widowControl w:val="0"/>
              <w:autoSpaceDE w:val="0"/>
              <w:autoSpaceDN w:val="0"/>
              <w:adjustRightInd w:val="0"/>
              <w:spacing w:line="360" w:lineRule="auto"/>
              <w:jc w:val="both"/>
              <w:rPr>
                <w:color w:val="000000" w:themeColor="text1"/>
              </w:rPr>
            </w:pPr>
          </w:p>
          <w:p w14:paraId="5519954E" w14:textId="77777777" w:rsidR="00002880" w:rsidRPr="00156C23" w:rsidRDefault="00002880" w:rsidP="00002880">
            <w:pPr>
              <w:spacing w:line="360" w:lineRule="auto"/>
              <w:jc w:val="both"/>
              <w:rPr>
                <w:color w:val="000000" w:themeColor="text1"/>
              </w:rPr>
            </w:pPr>
          </w:p>
        </w:tc>
        <w:tc>
          <w:tcPr>
            <w:tcW w:w="7817" w:type="dxa"/>
          </w:tcPr>
          <w:p w14:paraId="5181BC08" w14:textId="583343E5" w:rsidR="00002880" w:rsidRPr="00156C23" w:rsidRDefault="00002880" w:rsidP="00002880">
            <w:pPr>
              <w:widowControl w:val="0"/>
              <w:autoSpaceDE w:val="0"/>
              <w:autoSpaceDN w:val="0"/>
              <w:adjustRightInd w:val="0"/>
              <w:spacing w:line="360" w:lineRule="auto"/>
              <w:jc w:val="both"/>
              <w:rPr>
                <w:color w:val="000000" w:themeColor="text1"/>
              </w:rPr>
            </w:pPr>
            <w:r w:rsidRPr="00156C23">
              <w:rPr>
                <w:color w:val="000000" w:themeColor="text1"/>
              </w:rPr>
              <w:t xml:space="preserve">Инициация положительных эмоций и восторга у потенциальных и существующих клиентов, что ведет к выбору товаров и услуг вашей компании среди множества конкурентов, к повторным покупкам и получению новых клиентов за счет рекомендаций </w:t>
            </w:r>
            <w:r w:rsidR="00E14EF1" w:rsidRPr="00156C23">
              <w:rPr>
                <w:color w:val="000000" w:themeColor="text1"/>
              </w:rPr>
              <w:t xml:space="preserve">от существующих </w:t>
            </w:r>
          </w:p>
        </w:tc>
      </w:tr>
      <w:tr w:rsidR="00002880" w:rsidRPr="00156C23" w14:paraId="091CE221" w14:textId="77777777" w:rsidTr="00002880">
        <w:tc>
          <w:tcPr>
            <w:tcW w:w="2088" w:type="dxa"/>
          </w:tcPr>
          <w:p w14:paraId="137A3D9C" w14:textId="77777777" w:rsidR="00002880" w:rsidRPr="00156C23" w:rsidRDefault="00002880" w:rsidP="00002880">
            <w:pPr>
              <w:widowControl w:val="0"/>
              <w:autoSpaceDE w:val="0"/>
              <w:autoSpaceDN w:val="0"/>
              <w:adjustRightInd w:val="0"/>
              <w:spacing w:line="360" w:lineRule="auto"/>
              <w:jc w:val="both"/>
              <w:rPr>
                <w:color w:val="000000" w:themeColor="text1"/>
              </w:rPr>
            </w:pPr>
            <w:r w:rsidRPr="00156C23">
              <w:rPr>
                <w:color w:val="000000" w:themeColor="text1"/>
              </w:rPr>
              <w:t>Резник Г. А.,</w:t>
            </w:r>
          </w:p>
          <w:p w14:paraId="539A3940" w14:textId="77777777" w:rsidR="00002880" w:rsidRPr="00156C23" w:rsidRDefault="00002880" w:rsidP="00002880">
            <w:pPr>
              <w:widowControl w:val="0"/>
              <w:autoSpaceDE w:val="0"/>
              <w:autoSpaceDN w:val="0"/>
              <w:adjustRightInd w:val="0"/>
              <w:spacing w:line="360" w:lineRule="auto"/>
              <w:jc w:val="both"/>
              <w:rPr>
                <w:color w:val="000000" w:themeColor="text1"/>
              </w:rPr>
            </w:pPr>
            <w:r w:rsidRPr="00156C23">
              <w:rPr>
                <w:color w:val="000000" w:themeColor="text1"/>
              </w:rPr>
              <w:t>Яшина О. В.</w:t>
            </w:r>
          </w:p>
          <w:p w14:paraId="5E933333" w14:textId="77777777" w:rsidR="00002880" w:rsidRPr="00156C23" w:rsidRDefault="00002880" w:rsidP="00002880">
            <w:pPr>
              <w:widowControl w:val="0"/>
              <w:autoSpaceDE w:val="0"/>
              <w:autoSpaceDN w:val="0"/>
              <w:adjustRightInd w:val="0"/>
              <w:spacing w:line="360" w:lineRule="auto"/>
              <w:jc w:val="both"/>
              <w:rPr>
                <w:color w:val="000000" w:themeColor="text1"/>
              </w:rPr>
            </w:pPr>
          </w:p>
          <w:p w14:paraId="50201B65" w14:textId="77777777" w:rsidR="00002880" w:rsidRPr="00156C23" w:rsidRDefault="00002880" w:rsidP="00002880">
            <w:pPr>
              <w:widowControl w:val="0"/>
              <w:autoSpaceDE w:val="0"/>
              <w:autoSpaceDN w:val="0"/>
              <w:adjustRightInd w:val="0"/>
              <w:spacing w:line="360" w:lineRule="auto"/>
              <w:jc w:val="both"/>
              <w:rPr>
                <w:color w:val="000000" w:themeColor="text1"/>
              </w:rPr>
            </w:pPr>
          </w:p>
          <w:p w14:paraId="7AC7D2CC" w14:textId="77777777" w:rsidR="00002880" w:rsidRPr="00156C23" w:rsidRDefault="00002880" w:rsidP="00002880">
            <w:pPr>
              <w:spacing w:line="360" w:lineRule="auto"/>
              <w:jc w:val="both"/>
              <w:rPr>
                <w:color w:val="000000" w:themeColor="text1"/>
              </w:rPr>
            </w:pPr>
          </w:p>
        </w:tc>
        <w:tc>
          <w:tcPr>
            <w:tcW w:w="7817" w:type="dxa"/>
          </w:tcPr>
          <w:p w14:paraId="5EEEC588" w14:textId="7581B668" w:rsidR="00002880" w:rsidRPr="00156C23" w:rsidRDefault="00002880" w:rsidP="00E14EF1">
            <w:pPr>
              <w:widowControl w:val="0"/>
              <w:autoSpaceDE w:val="0"/>
              <w:autoSpaceDN w:val="0"/>
              <w:adjustRightInd w:val="0"/>
              <w:spacing w:line="360" w:lineRule="auto"/>
              <w:jc w:val="both"/>
              <w:rPr>
                <w:color w:val="000000" w:themeColor="text1"/>
              </w:rPr>
            </w:pPr>
            <w:r w:rsidRPr="00156C23">
              <w:rPr>
                <w:color w:val="000000" w:themeColor="text1"/>
              </w:rPr>
              <w:t xml:space="preserve">Концепция бизнеса, </w:t>
            </w:r>
            <w:r w:rsidR="00E14EF1" w:rsidRPr="00156C23">
              <w:rPr>
                <w:color w:val="000000" w:themeColor="text1"/>
              </w:rPr>
              <w:t xml:space="preserve">ориентированная на </w:t>
            </w:r>
            <w:proofErr w:type="spellStart"/>
            <w:r w:rsidR="00E14EF1" w:rsidRPr="00156C23">
              <w:rPr>
                <w:color w:val="000000" w:themeColor="text1"/>
              </w:rPr>
              <w:t>проактивное</w:t>
            </w:r>
            <w:proofErr w:type="spellEnd"/>
            <w:r w:rsidR="00E14EF1" w:rsidRPr="00156C23">
              <w:rPr>
                <w:color w:val="000000" w:themeColor="text1"/>
              </w:rPr>
              <w:t xml:space="preserve"> развитие с целью достижения устойчивого конкурентного преимущества. Включает в себя </w:t>
            </w:r>
            <w:r w:rsidRPr="00156C23">
              <w:rPr>
                <w:color w:val="000000" w:themeColor="text1"/>
              </w:rPr>
              <w:t xml:space="preserve">комплекс мероприятий, направленных на удовлетворение и формирование потребностей клиентов, реализуемый на всех уровнях менеджмента </w:t>
            </w:r>
            <w:r w:rsidR="00E14EF1" w:rsidRPr="00156C23">
              <w:rPr>
                <w:color w:val="000000" w:themeColor="text1"/>
              </w:rPr>
              <w:t xml:space="preserve">и </w:t>
            </w:r>
            <w:r w:rsidRPr="00156C23">
              <w:rPr>
                <w:color w:val="000000" w:themeColor="text1"/>
              </w:rPr>
              <w:t xml:space="preserve">во всех функциональных подразделениях, </w:t>
            </w:r>
          </w:p>
        </w:tc>
      </w:tr>
      <w:tr w:rsidR="00002880" w:rsidRPr="00156C23" w14:paraId="45DA0EE1" w14:textId="77777777" w:rsidTr="00002880">
        <w:tc>
          <w:tcPr>
            <w:tcW w:w="2088" w:type="dxa"/>
          </w:tcPr>
          <w:p w14:paraId="341BB8CC" w14:textId="77777777" w:rsidR="00002880" w:rsidRPr="00156C23" w:rsidRDefault="00002880" w:rsidP="00002880">
            <w:pPr>
              <w:widowControl w:val="0"/>
              <w:autoSpaceDE w:val="0"/>
              <w:autoSpaceDN w:val="0"/>
              <w:adjustRightInd w:val="0"/>
              <w:spacing w:line="360" w:lineRule="auto"/>
              <w:jc w:val="both"/>
              <w:rPr>
                <w:color w:val="000000" w:themeColor="text1"/>
              </w:rPr>
            </w:pPr>
            <w:proofErr w:type="spellStart"/>
            <w:r w:rsidRPr="00156C23">
              <w:rPr>
                <w:color w:val="000000" w:themeColor="text1"/>
              </w:rPr>
              <w:t>Русанова</w:t>
            </w:r>
            <w:proofErr w:type="spellEnd"/>
            <w:r w:rsidRPr="00156C23">
              <w:rPr>
                <w:color w:val="000000" w:themeColor="text1"/>
              </w:rPr>
              <w:t xml:space="preserve"> А. А.</w:t>
            </w:r>
          </w:p>
          <w:p w14:paraId="268D356A" w14:textId="77777777" w:rsidR="00002880" w:rsidRPr="00156C23" w:rsidRDefault="00002880" w:rsidP="00002880">
            <w:pPr>
              <w:spacing w:line="360" w:lineRule="auto"/>
              <w:jc w:val="both"/>
              <w:rPr>
                <w:color w:val="000000" w:themeColor="text1"/>
              </w:rPr>
            </w:pPr>
          </w:p>
        </w:tc>
        <w:tc>
          <w:tcPr>
            <w:tcW w:w="7817" w:type="dxa"/>
          </w:tcPr>
          <w:p w14:paraId="1246EC0B" w14:textId="77777777" w:rsidR="00002880" w:rsidRPr="00156C23" w:rsidRDefault="00002880" w:rsidP="00002880">
            <w:pPr>
              <w:widowControl w:val="0"/>
              <w:autoSpaceDE w:val="0"/>
              <w:autoSpaceDN w:val="0"/>
              <w:adjustRightInd w:val="0"/>
              <w:spacing w:line="360" w:lineRule="auto"/>
              <w:jc w:val="both"/>
              <w:rPr>
                <w:color w:val="000000" w:themeColor="text1"/>
              </w:rPr>
            </w:pPr>
            <w:r w:rsidRPr="00156C23">
              <w:rPr>
                <w:color w:val="000000" w:themeColor="text1"/>
              </w:rPr>
              <w:t>Процесс, направленный на увеличение жизненного цикла взаимодействия компании с клиентом</w:t>
            </w:r>
          </w:p>
        </w:tc>
      </w:tr>
      <w:tr w:rsidR="00002880" w:rsidRPr="00156C23" w14:paraId="62597D02" w14:textId="77777777" w:rsidTr="00002880">
        <w:tc>
          <w:tcPr>
            <w:tcW w:w="2088" w:type="dxa"/>
          </w:tcPr>
          <w:p w14:paraId="5979A002" w14:textId="77777777" w:rsidR="00002880" w:rsidRPr="00156C23" w:rsidRDefault="00002880" w:rsidP="00002880">
            <w:pPr>
              <w:widowControl w:val="0"/>
              <w:autoSpaceDE w:val="0"/>
              <w:autoSpaceDN w:val="0"/>
              <w:adjustRightInd w:val="0"/>
              <w:spacing w:line="360" w:lineRule="auto"/>
              <w:jc w:val="both"/>
              <w:rPr>
                <w:color w:val="000000" w:themeColor="text1"/>
              </w:rPr>
            </w:pPr>
            <w:proofErr w:type="spellStart"/>
            <w:r w:rsidRPr="00156C23">
              <w:rPr>
                <w:color w:val="000000" w:themeColor="text1"/>
              </w:rPr>
              <w:t>Рыжковскии</w:t>
            </w:r>
            <w:proofErr w:type="spellEnd"/>
            <w:r w:rsidRPr="00156C23">
              <w:rPr>
                <w:color w:val="000000" w:themeColor="text1"/>
              </w:rPr>
              <w:t>̆ Б.</w:t>
            </w:r>
          </w:p>
          <w:p w14:paraId="29FC5780" w14:textId="77777777" w:rsidR="00002880" w:rsidRPr="00156C23" w:rsidRDefault="00002880" w:rsidP="00002880">
            <w:pPr>
              <w:widowControl w:val="0"/>
              <w:autoSpaceDE w:val="0"/>
              <w:autoSpaceDN w:val="0"/>
              <w:adjustRightInd w:val="0"/>
              <w:spacing w:after="240" w:line="360" w:lineRule="auto"/>
              <w:rPr>
                <w:color w:val="000000" w:themeColor="text1"/>
              </w:rPr>
            </w:pPr>
          </w:p>
        </w:tc>
        <w:tc>
          <w:tcPr>
            <w:tcW w:w="7817" w:type="dxa"/>
          </w:tcPr>
          <w:p w14:paraId="50B59D1F" w14:textId="77777777" w:rsidR="00002880" w:rsidRPr="00156C23" w:rsidRDefault="00002880" w:rsidP="00002880">
            <w:pPr>
              <w:spacing w:line="360" w:lineRule="auto"/>
              <w:jc w:val="both"/>
              <w:rPr>
                <w:color w:val="000000" w:themeColor="text1"/>
              </w:rPr>
            </w:pPr>
            <w:r w:rsidRPr="00156C23">
              <w:rPr>
                <w:color w:val="000000" w:themeColor="text1"/>
              </w:rPr>
              <w:t>Инструмент управления взаимоотношениями с клиентами, нацеленный на получение устойчивой прибыли в долгосрочном периоде и базирующийся на трех критериях: ключевая компетенция, целевые клиенты и равенство позиций</w:t>
            </w:r>
          </w:p>
        </w:tc>
      </w:tr>
    </w:tbl>
    <w:p w14:paraId="1E1DB243" w14:textId="77777777" w:rsidR="00002880" w:rsidRPr="00156C23" w:rsidRDefault="00002880" w:rsidP="00002880">
      <w:pPr>
        <w:widowControl w:val="0"/>
        <w:autoSpaceDE w:val="0"/>
        <w:autoSpaceDN w:val="0"/>
        <w:adjustRightInd w:val="0"/>
        <w:spacing w:after="240"/>
        <w:jc w:val="center"/>
        <w:rPr>
          <w:color w:val="000000" w:themeColor="text1"/>
          <w:sz w:val="20"/>
          <w:szCs w:val="20"/>
        </w:rPr>
      </w:pPr>
      <w:r w:rsidRPr="00156C23">
        <w:rPr>
          <w:color w:val="000000" w:themeColor="text1"/>
          <w:sz w:val="20"/>
          <w:szCs w:val="20"/>
        </w:rPr>
        <w:t>Составлено по: [</w:t>
      </w:r>
      <w:proofErr w:type="spellStart"/>
      <w:r w:rsidRPr="00156C23">
        <w:rPr>
          <w:color w:val="000000" w:themeColor="text1"/>
          <w:sz w:val="20"/>
          <w:szCs w:val="20"/>
        </w:rPr>
        <w:t>Бусаркина</w:t>
      </w:r>
      <w:proofErr w:type="spellEnd"/>
      <w:r w:rsidRPr="00156C23">
        <w:rPr>
          <w:color w:val="000000" w:themeColor="text1"/>
          <w:sz w:val="20"/>
          <w:szCs w:val="20"/>
        </w:rPr>
        <w:t>, 2007], [</w:t>
      </w:r>
      <w:proofErr w:type="spellStart"/>
      <w:r w:rsidRPr="00156C23">
        <w:rPr>
          <w:color w:val="000000" w:themeColor="text1"/>
          <w:sz w:val="20"/>
          <w:szCs w:val="20"/>
        </w:rPr>
        <w:t>Лошков</w:t>
      </w:r>
      <w:proofErr w:type="spellEnd"/>
      <w:r w:rsidRPr="00156C23">
        <w:rPr>
          <w:color w:val="000000" w:themeColor="text1"/>
          <w:sz w:val="20"/>
          <w:szCs w:val="20"/>
        </w:rPr>
        <w:t>, 2008], [Манн, 2012], [Резник, Яшина, 2013], [</w:t>
      </w:r>
      <w:proofErr w:type="spellStart"/>
      <w:r w:rsidRPr="00156C23">
        <w:rPr>
          <w:color w:val="000000" w:themeColor="text1"/>
          <w:sz w:val="20"/>
          <w:szCs w:val="20"/>
        </w:rPr>
        <w:t>Русанова</w:t>
      </w:r>
      <w:proofErr w:type="spellEnd"/>
      <w:r w:rsidRPr="00156C23">
        <w:rPr>
          <w:color w:val="000000" w:themeColor="text1"/>
          <w:sz w:val="20"/>
          <w:szCs w:val="20"/>
        </w:rPr>
        <w:t>, 2008], [</w:t>
      </w:r>
      <w:proofErr w:type="spellStart"/>
      <w:r w:rsidRPr="00156C23">
        <w:rPr>
          <w:color w:val="000000" w:themeColor="text1"/>
          <w:sz w:val="20"/>
          <w:szCs w:val="20"/>
        </w:rPr>
        <w:t>Рыжковскии</w:t>
      </w:r>
      <w:proofErr w:type="spellEnd"/>
      <w:r w:rsidRPr="00156C23">
        <w:rPr>
          <w:color w:val="000000" w:themeColor="text1"/>
          <w:sz w:val="20"/>
          <w:szCs w:val="20"/>
        </w:rPr>
        <w:t>̆, 2005]</w:t>
      </w:r>
    </w:p>
    <w:p w14:paraId="40D918A5" w14:textId="403B74D7" w:rsidR="002662F3" w:rsidRPr="00156C23" w:rsidRDefault="002662F3" w:rsidP="002662F3">
      <w:pPr>
        <w:pStyle w:val="12"/>
        <w:widowControl w:val="0"/>
        <w:autoSpaceDE w:val="0"/>
        <w:spacing w:line="360" w:lineRule="auto"/>
        <w:ind w:firstLine="708"/>
        <w:jc w:val="both"/>
        <w:rPr>
          <w:color w:val="000000" w:themeColor="text1"/>
        </w:rPr>
      </w:pPr>
      <w:r w:rsidRPr="00156C23">
        <w:rPr>
          <w:rStyle w:val="13"/>
          <w:color w:val="000000" w:themeColor="text1"/>
        </w:rPr>
        <w:t xml:space="preserve">Исходя из определений, представленных в таблице, можно сказать, что российские исследователи, также, как и зарубежные, не сходятся в общем понимании относительно трактовки данного термина, а именно наблюдается плюрализм мнений. Тем не менее, анализ отечественной литературы позволяет выделить три основных подхода к определению понятия клиентоориентированности. Одни авторы </w:t>
      </w:r>
      <w:r w:rsidR="006B06EC">
        <w:rPr>
          <w:rStyle w:val="13"/>
          <w:color w:val="000000" w:themeColor="text1"/>
        </w:rPr>
        <w:t>рассматривают</w:t>
      </w:r>
      <w:r w:rsidRPr="00156C23">
        <w:rPr>
          <w:rStyle w:val="13"/>
          <w:color w:val="000000" w:themeColor="text1"/>
        </w:rPr>
        <w:t xml:space="preserve"> клиентоориентированность как процесс (Манн И., </w:t>
      </w:r>
      <w:proofErr w:type="spellStart"/>
      <w:r w:rsidRPr="00156C23">
        <w:rPr>
          <w:rStyle w:val="13"/>
          <w:color w:val="000000" w:themeColor="text1"/>
        </w:rPr>
        <w:t>Русанова</w:t>
      </w:r>
      <w:proofErr w:type="spellEnd"/>
      <w:r w:rsidRPr="00156C23">
        <w:rPr>
          <w:rStyle w:val="13"/>
          <w:color w:val="000000" w:themeColor="text1"/>
        </w:rPr>
        <w:t xml:space="preserve"> А. А.), другие - как характеристику (</w:t>
      </w:r>
      <w:proofErr w:type="spellStart"/>
      <w:r w:rsidRPr="00156C23">
        <w:rPr>
          <w:rStyle w:val="13"/>
          <w:color w:val="000000" w:themeColor="text1"/>
        </w:rPr>
        <w:t>Лошков</w:t>
      </w:r>
      <w:proofErr w:type="spellEnd"/>
      <w:r w:rsidRPr="00156C23">
        <w:rPr>
          <w:rStyle w:val="13"/>
          <w:color w:val="000000" w:themeColor="text1"/>
        </w:rPr>
        <w:t xml:space="preserve"> В., Резник Г. А. И Яшина О. В.), а третьи </w:t>
      </w:r>
      <w:r w:rsidR="006B06EC">
        <w:rPr>
          <w:rStyle w:val="13"/>
          <w:color w:val="000000" w:themeColor="text1"/>
        </w:rPr>
        <w:t xml:space="preserve">расценивают </w:t>
      </w:r>
      <w:r w:rsidRPr="00156C23">
        <w:rPr>
          <w:rStyle w:val="13"/>
          <w:color w:val="000000" w:themeColor="text1"/>
        </w:rPr>
        <w:t xml:space="preserve">как </w:t>
      </w:r>
      <w:r w:rsidRPr="00156C23">
        <w:rPr>
          <w:rStyle w:val="13"/>
          <w:color w:val="000000" w:themeColor="text1"/>
        </w:rPr>
        <w:lastRenderedPageBreak/>
        <w:t>инструмент (</w:t>
      </w:r>
      <w:proofErr w:type="spellStart"/>
      <w:r w:rsidRPr="00156C23">
        <w:rPr>
          <w:rStyle w:val="13"/>
          <w:color w:val="000000" w:themeColor="text1"/>
        </w:rPr>
        <w:t>Бусаркина</w:t>
      </w:r>
      <w:proofErr w:type="spellEnd"/>
      <w:r w:rsidRPr="00156C23">
        <w:rPr>
          <w:rStyle w:val="13"/>
          <w:color w:val="000000" w:themeColor="text1"/>
        </w:rPr>
        <w:t xml:space="preserve"> В. В., </w:t>
      </w:r>
      <w:proofErr w:type="spellStart"/>
      <w:r w:rsidRPr="00156C23">
        <w:rPr>
          <w:rStyle w:val="13"/>
          <w:color w:val="000000" w:themeColor="text1"/>
        </w:rPr>
        <w:t>Рыжковскии</w:t>
      </w:r>
      <w:proofErr w:type="spellEnd"/>
      <w:r w:rsidRPr="00156C23">
        <w:rPr>
          <w:rStyle w:val="13"/>
          <w:color w:val="000000" w:themeColor="text1"/>
        </w:rPr>
        <w:t xml:space="preserve">̆ Б.). В данном случае под процессом подразумевается непрерывная серия взаимосвязанных действий, состоящих из ряда этапов; под характеристикой – подчеркивание отличительных свойств, качеств и черт данного определения от других; под инструментом – метод или способ достижения поставленной цели (получения устойчивой прибыли). </w:t>
      </w:r>
    </w:p>
    <w:p w14:paraId="63933779" w14:textId="77777777" w:rsidR="002662F3" w:rsidRPr="00156C23" w:rsidRDefault="002662F3" w:rsidP="002662F3">
      <w:pPr>
        <w:pStyle w:val="12"/>
        <w:spacing w:line="360" w:lineRule="auto"/>
        <w:jc w:val="both"/>
        <w:rPr>
          <w:color w:val="000000" w:themeColor="text1"/>
        </w:rPr>
      </w:pPr>
      <w:r w:rsidRPr="00156C23">
        <w:rPr>
          <w:color w:val="000000" w:themeColor="text1"/>
        </w:rPr>
        <w:tab/>
        <w:t xml:space="preserve">Большинство авторов, формулируя сущность концепции клиентоориентированности, не рассматривают или не дают четкого определения термину «клиент», порой приравнивая значения этих слов. </w:t>
      </w:r>
    </w:p>
    <w:p w14:paraId="21C40C61" w14:textId="77777777" w:rsidR="002662F3" w:rsidRPr="00156C23" w:rsidRDefault="002662F3" w:rsidP="002662F3">
      <w:pPr>
        <w:pStyle w:val="12"/>
        <w:spacing w:line="360" w:lineRule="auto"/>
        <w:jc w:val="both"/>
        <w:rPr>
          <w:color w:val="000000" w:themeColor="text1"/>
        </w:rPr>
      </w:pPr>
      <w:r w:rsidRPr="00156C23">
        <w:rPr>
          <w:rStyle w:val="13"/>
          <w:color w:val="000000" w:themeColor="text1"/>
        </w:rPr>
        <w:tab/>
        <w:t xml:space="preserve">Согласно «Финансовому словарю», клиент, в широком смысле, - это </w:t>
      </w:r>
      <w:r w:rsidRPr="00156C23">
        <w:rPr>
          <w:color w:val="000000" w:themeColor="text1"/>
        </w:rPr>
        <w:t>юридическое или физическое лицо, пользующееся услугами другого физического или юридического лица, вступающее с ним в деловые отношения.</w:t>
      </w:r>
      <w:r w:rsidRPr="00156C23">
        <w:rPr>
          <w:rStyle w:val="15"/>
          <w:color w:val="000000" w:themeColor="text1"/>
        </w:rPr>
        <w:footnoteReference w:id="1"/>
      </w:r>
      <w:r w:rsidRPr="00156C23">
        <w:rPr>
          <w:color w:val="000000" w:themeColor="text1"/>
        </w:rPr>
        <w:t xml:space="preserve"> Потребитель - гражданин, имеющий намерение приобрести либо приобретающий или использующий товары, работы, услуги исключительно для личных целей, не связанных с извлечением прибыли.</w:t>
      </w:r>
      <w:r w:rsidRPr="00156C23">
        <w:rPr>
          <w:rStyle w:val="15"/>
          <w:color w:val="000000" w:themeColor="text1"/>
        </w:rPr>
        <w:footnoteReference w:id="2"/>
      </w:r>
      <w:r w:rsidRPr="00156C23">
        <w:rPr>
          <w:color w:val="000000" w:themeColor="text1"/>
        </w:rPr>
        <w:t xml:space="preserve"> </w:t>
      </w:r>
    </w:p>
    <w:p w14:paraId="791B9C88" w14:textId="194590C5" w:rsidR="002662F3" w:rsidRPr="00156C23" w:rsidRDefault="002662F3" w:rsidP="002662F3">
      <w:pPr>
        <w:pStyle w:val="12"/>
        <w:spacing w:line="360" w:lineRule="auto"/>
        <w:jc w:val="both"/>
        <w:rPr>
          <w:color w:val="000000" w:themeColor="text1"/>
        </w:rPr>
      </w:pPr>
      <w:r w:rsidRPr="00156C23">
        <w:rPr>
          <w:rStyle w:val="13"/>
          <w:color w:val="000000" w:themeColor="text1"/>
        </w:rPr>
        <w:tab/>
        <w:t xml:space="preserve">Из приведенных выше определений, следует, что это два разных экономических термина, которые нельзя считать синонимами. Клиент является более обширным понятием, включающим в себя потребителя. </w:t>
      </w:r>
      <w:r w:rsidR="006B06EC">
        <w:rPr>
          <w:rStyle w:val="13"/>
          <w:color w:val="000000" w:themeColor="text1"/>
        </w:rPr>
        <w:t>Поэтому</w:t>
      </w:r>
      <w:r w:rsidRPr="00156C23">
        <w:rPr>
          <w:rStyle w:val="13"/>
          <w:color w:val="000000" w:themeColor="text1"/>
        </w:rPr>
        <w:t xml:space="preserve"> любой компании, придерживающейся стратегии ориентации на клиента, стоит не только учитывать интересы покупателей и заказчиков, но и принимать во внимание интересы своих партнеров и внутренних клиентов – сотрудников и акционеров. В этом случае компания сможет разработать должную систему клиентоориентированности с учетом ожиданий и требований каждой отдельной группы клиентов.</w:t>
      </w:r>
      <w:r w:rsidRPr="00156C23">
        <w:rPr>
          <w:rStyle w:val="15"/>
          <w:color w:val="000000" w:themeColor="text1"/>
        </w:rPr>
        <w:footnoteReference w:id="3"/>
      </w:r>
    </w:p>
    <w:p w14:paraId="5E3864EB" w14:textId="0A7F462C" w:rsidR="00002880" w:rsidRPr="00156C23" w:rsidRDefault="002662F3" w:rsidP="002662F3">
      <w:pPr>
        <w:spacing w:line="360" w:lineRule="auto"/>
        <w:ind w:firstLine="708"/>
        <w:jc w:val="both"/>
        <w:rPr>
          <w:color w:val="000000" w:themeColor="text1"/>
        </w:rPr>
      </w:pPr>
      <w:r w:rsidRPr="00156C23">
        <w:rPr>
          <w:color w:val="000000" w:themeColor="text1"/>
        </w:rPr>
        <w:t>Итак, можно сделать вывод</w:t>
      </w:r>
      <w:r w:rsidR="006B06EC">
        <w:rPr>
          <w:color w:val="000000" w:themeColor="text1"/>
        </w:rPr>
        <w:t xml:space="preserve"> о том</w:t>
      </w:r>
      <w:r w:rsidRPr="00156C23">
        <w:rPr>
          <w:color w:val="000000" w:themeColor="text1"/>
        </w:rPr>
        <w:t xml:space="preserve">, что единого толкования термина «клиентоориентированность» не существует. Однако авторы различных исследований считают, что в основе клиентоориентированного подхода лежит понимание и учет потребностей клиента, </w:t>
      </w:r>
      <w:r w:rsidR="004A08FD">
        <w:rPr>
          <w:color w:val="000000" w:themeColor="text1"/>
        </w:rPr>
        <w:t xml:space="preserve">а также </w:t>
      </w:r>
      <w:r w:rsidRPr="00156C23">
        <w:rPr>
          <w:color w:val="000000" w:themeColor="text1"/>
        </w:rPr>
        <w:t>осознание первостепенной значимости клиента во всех процессах деятельности компании. В свою очередь, главной целью клиентоориентированности компании можно считать долгосрочное создание добавочной ценности для целевой аудитории потребителей, соответствующей ее текущим и будущим потребностям.</w:t>
      </w:r>
    </w:p>
    <w:p w14:paraId="731C5EDA" w14:textId="77777777" w:rsidR="002662F3" w:rsidRPr="00156C23" w:rsidRDefault="002662F3" w:rsidP="00002880">
      <w:pPr>
        <w:spacing w:line="360" w:lineRule="auto"/>
        <w:jc w:val="both"/>
        <w:rPr>
          <w:color w:val="000000" w:themeColor="text1"/>
        </w:rPr>
      </w:pPr>
    </w:p>
    <w:p w14:paraId="348472B3" w14:textId="77777777" w:rsidR="00002880" w:rsidRPr="004E7E10" w:rsidRDefault="00002880" w:rsidP="00002880">
      <w:pPr>
        <w:pStyle w:val="2"/>
        <w:jc w:val="both"/>
      </w:pPr>
      <w:bookmarkStart w:id="3" w:name="_Toc483161093"/>
      <w:r w:rsidRPr="004E7E10">
        <w:lastRenderedPageBreak/>
        <w:t>1.2. Качество как основа клиентоориентированности</w:t>
      </w:r>
      <w:bookmarkEnd w:id="3"/>
    </w:p>
    <w:p w14:paraId="58310302" w14:textId="77777777" w:rsidR="00002880" w:rsidRPr="00156C23" w:rsidRDefault="00002880" w:rsidP="00002880">
      <w:pPr>
        <w:rPr>
          <w:color w:val="000000" w:themeColor="text1"/>
        </w:rPr>
      </w:pPr>
    </w:p>
    <w:p w14:paraId="0C2A16D9" w14:textId="77777777" w:rsidR="002662F3" w:rsidRPr="00156C23" w:rsidRDefault="002662F3" w:rsidP="002662F3">
      <w:pPr>
        <w:pStyle w:val="12"/>
        <w:widowControl w:val="0"/>
        <w:autoSpaceDE w:val="0"/>
        <w:spacing w:line="360" w:lineRule="auto"/>
        <w:ind w:firstLine="708"/>
        <w:jc w:val="both"/>
        <w:rPr>
          <w:color w:val="000000" w:themeColor="text1"/>
        </w:rPr>
      </w:pPr>
      <w:r w:rsidRPr="00156C23">
        <w:rPr>
          <w:color w:val="000000" w:themeColor="text1"/>
        </w:rPr>
        <w:t xml:space="preserve">Управление качеством является неотъемлемой частью деятельности любой организации. Внедрение и поддержание системы менеджмента качества (СМК), разработанной для постоянного улучшения деятельности с учетом потребностей и ожиданий всех заинтересованных сторон, может служить базой для достижения успеха компании на современном рынке, которому свойственна высокая конкуренция между игроками и меняющиеся требования со стороны потребителей. </w:t>
      </w:r>
    </w:p>
    <w:p w14:paraId="45BB4AD7" w14:textId="77777777" w:rsidR="002662F3" w:rsidRPr="00156C23" w:rsidRDefault="002662F3" w:rsidP="002662F3">
      <w:pPr>
        <w:pStyle w:val="12"/>
        <w:widowControl w:val="0"/>
        <w:autoSpaceDE w:val="0"/>
        <w:spacing w:line="360" w:lineRule="auto"/>
        <w:ind w:firstLine="708"/>
        <w:jc w:val="both"/>
        <w:rPr>
          <w:color w:val="000000" w:themeColor="text1"/>
        </w:rPr>
      </w:pPr>
      <w:r w:rsidRPr="00156C23">
        <w:rPr>
          <w:rStyle w:val="13"/>
          <w:bCs/>
          <w:color w:val="000000" w:themeColor="text1"/>
        </w:rPr>
        <w:t>СМК</w:t>
      </w:r>
      <w:r w:rsidRPr="00156C23">
        <w:rPr>
          <w:color w:val="000000" w:themeColor="text1"/>
        </w:rPr>
        <w:t xml:space="preserve"> определяет принципы производства продуктов и оказания услуг, в связи с чем должна рассматриваться на стратегическом уровне и быть составной частью общей стратегии компании. Очень важно не только производить хороший товар или предоставлять услугу, отвечающую всем стандартам, но и прислушиваться к потребителям.  В этом случае компания сможет наиболее полно удовлетворить потребности клиентов, преобразовав их желания в конкретные свойства товаров.</w:t>
      </w:r>
    </w:p>
    <w:p w14:paraId="3D32E2F0" w14:textId="77777777" w:rsidR="002662F3" w:rsidRPr="00156C23" w:rsidRDefault="002662F3" w:rsidP="002662F3">
      <w:pPr>
        <w:pStyle w:val="12"/>
        <w:widowControl w:val="0"/>
        <w:autoSpaceDE w:val="0"/>
        <w:spacing w:line="360" w:lineRule="auto"/>
        <w:ind w:firstLine="708"/>
        <w:jc w:val="both"/>
        <w:rPr>
          <w:color w:val="000000" w:themeColor="text1"/>
        </w:rPr>
      </w:pPr>
      <w:r w:rsidRPr="00156C23">
        <w:rPr>
          <w:color w:val="000000" w:themeColor="text1"/>
        </w:rPr>
        <w:t>Толчком в становлении и развитии современной СМК считаются требования, зафиксированные в международных стандартах ISO серии 9000. Появление данных документов позволило установить единый подход к оценке систем качества, а также регламентировать отношения между производителями и потребителями продукции.</w:t>
      </w:r>
    </w:p>
    <w:p w14:paraId="6438D9F1" w14:textId="4BDF2C2C" w:rsidR="002662F3" w:rsidRPr="00156C23" w:rsidRDefault="002662F3" w:rsidP="002662F3">
      <w:pPr>
        <w:pStyle w:val="12"/>
        <w:widowControl w:val="0"/>
        <w:autoSpaceDE w:val="0"/>
        <w:spacing w:line="360" w:lineRule="auto"/>
        <w:jc w:val="both"/>
        <w:rPr>
          <w:color w:val="000000" w:themeColor="text1"/>
        </w:rPr>
      </w:pPr>
      <w:r w:rsidRPr="00156C23">
        <w:rPr>
          <w:color w:val="000000" w:themeColor="text1"/>
        </w:rPr>
        <w:tab/>
        <w:t>В конце 80-х годов международная организация по стандартизации (</w:t>
      </w:r>
      <w:r w:rsidR="00DE4BED" w:rsidRPr="00156C23">
        <w:rPr>
          <w:color w:val="000000" w:themeColor="text1"/>
        </w:rPr>
        <w:t xml:space="preserve">от англ. </w:t>
      </w:r>
      <w:proofErr w:type="spellStart"/>
      <w:r w:rsidRPr="00156C23">
        <w:rPr>
          <w:color w:val="000000" w:themeColor="text1"/>
        </w:rPr>
        <w:t>International</w:t>
      </w:r>
      <w:proofErr w:type="spellEnd"/>
      <w:r w:rsidRPr="00156C23">
        <w:rPr>
          <w:color w:val="000000" w:themeColor="text1"/>
        </w:rPr>
        <w:t xml:space="preserve"> </w:t>
      </w:r>
      <w:proofErr w:type="spellStart"/>
      <w:r w:rsidRPr="00156C23">
        <w:rPr>
          <w:color w:val="000000" w:themeColor="text1"/>
        </w:rPr>
        <w:t>Organization</w:t>
      </w:r>
      <w:proofErr w:type="spellEnd"/>
      <w:r w:rsidRPr="00156C23">
        <w:rPr>
          <w:color w:val="000000" w:themeColor="text1"/>
        </w:rPr>
        <w:t xml:space="preserve"> </w:t>
      </w:r>
      <w:proofErr w:type="spellStart"/>
      <w:r w:rsidRPr="00156C23">
        <w:rPr>
          <w:color w:val="000000" w:themeColor="text1"/>
        </w:rPr>
        <w:t>for</w:t>
      </w:r>
      <w:proofErr w:type="spellEnd"/>
      <w:r w:rsidRPr="00156C23">
        <w:rPr>
          <w:color w:val="000000" w:themeColor="text1"/>
        </w:rPr>
        <w:t xml:space="preserve"> </w:t>
      </w:r>
      <w:proofErr w:type="spellStart"/>
      <w:r w:rsidRPr="00156C23">
        <w:rPr>
          <w:color w:val="000000" w:themeColor="text1"/>
        </w:rPr>
        <w:t>Standardization</w:t>
      </w:r>
      <w:proofErr w:type="spellEnd"/>
      <w:r w:rsidRPr="00156C23">
        <w:rPr>
          <w:color w:val="000000" w:themeColor="text1"/>
        </w:rPr>
        <w:t>, ISO) выпустила первую верси</w:t>
      </w:r>
      <w:r w:rsidR="00FA3E20">
        <w:rPr>
          <w:color w:val="000000" w:themeColor="text1"/>
        </w:rPr>
        <w:t>ю стандартов, в которой термин «качество»</w:t>
      </w:r>
      <w:r w:rsidRPr="00156C23">
        <w:rPr>
          <w:color w:val="000000" w:themeColor="text1"/>
        </w:rPr>
        <w:t xml:space="preserve"> был определен как «совокупность свойств и характеристик продукции или услуги, которые придают им способность удовлетворять обусловленные или предполагаемые потребности» [ГОСТ Р ИСО 8402–1986]. В каждом последующем выпуске стандартов ISO 9000 значение данного термина пересматривалось и модифицировалось, а сам документ расширялся. Согласно определению, ISO 9000:2000 (в России действует как стандарт ГОСТ Р ИСО 9000-2001), качество представляет собой</w:t>
      </w:r>
      <w:r w:rsidRPr="00156C23">
        <w:rPr>
          <w:rStyle w:val="13"/>
          <w:i/>
          <w:iCs/>
          <w:color w:val="000000" w:themeColor="text1"/>
        </w:rPr>
        <w:t xml:space="preserve"> </w:t>
      </w:r>
      <w:r w:rsidRPr="00156C23">
        <w:rPr>
          <w:color w:val="000000" w:themeColor="text1"/>
        </w:rPr>
        <w:t>совокупность сво</w:t>
      </w:r>
      <w:r w:rsidR="0055113C">
        <w:rPr>
          <w:color w:val="000000" w:themeColor="text1"/>
        </w:rPr>
        <w:t xml:space="preserve">йств и характеристик продукта </w:t>
      </w:r>
      <w:r w:rsidRPr="00156C23">
        <w:rPr>
          <w:color w:val="000000" w:themeColor="text1"/>
        </w:rPr>
        <w:t xml:space="preserve">или услуги, относящихся к потребностям и ожиданиям </w:t>
      </w:r>
      <w:r w:rsidR="0055113C">
        <w:rPr>
          <w:color w:val="000000" w:themeColor="text1"/>
        </w:rPr>
        <w:t xml:space="preserve">целевых </w:t>
      </w:r>
      <w:r w:rsidRPr="00156C23">
        <w:rPr>
          <w:color w:val="000000" w:themeColor="text1"/>
        </w:rPr>
        <w:t xml:space="preserve">потребителей и направленных на их удовлетворение [ГОСТ Р ИСО 9000-2001, п. 3.1.1]. В новой версии стандарта ISO 9000, вышедшем в 2015 году, определение качества звучит следующим образом: «Степень соответствия совокупности присущих характеристик объекта требованиям» [ГОСТ Р ИСО 9000-2015, п. 3.6.2]. Несмотря на все изменения в определении данного термина, его содержание остается неизменным. </w:t>
      </w:r>
    </w:p>
    <w:p w14:paraId="740DDAB3" w14:textId="77777777" w:rsidR="002662F3" w:rsidRPr="00156C23" w:rsidRDefault="002662F3" w:rsidP="002662F3">
      <w:pPr>
        <w:pStyle w:val="12"/>
        <w:spacing w:line="360" w:lineRule="auto"/>
        <w:ind w:firstLine="708"/>
        <w:jc w:val="both"/>
        <w:rPr>
          <w:color w:val="000000" w:themeColor="text1"/>
        </w:rPr>
      </w:pPr>
      <w:r w:rsidRPr="00156C23">
        <w:rPr>
          <w:rStyle w:val="13"/>
          <w:bCs/>
          <w:color w:val="000000" w:themeColor="text1"/>
        </w:rPr>
        <w:t xml:space="preserve">В стандартах ISO 9000 выделяется восемь принципов менеджмента качества, одним из которых является ориентация на потребителя. Данный принцип заключается в том, что любая </w:t>
      </w:r>
      <w:r w:rsidRPr="00156C23">
        <w:rPr>
          <w:color w:val="000000" w:themeColor="text1"/>
        </w:rPr>
        <w:t xml:space="preserve">организация должна быть нацелена на выполнение требований потребителей и </w:t>
      </w:r>
      <w:r w:rsidRPr="00156C23">
        <w:rPr>
          <w:color w:val="000000" w:themeColor="text1"/>
        </w:rPr>
        <w:lastRenderedPageBreak/>
        <w:t>стремиться превзойти их ожидания [</w:t>
      </w:r>
      <w:r w:rsidRPr="00156C23">
        <w:rPr>
          <w:rStyle w:val="13"/>
          <w:bCs/>
          <w:color w:val="000000" w:themeColor="text1"/>
        </w:rPr>
        <w:t>ГОСТ Р ИСО 9000-2015, п. 2.3.1</w:t>
      </w:r>
      <w:r w:rsidRPr="00156C23">
        <w:rPr>
          <w:color w:val="000000" w:themeColor="text1"/>
        </w:rPr>
        <w:t xml:space="preserve">]. Устойчивый успех достигается тогда, когда организация завоевывает и сохраняет доверие, а также понимает настоящие и будущие потребности потребителей и других заинтересованных сторон. Под заинтересованной стороной подразумевается лицо или </w:t>
      </w:r>
      <w:r w:rsidRPr="00156C23">
        <w:rPr>
          <w:rStyle w:val="13"/>
          <w:iCs/>
          <w:color w:val="000000" w:themeColor="text1"/>
        </w:rPr>
        <w:t>организация</w:t>
      </w:r>
      <w:r w:rsidRPr="00156C23">
        <w:rPr>
          <w:color w:val="000000" w:themeColor="text1"/>
        </w:rPr>
        <w:t>, которые могут воздействовать на осуществление деятельности или принятие решения, быть подверженными их воздействию или воспринимать себя в качестве последних. Следовательно, ориентация на потребителей в рамках менеджмента качества рассматривается гораздо шире, чем просто учет требований потребителей. Такая же логика прослеживается и в определении клиентоориентированности, где термин «клиент» включает в себя не только потребителя – внешнего клиента, но и сотрудника компании – внутреннего клиента. Нужды внутренних клиентов равным образом должны быть удовлетворены в полной мере, так как внутреннее качество напрямую влияет на внешнее.</w:t>
      </w:r>
    </w:p>
    <w:p w14:paraId="528BF14C" w14:textId="214694F9" w:rsidR="002662F3" w:rsidRPr="00156C23" w:rsidRDefault="002662F3" w:rsidP="002662F3">
      <w:pPr>
        <w:pStyle w:val="12"/>
        <w:spacing w:line="360" w:lineRule="auto"/>
        <w:ind w:firstLine="708"/>
        <w:jc w:val="both"/>
        <w:rPr>
          <w:color w:val="000000" w:themeColor="text1"/>
        </w:rPr>
      </w:pPr>
      <w:r w:rsidRPr="00156C23">
        <w:rPr>
          <w:color w:val="000000" w:themeColor="text1"/>
        </w:rPr>
        <w:t xml:space="preserve">Для достижения должного уровня качества предлагаемых продуктов и услуг, повышения удовлетворенности и лояльности потребителей, улучшения репутации организации и роста доходов и доли рынка компании требуется одновременная ориентации как на потребителей, так и на сотрудников, потому что иначе </w:t>
      </w:r>
      <w:r w:rsidR="0055113C" w:rsidRPr="00156C23">
        <w:rPr>
          <w:color w:val="000000" w:themeColor="text1"/>
        </w:rPr>
        <w:t>ей</w:t>
      </w:r>
      <w:r w:rsidR="0055113C" w:rsidRPr="00156C23">
        <w:rPr>
          <w:color w:val="000000" w:themeColor="text1"/>
        </w:rPr>
        <w:t xml:space="preserve"> </w:t>
      </w:r>
      <w:r w:rsidRPr="00156C23">
        <w:rPr>
          <w:color w:val="000000" w:themeColor="text1"/>
        </w:rPr>
        <w:t xml:space="preserve">вряд ли удастся добиться всего вышеперечисленного. </w:t>
      </w:r>
    </w:p>
    <w:p w14:paraId="5DB4DC94" w14:textId="77777777" w:rsidR="002662F3" w:rsidRPr="00156C23" w:rsidRDefault="002662F3" w:rsidP="002662F3">
      <w:pPr>
        <w:pStyle w:val="12"/>
        <w:spacing w:line="360" w:lineRule="auto"/>
        <w:ind w:firstLine="708"/>
        <w:jc w:val="both"/>
        <w:rPr>
          <w:color w:val="000000" w:themeColor="text1"/>
        </w:rPr>
      </w:pPr>
      <w:r w:rsidRPr="00156C23">
        <w:rPr>
          <w:color w:val="000000" w:themeColor="text1"/>
        </w:rPr>
        <w:t xml:space="preserve">Кроме того, парадигма управления качеством, соответствующая требованиям ГОСТ Р ИСО 9001:2008 предполагает, что удовлетворенность потребителя не ограничивается только показателями качества продукции, работ или услуг. </w:t>
      </w:r>
      <w:r w:rsidRPr="00156C23">
        <w:rPr>
          <w:rStyle w:val="13"/>
          <w:rFonts w:eastAsia="Times New Roman"/>
          <w:color w:val="000000" w:themeColor="text1"/>
          <w:spacing w:val="2"/>
          <w:shd w:val="clear" w:color="auto" w:fill="FFFFFF"/>
        </w:rPr>
        <w:t xml:space="preserve">Для успешного функционирования организация должна осуществлять управление многочисленными взаимосвязанными видами деятельности. Данный стандарт основан на идее «процессного подхода» при разработке, внедрении и улучшении результативности СМК, основной целью которого является повышение удовлетворенности потребителей путем выполнения их требований </w:t>
      </w:r>
      <w:r w:rsidRPr="00156C23">
        <w:rPr>
          <w:color w:val="000000" w:themeColor="text1"/>
        </w:rPr>
        <w:t>[ГОСТ Р ИСО 9001-2008]</w:t>
      </w:r>
      <w:r w:rsidRPr="00156C23">
        <w:rPr>
          <w:rStyle w:val="13"/>
          <w:rFonts w:eastAsia="Times New Roman"/>
          <w:color w:val="000000" w:themeColor="text1"/>
          <w:spacing w:val="2"/>
          <w:shd w:val="clear" w:color="auto" w:fill="FFFFFF"/>
        </w:rPr>
        <w:t>.</w:t>
      </w:r>
      <w:r w:rsidRPr="00156C23">
        <w:rPr>
          <w:rStyle w:val="13"/>
          <w:rFonts w:eastAsia="Times New Roman"/>
          <w:color w:val="000000" w:themeColor="text1"/>
        </w:rPr>
        <w:t xml:space="preserve"> </w:t>
      </w:r>
      <w:r w:rsidRPr="00156C23">
        <w:rPr>
          <w:color w:val="000000" w:themeColor="text1"/>
        </w:rPr>
        <w:t xml:space="preserve">Во многом удовлетворенность потребителя исходит из качества сервисных услуг, например, условий поставки, и многого другого не имеющего непосредственного отношения к качеству продукции. Так, превосходный по качеству продукт, доставленный с опозданием или с повреждением, никому не нужен. Поэтому повысить степень удовлетворенности клиентов, уменьшить количество потерь от брака и ошибок можно за счет применения системы контроля качества на предприятии. </w:t>
      </w:r>
    </w:p>
    <w:p w14:paraId="7E7F1026" w14:textId="77777777" w:rsidR="002662F3" w:rsidRPr="00156C23" w:rsidRDefault="002662F3" w:rsidP="002662F3">
      <w:pPr>
        <w:pStyle w:val="12"/>
        <w:widowControl w:val="0"/>
        <w:autoSpaceDE w:val="0"/>
        <w:spacing w:line="360" w:lineRule="auto"/>
        <w:ind w:firstLine="708"/>
        <w:jc w:val="both"/>
        <w:rPr>
          <w:color w:val="000000" w:themeColor="text1"/>
        </w:rPr>
      </w:pPr>
      <w:r w:rsidRPr="00156C23">
        <w:rPr>
          <w:color w:val="000000" w:themeColor="text1"/>
        </w:rPr>
        <w:t xml:space="preserve">Во многих представленных выше определениях присутствует такое понятие, как удовлетворенность потребителей. Согласно ГОСТ Р ИСО 9000-2015 удовлетворенность потребителя - это восприятие потребителем степени выполнения его требований. Иначе, уровень соответствия качества продуктов или услуг, предлагаемых компанией, ожиданиям и потребностям клиентов: насколько потребители довольны или недовольны атрибутами </w:t>
      </w:r>
      <w:r w:rsidRPr="00156C23">
        <w:rPr>
          <w:color w:val="000000" w:themeColor="text1"/>
        </w:rPr>
        <w:lastRenderedPageBreak/>
        <w:t xml:space="preserve">приобретаемого товара. </w:t>
      </w:r>
    </w:p>
    <w:p w14:paraId="6B9B81B4" w14:textId="71B06BD2" w:rsidR="002662F3" w:rsidRPr="00156C23" w:rsidRDefault="002662F3" w:rsidP="002662F3">
      <w:pPr>
        <w:pStyle w:val="12"/>
        <w:widowControl w:val="0"/>
        <w:autoSpaceDE w:val="0"/>
        <w:spacing w:line="360" w:lineRule="auto"/>
        <w:ind w:firstLine="708"/>
        <w:jc w:val="both"/>
        <w:rPr>
          <w:color w:val="000000" w:themeColor="text1"/>
        </w:rPr>
      </w:pPr>
      <w:r w:rsidRPr="00156C23">
        <w:rPr>
          <w:color w:val="000000" w:themeColor="text1"/>
        </w:rPr>
        <w:t>Помимо</w:t>
      </w:r>
      <w:r w:rsidR="00AC6FB3">
        <w:rPr>
          <w:color w:val="000000" w:themeColor="text1"/>
        </w:rPr>
        <w:t xml:space="preserve"> определения термина «качество»</w:t>
      </w:r>
      <w:r w:rsidRPr="00156C23">
        <w:rPr>
          <w:color w:val="000000" w:themeColor="text1"/>
        </w:rPr>
        <w:t xml:space="preserve"> также важно выявить его основные элементы и аспекты. Стоит начать с того, что необходимо разграничить такие понятия как качество продукта и качество услуги и рассматривать их отдельно, так как они обладают отличительными особенностями и свойствами присущими только им. В соответствии со стандартом ГОСТ Р ИСО 9000-2015, </w:t>
      </w:r>
      <w:r w:rsidRPr="00156C23">
        <w:rPr>
          <w:rStyle w:val="13"/>
          <w:bCs/>
          <w:color w:val="000000" w:themeColor="text1"/>
        </w:rPr>
        <w:t xml:space="preserve">продукт </w:t>
      </w:r>
      <w:r w:rsidRPr="00156C23">
        <w:rPr>
          <w:color w:val="000000" w:themeColor="text1"/>
        </w:rPr>
        <w:t xml:space="preserve">— это результат процесса организации, который может быть произведен без какого-либо взаимодействия между организацией и </w:t>
      </w:r>
      <w:r w:rsidRPr="00156C23">
        <w:rPr>
          <w:rStyle w:val="13"/>
          <w:iCs/>
          <w:color w:val="000000" w:themeColor="text1"/>
        </w:rPr>
        <w:t>потребителем</w:t>
      </w:r>
      <w:r w:rsidRPr="00156C23">
        <w:rPr>
          <w:color w:val="000000" w:themeColor="text1"/>
        </w:rPr>
        <w:t xml:space="preserve">; а услуга – это результат процесса организации с, по крайней мере, одним действием, обязательно осуществленным при взаимодействии организации и </w:t>
      </w:r>
      <w:r w:rsidRPr="00156C23">
        <w:rPr>
          <w:rStyle w:val="13"/>
          <w:iCs/>
          <w:color w:val="000000" w:themeColor="text1"/>
        </w:rPr>
        <w:t>потребителя</w:t>
      </w:r>
      <w:r w:rsidRPr="00156C23">
        <w:rPr>
          <w:color w:val="000000" w:themeColor="text1"/>
        </w:rPr>
        <w:t xml:space="preserve">. </w:t>
      </w:r>
      <w:proofErr w:type="spellStart"/>
      <w:r w:rsidRPr="00156C23">
        <w:rPr>
          <w:color w:val="000000" w:themeColor="text1"/>
        </w:rPr>
        <w:t>Эверт</w:t>
      </w:r>
      <w:proofErr w:type="spellEnd"/>
      <w:r w:rsidRPr="00156C23">
        <w:rPr>
          <w:color w:val="000000" w:themeColor="text1"/>
        </w:rPr>
        <w:t xml:space="preserve"> </w:t>
      </w:r>
      <w:proofErr w:type="spellStart"/>
      <w:r w:rsidRPr="00156C23">
        <w:rPr>
          <w:color w:val="000000" w:themeColor="text1"/>
        </w:rPr>
        <w:t>Гаммессон</w:t>
      </w:r>
      <w:proofErr w:type="spellEnd"/>
      <w:r w:rsidRPr="00156C23">
        <w:rPr>
          <w:color w:val="000000" w:themeColor="text1"/>
        </w:rPr>
        <w:t>, профессор менеджмента и маркетинга услуг в Школе бизнеса при Стокгольмском университете, точно подметил основное различие между продуктом и услугой, сказав: «Услуга – это то, что можно купить и продать, но нельзя уронить себе на ногу» [</w:t>
      </w:r>
      <w:proofErr w:type="spellStart"/>
      <w:r w:rsidRPr="00156C23">
        <w:rPr>
          <w:color w:val="000000" w:themeColor="text1"/>
        </w:rPr>
        <w:t>Gumesson</w:t>
      </w:r>
      <w:proofErr w:type="spellEnd"/>
      <w:r w:rsidRPr="00156C23">
        <w:rPr>
          <w:color w:val="000000" w:themeColor="text1"/>
        </w:rPr>
        <w:t>, 1987, P. 20]. Таким образом, главным и превалирующим отличием продукта от услуги является то, что услуга, как правило, является нематериальной и неосязаемой, производится и потребляется одновременно и во многих случаях менее стандартизирована, чем продукт. Из чего следует, что процесс оценки качества услуги или предоставляемого сервиса является более сложным по сравнению с оценкой качества продукта. Полный перечень отличительных черт продуктов от услуг, разбитых по критериям, приведен в таблице 2.</w:t>
      </w:r>
    </w:p>
    <w:p w14:paraId="552DA517" w14:textId="77777777" w:rsidR="00002880" w:rsidRPr="00156C23" w:rsidRDefault="00002880" w:rsidP="00002880">
      <w:pPr>
        <w:widowControl w:val="0"/>
        <w:autoSpaceDE w:val="0"/>
        <w:autoSpaceDN w:val="0"/>
        <w:adjustRightInd w:val="0"/>
        <w:spacing w:line="360" w:lineRule="auto"/>
        <w:ind w:firstLine="708"/>
        <w:jc w:val="right"/>
        <w:rPr>
          <w:i/>
          <w:color w:val="000000" w:themeColor="text1"/>
        </w:rPr>
      </w:pPr>
      <w:r w:rsidRPr="00156C23">
        <w:rPr>
          <w:i/>
          <w:color w:val="000000" w:themeColor="text1"/>
        </w:rPr>
        <w:t>Таблица 2 Отличительные черты материальных продуктов от услуг</w:t>
      </w:r>
    </w:p>
    <w:tbl>
      <w:tblPr>
        <w:tblStyle w:val="a7"/>
        <w:tblW w:w="0" w:type="auto"/>
        <w:tblLook w:val="04A0" w:firstRow="1" w:lastRow="0" w:firstColumn="1" w:lastColumn="0" w:noHBand="0" w:noVBand="1"/>
      </w:tblPr>
      <w:tblGrid>
        <w:gridCol w:w="3318"/>
        <w:gridCol w:w="3015"/>
        <w:gridCol w:w="3012"/>
      </w:tblGrid>
      <w:tr w:rsidR="00002880" w:rsidRPr="00156C23" w14:paraId="54542E34" w14:textId="77777777" w:rsidTr="00002880">
        <w:tc>
          <w:tcPr>
            <w:tcW w:w="3318" w:type="dxa"/>
            <w:vAlign w:val="center"/>
          </w:tcPr>
          <w:p w14:paraId="53234356" w14:textId="77777777" w:rsidR="00002880" w:rsidRPr="00156C23" w:rsidRDefault="00002880" w:rsidP="00002880">
            <w:pPr>
              <w:widowControl w:val="0"/>
              <w:autoSpaceDE w:val="0"/>
              <w:autoSpaceDN w:val="0"/>
              <w:adjustRightInd w:val="0"/>
              <w:spacing w:line="360" w:lineRule="auto"/>
              <w:jc w:val="center"/>
              <w:rPr>
                <w:b/>
                <w:color w:val="000000" w:themeColor="text1"/>
              </w:rPr>
            </w:pPr>
            <w:r w:rsidRPr="00156C23">
              <w:rPr>
                <w:b/>
                <w:color w:val="000000" w:themeColor="text1"/>
              </w:rPr>
              <w:t>Критерий</w:t>
            </w:r>
          </w:p>
        </w:tc>
        <w:tc>
          <w:tcPr>
            <w:tcW w:w="3015" w:type="dxa"/>
            <w:vAlign w:val="center"/>
          </w:tcPr>
          <w:p w14:paraId="0ADB2E3C" w14:textId="77777777" w:rsidR="00002880" w:rsidRPr="00156C23" w:rsidRDefault="00002880" w:rsidP="00002880">
            <w:pPr>
              <w:widowControl w:val="0"/>
              <w:autoSpaceDE w:val="0"/>
              <w:autoSpaceDN w:val="0"/>
              <w:adjustRightInd w:val="0"/>
              <w:spacing w:line="360" w:lineRule="auto"/>
              <w:jc w:val="center"/>
              <w:rPr>
                <w:b/>
                <w:color w:val="000000" w:themeColor="text1"/>
              </w:rPr>
            </w:pPr>
            <w:r w:rsidRPr="00156C23">
              <w:rPr>
                <w:b/>
                <w:color w:val="000000" w:themeColor="text1"/>
              </w:rPr>
              <w:t>Материальные продукты</w:t>
            </w:r>
          </w:p>
        </w:tc>
        <w:tc>
          <w:tcPr>
            <w:tcW w:w="3012" w:type="dxa"/>
            <w:vAlign w:val="center"/>
          </w:tcPr>
          <w:p w14:paraId="15896E2B" w14:textId="77777777" w:rsidR="00002880" w:rsidRPr="00156C23" w:rsidRDefault="00002880" w:rsidP="00002880">
            <w:pPr>
              <w:widowControl w:val="0"/>
              <w:autoSpaceDE w:val="0"/>
              <w:autoSpaceDN w:val="0"/>
              <w:adjustRightInd w:val="0"/>
              <w:spacing w:line="360" w:lineRule="auto"/>
              <w:jc w:val="center"/>
              <w:rPr>
                <w:b/>
                <w:color w:val="000000" w:themeColor="text1"/>
              </w:rPr>
            </w:pPr>
            <w:r w:rsidRPr="00156C23">
              <w:rPr>
                <w:b/>
                <w:color w:val="000000" w:themeColor="text1"/>
              </w:rPr>
              <w:t>Услуги</w:t>
            </w:r>
          </w:p>
        </w:tc>
      </w:tr>
      <w:tr w:rsidR="00002880" w:rsidRPr="00156C23" w14:paraId="31BC0434" w14:textId="77777777" w:rsidTr="00002880">
        <w:tc>
          <w:tcPr>
            <w:tcW w:w="3318" w:type="dxa"/>
          </w:tcPr>
          <w:p w14:paraId="3C7D5EC7" w14:textId="77777777" w:rsidR="00002880" w:rsidRPr="00156C23" w:rsidRDefault="00002880" w:rsidP="00002880">
            <w:pPr>
              <w:widowControl w:val="0"/>
              <w:autoSpaceDE w:val="0"/>
              <w:autoSpaceDN w:val="0"/>
              <w:adjustRightInd w:val="0"/>
              <w:spacing w:line="360" w:lineRule="auto"/>
              <w:jc w:val="center"/>
              <w:rPr>
                <w:i/>
                <w:color w:val="000000" w:themeColor="text1"/>
              </w:rPr>
            </w:pPr>
            <w:r w:rsidRPr="00156C23">
              <w:rPr>
                <w:i/>
                <w:color w:val="000000" w:themeColor="text1"/>
              </w:rPr>
              <w:t>Основное свойство</w:t>
            </w:r>
          </w:p>
        </w:tc>
        <w:tc>
          <w:tcPr>
            <w:tcW w:w="3015" w:type="dxa"/>
          </w:tcPr>
          <w:p w14:paraId="30A9C2A0" w14:textId="77777777" w:rsidR="00002880" w:rsidRPr="00156C23" w:rsidRDefault="00002880" w:rsidP="00002880">
            <w:pPr>
              <w:widowControl w:val="0"/>
              <w:autoSpaceDE w:val="0"/>
              <w:autoSpaceDN w:val="0"/>
              <w:adjustRightInd w:val="0"/>
              <w:spacing w:line="360" w:lineRule="auto"/>
              <w:jc w:val="both"/>
              <w:rPr>
                <w:color w:val="000000" w:themeColor="text1"/>
              </w:rPr>
            </w:pPr>
            <w:r w:rsidRPr="00156C23">
              <w:rPr>
                <w:color w:val="000000" w:themeColor="text1"/>
              </w:rPr>
              <w:t>Осязаемость</w:t>
            </w:r>
          </w:p>
        </w:tc>
        <w:tc>
          <w:tcPr>
            <w:tcW w:w="3012" w:type="dxa"/>
          </w:tcPr>
          <w:p w14:paraId="7B9C2ECA" w14:textId="77777777" w:rsidR="00002880" w:rsidRPr="00156C23" w:rsidRDefault="00002880" w:rsidP="00002880">
            <w:pPr>
              <w:widowControl w:val="0"/>
              <w:autoSpaceDE w:val="0"/>
              <w:autoSpaceDN w:val="0"/>
              <w:adjustRightInd w:val="0"/>
              <w:spacing w:line="360" w:lineRule="auto"/>
              <w:jc w:val="both"/>
              <w:rPr>
                <w:color w:val="000000" w:themeColor="text1"/>
              </w:rPr>
            </w:pPr>
            <w:r w:rsidRPr="00156C23">
              <w:rPr>
                <w:color w:val="000000" w:themeColor="text1"/>
              </w:rPr>
              <w:t>Неосязаемость</w:t>
            </w:r>
          </w:p>
        </w:tc>
      </w:tr>
      <w:tr w:rsidR="00002880" w:rsidRPr="00156C23" w14:paraId="2B9F6E00" w14:textId="77777777" w:rsidTr="00002880">
        <w:tc>
          <w:tcPr>
            <w:tcW w:w="3318" w:type="dxa"/>
          </w:tcPr>
          <w:p w14:paraId="14FA0C72" w14:textId="77777777" w:rsidR="00002880" w:rsidRPr="00156C23" w:rsidRDefault="00002880" w:rsidP="00002880">
            <w:pPr>
              <w:widowControl w:val="0"/>
              <w:autoSpaceDE w:val="0"/>
              <w:autoSpaceDN w:val="0"/>
              <w:adjustRightInd w:val="0"/>
              <w:spacing w:line="360" w:lineRule="auto"/>
              <w:jc w:val="center"/>
              <w:rPr>
                <w:i/>
                <w:color w:val="000000" w:themeColor="text1"/>
              </w:rPr>
            </w:pPr>
            <w:r w:rsidRPr="00156C23">
              <w:rPr>
                <w:i/>
                <w:color w:val="000000" w:themeColor="text1"/>
              </w:rPr>
              <w:t>Оценка качества</w:t>
            </w:r>
          </w:p>
        </w:tc>
        <w:tc>
          <w:tcPr>
            <w:tcW w:w="3015" w:type="dxa"/>
          </w:tcPr>
          <w:p w14:paraId="57BC24D0" w14:textId="77777777" w:rsidR="00002880" w:rsidRPr="00156C23" w:rsidRDefault="00002880" w:rsidP="00002880">
            <w:pPr>
              <w:widowControl w:val="0"/>
              <w:autoSpaceDE w:val="0"/>
              <w:autoSpaceDN w:val="0"/>
              <w:adjustRightInd w:val="0"/>
              <w:spacing w:line="360" w:lineRule="auto"/>
              <w:jc w:val="both"/>
              <w:rPr>
                <w:color w:val="000000" w:themeColor="text1"/>
              </w:rPr>
            </w:pPr>
            <w:r w:rsidRPr="00156C23">
              <w:rPr>
                <w:color w:val="000000" w:themeColor="text1"/>
              </w:rPr>
              <w:t>Легко измерить</w:t>
            </w:r>
          </w:p>
        </w:tc>
        <w:tc>
          <w:tcPr>
            <w:tcW w:w="3012" w:type="dxa"/>
          </w:tcPr>
          <w:p w14:paraId="67DD30A1" w14:textId="77777777" w:rsidR="00002880" w:rsidRPr="00156C23" w:rsidRDefault="00002880" w:rsidP="00002880">
            <w:pPr>
              <w:widowControl w:val="0"/>
              <w:autoSpaceDE w:val="0"/>
              <w:autoSpaceDN w:val="0"/>
              <w:adjustRightInd w:val="0"/>
              <w:spacing w:line="360" w:lineRule="auto"/>
              <w:jc w:val="both"/>
              <w:rPr>
                <w:color w:val="000000" w:themeColor="text1"/>
              </w:rPr>
            </w:pPr>
            <w:r w:rsidRPr="00156C23">
              <w:rPr>
                <w:color w:val="000000" w:themeColor="text1"/>
              </w:rPr>
              <w:t>Трудно измерить</w:t>
            </w:r>
          </w:p>
        </w:tc>
      </w:tr>
      <w:tr w:rsidR="00002880" w:rsidRPr="00156C23" w14:paraId="7A8B225A" w14:textId="77777777" w:rsidTr="00002880">
        <w:tc>
          <w:tcPr>
            <w:tcW w:w="3318" w:type="dxa"/>
          </w:tcPr>
          <w:p w14:paraId="1E4BC3DA" w14:textId="77777777" w:rsidR="00002880" w:rsidRPr="00156C23" w:rsidRDefault="00002880" w:rsidP="00002880">
            <w:pPr>
              <w:widowControl w:val="0"/>
              <w:autoSpaceDE w:val="0"/>
              <w:autoSpaceDN w:val="0"/>
              <w:adjustRightInd w:val="0"/>
              <w:spacing w:line="360" w:lineRule="auto"/>
              <w:jc w:val="center"/>
              <w:rPr>
                <w:i/>
                <w:color w:val="000000" w:themeColor="text1"/>
              </w:rPr>
            </w:pPr>
            <w:r w:rsidRPr="00156C23">
              <w:rPr>
                <w:i/>
                <w:color w:val="000000" w:themeColor="text1"/>
              </w:rPr>
              <w:t>Основное определение</w:t>
            </w:r>
          </w:p>
        </w:tc>
        <w:tc>
          <w:tcPr>
            <w:tcW w:w="3015" w:type="dxa"/>
          </w:tcPr>
          <w:p w14:paraId="5BA55178" w14:textId="77777777" w:rsidR="00002880" w:rsidRPr="00156C23" w:rsidRDefault="00002880" w:rsidP="00002880">
            <w:pPr>
              <w:widowControl w:val="0"/>
              <w:autoSpaceDE w:val="0"/>
              <w:autoSpaceDN w:val="0"/>
              <w:adjustRightInd w:val="0"/>
              <w:spacing w:line="360" w:lineRule="auto"/>
              <w:jc w:val="both"/>
              <w:rPr>
                <w:color w:val="000000" w:themeColor="text1"/>
              </w:rPr>
            </w:pPr>
            <w:r w:rsidRPr="00156C23">
              <w:rPr>
                <w:color w:val="000000" w:themeColor="text1"/>
              </w:rPr>
              <w:t>Вещи</w:t>
            </w:r>
          </w:p>
        </w:tc>
        <w:tc>
          <w:tcPr>
            <w:tcW w:w="3012" w:type="dxa"/>
          </w:tcPr>
          <w:p w14:paraId="7033492C" w14:textId="77777777" w:rsidR="00002880" w:rsidRPr="00156C23" w:rsidRDefault="00002880" w:rsidP="00002880">
            <w:pPr>
              <w:widowControl w:val="0"/>
              <w:autoSpaceDE w:val="0"/>
              <w:autoSpaceDN w:val="0"/>
              <w:adjustRightInd w:val="0"/>
              <w:spacing w:line="360" w:lineRule="auto"/>
              <w:jc w:val="both"/>
              <w:rPr>
                <w:color w:val="000000" w:themeColor="text1"/>
              </w:rPr>
            </w:pPr>
            <w:r w:rsidRPr="00156C23">
              <w:rPr>
                <w:color w:val="000000" w:themeColor="text1"/>
              </w:rPr>
              <w:t>Деятельность или процесс</w:t>
            </w:r>
          </w:p>
        </w:tc>
      </w:tr>
      <w:tr w:rsidR="00002880" w:rsidRPr="00156C23" w14:paraId="1A45E93D" w14:textId="77777777" w:rsidTr="00002880">
        <w:tc>
          <w:tcPr>
            <w:tcW w:w="3318" w:type="dxa"/>
          </w:tcPr>
          <w:p w14:paraId="46B1E330" w14:textId="77777777" w:rsidR="00002880" w:rsidRPr="00156C23" w:rsidRDefault="00002880" w:rsidP="00002880">
            <w:pPr>
              <w:widowControl w:val="0"/>
              <w:autoSpaceDE w:val="0"/>
              <w:autoSpaceDN w:val="0"/>
              <w:adjustRightInd w:val="0"/>
              <w:spacing w:line="360" w:lineRule="auto"/>
              <w:jc w:val="center"/>
              <w:rPr>
                <w:i/>
                <w:color w:val="000000" w:themeColor="text1"/>
              </w:rPr>
            </w:pPr>
            <w:r w:rsidRPr="00156C23">
              <w:rPr>
                <w:i/>
                <w:color w:val="000000" w:themeColor="text1"/>
              </w:rPr>
              <w:t>Основная ценность</w:t>
            </w:r>
          </w:p>
        </w:tc>
        <w:tc>
          <w:tcPr>
            <w:tcW w:w="3015" w:type="dxa"/>
          </w:tcPr>
          <w:p w14:paraId="31657218" w14:textId="77777777" w:rsidR="00002880" w:rsidRPr="00156C23" w:rsidRDefault="00002880" w:rsidP="00002880">
            <w:pPr>
              <w:widowControl w:val="0"/>
              <w:autoSpaceDE w:val="0"/>
              <w:autoSpaceDN w:val="0"/>
              <w:adjustRightInd w:val="0"/>
              <w:spacing w:line="360" w:lineRule="auto"/>
              <w:jc w:val="both"/>
              <w:rPr>
                <w:color w:val="000000" w:themeColor="text1"/>
              </w:rPr>
            </w:pPr>
            <w:r w:rsidRPr="00156C23">
              <w:rPr>
                <w:color w:val="000000" w:themeColor="text1"/>
              </w:rPr>
              <w:t>Производится на фабрике</w:t>
            </w:r>
          </w:p>
        </w:tc>
        <w:tc>
          <w:tcPr>
            <w:tcW w:w="3012" w:type="dxa"/>
          </w:tcPr>
          <w:p w14:paraId="1BD6CB67" w14:textId="77777777" w:rsidR="00002880" w:rsidRPr="00156C23" w:rsidRDefault="00002880" w:rsidP="00002880">
            <w:pPr>
              <w:widowControl w:val="0"/>
              <w:autoSpaceDE w:val="0"/>
              <w:autoSpaceDN w:val="0"/>
              <w:adjustRightInd w:val="0"/>
              <w:spacing w:line="360" w:lineRule="auto"/>
              <w:jc w:val="both"/>
              <w:rPr>
                <w:color w:val="000000" w:themeColor="text1"/>
              </w:rPr>
            </w:pPr>
            <w:r w:rsidRPr="00156C23">
              <w:rPr>
                <w:color w:val="000000" w:themeColor="text1"/>
              </w:rPr>
              <w:t>Производится в ходе взаимодействия продавца и покупателя</w:t>
            </w:r>
          </w:p>
        </w:tc>
      </w:tr>
      <w:tr w:rsidR="00002880" w:rsidRPr="00156C23" w14:paraId="61F74FD1" w14:textId="77777777" w:rsidTr="00002880">
        <w:tc>
          <w:tcPr>
            <w:tcW w:w="3318" w:type="dxa"/>
          </w:tcPr>
          <w:p w14:paraId="07119331" w14:textId="77777777" w:rsidR="00002880" w:rsidRPr="00156C23" w:rsidRDefault="00002880" w:rsidP="00002880">
            <w:pPr>
              <w:widowControl w:val="0"/>
              <w:autoSpaceDE w:val="0"/>
              <w:autoSpaceDN w:val="0"/>
              <w:adjustRightInd w:val="0"/>
              <w:spacing w:line="360" w:lineRule="auto"/>
              <w:jc w:val="center"/>
              <w:rPr>
                <w:i/>
                <w:color w:val="000000" w:themeColor="text1"/>
              </w:rPr>
            </w:pPr>
            <w:r w:rsidRPr="00156C23">
              <w:rPr>
                <w:i/>
                <w:color w:val="000000" w:themeColor="text1"/>
              </w:rPr>
              <w:t>Возврат/перепродажа</w:t>
            </w:r>
          </w:p>
        </w:tc>
        <w:tc>
          <w:tcPr>
            <w:tcW w:w="3015" w:type="dxa"/>
          </w:tcPr>
          <w:p w14:paraId="484883F6" w14:textId="77777777" w:rsidR="00002880" w:rsidRPr="00156C23" w:rsidRDefault="00002880" w:rsidP="00002880">
            <w:pPr>
              <w:widowControl w:val="0"/>
              <w:autoSpaceDE w:val="0"/>
              <w:autoSpaceDN w:val="0"/>
              <w:adjustRightInd w:val="0"/>
              <w:spacing w:line="360" w:lineRule="auto"/>
              <w:jc w:val="both"/>
              <w:rPr>
                <w:color w:val="000000" w:themeColor="text1"/>
              </w:rPr>
            </w:pPr>
            <w:r w:rsidRPr="00156C23">
              <w:rPr>
                <w:color w:val="000000" w:themeColor="text1"/>
              </w:rPr>
              <w:t>Возможен</w:t>
            </w:r>
          </w:p>
        </w:tc>
        <w:tc>
          <w:tcPr>
            <w:tcW w:w="3012" w:type="dxa"/>
          </w:tcPr>
          <w:p w14:paraId="20FB40F2" w14:textId="77777777" w:rsidR="00002880" w:rsidRPr="00156C23" w:rsidRDefault="00002880" w:rsidP="00002880">
            <w:pPr>
              <w:widowControl w:val="0"/>
              <w:autoSpaceDE w:val="0"/>
              <w:autoSpaceDN w:val="0"/>
              <w:adjustRightInd w:val="0"/>
              <w:spacing w:line="360" w:lineRule="auto"/>
              <w:jc w:val="both"/>
              <w:rPr>
                <w:color w:val="000000" w:themeColor="text1"/>
              </w:rPr>
            </w:pPr>
            <w:r w:rsidRPr="00156C23">
              <w:rPr>
                <w:color w:val="000000" w:themeColor="text1"/>
              </w:rPr>
              <w:t>Не подлежит</w:t>
            </w:r>
          </w:p>
        </w:tc>
      </w:tr>
      <w:tr w:rsidR="00DC25E1" w:rsidRPr="00156C23" w14:paraId="144DB56A" w14:textId="77777777" w:rsidTr="00002880">
        <w:tc>
          <w:tcPr>
            <w:tcW w:w="3318" w:type="dxa"/>
          </w:tcPr>
          <w:p w14:paraId="6281742B" w14:textId="47F93F1A" w:rsidR="00DC25E1" w:rsidRPr="00156C23" w:rsidRDefault="00DC25E1" w:rsidP="00002880">
            <w:pPr>
              <w:widowControl w:val="0"/>
              <w:autoSpaceDE w:val="0"/>
              <w:autoSpaceDN w:val="0"/>
              <w:adjustRightInd w:val="0"/>
              <w:spacing w:line="360" w:lineRule="auto"/>
              <w:jc w:val="center"/>
              <w:rPr>
                <w:i/>
                <w:color w:val="000000" w:themeColor="text1"/>
              </w:rPr>
            </w:pPr>
            <w:r w:rsidRPr="00156C23">
              <w:rPr>
                <w:i/>
                <w:color w:val="000000" w:themeColor="text1"/>
              </w:rPr>
              <w:t>Производство и потребление</w:t>
            </w:r>
          </w:p>
        </w:tc>
        <w:tc>
          <w:tcPr>
            <w:tcW w:w="3015" w:type="dxa"/>
          </w:tcPr>
          <w:p w14:paraId="1B528BA3" w14:textId="3FF6A7AE" w:rsidR="00DC25E1" w:rsidRPr="00156C23" w:rsidRDefault="00DC25E1" w:rsidP="00002880">
            <w:pPr>
              <w:widowControl w:val="0"/>
              <w:autoSpaceDE w:val="0"/>
              <w:autoSpaceDN w:val="0"/>
              <w:adjustRightInd w:val="0"/>
              <w:spacing w:line="360" w:lineRule="auto"/>
              <w:jc w:val="both"/>
              <w:rPr>
                <w:color w:val="000000" w:themeColor="text1"/>
              </w:rPr>
            </w:pPr>
            <w:r w:rsidRPr="00156C23">
              <w:rPr>
                <w:color w:val="000000" w:themeColor="text1"/>
              </w:rPr>
              <w:t>Отделены друг от друга</w:t>
            </w:r>
          </w:p>
        </w:tc>
        <w:tc>
          <w:tcPr>
            <w:tcW w:w="3012" w:type="dxa"/>
          </w:tcPr>
          <w:p w14:paraId="48C3A2EA" w14:textId="748B92E1" w:rsidR="00DC25E1" w:rsidRPr="00156C23" w:rsidRDefault="00DC25E1" w:rsidP="00002880">
            <w:pPr>
              <w:widowControl w:val="0"/>
              <w:autoSpaceDE w:val="0"/>
              <w:autoSpaceDN w:val="0"/>
              <w:adjustRightInd w:val="0"/>
              <w:spacing w:line="360" w:lineRule="auto"/>
              <w:jc w:val="both"/>
              <w:rPr>
                <w:color w:val="000000" w:themeColor="text1"/>
              </w:rPr>
            </w:pPr>
            <w:r w:rsidRPr="00156C23">
              <w:rPr>
                <w:color w:val="000000" w:themeColor="text1"/>
              </w:rPr>
              <w:t>Возникает одновременно</w:t>
            </w:r>
          </w:p>
        </w:tc>
      </w:tr>
      <w:tr w:rsidR="00DC25E1" w:rsidRPr="00156C23" w14:paraId="25FC50C3" w14:textId="77777777" w:rsidTr="00002880">
        <w:tc>
          <w:tcPr>
            <w:tcW w:w="3318" w:type="dxa"/>
          </w:tcPr>
          <w:p w14:paraId="558509BD" w14:textId="5BB30C93" w:rsidR="00DC25E1" w:rsidRPr="00156C23" w:rsidRDefault="00DC25E1" w:rsidP="00002880">
            <w:pPr>
              <w:widowControl w:val="0"/>
              <w:autoSpaceDE w:val="0"/>
              <w:autoSpaceDN w:val="0"/>
              <w:adjustRightInd w:val="0"/>
              <w:spacing w:line="360" w:lineRule="auto"/>
              <w:jc w:val="center"/>
              <w:rPr>
                <w:i/>
                <w:color w:val="000000" w:themeColor="text1"/>
              </w:rPr>
            </w:pPr>
            <w:r w:rsidRPr="00156C23">
              <w:rPr>
                <w:i/>
                <w:color w:val="000000" w:themeColor="text1"/>
              </w:rPr>
              <w:t>Хранение</w:t>
            </w:r>
          </w:p>
        </w:tc>
        <w:tc>
          <w:tcPr>
            <w:tcW w:w="3015" w:type="dxa"/>
          </w:tcPr>
          <w:p w14:paraId="6BD38CB2" w14:textId="7EF64508" w:rsidR="00DC25E1" w:rsidRPr="00156C23" w:rsidRDefault="00DC25E1" w:rsidP="00002880">
            <w:pPr>
              <w:widowControl w:val="0"/>
              <w:autoSpaceDE w:val="0"/>
              <w:autoSpaceDN w:val="0"/>
              <w:adjustRightInd w:val="0"/>
              <w:spacing w:line="360" w:lineRule="auto"/>
              <w:jc w:val="both"/>
              <w:rPr>
                <w:color w:val="000000" w:themeColor="text1"/>
              </w:rPr>
            </w:pPr>
            <w:r w:rsidRPr="00156C23">
              <w:rPr>
                <w:color w:val="000000" w:themeColor="text1"/>
              </w:rPr>
              <w:t>Подлежит хранению</w:t>
            </w:r>
          </w:p>
        </w:tc>
        <w:tc>
          <w:tcPr>
            <w:tcW w:w="3012" w:type="dxa"/>
          </w:tcPr>
          <w:p w14:paraId="2DC97E3A" w14:textId="48C337BF" w:rsidR="00DC25E1" w:rsidRPr="00156C23" w:rsidRDefault="00DC25E1" w:rsidP="00002880">
            <w:pPr>
              <w:widowControl w:val="0"/>
              <w:autoSpaceDE w:val="0"/>
              <w:autoSpaceDN w:val="0"/>
              <w:adjustRightInd w:val="0"/>
              <w:spacing w:line="360" w:lineRule="auto"/>
              <w:jc w:val="both"/>
              <w:rPr>
                <w:color w:val="000000" w:themeColor="text1"/>
              </w:rPr>
            </w:pPr>
            <w:r w:rsidRPr="00156C23">
              <w:rPr>
                <w:color w:val="000000" w:themeColor="text1"/>
              </w:rPr>
              <w:t>Не подлежит хранению</w:t>
            </w:r>
          </w:p>
        </w:tc>
      </w:tr>
      <w:tr w:rsidR="00DC25E1" w:rsidRPr="00156C23" w14:paraId="330873B3" w14:textId="77777777" w:rsidTr="00002880">
        <w:tc>
          <w:tcPr>
            <w:tcW w:w="3318" w:type="dxa"/>
          </w:tcPr>
          <w:p w14:paraId="0A93FE15" w14:textId="664B773C" w:rsidR="00DC25E1" w:rsidRPr="00156C23" w:rsidRDefault="00DC25E1" w:rsidP="00002880">
            <w:pPr>
              <w:widowControl w:val="0"/>
              <w:autoSpaceDE w:val="0"/>
              <w:autoSpaceDN w:val="0"/>
              <w:adjustRightInd w:val="0"/>
              <w:spacing w:line="360" w:lineRule="auto"/>
              <w:jc w:val="center"/>
              <w:rPr>
                <w:i/>
                <w:color w:val="000000" w:themeColor="text1"/>
              </w:rPr>
            </w:pPr>
            <w:r w:rsidRPr="00156C23">
              <w:rPr>
                <w:i/>
                <w:color w:val="000000" w:themeColor="text1"/>
              </w:rPr>
              <w:t>Право собственности</w:t>
            </w:r>
          </w:p>
        </w:tc>
        <w:tc>
          <w:tcPr>
            <w:tcW w:w="3015" w:type="dxa"/>
          </w:tcPr>
          <w:p w14:paraId="6A872219" w14:textId="782A377F" w:rsidR="00DC25E1" w:rsidRPr="00156C23" w:rsidRDefault="00DC25E1" w:rsidP="00002880">
            <w:pPr>
              <w:widowControl w:val="0"/>
              <w:autoSpaceDE w:val="0"/>
              <w:autoSpaceDN w:val="0"/>
              <w:adjustRightInd w:val="0"/>
              <w:spacing w:line="360" w:lineRule="auto"/>
              <w:jc w:val="both"/>
              <w:rPr>
                <w:color w:val="000000" w:themeColor="text1"/>
              </w:rPr>
            </w:pPr>
            <w:r w:rsidRPr="00156C23">
              <w:rPr>
                <w:color w:val="000000" w:themeColor="text1"/>
              </w:rPr>
              <w:t>Имеет место переход права собственности</w:t>
            </w:r>
          </w:p>
        </w:tc>
        <w:tc>
          <w:tcPr>
            <w:tcW w:w="3012" w:type="dxa"/>
          </w:tcPr>
          <w:p w14:paraId="5D341B4E" w14:textId="06A00943" w:rsidR="00DC25E1" w:rsidRPr="00156C23" w:rsidRDefault="00DC25E1" w:rsidP="00002880">
            <w:pPr>
              <w:widowControl w:val="0"/>
              <w:autoSpaceDE w:val="0"/>
              <w:autoSpaceDN w:val="0"/>
              <w:adjustRightInd w:val="0"/>
              <w:spacing w:line="360" w:lineRule="auto"/>
              <w:jc w:val="both"/>
              <w:rPr>
                <w:color w:val="000000" w:themeColor="text1"/>
              </w:rPr>
            </w:pPr>
            <w:r w:rsidRPr="00156C23">
              <w:rPr>
                <w:color w:val="000000" w:themeColor="text1"/>
              </w:rPr>
              <w:t>Не имеет места переход права собственности</w:t>
            </w:r>
          </w:p>
        </w:tc>
      </w:tr>
      <w:tr w:rsidR="00DC25E1" w:rsidRPr="00156C23" w14:paraId="009829C8" w14:textId="77777777" w:rsidTr="00002880">
        <w:tc>
          <w:tcPr>
            <w:tcW w:w="3318" w:type="dxa"/>
          </w:tcPr>
          <w:p w14:paraId="3AEA2048" w14:textId="68878A16" w:rsidR="00DC25E1" w:rsidRPr="00156C23" w:rsidRDefault="00DC25E1" w:rsidP="00002880">
            <w:pPr>
              <w:widowControl w:val="0"/>
              <w:autoSpaceDE w:val="0"/>
              <w:autoSpaceDN w:val="0"/>
              <w:adjustRightInd w:val="0"/>
              <w:spacing w:line="360" w:lineRule="auto"/>
              <w:jc w:val="center"/>
              <w:rPr>
                <w:i/>
                <w:color w:val="000000" w:themeColor="text1"/>
              </w:rPr>
            </w:pPr>
            <w:r w:rsidRPr="00156C23">
              <w:rPr>
                <w:i/>
                <w:color w:val="000000" w:themeColor="text1"/>
              </w:rPr>
              <w:t>Автоматизация производства/процесса</w:t>
            </w:r>
          </w:p>
        </w:tc>
        <w:tc>
          <w:tcPr>
            <w:tcW w:w="3015" w:type="dxa"/>
          </w:tcPr>
          <w:p w14:paraId="42E544E5" w14:textId="32C9632F" w:rsidR="00DC25E1" w:rsidRPr="00156C23" w:rsidRDefault="00DC25E1" w:rsidP="00002880">
            <w:pPr>
              <w:widowControl w:val="0"/>
              <w:autoSpaceDE w:val="0"/>
              <w:autoSpaceDN w:val="0"/>
              <w:adjustRightInd w:val="0"/>
              <w:spacing w:line="360" w:lineRule="auto"/>
              <w:jc w:val="both"/>
              <w:rPr>
                <w:color w:val="000000" w:themeColor="text1"/>
              </w:rPr>
            </w:pPr>
            <w:r w:rsidRPr="00156C23">
              <w:rPr>
                <w:color w:val="000000" w:themeColor="text1"/>
              </w:rPr>
              <w:t>Подлежит автоматизации</w:t>
            </w:r>
          </w:p>
        </w:tc>
        <w:tc>
          <w:tcPr>
            <w:tcW w:w="3012" w:type="dxa"/>
          </w:tcPr>
          <w:p w14:paraId="7090DDC1" w14:textId="72EEC44F" w:rsidR="00DC25E1" w:rsidRPr="00156C23" w:rsidRDefault="00DC25E1" w:rsidP="00002880">
            <w:pPr>
              <w:widowControl w:val="0"/>
              <w:autoSpaceDE w:val="0"/>
              <w:autoSpaceDN w:val="0"/>
              <w:adjustRightInd w:val="0"/>
              <w:spacing w:line="360" w:lineRule="auto"/>
              <w:jc w:val="both"/>
              <w:rPr>
                <w:color w:val="000000" w:themeColor="text1"/>
              </w:rPr>
            </w:pPr>
            <w:r w:rsidRPr="00156C23">
              <w:rPr>
                <w:color w:val="000000" w:themeColor="text1"/>
              </w:rPr>
              <w:t>Трудно поддается автоматизации</w:t>
            </w:r>
          </w:p>
        </w:tc>
      </w:tr>
    </w:tbl>
    <w:p w14:paraId="7779AF89" w14:textId="40C33DCC" w:rsidR="00060AE8" w:rsidRPr="00156C23" w:rsidRDefault="00002880" w:rsidP="00C0035D">
      <w:pPr>
        <w:pStyle w:val="a4"/>
        <w:spacing w:line="360" w:lineRule="auto"/>
        <w:contextualSpacing/>
        <w:jc w:val="center"/>
        <w:rPr>
          <w:rFonts w:ascii="Times New Roman" w:hAnsi="Times New Roman" w:cs="Times New Roman"/>
          <w:color w:val="000000" w:themeColor="text1"/>
        </w:rPr>
      </w:pPr>
      <w:r w:rsidRPr="00156C23">
        <w:rPr>
          <w:rFonts w:ascii="Times New Roman" w:hAnsi="Times New Roman" w:cs="Times New Roman"/>
          <w:color w:val="000000" w:themeColor="text1"/>
        </w:rPr>
        <w:t xml:space="preserve">Составлено по: </w:t>
      </w:r>
      <w:bookmarkStart w:id="4" w:name="_Ref451086409"/>
      <w:r w:rsidRPr="00156C23">
        <w:rPr>
          <w:rFonts w:ascii="Times New Roman" w:hAnsi="Times New Roman" w:cs="Times New Roman"/>
          <w:color w:val="000000" w:themeColor="text1"/>
        </w:rPr>
        <w:t>[</w:t>
      </w:r>
      <w:proofErr w:type="spellStart"/>
      <w:r w:rsidRPr="00156C23">
        <w:rPr>
          <w:rFonts w:ascii="Times New Roman" w:hAnsi="Times New Roman" w:cs="Times New Roman"/>
          <w:color w:val="000000" w:themeColor="text1"/>
          <w:lang w:val="en-US"/>
        </w:rPr>
        <w:t>Gronroos</w:t>
      </w:r>
      <w:proofErr w:type="spellEnd"/>
      <w:r w:rsidRPr="00156C23">
        <w:rPr>
          <w:rFonts w:ascii="Times New Roman" w:hAnsi="Times New Roman" w:cs="Times New Roman"/>
          <w:color w:val="000000" w:themeColor="text1"/>
        </w:rPr>
        <w:t xml:space="preserve">, 2007, </w:t>
      </w:r>
      <w:r w:rsidRPr="00156C23">
        <w:rPr>
          <w:rFonts w:ascii="Times New Roman" w:hAnsi="Times New Roman" w:cs="Times New Roman"/>
          <w:color w:val="000000" w:themeColor="text1"/>
          <w:lang w:val="en-US"/>
        </w:rPr>
        <w:t>P</w:t>
      </w:r>
      <w:r w:rsidRPr="00156C23">
        <w:rPr>
          <w:rFonts w:ascii="Times New Roman" w:hAnsi="Times New Roman" w:cs="Times New Roman"/>
          <w:color w:val="000000" w:themeColor="text1"/>
        </w:rPr>
        <w:t>. 47</w:t>
      </w:r>
      <w:bookmarkEnd w:id="4"/>
      <w:r w:rsidRPr="00156C23">
        <w:rPr>
          <w:rFonts w:ascii="Times New Roman" w:hAnsi="Times New Roman" w:cs="Times New Roman"/>
          <w:color w:val="000000" w:themeColor="text1"/>
        </w:rPr>
        <w:t>], [</w:t>
      </w:r>
      <w:proofErr w:type="spellStart"/>
      <w:r w:rsidRPr="00156C23">
        <w:rPr>
          <w:rFonts w:ascii="Times New Roman" w:hAnsi="Times New Roman" w:cs="Times New Roman"/>
          <w:color w:val="000000" w:themeColor="text1"/>
          <w:lang w:val="en-US"/>
        </w:rPr>
        <w:t>Surbhi</w:t>
      </w:r>
      <w:proofErr w:type="spellEnd"/>
      <w:r w:rsidRPr="00156C23">
        <w:rPr>
          <w:rFonts w:ascii="Times New Roman" w:hAnsi="Times New Roman" w:cs="Times New Roman"/>
          <w:color w:val="000000" w:themeColor="text1"/>
        </w:rPr>
        <w:t>, 2015]</w:t>
      </w:r>
    </w:p>
    <w:p w14:paraId="6AE4502C" w14:textId="77777777" w:rsidR="002662F3" w:rsidRPr="00156C23" w:rsidRDefault="002662F3" w:rsidP="002662F3">
      <w:pPr>
        <w:pStyle w:val="12"/>
        <w:widowControl w:val="0"/>
        <w:autoSpaceDE w:val="0"/>
        <w:spacing w:line="360" w:lineRule="auto"/>
        <w:ind w:firstLine="708"/>
        <w:jc w:val="both"/>
        <w:rPr>
          <w:color w:val="000000" w:themeColor="text1"/>
        </w:rPr>
      </w:pPr>
      <w:r w:rsidRPr="00156C23">
        <w:rPr>
          <w:color w:val="000000" w:themeColor="text1"/>
        </w:rPr>
        <w:lastRenderedPageBreak/>
        <w:t xml:space="preserve">Несмотря на существенные отличия продукта от услуги, они оба направлены на удовлетворение потребностей потребителей, должны отвечать стандартам качества и быть сертифицированы. Объединяющим термином продукта и услуги является товар, который подразумевает под собой любой продукт труда, произведенный для продажи или обмена с целью удовлетворения общественных потребностей. </w:t>
      </w:r>
    </w:p>
    <w:p w14:paraId="53E4A26B" w14:textId="6D8030B0" w:rsidR="002662F3" w:rsidRPr="00156C23" w:rsidRDefault="002662F3" w:rsidP="002662F3">
      <w:pPr>
        <w:pStyle w:val="12"/>
        <w:widowControl w:val="0"/>
        <w:autoSpaceDE w:val="0"/>
        <w:spacing w:line="360" w:lineRule="auto"/>
        <w:ind w:firstLine="708"/>
        <w:jc w:val="both"/>
        <w:rPr>
          <w:color w:val="000000" w:themeColor="text1"/>
        </w:rPr>
      </w:pPr>
      <w:r w:rsidRPr="00156C23">
        <w:rPr>
          <w:color w:val="000000" w:themeColor="text1"/>
        </w:rPr>
        <w:t>Рассмотрев аспекты продукта и услуги, можно сделать вывод</w:t>
      </w:r>
      <w:r w:rsidR="00C0035D">
        <w:rPr>
          <w:color w:val="000000" w:themeColor="text1"/>
        </w:rPr>
        <w:t xml:space="preserve"> о том</w:t>
      </w:r>
      <w:r w:rsidRPr="00156C23">
        <w:rPr>
          <w:color w:val="000000" w:themeColor="text1"/>
        </w:rPr>
        <w:t xml:space="preserve">, что основные детерминанты качества услуги непосредственно связаны с самим процессом взаимодействия поставщика и клиента при непосредственном участии последнего в производственном процессе, а в случае с продуктом - с его производством и характеристиками. </w:t>
      </w:r>
    </w:p>
    <w:p w14:paraId="0537B539" w14:textId="77777777" w:rsidR="002662F3" w:rsidRPr="00156C23" w:rsidRDefault="002662F3" w:rsidP="002662F3">
      <w:pPr>
        <w:pStyle w:val="12"/>
        <w:spacing w:line="360" w:lineRule="auto"/>
        <w:ind w:firstLine="708"/>
        <w:jc w:val="both"/>
        <w:rPr>
          <w:color w:val="000000" w:themeColor="text1"/>
        </w:rPr>
      </w:pPr>
      <w:r w:rsidRPr="00156C23">
        <w:rPr>
          <w:rStyle w:val="13"/>
          <w:rFonts w:eastAsia="Times New Roman"/>
          <w:color w:val="000000" w:themeColor="text1"/>
          <w:shd w:val="clear" w:color="auto" w:fill="FFFFFF"/>
        </w:rPr>
        <w:t xml:space="preserve">Среди различных подходов, отражающих сущность качества услуги, наиболее широкое признание получила концепция, предложенная </w:t>
      </w:r>
      <w:r w:rsidRPr="00156C23">
        <w:rPr>
          <w:rStyle w:val="13"/>
          <w:rFonts w:eastAsia="Times New Roman"/>
          <w:color w:val="000000" w:themeColor="text1"/>
        </w:rPr>
        <w:t>п</w:t>
      </w:r>
      <w:r w:rsidRPr="00156C23">
        <w:rPr>
          <w:rStyle w:val="13"/>
          <w:color w:val="000000" w:themeColor="text1"/>
        </w:rPr>
        <w:t xml:space="preserve">рофессором К. </w:t>
      </w:r>
      <w:proofErr w:type="spellStart"/>
      <w:r w:rsidRPr="00156C23">
        <w:rPr>
          <w:rStyle w:val="13"/>
          <w:rFonts w:eastAsia="Times New Roman"/>
          <w:color w:val="000000" w:themeColor="text1"/>
          <w:shd w:val="clear" w:color="auto" w:fill="FFFFFF"/>
        </w:rPr>
        <w:t>Гренроосом</w:t>
      </w:r>
      <w:proofErr w:type="spellEnd"/>
      <w:r w:rsidRPr="00156C23">
        <w:rPr>
          <w:rStyle w:val="13"/>
          <w:color w:val="000000" w:themeColor="text1"/>
        </w:rPr>
        <w:t xml:space="preserve"> в одной из своих работ по менеджменту в сфере услуг.  Автор при рассмотрении вопроса восприятия качества услуги потребителем выделяет его две принципиально разные составляющие:</w:t>
      </w:r>
    </w:p>
    <w:p w14:paraId="452FF0B9" w14:textId="77777777" w:rsidR="002662F3" w:rsidRPr="00156C23" w:rsidRDefault="002662F3" w:rsidP="00AF3BC3">
      <w:pPr>
        <w:pStyle w:val="14"/>
        <w:widowControl w:val="0"/>
        <w:numPr>
          <w:ilvl w:val="0"/>
          <w:numId w:val="34"/>
        </w:numPr>
        <w:autoSpaceDE w:val="0"/>
        <w:spacing w:after="0" w:line="360" w:lineRule="auto"/>
        <w:jc w:val="both"/>
        <w:rPr>
          <w:rFonts w:ascii="Times New Roman" w:eastAsia="Times New Roman" w:hAnsi="Times New Roman"/>
          <w:color w:val="000000" w:themeColor="text1"/>
          <w:sz w:val="24"/>
          <w:szCs w:val="24"/>
          <w:lang w:eastAsia="ru-RU"/>
        </w:rPr>
      </w:pPr>
      <w:r w:rsidRPr="00156C23">
        <w:rPr>
          <w:rFonts w:ascii="Times New Roman" w:eastAsia="Times New Roman" w:hAnsi="Times New Roman"/>
          <w:color w:val="000000" w:themeColor="text1"/>
          <w:sz w:val="24"/>
          <w:szCs w:val="24"/>
          <w:lang w:eastAsia="ru-RU"/>
        </w:rPr>
        <w:t>Техническое качество (что потребитель получает?) – результат процесса оказания услуги;</w:t>
      </w:r>
    </w:p>
    <w:p w14:paraId="5B32B8B4" w14:textId="77777777" w:rsidR="002662F3" w:rsidRPr="00156C23" w:rsidRDefault="002662F3" w:rsidP="00AF3BC3">
      <w:pPr>
        <w:pStyle w:val="14"/>
        <w:widowControl w:val="0"/>
        <w:numPr>
          <w:ilvl w:val="0"/>
          <w:numId w:val="34"/>
        </w:numPr>
        <w:autoSpaceDE w:val="0"/>
        <w:spacing w:after="0" w:line="360" w:lineRule="auto"/>
        <w:jc w:val="both"/>
        <w:rPr>
          <w:rFonts w:ascii="Times New Roman" w:eastAsia="Times New Roman" w:hAnsi="Times New Roman"/>
          <w:color w:val="000000" w:themeColor="text1"/>
          <w:sz w:val="24"/>
          <w:szCs w:val="24"/>
          <w:lang w:eastAsia="ru-RU"/>
        </w:rPr>
      </w:pPr>
      <w:r w:rsidRPr="00156C23">
        <w:rPr>
          <w:rFonts w:ascii="Times New Roman" w:eastAsia="Times New Roman" w:hAnsi="Times New Roman"/>
          <w:color w:val="000000" w:themeColor="text1"/>
          <w:sz w:val="24"/>
          <w:szCs w:val="24"/>
          <w:lang w:eastAsia="ru-RU"/>
        </w:rPr>
        <w:t xml:space="preserve">Функциональное качество (как потребитель получает это?) – характеристика процесса оказания услуги [Овсянко, 2011, с. 31-34]. </w:t>
      </w:r>
    </w:p>
    <w:p w14:paraId="43E4C6E1" w14:textId="77777777" w:rsidR="002662F3" w:rsidRPr="00156C23" w:rsidRDefault="002662F3" w:rsidP="002662F3">
      <w:pPr>
        <w:pStyle w:val="12"/>
        <w:spacing w:line="360" w:lineRule="auto"/>
        <w:ind w:firstLine="708"/>
        <w:jc w:val="both"/>
        <w:rPr>
          <w:color w:val="000000" w:themeColor="text1"/>
        </w:rPr>
      </w:pPr>
      <w:r w:rsidRPr="00156C23">
        <w:rPr>
          <w:rStyle w:val="13"/>
          <w:color w:val="000000" w:themeColor="text1"/>
        </w:rPr>
        <w:t xml:space="preserve">Функциональное качество относится непосредственно к процессу предоставления услуги, поэтому предполагает довольно субъективную оценку со стороны потребителя. Вместе с тем, оценка технического качества имеет более объективный характер. </w:t>
      </w:r>
      <w:proofErr w:type="spellStart"/>
      <w:r w:rsidRPr="00156C23">
        <w:rPr>
          <w:rStyle w:val="13"/>
          <w:rFonts w:eastAsia="Times New Roman"/>
          <w:color w:val="000000" w:themeColor="text1"/>
          <w:shd w:val="clear" w:color="auto" w:fill="FFFFFF"/>
        </w:rPr>
        <w:t>Гренроос</w:t>
      </w:r>
      <w:proofErr w:type="spellEnd"/>
      <w:r w:rsidRPr="00156C23">
        <w:rPr>
          <w:rStyle w:val="13"/>
          <w:color w:val="000000" w:themeColor="text1"/>
        </w:rPr>
        <w:t xml:space="preserve"> отмечает, что </w:t>
      </w:r>
      <w:r w:rsidRPr="00156C23">
        <w:rPr>
          <w:rStyle w:val="13"/>
          <w:rFonts w:eastAsia="Times New Roman"/>
          <w:color w:val="000000" w:themeColor="text1"/>
          <w:shd w:val="clear" w:color="auto" w:fill="FFFFFF"/>
        </w:rPr>
        <w:t>потребительская оценка услуги в большей степени зависит от функционального качества [</w:t>
      </w:r>
      <w:proofErr w:type="spellStart"/>
      <w:r w:rsidRPr="00156C23">
        <w:rPr>
          <w:rStyle w:val="13"/>
          <w:rFonts w:eastAsia="Times New Roman"/>
          <w:color w:val="000000" w:themeColor="text1"/>
          <w:shd w:val="clear" w:color="auto" w:fill="FFFFFF"/>
          <w:lang w:val="en-US"/>
        </w:rPr>
        <w:t>Gronroos</w:t>
      </w:r>
      <w:proofErr w:type="spellEnd"/>
      <w:r w:rsidRPr="00156C23">
        <w:rPr>
          <w:rStyle w:val="13"/>
          <w:rFonts w:eastAsia="Times New Roman"/>
          <w:color w:val="000000" w:themeColor="text1"/>
          <w:shd w:val="clear" w:color="auto" w:fill="FFFFFF"/>
        </w:rPr>
        <w:t xml:space="preserve">, 2007, </w:t>
      </w:r>
      <w:r w:rsidRPr="00156C23">
        <w:rPr>
          <w:rStyle w:val="13"/>
          <w:rFonts w:eastAsia="Times New Roman"/>
          <w:color w:val="000000" w:themeColor="text1"/>
          <w:shd w:val="clear" w:color="auto" w:fill="FFFFFF"/>
          <w:lang w:val="en-US"/>
        </w:rPr>
        <w:t>P</w:t>
      </w:r>
      <w:r w:rsidRPr="00156C23">
        <w:rPr>
          <w:rStyle w:val="13"/>
          <w:rFonts w:eastAsia="Times New Roman"/>
          <w:color w:val="000000" w:themeColor="text1"/>
          <w:shd w:val="clear" w:color="auto" w:fill="FFFFFF"/>
        </w:rPr>
        <w:t>. 64]</w:t>
      </w:r>
      <w:r w:rsidRPr="00156C23">
        <w:rPr>
          <w:rStyle w:val="13"/>
          <w:rFonts w:eastAsia="Times New Roman"/>
          <w:color w:val="000000" w:themeColor="text1"/>
        </w:rPr>
        <w:t>.</w:t>
      </w:r>
      <w:r w:rsidRPr="00156C23">
        <w:rPr>
          <w:rStyle w:val="13"/>
          <w:color w:val="000000" w:themeColor="text1"/>
        </w:rPr>
        <w:t xml:space="preserve"> </w:t>
      </w:r>
    </w:p>
    <w:p w14:paraId="3AAE7863" w14:textId="77777777" w:rsidR="002662F3" w:rsidRPr="00156C23" w:rsidRDefault="002662F3" w:rsidP="002662F3">
      <w:pPr>
        <w:pStyle w:val="12"/>
        <w:spacing w:line="360" w:lineRule="auto"/>
        <w:ind w:firstLine="708"/>
        <w:jc w:val="both"/>
        <w:rPr>
          <w:color w:val="000000" w:themeColor="text1"/>
        </w:rPr>
      </w:pPr>
      <w:r w:rsidRPr="00156C23">
        <w:rPr>
          <w:color w:val="000000" w:themeColor="text1"/>
        </w:rPr>
        <w:t xml:space="preserve">Оба составляющих качества в сфере услуг напрямую влияют на имидж компании, который, в свою очередь, служит своеобразным фильтром и может повлиять на общее восприятие качества. Например, если компания имеет достаточно хороший имидж, то ей могут быть прощены некоторые ошибки и недочеты, в то время как для компании с неблагоприятным имиджем те же самые ошибки могут стоить очень дорого. </w:t>
      </w:r>
    </w:p>
    <w:p w14:paraId="524D2EDA" w14:textId="39C1F459" w:rsidR="002662F3" w:rsidRPr="00156C23" w:rsidRDefault="004900D8" w:rsidP="002662F3">
      <w:pPr>
        <w:pStyle w:val="12"/>
        <w:widowControl w:val="0"/>
        <w:autoSpaceDE w:val="0"/>
        <w:spacing w:line="360" w:lineRule="auto"/>
        <w:ind w:firstLine="708"/>
        <w:jc w:val="both"/>
        <w:rPr>
          <w:color w:val="000000" w:themeColor="text1"/>
        </w:rPr>
      </w:pPr>
      <w:r>
        <w:rPr>
          <w:color w:val="000000" w:themeColor="text1"/>
        </w:rPr>
        <w:t>Помимо этого,</w:t>
      </w:r>
      <w:r w:rsidR="002662F3" w:rsidRPr="00156C23">
        <w:rPr>
          <w:color w:val="000000" w:themeColor="text1"/>
        </w:rPr>
        <w:t xml:space="preserve"> большое значение имеют услови</w:t>
      </w:r>
      <w:r w:rsidR="00C0035D">
        <w:rPr>
          <w:color w:val="000000" w:themeColor="text1"/>
        </w:rPr>
        <w:t>я осуществления трансакции (</w:t>
      </w:r>
      <w:r w:rsidR="002662F3" w:rsidRPr="00156C23">
        <w:rPr>
          <w:color w:val="000000" w:themeColor="text1"/>
        </w:rPr>
        <w:t xml:space="preserve">качество предложения), особенно, если предлагаемая продукция конкурентов очень схожа между собой по качеству. Качество предложения зачастую включает в себя цену предлагаемой продукции или услуги, систему скидок и бонусов, условия платежей, </w:t>
      </w:r>
      <w:r w:rsidR="002662F3" w:rsidRPr="00156C23">
        <w:rPr>
          <w:rStyle w:val="13"/>
          <w:color w:val="000000" w:themeColor="text1"/>
        </w:rPr>
        <w:t>возможность возврата товара и т.д. [</w:t>
      </w:r>
      <w:proofErr w:type="spellStart"/>
      <w:r w:rsidR="002662F3" w:rsidRPr="00156C23">
        <w:rPr>
          <w:rStyle w:val="13"/>
          <w:color w:val="000000" w:themeColor="text1"/>
        </w:rPr>
        <w:t>Тарелкина</w:t>
      </w:r>
      <w:proofErr w:type="spellEnd"/>
      <w:r w:rsidR="002662F3" w:rsidRPr="00156C23">
        <w:rPr>
          <w:rStyle w:val="13"/>
          <w:color w:val="000000" w:themeColor="text1"/>
        </w:rPr>
        <w:t xml:space="preserve">, 2006]. </w:t>
      </w:r>
    </w:p>
    <w:p w14:paraId="77B58535" w14:textId="77777777" w:rsidR="00010F4E" w:rsidRPr="00156C23" w:rsidRDefault="00010F4E" w:rsidP="00002880">
      <w:pPr>
        <w:widowControl w:val="0"/>
        <w:autoSpaceDE w:val="0"/>
        <w:autoSpaceDN w:val="0"/>
        <w:adjustRightInd w:val="0"/>
        <w:spacing w:line="360" w:lineRule="auto"/>
        <w:ind w:firstLine="708"/>
        <w:jc w:val="both"/>
        <w:rPr>
          <w:color w:val="000000" w:themeColor="text1"/>
        </w:rPr>
      </w:pPr>
    </w:p>
    <w:p w14:paraId="3512A3FC" w14:textId="481CA0ED" w:rsidR="00002880" w:rsidRPr="00156C23" w:rsidRDefault="00002880" w:rsidP="00002880">
      <w:pPr>
        <w:widowControl w:val="0"/>
        <w:autoSpaceDE w:val="0"/>
        <w:autoSpaceDN w:val="0"/>
        <w:adjustRightInd w:val="0"/>
        <w:spacing w:line="360" w:lineRule="auto"/>
        <w:ind w:firstLine="708"/>
        <w:jc w:val="both"/>
        <w:rPr>
          <w:color w:val="000000" w:themeColor="text1"/>
        </w:rPr>
      </w:pPr>
      <w:r w:rsidRPr="00156C23">
        <w:rPr>
          <w:color w:val="000000" w:themeColor="text1"/>
        </w:rPr>
        <w:lastRenderedPageBreak/>
        <w:t xml:space="preserve">На рисунке 1 представлена схема, отражающая процесс взаимодействия между </w:t>
      </w:r>
      <w:r w:rsidR="00010F4E" w:rsidRPr="00156C23">
        <w:rPr>
          <w:color w:val="000000" w:themeColor="text1"/>
        </w:rPr>
        <w:t>заказчиком</w:t>
      </w:r>
      <w:r w:rsidRPr="00156C23">
        <w:rPr>
          <w:color w:val="000000" w:themeColor="text1"/>
        </w:rPr>
        <w:t xml:space="preserve"> и поставщиком. </w:t>
      </w:r>
    </w:p>
    <w:p w14:paraId="2729C720" w14:textId="7D30A58D" w:rsidR="00002880" w:rsidRPr="00156C23" w:rsidRDefault="00951576" w:rsidP="00951576">
      <w:pPr>
        <w:widowControl w:val="0"/>
        <w:autoSpaceDE w:val="0"/>
        <w:autoSpaceDN w:val="0"/>
        <w:adjustRightInd w:val="0"/>
        <w:spacing w:line="360" w:lineRule="auto"/>
        <w:rPr>
          <w:color w:val="000000" w:themeColor="text1"/>
        </w:rPr>
      </w:pPr>
      <w:r w:rsidRPr="00156C23">
        <w:rPr>
          <w:noProof/>
          <w:color w:val="000000" w:themeColor="text1"/>
        </w:rPr>
        <w:drawing>
          <wp:inline distT="0" distB="0" distL="0" distR="0" wp14:anchorId="556B9B9D" wp14:editId="611AE285">
            <wp:extent cx="5980298" cy="2299426"/>
            <wp:effectExtent l="0" t="0" r="0" b="1206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95537" cy="2305286"/>
                    </a:xfrm>
                    <a:prstGeom prst="rect">
                      <a:avLst/>
                    </a:prstGeom>
                  </pic:spPr>
                </pic:pic>
              </a:graphicData>
            </a:graphic>
          </wp:inline>
        </w:drawing>
      </w:r>
    </w:p>
    <w:p w14:paraId="08C8E288" w14:textId="77777777" w:rsidR="00002880" w:rsidRPr="00156C23" w:rsidRDefault="00002880" w:rsidP="00002880">
      <w:pPr>
        <w:widowControl w:val="0"/>
        <w:autoSpaceDE w:val="0"/>
        <w:autoSpaceDN w:val="0"/>
        <w:adjustRightInd w:val="0"/>
        <w:spacing w:line="360" w:lineRule="auto"/>
        <w:jc w:val="center"/>
        <w:rPr>
          <w:i/>
          <w:color w:val="000000" w:themeColor="text1"/>
        </w:rPr>
      </w:pPr>
      <w:r w:rsidRPr="00156C23">
        <w:rPr>
          <w:i/>
          <w:color w:val="000000" w:themeColor="text1"/>
        </w:rPr>
        <w:t>Рис. 1 Составляющие качества услуги</w:t>
      </w:r>
    </w:p>
    <w:p w14:paraId="1DA72EF6" w14:textId="77777777" w:rsidR="00002880" w:rsidRPr="00156C23" w:rsidRDefault="00002880" w:rsidP="00002880">
      <w:pPr>
        <w:widowControl w:val="0"/>
        <w:autoSpaceDE w:val="0"/>
        <w:autoSpaceDN w:val="0"/>
        <w:adjustRightInd w:val="0"/>
        <w:spacing w:line="360" w:lineRule="auto"/>
        <w:jc w:val="center"/>
        <w:rPr>
          <w:i/>
          <w:color w:val="000000" w:themeColor="text1"/>
          <w:sz w:val="20"/>
          <w:szCs w:val="20"/>
        </w:rPr>
      </w:pPr>
      <w:r w:rsidRPr="00156C23">
        <w:rPr>
          <w:color w:val="000000" w:themeColor="text1"/>
          <w:sz w:val="20"/>
          <w:szCs w:val="20"/>
        </w:rPr>
        <w:t>Составлено по: [Овсянко, 2011, с. 31-34], [</w:t>
      </w:r>
      <w:proofErr w:type="spellStart"/>
      <w:r w:rsidRPr="00156C23">
        <w:rPr>
          <w:color w:val="000000" w:themeColor="text1"/>
          <w:sz w:val="20"/>
          <w:szCs w:val="20"/>
        </w:rPr>
        <w:t>Тарелкина</w:t>
      </w:r>
      <w:proofErr w:type="spellEnd"/>
      <w:r w:rsidRPr="00156C23">
        <w:rPr>
          <w:color w:val="000000" w:themeColor="text1"/>
          <w:sz w:val="20"/>
          <w:szCs w:val="20"/>
        </w:rPr>
        <w:t>, 2006],</w:t>
      </w:r>
      <w:r w:rsidRPr="00156C23">
        <w:rPr>
          <w:rFonts w:eastAsia="Times New Roman"/>
          <w:color w:val="000000" w:themeColor="text1"/>
          <w:sz w:val="20"/>
          <w:szCs w:val="20"/>
          <w:shd w:val="clear" w:color="auto" w:fill="FFFFFF"/>
        </w:rPr>
        <w:t xml:space="preserve"> [</w:t>
      </w:r>
      <w:proofErr w:type="spellStart"/>
      <w:r w:rsidRPr="00156C23">
        <w:rPr>
          <w:rFonts w:eastAsia="Times New Roman"/>
          <w:color w:val="000000" w:themeColor="text1"/>
          <w:sz w:val="20"/>
          <w:szCs w:val="20"/>
          <w:shd w:val="clear" w:color="auto" w:fill="FFFFFF"/>
          <w:lang w:val="en-US"/>
        </w:rPr>
        <w:t>Gronroos</w:t>
      </w:r>
      <w:proofErr w:type="spellEnd"/>
      <w:r w:rsidRPr="00156C23">
        <w:rPr>
          <w:rFonts w:eastAsia="Times New Roman"/>
          <w:color w:val="000000" w:themeColor="text1"/>
          <w:sz w:val="20"/>
          <w:szCs w:val="20"/>
          <w:shd w:val="clear" w:color="auto" w:fill="FFFFFF"/>
        </w:rPr>
        <w:t xml:space="preserve">, 2007, </w:t>
      </w:r>
      <w:r w:rsidRPr="00156C23">
        <w:rPr>
          <w:rFonts w:eastAsia="Times New Roman"/>
          <w:color w:val="000000" w:themeColor="text1"/>
          <w:sz w:val="20"/>
          <w:szCs w:val="20"/>
          <w:shd w:val="clear" w:color="auto" w:fill="FFFFFF"/>
          <w:lang w:val="en-US"/>
        </w:rPr>
        <w:t>P</w:t>
      </w:r>
      <w:r w:rsidRPr="00156C23">
        <w:rPr>
          <w:rFonts w:eastAsia="Times New Roman"/>
          <w:color w:val="000000" w:themeColor="text1"/>
          <w:sz w:val="20"/>
          <w:szCs w:val="20"/>
          <w:shd w:val="clear" w:color="auto" w:fill="FFFFFF"/>
        </w:rPr>
        <w:t>. 71]</w:t>
      </w:r>
    </w:p>
    <w:p w14:paraId="5E4E3F1A" w14:textId="77777777" w:rsidR="002662F3" w:rsidRPr="00156C23" w:rsidRDefault="002662F3" w:rsidP="002662F3">
      <w:pPr>
        <w:pStyle w:val="12"/>
        <w:widowControl w:val="0"/>
        <w:autoSpaceDE w:val="0"/>
        <w:spacing w:line="360" w:lineRule="auto"/>
        <w:ind w:firstLine="708"/>
        <w:jc w:val="both"/>
        <w:rPr>
          <w:color w:val="000000" w:themeColor="text1"/>
        </w:rPr>
      </w:pPr>
      <w:r w:rsidRPr="00156C23">
        <w:rPr>
          <w:color w:val="000000" w:themeColor="text1"/>
        </w:rPr>
        <w:t xml:space="preserve">К общему восприятию качества товара потребителем, которое включает в себя: качество предоставляемого товара (техническое качество) и качество обслуживания (функциональное качество), было добавлено качество предложения, которое играет не менее важную роль при выборе поставщика и осуществлении сделки. Предложенную схему можно взять за основу дальнейшей анализа качества услуг рассматриваемой компании.   </w:t>
      </w:r>
    </w:p>
    <w:p w14:paraId="46A40638" w14:textId="7AD7AA00" w:rsidR="00002880" w:rsidRPr="00156C23" w:rsidRDefault="002662F3" w:rsidP="002662F3">
      <w:pPr>
        <w:widowControl w:val="0"/>
        <w:autoSpaceDE w:val="0"/>
        <w:autoSpaceDN w:val="0"/>
        <w:adjustRightInd w:val="0"/>
        <w:spacing w:line="360" w:lineRule="auto"/>
        <w:ind w:firstLine="708"/>
        <w:jc w:val="both"/>
        <w:rPr>
          <w:color w:val="000000" w:themeColor="text1"/>
        </w:rPr>
      </w:pPr>
      <w:r w:rsidRPr="00156C23">
        <w:rPr>
          <w:color w:val="000000" w:themeColor="text1"/>
        </w:rPr>
        <w:t xml:space="preserve">Таким образом, общая оценка качества предоставляемой услуги формируется потребителем исходя из комбинации трех детерминантов качества (рис.1), каждый из которых по-своему важен для отдельного клиента. Кроме того, качество продуктов и услуг тесно взаимосвязано со способностью компании привлекать и удерживать потоки клиентов. Ориентированная на клиента компания в ходе реализации своей деятельности должна стремиться к достижению такого уровня качества предлагаемого товара, которое либо соответствовало ожиданиям клиента (соответствующее качество), либо несколько превосходило их (позитивно оцениваемое качество). Позитивно оцениваемое качество может сделать потребителя более заинтересованным в дальнейшем поддержании отношений с компанией. В свою очередь, избыточное качество, которое является слишком высоким и не может быть оценено клиентами, или отрицательно воспринимаемое качество, которое не оправдывает ожидания клиентов, могут негативно сказаться на компании: появление дополнительных издержек, потеря клиентов и т.д. </w:t>
      </w:r>
      <w:r w:rsidRPr="00156C23">
        <w:rPr>
          <w:rStyle w:val="13"/>
          <w:color w:val="000000" w:themeColor="text1"/>
        </w:rPr>
        <w:t xml:space="preserve"> [Овсянко, 2011, с. 108].</w:t>
      </w:r>
      <w:r w:rsidRPr="00156C23">
        <w:rPr>
          <w:color w:val="000000" w:themeColor="text1"/>
        </w:rPr>
        <w:t xml:space="preserve"> Следуя этим правилам, компания может добиться клиентской лояльности, которая заключается в установлении долгосрочных партнерских отношений с потребителем и является одним из желаемых результатов внедрения клиентоориентированного подхода.</w:t>
      </w:r>
    </w:p>
    <w:p w14:paraId="1D8F5A94" w14:textId="77777777" w:rsidR="00002880" w:rsidRPr="004E7E10" w:rsidRDefault="00002880" w:rsidP="00002880">
      <w:pPr>
        <w:pStyle w:val="2"/>
        <w:jc w:val="both"/>
      </w:pPr>
      <w:bookmarkStart w:id="5" w:name="_Toc483161094"/>
      <w:r w:rsidRPr="004E7E10">
        <w:lastRenderedPageBreak/>
        <w:t>1.3. Детерминанты качества в сфере логистических услуг</w:t>
      </w:r>
      <w:bookmarkEnd w:id="5"/>
    </w:p>
    <w:p w14:paraId="1F929724" w14:textId="77777777" w:rsidR="00002880" w:rsidRPr="00156C23" w:rsidRDefault="00002880" w:rsidP="00002880">
      <w:pPr>
        <w:rPr>
          <w:color w:val="000000" w:themeColor="text1"/>
        </w:rPr>
      </w:pPr>
    </w:p>
    <w:p w14:paraId="55BCFC78" w14:textId="77777777" w:rsidR="00002880" w:rsidRPr="00156C23" w:rsidRDefault="00002880" w:rsidP="00002880">
      <w:pPr>
        <w:spacing w:line="360" w:lineRule="auto"/>
        <w:ind w:firstLine="708"/>
        <w:jc w:val="both"/>
        <w:rPr>
          <w:color w:val="000000" w:themeColor="text1"/>
        </w:rPr>
      </w:pPr>
      <w:r w:rsidRPr="00156C23">
        <w:rPr>
          <w:color w:val="000000" w:themeColor="text1"/>
        </w:rPr>
        <w:t xml:space="preserve">Современный бизнес предъявляет высокие требования к качеству услуг, в число которых непосредственно входит сфера логистических услуг. </w:t>
      </w:r>
    </w:p>
    <w:p w14:paraId="4E2E70DE" w14:textId="5B41847E" w:rsidR="00002880" w:rsidRPr="00156C23" w:rsidRDefault="00002880" w:rsidP="00002880">
      <w:pPr>
        <w:pStyle w:val="a8"/>
        <w:spacing w:before="0" w:beforeAutospacing="0" w:after="0" w:afterAutospacing="0" w:line="360" w:lineRule="auto"/>
        <w:ind w:firstLine="708"/>
        <w:jc w:val="both"/>
        <w:rPr>
          <w:rFonts w:ascii="Times New Roman" w:hAnsi="Times New Roman"/>
          <w:color w:val="000000" w:themeColor="text1"/>
          <w:sz w:val="24"/>
          <w:szCs w:val="24"/>
        </w:rPr>
      </w:pPr>
      <w:r w:rsidRPr="00156C23">
        <w:rPr>
          <w:rFonts w:ascii="Times New Roman" w:hAnsi="Times New Roman"/>
          <w:color w:val="000000" w:themeColor="text1"/>
          <w:sz w:val="24"/>
          <w:szCs w:val="24"/>
        </w:rPr>
        <w:t>В свою очередь важно обозначить значение термина «логистика». Наиболее распространенным и полным является определение, данное Советом логистического менеджмента США в 1985 г.: «Логистика есть процесс планирования, выполнения и контроля эффективного с точки зрения снижения затрат потока запасов сырья, материалов, незавершенного производства, готовой продукции, сервиса и связанной информации от точки его зарождения до точки потребления (включая импорт, экспорт, внутренние и внешние перемещения) для полного удовлетворения требований потребителей» [</w:t>
      </w:r>
      <w:r w:rsidRPr="00156C23">
        <w:rPr>
          <w:rFonts w:ascii="Times New Roman" w:hAnsi="Times New Roman"/>
          <w:iCs/>
          <w:color w:val="000000" w:themeColor="text1"/>
          <w:sz w:val="24"/>
          <w:szCs w:val="24"/>
        </w:rPr>
        <w:t xml:space="preserve">Ячменева, </w:t>
      </w:r>
      <w:proofErr w:type="spellStart"/>
      <w:r w:rsidRPr="00156C23">
        <w:rPr>
          <w:rFonts w:ascii="Times New Roman" w:hAnsi="Times New Roman"/>
          <w:iCs/>
          <w:color w:val="000000" w:themeColor="text1"/>
          <w:sz w:val="24"/>
          <w:szCs w:val="24"/>
        </w:rPr>
        <w:t>Ваховская</w:t>
      </w:r>
      <w:proofErr w:type="spellEnd"/>
      <w:r w:rsidRPr="00156C23">
        <w:rPr>
          <w:rFonts w:ascii="Times New Roman" w:hAnsi="Times New Roman"/>
          <w:iCs/>
          <w:color w:val="000000" w:themeColor="text1"/>
          <w:sz w:val="24"/>
          <w:szCs w:val="24"/>
        </w:rPr>
        <w:t>, 2006, с. 105</w:t>
      </w:r>
      <w:r w:rsidR="00CC4DCA" w:rsidRPr="00156C23">
        <w:rPr>
          <w:rFonts w:ascii="Times New Roman" w:hAnsi="Times New Roman"/>
          <w:color w:val="000000" w:themeColor="text1"/>
          <w:sz w:val="24"/>
          <w:szCs w:val="24"/>
        </w:rPr>
        <w:t>]. Из представленной</w:t>
      </w:r>
      <w:r w:rsidRPr="00156C23">
        <w:rPr>
          <w:rFonts w:ascii="Times New Roman" w:hAnsi="Times New Roman"/>
          <w:color w:val="000000" w:themeColor="text1"/>
          <w:sz w:val="24"/>
          <w:szCs w:val="24"/>
        </w:rPr>
        <w:t xml:space="preserve"> </w:t>
      </w:r>
      <w:r w:rsidR="00CC4DCA" w:rsidRPr="00156C23">
        <w:rPr>
          <w:rFonts w:ascii="Times New Roman" w:hAnsi="Times New Roman"/>
          <w:color w:val="000000" w:themeColor="text1"/>
          <w:sz w:val="24"/>
          <w:szCs w:val="24"/>
        </w:rPr>
        <w:t>формулировки</w:t>
      </w:r>
      <w:r w:rsidRPr="00156C23">
        <w:rPr>
          <w:rFonts w:ascii="Times New Roman" w:hAnsi="Times New Roman"/>
          <w:color w:val="000000" w:themeColor="text1"/>
          <w:sz w:val="24"/>
          <w:szCs w:val="24"/>
        </w:rPr>
        <w:t xml:space="preserve"> можно выделить три ключевых момента логистики:</w:t>
      </w:r>
    </w:p>
    <w:p w14:paraId="66ACD65A" w14:textId="77777777" w:rsidR="00002880" w:rsidRPr="00156C23" w:rsidRDefault="00002880" w:rsidP="00AF3BC3">
      <w:pPr>
        <w:pStyle w:val="a8"/>
        <w:numPr>
          <w:ilvl w:val="0"/>
          <w:numId w:val="30"/>
        </w:numPr>
        <w:spacing w:before="0" w:beforeAutospacing="0" w:after="0" w:afterAutospacing="0" w:line="360" w:lineRule="auto"/>
        <w:jc w:val="both"/>
        <w:rPr>
          <w:rFonts w:ascii="Times New Roman" w:hAnsi="Times New Roman"/>
          <w:color w:val="000000" w:themeColor="text1"/>
          <w:sz w:val="24"/>
          <w:szCs w:val="24"/>
        </w:rPr>
      </w:pPr>
      <w:r w:rsidRPr="00156C23">
        <w:rPr>
          <w:rFonts w:ascii="Times New Roman" w:hAnsi="Times New Roman"/>
          <w:color w:val="000000" w:themeColor="text1"/>
          <w:sz w:val="24"/>
          <w:szCs w:val="24"/>
        </w:rPr>
        <w:t>Интегрированный характер логистической деятельности, охватывающей полный цикл процессов: от места производства потоков исходного сырья до места потребления готовой продукции;</w:t>
      </w:r>
    </w:p>
    <w:p w14:paraId="0FA83582" w14:textId="77777777" w:rsidR="00002880" w:rsidRPr="00156C23" w:rsidRDefault="00002880" w:rsidP="00AF3BC3">
      <w:pPr>
        <w:pStyle w:val="a8"/>
        <w:numPr>
          <w:ilvl w:val="0"/>
          <w:numId w:val="30"/>
        </w:numPr>
        <w:spacing w:before="0" w:beforeAutospacing="0" w:after="0" w:afterAutospacing="0" w:line="360" w:lineRule="auto"/>
        <w:jc w:val="both"/>
        <w:rPr>
          <w:rFonts w:ascii="Times New Roman" w:hAnsi="Times New Roman"/>
          <w:color w:val="000000" w:themeColor="text1"/>
          <w:sz w:val="24"/>
          <w:szCs w:val="24"/>
        </w:rPr>
      </w:pPr>
      <w:r w:rsidRPr="00156C23">
        <w:rPr>
          <w:rFonts w:ascii="Times New Roman" w:hAnsi="Times New Roman"/>
          <w:color w:val="000000" w:themeColor="text1"/>
          <w:sz w:val="24"/>
          <w:szCs w:val="24"/>
        </w:rPr>
        <w:t>Управление сопутствующей информацией;</w:t>
      </w:r>
    </w:p>
    <w:p w14:paraId="4319648A" w14:textId="77777777" w:rsidR="00002880" w:rsidRPr="00156C23" w:rsidRDefault="00002880" w:rsidP="00AF3BC3">
      <w:pPr>
        <w:pStyle w:val="a8"/>
        <w:numPr>
          <w:ilvl w:val="0"/>
          <w:numId w:val="30"/>
        </w:numPr>
        <w:spacing w:before="0" w:beforeAutospacing="0" w:after="0" w:afterAutospacing="0" w:line="360" w:lineRule="auto"/>
        <w:jc w:val="both"/>
        <w:rPr>
          <w:rFonts w:ascii="Times New Roman" w:hAnsi="Times New Roman"/>
          <w:color w:val="000000" w:themeColor="text1"/>
          <w:sz w:val="24"/>
          <w:szCs w:val="24"/>
        </w:rPr>
      </w:pPr>
      <w:r w:rsidRPr="00156C23">
        <w:rPr>
          <w:rFonts w:ascii="Times New Roman" w:hAnsi="Times New Roman"/>
          <w:color w:val="000000" w:themeColor="text1"/>
          <w:sz w:val="24"/>
          <w:szCs w:val="24"/>
        </w:rPr>
        <w:t xml:space="preserve">Ориентация деятельности на удовлетворение потребностей и ожиданий потребителей: в сферу интересов логистики включен сервис, т.е. нематериальная деятельность, что отражает развитие логистики в сфере услуг. </w:t>
      </w:r>
    </w:p>
    <w:p w14:paraId="4032D155" w14:textId="55B4539C" w:rsidR="00002880" w:rsidRPr="00156C23" w:rsidRDefault="00002880" w:rsidP="00002880">
      <w:pPr>
        <w:spacing w:line="360" w:lineRule="auto"/>
        <w:ind w:firstLine="708"/>
        <w:jc w:val="both"/>
        <w:rPr>
          <w:color w:val="000000" w:themeColor="text1"/>
        </w:rPr>
      </w:pPr>
      <w:r w:rsidRPr="00156C23">
        <w:rPr>
          <w:color w:val="000000" w:themeColor="text1"/>
        </w:rPr>
        <w:t>На международном рынке принята и широко используется следующая классификация логистических услуг, в которой выделяется 5 уровней сервиса:</w:t>
      </w:r>
    </w:p>
    <w:p w14:paraId="7895837D" w14:textId="77777777" w:rsidR="00002880" w:rsidRPr="00156C23" w:rsidRDefault="00002880" w:rsidP="00AF3BC3">
      <w:pPr>
        <w:pStyle w:val="a3"/>
        <w:numPr>
          <w:ilvl w:val="0"/>
          <w:numId w:val="1"/>
        </w:numPr>
        <w:spacing w:after="0" w:line="360" w:lineRule="auto"/>
        <w:jc w:val="both"/>
        <w:rPr>
          <w:rFonts w:ascii="Times New Roman" w:eastAsiaTheme="minorEastAsia" w:hAnsi="Times New Roman" w:cs="Times New Roman"/>
          <w:color w:val="000000" w:themeColor="text1"/>
          <w:sz w:val="24"/>
          <w:szCs w:val="24"/>
          <w:lang w:eastAsia="ru-RU"/>
        </w:rPr>
      </w:pPr>
      <w:r w:rsidRPr="00156C23">
        <w:rPr>
          <w:rFonts w:ascii="Times New Roman" w:eastAsiaTheme="minorEastAsia" w:hAnsi="Times New Roman" w:cs="Times New Roman"/>
          <w:color w:val="000000" w:themeColor="text1"/>
          <w:sz w:val="24"/>
          <w:szCs w:val="24"/>
          <w:lang w:eastAsia="ru-RU"/>
        </w:rPr>
        <w:t>1PL (</w:t>
      </w:r>
      <w:proofErr w:type="spellStart"/>
      <w:r w:rsidRPr="00156C23">
        <w:rPr>
          <w:rFonts w:ascii="Times New Roman" w:eastAsiaTheme="minorEastAsia" w:hAnsi="Times New Roman" w:cs="Times New Roman"/>
          <w:color w:val="000000" w:themeColor="text1"/>
          <w:sz w:val="24"/>
          <w:szCs w:val="24"/>
          <w:lang w:eastAsia="ru-RU"/>
        </w:rPr>
        <w:t>First</w:t>
      </w:r>
      <w:proofErr w:type="spellEnd"/>
      <w:r w:rsidRPr="00156C23">
        <w:rPr>
          <w:rFonts w:ascii="Times New Roman" w:eastAsiaTheme="minorEastAsia" w:hAnsi="Times New Roman" w:cs="Times New Roman"/>
          <w:color w:val="000000" w:themeColor="text1"/>
          <w:sz w:val="24"/>
          <w:szCs w:val="24"/>
          <w:lang w:eastAsia="ru-RU"/>
        </w:rPr>
        <w:t xml:space="preserve"> </w:t>
      </w:r>
      <w:proofErr w:type="spellStart"/>
      <w:r w:rsidRPr="00156C23">
        <w:rPr>
          <w:rFonts w:ascii="Times New Roman" w:eastAsiaTheme="minorEastAsia" w:hAnsi="Times New Roman" w:cs="Times New Roman"/>
          <w:color w:val="000000" w:themeColor="text1"/>
          <w:sz w:val="24"/>
          <w:szCs w:val="24"/>
          <w:lang w:eastAsia="ru-RU"/>
        </w:rPr>
        <w:t>Рагtу</w:t>
      </w:r>
      <w:proofErr w:type="spellEnd"/>
      <w:r w:rsidRPr="00156C23">
        <w:rPr>
          <w:rFonts w:ascii="Times New Roman" w:eastAsiaTheme="minorEastAsia" w:hAnsi="Times New Roman" w:cs="Times New Roman"/>
          <w:color w:val="000000" w:themeColor="text1"/>
          <w:sz w:val="24"/>
          <w:szCs w:val="24"/>
          <w:lang w:eastAsia="ru-RU"/>
        </w:rPr>
        <w:t xml:space="preserve"> </w:t>
      </w:r>
      <w:proofErr w:type="spellStart"/>
      <w:r w:rsidRPr="00156C23">
        <w:rPr>
          <w:rFonts w:ascii="Times New Roman" w:eastAsiaTheme="minorEastAsia" w:hAnsi="Times New Roman" w:cs="Times New Roman"/>
          <w:color w:val="000000" w:themeColor="text1"/>
          <w:sz w:val="24"/>
          <w:szCs w:val="24"/>
          <w:lang w:eastAsia="ru-RU"/>
        </w:rPr>
        <w:t>Logistics</w:t>
      </w:r>
      <w:proofErr w:type="spellEnd"/>
      <w:r w:rsidRPr="00156C23">
        <w:rPr>
          <w:rFonts w:ascii="Times New Roman" w:eastAsiaTheme="minorEastAsia" w:hAnsi="Times New Roman" w:cs="Times New Roman"/>
          <w:color w:val="000000" w:themeColor="text1"/>
          <w:sz w:val="24"/>
          <w:szCs w:val="24"/>
          <w:lang w:eastAsia="ru-RU"/>
        </w:rPr>
        <w:t xml:space="preserve">) – автономная логистика или логистический </w:t>
      </w:r>
      <w:proofErr w:type="spellStart"/>
      <w:r w:rsidRPr="00156C23">
        <w:rPr>
          <w:rFonts w:ascii="Times New Roman" w:eastAsiaTheme="minorEastAsia" w:hAnsi="Times New Roman" w:cs="Times New Roman"/>
          <w:color w:val="000000" w:themeColor="text1"/>
          <w:sz w:val="24"/>
          <w:szCs w:val="24"/>
          <w:lang w:eastAsia="ru-RU"/>
        </w:rPr>
        <w:t>инсорсинг</w:t>
      </w:r>
      <w:proofErr w:type="spellEnd"/>
      <w:r w:rsidRPr="00156C23">
        <w:rPr>
          <w:rFonts w:ascii="Times New Roman" w:eastAsiaTheme="minorEastAsia" w:hAnsi="Times New Roman" w:cs="Times New Roman"/>
          <w:color w:val="000000" w:themeColor="text1"/>
          <w:sz w:val="24"/>
          <w:szCs w:val="24"/>
          <w:lang w:eastAsia="ru-RU"/>
        </w:rPr>
        <w:t>. Все логистические операции выполняются владельцем грузов самостоятельно;</w:t>
      </w:r>
    </w:p>
    <w:p w14:paraId="1AE25BE8" w14:textId="77777777" w:rsidR="00002880" w:rsidRPr="00156C23" w:rsidRDefault="00002880" w:rsidP="00AF3BC3">
      <w:pPr>
        <w:pStyle w:val="a3"/>
        <w:numPr>
          <w:ilvl w:val="0"/>
          <w:numId w:val="1"/>
        </w:numPr>
        <w:spacing w:after="0" w:line="360" w:lineRule="auto"/>
        <w:jc w:val="both"/>
        <w:rPr>
          <w:rFonts w:ascii="Times New Roman" w:eastAsiaTheme="minorEastAsia" w:hAnsi="Times New Roman" w:cs="Times New Roman"/>
          <w:color w:val="000000" w:themeColor="text1"/>
          <w:sz w:val="24"/>
          <w:szCs w:val="24"/>
          <w:lang w:eastAsia="ru-RU"/>
        </w:rPr>
      </w:pPr>
      <w:r w:rsidRPr="00156C23">
        <w:rPr>
          <w:rFonts w:ascii="Times New Roman" w:eastAsiaTheme="minorEastAsia" w:hAnsi="Times New Roman" w:cs="Times New Roman"/>
          <w:color w:val="000000" w:themeColor="text1"/>
          <w:sz w:val="24"/>
          <w:szCs w:val="24"/>
          <w:lang w:eastAsia="ru-RU"/>
        </w:rPr>
        <w:t>2PL (</w:t>
      </w:r>
      <w:proofErr w:type="spellStart"/>
      <w:r w:rsidRPr="00156C23">
        <w:rPr>
          <w:rFonts w:ascii="Times New Roman" w:eastAsiaTheme="minorEastAsia" w:hAnsi="Times New Roman" w:cs="Times New Roman"/>
          <w:color w:val="000000" w:themeColor="text1"/>
          <w:sz w:val="24"/>
          <w:szCs w:val="24"/>
          <w:lang w:eastAsia="ru-RU"/>
        </w:rPr>
        <w:t>Second</w:t>
      </w:r>
      <w:proofErr w:type="spellEnd"/>
      <w:r w:rsidRPr="00156C23">
        <w:rPr>
          <w:rFonts w:ascii="Times New Roman" w:eastAsiaTheme="minorEastAsia" w:hAnsi="Times New Roman" w:cs="Times New Roman"/>
          <w:color w:val="000000" w:themeColor="text1"/>
          <w:sz w:val="24"/>
          <w:szCs w:val="24"/>
          <w:lang w:eastAsia="ru-RU"/>
        </w:rPr>
        <w:t xml:space="preserve"> </w:t>
      </w:r>
      <w:proofErr w:type="spellStart"/>
      <w:r w:rsidRPr="00156C23">
        <w:rPr>
          <w:rFonts w:ascii="Times New Roman" w:eastAsiaTheme="minorEastAsia" w:hAnsi="Times New Roman" w:cs="Times New Roman"/>
          <w:color w:val="000000" w:themeColor="text1"/>
          <w:sz w:val="24"/>
          <w:szCs w:val="24"/>
          <w:lang w:eastAsia="ru-RU"/>
        </w:rPr>
        <w:t>Рагtу</w:t>
      </w:r>
      <w:proofErr w:type="spellEnd"/>
      <w:r w:rsidRPr="00156C23">
        <w:rPr>
          <w:rFonts w:ascii="Times New Roman" w:eastAsiaTheme="minorEastAsia" w:hAnsi="Times New Roman" w:cs="Times New Roman"/>
          <w:color w:val="000000" w:themeColor="text1"/>
          <w:sz w:val="24"/>
          <w:szCs w:val="24"/>
          <w:lang w:eastAsia="ru-RU"/>
        </w:rPr>
        <w:t xml:space="preserve"> </w:t>
      </w:r>
      <w:proofErr w:type="spellStart"/>
      <w:r w:rsidRPr="00156C23">
        <w:rPr>
          <w:rFonts w:ascii="Times New Roman" w:eastAsiaTheme="minorEastAsia" w:hAnsi="Times New Roman" w:cs="Times New Roman"/>
          <w:color w:val="000000" w:themeColor="text1"/>
          <w:sz w:val="24"/>
          <w:szCs w:val="24"/>
          <w:lang w:eastAsia="ru-RU"/>
        </w:rPr>
        <w:t>Logistics</w:t>
      </w:r>
      <w:proofErr w:type="spellEnd"/>
      <w:r w:rsidRPr="00156C23">
        <w:rPr>
          <w:rFonts w:ascii="Times New Roman" w:eastAsiaTheme="minorEastAsia" w:hAnsi="Times New Roman" w:cs="Times New Roman"/>
          <w:color w:val="000000" w:themeColor="text1"/>
          <w:sz w:val="24"/>
          <w:szCs w:val="24"/>
          <w:lang w:eastAsia="ru-RU"/>
        </w:rPr>
        <w:t>) – традиционная логистика или частичный логистический аутсорсинг. Компания берет на себя только часть логистических услуг, отдавая другую часть сторонней компании, например, транспортные услуги или складские услуги;</w:t>
      </w:r>
    </w:p>
    <w:p w14:paraId="78EC92BE" w14:textId="77777777" w:rsidR="00002880" w:rsidRPr="00156C23" w:rsidRDefault="00002880" w:rsidP="00AF3BC3">
      <w:pPr>
        <w:pStyle w:val="a3"/>
        <w:numPr>
          <w:ilvl w:val="0"/>
          <w:numId w:val="1"/>
        </w:numPr>
        <w:spacing w:after="0" w:line="360" w:lineRule="auto"/>
        <w:jc w:val="both"/>
        <w:rPr>
          <w:rFonts w:ascii="Times New Roman" w:eastAsiaTheme="minorEastAsia" w:hAnsi="Times New Roman" w:cs="Times New Roman"/>
          <w:color w:val="000000" w:themeColor="text1"/>
          <w:sz w:val="24"/>
          <w:szCs w:val="24"/>
          <w:lang w:eastAsia="ru-RU"/>
        </w:rPr>
      </w:pPr>
      <w:r w:rsidRPr="00156C23">
        <w:rPr>
          <w:rFonts w:ascii="Times New Roman" w:eastAsiaTheme="minorEastAsia" w:hAnsi="Times New Roman" w:cs="Times New Roman"/>
          <w:color w:val="000000" w:themeColor="text1"/>
          <w:sz w:val="24"/>
          <w:szCs w:val="24"/>
          <w:lang w:eastAsia="ru-RU"/>
        </w:rPr>
        <w:t>3PL (</w:t>
      </w:r>
      <w:proofErr w:type="spellStart"/>
      <w:r w:rsidRPr="00156C23">
        <w:rPr>
          <w:rFonts w:ascii="Times New Roman" w:eastAsiaTheme="minorEastAsia" w:hAnsi="Times New Roman" w:cs="Times New Roman"/>
          <w:color w:val="000000" w:themeColor="text1"/>
          <w:sz w:val="24"/>
          <w:szCs w:val="24"/>
          <w:lang w:eastAsia="ru-RU"/>
        </w:rPr>
        <w:t>Third</w:t>
      </w:r>
      <w:proofErr w:type="spellEnd"/>
      <w:r w:rsidRPr="00156C23">
        <w:rPr>
          <w:rFonts w:ascii="Times New Roman" w:eastAsiaTheme="minorEastAsia" w:hAnsi="Times New Roman" w:cs="Times New Roman"/>
          <w:color w:val="000000" w:themeColor="text1"/>
          <w:sz w:val="24"/>
          <w:szCs w:val="24"/>
          <w:lang w:eastAsia="ru-RU"/>
        </w:rPr>
        <w:t xml:space="preserve"> </w:t>
      </w:r>
      <w:proofErr w:type="spellStart"/>
      <w:r w:rsidRPr="00156C23">
        <w:rPr>
          <w:rFonts w:ascii="Times New Roman" w:eastAsiaTheme="minorEastAsia" w:hAnsi="Times New Roman" w:cs="Times New Roman"/>
          <w:color w:val="000000" w:themeColor="text1"/>
          <w:sz w:val="24"/>
          <w:szCs w:val="24"/>
          <w:lang w:eastAsia="ru-RU"/>
        </w:rPr>
        <w:t>Party</w:t>
      </w:r>
      <w:proofErr w:type="spellEnd"/>
      <w:r w:rsidRPr="00156C23">
        <w:rPr>
          <w:rFonts w:ascii="Times New Roman" w:eastAsiaTheme="minorEastAsia" w:hAnsi="Times New Roman" w:cs="Times New Roman"/>
          <w:color w:val="000000" w:themeColor="text1"/>
          <w:sz w:val="24"/>
          <w:szCs w:val="24"/>
          <w:lang w:eastAsia="ru-RU"/>
        </w:rPr>
        <w:t xml:space="preserve"> </w:t>
      </w:r>
      <w:proofErr w:type="spellStart"/>
      <w:r w:rsidRPr="00156C23">
        <w:rPr>
          <w:rFonts w:ascii="Times New Roman" w:eastAsiaTheme="minorEastAsia" w:hAnsi="Times New Roman" w:cs="Times New Roman"/>
          <w:color w:val="000000" w:themeColor="text1"/>
          <w:sz w:val="24"/>
          <w:szCs w:val="24"/>
          <w:lang w:eastAsia="ru-RU"/>
        </w:rPr>
        <w:t>Logistics</w:t>
      </w:r>
      <w:proofErr w:type="spellEnd"/>
      <w:r w:rsidRPr="00156C23">
        <w:rPr>
          <w:rFonts w:ascii="Times New Roman" w:eastAsiaTheme="minorEastAsia" w:hAnsi="Times New Roman" w:cs="Times New Roman"/>
          <w:color w:val="000000" w:themeColor="text1"/>
          <w:sz w:val="24"/>
          <w:szCs w:val="24"/>
          <w:lang w:eastAsia="ru-RU"/>
        </w:rPr>
        <w:t>) – комплексный логистический аутсорсинг, который подразумевает передачу всех логистических операций другой компании. 3PL-провайдер предоставляет комплексные услуги, в состав которых входят: транспортировка груза, складирование, упаковка, таможенное оформление, экспедирование грузов и т.д.;</w:t>
      </w:r>
    </w:p>
    <w:p w14:paraId="26C67D75" w14:textId="77777777" w:rsidR="00002880" w:rsidRPr="00156C23" w:rsidRDefault="00002880" w:rsidP="00AF3BC3">
      <w:pPr>
        <w:pStyle w:val="a3"/>
        <w:numPr>
          <w:ilvl w:val="0"/>
          <w:numId w:val="1"/>
        </w:numPr>
        <w:spacing w:after="0" w:line="360" w:lineRule="auto"/>
        <w:jc w:val="both"/>
        <w:rPr>
          <w:rFonts w:ascii="Times New Roman" w:eastAsiaTheme="minorEastAsia" w:hAnsi="Times New Roman" w:cs="Times New Roman"/>
          <w:color w:val="000000" w:themeColor="text1"/>
          <w:sz w:val="24"/>
          <w:szCs w:val="24"/>
          <w:lang w:eastAsia="ru-RU"/>
        </w:rPr>
      </w:pPr>
      <w:r w:rsidRPr="00156C23">
        <w:rPr>
          <w:rFonts w:ascii="Times New Roman" w:eastAsiaTheme="minorEastAsia" w:hAnsi="Times New Roman" w:cs="Times New Roman"/>
          <w:color w:val="000000" w:themeColor="text1"/>
          <w:sz w:val="24"/>
          <w:szCs w:val="24"/>
          <w:lang w:eastAsia="ru-RU"/>
        </w:rPr>
        <w:t>4PL (</w:t>
      </w:r>
      <w:proofErr w:type="spellStart"/>
      <w:r w:rsidRPr="00156C23">
        <w:rPr>
          <w:rFonts w:ascii="Times New Roman" w:eastAsiaTheme="minorEastAsia" w:hAnsi="Times New Roman" w:cs="Times New Roman"/>
          <w:color w:val="000000" w:themeColor="text1"/>
          <w:sz w:val="24"/>
          <w:szCs w:val="24"/>
          <w:lang w:eastAsia="ru-RU"/>
        </w:rPr>
        <w:t>Fourth</w:t>
      </w:r>
      <w:proofErr w:type="spellEnd"/>
      <w:r w:rsidRPr="00156C23">
        <w:rPr>
          <w:rFonts w:ascii="Times New Roman" w:eastAsiaTheme="minorEastAsia" w:hAnsi="Times New Roman" w:cs="Times New Roman"/>
          <w:color w:val="000000" w:themeColor="text1"/>
          <w:sz w:val="24"/>
          <w:szCs w:val="24"/>
          <w:lang w:eastAsia="ru-RU"/>
        </w:rPr>
        <w:t xml:space="preserve"> </w:t>
      </w:r>
      <w:proofErr w:type="spellStart"/>
      <w:r w:rsidRPr="00156C23">
        <w:rPr>
          <w:rFonts w:ascii="Times New Roman" w:eastAsiaTheme="minorEastAsia" w:hAnsi="Times New Roman" w:cs="Times New Roman"/>
          <w:color w:val="000000" w:themeColor="text1"/>
          <w:sz w:val="24"/>
          <w:szCs w:val="24"/>
          <w:lang w:eastAsia="ru-RU"/>
        </w:rPr>
        <w:t>Рагtу</w:t>
      </w:r>
      <w:proofErr w:type="spellEnd"/>
      <w:r w:rsidRPr="00156C23">
        <w:rPr>
          <w:rFonts w:ascii="Times New Roman" w:eastAsiaTheme="minorEastAsia" w:hAnsi="Times New Roman" w:cs="Times New Roman"/>
          <w:color w:val="000000" w:themeColor="text1"/>
          <w:sz w:val="24"/>
          <w:szCs w:val="24"/>
          <w:lang w:eastAsia="ru-RU"/>
        </w:rPr>
        <w:t xml:space="preserve"> </w:t>
      </w:r>
      <w:proofErr w:type="spellStart"/>
      <w:r w:rsidRPr="00156C23">
        <w:rPr>
          <w:rFonts w:ascii="Times New Roman" w:eastAsiaTheme="minorEastAsia" w:hAnsi="Times New Roman" w:cs="Times New Roman"/>
          <w:color w:val="000000" w:themeColor="text1"/>
          <w:sz w:val="24"/>
          <w:szCs w:val="24"/>
          <w:lang w:eastAsia="ru-RU"/>
        </w:rPr>
        <w:t>Logistics</w:t>
      </w:r>
      <w:proofErr w:type="spellEnd"/>
      <w:r w:rsidRPr="00156C23">
        <w:rPr>
          <w:rFonts w:ascii="Times New Roman" w:eastAsiaTheme="minorEastAsia" w:hAnsi="Times New Roman" w:cs="Times New Roman"/>
          <w:color w:val="000000" w:themeColor="text1"/>
          <w:sz w:val="24"/>
          <w:szCs w:val="24"/>
          <w:lang w:eastAsia="ru-RU"/>
        </w:rPr>
        <w:t xml:space="preserve">) – интегрированный логистический аутсорсинг. В спектр услуг 4PL входит не только комплексный логистический аутсорсинг, но и </w:t>
      </w:r>
      <w:r w:rsidRPr="00156C23">
        <w:rPr>
          <w:rFonts w:ascii="Times New Roman" w:eastAsiaTheme="minorEastAsia" w:hAnsi="Times New Roman" w:cs="Times New Roman"/>
          <w:color w:val="000000" w:themeColor="text1"/>
          <w:sz w:val="24"/>
          <w:szCs w:val="24"/>
          <w:lang w:eastAsia="ru-RU"/>
        </w:rPr>
        <w:lastRenderedPageBreak/>
        <w:t>планирование и оптимизация всей цепи поставок, то есть полная интеграция всех компаний, участвующих в цепочке поставок;</w:t>
      </w:r>
    </w:p>
    <w:p w14:paraId="27C7C3DA" w14:textId="77777777" w:rsidR="00002880" w:rsidRPr="00156C23" w:rsidRDefault="00002880" w:rsidP="00AF3BC3">
      <w:pPr>
        <w:pStyle w:val="a3"/>
        <w:numPr>
          <w:ilvl w:val="0"/>
          <w:numId w:val="1"/>
        </w:numPr>
        <w:spacing w:after="0" w:line="360" w:lineRule="auto"/>
        <w:jc w:val="both"/>
        <w:rPr>
          <w:rFonts w:ascii="Times New Roman" w:eastAsiaTheme="minorEastAsia" w:hAnsi="Times New Roman" w:cs="Times New Roman"/>
          <w:color w:val="000000" w:themeColor="text1"/>
          <w:sz w:val="24"/>
          <w:szCs w:val="24"/>
          <w:lang w:eastAsia="ru-RU"/>
        </w:rPr>
      </w:pPr>
      <w:r w:rsidRPr="00156C23">
        <w:rPr>
          <w:rFonts w:ascii="Times New Roman" w:eastAsiaTheme="minorEastAsia" w:hAnsi="Times New Roman" w:cs="Times New Roman"/>
          <w:color w:val="000000" w:themeColor="text1"/>
          <w:sz w:val="24"/>
          <w:szCs w:val="24"/>
          <w:lang w:eastAsia="ru-RU"/>
        </w:rPr>
        <w:t>5PL (</w:t>
      </w:r>
      <w:proofErr w:type="spellStart"/>
      <w:r w:rsidRPr="00156C23">
        <w:rPr>
          <w:rFonts w:ascii="Times New Roman" w:eastAsiaTheme="minorEastAsia" w:hAnsi="Times New Roman" w:cs="Times New Roman"/>
          <w:color w:val="000000" w:themeColor="text1"/>
          <w:sz w:val="24"/>
          <w:szCs w:val="24"/>
          <w:lang w:eastAsia="ru-RU"/>
        </w:rPr>
        <w:t>Fifth</w:t>
      </w:r>
      <w:proofErr w:type="spellEnd"/>
      <w:r w:rsidRPr="00156C23">
        <w:rPr>
          <w:rFonts w:ascii="Times New Roman" w:eastAsiaTheme="minorEastAsia" w:hAnsi="Times New Roman" w:cs="Times New Roman"/>
          <w:color w:val="000000" w:themeColor="text1"/>
          <w:sz w:val="24"/>
          <w:szCs w:val="24"/>
          <w:lang w:eastAsia="ru-RU"/>
        </w:rPr>
        <w:t xml:space="preserve"> </w:t>
      </w:r>
      <w:proofErr w:type="spellStart"/>
      <w:r w:rsidRPr="00156C23">
        <w:rPr>
          <w:rFonts w:ascii="Times New Roman" w:eastAsiaTheme="minorEastAsia" w:hAnsi="Times New Roman" w:cs="Times New Roman"/>
          <w:color w:val="000000" w:themeColor="text1"/>
          <w:sz w:val="24"/>
          <w:szCs w:val="24"/>
          <w:lang w:eastAsia="ru-RU"/>
        </w:rPr>
        <w:t>Party</w:t>
      </w:r>
      <w:proofErr w:type="spellEnd"/>
      <w:r w:rsidRPr="00156C23">
        <w:rPr>
          <w:rFonts w:ascii="Times New Roman" w:eastAsiaTheme="minorEastAsia" w:hAnsi="Times New Roman" w:cs="Times New Roman"/>
          <w:color w:val="000000" w:themeColor="text1"/>
          <w:sz w:val="24"/>
          <w:szCs w:val="24"/>
          <w:lang w:eastAsia="ru-RU"/>
        </w:rPr>
        <w:t xml:space="preserve"> </w:t>
      </w:r>
      <w:proofErr w:type="spellStart"/>
      <w:r w:rsidRPr="00156C23">
        <w:rPr>
          <w:rFonts w:ascii="Times New Roman" w:eastAsiaTheme="minorEastAsia" w:hAnsi="Times New Roman" w:cs="Times New Roman"/>
          <w:color w:val="000000" w:themeColor="text1"/>
          <w:sz w:val="24"/>
          <w:szCs w:val="24"/>
          <w:lang w:eastAsia="ru-RU"/>
        </w:rPr>
        <w:t>Logistics</w:t>
      </w:r>
      <w:proofErr w:type="spellEnd"/>
      <w:r w:rsidRPr="00156C23">
        <w:rPr>
          <w:rFonts w:ascii="Times New Roman" w:eastAsiaTheme="minorEastAsia" w:hAnsi="Times New Roman" w:cs="Times New Roman"/>
          <w:color w:val="000000" w:themeColor="text1"/>
          <w:sz w:val="24"/>
          <w:szCs w:val="24"/>
          <w:lang w:eastAsia="ru-RU"/>
        </w:rPr>
        <w:t xml:space="preserve">) – </w:t>
      </w:r>
      <w:r w:rsidRPr="00156C23">
        <w:rPr>
          <w:rFonts w:ascii="Times New Roman" w:eastAsiaTheme="minorEastAsia" w:hAnsi="Times New Roman" w:cs="Times New Roman"/>
          <w:bCs/>
          <w:color w:val="000000" w:themeColor="text1"/>
          <w:sz w:val="24"/>
          <w:szCs w:val="24"/>
          <w:lang w:eastAsia="ru-RU"/>
        </w:rPr>
        <w:t xml:space="preserve">«виртуальная» логистика или </w:t>
      </w:r>
      <w:r w:rsidRPr="00156C23">
        <w:rPr>
          <w:rFonts w:ascii="Times New Roman" w:eastAsiaTheme="minorEastAsia" w:hAnsi="Times New Roman" w:cs="Times New Roman"/>
          <w:color w:val="000000" w:themeColor="text1"/>
          <w:sz w:val="24"/>
          <w:szCs w:val="24"/>
          <w:lang w:eastAsia="ru-RU"/>
        </w:rPr>
        <w:t>4PL с поддержкой современных сетевых информационных технологий и с широким использованием Интернета как единой виртуальной платформы.</w:t>
      </w:r>
      <w:r w:rsidRPr="00156C23">
        <w:rPr>
          <w:rStyle w:val="a6"/>
          <w:rFonts w:ascii="Times New Roman" w:hAnsi="Times New Roman" w:cs="Times New Roman"/>
          <w:color w:val="000000" w:themeColor="text1"/>
        </w:rPr>
        <w:t xml:space="preserve"> </w:t>
      </w:r>
      <w:r w:rsidRPr="00156C23">
        <w:rPr>
          <w:rStyle w:val="a6"/>
          <w:rFonts w:ascii="Times New Roman" w:hAnsi="Times New Roman" w:cs="Times New Roman"/>
          <w:color w:val="000000" w:themeColor="text1"/>
        </w:rPr>
        <w:footnoteReference w:id="4"/>
      </w:r>
    </w:p>
    <w:p w14:paraId="35B14D93" w14:textId="04777737" w:rsidR="00002880" w:rsidRPr="00156C23" w:rsidRDefault="008E20B3" w:rsidP="00002880">
      <w:pPr>
        <w:spacing w:line="360" w:lineRule="auto"/>
        <w:ind w:firstLine="708"/>
        <w:jc w:val="both"/>
        <w:rPr>
          <w:color w:val="000000" w:themeColor="text1"/>
        </w:rPr>
      </w:pPr>
      <w:r w:rsidRPr="00156C23">
        <w:rPr>
          <w:color w:val="000000" w:themeColor="text1"/>
        </w:rPr>
        <w:t>Данная</w:t>
      </w:r>
      <w:r w:rsidR="00002880" w:rsidRPr="00156C23">
        <w:rPr>
          <w:color w:val="000000" w:themeColor="text1"/>
        </w:rPr>
        <w:t xml:space="preserve"> классификация является достаточно условной. Впервые она была введена компанией </w:t>
      </w:r>
      <w:r w:rsidR="00002880" w:rsidRPr="00156C23">
        <w:rPr>
          <w:color w:val="000000" w:themeColor="text1"/>
          <w:lang w:val="en-US"/>
        </w:rPr>
        <w:t>Accenture</w:t>
      </w:r>
      <w:r w:rsidR="00002880" w:rsidRPr="00156C23">
        <w:rPr>
          <w:color w:val="000000" w:themeColor="text1"/>
        </w:rPr>
        <w:t>, занимающейся управленческим консалтингом, услугами по аутсорсингу и технологиями.</w:t>
      </w:r>
      <w:r w:rsidR="00002880" w:rsidRPr="00156C23">
        <w:rPr>
          <w:rStyle w:val="a6"/>
          <w:color w:val="000000" w:themeColor="text1"/>
        </w:rPr>
        <w:footnoteReference w:id="5"/>
      </w:r>
    </w:p>
    <w:p w14:paraId="6D3A0A27" w14:textId="77777777" w:rsidR="002662F3" w:rsidRPr="00156C23" w:rsidRDefault="002662F3" w:rsidP="002662F3">
      <w:pPr>
        <w:pStyle w:val="12"/>
        <w:spacing w:line="360" w:lineRule="auto"/>
        <w:ind w:firstLine="708"/>
        <w:jc w:val="both"/>
        <w:rPr>
          <w:color w:val="000000" w:themeColor="text1"/>
        </w:rPr>
      </w:pPr>
      <w:r w:rsidRPr="00156C23">
        <w:rPr>
          <w:color w:val="000000" w:themeColor="text1"/>
        </w:rPr>
        <w:t>На данный момент, наиболее популярным уровнем логистического сервиса является 3PL провайдер – логистика третьей стороны. В связи с чем, атрибуты качества логистических услуг, в основном, выделяются и рассматриваются для данного типа операторов, к которым можно отнести экспедиторские, курьерские и другие компании. </w:t>
      </w:r>
    </w:p>
    <w:p w14:paraId="66A458A7" w14:textId="2D3C7D15" w:rsidR="002662F3" w:rsidRPr="00156C23" w:rsidRDefault="002662F3" w:rsidP="002662F3">
      <w:pPr>
        <w:pStyle w:val="12"/>
        <w:spacing w:line="360" w:lineRule="auto"/>
        <w:ind w:firstLine="708"/>
        <w:jc w:val="both"/>
        <w:rPr>
          <w:color w:val="000000" w:themeColor="text1"/>
        </w:rPr>
      </w:pPr>
      <w:r w:rsidRPr="00156C23">
        <w:rPr>
          <w:color w:val="000000" w:themeColor="text1"/>
        </w:rPr>
        <w:t>Итак, для того чтобы оценить качество логистических услуг требуется для начала определить параметры качества. Существует ряд подходов к определению перечня атрибутов качества как для услуг в целом, так, в частности</w:t>
      </w:r>
      <w:r w:rsidR="00BA2C00">
        <w:rPr>
          <w:color w:val="000000" w:themeColor="text1"/>
        </w:rPr>
        <w:t>,</w:t>
      </w:r>
      <w:r w:rsidRPr="00156C23">
        <w:rPr>
          <w:color w:val="000000" w:themeColor="text1"/>
        </w:rPr>
        <w:t xml:space="preserve"> и для логистических услуг. Стоит отметить, что любой перечень детерминантов качества варьируется от компании к компании, в связи с чем нет единого унифицированного списка для той или иной услуги.</w:t>
      </w:r>
    </w:p>
    <w:p w14:paraId="49E9DA74" w14:textId="496C461A" w:rsidR="002662F3" w:rsidRPr="00156C23" w:rsidRDefault="002662F3" w:rsidP="002662F3">
      <w:pPr>
        <w:pStyle w:val="12"/>
        <w:spacing w:line="360" w:lineRule="auto"/>
        <w:ind w:firstLine="708"/>
        <w:jc w:val="both"/>
        <w:rPr>
          <w:color w:val="000000" w:themeColor="text1"/>
        </w:rPr>
      </w:pPr>
      <w:r w:rsidRPr="00156C23">
        <w:rPr>
          <w:color w:val="000000" w:themeColor="text1"/>
        </w:rPr>
        <w:t xml:space="preserve">В одном из классических подходов к определению детерминантов качества услуги выделяется десять категорий качества, число которых в дальнейшем было сокращено до пяти в результате проведения факторного анализа. В таблице 3 отображены атрибуты, предложенные авторами </w:t>
      </w:r>
      <w:r w:rsidRPr="00156C23">
        <w:rPr>
          <w:rStyle w:val="13"/>
          <w:rFonts w:eastAsia="Times New Roman"/>
          <w:color w:val="000000" w:themeColor="text1"/>
          <w:shd w:val="clear" w:color="auto" w:fill="FFFFFF"/>
        </w:rPr>
        <w:t>А. </w:t>
      </w:r>
      <w:proofErr w:type="spellStart"/>
      <w:r w:rsidRPr="00156C23">
        <w:rPr>
          <w:rStyle w:val="13"/>
          <w:rFonts w:eastAsia="Times New Roman"/>
          <w:color w:val="000000" w:themeColor="text1"/>
          <w:shd w:val="clear" w:color="auto" w:fill="FFFFFF"/>
        </w:rPr>
        <w:t>Парасураман</w:t>
      </w:r>
      <w:proofErr w:type="spellEnd"/>
      <w:r w:rsidRPr="00156C23">
        <w:rPr>
          <w:rStyle w:val="13"/>
          <w:rFonts w:eastAsia="Times New Roman"/>
          <w:color w:val="000000" w:themeColor="text1"/>
          <w:shd w:val="clear" w:color="auto" w:fill="FFFFFF"/>
        </w:rPr>
        <w:t>, В.А. </w:t>
      </w:r>
      <w:proofErr w:type="spellStart"/>
      <w:r w:rsidRPr="00156C23">
        <w:rPr>
          <w:rStyle w:val="13"/>
          <w:rFonts w:eastAsia="Times New Roman"/>
          <w:color w:val="000000" w:themeColor="text1"/>
          <w:shd w:val="clear" w:color="auto" w:fill="FFFFFF"/>
        </w:rPr>
        <w:t>Зайтамл</w:t>
      </w:r>
      <w:proofErr w:type="spellEnd"/>
      <w:r w:rsidRPr="00156C23">
        <w:rPr>
          <w:rStyle w:val="13"/>
          <w:rFonts w:eastAsia="Times New Roman"/>
          <w:color w:val="000000" w:themeColor="text1"/>
          <w:shd w:val="clear" w:color="auto" w:fill="FFFFFF"/>
        </w:rPr>
        <w:t xml:space="preserve"> и Л.Л. Берри, в их первоначальном и обновленном варианте классификации, </w:t>
      </w:r>
      <w:r w:rsidRPr="00156C23">
        <w:rPr>
          <w:color w:val="000000" w:themeColor="text1"/>
        </w:rPr>
        <w:t>а также краткое пояснение к ним</w:t>
      </w:r>
    </w:p>
    <w:p w14:paraId="3085B2D5" w14:textId="77777777" w:rsidR="00002880" w:rsidRPr="00156C23" w:rsidRDefault="00002880" w:rsidP="00002880">
      <w:pPr>
        <w:spacing w:line="360" w:lineRule="auto"/>
        <w:jc w:val="right"/>
        <w:rPr>
          <w:i/>
          <w:color w:val="000000" w:themeColor="text1"/>
        </w:rPr>
      </w:pPr>
      <w:r w:rsidRPr="00156C23">
        <w:rPr>
          <w:i/>
          <w:color w:val="000000" w:themeColor="text1"/>
        </w:rPr>
        <w:t>Таблица 3 Детерминанты качества услуги</w:t>
      </w:r>
    </w:p>
    <w:tbl>
      <w:tblPr>
        <w:tblStyle w:val="a7"/>
        <w:tblW w:w="5000" w:type="pct"/>
        <w:tblLook w:val="04A0" w:firstRow="1" w:lastRow="0" w:firstColumn="1" w:lastColumn="0" w:noHBand="0" w:noVBand="1"/>
      </w:tblPr>
      <w:tblGrid>
        <w:gridCol w:w="2912"/>
        <w:gridCol w:w="2747"/>
        <w:gridCol w:w="3686"/>
      </w:tblGrid>
      <w:tr w:rsidR="00002880" w:rsidRPr="00156C23" w14:paraId="1054FF1B" w14:textId="77777777" w:rsidTr="00002880">
        <w:trPr>
          <w:trHeight w:val="773"/>
        </w:trPr>
        <w:tc>
          <w:tcPr>
            <w:tcW w:w="1558" w:type="pct"/>
            <w:vAlign w:val="center"/>
          </w:tcPr>
          <w:p w14:paraId="142A5466" w14:textId="77777777" w:rsidR="00002880" w:rsidRPr="00156C23" w:rsidRDefault="00002880" w:rsidP="00002880">
            <w:pPr>
              <w:jc w:val="center"/>
              <w:rPr>
                <w:b/>
                <w:color w:val="000000" w:themeColor="text1"/>
              </w:rPr>
            </w:pPr>
            <w:r w:rsidRPr="00156C23">
              <w:rPr>
                <w:b/>
                <w:color w:val="000000" w:themeColor="text1"/>
              </w:rPr>
              <w:t>Исходная классификация</w:t>
            </w:r>
          </w:p>
        </w:tc>
        <w:tc>
          <w:tcPr>
            <w:tcW w:w="1470" w:type="pct"/>
            <w:vAlign w:val="center"/>
          </w:tcPr>
          <w:p w14:paraId="36F47751" w14:textId="77777777" w:rsidR="00002880" w:rsidRPr="00156C23" w:rsidRDefault="00002880" w:rsidP="00002880">
            <w:pPr>
              <w:jc w:val="center"/>
              <w:rPr>
                <w:b/>
                <w:color w:val="000000" w:themeColor="text1"/>
              </w:rPr>
            </w:pPr>
            <w:r w:rsidRPr="00156C23">
              <w:rPr>
                <w:b/>
                <w:color w:val="000000" w:themeColor="text1"/>
              </w:rPr>
              <w:t>Новая классификация</w:t>
            </w:r>
          </w:p>
        </w:tc>
        <w:tc>
          <w:tcPr>
            <w:tcW w:w="1972" w:type="pct"/>
            <w:vAlign w:val="center"/>
          </w:tcPr>
          <w:p w14:paraId="5B9222FC" w14:textId="77777777" w:rsidR="00002880" w:rsidRPr="00156C23" w:rsidRDefault="00002880" w:rsidP="00002880">
            <w:pPr>
              <w:jc w:val="center"/>
              <w:rPr>
                <w:b/>
                <w:color w:val="000000" w:themeColor="text1"/>
              </w:rPr>
            </w:pPr>
            <w:r w:rsidRPr="00156C23">
              <w:rPr>
                <w:b/>
                <w:color w:val="000000" w:themeColor="text1"/>
              </w:rPr>
              <w:t>Описание</w:t>
            </w:r>
          </w:p>
        </w:tc>
      </w:tr>
      <w:tr w:rsidR="00002880" w:rsidRPr="00156C23" w14:paraId="4B209B05" w14:textId="77777777" w:rsidTr="00002880">
        <w:tc>
          <w:tcPr>
            <w:tcW w:w="1558" w:type="pct"/>
            <w:vAlign w:val="center"/>
          </w:tcPr>
          <w:p w14:paraId="27CB7551" w14:textId="77777777" w:rsidR="00002880" w:rsidRPr="00156C23" w:rsidRDefault="00002880" w:rsidP="00002880">
            <w:pPr>
              <w:spacing w:line="360" w:lineRule="auto"/>
              <w:jc w:val="center"/>
              <w:rPr>
                <w:color w:val="000000" w:themeColor="text1"/>
              </w:rPr>
            </w:pPr>
            <w:r w:rsidRPr="00156C23">
              <w:rPr>
                <w:color w:val="000000" w:themeColor="text1"/>
              </w:rPr>
              <w:t>Осязаемость</w:t>
            </w:r>
          </w:p>
        </w:tc>
        <w:tc>
          <w:tcPr>
            <w:tcW w:w="1470" w:type="pct"/>
            <w:vAlign w:val="center"/>
          </w:tcPr>
          <w:p w14:paraId="43607B58" w14:textId="77777777" w:rsidR="00002880" w:rsidRPr="00156C23" w:rsidRDefault="00002880" w:rsidP="00002880">
            <w:pPr>
              <w:spacing w:line="360" w:lineRule="auto"/>
              <w:jc w:val="center"/>
              <w:rPr>
                <w:color w:val="000000" w:themeColor="text1"/>
              </w:rPr>
            </w:pPr>
            <w:r w:rsidRPr="00156C23">
              <w:rPr>
                <w:color w:val="000000" w:themeColor="text1"/>
              </w:rPr>
              <w:t>Осязаемость</w:t>
            </w:r>
          </w:p>
          <w:p w14:paraId="6768AD6B" w14:textId="77777777" w:rsidR="00002880" w:rsidRPr="00156C23" w:rsidRDefault="00002880" w:rsidP="00002880">
            <w:pPr>
              <w:spacing w:line="360" w:lineRule="auto"/>
              <w:jc w:val="center"/>
              <w:rPr>
                <w:color w:val="000000" w:themeColor="text1"/>
                <w:lang w:val="en-US"/>
              </w:rPr>
            </w:pPr>
            <w:r w:rsidRPr="00156C23">
              <w:rPr>
                <w:color w:val="000000" w:themeColor="text1"/>
              </w:rPr>
              <w:t>(</w:t>
            </w:r>
            <w:r w:rsidRPr="00156C23">
              <w:rPr>
                <w:color w:val="000000" w:themeColor="text1"/>
                <w:lang w:val="en-US"/>
              </w:rPr>
              <w:t>tangibility)</w:t>
            </w:r>
          </w:p>
        </w:tc>
        <w:tc>
          <w:tcPr>
            <w:tcW w:w="1972" w:type="pct"/>
          </w:tcPr>
          <w:p w14:paraId="35D1C288" w14:textId="77777777" w:rsidR="00002880" w:rsidRPr="00156C23" w:rsidRDefault="00002880" w:rsidP="00002880">
            <w:pPr>
              <w:spacing w:line="360" w:lineRule="auto"/>
              <w:jc w:val="both"/>
              <w:rPr>
                <w:rFonts w:eastAsia="Times New Roman"/>
                <w:color w:val="000000" w:themeColor="text1"/>
              </w:rPr>
            </w:pPr>
            <w:r w:rsidRPr="00156C23">
              <w:rPr>
                <w:color w:val="000000" w:themeColor="text1"/>
              </w:rPr>
              <w:t xml:space="preserve">Материальное (физическое) окружение, в котором услуга оказывается: </w:t>
            </w:r>
            <w:r w:rsidRPr="00156C23">
              <w:rPr>
                <w:rFonts w:eastAsia="Times New Roman"/>
                <w:color w:val="000000" w:themeColor="text1"/>
                <w:shd w:val="clear" w:color="auto" w:fill="FFFFFF"/>
              </w:rPr>
              <w:t>связано со всеми оборудованиями и сотрудниками, задействованными в процессе обслуживания</w:t>
            </w:r>
          </w:p>
        </w:tc>
      </w:tr>
    </w:tbl>
    <w:p w14:paraId="733BF8A9" w14:textId="46D125FD" w:rsidR="008E20B3" w:rsidRPr="00156C23" w:rsidRDefault="008E20B3" w:rsidP="00EF768D">
      <w:pPr>
        <w:spacing w:line="360" w:lineRule="auto"/>
        <w:jc w:val="right"/>
        <w:rPr>
          <w:i/>
          <w:color w:val="000000" w:themeColor="text1"/>
        </w:rPr>
      </w:pPr>
      <w:r w:rsidRPr="00156C23">
        <w:rPr>
          <w:i/>
          <w:color w:val="000000" w:themeColor="text1"/>
        </w:rPr>
        <w:lastRenderedPageBreak/>
        <w:t>Таблица 3 Детерминанты качества услуги (Продолжение)</w:t>
      </w:r>
    </w:p>
    <w:tbl>
      <w:tblPr>
        <w:tblStyle w:val="a7"/>
        <w:tblW w:w="5000" w:type="pct"/>
        <w:tblLook w:val="04A0" w:firstRow="1" w:lastRow="0" w:firstColumn="1" w:lastColumn="0" w:noHBand="0" w:noVBand="1"/>
      </w:tblPr>
      <w:tblGrid>
        <w:gridCol w:w="2912"/>
        <w:gridCol w:w="2747"/>
        <w:gridCol w:w="3686"/>
      </w:tblGrid>
      <w:tr w:rsidR="008E20B3" w:rsidRPr="00156C23" w14:paraId="6CB35316" w14:textId="77777777" w:rsidTr="008E20B3">
        <w:tc>
          <w:tcPr>
            <w:tcW w:w="1558" w:type="pct"/>
            <w:vAlign w:val="center"/>
          </w:tcPr>
          <w:p w14:paraId="018433D4" w14:textId="6BE41F0A" w:rsidR="008E20B3" w:rsidRPr="00156C23" w:rsidRDefault="008E20B3" w:rsidP="008E20B3">
            <w:pPr>
              <w:spacing w:line="360" w:lineRule="auto"/>
              <w:jc w:val="center"/>
              <w:rPr>
                <w:color w:val="000000" w:themeColor="text1"/>
              </w:rPr>
            </w:pPr>
            <w:r w:rsidRPr="00156C23">
              <w:rPr>
                <w:b/>
                <w:color w:val="000000" w:themeColor="text1"/>
              </w:rPr>
              <w:t>Исходная классификация</w:t>
            </w:r>
          </w:p>
        </w:tc>
        <w:tc>
          <w:tcPr>
            <w:tcW w:w="1470" w:type="pct"/>
            <w:vAlign w:val="center"/>
          </w:tcPr>
          <w:p w14:paraId="47C4EE7C" w14:textId="2987C1A3" w:rsidR="008E20B3" w:rsidRPr="00156C23" w:rsidRDefault="008E20B3" w:rsidP="008E20B3">
            <w:pPr>
              <w:tabs>
                <w:tab w:val="left" w:pos="2354"/>
              </w:tabs>
              <w:spacing w:line="360" w:lineRule="auto"/>
              <w:jc w:val="center"/>
              <w:rPr>
                <w:color w:val="000000" w:themeColor="text1"/>
              </w:rPr>
            </w:pPr>
            <w:r w:rsidRPr="00156C23">
              <w:rPr>
                <w:b/>
                <w:color w:val="000000" w:themeColor="text1"/>
              </w:rPr>
              <w:t>Новая классификация</w:t>
            </w:r>
          </w:p>
        </w:tc>
        <w:tc>
          <w:tcPr>
            <w:tcW w:w="1972" w:type="pct"/>
            <w:vAlign w:val="center"/>
          </w:tcPr>
          <w:p w14:paraId="68FDD3CD" w14:textId="581C5F8F" w:rsidR="008E20B3" w:rsidRPr="00156C23" w:rsidRDefault="008E20B3" w:rsidP="008E20B3">
            <w:pPr>
              <w:spacing w:line="360" w:lineRule="auto"/>
              <w:jc w:val="center"/>
              <w:rPr>
                <w:rFonts w:eastAsia="Times New Roman"/>
                <w:color w:val="000000" w:themeColor="text1"/>
                <w:shd w:val="clear" w:color="auto" w:fill="FFFFFF"/>
              </w:rPr>
            </w:pPr>
            <w:r w:rsidRPr="00156C23">
              <w:rPr>
                <w:b/>
                <w:color w:val="000000" w:themeColor="text1"/>
              </w:rPr>
              <w:t>Описание</w:t>
            </w:r>
          </w:p>
        </w:tc>
      </w:tr>
      <w:tr w:rsidR="008E20B3" w:rsidRPr="00156C23" w14:paraId="66EBEE4A" w14:textId="77777777" w:rsidTr="004C08B2">
        <w:tc>
          <w:tcPr>
            <w:tcW w:w="1558" w:type="pct"/>
            <w:vAlign w:val="center"/>
          </w:tcPr>
          <w:p w14:paraId="6E3F78F8" w14:textId="77777777" w:rsidR="008E20B3" w:rsidRPr="00156C23" w:rsidRDefault="008E20B3" w:rsidP="004C08B2">
            <w:pPr>
              <w:spacing w:line="360" w:lineRule="auto"/>
              <w:jc w:val="center"/>
              <w:rPr>
                <w:color w:val="000000" w:themeColor="text1"/>
              </w:rPr>
            </w:pPr>
            <w:r w:rsidRPr="00156C23">
              <w:rPr>
                <w:color w:val="000000" w:themeColor="text1"/>
              </w:rPr>
              <w:t>Надежность</w:t>
            </w:r>
          </w:p>
        </w:tc>
        <w:tc>
          <w:tcPr>
            <w:tcW w:w="1470" w:type="pct"/>
            <w:vAlign w:val="center"/>
          </w:tcPr>
          <w:p w14:paraId="1410A766" w14:textId="77777777" w:rsidR="008E20B3" w:rsidRPr="00156C23" w:rsidRDefault="008E20B3" w:rsidP="004C08B2">
            <w:pPr>
              <w:tabs>
                <w:tab w:val="left" w:pos="2354"/>
              </w:tabs>
              <w:spacing w:line="360" w:lineRule="auto"/>
              <w:jc w:val="center"/>
              <w:rPr>
                <w:color w:val="000000" w:themeColor="text1"/>
              </w:rPr>
            </w:pPr>
            <w:r w:rsidRPr="00156C23">
              <w:rPr>
                <w:color w:val="000000" w:themeColor="text1"/>
              </w:rPr>
              <w:t>Надежность</w:t>
            </w:r>
          </w:p>
          <w:p w14:paraId="5DF2BDB5" w14:textId="77777777" w:rsidR="008E20B3" w:rsidRPr="00156C23" w:rsidRDefault="008E20B3" w:rsidP="004C08B2">
            <w:pPr>
              <w:tabs>
                <w:tab w:val="left" w:pos="2354"/>
              </w:tabs>
              <w:spacing w:line="360" w:lineRule="auto"/>
              <w:jc w:val="center"/>
              <w:rPr>
                <w:color w:val="000000" w:themeColor="text1"/>
              </w:rPr>
            </w:pPr>
            <w:r w:rsidRPr="00156C23">
              <w:rPr>
                <w:color w:val="000000" w:themeColor="text1"/>
              </w:rPr>
              <w:t>(</w:t>
            </w:r>
            <w:proofErr w:type="spellStart"/>
            <w:r w:rsidRPr="00156C23">
              <w:rPr>
                <w:color w:val="000000" w:themeColor="text1"/>
              </w:rPr>
              <w:t>reliability</w:t>
            </w:r>
            <w:proofErr w:type="spellEnd"/>
            <w:r w:rsidRPr="00156C23">
              <w:rPr>
                <w:color w:val="000000" w:themeColor="text1"/>
              </w:rPr>
              <w:t>)</w:t>
            </w:r>
          </w:p>
        </w:tc>
        <w:tc>
          <w:tcPr>
            <w:tcW w:w="1972" w:type="pct"/>
          </w:tcPr>
          <w:p w14:paraId="4464B7CC" w14:textId="77777777" w:rsidR="008E20B3" w:rsidRPr="00156C23" w:rsidRDefault="008E20B3" w:rsidP="004C08B2">
            <w:pPr>
              <w:spacing w:line="360" w:lineRule="auto"/>
              <w:jc w:val="both"/>
              <w:rPr>
                <w:rFonts w:eastAsia="Times New Roman"/>
                <w:color w:val="000000" w:themeColor="text1"/>
              </w:rPr>
            </w:pPr>
            <w:r w:rsidRPr="00156C23">
              <w:rPr>
                <w:rFonts w:eastAsia="Times New Roman"/>
                <w:color w:val="000000" w:themeColor="text1"/>
                <w:shd w:val="clear" w:color="auto" w:fill="FFFFFF"/>
              </w:rPr>
              <w:t>Способность организации выполнять то, что она гарантирует своим клиентам, должным образом и своевременно</w:t>
            </w:r>
          </w:p>
        </w:tc>
      </w:tr>
      <w:tr w:rsidR="008E20B3" w:rsidRPr="00156C23" w14:paraId="3A4A123F" w14:textId="77777777" w:rsidTr="004C08B2">
        <w:tc>
          <w:tcPr>
            <w:tcW w:w="1558" w:type="pct"/>
            <w:vAlign w:val="center"/>
          </w:tcPr>
          <w:p w14:paraId="04217D47" w14:textId="77777777" w:rsidR="008E20B3" w:rsidRPr="00156C23" w:rsidRDefault="008E20B3" w:rsidP="004C08B2">
            <w:pPr>
              <w:spacing w:line="360" w:lineRule="auto"/>
              <w:jc w:val="center"/>
              <w:rPr>
                <w:color w:val="000000" w:themeColor="text1"/>
              </w:rPr>
            </w:pPr>
            <w:r w:rsidRPr="00156C23">
              <w:rPr>
                <w:color w:val="000000" w:themeColor="text1"/>
              </w:rPr>
              <w:t>Отзывчивость</w:t>
            </w:r>
          </w:p>
        </w:tc>
        <w:tc>
          <w:tcPr>
            <w:tcW w:w="1470" w:type="pct"/>
            <w:vAlign w:val="center"/>
          </w:tcPr>
          <w:p w14:paraId="13CFD1F4" w14:textId="77777777" w:rsidR="008E20B3" w:rsidRPr="00156C23" w:rsidRDefault="008E20B3" w:rsidP="004C08B2">
            <w:pPr>
              <w:spacing w:line="360" w:lineRule="auto"/>
              <w:jc w:val="center"/>
              <w:rPr>
                <w:color w:val="000000" w:themeColor="text1"/>
              </w:rPr>
            </w:pPr>
            <w:r w:rsidRPr="00156C23">
              <w:rPr>
                <w:color w:val="000000" w:themeColor="text1"/>
              </w:rPr>
              <w:t>Отзывчивость (</w:t>
            </w:r>
            <w:proofErr w:type="spellStart"/>
            <w:r w:rsidRPr="00156C23">
              <w:rPr>
                <w:color w:val="000000" w:themeColor="text1"/>
              </w:rPr>
              <w:t>responsiveness</w:t>
            </w:r>
            <w:proofErr w:type="spellEnd"/>
            <w:r w:rsidRPr="00156C23">
              <w:rPr>
                <w:color w:val="000000" w:themeColor="text1"/>
              </w:rPr>
              <w:t>)</w:t>
            </w:r>
          </w:p>
        </w:tc>
        <w:tc>
          <w:tcPr>
            <w:tcW w:w="1972" w:type="pct"/>
          </w:tcPr>
          <w:p w14:paraId="26B64A38" w14:textId="77777777" w:rsidR="008E20B3" w:rsidRPr="00156C23" w:rsidRDefault="008E20B3" w:rsidP="004C08B2">
            <w:pPr>
              <w:spacing w:line="360" w:lineRule="auto"/>
              <w:jc w:val="both"/>
              <w:rPr>
                <w:color w:val="000000" w:themeColor="text1"/>
              </w:rPr>
            </w:pPr>
            <w:r w:rsidRPr="00156C23">
              <w:rPr>
                <w:color w:val="000000" w:themeColor="text1"/>
              </w:rPr>
              <w:t xml:space="preserve">Желание и готовность персонала помочь клиенту и пойти к нему навстречу, понимание и учет особенностей каждого потребителя, оперативность обслуживания  </w:t>
            </w:r>
          </w:p>
        </w:tc>
      </w:tr>
      <w:tr w:rsidR="008E20B3" w:rsidRPr="00156C23" w14:paraId="7843A7EA" w14:textId="77777777" w:rsidTr="004C08B2">
        <w:trPr>
          <w:trHeight w:val="716"/>
        </w:trPr>
        <w:tc>
          <w:tcPr>
            <w:tcW w:w="1558" w:type="pct"/>
            <w:vAlign w:val="center"/>
          </w:tcPr>
          <w:p w14:paraId="46AAD4CD" w14:textId="77777777" w:rsidR="008E20B3" w:rsidRPr="00156C23" w:rsidRDefault="008E20B3" w:rsidP="004C08B2">
            <w:pPr>
              <w:spacing w:line="360" w:lineRule="auto"/>
              <w:jc w:val="center"/>
              <w:rPr>
                <w:color w:val="000000" w:themeColor="text1"/>
              </w:rPr>
            </w:pPr>
            <w:r w:rsidRPr="00156C23">
              <w:rPr>
                <w:color w:val="000000" w:themeColor="text1"/>
              </w:rPr>
              <w:t>Гарантированность</w:t>
            </w:r>
          </w:p>
        </w:tc>
        <w:tc>
          <w:tcPr>
            <w:tcW w:w="1470" w:type="pct"/>
            <w:vMerge w:val="restart"/>
            <w:vAlign w:val="center"/>
          </w:tcPr>
          <w:p w14:paraId="22B2951D" w14:textId="77777777" w:rsidR="008E20B3" w:rsidRPr="00156C23" w:rsidRDefault="008E20B3" w:rsidP="004C08B2">
            <w:pPr>
              <w:spacing w:line="360" w:lineRule="auto"/>
              <w:jc w:val="center"/>
              <w:rPr>
                <w:color w:val="000000" w:themeColor="text1"/>
              </w:rPr>
            </w:pPr>
            <w:r w:rsidRPr="00156C23">
              <w:rPr>
                <w:color w:val="000000" w:themeColor="text1"/>
              </w:rPr>
              <w:t>Уверенность</w:t>
            </w:r>
          </w:p>
          <w:p w14:paraId="380F4ECE" w14:textId="77777777" w:rsidR="008E20B3" w:rsidRPr="00156C23" w:rsidRDefault="008E20B3" w:rsidP="004C08B2">
            <w:pPr>
              <w:spacing w:line="360" w:lineRule="auto"/>
              <w:jc w:val="center"/>
              <w:rPr>
                <w:color w:val="000000" w:themeColor="text1"/>
              </w:rPr>
            </w:pPr>
            <w:r w:rsidRPr="00156C23">
              <w:rPr>
                <w:color w:val="000000" w:themeColor="text1"/>
              </w:rPr>
              <w:t>(</w:t>
            </w:r>
            <w:proofErr w:type="spellStart"/>
            <w:r w:rsidRPr="00156C23">
              <w:rPr>
                <w:color w:val="000000" w:themeColor="text1"/>
              </w:rPr>
              <w:t>assuarance</w:t>
            </w:r>
            <w:proofErr w:type="spellEnd"/>
            <w:r w:rsidRPr="00156C23">
              <w:rPr>
                <w:color w:val="000000" w:themeColor="text1"/>
              </w:rPr>
              <w:t>)</w:t>
            </w:r>
          </w:p>
        </w:tc>
        <w:tc>
          <w:tcPr>
            <w:tcW w:w="1972" w:type="pct"/>
            <w:vMerge w:val="restart"/>
          </w:tcPr>
          <w:p w14:paraId="3E4F0370" w14:textId="77777777" w:rsidR="008E20B3" w:rsidRPr="00156C23" w:rsidRDefault="008E20B3" w:rsidP="004C08B2">
            <w:pPr>
              <w:spacing w:line="360" w:lineRule="auto"/>
              <w:jc w:val="both"/>
              <w:rPr>
                <w:color w:val="000000" w:themeColor="text1"/>
              </w:rPr>
            </w:pPr>
            <w:r w:rsidRPr="00156C23">
              <w:rPr>
                <w:color w:val="000000" w:themeColor="text1"/>
              </w:rPr>
              <w:t>Способность сотрудников компании вызывать у клиентов чувство уверенности и быть вежливыми с клиентом, проявлять компетентность – знания относительно предлагаемого товара</w:t>
            </w:r>
          </w:p>
        </w:tc>
      </w:tr>
      <w:tr w:rsidR="008E20B3" w:rsidRPr="00156C23" w14:paraId="0444CD18" w14:textId="77777777" w:rsidTr="004C08B2">
        <w:trPr>
          <w:trHeight w:val="717"/>
        </w:trPr>
        <w:tc>
          <w:tcPr>
            <w:tcW w:w="1558" w:type="pct"/>
            <w:vAlign w:val="center"/>
          </w:tcPr>
          <w:p w14:paraId="568DC01B" w14:textId="77777777" w:rsidR="008E20B3" w:rsidRPr="00156C23" w:rsidRDefault="008E20B3" w:rsidP="004C08B2">
            <w:pPr>
              <w:spacing w:line="360" w:lineRule="auto"/>
              <w:jc w:val="center"/>
              <w:rPr>
                <w:color w:val="000000" w:themeColor="text1"/>
              </w:rPr>
            </w:pPr>
            <w:r w:rsidRPr="00156C23">
              <w:rPr>
                <w:color w:val="000000" w:themeColor="text1"/>
              </w:rPr>
              <w:t>Компетентность</w:t>
            </w:r>
          </w:p>
        </w:tc>
        <w:tc>
          <w:tcPr>
            <w:tcW w:w="1470" w:type="pct"/>
            <w:vMerge/>
          </w:tcPr>
          <w:p w14:paraId="170FAEA4" w14:textId="77777777" w:rsidR="008E20B3" w:rsidRPr="00156C23" w:rsidRDefault="008E20B3" w:rsidP="004C08B2">
            <w:pPr>
              <w:spacing w:line="360" w:lineRule="auto"/>
              <w:jc w:val="center"/>
              <w:rPr>
                <w:color w:val="000000" w:themeColor="text1"/>
              </w:rPr>
            </w:pPr>
          </w:p>
        </w:tc>
        <w:tc>
          <w:tcPr>
            <w:tcW w:w="1972" w:type="pct"/>
            <w:vMerge/>
          </w:tcPr>
          <w:p w14:paraId="4FAB9375" w14:textId="77777777" w:rsidR="008E20B3" w:rsidRPr="00156C23" w:rsidRDefault="008E20B3" w:rsidP="004C08B2">
            <w:pPr>
              <w:spacing w:line="360" w:lineRule="auto"/>
              <w:jc w:val="both"/>
              <w:rPr>
                <w:color w:val="000000" w:themeColor="text1"/>
              </w:rPr>
            </w:pPr>
          </w:p>
        </w:tc>
      </w:tr>
      <w:tr w:rsidR="008E20B3" w:rsidRPr="00156C23" w14:paraId="2BE92825" w14:textId="77777777" w:rsidTr="004C08B2">
        <w:trPr>
          <w:trHeight w:val="716"/>
        </w:trPr>
        <w:tc>
          <w:tcPr>
            <w:tcW w:w="1558" w:type="pct"/>
            <w:vAlign w:val="center"/>
          </w:tcPr>
          <w:p w14:paraId="5E7CC02C" w14:textId="77777777" w:rsidR="008E20B3" w:rsidRPr="00156C23" w:rsidRDefault="008E20B3" w:rsidP="004C08B2">
            <w:pPr>
              <w:spacing w:line="360" w:lineRule="auto"/>
              <w:jc w:val="center"/>
              <w:rPr>
                <w:color w:val="000000" w:themeColor="text1"/>
              </w:rPr>
            </w:pPr>
            <w:r w:rsidRPr="00156C23">
              <w:rPr>
                <w:color w:val="000000" w:themeColor="text1"/>
              </w:rPr>
              <w:t>Безопасность</w:t>
            </w:r>
          </w:p>
        </w:tc>
        <w:tc>
          <w:tcPr>
            <w:tcW w:w="1470" w:type="pct"/>
            <w:vMerge/>
          </w:tcPr>
          <w:p w14:paraId="72E5497F" w14:textId="77777777" w:rsidR="008E20B3" w:rsidRPr="00156C23" w:rsidRDefault="008E20B3" w:rsidP="004C08B2">
            <w:pPr>
              <w:spacing w:line="360" w:lineRule="auto"/>
              <w:jc w:val="center"/>
              <w:rPr>
                <w:color w:val="000000" w:themeColor="text1"/>
              </w:rPr>
            </w:pPr>
          </w:p>
        </w:tc>
        <w:tc>
          <w:tcPr>
            <w:tcW w:w="1972" w:type="pct"/>
            <w:vMerge/>
          </w:tcPr>
          <w:p w14:paraId="61419475" w14:textId="77777777" w:rsidR="008E20B3" w:rsidRPr="00156C23" w:rsidRDefault="008E20B3" w:rsidP="004C08B2">
            <w:pPr>
              <w:spacing w:line="360" w:lineRule="auto"/>
              <w:jc w:val="both"/>
              <w:rPr>
                <w:color w:val="000000" w:themeColor="text1"/>
              </w:rPr>
            </w:pPr>
          </w:p>
        </w:tc>
      </w:tr>
      <w:tr w:rsidR="008E20B3" w:rsidRPr="00156C23" w14:paraId="1E2E3566" w14:textId="77777777" w:rsidTr="004C08B2">
        <w:trPr>
          <w:trHeight w:val="717"/>
        </w:trPr>
        <w:tc>
          <w:tcPr>
            <w:tcW w:w="1558" w:type="pct"/>
            <w:vAlign w:val="center"/>
          </w:tcPr>
          <w:p w14:paraId="2AB5CC8A" w14:textId="77777777" w:rsidR="008E20B3" w:rsidRPr="00156C23" w:rsidRDefault="008E20B3" w:rsidP="004C08B2">
            <w:pPr>
              <w:spacing w:line="360" w:lineRule="auto"/>
              <w:jc w:val="center"/>
              <w:rPr>
                <w:color w:val="000000" w:themeColor="text1"/>
              </w:rPr>
            </w:pPr>
            <w:r w:rsidRPr="00156C23">
              <w:rPr>
                <w:color w:val="000000" w:themeColor="text1"/>
              </w:rPr>
              <w:t>Любезность</w:t>
            </w:r>
          </w:p>
        </w:tc>
        <w:tc>
          <w:tcPr>
            <w:tcW w:w="1470" w:type="pct"/>
            <w:vMerge/>
            <w:vAlign w:val="center"/>
          </w:tcPr>
          <w:p w14:paraId="1B748D59" w14:textId="77777777" w:rsidR="008E20B3" w:rsidRPr="00156C23" w:rsidRDefault="008E20B3" w:rsidP="004C08B2">
            <w:pPr>
              <w:spacing w:line="360" w:lineRule="auto"/>
              <w:jc w:val="center"/>
              <w:rPr>
                <w:color w:val="000000" w:themeColor="text1"/>
              </w:rPr>
            </w:pPr>
          </w:p>
        </w:tc>
        <w:tc>
          <w:tcPr>
            <w:tcW w:w="1972" w:type="pct"/>
            <w:vMerge/>
          </w:tcPr>
          <w:p w14:paraId="615F402F" w14:textId="77777777" w:rsidR="008E20B3" w:rsidRPr="00156C23" w:rsidRDefault="008E20B3" w:rsidP="004C08B2">
            <w:pPr>
              <w:spacing w:line="360" w:lineRule="auto"/>
              <w:jc w:val="both"/>
              <w:rPr>
                <w:color w:val="000000" w:themeColor="text1"/>
              </w:rPr>
            </w:pPr>
          </w:p>
        </w:tc>
      </w:tr>
      <w:tr w:rsidR="008E20B3" w:rsidRPr="00156C23" w14:paraId="5866C2D1" w14:textId="77777777" w:rsidTr="004C08B2">
        <w:trPr>
          <w:trHeight w:val="716"/>
        </w:trPr>
        <w:tc>
          <w:tcPr>
            <w:tcW w:w="1558" w:type="pct"/>
            <w:vAlign w:val="center"/>
          </w:tcPr>
          <w:p w14:paraId="6DC35A3A" w14:textId="77777777" w:rsidR="008E20B3" w:rsidRPr="00156C23" w:rsidRDefault="008E20B3" w:rsidP="004C08B2">
            <w:pPr>
              <w:spacing w:line="360" w:lineRule="auto"/>
              <w:jc w:val="center"/>
              <w:rPr>
                <w:color w:val="000000" w:themeColor="text1"/>
              </w:rPr>
            </w:pPr>
            <w:r w:rsidRPr="00156C23">
              <w:rPr>
                <w:color w:val="000000" w:themeColor="text1"/>
              </w:rPr>
              <w:t>Понимание</w:t>
            </w:r>
          </w:p>
        </w:tc>
        <w:tc>
          <w:tcPr>
            <w:tcW w:w="1470" w:type="pct"/>
            <w:vMerge w:val="restart"/>
            <w:vAlign w:val="center"/>
          </w:tcPr>
          <w:p w14:paraId="7A694A8B" w14:textId="77777777" w:rsidR="008E20B3" w:rsidRPr="00156C23" w:rsidRDefault="008E20B3" w:rsidP="004C08B2">
            <w:pPr>
              <w:spacing w:line="360" w:lineRule="auto"/>
              <w:jc w:val="center"/>
              <w:rPr>
                <w:color w:val="000000" w:themeColor="text1"/>
              </w:rPr>
            </w:pPr>
            <w:proofErr w:type="spellStart"/>
            <w:r w:rsidRPr="00156C23">
              <w:rPr>
                <w:color w:val="000000" w:themeColor="text1"/>
              </w:rPr>
              <w:t>Эмпатия</w:t>
            </w:r>
            <w:proofErr w:type="spellEnd"/>
          </w:p>
          <w:p w14:paraId="345DB0DB" w14:textId="77777777" w:rsidR="008E20B3" w:rsidRPr="00156C23" w:rsidRDefault="008E20B3" w:rsidP="004C08B2">
            <w:pPr>
              <w:spacing w:line="360" w:lineRule="auto"/>
              <w:jc w:val="center"/>
              <w:rPr>
                <w:color w:val="000000" w:themeColor="text1"/>
              </w:rPr>
            </w:pPr>
            <w:r w:rsidRPr="00156C23">
              <w:rPr>
                <w:color w:val="000000" w:themeColor="text1"/>
              </w:rPr>
              <w:t>(</w:t>
            </w:r>
            <w:proofErr w:type="spellStart"/>
            <w:r w:rsidRPr="00156C23">
              <w:rPr>
                <w:color w:val="000000" w:themeColor="text1"/>
              </w:rPr>
              <w:t>empathy</w:t>
            </w:r>
            <w:proofErr w:type="spellEnd"/>
            <w:r w:rsidRPr="00156C23">
              <w:rPr>
                <w:color w:val="000000" w:themeColor="text1"/>
              </w:rPr>
              <w:t>)</w:t>
            </w:r>
          </w:p>
        </w:tc>
        <w:tc>
          <w:tcPr>
            <w:tcW w:w="1972" w:type="pct"/>
            <w:vMerge w:val="restart"/>
          </w:tcPr>
          <w:p w14:paraId="09568CDD" w14:textId="77777777" w:rsidR="008E20B3" w:rsidRPr="00156C23" w:rsidRDefault="008E20B3" w:rsidP="004C08B2">
            <w:pPr>
              <w:spacing w:line="360" w:lineRule="auto"/>
              <w:jc w:val="both"/>
              <w:rPr>
                <w:color w:val="000000" w:themeColor="text1"/>
              </w:rPr>
            </w:pPr>
            <w:r w:rsidRPr="00156C23">
              <w:rPr>
                <w:color w:val="000000" w:themeColor="text1"/>
              </w:rPr>
              <w:t>Проявление заботы и особого отношений к каждому клиенту, понимание его индивидуальных потребностей и запросов</w:t>
            </w:r>
          </w:p>
        </w:tc>
      </w:tr>
      <w:tr w:rsidR="008E20B3" w:rsidRPr="00156C23" w14:paraId="4483C654" w14:textId="77777777" w:rsidTr="004C08B2">
        <w:trPr>
          <w:trHeight w:val="717"/>
        </w:trPr>
        <w:tc>
          <w:tcPr>
            <w:tcW w:w="1558" w:type="pct"/>
            <w:vAlign w:val="center"/>
          </w:tcPr>
          <w:p w14:paraId="794C9F2B" w14:textId="77777777" w:rsidR="008E20B3" w:rsidRPr="00156C23" w:rsidRDefault="008E20B3" w:rsidP="004C08B2">
            <w:pPr>
              <w:spacing w:line="360" w:lineRule="auto"/>
              <w:jc w:val="center"/>
              <w:rPr>
                <w:color w:val="000000" w:themeColor="text1"/>
              </w:rPr>
            </w:pPr>
            <w:r w:rsidRPr="00156C23">
              <w:rPr>
                <w:color w:val="000000" w:themeColor="text1"/>
              </w:rPr>
              <w:t>Доступность</w:t>
            </w:r>
          </w:p>
        </w:tc>
        <w:tc>
          <w:tcPr>
            <w:tcW w:w="1470" w:type="pct"/>
            <w:vMerge/>
            <w:vAlign w:val="center"/>
          </w:tcPr>
          <w:p w14:paraId="0B832D42" w14:textId="77777777" w:rsidR="008E20B3" w:rsidRPr="00156C23" w:rsidRDefault="008E20B3" w:rsidP="004C08B2">
            <w:pPr>
              <w:spacing w:line="360" w:lineRule="auto"/>
              <w:jc w:val="center"/>
              <w:rPr>
                <w:color w:val="000000" w:themeColor="text1"/>
              </w:rPr>
            </w:pPr>
          </w:p>
        </w:tc>
        <w:tc>
          <w:tcPr>
            <w:tcW w:w="1972" w:type="pct"/>
            <w:vMerge/>
          </w:tcPr>
          <w:p w14:paraId="426C0189" w14:textId="77777777" w:rsidR="008E20B3" w:rsidRPr="00156C23" w:rsidRDefault="008E20B3" w:rsidP="004C08B2">
            <w:pPr>
              <w:spacing w:line="360" w:lineRule="auto"/>
              <w:jc w:val="both"/>
              <w:rPr>
                <w:color w:val="000000" w:themeColor="text1"/>
              </w:rPr>
            </w:pPr>
          </w:p>
        </w:tc>
      </w:tr>
      <w:tr w:rsidR="008E20B3" w:rsidRPr="00156C23" w14:paraId="7DCA570F" w14:textId="77777777" w:rsidTr="004C08B2">
        <w:trPr>
          <w:trHeight w:val="717"/>
        </w:trPr>
        <w:tc>
          <w:tcPr>
            <w:tcW w:w="1558" w:type="pct"/>
            <w:vAlign w:val="center"/>
          </w:tcPr>
          <w:p w14:paraId="0E5C4B07" w14:textId="77777777" w:rsidR="008E20B3" w:rsidRPr="00156C23" w:rsidRDefault="008E20B3" w:rsidP="004C08B2">
            <w:pPr>
              <w:spacing w:line="360" w:lineRule="auto"/>
              <w:jc w:val="center"/>
              <w:rPr>
                <w:color w:val="000000" w:themeColor="text1"/>
              </w:rPr>
            </w:pPr>
            <w:proofErr w:type="spellStart"/>
            <w:r w:rsidRPr="00156C23">
              <w:rPr>
                <w:color w:val="000000" w:themeColor="text1"/>
              </w:rPr>
              <w:t>Коммуникативность</w:t>
            </w:r>
            <w:proofErr w:type="spellEnd"/>
          </w:p>
        </w:tc>
        <w:tc>
          <w:tcPr>
            <w:tcW w:w="1470" w:type="pct"/>
            <w:vMerge/>
            <w:vAlign w:val="center"/>
          </w:tcPr>
          <w:p w14:paraId="05B6FC1A" w14:textId="77777777" w:rsidR="008E20B3" w:rsidRPr="00156C23" w:rsidRDefault="008E20B3" w:rsidP="004C08B2">
            <w:pPr>
              <w:spacing w:line="360" w:lineRule="auto"/>
              <w:jc w:val="center"/>
              <w:rPr>
                <w:color w:val="000000" w:themeColor="text1"/>
              </w:rPr>
            </w:pPr>
          </w:p>
        </w:tc>
        <w:tc>
          <w:tcPr>
            <w:tcW w:w="1972" w:type="pct"/>
            <w:vMerge/>
          </w:tcPr>
          <w:p w14:paraId="57F21988" w14:textId="77777777" w:rsidR="008E20B3" w:rsidRPr="00156C23" w:rsidRDefault="008E20B3" w:rsidP="004C08B2">
            <w:pPr>
              <w:spacing w:line="360" w:lineRule="auto"/>
              <w:jc w:val="both"/>
              <w:rPr>
                <w:color w:val="000000" w:themeColor="text1"/>
              </w:rPr>
            </w:pPr>
          </w:p>
        </w:tc>
      </w:tr>
    </w:tbl>
    <w:p w14:paraId="5EBF5C29" w14:textId="43F4B577" w:rsidR="008E20B3" w:rsidRPr="00156C23" w:rsidRDefault="008E20B3" w:rsidP="008E20B3">
      <w:pPr>
        <w:spacing w:line="360" w:lineRule="auto"/>
        <w:jc w:val="center"/>
        <w:rPr>
          <w:color w:val="000000" w:themeColor="text1"/>
          <w:sz w:val="20"/>
          <w:szCs w:val="20"/>
          <w:lang w:val="en-US"/>
        </w:rPr>
      </w:pPr>
      <w:r w:rsidRPr="00156C23">
        <w:rPr>
          <w:color w:val="000000" w:themeColor="text1"/>
          <w:sz w:val="20"/>
          <w:szCs w:val="20"/>
        </w:rPr>
        <w:t>Источник</w:t>
      </w:r>
      <w:r w:rsidRPr="00156C23">
        <w:rPr>
          <w:color w:val="000000" w:themeColor="text1"/>
          <w:sz w:val="20"/>
          <w:szCs w:val="20"/>
          <w:lang w:val="en-US"/>
        </w:rPr>
        <w:t>: [</w:t>
      </w:r>
      <w:proofErr w:type="spellStart"/>
      <w:r w:rsidRPr="00156C23">
        <w:rPr>
          <w:color w:val="000000" w:themeColor="text1"/>
          <w:sz w:val="20"/>
          <w:szCs w:val="20"/>
          <w:lang w:val="en-US"/>
        </w:rPr>
        <w:t>Zeithaml</w:t>
      </w:r>
      <w:proofErr w:type="spellEnd"/>
      <w:r w:rsidRPr="00156C23">
        <w:rPr>
          <w:color w:val="000000" w:themeColor="text1"/>
          <w:sz w:val="20"/>
          <w:szCs w:val="20"/>
          <w:lang w:val="en-US"/>
        </w:rPr>
        <w:t xml:space="preserve">, </w:t>
      </w:r>
      <w:proofErr w:type="spellStart"/>
      <w:r w:rsidRPr="00156C23">
        <w:rPr>
          <w:color w:val="000000" w:themeColor="text1"/>
          <w:sz w:val="20"/>
          <w:szCs w:val="20"/>
          <w:lang w:val="en-US"/>
        </w:rPr>
        <w:t>Parasuraman</w:t>
      </w:r>
      <w:proofErr w:type="spellEnd"/>
      <w:r w:rsidRPr="00156C23">
        <w:rPr>
          <w:color w:val="000000" w:themeColor="text1"/>
          <w:sz w:val="20"/>
          <w:szCs w:val="20"/>
          <w:lang w:val="en-US"/>
        </w:rPr>
        <w:t>, Berry, 1990, P. 21-22, 24-26]</w:t>
      </w:r>
    </w:p>
    <w:p w14:paraId="613B93E7" w14:textId="77777777" w:rsidR="002662F3" w:rsidRPr="00156C23" w:rsidRDefault="002662F3" w:rsidP="002662F3">
      <w:pPr>
        <w:pStyle w:val="12"/>
        <w:spacing w:line="360" w:lineRule="auto"/>
        <w:ind w:firstLine="708"/>
        <w:jc w:val="both"/>
        <w:rPr>
          <w:color w:val="000000" w:themeColor="text1"/>
        </w:rPr>
      </w:pPr>
      <w:r w:rsidRPr="00156C23">
        <w:rPr>
          <w:color w:val="000000" w:themeColor="text1"/>
        </w:rPr>
        <w:t>Исследование данных авторов оказало существенное влияние на развитие представленной проблематики. В ходе дальнейших изучениях в области оценки качества услуг Л.Л.</w:t>
      </w:r>
      <w:r w:rsidRPr="00156C23">
        <w:rPr>
          <w:rStyle w:val="13"/>
          <w:rFonts w:eastAsia="Times New Roman"/>
          <w:color w:val="000000" w:themeColor="text1"/>
          <w:shd w:val="clear" w:color="auto" w:fill="FFFFFF"/>
        </w:rPr>
        <w:t>  Берри</w:t>
      </w:r>
      <w:r w:rsidRPr="00156C23">
        <w:rPr>
          <w:color w:val="000000" w:themeColor="text1"/>
        </w:rPr>
        <w:t xml:space="preserve"> </w:t>
      </w:r>
      <w:r w:rsidRPr="00156C23">
        <w:rPr>
          <w:rStyle w:val="13"/>
          <w:rFonts w:eastAsia="Times New Roman"/>
          <w:color w:val="000000" w:themeColor="text1"/>
          <w:shd w:val="clear" w:color="auto" w:fill="FFFFFF"/>
        </w:rPr>
        <w:t xml:space="preserve">и его коллеги </w:t>
      </w:r>
      <w:r w:rsidRPr="00156C23">
        <w:rPr>
          <w:color w:val="000000" w:themeColor="text1"/>
        </w:rPr>
        <w:t xml:space="preserve">разработали метод </w:t>
      </w:r>
      <w:r w:rsidRPr="00156C23">
        <w:rPr>
          <w:rStyle w:val="13"/>
          <w:rFonts w:eastAsia="Times New Roman"/>
          <w:color w:val="000000" w:themeColor="text1"/>
          <w:shd w:val="clear" w:color="auto" w:fill="FFFFFF"/>
        </w:rPr>
        <w:t>«SERVQUAL», который широко используется</w:t>
      </w:r>
      <w:r w:rsidRPr="00156C23">
        <w:rPr>
          <w:rStyle w:val="13"/>
          <w:rFonts w:eastAsia="Times New Roman"/>
          <w:color w:val="000000" w:themeColor="text1"/>
        </w:rPr>
        <w:t xml:space="preserve"> для оценки клиентского сервиса </w:t>
      </w:r>
      <w:r w:rsidRPr="00156C23">
        <w:rPr>
          <w:color w:val="000000" w:themeColor="text1"/>
        </w:rPr>
        <w:t>[</w:t>
      </w:r>
      <w:proofErr w:type="spellStart"/>
      <w:r w:rsidRPr="00156C23">
        <w:rPr>
          <w:rStyle w:val="13"/>
          <w:color w:val="000000" w:themeColor="text1"/>
          <w:lang w:val="en-US"/>
        </w:rPr>
        <w:t>Zeithaml</w:t>
      </w:r>
      <w:proofErr w:type="spellEnd"/>
      <w:r w:rsidRPr="00156C23">
        <w:rPr>
          <w:color w:val="000000" w:themeColor="text1"/>
        </w:rPr>
        <w:t xml:space="preserve">, </w:t>
      </w:r>
      <w:proofErr w:type="spellStart"/>
      <w:r w:rsidRPr="00156C23">
        <w:rPr>
          <w:rStyle w:val="13"/>
          <w:color w:val="000000" w:themeColor="text1"/>
          <w:lang w:val="en-US"/>
        </w:rPr>
        <w:t>Parasuraman</w:t>
      </w:r>
      <w:proofErr w:type="spellEnd"/>
      <w:r w:rsidRPr="00156C23">
        <w:rPr>
          <w:color w:val="000000" w:themeColor="text1"/>
        </w:rPr>
        <w:t xml:space="preserve">, </w:t>
      </w:r>
      <w:r w:rsidRPr="00156C23">
        <w:rPr>
          <w:rStyle w:val="13"/>
          <w:color w:val="000000" w:themeColor="text1"/>
          <w:lang w:val="en-US"/>
        </w:rPr>
        <w:t>Berry</w:t>
      </w:r>
      <w:r w:rsidRPr="00156C23">
        <w:rPr>
          <w:color w:val="000000" w:themeColor="text1"/>
        </w:rPr>
        <w:t xml:space="preserve">, 1990, </w:t>
      </w:r>
      <w:r w:rsidRPr="00156C23">
        <w:rPr>
          <w:rStyle w:val="13"/>
          <w:color w:val="000000" w:themeColor="text1"/>
          <w:lang w:val="en-US"/>
        </w:rPr>
        <w:t>P</w:t>
      </w:r>
      <w:r w:rsidRPr="00156C23">
        <w:rPr>
          <w:color w:val="000000" w:themeColor="text1"/>
        </w:rPr>
        <w:t>. 24-26]</w:t>
      </w:r>
      <w:r w:rsidRPr="00156C23">
        <w:rPr>
          <w:rStyle w:val="13"/>
          <w:rFonts w:eastAsia="Times New Roman"/>
          <w:color w:val="000000" w:themeColor="text1"/>
        </w:rPr>
        <w:t xml:space="preserve">.  </w:t>
      </w:r>
      <w:r w:rsidRPr="00156C23">
        <w:rPr>
          <w:color w:val="000000" w:themeColor="text1"/>
        </w:rPr>
        <w:t xml:space="preserve">Метод </w:t>
      </w:r>
      <w:r w:rsidRPr="00156C23">
        <w:rPr>
          <w:rStyle w:val="13"/>
          <w:rFonts w:eastAsia="Times New Roman"/>
          <w:color w:val="000000" w:themeColor="text1"/>
          <w:shd w:val="clear" w:color="auto" w:fill="FFFFFF"/>
        </w:rPr>
        <w:t xml:space="preserve">включает в себя проведение </w:t>
      </w:r>
      <w:r w:rsidRPr="00156C23">
        <w:rPr>
          <w:rStyle w:val="13"/>
          <w:rFonts w:eastAsia="Times New Roman"/>
          <w:color w:val="000000" w:themeColor="text1"/>
        </w:rPr>
        <w:t xml:space="preserve">опроса, в котором сравниваются оценки респондентов относительно их ожиданий и восприятия качества услуги по каждому из пяти детерминантов качества. Под восприятием подразумевается реальный опыт получения услуги, а под ожиданиями то, как услуга должна быть оказана. </w:t>
      </w:r>
    </w:p>
    <w:p w14:paraId="45A5F443" w14:textId="77777777" w:rsidR="002662F3" w:rsidRPr="00156C23" w:rsidRDefault="002662F3" w:rsidP="002662F3">
      <w:pPr>
        <w:pStyle w:val="12"/>
        <w:spacing w:line="360" w:lineRule="auto"/>
        <w:ind w:firstLine="708"/>
        <w:jc w:val="both"/>
        <w:rPr>
          <w:color w:val="000000" w:themeColor="text1"/>
        </w:rPr>
      </w:pPr>
      <w:r w:rsidRPr="00156C23">
        <w:rPr>
          <w:color w:val="000000" w:themeColor="text1"/>
        </w:rPr>
        <w:lastRenderedPageBreak/>
        <w:t>Рассмотренный подход описывает категории качества услуг в общем виде. Однако такая классификация дает возможность для самостоятельного выявления детерминантов качества для конкретной услуги. Например, к категории «надежность» можно отнести соблюдение сроков доставки груза, к категории «уверенность» - знания сотрудников компании характеристик отдельного вида транспорта или процесса оформления груза на таможне и т.д.</w:t>
      </w:r>
    </w:p>
    <w:p w14:paraId="0A988509" w14:textId="77777777" w:rsidR="002662F3" w:rsidRPr="00156C23" w:rsidRDefault="002662F3" w:rsidP="002662F3">
      <w:pPr>
        <w:pStyle w:val="12"/>
        <w:spacing w:line="360" w:lineRule="auto"/>
        <w:ind w:firstLine="708"/>
        <w:jc w:val="both"/>
        <w:rPr>
          <w:color w:val="000000" w:themeColor="text1"/>
        </w:rPr>
      </w:pPr>
      <w:r w:rsidRPr="00156C23">
        <w:rPr>
          <w:color w:val="000000" w:themeColor="text1"/>
        </w:rPr>
        <w:t xml:space="preserve">Одними из первых, кто рассмотрел характеристики качества логистических услуг как отдельную и самостоятельную категорию качества, были Р. </w:t>
      </w:r>
      <w:proofErr w:type="spellStart"/>
      <w:r w:rsidRPr="00156C23">
        <w:rPr>
          <w:color w:val="000000" w:themeColor="text1"/>
        </w:rPr>
        <w:t>Миллен</w:t>
      </w:r>
      <w:proofErr w:type="spellEnd"/>
      <w:r w:rsidRPr="00156C23">
        <w:rPr>
          <w:color w:val="000000" w:themeColor="text1"/>
        </w:rPr>
        <w:t xml:space="preserve"> и М. </w:t>
      </w:r>
      <w:proofErr w:type="spellStart"/>
      <w:r w:rsidRPr="00156C23">
        <w:rPr>
          <w:color w:val="000000" w:themeColor="text1"/>
        </w:rPr>
        <w:t>Маггард</w:t>
      </w:r>
      <w:proofErr w:type="spellEnd"/>
      <w:r w:rsidRPr="00156C23">
        <w:rPr>
          <w:color w:val="000000" w:themeColor="text1"/>
        </w:rPr>
        <w:t xml:space="preserve"> [</w:t>
      </w:r>
      <w:r w:rsidRPr="00156C23">
        <w:rPr>
          <w:rStyle w:val="13"/>
          <w:color w:val="000000" w:themeColor="text1"/>
          <w:lang w:val="en-US"/>
        </w:rPr>
        <w:t>Millen</w:t>
      </w:r>
      <w:r w:rsidRPr="00156C23">
        <w:rPr>
          <w:color w:val="000000" w:themeColor="text1"/>
        </w:rPr>
        <w:t xml:space="preserve">, </w:t>
      </w:r>
      <w:proofErr w:type="spellStart"/>
      <w:r w:rsidRPr="00156C23">
        <w:rPr>
          <w:rStyle w:val="13"/>
          <w:color w:val="000000" w:themeColor="text1"/>
          <w:lang w:val="en-US"/>
        </w:rPr>
        <w:t>Maggard</w:t>
      </w:r>
      <w:proofErr w:type="spellEnd"/>
      <w:r w:rsidRPr="00156C23">
        <w:rPr>
          <w:color w:val="000000" w:themeColor="text1"/>
        </w:rPr>
        <w:t>, 1997, P. 173-179].</w:t>
      </w:r>
      <w:r w:rsidRPr="00156C23">
        <w:rPr>
          <w:rStyle w:val="15"/>
          <w:color w:val="000000" w:themeColor="text1"/>
        </w:rPr>
        <w:t xml:space="preserve"> </w:t>
      </w:r>
      <w:r w:rsidRPr="00156C23">
        <w:rPr>
          <w:color w:val="000000" w:themeColor="text1"/>
        </w:rPr>
        <w:t xml:space="preserve">В своей работе, посвященной менеджменту качества в логистике, они выделяют восемь основных атрибутов: </w:t>
      </w:r>
    </w:p>
    <w:p w14:paraId="183463D1" w14:textId="77777777" w:rsidR="002662F3" w:rsidRPr="00156C23" w:rsidRDefault="002662F3" w:rsidP="00AF3BC3">
      <w:pPr>
        <w:pStyle w:val="14"/>
        <w:numPr>
          <w:ilvl w:val="0"/>
          <w:numId w:val="35"/>
        </w:numPr>
        <w:spacing w:after="0" w:line="360" w:lineRule="auto"/>
        <w:jc w:val="both"/>
        <w:rPr>
          <w:rFonts w:ascii="Times New Roman" w:hAnsi="Times New Roman"/>
          <w:color w:val="000000" w:themeColor="text1"/>
        </w:rPr>
      </w:pPr>
      <w:r w:rsidRPr="00156C23">
        <w:rPr>
          <w:rStyle w:val="13"/>
          <w:rFonts w:ascii="Times New Roman" w:hAnsi="Times New Roman"/>
          <w:b/>
          <w:color w:val="000000" w:themeColor="text1"/>
          <w:sz w:val="24"/>
          <w:szCs w:val="24"/>
        </w:rPr>
        <w:t>Своевременность доставки</w:t>
      </w:r>
      <w:r w:rsidRPr="00156C23">
        <w:rPr>
          <w:rStyle w:val="13"/>
          <w:rFonts w:ascii="Times New Roman" w:hAnsi="Times New Roman"/>
          <w:color w:val="000000" w:themeColor="text1"/>
          <w:sz w:val="24"/>
          <w:szCs w:val="24"/>
        </w:rPr>
        <w:t>: соблюдение сроков доставки;</w:t>
      </w:r>
    </w:p>
    <w:p w14:paraId="2CE60F96" w14:textId="67D0FC74" w:rsidR="002662F3" w:rsidRPr="00156C23" w:rsidRDefault="002662F3" w:rsidP="00AF3BC3">
      <w:pPr>
        <w:pStyle w:val="14"/>
        <w:numPr>
          <w:ilvl w:val="0"/>
          <w:numId w:val="35"/>
        </w:numPr>
        <w:spacing w:after="0" w:line="360" w:lineRule="auto"/>
        <w:jc w:val="both"/>
        <w:rPr>
          <w:rFonts w:ascii="Times New Roman" w:hAnsi="Times New Roman"/>
          <w:color w:val="000000" w:themeColor="text1"/>
        </w:rPr>
      </w:pPr>
      <w:r w:rsidRPr="00156C23">
        <w:rPr>
          <w:rStyle w:val="13"/>
          <w:rFonts w:ascii="Times New Roman" w:eastAsia="Times New Roman" w:hAnsi="Times New Roman"/>
          <w:b/>
          <w:color w:val="000000" w:themeColor="text1"/>
          <w:sz w:val="24"/>
          <w:szCs w:val="24"/>
          <w:lang w:eastAsia="ru-RU"/>
        </w:rPr>
        <w:t>Стремление удовлетворить все требования клиентов</w:t>
      </w:r>
      <w:r w:rsidR="00FE4414">
        <w:rPr>
          <w:rStyle w:val="13"/>
          <w:rFonts w:ascii="Times New Roman" w:eastAsia="Times New Roman" w:hAnsi="Times New Roman"/>
          <w:color w:val="000000" w:themeColor="text1"/>
          <w:sz w:val="24"/>
          <w:szCs w:val="24"/>
          <w:lang w:eastAsia="ru-RU"/>
        </w:rPr>
        <w:t>: предоставление спектра услуг</w:t>
      </w:r>
      <w:r w:rsidRPr="00156C23">
        <w:rPr>
          <w:rStyle w:val="13"/>
          <w:rFonts w:ascii="Times New Roman" w:eastAsia="Times New Roman" w:hAnsi="Times New Roman"/>
          <w:color w:val="000000" w:themeColor="text1"/>
          <w:sz w:val="24"/>
          <w:szCs w:val="24"/>
          <w:lang w:eastAsia="ru-RU"/>
        </w:rPr>
        <w:t xml:space="preserve"> способного удовлетворить потребности и ожидания клиентов;</w:t>
      </w:r>
    </w:p>
    <w:p w14:paraId="10F0ABFC" w14:textId="77777777" w:rsidR="002662F3" w:rsidRPr="00156C23" w:rsidRDefault="002662F3" w:rsidP="00AF3BC3">
      <w:pPr>
        <w:pStyle w:val="14"/>
        <w:numPr>
          <w:ilvl w:val="0"/>
          <w:numId w:val="35"/>
        </w:numPr>
        <w:spacing w:after="0" w:line="360" w:lineRule="auto"/>
        <w:jc w:val="both"/>
        <w:rPr>
          <w:rFonts w:ascii="Times New Roman" w:hAnsi="Times New Roman"/>
          <w:color w:val="000000" w:themeColor="text1"/>
        </w:rPr>
      </w:pPr>
      <w:r w:rsidRPr="00156C23">
        <w:rPr>
          <w:rStyle w:val="13"/>
          <w:rFonts w:ascii="Times New Roman" w:eastAsia="Times New Roman" w:hAnsi="Times New Roman"/>
          <w:b/>
          <w:color w:val="000000" w:themeColor="text1"/>
          <w:sz w:val="24"/>
          <w:szCs w:val="24"/>
          <w:lang w:eastAsia="ru-RU"/>
        </w:rPr>
        <w:t>Постоянство цикла заказа</w:t>
      </w:r>
      <w:r w:rsidRPr="00156C23">
        <w:rPr>
          <w:rStyle w:val="13"/>
          <w:rFonts w:ascii="Times New Roman" w:eastAsia="Times New Roman" w:hAnsi="Times New Roman"/>
          <w:color w:val="000000" w:themeColor="text1"/>
          <w:sz w:val="24"/>
          <w:szCs w:val="24"/>
          <w:lang w:eastAsia="ru-RU"/>
        </w:rPr>
        <w:t>: временной интервал между размещением заказа на товары и их доставкой клиенту остается неизменным от заказа к заказу. При этом не отрицается сокращение времени цикла заказа. Из чего следует, что под постоянством подразумевается либо сохранение текущего времени необходимого для выполнения заказа, либо его уменьшение;</w:t>
      </w:r>
    </w:p>
    <w:p w14:paraId="7C02A8C0" w14:textId="77777777" w:rsidR="002662F3" w:rsidRPr="00156C23" w:rsidRDefault="002662F3" w:rsidP="00AF3BC3">
      <w:pPr>
        <w:pStyle w:val="14"/>
        <w:numPr>
          <w:ilvl w:val="0"/>
          <w:numId w:val="35"/>
        </w:numPr>
        <w:spacing w:after="0" w:line="360" w:lineRule="auto"/>
        <w:jc w:val="both"/>
        <w:rPr>
          <w:rFonts w:ascii="Times New Roman" w:hAnsi="Times New Roman"/>
          <w:color w:val="000000" w:themeColor="text1"/>
        </w:rPr>
      </w:pPr>
      <w:r w:rsidRPr="00156C23">
        <w:rPr>
          <w:rStyle w:val="13"/>
          <w:rFonts w:ascii="Times New Roman" w:eastAsia="Times New Roman" w:hAnsi="Times New Roman"/>
          <w:b/>
          <w:color w:val="000000" w:themeColor="text1"/>
          <w:sz w:val="24"/>
          <w:szCs w:val="24"/>
          <w:lang w:eastAsia="ru-RU"/>
        </w:rPr>
        <w:t>Отсутствие сбоев и ошибок при осуществлении сделки</w:t>
      </w:r>
      <w:r w:rsidRPr="00156C23">
        <w:rPr>
          <w:rStyle w:val="13"/>
          <w:rFonts w:ascii="Times New Roman" w:eastAsia="Times New Roman" w:hAnsi="Times New Roman"/>
          <w:color w:val="000000" w:themeColor="text1"/>
          <w:sz w:val="24"/>
          <w:szCs w:val="24"/>
          <w:lang w:eastAsia="ru-RU"/>
        </w:rPr>
        <w:t>: прогнозирование и предотвращение рисков, связанных с выполнением трансакций;</w:t>
      </w:r>
    </w:p>
    <w:p w14:paraId="0D10D586" w14:textId="77777777" w:rsidR="002662F3" w:rsidRPr="00156C23" w:rsidRDefault="002662F3" w:rsidP="00AF3BC3">
      <w:pPr>
        <w:pStyle w:val="14"/>
        <w:numPr>
          <w:ilvl w:val="0"/>
          <w:numId w:val="35"/>
        </w:numPr>
        <w:spacing w:after="0" w:line="360" w:lineRule="auto"/>
        <w:jc w:val="both"/>
        <w:rPr>
          <w:rFonts w:ascii="Times New Roman" w:hAnsi="Times New Roman"/>
          <w:color w:val="000000" w:themeColor="text1"/>
        </w:rPr>
      </w:pPr>
      <w:r w:rsidRPr="00156C23">
        <w:rPr>
          <w:rStyle w:val="13"/>
          <w:rFonts w:ascii="Times New Roman" w:eastAsia="Times New Roman" w:hAnsi="Times New Roman"/>
          <w:b/>
          <w:color w:val="000000" w:themeColor="text1"/>
          <w:sz w:val="24"/>
          <w:szCs w:val="24"/>
          <w:lang w:eastAsia="ru-RU"/>
        </w:rPr>
        <w:t>Точная информация о запасах</w:t>
      </w:r>
      <w:r w:rsidRPr="00156C23">
        <w:rPr>
          <w:rStyle w:val="13"/>
          <w:rFonts w:ascii="Times New Roman" w:eastAsia="Times New Roman" w:hAnsi="Times New Roman"/>
          <w:color w:val="000000" w:themeColor="text1"/>
          <w:sz w:val="24"/>
          <w:szCs w:val="24"/>
          <w:lang w:eastAsia="ru-RU"/>
        </w:rPr>
        <w:t>: уровень складских запасов должен соответствовать спросу. Избежание ситуации отсутствия нужных товаров на складе или их избытка;</w:t>
      </w:r>
    </w:p>
    <w:p w14:paraId="59DC2E40" w14:textId="77777777" w:rsidR="002662F3" w:rsidRPr="00156C23" w:rsidRDefault="002662F3" w:rsidP="00AF3BC3">
      <w:pPr>
        <w:pStyle w:val="14"/>
        <w:numPr>
          <w:ilvl w:val="0"/>
          <w:numId w:val="35"/>
        </w:numPr>
        <w:spacing w:after="0" w:line="360" w:lineRule="auto"/>
        <w:jc w:val="both"/>
        <w:rPr>
          <w:rFonts w:ascii="Times New Roman" w:hAnsi="Times New Roman"/>
          <w:color w:val="000000" w:themeColor="text1"/>
        </w:rPr>
      </w:pPr>
      <w:r w:rsidRPr="00156C23">
        <w:rPr>
          <w:rStyle w:val="13"/>
          <w:rFonts w:ascii="Times New Roman" w:eastAsia="Times New Roman" w:hAnsi="Times New Roman"/>
          <w:b/>
          <w:color w:val="000000" w:themeColor="text1"/>
          <w:sz w:val="24"/>
          <w:szCs w:val="24"/>
          <w:lang w:eastAsia="ru-RU"/>
        </w:rPr>
        <w:t>Сохранность груза</w:t>
      </w:r>
      <w:r w:rsidRPr="00156C23">
        <w:rPr>
          <w:rStyle w:val="13"/>
          <w:rFonts w:ascii="Times New Roman" w:eastAsia="Times New Roman" w:hAnsi="Times New Roman"/>
          <w:color w:val="000000" w:themeColor="text1"/>
          <w:sz w:val="24"/>
          <w:szCs w:val="24"/>
          <w:lang w:eastAsia="ru-RU"/>
        </w:rPr>
        <w:t>: предотвращение случаев повреждения, недостачи или утраты груза;</w:t>
      </w:r>
    </w:p>
    <w:p w14:paraId="6EE72C68" w14:textId="77777777" w:rsidR="002662F3" w:rsidRPr="00156C23" w:rsidRDefault="002662F3" w:rsidP="00AF3BC3">
      <w:pPr>
        <w:pStyle w:val="14"/>
        <w:numPr>
          <w:ilvl w:val="0"/>
          <w:numId w:val="35"/>
        </w:numPr>
        <w:spacing w:after="0" w:line="360" w:lineRule="auto"/>
        <w:jc w:val="both"/>
        <w:rPr>
          <w:rFonts w:ascii="Times New Roman" w:hAnsi="Times New Roman"/>
          <w:color w:val="000000" w:themeColor="text1"/>
        </w:rPr>
      </w:pPr>
      <w:proofErr w:type="spellStart"/>
      <w:r w:rsidRPr="00156C23">
        <w:rPr>
          <w:rStyle w:val="13"/>
          <w:rFonts w:ascii="Times New Roman" w:eastAsia="Times New Roman" w:hAnsi="Times New Roman"/>
          <w:b/>
          <w:color w:val="000000" w:themeColor="text1"/>
          <w:sz w:val="24"/>
          <w:szCs w:val="24"/>
          <w:lang w:eastAsia="ru-RU"/>
        </w:rPr>
        <w:t>Регламентированность</w:t>
      </w:r>
      <w:proofErr w:type="spellEnd"/>
      <w:r w:rsidRPr="00156C23">
        <w:rPr>
          <w:rStyle w:val="13"/>
          <w:rFonts w:ascii="Times New Roman" w:eastAsia="Times New Roman" w:hAnsi="Times New Roman"/>
          <w:b/>
          <w:color w:val="000000" w:themeColor="text1"/>
          <w:sz w:val="24"/>
          <w:szCs w:val="24"/>
          <w:lang w:eastAsia="ru-RU"/>
        </w:rPr>
        <w:t xml:space="preserve"> процедур</w:t>
      </w:r>
      <w:r w:rsidRPr="00156C23">
        <w:rPr>
          <w:rStyle w:val="13"/>
          <w:rFonts w:ascii="Times New Roman" w:eastAsia="Times New Roman" w:hAnsi="Times New Roman"/>
          <w:color w:val="000000" w:themeColor="text1"/>
          <w:sz w:val="24"/>
          <w:szCs w:val="24"/>
          <w:lang w:eastAsia="ru-RU"/>
        </w:rPr>
        <w:t>: соблюдение инструкций и правил в ходе работы;</w:t>
      </w:r>
    </w:p>
    <w:p w14:paraId="359F85D9" w14:textId="77777777" w:rsidR="002662F3" w:rsidRPr="00156C23" w:rsidRDefault="002662F3" w:rsidP="00AF3BC3">
      <w:pPr>
        <w:pStyle w:val="14"/>
        <w:numPr>
          <w:ilvl w:val="0"/>
          <w:numId w:val="35"/>
        </w:numPr>
        <w:spacing w:after="0" w:line="360" w:lineRule="auto"/>
        <w:jc w:val="both"/>
        <w:rPr>
          <w:rFonts w:ascii="Times New Roman" w:hAnsi="Times New Roman"/>
          <w:color w:val="000000" w:themeColor="text1"/>
        </w:rPr>
      </w:pPr>
      <w:r w:rsidRPr="00156C23">
        <w:rPr>
          <w:rStyle w:val="13"/>
          <w:rFonts w:ascii="Times New Roman" w:eastAsia="Times New Roman" w:hAnsi="Times New Roman"/>
          <w:b/>
          <w:color w:val="000000" w:themeColor="text1"/>
          <w:sz w:val="24"/>
          <w:szCs w:val="24"/>
          <w:lang w:eastAsia="ru-RU"/>
        </w:rPr>
        <w:t>Надежность поставщика</w:t>
      </w:r>
      <w:r w:rsidRPr="00156C23">
        <w:rPr>
          <w:rStyle w:val="13"/>
          <w:rFonts w:ascii="Times New Roman" w:eastAsia="Times New Roman" w:hAnsi="Times New Roman"/>
          <w:color w:val="000000" w:themeColor="text1"/>
          <w:sz w:val="24"/>
          <w:szCs w:val="24"/>
          <w:lang w:eastAsia="ru-RU"/>
        </w:rPr>
        <w:t>: способность поставщика со</w:t>
      </w:r>
      <w:r w:rsidRPr="00156C23">
        <w:rPr>
          <w:rStyle w:val="13"/>
          <w:rFonts w:ascii="Times New Roman" w:eastAsia="Times New Roman" w:hAnsi="Times New Roman"/>
          <w:color w:val="000000" w:themeColor="text1"/>
          <w:sz w:val="24"/>
          <w:szCs w:val="24"/>
          <w:lang w:eastAsia="ru-RU"/>
        </w:rPr>
        <w:softHyphen/>
        <w:t>блюдать обусловленные договором сроки и условия поставки.</w:t>
      </w:r>
    </w:p>
    <w:p w14:paraId="43DE973F" w14:textId="77777777" w:rsidR="002662F3" w:rsidRPr="00156C23" w:rsidRDefault="002662F3" w:rsidP="002662F3">
      <w:pPr>
        <w:pStyle w:val="12"/>
        <w:widowControl w:val="0"/>
        <w:autoSpaceDE w:val="0"/>
        <w:spacing w:line="360" w:lineRule="auto"/>
        <w:ind w:firstLine="708"/>
        <w:jc w:val="both"/>
        <w:rPr>
          <w:color w:val="000000" w:themeColor="text1"/>
        </w:rPr>
      </w:pPr>
      <w:r w:rsidRPr="00156C23">
        <w:rPr>
          <w:color w:val="000000" w:themeColor="text1"/>
        </w:rPr>
        <w:t xml:space="preserve">Данный перечень атрибутов не стоит считать полным или исчерпывающим, он лишь служит базой для проведения оценки качества логистических услуг и указывает на атрибуты, которые наиболее важны и предпочтительны для клиентов. Представленный список компонентов был использован в ходе многих исследований. Степень важности того или иного атрибута варьировалась от одной работы к другой, но в большинстве случаев клиенты указывали, что особо важную роль в качестве логистических услуг для них играет стремление компании удовлетворить все ожидания и потребности заказчиков, а также </w:t>
      </w:r>
      <w:r w:rsidRPr="00156C23">
        <w:rPr>
          <w:color w:val="000000" w:themeColor="text1"/>
        </w:rPr>
        <w:lastRenderedPageBreak/>
        <w:t>готовность компании учесть их индивидуальные требования. Сущность последнего атрибута довольна близка с таким понятием как «голос клиента» (от англ. «</w:t>
      </w:r>
      <w:proofErr w:type="spellStart"/>
      <w:r w:rsidRPr="00156C23">
        <w:rPr>
          <w:color w:val="000000" w:themeColor="text1"/>
        </w:rPr>
        <w:t>voice-of-the-customer</w:t>
      </w:r>
      <w:proofErr w:type="spellEnd"/>
      <w:r w:rsidRPr="00156C23">
        <w:rPr>
          <w:color w:val="000000" w:themeColor="text1"/>
        </w:rPr>
        <w:t xml:space="preserve"> - VOC»). </w:t>
      </w:r>
    </w:p>
    <w:p w14:paraId="4D5D1551" w14:textId="77777777" w:rsidR="002662F3" w:rsidRPr="00156C23" w:rsidRDefault="002662F3" w:rsidP="002662F3">
      <w:pPr>
        <w:pStyle w:val="12"/>
        <w:widowControl w:val="0"/>
        <w:autoSpaceDE w:val="0"/>
        <w:spacing w:line="360" w:lineRule="auto"/>
        <w:ind w:firstLine="708"/>
        <w:jc w:val="both"/>
        <w:rPr>
          <w:color w:val="000000" w:themeColor="text1"/>
        </w:rPr>
      </w:pPr>
      <w:r w:rsidRPr="00156C23">
        <w:rPr>
          <w:color w:val="000000" w:themeColor="text1"/>
        </w:rPr>
        <w:t>«Голос клиента» - это процесс, направленный на понимание нужд и желаний клиента, как внутреннего, так и внешнего, с целью дальнейшего предоставления товаров и услуг, отвечающих его требованиям.</w:t>
      </w:r>
      <w:r w:rsidRPr="00156C23">
        <w:rPr>
          <w:rStyle w:val="15"/>
          <w:color w:val="000000" w:themeColor="text1"/>
        </w:rPr>
        <w:footnoteReference w:id="6"/>
      </w:r>
      <w:r w:rsidRPr="00156C23">
        <w:rPr>
          <w:color w:val="000000" w:themeColor="text1"/>
        </w:rPr>
        <w:t xml:space="preserve"> Процесс строится на предположении, что фирма руководствуется </w:t>
      </w:r>
      <w:proofErr w:type="spellStart"/>
      <w:r w:rsidRPr="00156C23">
        <w:rPr>
          <w:color w:val="000000" w:themeColor="text1"/>
        </w:rPr>
        <w:t>проактивным</w:t>
      </w:r>
      <w:proofErr w:type="spellEnd"/>
      <w:r w:rsidRPr="00156C23">
        <w:rPr>
          <w:color w:val="000000" w:themeColor="text1"/>
        </w:rPr>
        <w:t xml:space="preserve"> подходом и готова к инновациям. В свое время Генри Форд сказал: «Знание может быть только у того, у кого есть вопросы».</w:t>
      </w:r>
      <w:r w:rsidRPr="00156C23">
        <w:rPr>
          <w:rStyle w:val="15"/>
          <w:color w:val="000000" w:themeColor="text1"/>
        </w:rPr>
        <w:footnoteReference w:id="7"/>
      </w:r>
      <w:r w:rsidRPr="00156C23">
        <w:rPr>
          <w:color w:val="000000" w:themeColor="text1"/>
        </w:rPr>
        <w:t xml:space="preserve"> Данное утверждение означает, что без знаний о предпочтениях клиентов невозможно построить бизнес, способный в полной мере удовлетворить их потребности.  </w:t>
      </w:r>
    </w:p>
    <w:p w14:paraId="07079E91" w14:textId="0F626C1C" w:rsidR="002662F3" w:rsidRPr="00156C23" w:rsidRDefault="002662F3" w:rsidP="002662F3">
      <w:pPr>
        <w:pStyle w:val="12"/>
        <w:widowControl w:val="0"/>
        <w:autoSpaceDE w:val="0"/>
        <w:spacing w:line="360" w:lineRule="auto"/>
        <w:ind w:firstLine="708"/>
        <w:jc w:val="both"/>
        <w:rPr>
          <w:color w:val="000000" w:themeColor="text1"/>
        </w:rPr>
      </w:pPr>
      <w:r w:rsidRPr="00156C23">
        <w:rPr>
          <w:color w:val="000000" w:themeColor="text1"/>
        </w:rPr>
        <w:t xml:space="preserve">Создание канала обратной связи, с помощью которого компания может получить от клиента объективную и актуальную оценку качества предоставляемых услуг, является одним из компонентов «голоса клиента» и средством приобретения «знаний». К </w:t>
      </w:r>
      <w:r w:rsidR="001A23FB">
        <w:rPr>
          <w:color w:val="000000" w:themeColor="text1"/>
        </w:rPr>
        <w:t>способам получения</w:t>
      </w:r>
      <w:r w:rsidRPr="00156C23">
        <w:rPr>
          <w:color w:val="000000" w:themeColor="text1"/>
        </w:rPr>
        <w:t xml:space="preserve"> обратной связи можно отнести: интервью</w:t>
      </w:r>
      <w:r w:rsidR="001A23FB">
        <w:rPr>
          <w:color w:val="000000" w:themeColor="text1"/>
        </w:rPr>
        <w:t>ирование</w:t>
      </w:r>
      <w:r w:rsidR="006653CD">
        <w:rPr>
          <w:color w:val="000000" w:themeColor="text1"/>
        </w:rPr>
        <w:t xml:space="preserve"> и </w:t>
      </w:r>
      <w:r w:rsidRPr="00156C23">
        <w:rPr>
          <w:color w:val="000000" w:themeColor="text1"/>
        </w:rPr>
        <w:t xml:space="preserve">проведение опросов, </w:t>
      </w:r>
      <w:r w:rsidR="006653CD">
        <w:rPr>
          <w:color w:val="000000" w:themeColor="text1"/>
        </w:rPr>
        <w:t xml:space="preserve">ведение </w:t>
      </w:r>
      <w:r w:rsidRPr="00156C23">
        <w:rPr>
          <w:color w:val="000000" w:themeColor="text1"/>
        </w:rPr>
        <w:t>книги отзывов</w:t>
      </w:r>
      <w:r w:rsidR="006653CD">
        <w:rPr>
          <w:color w:val="000000" w:themeColor="text1"/>
        </w:rPr>
        <w:t xml:space="preserve"> и предложений</w:t>
      </w:r>
      <w:r w:rsidRPr="00156C23">
        <w:rPr>
          <w:color w:val="000000" w:themeColor="text1"/>
        </w:rPr>
        <w:t>,</w:t>
      </w:r>
      <w:r w:rsidR="006653CD">
        <w:rPr>
          <w:color w:val="000000" w:themeColor="text1"/>
        </w:rPr>
        <w:t xml:space="preserve"> отслеживание информации</w:t>
      </w:r>
      <w:r w:rsidRPr="00156C23">
        <w:rPr>
          <w:color w:val="000000" w:themeColor="text1"/>
        </w:rPr>
        <w:t xml:space="preserve"> </w:t>
      </w:r>
      <w:r w:rsidR="006653CD">
        <w:rPr>
          <w:color w:val="000000" w:themeColor="text1"/>
        </w:rPr>
        <w:t>на профессиональных веб-сайтах</w:t>
      </w:r>
      <w:r w:rsidRPr="00156C23">
        <w:rPr>
          <w:color w:val="000000" w:themeColor="text1"/>
        </w:rPr>
        <w:t xml:space="preserve"> и т.д. Полученная информация, «голоса клиентов», позволяют выявить проблемные зоны в работе компании, определить атрибуты качества, необходимые для конкретного процесса, продукта или услуги и сократить разрыв между ожиданиями клиента и предложениями фирмы. </w:t>
      </w:r>
    </w:p>
    <w:p w14:paraId="533D3DB0" w14:textId="4DDA2757" w:rsidR="002662F3" w:rsidRPr="00156C23" w:rsidRDefault="002662F3" w:rsidP="006653CD">
      <w:pPr>
        <w:widowControl w:val="0"/>
        <w:autoSpaceDE w:val="0"/>
        <w:autoSpaceDN w:val="0"/>
        <w:adjustRightInd w:val="0"/>
        <w:spacing w:line="360" w:lineRule="auto"/>
        <w:ind w:firstLine="708"/>
        <w:jc w:val="both"/>
        <w:rPr>
          <w:color w:val="000000" w:themeColor="text1"/>
        </w:rPr>
      </w:pPr>
      <w:r w:rsidRPr="00156C23">
        <w:rPr>
          <w:color w:val="000000" w:themeColor="text1"/>
        </w:rPr>
        <w:t xml:space="preserve">Еще один атрибут из перечня Р. </w:t>
      </w:r>
      <w:proofErr w:type="spellStart"/>
      <w:r w:rsidRPr="00156C23">
        <w:rPr>
          <w:color w:val="000000" w:themeColor="text1"/>
        </w:rPr>
        <w:t>Миллен</w:t>
      </w:r>
      <w:proofErr w:type="spellEnd"/>
      <w:r w:rsidRPr="00156C23">
        <w:rPr>
          <w:color w:val="000000" w:themeColor="text1"/>
        </w:rPr>
        <w:t xml:space="preserve"> и М. </w:t>
      </w:r>
      <w:proofErr w:type="spellStart"/>
      <w:r w:rsidRPr="00156C23">
        <w:rPr>
          <w:color w:val="000000" w:themeColor="text1"/>
        </w:rPr>
        <w:t>Маггард</w:t>
      </w:r>
      <w:proofErr w:type="spellEnd"/>
      <w:r w:rsidRPr="00156C23">
        <w:rPr>
          <w:color w:val="000000" w:themeColor="text1"/>
        </w:rPr>
        <w:t xml:space="preserve"> находит свое отражение в смежных теориях. Концепция совершенного заказа, которая означает работу с нулевым браком всегда и во всем, очень схожа по своей сути с детерминантом «отсутствие сбоев и ошибок при осуществлении сделки». Весь функциональный цикл заказа в системе обслуживания потребителей, начиная от его получения и заканчивая доставкой груза, должен выполняться с первого раза и безошибочно. В силу того, что данный уровень обслуживания обходится достаточно дорого, не все компании готовы принять данный подход за основу своей деятельности. Однако применение данной концепции напрямую влияет на повышение удовлетворенности клиентов и помогает выстроить систему долгосрочных взаимоотношений с ними. Концепция совершенного обслуживания – это во многом логическое продолжение понятия качества логистики [</w:t>
      </w:r>
      <w:proofErr w:type="spellStart"/>
      <w:r w:rsidRPr="00156C23">
        <w:rPr>
          <w:color w:val="000000" w:themeColor="text1"/>
        </w:rPr>
        <w:t>Бауэрсокс</w:t>
      </w:r>
      <w:proofErr w:type="spellEnd"/>
      <w:r w:rsidRPr="00156C23">
        <w:rPr>
          <w:color w:val="000000" w:themeColor="text1"/>
        </w:rPr>
        <w:t xml:space="preserve">, </w:t>
      </w:r>
      <w:proofErr w:type="spellStart"/>
      <w:r w:rsidRPr="00156C23">
        <w:rPr>
          <w:color w:val="000000" w:themeColor="text1"/>
        </w:rPr>
        <w:t>Клосс</w:t>
      </w:r>
      <w:proofErr w:type="spellEnd"/>
      <w:r w:rsidRPr="00156C23">
        <w:rPr>
          <w:color w:val="000000" w:themeColor="text1"/>
        </w:rPr>
        <w:t>, 2006, с. 92].</w:t>
      </w:r>
    </w:p>
    <w:p w14:paraId="07EDDAFD" w14:textId="4860BDFD" w:rsidR="002662F3" w:rsidRPr="00156C23" w:rsidRDefault="002662F3" w:rsidP="002662F3">
      <w:pPr>
        <w:pStyle w:val="12"/>
        <w:widowControl w:val="0"/>
        <w:autoSpaceDE w:val="0"/>
        <w:spacing w:line="360" w:lineRule="auto"/>
        <w:ind w:firstLine="708"/>
        <w:jc w:val="both"/>
        <w:rPr>
          <w:color w:val="000000" w:themeColor="text1"/>
        </w:rPr>
      </w:pPr>
      <w:r w:rsidRPr="00156C23">
        <w:rPr>
          <w:color w:val="000000" w:themeColor="text1"/>
        </w:rPr>
        <w:lastRenderedPageBreak/>
        <w:t>Другим подходом к определению атрибутов логистических услуг является концепция «7R». В рамках этой концепции предполагается, что все логистические процессы должны протекать с соблюдением, так называемого, «золотого» правила логистики. Его суть заключается в соединении 7 «R» в единое целое: «</w:t>
      </w:r>
      <w:proofErr w:type="spellStart"/>
      <w:r w:rsidRPr="00156C23">
        <w:rPr>
          <w:color w:val="000000" w:themeColor="text1"/>
        </w:rPr>
        <w:t>right</w:t>
      </w:r>
      <w:proofErr w:type="spellEnd"/>
      <w:r w:rsidRPr="00156C23">
        <w:rPr>
          <w:color w:val="000000" w:themeColor="text1"/>
        </w:rPr>
        <w:t xml:space="preserve"> </w:t>
      </w:r>
      <w:proofErr w:type="spellStart"/>
      <w:r w:rsidRPr="00156C23">
        <w:rPr>
          <w:color w:val="000000" w:themeColor="text1"/>
        </w:rPr>
        <w:t>product</w:t>
      </w:r>
      <w:proofErr w:type="spellEnd"/>
      <w:r w:rsidRPr="00156C23">
        <w:rPr>
          <w:color w:val="000000" w:themeColor="text1"/>
        </w:rPr>
        <w:t xml:space="preserve">» – </w:t>
      </w:r>
      <w:proofErr w:type="spellStart"/>
      <w:r w:rsidRPr="00156C23">
        <w:rPr>
          <w:color w:val="000000" w:themeColor="text1"/>
        </w:rPr>
        <w:t>нужныи</w:t>
      </w:r>
      <w:proofErr w:type="spellEnd"/>
      <w:r w:rsidRPr="00156C23">
        <w:rPr>
          <w:color w:val="000000" w:themeColor="text1"/>
        </w:rPr>
        <w:t>̆ товар; «</w:t>
      </w:r>
      <w:proofErr w:type="spellStart"/>
      <w:r w:rsidRPr="00156C23">
        <w:rPr>
          <w:color w:val="000000" w:themeColor="text1"/>
        </w:rPr>
        <w:t>right</w:t>
      </w:r>
      <w:proofErr w:type="spellEnd"/>
      <w:r w:rsidRPr="00156C23">
        <w:rPr>
          <w:color w:val="000000" w:themeColor="text1"/>
        </w:rPr>
        <w:t xml:space="preserve"> </w:t>
      </w:r>
      <w:proofErr w:type="spellStart"/>
      <w:r w:rsidRPr="00156C23">
        <w:rPr>
          <w:color w:val="000000" w:themeColor="text1"/>
        </w:rPr>
        <w:t>quantity</w:t>
      </w:r>
      <w:proofErr w:type="spellEnd"/>
      <w:r w:rsidRPr="00156C23">
        <w:rPr>
          <w:color w:val="000000" w:themeColor="text1"/>
        </w:rPr>
        <w:t>» – нужное количество; «</w:t>
      </w:r>
      <w:proofErr w:type="spellStart"/>
      <w:r w:rsidRPr="00156C23">
        <w:rPr>
          <w:color w:val="000000" w:themeColor="text1"/>
        </w:rPr>
        <w:t>right</w:t>
      </w:r>
      <w:proofErr w:type="spellEnd"/>
      <w:r w:rsidRPr="00156C23">
        <w:rPr>
          <w:color w:val="000000" w:themeColor="text1"/>
        </w:rPr>
        <w:t xml:space="preserve"> </w:t>
      </w:r>
      <w:proofErr w:type="spellStart"/>
      <w:r w:rsidRPr="00156C23">
        <w:rPr>
          <w:color w:val="000000" w:themeColor="text1"/>
        </w:rPr>
        <w:t>quality</w:t>
      </w:r>
      <w:proofErr w:type="spellEnd"/>
      <w:r w:rsidRPr="00156C23">
        <w:rPr>
          <w:color w:val="000000" w:themeColor="text1"/>
        </w:rPr>
        <w:t>» – нужное качество; «</w:t>
      </w:r>
      <w:proofErr w:type="spellStart"/>
      <w:r w:rsidRPr="00156C23">
        <w:rPr>
          <w:color w:val="000000" w:themeColor="text1"/>
        </w:rPr>
        <w:t>right</w:t>
      </w:r>
      <w:proofErr w:type="spellEnd"/>
      <w:r w:rsidRPr="00156C23">
        <w:rPr>
          <w:color w:val="000000" w:themeColor="text1"/>
        </w:rPr>
        <w:t xml:space="preserve"> </w:t>
      </w:r>
      <w:proofErr w:type="spellStart"/>
      <w:r w:rsidRPr="00156C23">
        <w:rPr>
          <w:color w:val="000000" w:themeColor="text1"/>
        </w:rPr>
        <w:t>place</w:t>
      </w:r>
      <w:proofErr w:type="spellEnd"/>
      <w:r w:rsidRPr="00156C23">
        <w:rPr>
          <w:color w:val="000000" w:themeColor="text1"/>
        </w:rPr>
        <w:t>» – нужное место; «</w:t>
      </w:r>
      <w:proofErr w:type="spellStart"/>
      <w:r w:rsidRPr="00156C23">
        <w:rPr>
          <w:color w:val="000000" w:themeColor="text1"/>
        </w:rPr>
        <w:t>right</w:t>
      </w:r>
      <w:proofErr w:type="spellEnd"/>
      <w:r w:rsidRPr="00156C23">
        <w:rPr>
          <w:color w:val="000000" w:themeColor="text1"/>
        </w:rPr>
        <w:t xml:space="preserve"> </w:t>
      </w:r>
      <w:proofErr w:type="spellStart"/>
      <w:r w:rsidRPr="00156C23">
        <w:rPr>
          <w:color w:val="000000" w:themeColor="text1"/>
        </w:rPr>
        <w:t>time</w:t>
      </w:r>
      <w:proofErr w:type="spellEnd"/>
      <w:r w:rsidRPr="00156C23">
        <w:rPr>
          <w:color w:val="000000" w:themeColor="text1"/>
        </w:rPr>
        <w:t>» – нужное время; «</w:t>
      </w:r>
      <w:proofErr w:type="spellStart"/>
      <w:r w:rsidRPr="00156C23">
        <w:rPr>
          <w:color w:val="000000" w:themeColor="text1"/>
        </w:rPr>
        <w:t>right</w:t>
      </w:r>
      <w:proofErr w:type="spellEnd"/>
      <w:r w:rsidRPr="00156C23">
        <w:rPr>
          <w:color w:val="000000" w:themeColor="text1"/>
        </w:rPr>
        <w:t xml:space="preserve"> </w:t>
      </w:r>
      <w:proofErr w:type="spellStart"/>
      <w:r w:rsidRPr="00156C23">
        <w:rPr>
          <w:color w:val="000000" w:themeColor="text1"/>
        </w:rPr>
        <w:t>customer</w:t>
      </w:r>
      <w:proofErr w:type="spellEnd"/>
      <w:r w:rsidRPr="00156C23">
        <w:rPr>
          <w:color w:val="000000" w:themeColor="text1"/>
        </w:rPr>
        <w:t xml:space="preserve">» – </w:t>
      </w:r>
      <w:proofErr w:type="spellStart"/>
      <w:r w:rsidRPr="00156C23">
        <w:rPr>
          <w:color w:val="000000" w:themeColor="text1"/>
        </w:rPr>
        <w:t>нужныи</w:t>
      </w:r>
      <w:proofErr w:type="spellEnd"/>
      <w:r w:rsidRPr="00156C23">
        <w:rPr>
          <w:color w:val="000000" w:themeColor="text1"/>
        </w:rPr>
        <w:t>̆ потребитель; «</w:t>
      </w:r>
      <w:proofErr w:type="spellStart"/>
      <w:r w:rsidRPr="00156C23">
        <w:rPr>
          <w:color w:val="000000" w:themeColor="text1"/>
        </w:rPr>
        <w:t>right</w:t>
      </w:r>
      <w:proofErr w:type="spellEnd"/>
      <w:r w:rsidRPr="00156C23">
        <w:rPr>
          <w:color w:val="000000" w:themeColor="text1"/>
        </w:rPr>
        <w:t xml:space="preserve"> </w:t>
      </w:r>
      <w:proofErr w:type="spellStart"/>
      <w:r w:rsidRPr="00156C23">
        <w:rPr>
          <w:color w:val="000000" w:themeColor="text1"/>
        </w:rPr>
        <w:t>cost</w:t>
      </w:r>
      <w:proofErr w:type="spellEnd"/>
      <w:r w:rsidRPr="00156C23">
        <w:rPr>
          <w:color w:val="000000" w:themeColor="text1"/>
        </w:rPr>
        <w:t xml:space="preserve">» – нужная цена. Объединив все семь компонентов вместе, можно вывести основной принцип логистики, который звучит следующим образом: «Поставка нужной продукции в требуемом количестве и должном качестве в нужном месте в установленное время для конкретного потребителя с минимальными затратами» [Щербаков, </w:t>
      </w:r>
      <w:proofErr w:type="spellStart"/>
      <w:r w:rsidRPr="00156C23">
        <w:rPr>
          <w:color w:val="000000" w:themeColor="text1"/>
        </w:rPr>
        <w:t>Дандина</w:t>
      </w:r>
      <w:proofErr w:type="spellEnd"/>
      <w:r w:rsidRPr="00156C23">
        <w:rPr>
          <w:color w:val="000000" w:themeColor="text1"/>
        </w:rPr>
        <w:t xml:space="preserve">, 2014, с. 181-182]. Данное правило акцентирует необходимость учета требований клиента и предоставления услуг, максимально удовлетворяющих его запросы и учитывающие особенности бизнес-процессов. Здесь качество выступает составным компонентом логистического </w:t>
      </w:r>
      <w:proofErr w:type="spellStart"/>
      <w:r w:rsidRPr="00156C23">
        <w:rPr>
          <w:color w:val="000000" w:themeColor="text1"/>
        </w:rPr>
        <w:t>микса</w:t>
      </w:r>
      <w:proofErr w:type="spellEnd"/>
      <w:r w:rsidRPr="00156C23">
        <w:rPr>
          <w:color w:val="000000" w:themeColor="text1"/>
        </w:rPr>
        <w:t>,</w:t>
      </w:r>
    </w:p>
    <w:p w14:paraId="4AF6E018" w14:textId="4265675B" w:rsidR="002662F3" w:rsidRPr="00156C23" w:rsidRDefault="002662F3" w:rsidP="00FB735F">
      <w:pPr>
        <w:pStyle w:val="12"/>
        <w:widowControl w:val="0"/>
        <w:autoSpaceDE w:val="0"/>
        <w:spacing w:line="360" w:lineRule="auto"/>
        <w:ind w:firstLine="708"/>
        <w:jc w:val="both"/>
        <w:rPr>
          <w:color w:val="000000" w:themeColor="text1"/>
        </w:rPr>
      </w:pPr>
      <w:r w:rsidRPr="00156C23">
        <w:rPr>
          <w:color w:val="000000" w:themeColor="text1"/>
        </w:rPr>
        <w:t xml:space="preserve">Американские ученые из Университета Толедо Ю. С. </w:t>
      </w:r>
      <w:proofErr w:type="spellStart"/>
      <w:r w:rsidRPr="00156C23">
        <w:rPr>
          <w:color w:val="000000" w:themeColor="text1"/>
        </w:rPr>
        <w:t>Чон</w:t>
      </w:r>
      <w:proofErr w:type="spellEnd"/>
      <w:r w:rsidRPr="00156C23">
        <w:rPr>
          <w:color w:val="000000" w:themeColor="text1"/>
        </w:rPr>
        <w:t xml:space="preserve"> (</w:t>
      </w:r>
      <w:proofErr w:type="spellStart"/>
      <w:r w:rsidRPr="00156C23">
        <w:rPr>
          <w:color w:val="000000" w:themeColor="text1"/>
        </w:rPr>
        <w:t>Jung</w:t>
      </w:r>
      <w:proofErr w:type="spellEnd"/>
      <w:r w:rsidRPr="00156C23">
        <w:rPr>
          <w:color w:val="000000" w:themeColor="text1"/>
        </w:rPr>
        <w:t xml:space="preserve"> </w:t>
      </w:r>
      <w:proofErr w:type="spellStart"/>
      <w:r w:rsidRPr="00156C23">
        <w:rPr>
          <w:color w:val="000000" w:themeColor="text1"/>
        </w:rPr>
        <w:t>Sik</w:t>
      </w:r>
      <w:proofErr w:type="spellEnd"/>
      <w:r w:rsidRPr="00156C23">
        <w:rPr>
          <w:color w:val="000000" w:themeColor="text1"/>
        </w:rPr>
        <w:t xml:space="preserve"> </w:t>
      </w:r>
      <w:proofErr w:type="spellStart"/>
      <w:r w:rsidRPr="00156C23">
        <w:rPr>
          <w:color w:val="000000" w:themeColor="text1"/>
        </w:rPr>
        <w:t>Jeong</w:t>
      </w:r>
      <w:proofErr w:type="spellEnd"/>
      <w:r w:rsidRPr="00156C23">
        <w:rPr>
          <w:color w:val="000000" w:themeColor="text1"/>
        </w:rPr>
        <w:t xml:space="preserve">) и П. </w:t>
      </w:r>
      <w:proofErr w:type="spellStart"/>
      <w:r w:rsidRPr="00156C23">
        <w:rPr>
          <w:color w:val="000000" w:themeColor="text1"/>
        </w:rPr>
        <w:t>Хонг</w:t>
      </w:r>
      <w:proofErr w:type="spellEnd"/>
      <w:r w:rsidRPr="00156C23">
        <w:rPr>
          <w:color w:val="000000" w:themeColor="text1"/>
        </w:rPr>
        <w:t xml:space="preserve"> (</w:t>
      </w:r>
      <w:proofErr w:type="spellStart"/>
      <w:r w:rsidRPr="00156C23">
        <w:rPr>
          <w:color w:val="000000" w:themeColor="text1"/>
        </w:rPr>
        <w:t>Paul</w:t>
      </w:r>
      <w:proofErr w:type="spellEnd"/>
      <w:r w:rsidRPr="00156C23">
        <w:rPr>
          <w:color w:val="000000" w:themeColor="text1"/>
        </w:rPr>
        <w:t xml:space="preserve"> </w:t>
      </w:r>
      <w:proofErr w:type="spellStart"/>
      <w:r w:rsidRPr="00156C23">
        <w:rPr>
          <w:color w:val="000000" w:themeColor="text1"/>
        </w:rPr>
        <w:t>Hong</w:t>
      </w:r>
      <w:proofErr w:type="spellEnd"/>
      <w:r w:rsidRPr="00156C23">
        <w:rPr>
          <w:color w:val="000000" w:themeColor="text1"/>
        </w:rPr>
        <w:t>) предложили свои категории качества логистических услуг, выделив три главных аспекта: близость к клиенту, гибкий подход к клиенту и доступность для клиента.</w:t>
      </w:r>
    </w:p>
    <w:p w14:paraId="7BFFDDCB" w14:textId="77777777" w:rsidR="002662F3" w:rsidRPr="00156C23" w:rsidRDefault="002662F3" w:rsidP="00AF3BC3">
      <w:pPr>
        <w:pStyle w:val="14"/>
        <w:widowControl w:val="0"/>
        <w:numPr>
          <w:ilvl w:val="0"/>
          <w:numId w:val="36"/>
        </w:numPr>
        <w:autoSpaceDE w:val="0"/>
        <w:spacing w:after="0" w:line="360" w:lineRule="auto"/>
        <w:jc w:val="both"/>
        <w:rPr>
          <w:rFonts w:ascii="Times New Roman" w:hAnsi="Times New Roman"/>
          <w:color w:val="000000" w:themeColor="text1"/>
        </w:rPr>
      </w:pPr>
      <w:r w:rsidRPr="00156C23">
        <w:rPr>
          <w:rStyle w:val="13"/>
          <w:rFonts w:ascii="Times New Roman" w:hAnsi="Times New Roman"/>
          <w:b/>
          <w:iCs/>
          <w:color w:val="000000" w:themeColor="text1"/>
          <w:sz w:val="24"/>
          <w:szCs w:val="24"/>
        </w:rPr>
        <w:t>Близость к клиенту (</w:t>
      </w:r>
      <w:proofErr w:type="spellStart"/>
      <w:r w:rsidRPr="00156C23">
        <w:rPr>
          <w:rStyle w:val="13"/>
          <w:rFonts w:ascii="Times New Roman" w:hAnsi="Times New Roman"/>
          <w:b/>
          <w:iCs/>
          <w:color w:val="000000" w:themeColor="text1"/>
          <w:sz w:val="24"/>
          <w:szCs w:val="24"/>
        </w:rPr>
        <w:t>customer-closeness</w:t>
      </w:r>
      <w:proofErr w:type="spellEnd"/>
      <w:r w:rsidRPr="00156C23">
        <w:rPr>
          <w:rStyle w:val="13"/>
          <w:rFonts w:ascii="Times New Roman" w:hAnsi="Times New Roman"/>
          <w:b/>
          <w:iCs/>
          <w:color w:val="000000" w:themeColor="text1"/>
          <w:sz w:val="24"/>
          <w:szCs w:val="24"/>
        </w:rPr>
        <w:t>)</w:t>
      </w:r>
      <w:r w:rsidRPr="00156C23">
        <w:rPr>
          <w:rStyle w:val="13"/>
          <w:rFonts w:ascii="Times New Roman" w:hAnsi="Times New Roman"/>
          <w:b/>
          <w:color w:val="000000" w:themeColor="text1"/>
          <w:sz w:val="24"/>
          <w:szCs w:val="24"/>
        </w:rPr>
        <w:t>:</w:t>
      </w:r>
      <w:r w:rsidRPr="00156C23">
        <w:rPr>
          <w:rStyle w:val="13"/>
          <w:rFonts w:ascii="Times New Roman" w:hAnsi="Times New Roman"/>
          <w:color w:val="000000" w:themeColor="text1"/>
          <w:sz w:val="24"/>
          <w:szCs w:val="24"/>
        </w:rPr>
        <w:t xml:space="preserve"> данный аспект клиентоориентированности представляет собой организационные и индивидуальные стремления оставаться на связи с клиентами и продолжать воспринимать их меняющиеся потребности с течением времени.  Поддержка со стороны управления является одним из важнейших элементов в развитии этого аспекта ориентации на клиента. Таким образом, близость к клиенту можно определить, как степень, с которой цепи поставок выражают готовность поддерживать контакт, общаться с клиентами и принимать к сведению их нужды и требования.</w:t>
      </w:r>
    </w:p>
    <w:p w14:paraId="21ECB639" w14:textId="77777777" w:rsidR="002662F3" w:rsidRPr="00156C23" w:rsidRDefault="002662F3" w:rsidP="00AF3BC3">
      <w:pPr>
        <w:pStyle w:val="14"/>
        <w:widowControl w:val="0"/>
        <w:numPr>
          <w:ilvl w:val="0"/>
          <w:numId w:val="36"/>
        </w:numPr>
        <w:autoSpaceDE w:val="0"/>
        <w:spacing w:after="0" w:line="360" w:lineRule="auto"/>
        <w:jc w:val="both"/>
        <w:rPr>
          <w:rFonts w:ascii="Times New Roman" w:hAnsi="Times New Roman"/>
          <w:color w:val="000000" w:themeColor="text1"/>
        </w:rPr>
      </w:pPr>
      <w:r w:rsidRPr="00156C23">
        <w:rPr>
          <w:rStyle w:val="13"/>
          <w:rFonts w:ascii="Times New Roman" w:hAnsi="Times New Roman"/>
          <w:b/>
          <w:color w:val="000000" w:themeColor="text1"/>
          <w:sz w:val="24"/>
          <w:szCs w:val="24"/>
        </w:rPr>
        <w:t>Гибкий подход к клиенту (</w:t>
      </w:r>
      <w:r w:rsidRPr="00156C23">
        <w:rPr>
          <w:rStyle w:val="13"/>
          <w:rFonts w:ascii="Times New Roman" w:hAnsi="Times New Roman"/>
          <w:b/>
          <w:iCs/>
          <w:color w:val="000000" w:themeColor="text1"/>
          <w:sz w:val="24"/>
          <w:szCs w:val="24"/>
          <w:lang w:val="en-US"/>
        </w:rPr>
        <w:t>c</w:t>
      </w:r>
      <w:proofErr w:type="spellStart"/>
      <w:r w:rsidRPr="00156C23">
        <w:rPr>
          <w:rStyle w:val="13"/>
          <w:rFonts w:ascii="Times New Roman" w:hAnsi="Times New Roman"/>
          <w:b/>
          <w:iCs/>
          <w:color w:val="000000" w:themeColor="text1"/>
          <w:sz w:val="24"/>
          <w:szCs w:val="24"/>
        </w:rPr>
        <w:t>ustomer-flexibility</w:t>
      </w:r>
      <w:proofErr w:type="spellEnd"/>
      <w:r w:rsidRPr="00156C23">
        <w:rPr>
          <w:rStyle w:val="13"/>
          <w:rFonts w:ascii="Times New Roman" w:hAnsi="Times New Roman"/>
          <w:b/>
          <w:iCs/>
          <w:color w:val="000000" w:themeColor="text1"/>
          <w:sz w:val="24"/>
          <w:szCs w:val="24"/>
        </w:rPr>
        <w:t>)</w:t>
      </w:r>
      <w:r w:rsidRPr="00156C23">
        <w:rPr>
          <w:rStyle w:val="13"/>
          <w:rFonts w:ascii="Times New Roman" w:hAnsi="Times New Roman"/>
          <w:b/>
          <w:color w:val="000000" w:themeColor="text1"/>
          <w:sz w:val="24"/>
          <w:szCs w:val="24"/>
        </w:rPr>
        <w:t>:</w:t>
      </w:r>
      <w:r w:rsidRPr="00156C23">
        <w:rPr>
          <w:rStyle w:val="13"/>
          <w:rFonts w:ascii="Times New Roman" w:hAnsi="Times New Roman"/>
          <w:color w:val="000000" w:themeColor="text1"/>
          <w:sz w:val="24"/>
          <w:szCs w:val="24"/>
        </w:rPr>
        <w:t xml:space="preserve"> степень готовности фирмы реагировать на меняющиеся требования клиентов. Данный аспект крайне важен, так как клиенты довольно часто меняют свои вкусы и предпочтения в современной динамично развивающейся среде. В связи с этим, основной задачей компании является быстрое реагирование на перемены путем пересмотра сервисных процессов и системы производства. </w:t>
      </w:r>
    </w:p>
    <w:p w14:paraId="11177DC1" w14:textId="77777777" w:rsidR="002662F3" w:rsidRPr="00156C23" w:rsidRDefault="002662F3" w:rsidP="002662F3">
      <w:pPr>
        <w:pStyle w:val="14"/>
        <w:widowControl w:val="0"/>
        <w:autoSpaceDE w:val="0"/>
        <w:spacing w:after="0" w:line="360" w:lineRule="auto"/>
        <w:jc w:val="both"/>
        <w:rPr>
          <w:rFonts w:ascii="Times New Roman" w:hAnsi="Times New Roman"/>
          <w:color w:val="000000" w:themeColor="text1"/>
          <w:sz w:val="24"/>
          <w:szCs w:val="24"/>
        </w:rPr>
      </w:pPr>
      <w:r w:rsidRPr="00156C23">
        <w:rPr>
          <w:rFonts w:ascii="Times New Roman" w:hAnsi="Times New Roman"/>
          <w:color w:val="000000" w:themeColor="text1"/>
          <w:sz w:val="24"/>
          <w:szCs w:val="24"/>
        </w:rPr>
        <w:t xml:space="preserve">Гибкость логистических процессов особенна интересна с точки зрения повышения вовлеченности клиентов. При условии, что компания вовремя реагирует на требования клиентов и осуществляет изменения, достигается большая </w:t>
      </w:r>
      <w:r w:rsidRPr="00156C23">
        <w:rPr>
          <w:rFonts w:ascii="Times New Roman" w:hAnsi="Times New Roman"/>
          <w:color w:val="000000" w:themeColor="text1"/>
          <w:sz w:val="24"/>
          <w:szCs w:val="24"/>
        </w:rPr>
        <w:lastRenderedPageBreak/>
        <w:t>удовлетворенность клиентов, увеличивается устойчивость связей между компанией и клиентами. Помимо этого, гибкость считается одной из возможностей, которая может помочь логистической компании стать более устойчивой и готовой к непредвиденным сбоям и деструктивным событиям. Из чего следует, что компании с высоким уровнем гибкости способны не только предоставлять логистические услуги, обеспечивающие высокую удовлетворенность клиентов, но и использовать данную компетенцию для управления рисками и непредвиденными обстоятельствами.</w:t>
      </w:r>
    </w:p>
    <w:p w14:paraId="4D400ECF" w14:textId="77777777" w:rsidR="002662F3" w:rsidRPr="00156C23" w:rsidRDefault="002662F3" w:rsidP="00AF3BC3">
      <w:pPr>
        <w:pStyle w:val="14"/>
        <w:widowControl w:val="0"/>
        <w:numPr>
          <w:ilvl w:val="0"/>
          <w:numId w:val="36"/>
        </w:numPr>
        <w:autoSpaceDE w:val="0"/>
        <w:spacing w:after="0" w:line="360" w:lineRule="auto"/>
        <w:jc w:val="both"/>
        <w:rPr>
          <w:rFonts w:ascii="Times New Roman" w:hAnsi="Times New Roman"/>
          <w:color w:val="000000" w:themeColor="text1"/>
        </w:rPr>
      </w:pPr>
      <w:r w:rsidRPr="00156C23">
        <w:rPr>
          <w:rStyle w:val="13"/>
          <w:rFonts w:ascii="Times New Roman" w:eastAsia="Times New Roman" w:hAnsi="Times New Roman"/>
          <w:b/>
          <w:bCs/>
          <w:color w:val="000000" w:themeColor="text1"/>
          <w:sz w:val="24"/>
          <w:szCs w:val="24"/>
        </w:rPr>
        <w:t>Доступность для клиента (</w:t>
      </w:r>
      <w:r w:rsidRPr="00156C23">
        <w:rPr>
          <w:rStyle w:val="13"/>
          <w:rFonts w:ascii="Times New Roman" w:eastAsia="Times New Roman" w:hAnsi="Times New Roman"/>
          <w:b/>
          <w:bCs/>
          <w:color w:val="000000" w:themeColor="text1"/>
          <w:sz w:val="24"/>
          <w:szCs w:val="24"/>
          <w:lang w:val="en-US"/>
        </w:rPr>
        <w:t>c</w:t>
      </w:r>
      <w:proofErr w:type="spellStart"/>
      <w:r w:rsidRPr="00156C23">
        <w:rPr>
          <w:rStyle w:val="13"/>
          <w:rFonts w:ascii="Times New Roman" w:eastAsia="Times New Roman" w:hAnsi="Times New Roman"/>
          <w:b/>
          <w:bCs/>
          <w:color w:val="000000" w:themeColor="text1"/>
          <w:sz w:val="24"/>
          <w:szCs w:val="24"/>
        </w:rPr>
        <w:t>ustomer-accessibility</w:t>
      </w:r>
      <w:proofErr w:type="spellEnd"/>
      <w:r w:rsidRPr="00156C23">
        <w:rPr>
          <w:rStyle w:val="13"/>
          <w:rFonts w:ascii="Times New Roman" w:eastAsia="Times New Roman" w:hAnsi="Times New Roman"/>
          <w:b/>
          <w:bCs/>
          <w:color w:val="000000" w:themeColor="text1"/>
          <w:sz w:val="24"/>
          <w:szCs w:val="24"/>
        </w:rPr>
        <w:t>):</w:t>
      </w:r>
      <w:r w:rsidRPr="00156C23">
        <w:rPr>
          <w:rStyle w:val="13"/>
          <w:rFonts w:ascii="Times New Roman" w:eastAsia="Times New Roman" w:hAnsi="Times New Roman"/>
          <w:color w:val="000000" w:themeColor="text1"/>
          <w:sz w:val="24"/>
          <w:szCs w:val="24"/>
        </w:rPr>
        <w:t xml:space="preserve"> степень, с которой компания готова предоставить клиентам доступ к информации, которая имеет критическое значение для удовлетворения их потребностей. Данный аспект требует от компании наличия эффективной сервисной системы (службы поддержки клиентов), с помощью которой возможно предоставление всей необходимой информации клиентам по их требованию. Процесс ожидания доступа к информации может служить источником недовольства клиентов и иметь негативное влияние на общую оценку сервисов. В то время как быстрый и легкий доступ к информации, оказывает положительное влияние на степень доверия клиентов к предоставляемым продуктам и услугам компании [</w:t>
      </w:r>
      <w:proofErr w:type="spellStart"/>
      <w:r w:rsidRPr="00156C23">
        <w:rPr>
          <w:rStyle w:val="13"/>
          <w:rFonts w:ascii="Times New Roman" w:eastAsia="Times New Roman" w:hAnsi="Times New Roman"/>
          <w:color w:val="000000" w:themeColor="text1"/>
          <w:sz w:val="24"/>
          <w:szCs w:val="24"/>
        </w:rPr>
        <w:t>Jeong</w:t>
      </w:r>
      <w:proofErr w:type="spellEnd"/>
      <w:r w:rsidRPr="00156C23">
        <w:rPr>
          <w:rStyle w:val="13"/>
          <w:rFonts w:ascii="Times New Roman" w:eastAsia="Times New Roman" w:hAnsi="Times New Roman"/>
          <w:color w:val="000000" w:themeColor="text1"/>
          <w:sz w:val="24"/>
          <w:szCs w:val="24"/>
        </w:rPr>
        <w:t xml:space="preserve">, </w:t>
      </w:r>
      <w:proofErr w:type="spellStart"/>
      <w:r w:rsidRPr="00156C23">
        <w:rPr>
          <w:rStyle w:val="13"/>
          <w:rFonts w:ascii="Times New Roman" w:eastAsia="Times New Roman" w:hAnsi="Times New Roman"/>
          <w:color w:val="000000" w:themeColor="text1"/>
          <w:sz w:val="24"/>
          <w:szCs w:val="24"/>
        </w:rPr>
        <w:t>Hong</w:t>
      </w:r>
      <w:proofErr w:type="spellEnd"/>
      <w:r w:rsidRPr="00156C23">
        <w:rPr>
          <w:rStyle w:val="13"/>
          <w:rFonts w:ascii="Times New Roman" w:eastAsia="Times New Roman" w:hAnsi="Times New Roman"/>
          <w:color w:val="000000" w:themeColor="text1"/>
          <w:sz w:val="24"/>
          <w:szCs w:val="24"/>
        </w:rPr>
        <w:t>, 2007, P. 582-583].</w:t>
      </w:r>
    </w:p>
    <w:p w14:paraId="2D84EFCB" w14:textId="77777777" w:rsidR="002662F3" w:rsidRPr="00156C23" w:rsidRDefault="002662F3" w:rsidP="002662F3">
      <w:pPr>
        <w:pStyle w:val="12"/>
        <w:widowControl w:val="0"/>
        <w:autoSpaceDE w:val="0"/>
        <w:spacing w:line="360" w:lineRule="auto"/>
        <w:ind w:firstLine="708"/>
        <w:jc w:val="both"/>
        <w:rPr>
          <w:color w:val="000000" w:themeColor="text1"/>
        </w:rPr>
      </w:pPr>
      <w:r w:rsidRPr="00156C23">
        <w:rPr>
          <w:color w:val="000000" w:themeColor="text1"/>
        </w:rPr>
        <w:t xml:space="preserve">Каждую из представленных категорий качества можно рассмотреть более детально, выявив подкатегории. Для этого необходимо соотнести категории качества с ключевыми элементами логистического сервиса: </w:t>
      </w:r>
    </w:p>
    <w:p w14:paraId="07F35B7E" w14:textId="55443862" w:rsidR="00D35934" w:rsidRPr="00156C23" w:rsidRDefault="00002880" w:rsidP="00AF3BC3">
      <w:pPr>
        <w:pStyle w:val="a3"/>
        <w:widowControl w:val="0"/>
        <w:numPr>
          <w:ilvl w:val="0"/>
          <w:numId w:val="28"/>
        </w:numPr>
        <w:autoSpaceDE w:val="0"/>
        <w:autoSpaceDN w:val="0"/>
        <w:adjustRightInd w:val="0"/>
        <w:spacing w:line="360" w:lineRule="auto"/>
        <w:jc w:val="both"/>
        <w:rPr>
          <w:rFonts w:ascii="Times New Roman" w:hAnsi="Times New Roman" w:cs="Times New Roman"/>
          <w:color w:val="000000" w:themeColor="text1"/>
          <w:sz w:val="24"/>
          <w:szCs w:val="24"/>
        </w:rPr>
      </w:pPr>
      <w:r w:rsidRPr="00156C23">
        <w:rPr>
          <w:rFonts w:ascii="Times New Roman" w:hAnsi="Times New Roman" w:cs="Times New Roman"/>
          <w:color w:val="000000" w:themeColor="text1"/>
          <w:sz w:val="24"/>
          <w:szCs w:val="24"/>
        </w:rPr>
        <w:t>управление</w:t>
      </w:r>
      <w:r w:rsidR="00D35934" w:rsidRPr="00156C23">
        <w:rPr>
          <w:rFonts w:ascii="Times New Roman" w:hAnsi="Times New Roman" w:cs="Times New Roman"/>
          <w:color w:val="000000" w:themeColor="text1"/>
          <w:sz w:val="24"/>
          <w:szCs w:val="24"/>
        </w:rPr>
        <w:t xml:space="preserve"> запасами (складская логистика);</w:t>
      </w:r>
    </w:p>
    <w:p w14:paraId="00979CB6" w14:textId="479EAC00" w:rsidR="00D35934" w:rsidRPr="00156C23" w:rsidRDefault="00FB735F" w:rsidP="00AF3BC3">
      <w:pPr>
        <w:pStyle w:val="a3"/>
        <w:widowControl w:val="0"/>
        <w:numPr>
          <w:ilvl w:val="0"/>
          <w:numId w:val="28"/>
        </w:numPr>
        <w:autoSpaceDE w:val="0"/>
        <w:autoSpaceDN w:val="0"/>
        <w:adjustRightInd w:val="0"/>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транспортировка, в том числе перевалка груза</w:t>
      </w:r>
      <w:r w:rsidR="00D35934" w:rsidRPr="00156C23">
        <w:rPr>
          <w:rFonts w:ascii="Times New Roman" w:hAnsi="Times New Roman" w:cs="Times New Roman"/>
          <w:color w:val="000000" w:themeColor="text1"/>
          <w:sz w:val="24"/>
          <w:szCs w:val="24"/>
        </w:rPr>
        <w:t>;</w:t>
      </w:r>
    </w:p>
    <w:p w14:paraId="2DAFAE1B" w14:textId="77777777" w:rsidR="00D35934" w:rsidRPr="00156C23" w:rsidRDefault="00FA3636" w:rsidP="00AF3BC3">
      <w:pPr>
        <w:pStyle w:val="a3"/>
        <w:widowControl w:val="0"/>
        <w:numPr>
          <w:ilvl w:val="0"/>
          <w:numId w:val="28"/>
        </w:numPr>
        <w:autoSpaceDE w:val="0"/>
        <w:autoSpaceDN w:val="0"/>
        <w:adjustRightInd w:val="0"/>
        <w:spacing w:after="0" w:line="360" w:lineRule="auto"/>
        <w:jc w:val="both"/>
        <w:rPr>
          <w:rFonts w:ascii="Times New Roman" w:hAnsi="Times New Roman" w:cs="Times New Roman"/>
          <w:color w:val="000000" w:themeColor="text1"/>
          <w:sz w:val="24"/>
          <w:szCs w:val="24"/>
        </w:rPr>
      </w:pPr>
      <w:r w:rsidRPr="00156C23">
        <w:rPr>
          <w:rFonts w:ascii="Times New Roman" w:hAnsi="Times New Roman" w:cs="Times New Roman"/>
          <w:color w:val="000000" w:themeColor="text1"/>
          <w:sz w:val="24"/>
          <w:szCs w:val="24"/>
        </w:rPr>
        <w:t xml:space="preserve">управление заказами. </w:t>
      </w:r>
    </w:p>
    <w:p w14:paraId="02A26B2D" w14:textId="77777777" w:rsidR="002662F3" w:rsidRPr="00156C23" w:rsidRDefault="002662F3" w:rsidP="002662F3">
      <w:pPr>
        <w:spacing w:line="360" w:lineRule="auto"/>
        <w:ind w:firstLine="708"/>
        <w:jc w:val="both"/>
        <w:rPr>
          <w:color w:val="000000" w:themeColor="text1"/>
        </w:rPr>
      </w:pPr>
      <w:r w:rsidRPr="00156C23">
        <w:rPr>
          <w:color w:val="000000" w:themeColor="text1"/>
        </w:rPr>
        <w:t xml:space="preserve">Так, если сопоставить доступность для клиента с управлением запасами, то можно выявить такую подкатегорию качества как предоставление полной информации клиенту об уровне запасов; гибкий подход к клиенту с транспортировкой – возможность выбора любой даты и времени поставки груза и т.д. На рисунке 2 представлена схема, характеризующая основные аспекты клиентоориентированности в логистике и отражающая взаимосвязь категорий качества с основными логистическими операциями. </w:t>
      </w:r>
    </w:p>
    <w:p w14:paraId="1E12CB6D" w14:textId="602DFC59" w:rsidR="00002880" w:rsidRPr="00156C23" w:rsidRDefault="00951576" w:rsidP="00951576">
      <w:pPr>
        <w:widowControl w:val="0"/>
        <w:autoSpaceDE w:val="0"/>
        <w:autoSpaceDN w:val="0"/>
        <w:adjustRightInd w:val="0"/>
        <w:spacing w:line="360" w:lineRule="auto"/>
        <w:jc w:val="both"/>
        <w:rPr>
          <w:color w:val="000000" w:themeColor="text1"/>
        </w:rPr>
      </w:pPr>
      <w:r w:rsidRPr="00156C23">
        <w:rPr>
          <w:noProof/>
          <w:color w:val="000000" w:themeColor="text1"/>
        </w:rPr>
        <w:lastRenderedPageBreak/>
        <w:drawing>
          <wp:inline distT="0" distB="0" distL="0" distR="0" wp14:anchorId="66F9BB53" wp14:editId="6D9076FF">
            <wp:extent cx="5940425" cy="2694940"/>
            <wp:effectExtent l="0" t="0" r="317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0425" cy="2694940"/>
                    </a:xfrm>
                    <a:prstGeom prst="rect">
                      <a:avLst/>
                    </a:prstGeom>
                  </pic:spPr>
                </pic:pic>
              </a:graphicData>
            </a:graphic>
          </wp:inline>
        </w:drawing>
      </w:r>
    </w:p>
    <w:p w14:paraId="5212E31F" w14:textId="77777777" w:rsidR="00002880" w:rsidRPr="00156C23" w:rsidRDefault="00002880" w:rsidP="00002880">
      <w:pPr>
        <w:widowControl w:val="0"/>
        <w:autoSpaceDE w:val="0"/>
        <w:autoSpaceDN w:val="0"/>
        <w:adjustRightInd w:val="0"/>
        <w:spacing w:line="360" w:lineRule="auto"/>
        <w:jc w:val="center"/>
        <w:rPr>
          <w:i/>
          <w:color w:val="000000" w:themeColor="text1"/>
        </w:rPr>
      </w:pPr>
      <w:r w:rsidRPr="00156C23">
        <w:rPr>
          <w:i/>
          <w:color w:val="000000" w:themeColor="text1"/>
        </w:rPr>
        <w:t>Рис. 2 Взаимосвязь категорий качества с элементами логистического сервиса</w:t>
      </w:r>
    </w:p>
    <w:p w14:paraId="39A003E3" w14:textId="77777777" w:rsidR="00002880" w:rsidRPr="00156C23" w:rsidRDefault="00002880" w:rsidP="00002880">
      <w:pPr>
        <w:widowControl w:val="0"/>
        <w:autoSpaceDE w:val="0"/>
        <w:autoSpaceDN w:val="0"/>
        <w:adjustRightInd w:val="0"/>
        <w:spacing w:line="360" w:lineRule="auto"/>
        <w:jc w:val="center"/>
        <w:rPr>
          <w:i/>
          <w:color w:val="000000" w:themeColor="text1"/>
          <w:sz w:val="20"/>
          <w:szCs w:val="20"/>
          <w:lang w:val="en-US"/>
        </w:rPr>
      </w:pPr>
      <w:r w:rsidRPr="00156C23">
        <w:rPr>
          <w:color w:val="000000" w:themeColor="text1"/>
          <w:sz w:val="20"/>
          <w:szCs w:val="20"/>
        </w:rPr>
        <w:t>Составлено</w:t>
      </w:r>
      <w:r w:rsidRPr="00156C23">
        <w:rPr>
          <w:color w:val="000000" w:themeColor="text1"/>
          <w:sz w:val="20"/>
          <w:szCs w:val="20"/>
          <w:lang w:val="en-US"/>
        </w:rPr>
        <w:t xml:space="preserve"> </w:t>
      </w:r>
      <w:r w:rsidRPr="00156C23">
        <w:rPr>
          <w:color w:val="000000" w:themeColor="text1"/>
          <w:sz w:val="20"/>
          <w:szCs w:val="20"/>
        </w:rPr>
        <w:t>по</w:t>
      </w:r>
      <w:r w:rsidRPr="00156C23">
        <w:rPr>
          <w:color w:val="000000" w:themeColor="text1"/>
          <w:sz w:val="20"/>
          <w:szCs w:val="20"/>
          <w:lang w:val="en-US"/>
        </w:rPr>
        <w:t xml:space="preserve">: [Jung, Paul, 2007, P. 582-583], [McFarlane, </w:t>
      </w:r>
      <w:proofErr w:type="spellStart"/>
      <w:r w:rsidRPr="00156C23">
        <w:rPr>
          <w:color w:val="000000" w:themeColor="text1"/>
          <w:sz w:val="20"/>
          <w:szCs w:val="20"/>
          <w:lang w:val="en-US"/>
        </w:rPr>
        <w:t>Giannikas</w:t>
      </w:r>
      <w:proofErr w:type="spellEnd"/>
      <w:r w:rsidRPr="00156C23">
        <w:rPr>
          <w:color w:val="000000" w:themeColor="text1"/>
          <w:sz w:val="20"/>
          <w:szCs w:val="20"/>
          <w:lang w:val="en-US"/>
        </w:rPr>
        <w:t>, Lu, 2016, P. 109]</w:t>
      </w:r>
    </w:p>
    <w:p w14:paraId="43DA3653" w14:textId="77777777" w:rsidR="002662F3" w:rsidRPr="00156C23" w:rsidRDefault="002662F3" w:rsidP="002662F3">
      <w:pPr>
        <w:pStyle w:val="12"/>
        <w:widowControl w:val="0"/>
        <w:autoSpaceDE w:val="0"/>
        <w:spacing w:line="360" w:lineRule="auto"/>
        <w:ind w:firstLine="708"/>
        <w:jc w:val="both"/>
        <w:rPr>
          <w:color w:val="000000" w:themeColor="text1"/>
        </w:rPr>
      </w:pPr>
      <w:r w:rsidRPr="00156C23">
        <w:rPr>
          <w:color w:val="000000" w:themeColor="text1"/>
        </w:rPr>
        <w:t>Предложенный американскими исследователями подход отражает только один его детерминантов качества, а именно качество обслуживания клиентов, оставляя без внимания качество услуги и предложения. Несмотря на это, данные атрибуты довольно полно описывают сущность и аспекты функционального качества, тем самым, ими может быть дополнена схема (см. рис.1), представленная в параграфе 1.2., которая отражает процесс взаимодействия между заказчиком и поставщиком.</w:t>
      </w:r>
    </w:p>
    <w:p w14:paraId="2562DF00" w14:textId="77777777" w:rsidR="002662F3" w:rsidRPr="00156C23" w:rsidRDefault="002662F3" w:rsidP="002662F3">
      <w:pPr>
        <w:pStyle w:val="12"/>
        <w:widowControl w:val="0"/>
        <w:autoSpaceDE w:val="0"/>
        <w:spacing w:line="360" w:lineRule="auto"/>
        <w:ind w:firstLine="708"/>
        <w:jc w:val="both"/>
        <w:rPr>
          <w:color w:val="000000" w:themeColor="text1"/>
        </w:rPr>
      </w:pPr>
      <w:r w:rsidRPr="00156C23">
        <w:rPr>
          <w:color w:val="000000" w:themeColor="text1"/>
        </w:rPr>
        <w:t xml:space="preserve">Помимо определения категорий качества Ю. С. </w:t>
      </w:r>
      <w:proofErr w:type="spellStart"/>
      <w:r w:rsidRPr="00156C23">
        <w:rPr>
          <w:color w:val="000000" w:themeColor="text1"/>
        </w:rPr>
        <w:t>Чон</w:t>
      </w:r>
      <w:proofErr w:type="spellEnd"/>
      <w:r w:rsidRPr="00156C23">
        <w:rPr>
          <w:color w:val="000000" w:themeColor="text1"/>
        </w:rPr>
        <w:t xml:space="preserve"> и П. </w:t>
      </w:r>
      <w:proofErr w:type="spellStart"/>
      <w:r w:rsidRPr="00156C23">
        <w:rPr>
          <w:color w:val="000000" w:themeColor="text1"/>
        </w:rPr>
        <w:t>Хонг</w:t>
      </w:r>
      <w:proofErr w:type="spellEnd"/>
      <w:r w:rsidRPr="00156C23">
        <w:rPr>
          <w:color w:val="000000" w:themeColor="text1"/>
        </w:rPr>
        <w:t xml:space="preserve"> одними из первых дали определение клиентоориентированности в логистике и рассмотрели ее как самостоятельную концепцию. Согласно их трактовке, клиентоориентированность в логистике представляет собой степень, с которой компания фокусируется на клиентах и распознает их желания, ставя на первое место </w:t>
      </w:r>
      <w:r w:rsidRPr="00156C23">
        <w:rPr>
          <w:rStyle w:val="13"/>
          <w:color w:val="000000" w:themeColor="text1"/>
        </w:rPr>
        <w:t xml:space="preserve">удовлетворение потребностей клиентов превосходными услугами, путем сотрудничества с другими партнерами цепи поставок </w:t>
      </w:r>
      <w:r w:rsidRPr="00156C23">
        <w:rPr>
          <w:color w:val="000000" w:themeColor="text1"/>
        </w:rPr>
        <w:t>[</w:t>
      </w:r>
      <w:proofErr w:type="spellStart"/>
      <w:r w:rsidRPr="00156C23">
        <w:rPr>
          <w:color w:val="000000" w:themeColor="text1"/>
        </w:rPr>
        <w:t>Jeong</w:t>
      </w:r>
      <w:proofErr w:type="spellEnd"/>
      <w:r w:rsidRPr="00156C23">
        <w:rPr>
          <w:color w:val="000000" w:themeColor="text1"/>
        </w:rPr>
        <w:t xml:space="preserve">, </w:t>
      </w:r>
      <w:proofErr w:type="spellStart"/>
      <w:r w:rsidRPr="00156C23">
        <w:rPr>
          <w:color w:val="000000" w:themeColor="text1"/>
        </w:rPr>
        <w:t>Hong</w:t>
      </w:r>
      <w:proofErr w:type="spellEnd"/>
      <w:r w:rsidRPr="00156C23">
        <w:rPr>
          <w:color w:val="000000" w:themeColor="text1"/>
        </w:rPr>
        <w:t xml:space="preserve">, 2007, </w:t>
      </w:r>
      <w:r w:rsidRPr="00156C23">
        <w:rPr>
          <w:rStyle w:val="13"/>
          <w:color w:val="000000" w:themeColor="text1"/>
          <w:lang w:val="en-US"/>
        </w:rPr>
        <w:t>P</w:t>
      </w:r>
      <w:r w:rsidRPr="00156C23">
        <w:rPr>
          <w:color w:val="000000" w:themeColor="text1"/>
        </w:rPr>
        <w:t>. 582-583]</w:t>
      </w:r>
      <w:r w:rsidRPr="00156C23">
        <w:rPr>
          <w:rStyle w:val="13"/>
          <w:color w:val="000000" w:themeColor="text1"/>
        </w:rPr>
        <w:t xml:space="preserve">. Таким образом, по мнению авторов исследования, современные клиентоориентированные организации должны все время оставаться на связи с клиентами, реагировать на их меняющиеся предпочтениями и обеспечивать бесперебойный доступ к необходимой информации. </w:t>
      </w:r>
    </w:p>
    <w:p w14:paraId="5D11DC77" w14:textId="763179F9" w:rsidR="002662F3" w:rsidRPr="00156C23" w:rsidRDefault="002662F3" w:rsidP="002662F3">
      <w:pPr>
        <w:pStyle w:val="12"/>
        <w:widowControl w:val="0"/>
        <w:autoSpaceDE w:val="0"/>
        <w:spacing w:line="360" w:lineRule="auto"/>
        <w:ind w:firstLine="708"/>
        <w:jc w:val="both"/>
        <w:rPr>
          <w:color w:val="000000" w:themeColor="text1"/>
        </w:rPr>
      </w:pPr>
      <w:r w:rsidRPr="00156C23">
        <w:rPr>
          <w:color w:val="000000" w:themeColor="text1"/>
        </w:rPr>
        <w:t xml:space="preserve">Итак, можно </w:t>
      </w:r>
      <w:r w:rsidR="00FB735F">
        <w:rPr>
          <w:color w:val="000000" w:themeColor="text1"/>
        </w:rPr>
        <w:t>прийти к</w:t>
      </w:r>
      <w:r w:rsidRPr="00156C23">
        <w:rPr>
          <w:color w:val="000000" w:themeColor="text1"/>
        </w:rPr>
        <w:t xml:space="preserve"> вывод</w:t>
      </w:r>
      <w:r w:rsidR="00FB735F">
        <w:rPr>
          <w:color w:val="000000" w:themeColor="text1"/>
        </w:rPr>
        <w:t>у</w:t>
      </w:r>
      <w:r w:rsidRPr="00156C23">
        <w:rPr>
          <w:color w:val="000000" w:themeColor="text1"/>
        </w:rPr>
        <w:t xml:space="preserve">, что существует ряд подходов к определению атрибутов качества логистического сервиса, каждый из которых по-своему обосновывает выбор тех или иных детерминантов. В практической части работы при выявлении элементов качества за основу можно взять атрибуты, предложенные Р. </w:t>
      </w:r>
      <w:proofErr w:type="spellStart"/>
      <w:r w:rsidRPr="00156C23">
        <w:rPr>
          <w:color w:val="000000" w:themeColor="text1"/>
        </w:rPr>
        <w:t>Миллен</w:t>
      </w:r>
      <w:proofErr w:type="spellEnd"/>
      <w:r w:rsidRPr="00156C23">
        <w:rPr>
          <w:color w:val="000000" w:themeColor="text1"/>
        </w:rPr>
        <w:t xml:space="preserve"> и М. </w:t>
      </w:r>
      <w:proofErr w:type="spellStart"/>
      <w:r w:rsidRPr="00156C23">
        <w:rPr>
          <w:color w:val="000000" w:themeColor="text1"/>
        </w:rPr>
        <w:t>Маггард</w:t>
      </w:r>
      <w:proofErr w:type="spellEnd"/>
      <w:r w:rsidRPr="00156C23">
        <w:rPr>
          <w:color w:val="000000" w:themeColor="text1"/>
        </w:rPr>
        <w:t xml:space="preserve">, и классификацию Толедо Ю. С. </w:t>
      </w:r>
      <w:proofErr w:type="spellStart"/>
      <w:r w:rsidRPr="00156C23">
        <w:rPr>
          <w:color w:val="000000" w:themeColor="text1"/>
        </w:rPr>
        <w:t>Чон</w:t>
      </w:r>
      <w:proofErr w:type="spellEnd"/>
      <w:r w:rsidRPr="00156C23">
        <w:rPr>
          <w:color w:val="000000" w:themeColor="text1"/>
        </w:rPr>
        <w:t xml:space="preserve"> и П. </w:t>
      </w:r>
      <w:proofErr w:type="spellStart"/>
      <w:r w:rsidRPr="00156C23">
        <w:rPr>
          <w:color w:val="000000" w:themeColor="text1"/>
        </w:rPr>
        <w:t>Хонг</w:t>
      </w:r>
      <w:proofErr w:type="spellEnd"/>
      <w:r w:rsidRPr="00156C23">
        <w:rPr>
          <w:color w:val="000000" w:themeColor="text1"/>
        </w:rPr>
        <w:t xml:space="preserve">, дополненную специфическими детерминантами технического качества и качества предложения. </w:t>
      </w:r>
    </w:p>
    <w:p w14:paraId="1859F9DD" w14:textId="77777777" w:rsidR="00002880" w:rsidRPr="004E7E10" w:rsidRDefault="00002880" w:rsidP="00002880">
      <w:pPr>
        <w:pStyle w:val="2"/>
      </w:pPr>
      <w:bookmarkStart w:id="6" w:name="_Toc483161095"/>
      <w:r w:rsidRPr="004E7E10">
        <w:lastRenderedPageBreak/>
        <w:t>Выводы по главе 1</w:t>
      </w:r>
      <w:bookmarkEnd w:id="6"/>
    </w:p>
    <w:p w14:paraId="4ED34D34" w14:textId="77777777" w:rsidR="00002880" w:rsidRPr="00156C23" w:rsidRDefault="00002880" w:rsidP="00002880">
      <w:pPr>
        <w:widowControl w:val="0"/>
        <w:autoSpaceDE w:val="0"/>
        <w:autoSpaceDN w:val="0"/>
        <w:adjustRightInd w:val="0"/>
        <w:jc w:val="both"/>
        <w:rPr>
          <w:color w:val="000000" w:themeColor="text1"/>
        </w:rPr>
      </w:pPr>
    </w:p>
    <w:p w14:paraId="5E8A92B9" w14:textId="77777777" w:rsidR="002662F3" w:rsidRPr="00156C23" w:rsidRDefault="002662F3" w:rsidP="002662F3">
      <w:pPr>
        <w:pStyle w:val="12"/>
        <w:widowControl w:val="0"/>
        <w:autoSpaceDE w:val="0"/>
        <w:spacing w:line="360" w:lineRule="auto"/>
        <w:ind w:firstLine="708"/>
        <w:jc w:val="both"/>
        <w:rPr>
          <w:color w:val="000000" w:themeColor="text1"/>
        </w:rPr>
      </w:pPr>
      <w:r w:rsidRPr="00156C23">
        <w:rPr>
          <w:color w:val="000000" w:themeColor="text1"/>
        </w:rPr>
        <w:t xml:space="preserve">В конце прошлого столетия появился новый подход к управлению бизнесом, отличительной чертой которого является ориентация не на продукт и технологию производства, а на клиента. Данный подход получил название клиентоориентированный и впервые был рассмотрен в рамках концепции рыночной ориентации.  </w:t>
      </w:r>
    </w:p>
    <w:p w14:paraId="052BB327" w14:textId="77777777" w:rsidR="002662F3" w:rsidRPr="00156C23" w:rsidRDefault="002662F3" w:rsidP="002662F3">
      <w:pPr>
        <w:pStyle w:val="12"/>
        <w:widowControl w:val="0"/>
        <w:autoSpaceDE w:val="0"/>
        <w:spacing w:line="360" w:lineRule="auto"/>
        <w:ind w:firstLine="708"/>
        <w:jc w:val="both"/>
        <w:rPr>
          <w:color w:val="000000" w:themeColor="text1"/>
        </w:rPr>
      </w:pPr>
      <w:r w:rsidRPr="00156C23">
        <w:rPr>
          <w:rStyle w:val="13"/>
          <w:color w:val="000000" w:themeColor="text1"/>
        </w:rPr>
        <w:t xml:space="preserve">Существует ряд исследований как российских, так и зарубежных, посвященных изучению сущности клиентоориентированности. Обобщенную идею этой концепции управления можно сформулировать следующим образом: осознание первостепенной значимости клиента во всех процессах организации, удовлетворение текущих и будущих потребностей целевой аудитории потребителей, а также установление долгосрочных взаимовыгодных отношений с клиентами и другими заинтересованными лицами. Согласно концепции клиентоориентированности клиент воспринимается не только как источник прибыли, но и как партнер в сфере создания и поддержания конкурентных преимуществ бизнеса. </w:t>
      </w:r>
    </w:p>
    <w:p w14:paraId="7884A0E1" w14:textId="77777777" w:rsidR="002662F3" w:rsidRPr="00156C23" w:rsidRDefault="002662F3" w:rsidP="002662F3">
      <w:pPr>
        <w:pStyle w:val="12"/>
        <w:spacing w:line="360" w:lineRule="auto"/>
        <w:ind w:firstLine="708"/>
        <w:jc w:val="both"/>
        <w:rPr>
          <w:color w:val="000000" w:themeColor="text1"/>
        </w:rPr>
      </w:pPr>
      <w:r w:rsidRPr="00156C23">
        <w:rPr>
          <w:rStyle w:val="13"/>
          <w:color w:val="000000" w:themeColor="text1"/>
        </w:rPr>
        <w:t xml:space="preserve">В основе ориентации на клиента лежит система менеджмента качества (СМК). </w:t>
      </w:r>
      <w:r w:rsidRPr="00156C23">
        <w:rPr>
          <w:color w:val="000000" w:themeColor="text1"/>
        </w:rPr>
        <w:t xml:space="preserve">Именно качество той или иной услуги оказывает непосредственное влияние на потенциальных клиентов и является критерием для принятия решения о перспективном и долгосрочном сотрудничестве с компанией. </w:t>
      </w:r>
    </w:p>
    <w:p w14:paraId="131CBD0B" w14:textId="77777777" w:rsidR="002662F3" w:rsidRPr="00156C23" w:rsidRDefault="002662F3" w:rsidP="002662F3">
      <w:pPr>
        <w:pStyle w:val="12"/>
        <w:spacing w:line="360" w:lineRule="auto"/>
        <w:ind w:firstLine="708"/>
        <w:jc w:val="both"/>
        <w:rPr>
          <w:color w:val="000000" w:themeColor="text1"/>
        </w:rPr>
      </w:pPr>
      <w:r w:rsidRPr="00156C23">
        <w:rPr>
          <w:color w:val="000000" w:themeColor="text1"/>
        </w:rPr>
        <w:t xml:space="preserve">Формирование СМК и </w:t>
      </w:r>
      <w:r w:rsidRPr="00156C23">
        <w:rPr>
          <w:rStyle w:val="13"/>
          <w:color w:val="000000" w:themeColor="text1"/>
        </w:rPr>
        <w:t xml:space="preserve">появление </w:t>
      </w:r>
      <w:r w:rsidRPr="00156C23">
        <w:rPr>
          <w:rStyle w:val="13"/>
          <w:bCs/>
          <w:color w:val="000000" w:themeColor="text1"/>
        </w:rPr>
        <w:t xml:space="preserve">стандартов </w:t>
      </w:r>
      <w:r w:rsidRPr="00156C23">
        <w:rPr>
          <w:rStyle w:val="13"/>
          <w:color w:val="000000" w:themeColor="text1"/>
        </w:rPr>
        <w:t>ISO 9000</w:t>
      </w:r>
      <w:r w:rsidRPr="00156C23">
        <w:rPr>
          <w:color w:val="000000" w:themeColor="text1"/>
        </w:rPr>
        <w:t xml:space="preserve"> в конце 80-х годов являются одной из причин развития концепции клиентоориентированности</w:t>
      </w:r>
      <w:r w:rsidRPr="00156C23">
        <w:rPr>
          <w:rStyle w:val="13"/>
          <w:color w:val="000000" w:themeColor="text1"/>
        </w:rPr>
        <w:t xml:space="preserve">. Данные изменения напрямую коснулись и логистики, спрос на услуги которой является востребованным и продолжает расти в силу стремительного расширения сферы услуг, возрастания мобильности материальных потоков и увеличения сложности взаимоотношений. </w:t>
      </w:r>
    </w:p>
    <w:p w14:paraId="508D18A6" w14:textId="77777777" w:rsidR="002662F3" w:rsidRPr="00156C23" w:rsidRDefault="002662F3" w:rsidP="002662F3">
      <w:pPr>
        <w:pStyle w:val="12"/>
        <w:spacing w:line="360" w:lineRule="auto"/>
        <w:ind w:firstLine="708"/>
        <w:jc w:val="both"/>
        <w:rPr>
          <w:color w:val="000000" w:themeColor="text1"/>
        </w:rPr>
      </w:pPr>
      <w:r w:rsidRPr="00156C23">
        <w:rPr>
          <w:color w:val="000000" w:themeColor="text1"/>
        </w:rPr>
        <w:t xml:space="preserve">Говоря о качестве, можно выделить две его основные составляющие: качество предоставляемой услуги (техническое качество) и качество обслуживания (функциональное качество). Кроме того, в ряде исследований подчеркивается важность качества предложения. </w:t>
      </w:r>
    </w:p>
    <w:p w14:paraId="4FF78759" w14:textId="77777777" w:rsidR="002662F3" w:rsidRPr="00156C23" w:rsidRDefault="002662F3" w:rsidP="002662F3">
      <w:pPr>
        <w:pStyle w:val="12"/>
        <w:spacing w:line="360" w:lineRule="auto"/>
        <w:ind w:firstLine="708"/>
        <w:jc w:val="both"/>
        <w:rPr>
          <w:color w:val="000000" w:themeColor="text1"/>
        </w:rPr>
      </w:pPr>
      <w:r w:rsidRPr="00156C23">
        <w:rPr>
          <w:rStyle w:val="13"/>
          <w:color w:val="000000" w:themeColor="text1"/>
        </w:rPr>
        <w:t>Помимо</w:t>
      </w:r>
      <w:r w:rsidRPr="00156C23">
        <w:rPr>
          <w:color w:val="000000" w:themeColor="text1"/>
        </w:rPr>
        <w:t xml:space="preserve"> составляющих качества, также рассматриваются и его детерминанты, на основе которых можно оценить качество услуг, предоставляемых организацией. Перечень атрибутов качества варьируется от компании к компании, что может быть обусловлено спецификой рынка, бизнес-процессов и т.д. Из-за отсутствия единого подхода к определению детерминантов качества накладываются определенные трудности на проведение оценки клиентоориентированности компании: требуется адаптация характеристик для каждого отдельного исследования. </w:t>
      </w:r>
    </w:p>
    <w:p w14:paraId="5F36CDDA" w14:textId="00128049" w:rsidR="00951576" w:rsidRPr="00156C23" w:rsidRDefault="00002880" w:rsidP="00F5116A">
      <w:pPr>
        <w:spacing w:line="360" w:lineRule="auto"/>
        <w:jc w:val="both"/>
        <w:rPr>
          <w:color w:val="000000" w:themeColor="text1"/>
        </w:rPr>
      </w:pPr>
      <w:r w:rsidRPr="00156C23">
        <w:rPr>
          <w:color w:val="000000" w:themeColor="text1"/>
        </w:rPr>
        <w:tab/>
      </w:r>
    </w:p>
    <w:p w14:paraId="0AEF1011" w14:textId="3A1FCC86" w:rsidR="00002880" w:rsidRPr="00156C23" w:rsidRDefault="00002880" w:rsidP="00002880">
      <w:pPr>
        <w:pStyle w:val="1"/>
        <w:rPr>
          <w:rFonts w:ascii="Times New Roman" w:hAnsi="Times New Roman" w:cs="Times New Roman"/>
          <w:color w:val="000000" w:themeColor="text1"/>
        </w:rPr>
      </w:pPr>
      <w:bookmarkStart w:id="7" w:name="_Toc483161096"/>
      <w:r w:rsidRPr="00156C23">
        <w:rPr>
          <w:rFonts w:ascii="Times New Roman" w:hAnsi="Times New Roman" w:cs="Times New Roman"/>
          <w:color w:val="000000" w:themeColor="text1"/>
        </w:rPr>
        <w:lastRenderedPageBreak/>
        <w:t>Глава 2. ХАРАКТЕРИСТИКА ГК «БАЛТИКА-ТРАНС» И ОБЗОР РЫНКА ТЛУ РОССИИ</w:t>
      </w:r>
      <w:bookmarkEnd w:id="7"/>
    </w:p>
    <w:p w14:paraId="1048059D" w14:textId="77777777" w:rsidR="00002880" w:rsidRPr="00156C23" w:rsidRDefault="00002880" w:rsidP="00002880">
      <w:pPr>
        <w:rPr>
          <w:color w:val="000000" w:themeColor="text1"/>
        </w:rPr>
      </w:pPr>
    </w:p>
    <w:p w14:paraId="360C1CAC" w14:textId="77777777" w:rsidR="00002880" w:rsidRPr="004E7E10" w:rsidRDefault="00002880" w:rsidP="00E340AC">
      <w:pPr>
        <w:pStyle w:val="2"/>
      </w:pPr>
      <w:bookmarkStart w:id="8" w:name="_Toc483161097"/>
      <w:r w:rsidRPr="004E7E10">
        <w:t>2.1. Анализ рынка логистических услуг России</w:t>
      </w:r>
      <w:bookmarkEnd w:id="8"/>
    </w:p>
    <w:p w14:paraId="09B4B4A6" w14:textId="77777777" w:rsidR="00002880" w:rsidRPr="00156C23" w:rsidRDefault="00002880" w:rsidP="00E340AC">
      <w:pPr>
        <w:spacing w:before="100" w:beforeAutospacing="1" w:line="360" w:lineRule="auto"/>
        <w:ind w:firstLine="706"/>
        <w:jc w:val="both"/>
        <w:rPr>
          <w:color w:val="000000" w:themeColor="text1"/>
        </w:rPr>
      </w:pPr>
      <w:r w:rsidRPr="00156C23">
        <w:rPr>
          <w:color w:val="000000" w:themeColor="text1"/>
        </w:rPr>
        <w:t>Одним из движущих факторов развития современной экономики является глобализация, которая характеризуется повышением взаимозависимости всемирного хозяйства, увеличением мобильности товарных и финансовых потоков. Данный ход событий определяет возрастающий спрос на услуги транспортно</w:t>
      </w:r>
      <w:r w:rsidRPr="00156C23">
        <w:rPr>
          <w:iCs/>
          <w:color w:val="000000" w:themeColor="text1"/>
        </w:rPr>
        <w:t>-</w:t>
      </w:r>
      <w:r w:rsidRPr="00156C23">
        <w:rPr>
          <w:color w:val="000000" w:themeColor="text1"/>
        </w:rPr>
        <w:t>логистических компаний</w:t>
      </w:r>
      <w:r w:rsidRPr="00156C23">
        <w:rPr>
          <w:iCs/>
          <w:color w:val="000000" w:themeColor="text1"/>
        </w:rPr>
        <w:t xml:space="preserve">, в основе деятельности которых </w:t>
      </w:r>
      <w:r w:rsidRPr="00156C23">
        <w:rPr>
          <w:color w:val="000000" w:themeColor="text1"/>
        </w:rPr>
        <w:t>лежит возможность оказания услуг более высокого качества и с более низкими издержками по сравнению с самостоятельным осуществлением организациями данных функций, для которых логистические операции являются непрофильным направлением.</w:t>
      </w:r>
    </w:p>
    <w:p w14:paraId="748306B0" w14:textId="7F36CAA8" w:rsidR="00002880" w:rsidRPr="00156C23" w:rsidRDefault="004C08B2" w:rsidP="00002880">
      <w:pPr>
        <w:spacing w:line="360" w:lineRule="auto"/>
        <w:ind w:firstLine="706"/>
        <w:jc w:val="both"/>
        <w:rPr>
          <w:rFonts w:eastAsia="Times New Roman"/>
          <w:color w:val="000000" w:themeColor="text1"/>
          <w:shd w:val="clear" w:color="auto" w:fill="FFFFFF"/>
        </w:rPr>
      </w:pPr>
      <w:r w:rsidRPr="00156C23">
        <w:rPr>
          <w:color w:val="000000" w:themeColor="text1"/>
        </w:rPr>
        <w:t>Т</w:t>
      </w:r>
      <w:r w:rsidR="00002880" w:rsidRPr="00156C23">
        <w:rPr>
          <w:color w:val="000000" w:themeColor="text1"/>
        </w:rPr>
        <w:t xml:space="preserve">акое явление сопровождается усилением конкуренции между игроками на рынке логистических услуг. </w:t>
      </w:r>
      <w:r w:rsidR="00002880" w:rsidRPr="00156C23">
        <w:rPr>
          <w:rFonts w:eastAsia="Times New Roman"/>
          <w:color w:val="000000" w:themeColor="text1"/>
          <w:shd w:val="clear" w:color="auto" w:fill="FFFFFF"/>
        </w:rPr>
        <w:t xml:space="preserve">По оценкам экспертов, доля иностранных экспедиторов в российском внешнеторговом обороте 5-7 лет назад составляла, в среднем, 35-40%. После присоединения </w:t>
      </w:r>
      <w:r w:rsidRPr="00156C23">
        <w:rPr>
          <w:rFonts w:eastAsia="Times New Roman"/>
          <w:color w:val="000000" w:themeColor="text1"/>
          <w:shd w:val="clear" w:color="auto" w:fill="FFFFFF"/>
        </w:rPr>
        <w:t xml:space="preserve">России </w:t>
      </w:r>
      <w:r w:rsidR="00002880" w:rsidRPr="00156C23">
        <w:rPr>
          <w:rFonts w:eastAsia="Times New Roman"/>
          <w:color w:val="000000" w:themeColor="text1"/>
          <w:shd w:val="clear" w:color="auto" w:fill="FFFFFF"/>
        </w:rPr>
        <w:t xml:space="preserve">в ВТО в 2012 году данный уровень начал расти, и, по прогнозам, в ближайшие несколько лет ожидается, что эта цифра может достигнет 70%. Юрий </w:t>
      </w:r>
      <w:proofErr w:type="spellStart"/>
      <w:r w:rsidR="00002880" w:rsidRPr="00156C23">
        <w:rPr>
          <w:rFonts w:eastAsia="Times New Roman"/>
          <w:color w:val="000000" w:themeColor="text1"/>
          <w:shd w:val="clear" w:color="auto" w:fill="FFFFFF"/>
        </w:rPr>
        <w:t>Ситков</w:t>
      </w:r>
      <w:proofErr w:type="spellEnd"/>
      <w:r w:rsidR="00002880" w:rsidRPr="00156C23">
        <w:rPr>
          <w:rFonts w:eastAsia="Times New Roman"/>
          <w:color w:val="000000" w:themeColor="text1"/>
          <w:shd w:val="clear" w:color="auto" w:fill="FFFFFF"/>
        </w:rPr>
        <w:t xml:space="preserve">, директор Ассоциации Российских Экспедиторов (АРЭ), </w:t>
      </w:r>
      <w:r w:rsidR="0042271A" w:rsidRPr="00156C23">
        <w:rPr>
          <w:rFonts w:eastAsia="Times New Roman"/>
          <w:color w:val="000000" w:themeColor="text1"/>
          <w:shd w:val="clear" w:color="auto" w:fill="FFFFFF"/>
        </w:rPr>
        <w:t>указывает</w:t>
      </w:r>
      <w:r w:rsidR="00002880" w:rsidRPr="00156C23">
        <w:rPr>
          <w:rFonts w:eastAsia="Times New Roman"/>
          <w:color w:val="000000" w:themeColor="text1"/>
          <w:shd w:val="clear" w:color="auto" w:fill="FFFFFF"/>
        </w:rPr>
        <w:t xml:space="preserve">, что в первую очередь это связано с </w:t>
      </w:r>
      <w:r w:rsidR="00002880" w:rsidRPr="00156C23">
        <w:rPr>
          <w:color w:val="000000" w:themeColor="text1"/>
        </w:rPr>
        <w:t xml:space="preserve">несоответствием международным требованиям качества логистических услуг, которые предоставляются российскими экспедиторскими компаниями, а также </w:t>
      </w:r>
      <w:r w:rsidR="00002880" w:rsidRPr="00156C23">
        <w:rPr>
          <w:rFonts w:eastAsia="Times New Roman"/>
          <w:color w:val="000000" w:themeColor="text1"/>
          <w:shd w:val="clear" w:color="auto" w:fill="FFFFFF"/>
        </w:rPr>
        <w:t>недостаточной комплексностью развития проектов транспортной инфраструктуры и их технологического обеспечения.</w:t>
      </w:r>
      <w:r w:rsidR="00002880" w:rsidRPr="00156C23">
        <w:rPr>
          <w:rStyle w:val="a6"/>
          <w:rFonts w:eastAsia="Times New Roman"/>
          <w:color w:val="000000" w:themeColor="text1"/>
          <w:shd w:val="clear" w:color="auto" w:fill="FFFFFF"/>
        </w:rPr>
        <w:footnoteReference w:id="8"/>
      </w:r>
    </w:p>
    <w:p w14:paraId="61A48B97" w14:textId="61831AFD" w:rsidR="00002880" w:rsidRPr="00156C23" w:rsidRDefault="0042271A" w:rsidP="00002880">
      <w:pPr>
        <w:spacing w:line="360" w:lineRule="auto"/>
        <w:ind w:firstLine="706"/>
        <w:jc w:val="both"/>
        <w:rPr>
          <w:color w:val="000000" w:themeColor="text1"/>
        </w:rPr>
      </w:pPr>
      <w:r w:rsidRPr="00156C23">
        <w:rPr>
          <w:color w:val="000000" w:themeColor="text1"/>
        </w:rPr>
        <w:t>Международным показателем, характеризующим</w:t>
      </w:r>
      <w:r w:rsidR="00002880" w:rsidRPr="00156C23">
        <w:rPr>
          <w:color w:val="000000" w:themeColor="text1"/>
        </w:rPr>
        <w:t xml:space="preserve"> рынок логистических услуг, является индекс эффективности логистики (от англ. </w:t>
      </w:r>
      <w:hyperlink r:id="rId10" w:tgtFrame="_blank" w:history="1">
        <w:proofErr w:type="spellStart"/>
        <w:r w:rsidR="00002880" w:rsidRPr="00156C23">
          <w:rPr>
            <w:rFonts w:eastAsia="Times New Roman"/>
            <w:color w:val="000000" w:themeColor="text1"/>
          </w:rPr>
          <w:t>Logistics</w:t>
        </w:r>
        <w:proofErr w:type="spellEnd"/>
        <w:r w:rsidR="00002880" w:rsidRPr="00156C23">
          <w:rPr>
            <w:rFonts w:eastAsia="Times New Roman"/>
            <w:color w:val="000000" w:themeColor="text1"/>
          </w:rPr>
          <w:t xml:space="preserve"> </w:t>
        </w:r>
        <w:proofErr w:type="spellStart"/>
        <w:r w:rsidR="00002880" w:rsidRPr="00156C23">
          <w:rPr>
            <w:rFonts w:eastAsia="Times New Roman"/>
            <w:color w:val="000000" w:themeColor="text1"/>
          </w:rPr>
          <w:t>Performance</w:t>
        </w:r>
        <w:proofErr w:type="spellEnd"/>
        <w:r w:rsidR="00002880" w:rsidRPr="00156C23">
          <w:rPr>
            <w:rFonts w:eastAsia="Times New Roman"/>
            <w:color w:val="000000" w:themeColor="text1"/>
          </w:rPr>
          <w:t xml:space="preserve"> </w:t>
        </w:r>
        <w:proofErr w:type="spellStart"/>
        <w:r w:rsidR="00002880" w:rsidRPr="00156C23">
          <w:rPr>
            <w:rFonts w:eastAsia="Times New Roman"/>
            <w:color w:val="000000" w:themeColor="text1"/>
          </w:rPr>
          <w:t>Index</w:t>
        </w:r>
        <w:proofErr w:type="spellEnd"/>
      </w:hyperlink>
      <w:r w:rsidR="00002880" w:rsidRPr="00156C23">
        <w:rPr>
          <w:rFonts w:eastAsia="Times New Roman"/>
          <w:color w:val="000000" w:themeColor="text1"/>
        </w:rPr>
        <w:t xml:space="preserve">, </w:t>
      </w:r>
      <w:r w:rsidR="00002880" w:rsidRPr="00156C23">
        <w:rPr>
          <w:color w:val="000000" w:themeColor="text1"/>
          <w:lang w:val="en-US"/>
        </w:rPr>
        <w:t>LPI</w:t>
      </w:r>
      <w:r w:rsidR="00002880" w:rsidRPr="00156C23">
        <w:rPr>
          <w:rFonts w:eastAsia="Times New Roman"/>
          <w:bCs/>
          <w:color w:val="000000" w:themeColor="text1"/>
        </w:rPr>
        <w:t xml:space="preserve">). </w:t>
      </w:r>
      <w:r w:rsidR="00002880" w:rsidRPr="00156C23">
        <w:rPr>
          <w:iCs/>
          <w:color w:val="000000" w:themeColor="text1"/>
        </w:rPr>
        <w:t>«Индекс LPI – это конкретный инструмент, предназначенный для повышения информированности и стимулирования улучшений»</w:t>
      </w:r>
      <w:r w:rsidR="00002880" w:rsidRPr="00156C23">
        <w:rPr>
          <w:rFonts w:eastAsia="Times New Roman"/>
          <w:iCs/>
          <w:color w:val="000000" w:themeColor="text1"/>
        </w:rPr>
        <w:t>, -</w:t>
      </w:r>
      <w:r w:rsidR="00002880" w:rsidRPr="00156C23">
        <w:rPr>
          <w:rStyle w:val="apple-converted-space"/>
          <w:rFonts w:eastAsia="Times New Roman"/>
          <w:iCs/>
          <w:color w:val="000000" w:themeColor="text1"/>
        </w:rPr>
        <w:t> </w:t>
      </w:r>
      <w:r w:rsidR="00002880" w:rsidRPr="00156C23">
        <w:rPr>
          <w:rFonts w:eastAsia="Times New Roman"/>
          <w:color w:val="000000" w:themeColor="text1"/>
          <w:shd w:val="clear" w:color="auto" w:fill="FFFFFF"/>
        </w:rPr>
        <w:t>подчеркнул</w:t>
      </w:r>
      <w:r w:rsidR="00002880" w:rsidRPr="00156C23">
        <w:rPr>
          <w:rStyle w:val="apple-converted-space"/>
          <w:rFonts w:eastAsia="Times New Roman"/>
          <w:color w:val="000000" w:themeColor="text1"/>
          <w:shd w:val="clear" w:color="auto" w:fill="FFFFFF"/>
        </w:rPr>
        <w:t> </w:t>
      </w:r>
      <w:r w:rsidR="00002880" w:rsidRPr="00156C23">
        <w:rPr>
          <w:rFonts w:eastAsia="Times New Roman"/>
          <w:bCs/>
          <w:color w:val="000000" w:themeColor="text1"/>
        </w:rPr>
        <w:t>Джеффри Льюис</w:t>
      </w:r>
      <w:r w:rsidR="00002880" w:rsidRPr="00156C23">
        <w:rPr>
          <w:rFonts w:eastAsia="Times New Roman"/>
          <w:color w:val="000000" w:themeColor="text1"/>
          <w:shd w:val="clear" w:color="auto" w:fill="FFFFFF"/>
        </w:rPr>
        <w:t>, директор департамента по экономической политике, долгу и торговле и учредитель проекта LPI.</w:t>
      </w:r>
      <w:r w:rsidR="00002880" w:rsidRPr="00156C23">
        <w:rPr>
          <w:iCs/>
          <w:color w:val="000000" w:themeColor="text1"/>
        </w:rPr>
        <w:t xml:space="preserve"> «Он позволяет оценивать сдерживающие факторы по широкому кругу стран и проводить сравнение между ними»</w:t>
      </w:r>
      <w:r w:rsidR="00002880" w:rsidRPr="00156C23">
        <w:rPr>
          <w:color w:val="000000" w:themeColor="text1"/>
        </w:rPr>
        <w:t>.</w:t>
      </w:r>
      <w:r w:rsidR="00002880" w:rsidRPr="00156C23">
        <w:rPr>
          <w:rStyle w:val="a6"/>
          <w:color w:val="000000" w:themeColor="text1"/>
        </w:rPr>
        <w:footnoteReference w:id="9"/>
      </w:r>
      <w:r w:rsidR="00002880" w:rsidRPr="00156C23">
        <w:rPr>
          <w:color w:val="000000" w:themeColor="text1"/>
        </w:rPr>
        <w:t xml:space="preserve"> </w:t>
      </w:r>
    </w:p>
    <w:p w14:paraId="3850C3F8" w14:textId="77777777" w:rsidR="00C4773D" w:rsidRPr="00156C23" w:rsidRDefault="00C4773D" w:rsidP="00002880">
      <w:pPr>
        <w:spacing w:line="360" w:lineRule="auto"/>
        <w:ind w:firstLine="706"/>
        <w:jc w:val="both"/>
        <w:rPr>
          <w:color w:val="000000" w:themeColor="text1"/>
        </w:rPr>
      </w:pPr>
    </w:p>
    <w:p w14:paraId="0D7ACB0D" w14:textId="77777777" w:rsidR="00C4773D" w:rsidRPr="00156C23" w:rsidRDefault="00C4773D" w:rsidP="00002880">
      <w:pPr>
        <w:spacing w:line="360" w:lineRule="auto"/>
        <w:ind w:firstLine="706"/>
        <w:jc w:val="both"/>
        <w:rPr>
          <w:color w:val="000000" w:themeColor="text1"/>
        </w:rPr>
      </w:pPr>
    </w:p>
    <w:p w14:paraId="008C113A" w14:textId="77777777" w:rsidR="00002880" w:rsidRPr="00156C23" w:rsidRDefault="00002880" w:rsidP="00002880">
      <w:pPr>
        <w:spacing w:line="360" w:lineRule="auto"/>
        <w:ind w:firstLine="708"/>
        <w:jc w:val="both"/>
        <w:rPr>
          <w:rFonts w:eastAsia="Times New Roman"/>
          <w:bCs/>
          <w:color w:val="000000" w:themeColor="text1"/>
        </w:rPr>
      </w:pPr>
      <w:r w:rsidRPr="00156C23">
        <w:rPr>
          <w:color w:val="000000" w:themeColor="text1"/>
        </w:rPr>
        <w:lastRenderedPageBreak/>
        <w:t>LPI представляет собой средневзвешенную оценку по шести ключевым параметрам:</w:t>
      </w:r>
    </w:p>
    <w:p w14:paraId="187D8ABB" w14:textId="77777777" w:rsidR="00002880" w:rsidRPr="00156C23" w:rsidRDefault="00002880" w:rsidP="00AF3BC3">
      <w:pPr>
        <w:pStyle w:val="a3"/>
        <w:numPr>
          <w:ilvl w:val="0"/>
          <w:numId w:val="16"/>
        </w:numPr>
        <w:spacing w:after="0" w:line="360" w:lineRule="auto"/>
        <w:jc w:val="both"/>
        <w:rPr>
          <w:rFonts w:ascii="Times New Roman" w:hAnsi="Times New Roman" w:cs="Times New Roman"/>
          <w:color w:val="000000" w:themeColor="text1"/>
          <w:sz w:val="24"/>
          <w:szCs w:val="24"/>
        </w:rPr>
      </w:pPr>
      <w:r w:rsidRPr="00156C23">
        <w:rPr>
          <w:rFonts w:ascii="Times New Roman" w:hAnsi="Times New Roman" w:cs="Times New Roman"/>
          <w:b/>
          <w:color w:val="000000" w:themeColor="text1"/>
          <w:sz w:val="24"/>
          <w:szCs w:val="24"/>
        </w:rPr>
        <w:t>Таможня.</w:t>
      </w:r>
      <w:r w:rsidRPr="00156C23">
        <w:rPr>
          <w:rFonts w:ascii="Times New Roman" w:hAnsi="Times New Roman" w:cs="Times New Roman"/>
          <w:color w:val="000000" w:themeColor="text1"/>
          <w:sz w:val="24"/>
          <w:szCs w:val="24"/>
        </w:rPr>
        <w:t xml:space="preserve"> Скорость и простота процесса оформления таможенной документации и прохождения пограничного контроля, включая таможню;</w:t>
      </w:r>
    </w:p>
    <w:p w14:paraId="233FE54E" w14:textId="77777777" w:rsidR="00002880" w:rsidRPr="00156C23" w:rsidRDefault="00002880" w:rsidP="00AF3BC3">
      <w:pPr>
        <w:pStyle w:val="a3"/>
        <w:numPr>
          <w:ilvl w:val="0"/>
          <w:numId w:val="16"/>
        </w:numPr>
        <w:spacing w:after="0" w:line="360" w:lineRule="auto"/>
        <w:jc w:val="both"/>
        <w:rPr>
          <w:rFonts w:ascii="Times New Roman" w:hAnsi="Times New Roman" w:cs="Times New Roman"/>
          <w:color w:val="000000" w:themeColor="text1"/>
          <w:sz w:val="24"/>
          <w:szCs w:val="24"/>
        </w:rPr>
      </w:pPr>
      <w:r w:rsidRPr="00156C23">
        <w:rPr>
          <w:rFonts w:ascii="Times New Roman" w:hAnsi="Times New Roman" w:cs="Times New Roman"/>
          <w:b/>
          <w:color w:val="000000" w:themeColor="text1"/>
          <w:sz w:val="24"/>
          <w:szCs w:val="24"/>
        </w:rPr>
        <w:t>Инфраструктура.</w:t>
      </w:r>
      <w:r w:rsidRPr="00156C23">
        <w:rPr>
          <w:rFonts w:ascii="Times New Roman" w:hAnsi="Times New Roman" w:cs="Times New Roman"/>
          <w:color w:val="000000" w:themeColor="text1"/>
          <w:sz w:val="24"/>
          <w:szCs w:val="24"/>
        </w:rPr>
        <w:t xml:space="preserve"> Качество инфраструктуры, связанной с торговлей и транспортом (например, порты, железные дороги, дороги, информационные технологии);</w:t>
      </w:r>
    </w:p>
    <w:p w14:paraId="654C973F" w14:textId="77777777" w:rsidR="00002880" w:rsidRPr="00156C23" w:rsidRDefault="00002880" w:rsidP="00AF3BC3">
      <w:pPr>
        <w:pStyle w:val="a3"/>
        <w:numPr>
          <w:ilvl w:val="0"/>
          <w:numId w:val="16"/>
        </w:numPr>
        <w:spacing w:after="0" w:line="360" w:lineRule="auto"/>
        <w:jc w:val="both"/>
        <w:rPr>
          <w:rFonts w:ascii="Times New Roman" w:hAnsi="Times New Roman" w:cs="Times New Roman"/>
          <w:color w:val="000000" w:themeColor="text1"/>
          <w:sz w:val="24"/>
          <w:szCs w:val="24"/>
        </w:rPr>
      </w:pPr>
      <w:r w:rsidRPr="00156C23">
        <w:rPr>
          <w:rFonts w:ascii="Times New Roman" w:hAnsi="Times New Roman" w:cs="Times New Roman"/>
          <w:b/>
          <w:color w:val="000000" w:themeColor="text1"/>
          <w:sz w:val="24"/>
          <w:szCs w:val="24"/>
        </w:rPr>
        <w:t>Международные перевозки.</w:t>
      </w:r>
      <w:r w:rsidRPr="00156C23">
        <w:rPr>
          <w:rFonts w:ascii="Times New Roman" w:hAnsi="Times New Roman" w:cs="Times New Roman"/>
          <w:color w:val="000000" w:themeColor="text1"/>
          <w:sz w:val="24"/>
          <w:szCs w:val="24"/>
        </w:rPr>
        <w:t xml:space="preserve"> Возможность организации международных перевозок по конкурентоспособным мировым ценам;</w:t>
      </w:r>
    </w:p>
    <w:p w14:paraId="46532D08" w14:textId="77777777" w:rsidR="00002880" w:rsidRPr="00156C23" w:rsidRDefault="00002880" w:rsidP="00AF3BC3">
      <w:pPr>
        <w:pStyle w:val="a3"/>
        <w:numPr>
          <w:ilvl w:val="0"/>
          <w:numId w:val="16"/>
        </w:numPr>
        <w:spacing w:after="0" w:line="360" w:lineRule="auto"/>
        <w:jc w:val="both"/>
        <w:rPr>
          <w:rFonts w:ascii="Times New Roman" w:hAnsi="Times New Roman" w:cs="Times New Roman"/>
          <w:color w:val="000000" w:themeColor="text1"/>
          <w:sz w:val="24"/>
          <w:szCs w:val="24"/>
        </w:rPr>
      </w:pPr>
      <w:r w:rsidRPr="00156C23">
        <w:rPr>
          <w:rFonts w:ascii="Times New Roman" w:hAnsi="Times New Roman" w:cs="Times New Roman"/>
          <w:b/>
          <w:color w:val="000000" w:themeColor="text1"/>
          <w:sz w:val="24"/>
          <w:szCs w:val="24"/>
        </w:rPr>
        <w:t>Компетентность.</w:t>
      </w:r>
      <w:r w:rsidRPr="00156C23">
        <w:rPr>
          <w:rFonts w:ascii="Times New Roman" w:hAnsi="Times New Roman" w:cs="Times New Roman"/>
          <w:color w:val="000000" w:themeColor="text1"/>
          <w:sz w:val="24"/>
          <w:szCs w:val="24"/>
        </w:rPr>
        <w:t xml:space="preserve"> Наличие необходимых знаний у сотрудников (например, транспортных операторов, таможенных брокеров) и уровень качества предоставляемых логистических услуг;</w:t>
      </w:r>
    </w:p>
    <w:p w14:paraId="7FF365AB" w14:textId="77777777" w:rsidR="00002880" w:rsidRPr="00156C23" w:rsidRDefault="00002880" w:rsidP="00AF3BC3">
      <w:pPr>
        <w:pStyle w:val="a3"/>
        <w:numPr>
          <w:ilvl w:val="0"/>
          <w:numId w:val="16"/>
        </w:numPr>
        <w:spacing w:after="0" w:line="360" w:lineRule="auto"/>
        <w:jc w:val="both"/>
        <w:rPr>
          <w:rFonts w:ascii="Times New Roman" w:hAnsi="Times New Roman" w:cs="Times New Roman"/>
          <w:b/>
          <w:color w:val="000000" w:themeColor="text1"/>
          <w:sz w:val="24"/>
          <w:szCs w:val="24"/>
        </w:rPr>
      </w:pPr>
      <w:r w:rsidRPr="00156C23">
        <w:rPr>
          <w:rFonts w:ascii="Times New Roman" w:hAnsi="Times New Roman" w:cs="Times New Roman"/>
          <w:b/>
          <w:color w:val="000000" w:themeColor="text1"/>
          <w:sz w:val="24"/>
          <w:szCs w:val="24"/>
        </w:rPr>
        <w:t>Возможность отслеживания местонахождения груза;</w:t>
      </w:r>
    </w:p>
    <w:p w14:paraId="37904230" w14:textId="77777777" w:rsidR="00002880" w:rsidRPr="00156C23" w:rsidRDefault="00002880" w:rsidP="00AF3BC3">
      <w:pPr>
        <w:pStyle w:val="a3"/>
        <w:numPr>
          <w:ilvl w:val="0"/>
          <w:numId w:val="16"/>
        </w:numPr>
        <w:spacing w:after="0" w:line="360" w:lineRule="auto"/>
        <w:jc w:val="both"/>
        <w:rPr>
          <w:rFonts w:ascii="Times New Roman" w:hAnsi="Times New Roman" w:cs="Times New Roman"/>
          <w:color w:val="000000" w:themeColor="text1"/>
          <w:sz w:val="24"/>
          <w:szCs w:val="24"/>
        </w:rPr>
      </w:pPr>
      <w:r w:rsidRPr="00156C23">
        <w:rPr>
          <w:rFonts w:ascii="Times New Roman" w:hAnsi="Times New Roman" w:cs="Times New Roman"/>
          <w:b/>
          <w:color w:val="000000" w:themeColor="text1"/>
          <w:sz w:val="24"/>
          <w:szCs w:val="24"/>
        </w:rPr>
        <w:t>Соблюдение сроков.</w:t>
      </w:r>
      <w:r w:rsidRPr="00156C23">
        <w:rPr>
          <w:rFonts w:ascii="Times New Roman" w:hAnsi="Times New Roman" w:cs="Times New Roman"/>
          <w:color w:val="000000" w:themeColor="text1"/>
          <w:sz w:val="24"/>
          <w:szCs w:val="24"/>
        </w:rPr>
        <w:t xml:space="preserve"> Своевременность поставок; частота, с которой грузы поступают к получателям в запланированные или ожидаемые сроки доставки.</w:t>
      </w:r>
      <w:r w:rsidRPr="00156C23">
        <w:rPr>
          <w:rStyle w:val="a6"/>
          <w:rFonts w:ascii="Times New Roman" w:hAnsi="Times New Roman" w:cs="Times New Roman"/>
          <w:color w:val="000000" w:themeColor="text1"/>
          <w:sz w:val="24"/>
          <w:szCs w:val="24"/>
        </w:rPr>
        <w:t xml:space="preserve"> </w:t>
      </w:r>
      <w:r w:rsidRPr="00156C23">
        <w:rPr>
          <w:rStyle w:val="a6"/>
          <w:rFonts w:ascii="Times New Roman" w:hAnsi="Times New Roman" w:cs="Times New Roman"/>
          <w:color w:val="000000" w:themeColor="text1"/>
          <w:sz w:val="24"/>
          <w:szCs w:val="24"/>
          <w:lang w:val="en-US"/>
        </w:rPr>
        <w:footnoteReference w:id="10"/>
      </w:r>
    </w:p>
    <w:p w14:paraId="34480906" w14:textId="5B4AE66E" w:rsidR="00002880" w:rsidRPr="00156C23" w:rsidRDefault="00002880" w:rsidP="00002880">
      <w:pPr>
        <w:spacing w:line="360" w:lineRule="auto"/>
        <w:ind w:firstLine="708"/>
        <w:jc w:val="both"/>
        <w:rPr>
          <w:rFonts w:eastAsia="Times New Roman"/>
          <w:color w:val="000000" w:themeColor="text1"/>
          <w:shd w:val="clear" w:color="auto" w:fill="FFFFFF"/>
        </w:rPr>
      </w:pPr>
      <w:r w:rsidRPr="00156C23">
        <w:rPr>
          <w:color w:val="000000" w:themeColor="text1"/>
        </w:rPr>
        <w:t xml:space="preserve">Согласно значениям данных индикаторов, отражающих </w:t>
      </w:r>
      <w:r w:rsidRPr="00156C23">
        <w:rPr>
          <w:rFonts w:eastAsia="Times New Roman"/>
          <w:color w:val="000000" w:themeColor="text1"/>
          <w:shd w:val="clear" w:color="auto" w:fill="FFFFFF"/>
        </w:rPr>
        <w:t xml:space="preserve">уровень развития в сфере логистики, осуществляется ранжирование 160 стран. </w:t>
      </w:r>
      <w:r w:rsidRPr="00156C23">
        <w:rPr>
          <w:color w:val="000000" w:themeColor="text1"/>
        </w:rPr>
        <w:t xml:space="preserve">Авторы исследования </w:t>
      </w:r>
      <w:r w:rsidR="00E340AC">
        <w:rPr>
          <w:color w:val="000000" w:themeColor="text1"/>
        </w:rPr>
        <w:t>отмечают</w:t>
      </w:r>
      <w:r w:rsidRPr="00156C23">
        <w:rPr>
          <w:color w:val="000000" w:themeColor="text1"/>
        </w:rPr>
        <w:t>, что странам с низким, средним и высоким уровнем дохода необходимы разные стратегии для улучшения показателей эффективности логистики. </w:t>
      </w:r>
    </w:p>
    <w:p w14:paraId="4A8F0000" w14:textId="77777777" w:rsidR="00002880" w:rsidRPr="00156C23" w:rsidRDefault="00002880" w:rsidP="00002880">
      <w:pPr>
        <w:spacing w:line="360" w:lineRule="auto"/>
        <w:ind w:firstLine="708"/>
        <w:jc w:val="both"/>
        <w:rPr>
          <w:color w:val="000000" w:themeColor="text1"/>
        </w:rPr>
      </w:pPr>
      <w:r w:rsidRPr="00156C23">
        <w:rPr>
          <w:color w:val="000000" w:themeColor="text1"/>
        </w:rPr>
        <w:t xml:space="preserve">Так, для стран с низким уровнем доходов самые существенные улучшения результатов, в основном, достигаются за счет совершенствования инфраструктуры и повышения эффективности основных процедур таможенного контроля. </w:t>
      </w:r>
    </w:p>
    <w:p w14:paraId="6AFFCB27" w14:textId="77777777" w:rsidR="00002880" w:rsidRPr="00156C23" w:rsidRDefault="00002880" w:rsidP="00002880">
      <w:pPr>
        <w:spacing w:line="360" w:lineRule="auto"/>
        <w:ind w:firstLine="708"/>
        <w:jc w:val="both"/>
        <w:rPr>
          <w:color w:val="000000" w:themeColor="text1"/>
        </w:rPr>
      </w:pPr>
      <w:r w:rsidRPr="00156C23">
        <w:rPr>
          <w:color w:val="000000" w:themeColor="text1"/>
        </w:rPr>
        <w:t xml:space="preserve">В странах со средним уровнем доходов, напротив, инфраструктура и пограничный контроль довольно эффективны. Эти страны обычно добиваются наибольшего улучшения показателей с помощью повышения качества логистических услуг, а также за счет аутсорсинга специализированных функций, таких как, транспортировка, складирование грузов и экспедирование. </w:t>
      </w:r>
    </w:p>
    <w:p w14:paraId="7221781F" w14:textId="77777777" w:rsidR="00002880" w:rsidRPr="00156C23" w:rsidRDefault="00002880" w:rsidP="00002880">
      <w:pPr>
        <w:spacing w:line="360" w:lineRule="auto"/>
        <w:ind w:firstLine="708"/>
        <w:jc w:val="both"/>
        <w:rPr>
          <w:color w:val="000000" w:themeColor="text1"/>
        </w:rPr>
      </w:pPr>
      <w:r w:rsidRPr="00156C23">
        <w:rPr>
          <w:color w:val="000000" w:themeColor="text1"/>
        </w:rPr>
        <w:t>И, наконец, в странах с высоким уровнем доходов все большее значение приобретает такое направление как «зеленая» логистика, а именно предоставление экологически чистых логистических услуг, оказывающих наименьшее влияние и воздействие на окружающую среду.</w:t>
      </w:r>
      <w:r w:rsidRPr="00156C23">
        <w:rPr>
          <w:rStyle w:val="a6"/>
          <w:color w:val="000000" w:themeColor="text1"/>
        </w:rPr>
        <w:footnoteReference w:id="11"/>
      </w:r>
    </w:p>
    <w:p w14:paraId="090A3F44" w14:textId="0FACF2EA" w:rsidR="00002880" w:rsidRPr="00156C23" w:rsidRDefault="006C0965" w:rsidP="00002880">
      <w:pPr>
        <w:spacing w:line="360" w:lineRule="auto"/>
        <w:ind w:firstLine="708"/>
        <w:jc w:val="both"/>
        <w:rPr>
          <w:color w:val="000000" w:themeColor="text1"/>
        </w:rPr>
      </w:pPr>
      <w:r w:rsidRPr="00156C23">
        <w:rPr>
          <w:color w:val="000000" w:themeColor="text1"/>
        </w:rPr>
        <w:lastRenderedPageBreak/>
        <w:t>На рисунке 3</w:t>
      </w:r>
      <w:r w:rsidR="00002880" w:rsidRPr="00156C23">
        <w:rPr>
          <w:color w:val="000000" w:themeColor="text1"/>
        </w:rPr>
        <w:t xml:space="preserve"> представлена лепестковая диаграмма, отражающая данные логистические показатели для России в сравнении со страной-лидером по значению LPI, которой в 2016 году стала Германия. </w:t>
      </w:r>
    </w:p>
    <w:p w14:paraId="6929CCDF" w14:textId="77777777" w:rsidR="00002880" w:rsidRPr="00156C23" w:rsidRDefault="00002880" w:rsidP="00002880">
      <w:pPr>
        <w:spacing w:line="360" w:lineRule="auto"/>
        <w:jc w:val="center"/>
        <w:rPr>
          <w:color w:val="000000" w:themeColor="text1"/>
          <w:lang w:val="en-US"/>
        </w:rPr>
      </w:pPr>
      <w:r w:rsidRPr="00156C23">
        <w:rPr>
          <w:noProof/>
          <w:color w:val="000000" w:themeColor="text1"/>
        </w:rPr>
        <w:drawing>
          <wp:inline distT="0" distB="0" distL="0" distR="0" wp14:anchorId="636CE808" wp14:editId="640E6F45">
            <wp:extent cx="6089457" cy="3342088"/>
            <wp:effectExtent l="0" t="0" r="6985" b="1079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3A5778F" w14:textId="77777777" w:rsidR="00002880" w:rsidRPr="00156C23" w:rsidRDefault="00002880" w:rsidP="00002880">
      <w:pPr>
        <w:spacing w:line="360" w:lineRule="auto"/>
        <w:jc w:val="center"/>
        <w:rPr>
          <w:i/>
          <w:color w:val="000000" w:themeColor="text1"/>
        </w:rPr>
      </w:pPr>
      <w:r w:rsidRPr="00156C23">
        <w:rPr>
          <w:i/>
          <w:color w:val="000000" w:themeColor="text1"/>
        </w:rPr>
        <w:t>Рис. 3 Индекс эффективности логистики (</w:t>
      </w:r>
      <w:r w:rsidRPr="00156C23">
        <w:rPr>
          <w:i/>
          <w:color w:val="000000" w:themeColor="text1"/>
          <w:lang w:val="en-US"/>
        </w:rPr>
        <w:t>LPI</w:t>
      </w:r>
      <w:r w:rsidRPr="00156C23">
        <w:rPr>
          <w:i/>
          <w:color w:val="000000" w:themeColor="text1"/>
        </w:rPr>
        <w:t>) в России и Германии, 2016 год</w:t>
      </w:r>
    </w:p>
    <w:p w14:paraId="7DE855AE" w14:textId="77777777" w:rsidR="00002880" w:rsidRPr="00156C23" w:rsidRDefault="00002880" w:rsidP="00002880">
      <w:pPr>
        <w:spacing w:line="360" w:lineRule="auto"/>
        <w:jc w:val="center"/>
        <w:rPr>
          <w:color w:val="000000" w:themeColor="text1"/>
          <w:sz w:val="20"/>
          <w:szCs w:val="20"/>
          <w:lang w:val="en-US"/>
        </w:rPr>
      </w:pPr>
      <w:r w:rsidRPr="00156C23">
        <w:rPr>
          <w:color w:val="000000" w:themeColor="text1"/>
          <w:sz w:val="20"/>
          <w:szCs w:val="20"/>
        </w:rPr>
        <w:t>Источник</w:t>
      </w:r>
      <w:r w:rsidRPr="00156C23">
        <w:rPr>
          <w:color w:val="000000" w:themeColor="text1"/>
          <w:sz w:val="20"/>
          <w:szCs w:val="20"/>
          <w:lang w:val="en-US"/>
        </w:rPr>
        <w:t>: Country Score Card of Russian Federation 2016 // The World Bank</w:t>
      </w:r>
    </w:p>
    <w:p w14:paraId="01A7C2D6" w14:textId="77777777" w:rsidR="00C4773D" w:rsidRPr="00156C23" w:rsidRDefault="00C4773D" w:rsidP="00C4773D">
      <w:pPr>
        <w:pStyle w:val="12"/>
        <w:spacing w:line="360" w:lineRule="auto"/>
        <w:ind w:firstLine="706"/>
        <w:jc w:val="both"/>
        <w:rPr>
          <w:color w:val="000000" w:themeColor="text1"/>
        </w:rPr>
      </w:pPr>
      <w:r w:rsidRPr="00156C23">
        <w:rPr>
          <w:color w:val="000000" w:themeColor="text1"/>
        </w:rPr>
        <w:t xml:space="preserve">Значение показателей LPI может варьироваться в диапазоне от 1 до 5 (где 1 – самый низкий балл, 5 – самый высокий). По результатам анализа на 2016 год Россия занимает 99 место из 160 стран, представленных в данном рейтинге. Такой показатель, как соблюдение сроков доставки, имеет наивысшую оценку, и его значение равняется 3,15 баллам из 5 возможных. В то время как показатель, относящийся к таможенному процессу, равен 2,01 и является наименьшим по сравнению с другими показателями. Оценка по этому критерию значительно уступает средней по региону и по странам, также принадлежащим к категории стран со средним доходом на душу населения. </w:t>
      </w:r>
    </w:p>
    <w:p w14:paraId="1BEA4FA1" w14:textId="6376FC60" w:rsidR="00C4773D" w:rsidRPr="00156C23" w:rsidRDefault="00C4773D" w:rsidP="00C4773D">
      <w:pPr>
        <w:pStyle w:val="12"/>
        <w:shd w:val="clear" w:color="auto" w:fill="FFFFFF"/>
        <w:spacing w:line="360" w:lineRule="auto"/>
        <w:ind w:firstLine="706"/>
        <w:jc w:val="both"/>
        <w:rPr>
          <w:color w:val="000000" w:themeColor="text1"/>
        </w:rPr>
      </w:pPr>
      <w:r w:rsidRPr="00156C23">
        <w:rPr>
          <w:rStyle w:val="13"/>
          <w:color w:val="000000" w:themeColor="text1"/>
        </w:rPr>
        <w:t xml:space="preserve">В отчетном докладе, представленном </w:t>
      </w:r>
      <w:r w:rsidRPr="00156C23">
        <w:rPr>
          <w:color w:val="000000" w:themeColor="text1"/>
        </w:rPr>
        <w:t>АРЭ, отмечается неэффективность таможенных процедур, которые накладывают определенные трудности на осуществление работы логистических провайдеров, не позволяют им конкурировать на равных с другими мировыми игроками рынка и являются источниками высоких рисков для бизнеса.</w:t>
      </w:r>
      <w:r w:rsidRPr="00156C23">
        <w:rPr>
          <w:rStyle w:val="15"/>
          <w:color w:val="000000" w:themeColor="text1"/>
        </w:rPr>
        <w:footnoteReference w:id="12"/>
      </w:r>
    </w:p>
    <w:p w14:paraId="06FD9CB3" w14:textId="77777777" w:rsidR="00C4773D" w:rsidRPr="00156C23" w:rsidRDefault="00C4773D" w:rsidP="00C4773D">
      <w:pPr>
        <w:pStyle w:val="12"/>
        <w:spacing w:line="360" w:lineRule="auto"/>
        <w:ind w:firstLine="706"/>
        <w:jc w:val="both"/>
        <w:rPr>
          <w:color w:val="000000" w:themeColor="text1"/>
        </w:rPr>
      </w:pPr>
      <w:r w:rsidRPr="00156C23">
        <w:rPr>
          <w:rStyle w:val="13"/>
          <w:color w:val="000000" w:themeColor="text1"/>
        </w:rPr>
        <w:t xml:space="preserve">Стоит отметить, что значение показателя, относящегося к уровню компетентности и качеству логистических услуг, стабильно улучшается с 2007 года, с 2,4 до 2,76.  Но, несмотря на это, </w:t>
      </w:r>
      <w:r w:rsidRPr="00156C23">
        <w:rPr>
          <w:color w:val="000000" w:themeColor="text1"/>
        </w:rPr>
        <w:t xml:space="preserve">малый масштаб бизнеса компаний приводит к тому, что качественные </w:t>
      </w:r>
      <w:r w:rsidRPr="00156C23">
        <w:rPr>
          <w:color w:val="000000" w:themeColor="text1"/>
        </w:rPr>
        <w:lastRenderedPageBreak/>
        <w:t>услуги в необходимом крупным клиентам объеме не могут быть оказаны, что препятствует достижению России показателей лидирующих стран. Следовательно, для повышения уровня компетенций рынка транспортно-логистических услуг в России необходимо изменение масштаба его участников: только крупные компании и бизнес-сети, сформированные средними и малыми компаниями, смогут предложить крупнейшим розничным сетям и производителям потребительских товаров достаточный уровень сервиса при приемлемом уровне тарифов. Кроме того, АРЭ подчеркивает, что значительный резерв для повышения эффективности транспортно-экспедиторской системы лежит в качественном развитии базовой услуги – транспортировки. Ведь именно оплата этой услуги составляет 90% внешних затрат компаний на транспорт и логистику, а ее развитие сможет позволить сократить стоимость и сроки доставки, повысить надежность перевозок, то есть гарантированное соблюдение сроков доставки.</w:t>
      </w:r>
      <w:r w:rsidRPr="00156C23">
        <w:rPr>
          <w:rStyle w:val="15"/>
          <w:color w:val="000000" w:themeColor="text1"/>
        </w:rPr>
        <w:footnoteReference w:id="13"/>
      </w:r>
    </w:p>
    <w:p w14:paraId="4A712966" w14:textId="77777777" w:rsidR="00C4773D" w:rsidRPr="00156C23" w:rsidRDefault="00C4773D" w:rsidP="00C4773D">
      <w:pPr>
        <w:pStyle w:val="12"/>
        <w:spacing w:line="360" w:lineRule="auto"/>
        <w:ind w:firstLine="706"/>
        <w:jc w:val="both"/>
        <w:rPr>
          <w:color w:val="000000" w:themeColor="text1"/>
        </w:rPr>
      </w:pPr>
      <w:r w:rsidRPr="00156C23">
        <w:rPr>
          <w:rStyle w:val="13"/>
          <w:color w:val="000000" w:themeColor="text1"/>
        </w:rPr>
        <w:t>Согласно информации, взятой с официального сайта Всемирного банка, Россия относится к странам со средним уровнем дохода на душу населения</w:t>
      </w:r>
      <w:r w:rsidRPr="00156C23">
        <w:rPr>
          <w:rStyle w:val="13"/>
          <w:rFonts w:eastAsia="Times New Roman"/>
          <w:color w:val="000000" w:themeColor="text1"/>
        </w:rPr>
        <w:t xml:space="preserve"> (от $ 1,036 до $ 12,615).</w:t>
      </w:r>
      <w:r w:rsidRPr="00156C23">
        <w:rPr>
          <w:rStyle w:val="13"/>
          <w:color w:val="000000" w:themeColor="text1"/>
        </w:rPr>
        <w:t xml:space="preserve"> В 2015 году валовый национальный доход (ВНД) составил 11,450 долларов США.</w:t>
      </w:r>
      <w:r w:rsidRPr="00156C23">
        <w:rPr>
          <w:rStyle w:val="15"/>
          <w:color w:val="000000" w:themeColor="text1"/>
        </w:rPr>
        <w:footnoteReference w:id="14"/>
      </w:r>
      <w:r w:rsidRPr="00156C23">
        <w:rPr>
          <w:rStyle w:val="13"/>
          <w:color w:val="000000" w:themeColor="text1"/>
        </w:rPr>
        <w:t xml:space="preserve"> Тем не менее, стратегия развития логистической эффективности России соответствует стратегии для стран с низким уровнем дохода, в которых первоначально требуются улучшения показателей в сфере таможни и инфраструктуры. </w:t>
      </w:r>
    </w:p>
    <w:p w14:paraId="724E103F" w14:textId="169F2592" w:rsidR="00C4773D" w:rsidRPr="00156C23" w:rsidRDefault="00C4773D" w:rsidP="00C4773D">
      <w:pPr>
        <w:pStyle w:val="12"/>
        <w:spacing w:line="360" w:lineRule="auto"/>
        <w:ind w:firstLine="706"/>
        <w:jc w:val="both"/>
        <w:rPr>
          <w:color w:val="000000" w:themeColor="text1"/>
        </w:rPr>
      </w:pPr>
      <w:r w:rsidRPr="00156C23">
        <w:rPr>
          <w:rStyle w:val="13"/>
          <w:color w:val="000000" w:themeColor="text1"/>
        </w:rPr>
        <w:t>Уровень развития транспортно</w:t>
      </w:r>
      <w:r w:rsidRPr="00156C23">
        <w:rPr>
          <w:rStyle w:val="13"/>
          <w:i/>
          <w:iCs/>
          <w:color w:val="000000" w:themeColor="text1"/>
        </w:rPr>
        <w:t>-</w:t>
      </w:r>
      <w:r w:rsidRPr="00156C23">
        <w:rPr>
          <w:rStyle w:val="13"/>
          <w:color w:val="000000" w:themeColor="text1"/>
        </w:rPr>
        <w:t>логистической системы страны также можно охарактеризовать</w:t>
      </w:r>
      <w:r w:rsidRPr="00156C23">
        <w:rPr>
          <w:rStyle w:val="13"/>
          <w:i/>
          <w:iCs/>
          <w:color w:val="000000" w:themeColor="text1"/>
        </w:rPr>
        <w:t xml:space="preserve">, </w:t>
      </w:r>
      <w:r w:rsidRPr="00156C23">
        <w:rPr>
          <w:rStyle w:val="13"/>
          <w:color w:val="000000" w:themeColor="text1"/>
        </w:rPr>
        <w:t>используя такой показатель</w:t>
      </w:r>
      <w:r w:rsidRPr="00156C23">
        <w:rPr>
          <w:rStyle w:val="13"/>
          <w:i/>
          <w:iCs/>
          <w:color w:val="000000" w:themeColor="text1"/>
        </w:rPr>
        <w:t xml:space="preserve">, </w:t>
      </w:r>
      <w:r w:rsidRPr="00156C23">
        <w:rPr>
          <w:rStyle w:val="13"/>
          <w:color w:val="000000" w:themeColor="text1"/>
        </w:rPr>
        <w:t>как логистические издержки</w:t>
      </w:r>
      <w:r w:rsidRPr="00156C23">
        <w:rPr>
          <w:rStyle w:val="13"/>
          <w:i/>
          <w:iCs/>
          <w:color w:val="000000" w:themeColor="text1"/>
        </w:rPr>
        <w:t xml:space="preserve">. </w:t>
      </w:r>
      <w:r w:rsidRPr="00156C23">
        <w:rPr>
          <w:rStyle w:val="13"/>
          <w:color w:val="000000" w:themeColor="text1"/>
        </w:rPr>
        <w:t xml:space="preserve">Их доля в валовом внутреннем продукте (ВВП) страны отражает эффективность организации логистики и конкурентоспособность компаний и национальной экономики в целом. </w:t>
      </w:r>
      <w:r w:rsidR="00287F37">
        <w:rPr>
          <w:rStyle w:val="13"/>
          <w:rFonts w:eastAsia="Times New Roman"/>
          <w:color w:val="000000" w:themeColor="text1"/>
          <w:shd w:val="clear" w:color="auto" w:fill="FFFFFF"/>
        </w:rPr>
        <w:t>В соответствии с исследованием, проводимым</w:t>
      </w:r>
      <w:r w:rsidRPr="00156C23">
        <w:rPr>
          <w:rStyle w:val="13"/>
          <w:rFonts w:eastAsia="Times New Roman"/>
          <w:color w:val="000000" w:themeColor="text1"/>
          <w:shd w:val="clear" w:color="auto" w:fill="FFFFFF"/>
        </w:rPr>
        <w:t xml:space="preserve"> </w:t>
      </w:r>
      <w:proofErr w:type="spellStart"/>
      <w:r w:rsidRPr="00156C23">
        <w:rPr>
          <w:rStyle w:val="13"/>
          <w:rFonts w:eastAsia="Times New Roman"/>
          <w:color w:val="000000" w:themeColor="text1"/>
          <w:shd w:val="clear" w:color="auto" w:fill="FFFFFF"/>
        </w:rPr>
        <w:t>Armstrong</w:t>
      </w:r>
      <w:proofErr w:type="spellEnd"/>
      <w:r w:rsidRPr="00156C23">
        <w:rPr>
          <w:rStyle w:val="13"/>
          <w:rFonts w:eastAsia="Times New Roman"/>
          <w:color w:val="000000" w:themeColor="text1"/>
          <w:shd w:val="clear" w:color="auto" w:fill="FFFFFF"/>
        </w:rPr>
        <w:t xml:space="preserve"> &amp; </w:t>
      </w:r>
      <w:proofErr w:type="spellStart"/>
      <w:r w:rsidRPr="00156C23">
        <w:rPr>
          <w:rStyle w:val="13"/>
          <w:rFonts w:eastAsia="Times New Roman"/>
          <w:color w:val="000000" w:themeColor="text1"/>
          <w:shd w:val="clear" w:color="auto" w:fill="FFFFFF"/>
        </w:rPr>
        <w:t>Associates</w:t>
      </w:r>
      <w:proofErr w:type="spellEnd"/>
      <w:r w:rsidRPr="00156C23">
        <w:rPr>
          <w:rStyle w:val="13"/>
          <w:rFonts w:eastAsia="Times New Roman"/>
          <w:color w:val="000000" w:themeColor="text1"/>
          <w:shd w:val="clear" w:color="auto" w:fill="FFFFFF"/>
        </w:rPr>
        <w:t xml:space="preserve"> </w:t>
      </w:r>
      <w:proofErr w:type="spellStart"/>
      <w:r w:rsidRPr="00156C23">
        <w:rPr>
          <w:rStyle w:val="13"/>
          <w:rFonts w:eastAsia="Times New Roman"/>
          <w:color w:val="000000" w:themeColor="text1"/>
          <w:shd w:val="clear" w:color="auto" w:fill="FFFFFF"/>
        </w:rPr>
        <w:t>Inc</w:t>
      </w:r>
      <w:proofErr w:type="spellEnd"/>
      <w:r w:rsidRPr="00156C23">
        <w:rPr>
          <w:rStyle w:val="13"/>
          <w:rFonts w:eastAsia="Times New Roman"/>
          <w:color w:val="000000" w:themeColor="text1"/>
          <w:shd w:val="clear" w:color="auto" w:fill="FFFFFF"/>
        </w:rPr>
        <w:t>., среднемировой показатель логистических издержек в 2016 году составил 11,7%, в то время как для России - 19%</w:t>
      </w:r>
      <w:r w:rsidRPr="00156C23">
        <w:rPr>
          <w:rStyle w:val="13"/>
          <w:rFonts w:eastAsia="Times New Roman"/>
          <w:color w:val="000000" w:themeColor="text1"/>
        </w:rPr>
        <w:t>.</w:t>
      </w:r>
      <w:r w:rsidRPr="00156C23">
        <w:rPr>
          <w:rStyle w:val="15"/>
          <w:rFonts w:eastAsia="Times New Roman"/>
          <w:color w:val="000000" w:themeColor="text1"/>
        </w:rPr>
        <w:footnoteReference w:id="15"/>
      </w:r>
      <w:r w:rsidRPr="00156C23">
        <w:rPr>
          <w:rStyle w:val="13"/>
          <w:rFonts w:eastAsia="Times New Roman"/>
          <w:color w:val="000000" w:themeColor="text1"/>
        </w:rPr>
        <w:t xml:space="preserve"> </w:t>
      </w:r>
      <w:r w:rsidRPr="00156C23">
        <w:rPr>
          <w:rStyle w:val="13"/>
          <w:color w:val="000000" w:themeColor="text1"/>
        </w:rPr>
        <w:t>Столь высокое значение показателя свидетельствует о менее благоприятных условиях развития транспортно</w:t>
      </w:r>
      <w:r w:rsidRPr="00156C23">
        <w:rPr>
          <w:rStyle w:val="13"/>
          <w:i/>
          <w:iCs/>
          <w:color w:val="000000" w:themeColor="text1"/>
        </w:rPr>
        <w:t>-</w:t>
      </w:r>
      <w:r w:rsidRPr="00156C23">
        <w:rPr>
          <w:rStyle w:val="13"/>
          <w:color w:val="000000" w:themeColor="text1"/>
        </w:rPr>
        <w:t>логистической системы в России по сравнению с другими участниками рынка.</w:t>
      </w:r>
    </w:p>
    <w:p w14:paraId="37D22F7B" w14:textId="53170BC7" w:rsidR="00C4773D" w:rsidRPr="00156C23" w:rsidRDefault="00C4773D" w:rsidP="00C4773D">
      <w:pPr>
        <w:pStyle w:val="12"/>
        <w:spacing w:line="360" w:lineRule="auto"/>
        <w:ind w:firstLine="708"/>
        <w:jc w:val="both"/>
        <w:rPr>
          <w:color w:val="000000" w:themeColor="text1"/>
        </w:rPr>
      </w:pPr>
      <w:r w:rsidRPr="00156C23">
        <w:rPr>
          <w:rStyle w:val="13"/>
          <w:color w:val="000000" w:themeColor="text1"/>
        </w:rPr>
        <w:t>Еще одним немаловажным критерием развития рынка является доля логистического аутсорсинга или рынка контрактной логистики, к которому относятся 3</w:t>
      </w:r>
      <w:r w:rsidRPr="00156C23">
        <w:rPr>
          <w:rStyle w:val="13"/>
          <w:color w:val="000000" w:themeColor="text1"/>
          <w:lang w:val="en-US"/>
        </w:rPr>
        <w:t>PL</w:t>
      </w:r>
      <w:r w:rsidRPr="00156C23">
        <w:rPr>
          <w:rStyle w:val="13"/>
          <w:color w:val="000000" w:themeColor="text1"/>
        </w:rPr>
        <w:t xml:space="preserve">-провайдеры. Наличие данного типа услуг характеризует уровень развитости логистики и динамику </w:t>
      </w:r>
      <w:r w:rsidRPr="00156C23">
        <w:rPr>
          <w:rStyle w:val="13"/>
          <w:color w:val="000000" w:themeColor="text1"/>
        </w:rPr>
        <w:lastRenderedPageBreak/>
        <w:t xml:space="preserve">товарных потоков, которые в свою очередь напрямую зависят от социально-эконмического положения страны, уровня платежеспособности населения и уровня развития промышленности и торговли. </w:t>
      </w:r>
    </w:p>
    <w:p w14:paraId="15745F6C" w14:textId="77777777" w:rsidR="00C4773D" w:rsidRPr="00156C23" w:rsidRDefault="00C4773D" w:rsidP="00C4773D">
      <w:pPr>
        <w:pStyle w:val="12"/>
        <w:spacing w:line="360" w:lineRule="auto"/>
        <w:ind w:firstLine="708"/>
        <w:jc w:val="both"/>
        <w:rPr>
          <w:color w:val="000000" w:themeColor="text1"/>
        </w:rPr>
      </w:pPr>
      <w:r w:rsidRPr="00156C23">
        <w:rPr>
          <w:rStyle w:val="13"/>
          <w:color w:val="000000" w:themeColor="text1"/>
        </w:rPr>
        <w:t>В среднем мировая доля услуг, приходящаяся на логистический аутсорсинг, равна 55%, однако, стоит отметить, что данный показатель значительно выше в лидирующих странах рынка транспортно</w:t>
      </w:r>
      <w:r w:rsidRPr="00156C23">
        <w:rPr>
          <w:rStyle w:val="13"/>
          <w:i/>
          <w:iCs/>
          <w:color w:val="000000" w:themeColor="text1"/>
        </w:rPr>
        <w:t>-</w:t>
      </w:r>
      <w:r w:rsidRPr="00156C23">
        <w:rPr>
          <w:rStyle w:val="13"/>
          <w:color w:val="000000" w:themeColor="text1"/>
        </w:rPr>
        <w:t>логистических услуг</w:t>
      </w:r>
      <w:r w:rsidRPr="00156C23">
        <w:rPr>
          <w:color w:val="000000" w:themeColor="text1"/>
        </w:rPr>
        <w:t>. Так, в США на контрактную логистику приходится 81,3%, в европейских странах - 64,6%. Для России этот показатель существенно ниже среднемирового и составляет 32,4%.</w:t>
      </w:r>
      <w:r w:rsidRPr="00156C23">
        <w:rPr>
          <w:rStyle w:val="15"/>
          <w:color w:val="000000" w:themeColor="text1"/>
        </w:rPr>
        <w:footnoteReference w:id="16"/>
      </w:r>
      <w:r w:rsidRPr="00156C23">
        <w:rPr>
          <w:color w:val="000000" w:themeColor="text1"/>
        </w:rPr>
        <w:t xml:space="preserve"> </w:t>
      </w:r>
    </w:p>
    <w:p w14:paraId="72B1635F" w14:textId="7CE92965" w:rsidR="00002880" w:rsidRPr="00156C23" w:rsidRDefault="00C4773D" w:rsidP="00C4773D">
      <w:pPr>
        <w:spacing w:line="360" w:lineRule="auto"/>
        <w:ind w:firstLine="708"/>
        <w:jc w:val="both"/>
        <w:rPr>
          <w:color w:val="000000" w:themeColor="text1"/>
        </w:rPr>
      </w:pPr>
      <w:r w:rsidRPr="00156C23">
        <w:rPr>
          <w:color w:val="000000" w:themeColor="text1"/>
        </w:rPr>
        <w:t>В таблице 4 представлена сводная информация по трем показателя эффективности транспортно</w:t>
      </w:r>
      <w:r w:rsidRPr="00156C23">
        <w:rPr>
          <w:rStyle w:val="13"/>
          <w:i/>
          <w:iCs/>
          <w:color w:val="000000" w:themeColor="text1"/>
        </w:rPr>
        <w:t>-</w:t>
      </w:r>
      <w:r w:rsidRPr="00156C23">
        <w:rPr>
          <w:color w:val="000000" w:themeColor="text1"/>
        </w:rPr>
        <w:t>логистических услуг для стран, входящих в БРИК (Бразилия, Россия, Индия и Китай), Германии (лидер по LPI), Японии и США (ведущая страна по доле логистического аутсорсинга).</w:t>
      </w:r>
    </w:p>
    <w:p w14:paraId="1A3E227C" w14:textId="77777777" w:rsidR="00002880" w:rsidRPr="00156C23" w:rsidRDefault="00002880" w:rsidP="00002880">
      <w:pPr>
        <w:spacing w:line="360" w:lineRule="auto"/>
        <w:ind w:firstLine="708"/>
        <w:jc w:val="right"/>
        <w:rPr>
          <w:i/>
          <w:color w:val="000000" w:themeColor="text1"/>
        </w:rPr>
      </w:pPr>
      <w:r w:rsidRPr="00156C23">
        <w:rPr>
          <w:i/>
          <w:color w:val="000000" w:themeColor="text1"/>
        </w:rPr>
        <w:t>Таблица 4 Сравнение логистических показателей по странам за 2016 год</w:t>
      </w:r>
    </w:p>
    <w:tbl>
      <w:tblPr>
        <w:tblW w:w="0" w:type="auto"/>
        <w:tblCellMar>
          <w:top w:w="15" w:type="dxa"/>
          <w:left w:w="15" w:type="dxa"/>
          <w:bottom w:w="15" w:type="dxa"/>
          <w:right w:w="15" w:type="dxa"/>
        </w:tblCellMar>
        <w:tblLook w:val="04A0" w:firstRow="1" w:lastRow="0" w:firstColumn="1" w:lastColumn="0" w:noHBand="0" w:noVBand="1"/>
      </w:tblPr>
      <w:tblGrid>
        <w:gridCol w:w="1247"/>
        <w:gridCol w:w="2693"/>
        <w:gridCol w:w="2703"/>
        <w:gridCol w:w="2702"/>
      </w:tblGrid>
      <w:tr w:rsidR="00002880" w:rsidRPr="00156C23" w14:paraId="6F11D42E" w14:textId="77777777" w:rsidTr="00002880">
        <w:tc>
          <w:tcPr>
            <w:tcW w:w="1247" w:type="dxa"/>
            <w:tcBorders>
              <w:top w:val="single" w:sz="4" w:space="0" w:color="000000"/>
              <w:left w:val="single" w:sz="4" w:space="0" w:color="000000"/>
              <w:bottom w:val="single" w:sz="4" w:space="0" w:color="000000"/>
              <w:right w:val="single" w:sz="4" w:space="0" w:color="000000"/>
            </w:tcBorders>
            <w:vAlign w:val="center"/>
            <w:hideMark/>
          </w:tcPr>
          <w:p w14:paraId="5CBDA2F9" w14:textId="77777777" w:rsidR="00002880" w:rsidRPr="00156C23" w:rsidRDefault="00002880" w:rsidP="00002880">
            <w:pPr>
              <w:spacing w:line="360" w:lineRule="auto"/>
              <w:jc w:val="center"/>
              <w:rPr>
                <w:b/>
                <w:color w:val="000000" w:themeColor="text1"/>
              </w:rPr>
            </w:pPr>
            <w:r w:rsidRPr="00156C23">
              <w:rPr>
                <w:b/>
                <w:color w:val="000000" w:themeColor="text1"/>
              </w:rPr>
              <w:t>Страна</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7221FF93" w14:textId="77777777" w:rsidR="00002880" w:rsidRPr="00156C23" w:rsidRDefault="00002880" w:rsidP="00002880">
            <w:pPr>
              <w:spacing w:line="360" w:lineRule="auto"/>
              <w:jc w:val="center"/>
              <w:rPr>
                <w:b/>
                <w:color w:val="000000" w:themeColor="text1"/>
              </w:rPr>
            </w:pPr>
            <w:r w:rsidRPr="00156C23">
              <w:rPr>
                <w:b/>
                <w:color w:val="000000" w:themeColor="text1"/>
              </w:rPr>
              <w:t>Доля логистических издержек в ВВП страны, %</w:t>
            </w:r>
          </w:p>
        </w:tc>
        <w:tc>
          <w:tcPr>
            <w:tcW w:w="2703" w:type="dxa"/>
            <w:tcBorders>
              <w:top w:val="single" w:sz="4" w:space="0" w:color="000000"/>
              <w:left w:val="single" w:sz="4" w:space="0" w:color="000000"/>
              <w:bottom w:val="single" w:sz="4" w:space="0" w:color="000000"/>
              <w:right w:val="single" w:sz="4" w:space="0" w:color="000000"/>
            </w:tcBorders>
            <w:vAlign w:val="center"/>
          </w:tcPr>
          <w:p w14:paraId="1D56916E" w14:textId="77777777" w:rsidR="00002880" w:rsidRPr="00156C23" w:rsidRDefault="00002880" w:rsidP="00002880">
            <w:pPr>
              <w:spacing w:line="360" w:lineRule="auto"/>
              <w:jc w:val="center"/>
              <w:rPr>
                <w:b/>
                <w:color w:val="000000" w:themeColor="text1"/>
              </w:rPr>
            </w:pPr>
            <w:r w:rsidRPr="00156C23">
              <w:rPr>
                <w:b/>
                <w:color w:val="000000" w:themeColor="text1"/>
              </w:rPr>
              <w:t xml:space="preserve">Доля логистического аутсорсинга, </w:t>
            </w:r>
            <w:r w:rsidRPr="00156C23">
              <w:rPr>
                <w:b/>
                <w:color w:val="000000" w:themeColor="text1"/>
                <w:lang w:val="en-US"/>
              </w:rPr>
              <w:t>%</w:t>
            </w:r>
          </w:p>
        </w:tc>
        <w:tc>
          <w:tcPr>
            <w:tcW w:w="2702" w:type="dxa"/>
            <w:tcBorders>
              <w:top w:val="single" w:sz="4" w:space="0" w:color="000000"/>
              <w:left w:val="single" w:sz="4" w:space="0" w:color="000000"/>
              <w:bottom w:val="single" w:sz="4" w:space="0" w:color="000000"/>
              <w:right w:val="single" w:sz="4" w:space="0" w:color="000000"/>
            </w:tcBorders>
            <w:vAlign w:val="center"/>
          </w:tcPr>
          <w:p w14:paraId="1D15F983" w14:textId="77777777" w:rsidR="00002880" w:rsidRPr="00156C23" w:rsidRDefault="00002880" w:rsidP="00002880">
            <w:pPr>
              <w:spacing w:line="360" w:lineRule="auto"/>
              <w:jc w:val="center"/>
              <w:rPr>
                <w:b/>
                <w:color w:val="000000" w:themeColor="text1"/>
              </w:rPr>
            </w:pPr>
            <w:r w:rsidRPr="00156C23">
              <w:rPr>
                <w:b/>
                <w:color w:val="000000" w:themeColor="text1"/>
              </w:rPr>
              <w:t>Индекс эффективности логистики (место в рейтинге LPI)</w:t>
            </w:r>
          </w:p>
        </w:tc>
      </w:tr>
      <w:tr w:rsidR="00002880" w:rsidRPr="00156C23" w14:paraId="1B001B65" w14:textId="77777777" w:rsidTr="00002880">
        <w:tc>
          <w:tcPr>
            <w:tcW w:w="1247" w:type="dxa"/>
            <w:tcBorders>
              <w:top w:val="single" w:sz="4" w:space="0" w:color="000000"/>
              <w:left w:val="single" w:sz="4" w:space="0" w:color="000000"/>
              <w:bottom w:val="single" w:sz="4" w:space="0" w:color="000000"/>
              <w:right w:val="single" w:sz="4" w:space="0" w:color="000000"/>
            </w:tcBorders>
            <w:vAlign w:val="center"/>
            <w:hideMark/>
          </w:tcPr>
          <w:p w14:paraId="1A05CE64" w14:textId="77777777" w:rsidR="00002880" w:rsidRPr="00156C23" w:rsidRDefault="00002880" w:rsidP="00002880">
            <w:pPr>
              <w:spacing w:line="360" w:lineRule="auto"/>
              <w:rPr>
                <w:color w:val="000000" w:themeColor="text1"/>
              </w:rPr>
            </w:pPr>
            <w:r w:rsidRPr="00156C23">
              <w:rPr>
                <w:color w:val="000000" w:themeColor="text1"/>
              </w:rPr>
              <w:t>Россия</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6BCB9889" w14:textId="77777777" w:rsidR="00002880" w:rsidRPr="00156C23" w:rsidRDefault="00002880" w:rsidP="00002880">
            <w:pPr>
              <w:spacing w:line="360" w:lineRule="auto"/>
              <w:jc w:val="center"/>
              <w:rPr>
                <w:color w:val="000000" w:themeColor="text1"/>
              </w:rPr>
            </w:pPr>
            <w:r w:rsidRPr="00156C23">
              <w:rPr>
                <w:color w:val="000000" w:themeColor="text1"/>
              </w:rPr>
              <w:t>19</w:t>
            </w:r>
          </w:p>
        </w:tc>
        <w:tc>
          <w:tcPr>
            <w:tcW w:w="2703" w:type="dxa"/>
            <w:tcBorders>
              <w:top w:val="single" w:sz="4" w:space="0" w:color="000000"/>
              <w:left w:val="single" w:sz="4" w:space="0" w:color="000000"/>
              <w:bottom w:val="single" w:sz="4" w:space="0" w:color="000000"/>
              <w:right w:val="single" w:sz="4" w:space="0" w:color="000000"/>
            </w:tcBorders>
            <w:vAlign w:val="center"/>
          </w:tcPr>
          <w:p w14:paraId="7CA7A12C" w14:textId="77777777" w:rsidR="00002880" w:rsidRPr="00156C23" w:rsidRDefault="00002880" w:rsidP="00002880">
            <w:pPr>
              <w:spacing w:line="360" w:lineRule="auto"/>
              <w:jc w:val="center"/>
              <w:rPr>
                <w:color w:val="000000" w:themeColor="text1"/>
              </w:rPr>
            </w:pPr>
            <w:r w:rsidRPr="00156C23">
              <w:rPr>
                <w:color w:val="000000" w:themeColor="text1"/>
              </w:rPr>
              <w:t>32,4</w:t>
            </w:r>
          </w:p>
        </w:tc>
        <w:tc>
          <w:tcPr>
            <w:tcW w:w="2702" w:type="dxa"/>
            <w:tcBorders>
              <w:top w:val="single" w:sz="4" w:space="0" w:color="000000"/>
              <w:left w:val="single" w:sz="4" w:space="0" w:color="000000"/>
              <w:bottom w:val="single" w:sz="4" w:space="0" w:color="000000"/>
              <w:right w:val="single" w:sz="4" w:space="0" w:color="000000"/>
            </w:tcBorders>
            <w:vAlign w:val="center"/>
          </w:tcPr>
          <w:p w14:paraId="45DF1A48" w14:textId="77777777" w:rsidR="00002880" w:rsidRPr="00156C23" w:rsidRDefault="00002880" w:rsidP="00002880">
            <w:pPr>
              <w:spacing w:line="360" w:lineRule="auto"/>
              <w:jc w:val="center"/>
              <w:rPr>
                <w:color w:val="000000" w:themeColor="text1"/>
              </w:rPr>
            </w:pPr>
            <w:r w:rsidRPr="00156C23">
              <w:rPr>
                <w:color w:val="000000" w:themeColor="text1"/>
              </w:rPr>
              <w:t>2,57 (99)</w:t>
            </w:r>
          </w:p>
        </w:tc>
      </w:tr>
      <w:tr w:rsidR="00002880" w:rsidRPr="00156C23" w14:paraId="69F2DCC5" w14:textId="77777777" w:rsidTr="00002880">
        <w:tc>
          <w:tcPr>
            <w:tcW w:w="1247" w:type="dxa"/>
            <w:tcBorders>
              <w:top w:val="single" w:sz="4" w:space="0" w:color="000000"/>
              <w:left w:val="single" w:sz="4" w:space="0" w:color="000000"/>
              <w:bottom w:val="single" w:sz="4" w:space="0" w:color="000000"/>
              <w:right w:val="single" w:sz="4" w:space="0" w:color="000000"/>
            </w:tcBorders>
            <w:vAlign w:val="center"/>
            <w:hideMark/>
          </w:tcPr>
          <w:p w14:paraId="6E279FFF" w14:textId="77777777" w:rsidR="00002880" w:rsidRPr="00156C23" w:rsidRDefault="00002880" w:rsidP="00002880">
            <w:pPr>
              <w:spacing w:before="100" w:beforeAutospacing="1" w:after="100" w:afterAutospacing="1" w:line="360" w:lineRule="auto"/>
              <w:rPr>
                <w:color w:val="000000" w:themeColor="text1"/>
              </w:rPr>
            </w:pPr>
            <w:r w:rsidRPr="00156C23">
              <w:rPr>
                <w:color w:val="000000" w:themeColor="text1"/>
              </w:rPr>
              <w:t>Китай</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0131DD38" w14:textId="77777777" w:rsidR="00002880" w:rsidRPr="00156C23" w:rsidRDefault="00002880" w:rsidP="00002880">
            <w:pPr>
              <w:spacing w:before="100" w:beforeAutospacing="1" w:after="100" w:afterAutospacing="1" w:line="360" w:lineRule="auto"/>
              <w:jc w:val="center"/>
              <w:rPr>
                <w:color w:val="000000" w:themeColor="text1"/>
              </w:rPr>
            </w:pPr>
            <w:r w:rsidRPr="00156C23">
              <w:rPr>
                <w:color w:val="000000" w:themeColor="text1"/>
              </w:rPr>
              <w:t>18</w:t>
            </w:r>
          </w:p>
        </w:tc>
        <w:tc>
          <w:tcPr>
            <w:tcW w:w="2703" w:type="dxa"/>
            <w:tcBorders>
              <w:top w:val="single" w:sz="4" w:space="0" w:color="000000"/>
              <w:left w:val="single" w:sz="4" w:space="0" w:color="000000"/>
              <w:bottom w:val="single" w:sz="4" w:space="0" w:color="000000"/>
              <w:right w:val="single" w:sz="4" w:space="0" w:color="000000"/>
            </w:tcBorders>
            <w:vAlign w:val="center"/>
          </w:tcPr>
          <w:p w14:paraId="71007041" w14:textId="77777777" w:rsidR="00002880" w:rsidRPr="00156C23" w:rsidRDefault="00002880" w:rsidP="00002880">
            <w:pPr>
              <w:spacing w:before="100" w:beforeAutospacing="1" w:after="100" w:afterAutospacing="1" w:line="360" w:lineRule="auto"/>
              <w:jc w:val="center"/>
              <w:rPr>
                <w:color w:val="000000" w:themeColor="text1"/>
              </w:rPr>
            </w:pPr>
            <w:r w:rsidRPr="00156C23">
              <w:rPr>
                <w:color w:val="000000" w:themeColor="text1"/>
              </w:rPr>
              <w:t>49</w:t>
            </w:r>
          </w:p>
        </w:tc>
        <w:tc>
          <w:tcPr>
            <w:tcW w:w="2702" w:type="dxa"/>
            <w:tcBorders>
              <w:top w:val="single" w:sz="4" w:space="0" w:color="000000"/>
              <w:left w:val="single" w:sz="4" w:space="0" w:color="000000"/>
              <w:bottom w:val="single" w:sz="4" w:space="0" w:color="000000"/>
              <w:right w:val="single" w:sz="4" w:space="0" w:color="000000"/>
            </w:tcBorders>
            <w:vAlign w:val="center"/>
          </w:tcPr>
          <w:p w14:paraId="38DF4F52" w14:textId="77777777" w:rsidR="00002880" w:rsidRPr="00156C23" w:rsidRDefault="00002880" w:rsidP="00002880">
            <w:pPr>
              <w:spacing w:before="100" w:beforeAutospacing="1" w:after="100" w:afterAutospacing="1" w:line="360" w:lineRule="auto"/>
              <w:jc w:val="center"/>
              <w:rPr>
                <w:color w:val="000000" w:themeColor="text1"/>
              </w:rPr>
            </w:pPr>
            <w:r w:rsidRPr="00156C23">
              <w:rPr>
                <w:color w:val="000000" w:themeColor="text1"/>
              </w:rPr>
              <w:t>3,66 (27)</w:t>
            </w:r>
          </w:p>
        </w:tc>
      </w:tr>
      <w:tr w:rsidR="00002880" w:rsidRPr="00156C23" w14:paraId="3BFA5262" w14:textId="77777777" w:rsidTr="00002880">
        <w:tc>
          <w:tcPr>
            <w:tcW w:w="1247" w:type="dxa"/>
            <w:tcBorders>
              <w:top w:val="single" w:sz="4" w:space="0" w:color="000000"/>
              <w:left w:val="single" w:sz="4" w:space="0" w:color="000000"/>
              <w:bottom w:val="single" w:sz="4" w:space="0" w:color="000000"/>
              <w:right w:val="single" w:sz="4" w:space="0" w:color="000000"/>
            </w:tcBorders>
            <w:vAlign w:val="center"/>
            <w:hideMark/>
          </w:tcPr>
          <w:p w14:paraId="250C658F" w14:textId="77777777" w:rsidR="00002880" w:rsidRPr="00156C23" w:rsidRDefault="00002880" w:rsidP="00002880">
            <w:pPr>
              <w:spacing w:before="100" w:beforeAutospacing="1" w:after="100" w:afterAutospacing="1" w:line="360" w:lineRule="auto"/>
              <w:rPr>
                <w:color w:val="000000" w:themeColor="text1"/>
              </w:rPr>
            </w:pPr>
            <w:r w:rsidRPr="00156C23">
              <w:rPr>
                <w:color w:val="000000" w:themeColor="text1"/>
              </w:rPr>
              <w:t>Индия</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67A0D951" w14:textId="77777777" w:rsidR="00002880" w:rsidRPr="00156C23" w:rsidRDefault="00002880" w:rsidP="00002880">
            <w:pPr>
              <w:spacing w:before="100" w:beforeAutospacing="1" w:after="100" w:afterAutospacing="1" w:line="360" w:lineRule="auto"/>
              <w:jc w:val="center"/>
              <w:rPr>
                <w:color w:val="000000" w:themeColor="text1"/>
              </w:rPr>
            </w:pPr>
            <w:r w:rsidRPr="00156C23">
              <w:rPr>
                <w:color w:val="000000" w:themeColor="text1"/>
              </w:rPr>
              <w:t>13</w:t>
            </w:r>
          </w:p>
        </w:tc>
        <w:tc>
          <w:tcPr>
            <w:tcW w:w="2703" w:type="dxa"/>
            <w:tcBorders>
              <w:top w:val="single" w:sz="4" w:space="0" w:color="000000"/>
              <w:left w:val="single" w:sz="4" w:space="0" w:color="000000"/>
              <w:bottom w:val="single" w:sz="4" w:space="0" w:color="000000"/>
              <w:right w:val="single" w:sz="4" w:space="0" w:color="000000"/>
            </w:tcBorders>
            <w:vAlign w:val="center"/>
          </w:tcPr>
          <w:p w14:paraId="20BDE560" w14:textId="77777777" w:rsidR="00002880" w:rsidRPr="00156C23" w:rsidRDefault="00002880" w:rsidP="00002880">
            <w:pPr>
              <w:spacing w:before="100" w:beforeAutospacing="1" w:after="100" w:afterAutospacing="1" w:line="360" w:lineRule="auto"/>
              <w:jc w:val="center"/>
              <w:rPr>
                <w:color w:val="000000" w:themeColor="text1"/>
              </w:rPr>
            </w:pPr>
            <w:r w:rsidRPr="00156C23">
              <w:rPr>
                <w:color w:val="000000" w:themeColor="text1"/>
              </w:rPr>
              <w:t>-</w:t>
            </w:r>
          </w:p>
        </w:tc>
        <w:tc>
          <w:tcPr>
            <w:tcW w:w="2702" w:type="dxa"/>
            <w:tcBorders>
              <w:top w:val="single" w:sz="4" w:space="0" w:color="000000"/>
              <w:left w:val="single" w:sz="4" w:space="0" w:color="000000"/>
              <w:bottom w:val="single" w:sz="4" w:space="0" w:color="000000"/>
              <w:right w:val="single" w:sz="4" w:space="0" w:color="000000"/>
            </w:tcBorders>
            <w:vAlign w:val="center"/>
          </w:tcPr>
          <w:p w14:paraId="30154B66" w14:textId="77777777" w:rsidR="00002880" w:rsidRPr="00156C23" w:rsidRDefault="00002880" w:rsidP="00002880">
            <w:pPr>
              <w:spacing w:before="100" w:beforeAutospacing="1" w:after="100" w:afterAutospacing="1" w:line="360" w:lineRule="auto"/>
              <w:jc w:val="center"/>
              <w:rPr>
                <w:color w:val="000000" w:themeColor="text1"/>
              </w:rPr>
            </w:pPr>
            <w:r w:rsidRPr="00156C23">
              <w:rPr>
                <w:color w:val="000000" w:themeColor="text1"/>
              </w:rPr>
              <w:t>3,09 (55)</w:t>
            </w:r>
          </w:p>
        </w:tc>
      </w:tr>
      <w:tr w:rsidR="00002880" w:rsidRPr="00156C23" w14:paraId="6802A860" w14:textId="77777777" w:rsidTr="00002880">
        <w:tc>
          <w:tcPr>
            <w:tcW w:w="1247" w:type="dxa"/>
            <w:tcBorders>
              <w:top w:val="single" w:sz="4" w:space="0" w:color="000000"/>
              <w:left w:val="single" w:sz="4" w:space="0" w:color="000000"/>
              <w:bottom w:val="single" w:sz="4" w:space="0" w:color="000000"/>
              <w:right w:val="single" w:sz="4" w:space="0" w:color="000000"/>
            </w:tcBorders>
            <w:vAlign w:val="center"/>
          </w:tcPr>
          <w:p w14:paraId="0D375AA3" w14:textId="77777777" w:rsidR="00002880" w:rsidRPr="00156C23" w:rsidRDefault="00002880" w:rsidP="00002880">
            <w:pPr>
              <w:spacing w:before="100" w:beforeAutospacing="1" w:after="100" w:afterAutospacing="1" w:line="360" w:lineRule="auto"/>
              <w:rPr>
                <w:color w:val="000000" w:themeColor="text1"/>
              </w:rPr>
            </w:pPr>
            <w:r w:rsidRPr="00156C23">
              <w:rPr>
                <w:color w:val="000000" w:themeColor="text1"/>
              </w:rPr>
              <w:t>Бразилия</w:t>
            </w:r>
          </w:p>
        </w:tc>
        <w:tc>
          <w:tcPr>
            <w:tcW w:w="2693" w:type="dxa"/>
            <w:tcBorders>
              <w:top w:val="single" w:sz="4" w:space="0" w:color="000000"/>
              <w:left w:val="single" w:sz="4" w:space="0" w:color="000000"/>
              <w:bottom w:val="single" w:sz="4" w:space="0" w:color="000000"/>
              <w:right w:val="single" w:sz="4" w:space="0" w:color="000000"/>
            </w:tcBorders>
            <w:vAlign w:val="center"/>
          </w:tcPr>
          <w:p w14:paraId="1F9CDB4F" w14:textId="77777777" w:rsidR="00002880" w:rsidRPr="00156C23" w:rsidRDefault="00002880" w:rsidP="00002880">
            <w:pPr>
              <w:spacing w:before="100" w:beforeAutospacing="1" w:after="100" w:afterAutospacing="1" w:line="360" w:lineRule="auto"/>
              <w:jc w:val="center"/>
              <w:rPr>
                <w:color w:val="000000" w:themeColor="text1"/>
              </w:rPr>
            </w:pPr>
            <w:r w:rsidRPr="00156C23">
              <w:rPr>
                <w:color w:val="000000" w:themeColor="text1"/>
              </w:rPr>
              <w:t>11,6</w:t>
            </w:r>
          </w:p>
        </w:tc>
        <w:tc>
          <w:tcPr>
            <w:tcW w:w="2703" w:type="dxa"/>
            <w:tcBorders>
              <w:top w:val="single" w:sz="4" w:space="0" w:color="000000"/>
              <w:left w:val="single" w:sz="4" w:space="0" w:color="000000"/>
              <w:bottom w:val="single" w:sz="4" w:space="0" w:color="000000"/>
              <w:right w:val="single" w:sz="4" w:space="0" w:color="000000"/>
            </w:tcBorders>
            <w:vAlign w:val="center"/>
          </w:tcPr>
          <w:p w14:paraId="5F963319" w14:textId="77777777" w:rsidR="00002880" w:rsidRPr="00156C23" w:rsidRDefault="00002880" w:rsidP="00002880">
            <w:pPr>
              <w:spacing w:before="100" w:beforeAutospacing="1" w:after="100" w:afterAutospacing="1" w:line="360" w:lineRule="auto"/>
              <w:jc w:val="center"/>
              <w:rPr>
                <w:color w:val="000000" w:themeColor="text1"/>
                <w:lang w:val="en-US"/>
              </w:rPr>
            </w:pPr>
            <w:r w:rsidRPr="00156C23">
              <w:rPr>
                <w:color w:val="000000" w:themeColor="text1"/>
                <w:lang w:val="en-US"/>
              </w:rPr>
              <w:t>-</w:t>
            </w:r>
          </w:p>
        </w:tc>
        <w:tc>
          <w:tcPr>
            <w:tcW w:w="2702" w:type="dxa"/>
            <w:tcBorders>
              <w:top w:val="single" w:sz="4" w:space="0" w:color="000000"/>
              <w:left w:val="single" w:sz="4" w:space="0" w:color="000000"/>
              <w:bottom w:val="single" w:sz="4" w:space="0" w:color="000000"/>
              <w:right w:val="single" w:sz="4" w:space="0" w:color="000000"/>
            </w:tcBorders>
            <w:vAlign w:val="center"/>
          </w:tcPr>
          <w:p w14:paraId="20333846" w14:textId="77777777" w:rsidR="00002880" w:rsidRPr="00156C23" w:rsidRDefault="00002880" w:rsidP="00002880">
            <w:pPr>
              <w:spacing w:before="100" w:beforeAutospacing="1" w:after="100" w:afterAutospacing="1" w:line="360" w:lineRule="auto"/>
              <w:jc w:val="center"/>
              <w:rPr>
                <w:color w:val="000000" w:themeColor="text1"/>
              </w:rPr>
            </w:pPr>
            <w:r w:rsidRPr="00156C23">
              <w:rPr>
                <w:color w:val="000000" w:themeColor="text1"/>
              </w:rPr>
              <w:t>3,42 (35)</w:t>
            </w:r>
          </w:p>
        </w:tc>
      </w:tr>
      <w:tr w:rsidR="00002880" w:rsidRPr="00156C23" w14:paraId="41B4D891" w14:textId="77777777" w:rsidTr="00002880">
        <w:tc>
          <w:tcPr>
            <w:tcW w:w="1247" w:type="dxa"/>
            <w:tcBorders>
              <w:top w:val="single" w:sz="4" w:space="0" w:color="000000"/>
              <w:left w:val="single" w:sz="4" w:space="0" w:color="000000"/>
              <w:bottom w:val="single" w:sz="4" w:space="0" w:color="000000"/>
              <w:right w:val="single" w:sz="4" w:space="0" w:color="000000"/>
            </w:tcBorders>
            <w:vAlign w:val="center"/>
          </w:tcPr>
          <w:p w14:paraId="490247A3" w14:textId="77777777" w:rsidR="00002880" w:rsidRPr="00156C23" w:rsidRDefault="00002880" w:rsidP="00002880">
            <w:pPr>
              <w:spacing w:before="100" w:beforeAutospacing="1" w:after="100" w:afterAutospacing="1" w:line="360" w:lineRule="auto"/>
              <w:rPr>
                <w:color w:val="000000" w:themeColor="text1"/>
              </w:rPr>
            </w:pPr>
            <w:r w:rsidRPr="00156C23">
              <w:rPr>
                <w:color w:val="000000" w:themeColor="text1"/>
              </w:rPr>
              <w:t>Германия</w:t>
            </w:r>
          </w:p>
        </w:tc>
        <w:tc>
          <w:tcPr>
            <w:tcW w:w="2693" w:type="dxa"/>
            <w:tcBorders>
              <w:top w:val="single" w:sz="4" w:space="0" w:color="000000"/>
              <w:left w:val="single" w:sz="4" w:space="0" w:color="000000"/>
              <w:bottom w:val="single" w:sz="4" w:space="0" w:color="000000"/>
              <w:right w:val="single" w:sz="4" w:space="0" w:color="000000"/>
            </w:tcBorders>
            <w:vAlign w:val="center"/>
          </w:tcPr>
          <w:p w14:paraId="77830D1B" w14:textId="77777777" w:rsidR="00002880" w:rsidRPr="00156C23" w:rsidRDefault="00002880" w:rsidP="00002880">
            <w:pPr>
              <w:spacing w:before="100" w:beforeAutospacing="1" w:after="100" w:afterAutospacing="1" w:line="360" w:lineRule="auto"/>
              <w:jc w:val="center"/>
              <w:rPr>
                <w:color w:val="000000" w:themeColor="text1"/>
              </w:rPr>
            </w:pPr>
            <w:r w:rsidRPr="00156C23">
              <w:rPr>
                <w:color w:val="000000" w:themeColor="text1"/>
              </w:rPr>
              <w:t>8,8</w:t>
            </w:r>
          </w:p>
        </w:tc>
        <w:tc>
          <w:tcPr>
            <w:tcW w:w="2703" w:type="dxa"/>
            <w:tcBorders>
              <w:top w:val="single" w:sz="4" w:space="0" w:color="000000"/>
              <w:left w:val="single" w:sz="4" w:space="0" w:color="000000"/>
              <w:bottom w:val="single" w:sz="4" w:space="0" w:color="000000"/>
              <w:right w:val="single" w:sz="4" w:space="0" w:color="000000"/>
            </w:tcBorders>
            <w:vAlign w:val="center"/>
          </w:tcPr>
          <w:p w14:paraId="799ABD4A" w14:textId="77777777" w:rsidR="00002880" w:rsidRPr="00156C23" w:rsidRDefault="00002880" w:rsidP="00002880">
            <w:pPr>
              <w:spacing w:before="100" w:beforeAutospacing="1" w:after="100" w:afterAutospacing="1" w:line="360" w:lineRule="auto"/>
              <w:jc w:val="center"/>
              <w:rPr>
                <w:color w:val="000000" w:themeColor="text1"/>
                <w:lang w:val="en-US"/>
              </w:rPr>
            </w:pPr>
            <w:r w:rsidRPr="00156C23">
              <w:rPr>
                <w:color w:val="000000" w:themeColor="text1"/>
                <w:lang w:val="en-US"/>
              </w:rPr>
              <w:t>64</w:t>
            </w:r>
            <w:r w:rsidRPr="00156C23">
              <w:rPr>
                <w:color w:val="000000" w:themeColor="text1"/>
              </w:rPr>
              <w:t>,6</w:t>
            </w:r>
          </w:p>
        </w:tc>
        <w:tc>
          <w:tcPr>
            <w:tcW w:w="2702" w:type="dxa"/>
            <w:tcBorders>
              <w:top w:val="single" w:sz="4" w:space="0" w:color="000000"/>
              <w:left w:val="single" w:sz="4" w:space="0" w:color="000000"/>
              <w:bottom w:val="single" w:sz="4" w:space="0" w:color="000000"/>
              <w:right w:val="single" w:sz="4" w:space="0" w:color="000000"/>
            </w:tcBorders>
            <w:vAlign w:val="center"/>
          </w:tcPr>
          <w:p w14:paraId="405CC315" w14:textId="77777777" w:rsidR="00002880" w:rsidRPr="00156C23" w:rsidRDefault="00002880" w:rsidP="00002880">
            <w:pPr>
              <w:spacing w:before="100" w:beforeAutospacing="1" w:after="100" w:afterAutospacing="1" w:line="360" w:lineRule="auto"/>
              <w:jc w:val="center"/>
              <w:rPr>
                <w:color w:val="000000" w:themeColor="text1"/>
              </w:rPr>
            </w:pPr>
            <w:r w:rsidRPr="00156C23">
              <w:rPr>
                <w:color w:val="000000" w:themeColor="text1"/>
              </w:rPr>
              <w:t>4,23 (1)</w:t>
            </w:r>
          </w:p>
        </w:tc>
      </w:tr>
      <w:tr w:rsidR="00002880" w:rsidRPr="00156C23" w14:paraId="2805F37B" w14:textId="77777777" w:rsidTr="00002880">
        <w:tc>
          <w:tcPr>
            <w:tcW w:w="1247" w:type="dxa"/>
            <w:tcBorders>
              <w:top w:val="single" w:sz="4" w:space="0" w:color="000000"/>
              <w:left w:val="single" w:sz="4" w:space="0" w:color="000000"/>
              <w:bottom w:val="single" w:sz="4" w:space="0" w:color="000000"/>
              <w:right w:val="single" w:sz="4" w:space="0" w:color="000000"/>
            </w:tcBorders>
            <w:vAlign w:val="center"/>
          </w:tcPr>
          <w:p w14:paraId="51E507A5" w14:textId="77777777" w:rsidR="00002880" w:rsidRPr="00156C23" w:rsidRDefault="00002880" w:rsidP="00002880">
            <w:pPr>
              <w:spacing w:before="100" w:beforeAutospacing="1" w:after="100" w:afterAutospacing="1" w:line="360" w:lineRule="auto"/>
              <w:rPr>
                <w:color w:val="000000" w:themeColor="text1"/>
              </w:rPr>
            </w:pPr>
            <w:r w:rsidRPr="00156C23">
              <w:rPr>
                <w:color w:val="000000" w:themeColor="text1"/>
              </w:rPr>
              <w:t>Япония</w:t>
            </w:r>
          </w:p>
        </w:tc>
        <w:tc>
          <w:tcPr>
            <w:tcW w:w="2693" w:type="dxa"/>
            <w:tcBorders>
              <w:top w:val="single" w:sz="4" w:space="0" w:color="000000"/>
              <w:left w:val="single" w:sz="4" w:space="0" w:color="000000"/>
              <w:bottom w:val="single" w:sz="4" w:space="0" w:color="000000"/>
              <w:right w:val="single" w:sz="4" w:space="0" w:color="000000"/>
            </w:tcBorders>
            <w:vAlign w:val="center"/>
          </w:tcPr>
          <w:p w14:paraId="5A631E08" w14:textId="77777777" w:rsidR="00002880" w:rsidRPr="00156C23" w:rsidRDefault="00002880" w:rsidP="00002880">
            <w:pPr>
              <w:spacing w:before="100" w:beforeAutospacing="1" w:after="100" w:afterAutospacing="1" w:line="360" w:lineRule="auto"/>
              <w:jc w:val="center"/>
              <w:rPr>
                <w:color w:val="000000" w:themeColor="text1"/>
              </w:rPr>
            </w:pPr>
            <w:r w:rsidRPr="00156C23">
              <w:rPr>
                <w:color w:val="000000" w:themeColor="text1"/>
              </w:rPr>
              <w:t>8,5</w:t>
            </w:r>
          </w:p>
        </w:tc>
        <w:tc>
          <w:tcPr>
            <w:tcW w:w="2703" w:type="dxa"/>
            <w:tcBorders>
              <w:top w:val="single" w:sz="4" w:space="0" w:color="000000"/>
              <w:left w:val="single" w:sz="4" w:space="0" w:color="000000"/>
              <w:bottom w:val="single" w:sz="4" w:space="0" w:color="000000"/>
              <w:right w:val="single" w:sz="4" w:space="0" w:color="000000"/>
            </w:tcBorders>
            <w:vAlign w:val="center"/>
          </w:tcPr>
          <w:p w14:paraId="2783F1A0" w14:textId="77777777" w:rsidR="00002880" w:rsidRPr="00156C23" w:rsidRDefault="00002880" w:rsidP="00002880">
            <w:pPr>
              <w:spacing w:before="100" w:beforeAutospacing="1" w:after="100" w:afterAutospacing="1" w:line="360" w:lineRule="auto"/>
              <w:jc w:val="center"/>
              <w:rPr>
                <w:color w:val="000000" w:themeColor="text1"/>
              </w:rPr>
            </w:pPr>
            <w:r w:rsidRPr="00156C23">
              <w:rPr>
                <w:color w:val="000000" w:themeColor="text1"/>
              </w:rPr>
              <w:t>-</w:t>
            </w:r>
          </w:p>
        </w:tc>
        <w:tc>
          <w:tcPr>
            <w:tcW w:w="2702" w:type="dxa"/>
            <w:tcBorders>
              <w:top w:val="single" w:sz="4" w:space="0" w:color="000000"/>
              <w:left w:val="single" w:sz="4" w:space="0" w:color="000000"/>
              <w:bottom w:val="single" w:sz="4" w:space="0" w:color="000000"/>
              <w:right w:val="single" w:sz="4" w:space="0" w:color="000000"/>
            </w:tcBorders>
            <w:vAlign w:val="center"/>
          </w:tcPr>
          <w:p w14:paraId="0BD93D01" w14:textId="77777777" w:rsidR="00002880" w:rsidRPr="00156C23" w:rsidRDefault="00002880" w:rsidP="00002880">
            <w:pPr>
              <w:spacing w:before="100" w:beforeAutospacing="1" w:after="100" w:afterAutospacing="1" w:line="360" w:lineRule="auto"/>
              <w:jc w:val="center"/>
              <w:rPr>
                <w:color w:val="000000" w:themeColor="text1"/>
              </w:rPr>
            </w:pPr>
            <w:r w:rsidRPr="00156C23">
              <w:rPr>
                <w:color w:val="000000" w:themeColor="text1"/>
              </w:rPr>
              <w:t>3,97 (12)</w:t>
            </w:r>
          </w:p>
        </w:tc>
      </w:tr>
      <w:tr w:rsidR="00002880" w:rsidRPr="00156C23" w14:paraId="6040E63A" w14:textId="77777777" w:rsidTr="00002880">
        <w:tc>
          <w:tcPr>
            <w:tcW w:w="1247" w:type="dxa"/>
            <w:tcBorders>
              <w:top w:val="single" w:sz="4" w:space="0" w:color="000000"/>
              <w:left w:val="single" w:sz="4" w:space="0" w:color="000000"/>
              <w:bottom w:val="single" w:sz="4" w:space="0" w:color="000000"/>
              <w:right w:val="single" w:sz="4" w:space="0" w:color="000000"/>
            </w:tcBorders>
            <w:vAlign w:val="center"/>
          </w:tcPr>
          <w:p w14:paraId="075A7E4B" w14:textId="77777777" w:rsidR="00002880" w:rsidRPr="00156C23" w:rsidRDefault="00002880" w:rsidP="00002880">
            <w:pPr>
              <w:spacing w:before="100" w:beforeAutospacing="1" w:after="100" w:afterAutospacing="1" w:line="360" w:lineRule="auto"/>
              <w:rPr>
                <w:color w:val="000000" w:themeColor="text1"/>
              </w:rPr>
            </w:pPr>
            <w:r w:rsidRPr="00156C23">
              <w:rPr>
                <w:color w:val="000000" w:themeColor="text1"/>
              </w:rPr>
              <w:t>США</w:t>
            </w:r>
          </w:p>
        </w:tc>
        <w:tc>
          <w:tcPr>
            <w:tcW w:w="2693" w:type="dxa"/>
            <w:tcBorders>
              <w:top w:val="single" w:sz="4" w:space="0" w:color="000000"/>
              <w:left w:val="single" w:sz="4" w:space="0" w:color="000000"/>
              <w:bottom w:val="single" w:sz="4" w:space="0" w:color="000000"/>
              <w:right w:val="single" w:sz="4" w:space="0" w:color="000000"/>
            </w:tcBorders>
            <w:vAlign w:val="center"/>
          </w:tcPr>
          <w:p w14:paraId="35ABB719" w14:textId="77777777" w:rsidR="00002880" w:rsidRPr="00156C23" w:rsidRDefault="00002880" w:rsidP="00002880">
            <w:pPr>
              <w:spacing w:before="100" w:beforeAutospacing="1" w:after="100" w:afterAutospacing="1" w:line="360" w:lineRule="auto"/>
              <w:jc w:val="center"/>
              <w:rPr>
                <w:color w:val="000000" w:themeColor="text1"/>
              </w:rPr>
            </w:pPr>
            <w:r w:rsidRPr="00156C23">
              <w:rPr>
                <w:color w:val="000000" w:themeColor="text1"/>
              </w:rPr>
              <w:t>8,2</w:t>
            </w:r>
          </w:p>
        </w:tc>
        <w:tc>
          <w:tcPr>
            <w:tcW w:w="2703" w:type="dxa"/>
            <w:tcBorders>
              <w:top w:val="single" w:sz="4" w:space="0" w:color="000000"/>
              <w:left w:val="single" w:sz="4" w:space="0" w:color="000000"/>
              <w:bottom w:val="single" w:sz="4" w:space="0" w:color="000000"/>
              <w:right w:val="single" w:sz="4" w:space="0" w:color="000000"/>
            </w:tcBorders>
            <w:vAlign w:val="center"/>
          </w:tcPr>
          <w:p w14:paraId="179C083C" w14:textId="77777777" w:rsidR="00002880" w:rsidRPr="00156C23" w:rsidRDefault="00002880" w:rsidP="00002880">
            <w:pPr>
              <w:spacing w:before="100" w:beforeAutospacing="1" w:after="100" w:afterAutospacing="1" w:line="360" w:lineRule="auto"/>
              <w:jc w:val="center"/>
              <w:rPr>
                <w:color w:val="000000" w:themeColor="text1"/>
              </w:rPr>
            </w:pPr>
            <w:r w:rsidRPr="00156C23">
              <w:rPr>
                <w:color w:val="000000" w:themeColor="text1"/>
              </w:rPr>
              <w:t>81,3</w:t>
            </w:r>
          </w:p>
        </w:tc>
        <w:tc>
          <w:tcPr>
            <w:tcW w:w="2702" w:type="dxa"/>
            <w:tcBorders>
              <w:top w:val="single" w:sz="4" w:space="0" w:color="000000"/>
              <w:left w:val="single" w:sz="4" w:space="0" w:color="000000"/>
              <w:bottom w:val="single" w:sz="4" w:space="0" w:color="000000"/>
              <w:right w:val="single" w:sz="4" w:space="0" w:color="000000"/>
            </w:tcBorders>
            <w:vAlign w:val="center"/>
          </w:tcPr>
          <w:p w14:paraId="57F4AA94" w14:textId="77777777" w:rsidR="00002880" w:rsidRPr="00156C23" w:rsidRDefault="00002880" w:rsidP="00002880">
            <w:pPr>
              <w:spacing w:before="100" w:beforeAutospacing="1" w:after="100" w:afterAutospacing="1" w:line="360" w:lineRule="auto"/>
              <w:jc w:val="center"/>
              <w:rPr>
                <w:color w:val="000000" w:themeColor="text1"/>
              </w:rPr>
            </w:pPr>
            <w:r w:rsidRPr="00156C23">
              <w:rPr>
                <w:color w:val="000000" w:themeColor="text1"/>
              </w:rPr>
              <w:t>3,99 (10)</w:t>
            </w:r>
          </w:p>
        </w:tc>
      </w:tr>
    </w:tbl>
    <w:p w14:paraId="34CD1F94" w14:textId="77777777" w:rsidR="00002880" w:rsidRPr="00156C23" w:rsidRDefault="00002880" w:rsidP="00002880">
      <w:pPr>
        <w:jc w:val="center"/>
        <w:rPr>
          <w:color w:val="000000" w:themeColor="text1"/>
          <w:sz w:val="20"/>
          <w:szCs w:val="20"/>
          <w:lang w:val="en-US"/>
        </w:rPr>
      </w:pPr>
      <w:r w:rsidRPr="00156C23">
        <w:rPr>
          <w:color w:val="000000" w:themeColor="text1"/>
          <w:sz w:val="20"/>
          <w:szCs w:val="20"/>
        </w:rPr>
        <w:t>Составлено</w:t>
      </w:r>
      <w:r w:rsidRPr="00156C23">
        <w:rPr>
          <w:color w:val="000000" w:themeColor="text1"/>
          <w:sz w:val="20"/>
          <w:szCs w:val="20"/>
          <w:lang w:val="en-US"/>
        </w:rPr>
        <w:t xml:space="preserve"> </w:t>
      </w:r>
      <w:r w:rsidRPr="00156C23">
        <w:rPr>
          <w:color w:val="000000" w:themeColor="text1"/>
          <w:sz w:val="20"/>
          <w:szCs w:val="20"/>
        </w:rPr>
        <w:t>по</w:t>
      </w:r>
      <w:r w:rsidRPr="00156C23">
        <w:rPr>
          <w:color w:val="000000" w:themeColor="text1"/>
          <w:sz w:val="20"/>
          <w:szCs w:val="20"/>
          <w:lang w:val="en-US"/>
        </w:rPr>
        <w:t xml:space="preserve">: </w:t>
      </w:r>
      <w:r w:rsidRPr="00156C23">
        <w:rPr>
          <w:bCs/>
          <w:color w:val="000000" w:themeColor="text1"/>
          <w:sz w:val="20"/>
          <w:szCs w:val="20"/>
          <w:lang w:val="en-US"/>
        </w:rPr>
        <w:t xml:space="preserve">Global Rankings 2016 // </w:t>
      </w:r>
      <w:r w:rsidRPr="00156C23">
        <w:rPr>
          <w:color w:val="000000" w:themeColor="text1"/>
          <w:sz w:val="20"/>
          <w:szCs w:val="20"/>
          <w:lang w:val="en-US"/>
        </w:rPr>
        <w:t xml:space="preserve">The World Bank; </w:t>
      </w:r>
      <w:r w:rsidRPr="00156C23">
        <w:rPr>
          <w:rStyle w:val="af8"/>
          <w:rFonts w:eastAsia="Times New Roman"/>
          <w:b w:val="0"/>
          <w:bCs w:val="0"/>
          <w:color w:val="000000" w:themeColor="text1"/>
          <w:sz w:val="20"/>
          <w:szCs w:val="20"/>
          <w:bdr w:val="none" w:sz="0" w:space="0" w:color="auto" w:frame="1"/>
          <w:lang w:val="en-US"/>
        </w:rPr>
        <w:t>Global 3PL Market Size Estimates</w:t>
      </w:r>
      <w:r w:rsidRPr="00156C23">
        <w:rPr>
          <w:rStyle w:val="af8"/>
          <w:rFonts w:eastAsia="Times New Roman"/>
          <w:bCs w:val="0"/>
          <w:color w:val="000000" w:themeColor="text1"/>
          <w:sz w:val="20"/>
          <w:szCs w:val="20"/>
          <w:bdr w:val="none" w:sz="0" w:space="0" w:color="auto" w:frame="1"/>
          <w:lang w:val="en-US"/>
        </w:rPr>
        <w:t xml:space="preserve"> // </w:t>
      </w:r>
      <w:r w:rsidRPr="00156C23">
        <w:rPr>
          <w:color w:val="000000" w:themeColor="text1"/>
          <w:sz w:val="20"/>
          <w:szCs w:val="20"/>
          <w:shd w:val="clear" w:color="auto" w:fill="FFFFFF"/>
          <w:lang w:val="en-US"/>
        </w:rPr>
        <w:t>Armstrong &amp; Associates Inc.</w:t>
      </w:r>
    </w:p>
    <w:p w14:paraId="3C4148CF" w14:textId="5E939BB5" w:rsidR="00002880" w:rsidRPr="00156C23" w:rsidRDefault="00002880" w:rsidP="00002880">
      <w:pPr>
        <w:spacing w:line="360" w:lineRule="auto"/>
        <w:ind w:firstLine="708"/>
        <w:jc w:val="both"/>
        <w:rPr>
          <w:rFonts w:eastAsia="Times New Roman"/>
          <w:color w:val="000000" w:themeColor="text1"/>
          <w:shd w:val="clear" w:color="auto" w:fill="FFFFFF"/>
        </w:rPr>
      </w:pPr>
      <w:r w:rsidRPr="00156C23">
        <w:rPr>
          <w:rFonts w:eastAsia="Times New Roman"/>
          <w:color w:val="000000" w:themeColor="text1"/>
          <w:shd w:val="clear" w:color="auto" w:fill="FFFFFF"/>
        </w:rPr>
        <w:t xml:space="preserve">Анализируя данные таблицы, можно обнаружить корреляцию между данными логистическими показателями. Так, чем ниже доля логистических издержек в ВВП страны, тем выше доля контрактной логистики и лучше значение показателя LPI. </w:t>
      </w:r>
      <w:r w:rsidR="00E25C88" w:rsidRPr="00156C23">
        <w:rPr>
          <w:rFonts w:eastAsia="Times New Roman"/>
          <w:color w:val="000000" w:themeColor="text1"/>
          <w:shd w:val="clear" w:color="auto" w:fill="FFFFFF"/>
        </w:rPr>
        <w:t>И</w:t>
      </w:r>
      <w:r w:rsidR="00C74A1F" w:rsidRPr="00156C23">
        <w:rPr>
          <w:rFonts w:eastAsia="Times New Roman"/>
          <w:color w:val="000000" w:themeColor="text1"/>
          <w:shd w:val="clear" w:color="auto" w:fill="FFFFFF"/>
        </w:rPr>
        <w:t>сходя из представленных</w:t>
      </w:r>
      <w:r w:rsidRPr="00156C23">
        <w:rPr>
          <w:rFonts w:eastAsia="Times New Roman"/>
          <w:color w:val="000000" w:themeColor="text1"/>
          <w:shd w:val="clear" w:color="auto" w:fill="FFFFFF"/>
        </w:rPr>
        <w:t xml:space="preserve"> сведений</w:t>
      </w:r>
      <w:r w:rsidR="009569CC" w:rsidRPr="00156C23">
        <w:rPr>
          <w:rFonts w:eastAsia="Times New Roman"/>
          <w:color w:val="000000" w:themeColor="text1"/>
          <w:shd w:val="clear" w:color="auto" w:fill="FFFFFF"/>
        </w:rPr>
        <w:t>, следует</w:t>
      </w:r>
      <w:r w:rsidRPr="00156C23">
        <w:rPr>
          <w:rFonts w:eastAsia="Times New Roman"/>
          <w:color w:val="000000" w:themeColor="text1"/>
          <w:shd w:val="clear" w:color="auto" w:fill="FFFFFF"/>
        </w:rPr>
        <w:t>, что в России основная часть услуг в сфере перевозок и хранения грузов выполняется собственными транспортно-логистическими службами организаций - около 67% от всего объема логистич</w:t>
      </w:r>
      <w:r w:rsidR="009569CC" w:rsidRPr="00156C23">
        <w:rPr>
          <w:rFonts w:eastAsia="Times New Roman"/>
          <w:color w:val="000000" w:themeColor="text1"/>
          <w:shd w:val="clear" w:color="auto" w:fill="FFFFFF"/>
        </w:rPr>
        <w:t>еских операций. Это</w:t>
      </w:r>
      <w:r w:rsidRPr="00156C23">
        <w:rPr>
          <w:rFonts w:eastAsia="Times New Roman"/>
          <w:color w:val="000000" w:themeColor="text1"/>
          <w:shd w:val="clear" w:color="auto" w:fill="FFFFFF"/>
        </w:rPr>
        <w:t xml:space="preserve"> может свидетельствовать о низком уровне развития логистических операторов и невысокой степени доверия компаний услугам, предоставляемым провайдерами. </w:t>
      </w:r>
    </w:p>
    <w:p w14:paraId="2F92F116" w14:textId="77777777" w:rsidR="00002880" w:rsidRPr="00156C23" w:rsidRDefault="00002880" w:rsidP="00002880">
      <w:pPr>
        <w:spacing w:line="360" w:lineRule="auto"/>
        <w:ind w:firstLine="708"/>
        <w:jc w:val="both"/>
        <w:rPr>
          <w:color w:val="000000" w:themeColor="text1"/>
        </w:rPr>
      </w:pPr>
      <w:r w:rsidRPr="00156C23">
        <w:rPr>
          <w:color w:val="000000" w:themeColor="text1"/>
        </w:rPr>
        <w:lastRenderedPageBreak/>
        <w:t>В соответствии с мировой принятой классификацией, основными сегментами рынка транспортно-логистических услуг являются:</w:t>
      </w:r>
    </w:p>
    <w:p w14:paraId="3337A233" w14:textId="77777777" w:rsidR="00002880" w:rsidRPr="00156C23" w:rsidRDefault="00002880" w:rsidP="00AF3BC3">
      <w:pPr>
        <w:pStyle w:val="a3"/>
        <w:numPr>
          <w:ilvl w:val="0"/>
          <w:numId w:val="17"/>
        </w:numPr>
        <w:spacing w:after="0" w:line="360" w:lineRule="auto"/>
        <w:jc w:val="both"/>
        <w:rPr>
          <w:rFonts w:ascii="Times New Roman" w:eastAsia="Times New Roman" w:hAnsi="Times New Roman" w:cs="Times New Roman"/>
          <w:color w:val="000000" w:themeColor="text1"/>
          <w:sz w:val="24"/>
          <w:szCs w:val="24"/>
        </w:rPr>
      </w:pPr>
      <w:r w:rsidRPr="00156C23">
        <w:rPr>
          <w:rFonts w:ascii="Times New Roman" w:eastAsia="Times New Roman" w:hAnsi="Times New Roman" w:cs="Times New Roman"/>
          <w:color w:val="000000" w:themeColor="text1"/>
          <w:sz w:val="24"/>
          <w:szCs w:val="24"/>
        </w:rPr>
        <w:t>Грузоперевозки и экспедиторские услуги;</w:t>
      </w:r>
    </w:p>
    <w:p w14:paraId="785643C2" w14:textId="77777777" w:rsidR="00002880" w:rsidRPr="00156C23" w:rsidRDefault="00002880" w:rsidP="00AF3BC3">
      <w:pPr>
        <w:pStyle w:val="a3"/>
        <w:numPr>
          <w:ilvl w:val="0"/>
          <w:numId w:val="17"/>
        </w:numPr>
        <w:spacing w:after="0" w:line="360" w:lineRule="auto"/>
        <w:jc w:val="both"/>
        <w:rPr>
          <w:rFonts w:ascii="Times New Roman" w:eastAsia="Times New Roman" w:hAnsi="Times New Roman" w:cs="Times New Roman"/>
          <w:color w:val="000000" w:themeColor="text1"/>
          <w:sz w:val="24"/>
          <w:szCs w:val="24"/>
        </w:rPr>
      </w:pPr>
      <w:r w:rsidRPr="00156C23">
        <w:rPr>
          <w:rFonts w:ascii="Times New Roman" w:eastAsia="Times New Roman" w:hAnsi="Times New Roman" w:cs="Times New Roman"/>
          <w:color w:val="000000" w:themeColor="text1"/>
          <w:sz w:val="24"/>
          <w:szCs w:val="24"/>
        </w:rPr>
        <w:t>Комплексные логистические услуги, включающие услуги по хранению и дистрибуции товаров;</w:t>
      </w:r>
    </w:p>
    <w:p w14:paraId="20726363" w14:textId="77777777" w:rsidR="00002880" w:rsidRPr="00156C23" w:rsidRDefault="00002880" w:rsidP="00AF3BC3">
      <w:pPr>
        <w:pStyle w:val="a3"/>
        <w:numPr>
          <w:ilvl w:val="0"/>
          <w:numId w:val="17"/>
        </w:numPr>
        <w:spacing w:after="0" w:line="360" w:lineRule="auto"/>
        <w:jc w:val="both"/>
        <w:rPr>
          <w:rFonts w:ascii="Times New Roman" w:eastAsia="Times New Roman" w:hAnsi="Times New Roman" w:cs="Times New Roman"/>
          <w:color w:val="000000" w:themeColor="text1"/>
          <w:sz w:val="24"/>
          <w:szCs w:val="24"/>
        </w:rPr>
      </w:pPr>
      <w:r w:rsidRPr="00156C23">
        <w:rPr>
          <w:rFonts w:ascii="Times New Roman" w:eastAsia="Times New Roman" w:hAnsi="Times New Roman" w:cs="Times New Roman"/>
          <w:color w:val="000000" w:themeColor="text1"/>
          <w:sz w:val="24"/>
          <w:szCs w:val="24"/>
        </w:rPr>
        <w:t>Управленческая логистика, в том числе услуги по оптимизации логистических бизнес-процессов.</w:t>
      </w:r>
      <w:r w:rsidRPr="00156C23">
        <w:rPr>
          <w:rStyle w:val="a6"/>
          <w:rFonts w:ascii="Times New Roman" w:eastAsia="Times New Roman" w:hAnsi="Times New Roman" w:cs="Times New Roman"/>
          <w:color w:val="000000" w:themeColor="text1"/>
          <w:sz w:val="24"/>
          <w:szCs w:val="24"/>
        </w:rPr>
        <w:footnoteReference w:id="17"/>
      </w:r>
    </w:p>
    <w:p w14:paraId="5F5B94D2" w14:textId="403FB518" w:rsidR="00002880" w:rsidRPr="00156C23" w:rsidRDefault="00002880" w:rsidP="00002880">
      <w:pPr>
        <w:spacing w:line="360" w:lineRule="auto"/>
        <w:ind w:firstLine="708"/>
        <w:jc w:val="both"/>
        <w:textAlignment w:val="baseline"/>
        <w:rPr>
          <w:rFonts w:eastAsia="Times New Roman"/>
          <w:color w:val="000000" w:themeColor="text1"/>
        </w:rPr>
      </w:pPr>
      <w:r w:rsidRPr="00156C23">
        <w:rPr>
          <w:rFonts w:eastAsia="Times New Roman"/>
          <w:color w:val="000000" w:themeColor="text1"/>
        </w:rPr>
        <w:t xml:space="preserve">Структура рынка </w:t>
      </w:r>
      <w:r w:rsidRPr="00156C23">
        <w:rPr>
          <w:color w:val="000000" w:themeColor="text1"/>
        </w:rPr>
        <w:t>транспортно</w:t>
      </w:r>
      <w:r w:rsidRPr="00156C23">
        <w:rPr>
          <w:rFonts w:eastAsia="Times New Roman"/>
          <w:color w:val="000000" w:themeColor="text1"/>
        </w:rPr>
        <w:t xml:space="preserve">-логистических услуг (ТЛУ) </w:t>
      </w:r>
      <w:r w:rsidR="006C0965" w:rsidRPr="00156C23">
        <w:rPr>
          <w:rFonts w:eastAsia="Times New Roman"/>
          <w:color w:val="000000" w:themeColor="text1"/>
        </w:rPr>
        <w:t>России представлена на рисунке 4</w:t>
      </w:r>
      <w:r w:rsidR="00E340AC">
        <w:rPr>
          <w:rFonts w:eastAsia="Times New Roman"/>
          <w:color w:val="000000" w:themeColor="text1"/>
        </w:rPr>
        <w:t>, из которого</w:t>
      </w:r>
      <w:r w:rsidRPr="00156C23">
        <w:rPr>
          <w:rFonts w:eastAsia="Times New Roman"/>
          <w:color w:val="000000" w:themeColor="text1"/>
        </w:rPr>
        <w:t xml:space="preserve"> видно, что </w:t>
      </w:r>
      <w:r w:rsidR="009569CC" w:rsidRPr="00156C23">
        <w:rPr>
          <w:color w:val="000000" w:themeColor="text1"/>
        </w:rPr>
        <w:t>наибольшей сегмент ры</w:t>
      </w:r>
      <w:r w:rsidRPr="00156C23">
        <w:rPr>
          <w:color w:val="000000" w:themeColor="text1"/>
        </w:rPr>
        <w:t>нка ТЛУ приходится на грузоперевозки – около 87% от общей доли рынка. В свою очередь, доля управленческой логистики равна менее одному проценту, а доли рынка экспедиторских и складских услуг составляют 6,5% и 5,7%, соответственно.</w:t>
      </w:r>
    </w:p>
    <w:p w14:paraId="57691D8B" w14:textId="77777777" w:rsidR="00002880" w:rsidRPr="00156C23" w:rsidRDefault="00002880" w:rsidP="00002880">
      <w:pPr>
        <w:jc w:val="center"/>
        <w:textAlignment w:val="baseline"/>
        <w:rPr>
          <w:rFonts w:eastAsia="Times New Roman"/>
          <w:color w:val="000000" w:themeColor="text1"/>
          <w:sz w:val="20"/>
          <w:szCs w:val="20"/>
        </w:rPr>
      </w:pPr>
      <w:r w:rsidRPr="00156C23">
        <w:rPr>
          <w:rFonts w:eastAsia="Times New Roman"/>
          <w:noProof/>
          <w:color w:val="000000" w:themeColor="text1"/>
          <w:sz w:val="20"/>
          <w:szCs w:val="20"/>
        </w:rPr>
        <w:drawing>
          <wp:inline distT="0" distB="0" distL="0" distR="0" wp14:anchorId="18CF8748" wp14:editId="4BBC07FB">
            <wp:extent cx="4921609" cy="2303449"/>
            <wp:effectExtent l="0" t="0" r="6350" b="825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69F54DB" w14:textId="77777777" w:rsidR="00002880" w:rsidRPr="00156C23" w:rsidRDefault="00002880" w:rsidP="00002880">
      <w:pPr>
        <w:spacing w:line="360" w:lineRule="auto"/>
        <w:jc w:val="center"/>
        <w:rPr>
          <w:i/>
          <w:color w:val="000000" w:themeColor="text1"/>
        </w:rPr>
      </w:pPr>
      <w:r w:rsidRPr="00156C23">
        <w:rPr>
          <w:i/>
          <w:color w:val="000000" w:themeColor="text1"/>
        </w:rPr>
        <w:t>Рис. 4 Структура рынка ТЛУ России в 2016 году</w:t>
      </w:r>
    </w:p>
    <w:p w14:paraId="59873CF5" w14:textId="77777777" w:rsidR="00002880" w:rsidRPr="00156C23" w:rsidRDefault="00002880" w:rsidP="00002880">
      <w:pPr>
        <w:spacing w:line="360" w:lineRule="auto"/>
        <w:jc w:val="center"/>
        <w:rPr>
          <w:color w:val="000000" w:themeColor="text1"/>
          <w:sz w:val="20"/>
          <w:szCs w:val="20"/>
        </w:rPr>
      </w:pPr>
      <w:r w:rsidRPr="00156C23">
        <w:rPr>
          <w:color w:val="000000" w:themeColor="text1"/>
          <w:sz w:val="20"/>
          <w:szCs w:val="20"/>
        </w:rPr>
        <w:t xml:space="preserve">Источник: </w:t>
      </w:r>
      <w:r w:rsidRPr="00156C23">
        <w:rPr>
          <w:rFonts w:eastAsia="Times New Roman"/>
          <w:bCs/>
          <w:color w:val="000000" w:themeColor="text1"/>
          <w:spacing w:val="-15"/>
          <w:sz w:val="20"/>
          <w:szCs w:val="20"/>
        </w:rPr>
        <w:t>Объем и структура российского рынка транспортно-логистических услуг</w:t>
      </w:r>
      <w:r w:rsidRPr="00156C23">
        <w:rPr>
          <w:rStyle w:val="af"/>
          <w:color w:val="000000" w:themeColor="text1"/>
          <w:sz w:val="20"/>
          <w:szCs w:val="20"/>
          <w:u w:val="none"/>
          <w:lang w:eastAsia="en-US"/>
        </w:rPr>
        <w:t xml:space="preserve"> // РБК Исследования</w:t>
      </w:r>
    </w:p>
    <w:p w14:paraId="343A7652" w14:textId="6B45E55A" w:rsidR="00002880" w:rsidRPr="00156C23" w:rsidRDefault="00002880" w:rsidP="00002880">
      <w:pPr>
        <w:pStyle w:val="a8"/>
        <w:spacing w:before="0" w:beforeAutospacing="0" w:after="0" w:afterAutospacing="0" w:line="360" w:lineRule="auto"/>
        <w:ind w:firstLine="708"/>
        <w:jc w:val="both"/>
        <w:rPr>
          <w:rFonts w:ascii="Times New Roman" w:hAnsi="Times New Roman"/>
          <w:color w:val="000000" w:themeColor="text1"/>
          <w:sz w:val="24"/>
          <w:szCs w:val="24"/>
        </w:rPr>
      </w:pPr>
      <w:r w:rsidRPr="00156C23">
        <w:rPr>
          <w:rFonts w:ascii="Times New Roman" w:hAnsi="Times New Roman"/>
          <w:color w:val="000000" w:themeColor="text1"/>
          <w:sz w:val="24"/>
          <w:szCs w:val="24"/>
        </w:rPr>
        <w:t>Что касается географии охвата России логистическими операторами, то лидерами являются Це</w:t>
      </w:r>
      <w:r w:rsidR="009569CC" w:rsidRPr="00156C23">
        <w:rPr>
          <w:rFonts w:ascii="Times New Roman" w:hAnsi="Times New Roman"/>
          <w:color w:val="000000" w:themeColor="text1"/>
          <w:sz w:val="24"/>
          <w:szCs w:val="24"/>
        </w:rPr>
        <w:t>нтральный федеральный округ, доля</w:t>
      </w:r>
      <w:r w:rsidRPr="00156C23">
        <w:rPr>
          <w:rFonts w:ascii="Times New Roman" w:hAnsi="Times New Roman"/>
          <w:color w:val="000000" w:themeColor="text1"/>
          <w:sz w:val="24"/>
          <w:szCs w:val="24"/>
        </w:rPr>
        <w:t xml:space="preserve"> которого </w:t>
      </w:r>
      <w:r w:rsidR="009569CC" w:rsidRPr="00156C23">
        <w:rPr>
          <w:rFonts w:ascii="Times New Roman" w:hAnsi="Times New Roman"/>
          <w:color w:val="000000" w:themeColor="text1"/>
          <w:sz w:val="24"/>
          <w:szCs w:val="24"/>
        </w:rPr>
        <w:t>равна</w:t>
      </w:r>
      <w:r w:rsidRPr="00156C23">
        <w:rPr>
          <w:rFonts w:ascii="Times New Roman" w:hAnsi="Times New Roman"/>
          <w:color w:val="000000" w:themeColor="text1"/>
          <w:sz w:val="24"/>
          <w:szCs w:val="24"/>
        </w:rPr>
        <w:t xml:space="preserve"> около 60% российского рынка, Северно-Западный федеральный округ – 15% и Ур</w:t>
      </w:r>
      <w:r w:rsidR="009569CC" w:rsidRPr="00156C23">
        <w:rPr>
          <w:rFonts w:ascii="Times New Roman" w:hAnsi="Times New Roman"/>
          <w:color w:val="000000" w:themeColor="text1"/>
          <w:sz w:val="24"/>
          <w:szCs w:val="24"/>
        </w:rPr>
        <w:t xml:space="preserve">альский федеральный округ - 14% </w:t>
      </w:r>
      <w:r w:rsidRPr="00156C23">
        <w:rPr>
          <w:rFonts w:ascii="Times New Roman" w:hAnsi="Times New Roman"/>
          <w:color w:val="000000" w:themeColor="text1"/>
          <w:sz w:val="24"/>
          <w:szCs w:val="24"/>
        </w:rPr>
        <w:t>[Якунина, Окольнишникова, 2014, с.137].</w:t>
      </w:r>
    </w:p>
    <w:p w14:paraId="41D9F02C" w14:textId="1A92AF01" w:rsidR="00002880" w:rsidRPr="00156C23" w:rsidRDefault="00002880" w:rsidP="00002880">
      <w:pPr>
        <w:spacing w:line="360" w:lineRule="auto"/>
        <w:ind w:firstLine="708"/>
        <w:jc w:val="both"/>
        <w:rPr>
          <w:color w:val="000000" w:themeColor="text1"/>
        </w:rPr>
      </w:pPr>
      <w:r w:rsidRPr="00156C23">
        <w:rPr>
          <w:color w:val="000000" w:themeColor="text1"/>
        </w:rPr>
        <w:t>Подводя итоги</w:t>
      </w:r>
      <w:r w:rsidR="00E340AC">
        <w:rPr>
          <w:color w:val="000000" w:themeColor="text1"/>
        </w:rPr>
        <w:t xml:space="preserve"> анализа</w:t>
      </w:r>
      <w:r w:rsidRPr="00156C23">
        <w:rPr>
          <w:color w:val="000000" w:themeColor="text1"/>
        </w:rPr>
        <w:t xml:space="preserve">, можно </w:t>
      </w:r>
      <w:r w:rsidR="00E340AC">
        <w:rPr>
          <w:color w:val="000000" w:themeColor="text1"/>
        </w:rPr>
        <w:t>констатировать</w:t>
      </w:r>
      <w:r w:rsidRPr="00156C23">
        <w:rPr>
          <w:color w:val="000000" w:themeColor="text1"/>
        </w:rPr>
        <w:t>, что в России успешно функционируют как международные, так и российские логистиче</w:t>
      </w:r>
      <w:r w:rsidR="009569CC" w:rsidRPr="00156C23">
        <w:rPr>
          <w:color w:val="000000" w:themeColor="text1"/>
        </w:rPr>
        <w:t>ские операторы. С одной стороны,</w:t>
      </w:r>
      <w:r w:rsidRPr="00156C23">
        <w:rPr>
          <w:color w:val="000000" w:themeColor="text1"/>
        </w:rPr>
        <w:t xml:space="preserve"> это усиливает уровень конкуренции на рынке ТЛУ, а, с другой, способствует повышению качества предоставляемых логистических услуг. </w:t>
      </w:r>
    </w:p>
    <w:p w14:paraId="60DF8D4B" w14:textId="461568FA" w:rsidR="00002880" w:rsidRPr="00156C23" w:rsidRDefault="00002880" w:rsidP="00002880">
      <w:pPr>
        <w:spacing w:line="360" w:lineRule="auto"/>
        <w:ind w:firstLine="708"/>
        <w:jc w:val="both"/>
        <w:rPr>
          <w:color w:val="000000" w:themeColor="text1"/>
        </w:rPr>
      </w:pPr>
      <w:r w:rsidRPr="00156C23">
        <w:rPr>
          <w:color w:val="000000" w:themeColor="text1"/>
        </w:rPr>
        <w:t xml:space="preserve">На сегодняшний момент первостепенными задачами, стоящими перед Россией для повышения конкурентоспособности отечественных логистических провайдеров и </w:t>
      </w:r>
      <w:r w:rsidR="006D5DE5">
        <w:rPr>
          <w:color w:val="000000" w:themeColor="text1"/>
        </w:rPr>
        <w:t>развития</w:t>
      </w:r>
      <w:r w:rsidRPr="00156C23">
        <w:rPr>
          <w:color w:val="000000" w:themeColor="text1"/>
        </w:rPr>
        <w:t xml:space="preserve"> </w:t>
      </w:r>
      <w:r w:rsidRPr="00156C23">
        <w:rPr>
          <w:color w:val="000000" w:themeColor="text1"/>
        </w:rPr>
        <w:lastRenderedPageBreak/>
        <w:t xml:space="preserve">рынка ТЛУ, являются: совершенствование таможенных процессов и улучшение транспортной инфраструктуры. </w:t>
      </w:r>
      <w:r w:rsidR="009569CC" w:rsidRPr="00156C23">
        <w:rPr>
          <w:color w:val="000000" w:themeColor="text1"/>
        </w:rPr>
        <w:t>С</w:t>
      </w:r>
      <w:r w:rsidRPr="00156C23">
        <w:rPr>
          <w:color w:val="000000" w:themeColor="text1"/>
        </w:rPr>
        <w:t>о с</w:t>
      </w:r>
      <w:r w:rsidR="009569CC" w:rsidRPr="00156C23">
        <w:rPr>
          <w:color w:val="000000" w:themeColor="text1"/>
        </w:rPr>
        <w:t>тороны отдельной компании требую</w:t>
      </w:r>
      <w:r w:rsidRPr="00156C23">
        <w:rPr>
          <w:color w:val="000000" w:themeColor="text1"/>
        </w:rPr>
        <w:t>тся модернизация бизнес процессов, расширение географии присутствия</w:t>
      </w:r>
      <w:r w:rsidR="009569CC" w:rsidRPr="00156C23">
        <w:rPr>
          <w:color w:val="000000" w:themeColor="text1"/>
        </w:rPr>
        <w:t xml:space="preserve"> и </w:t>
      </w:r>
      <w:r w:rsidRPr="00156C23">
        <w:rPr>
          <w:color w:val="000000" w:themeColor="text1"/>
        </w:rPr>
        <w:t xml:space="preserve">стремление к достижению мирового уровня качества предоставляемых услуг. Осуществление данных задач должно «подтолкнуть» предприятия к передаче логистических функций и выстраиванию процессов </w:t>
      </w:r>
      <w:proofErr w:type="spellStart"/>
      <w:r w:rsidRPr="00156C23">
        <w:rPr>
          <w:color w:val="000000" w:themeColor="text1"/>
        </w:rPr>
        <w:t>аутсорсинговых</w:t>
      </w:r>
      <w:proofErr w:type="spellEnd"/>
      <w:r w:rsidRPr="00156C23">
        <w:rPr>
          <w:color w:val="000000" w:themeColor="text1"/>
        </w:rPr>
        <w:t xml:space="preserve"> взаимоотношений, тем самым, повышая эффективность функционирования профильной бизнес деятельности и росту спроса на рынке логистических услуг.</w:t>
      </w:r>
    </w:p>
    <w:p w14:paraId="7B3C50C2" w14:textId="0995E7D1" w:rsidR="00002880" w:rsidRPr="00156C23" w:rsidRDefault="00002880" w:rsidP="00002880">
      <w:pPr>
        <w:pStyle w:val="a8"/>
        <w:spacing w:before="0" w:beforeAutospacing="0" w:after="0" w:afterAutospacing="0" w:line="360" w:lineRule="auto"/>
        <w:ind w:firstLine="708"/>
        <w:jc w:val="both"/>
        <w:rPr>
          <w:rFonts w:ascii="Times New Roman" w:hAnsi="Times New Roman"/>
          <w:color w:val="000000" w:themeColor="text1"/>
          <w:sz w:val="24"/>
          <w:szCs w:val="24"/>
        </w:rPr>
      </w:pPr>
      <w:r w:rsidRPr="00156C23">
        <w:rPr>
          <w:rFonts w:ascii="Times New Roman" w:hAnsi="Times New Roman"/>
          <w:color w:val="000000" w:themeColor="text1"/>
          <w:sz w:val="24"/>
          <w:szCs w:val="24"/>
        </w:rPr>
        <w:t xml:space="preserve">Представленные выводы будут приняты во внимание в ходе </w:t>
      </w:r>
      <w:r w:rsidR="00C87230">
        <w:rPr>
          <w:rFonts w:ascii="Times New Roman" w:hAnsi="Times New Roman"/>
          <w:color w:val="000000" w:themeColor="text1"/>
          <w:sz w:val="24"/>
          <w:szCs w:val="24"/>
        </w:rPr>
        <w:t>исследовательской</w:t>
      </w:r>
      <w:r w:rsidRPr="00156C23">
        <w:rPr>
          <w:rFonts w:ascii="Times New Roman" w:hAnsi="Times New Roman"/>
          <w:color w:val="000000" w:themeColor="text1"/>
          <w:sz w:val="24"/>
          <w:szCs w:val="24"/>
        </w:rPr>
        <w:t xml:space="preserve"> части работы, в которой рассматривается одна из логистических компаний, действующих в Северо-Западном федеральном округе.</w:t>
      </w:r>
    </w:p>
    <w:p w14:paraId="53F30C80" w14:textId="77777777" w:rsidR="00002880" w:rsidRPr="00156C23" w:rsidRDefault="00002880" w:rsidP="00002880">
      <w:pPr>
        <w:pStyle w:val="a8"/>
        <w:spacing w:before="0" w:beforeAutospacing="0" w:after="0" w:afterAutospacing="0" w:line="360" w:lineRule="auto"/>
        <w:ind w:firstLine="708"/>
        <w:jc w:val="both"/>
        <w:rPr>
          <w:rFonts w:ascii="Times New Roman" w:hAnsi="Times New Roman"/>
          <w:color w:val="000000" w:themeColor="text1"/>
          <w:sz w:val="24"/>
          <w:szCs w:val="24"/>
        </w:rPr>
      </w:pPr>
    </w:p>
    <w:p w14:paraId="2E33653D" w14:textId="77777777" w:rsidR="00002880" w:rsidRPr="004E7E10" w:rsidRDefault="00002880" w:rsidP="00002880">
      <w:pPr>
        <w:pStyle w:val="2"/>
      </w:pPr>
      <w:bookmarkStart w:id="9" w:name="_Toc483161098"/>
      <w:r w:rsidRPr="004E7E10">
        <w:t>2.2. Деятельность Группы Компаний «Балтика-Транс»</w:t>
      </w:r>
      <w:bookmarkEnd w:id="9"/>
    </w:p>
    <w:p w14:paraId="04BFADBB" w14:textId="77777777" w:rsidR="00002880" w:rsidRPr="00156C23" w:rsidRDefault="00002880" w:rsidP="00002880">
      <w:pPr>
        <w:rPr>
          <w:color w:val="000000" w:themeColor="text1"/>
        </w:rPr>
      </w:pPr>
    </w:p>
    <w:p w14:paraId="29975758" w14:textId="77777777" w:rsidR="00C4773D" w:rsidRPr="00156C23" w:rsidRDefault="00C4773D" w:rsidP="00C4773D">
      <w:pPr>
        <w:pStyle w:val="12"/>
        <w:spacing w:line="360" w:lineRule="auto"/>
        <w:ind w:firstLine="720"/>
        <w:jc w:val="both"/>
        <w:rPr>
          <w:color w:val="000000" w:themeColor="text1"/>
        </w:rPr>
      </w:pPr>
      <w:r w:rsidRPr="00156C23">
        <w:rPr>
          <w:color w:val="000000" w:themeColor="text1"/>
        </w:rPr>
        <w:t>Группа Компаний «Балтика-Транс»</w:t>
      </w:r>
      <w:r w:rsidRPr="00156C23">
        <w:rPr>
          <w:rStyle w:val="15"/>
          <w:color w:val="000000" w:themeColor="text1"/>
        </w:rPr>
        <w:footnoteReference w:id="18"/>
      </w:r>
      <w:r w:rsidRPr="00156C23">
        <w:rPr>
          <w:color w:val="000000" w:themeColor="text1"/>
        </w:rPr>
        <w:t xml:space="preserve"> - один из лидеров логистического рынка Российской Федерации, который </w:t>
      </w:r>
      <w:r w:rsidRPr="00156C23">
        <w:rPr>
          <w:rStyle w:val="13"/>
          <w:rFonts w:eastAsia="Times New Roman"/>
          <w:color w:val="000000" w:themeColor="text1"/>
        </w:rPr>
        <w:t xml:space="preserve">специализируется на оказании комплексных логистических решений, обеспечивая доставку грузов любым видом транспорта. </w:t>
      </w:r>
    </w:p>
    <w:p w14:paraId="2DFEA70F" w14:textId="77777777" w:rsidR="00C4773D" w:rsidRPr="00156C23" w:rsidRDefault="00C4773D" w:rsidP="00C4773D">
      <w:pPr>
        <w:pStyle w:val="12"/>
        <w:widowControl w:val="0"/>
        <w:autoSpaceDE w:val="0"/>
        <w:spacing w:line="360" w:lineRule="auto"/>
        <w:ind w:firstLine="708"/>
        <w:jc w:val="both"/>
        <w:rPr>
          <w:color w:val="000000" w:themeColor="text1"/>
        </w:rPr>
      </w:pPr>
      <w:r w:rsidRPr="00156C23">
        <w:rPr>
          <w:color w:val="000000" w:themeColor="text1"/>
        </w:rPr>
        <w:t xml:space="preserve">«Балтика-Транс» была основана в 2000 году в Санкт-Петербурге как транспортно-логистическая компания.  На момент открытия были заключены договора с крупнейшими морскими контейнерными линиями и с автоперевозчиками, начал свою работу головной офис и представительства на грузовых районах порта. За первый год работы компании годовой объем перевозок составил 2000 контейнеров, и уже в 2001 году данный объем утроился и составил 6000 контейнеров или 150000 тонн грузов. </w:t>
      </w:r>
    </w:p>
    <w:p w14:paraId="1D5BA6FE" w14:textId="77777777" w:rsidR="00C4773D" w:rsidRPr="00156C23" w:rsidRDefault="00C4773D" w:rsidP="00C4773D">
      <w:pPr>
        <w:pStyle w:val="12"/>
        <w:widowControl w:val="0"/>
        <w:autoSpaceDE w:val="0"/>
        <w:spacing w:line="360" w:lineRule="auto"/>
        <w:ind w:firstLine="708"/>
        <w:jc w:val="both"/>
        <w:rPr>
          <w:color w:val="000000" w:themeColor="text1"/>
        </w:rPr>
      </w:pPr>
      <w:r w:rsidRPr="00156C23">
        <w:rPr>
          <w:color w:val="000000" w:themeColor="text1"/>
        </w:rPr>
        <w:t xml:space="preserve">В 2003 году «Балтика-Транс» получила права использования бланков Международной Федерации Экспедиторских Ассоциаций (FIATA) и вступила в Ассоциацию Российских Экспедиторов (АРЭ). Одним из преимуществ присоединения является то, что АРЭ защищает интересы членов ассоциации как на российском, так и на мировом рынке экспедиторских услуг, координирует их усилия в области расширения деловой активности и не допускает между ними недобросовестной конкуренции. Кроме того, ассоциация предлагает своим членам информационные и консультационные услуги. Наличие сертификата соответствия способствует повышению престижа и статуса компании и является подтверждением соответствия оказываемых транспортно-экспедиторских услуг </w:t>
      </w:r>
      <w:r w:rsidRPr="00156C23">
        <w:rPr>
          <w:color w:val="000000" w:themeColor="text1"/>
        </w:rPr>
        <w:lastRenderedPageBreak/>
        <w:t>Национальным стандартам.</w:t>
      </w:r>
      <w:r w:rsidRPr="00156C23">
        <w:rPr>
          <w:rStyle w:val="15"/>
          <w:color w:val="000000" w:themeColor="text1"/>
        </w:rPr>
        <w:footnoteReference w:id="19"/>
      </w:r>
      <w:r w:rsidRPr="00156C23">
        <w:rPr>
          <w:color w:val="000000" w:themeColor="text1"/>
        </w:rPr>
        <w:t xml:space="preserve"> Также в 2003 году состоялись первые отгрузки наливного груза, которые в следующем году стали значительной частью деятельности компании и регулярно отгружались в Выборгском порту из железнодорожных цистерн в танкеры.  </w:t>
      </w:r>
    </w:p>
    <w:p w14:paraId="60222F1F" w14:textId="7ECC35F3" w:rsidR="00C4773D" w:rsidRPr="00156C23" w:rsidRDefault="00C4773D" w:rsidP="00C4773D">
      <w:pPr>
        <w:pStyle w:val="12"/>
        <w:widowControl w:val="0"/>
        <w:autoSpaceDE w:val="0"/>
        <w:spacing w:line="360" w:lineRule="auto"/>
        <w:ind w:firstLine="720"/>
        <w:jc w:val="both"/>
        <w:rPr>
          <w:color w:val="000000" w:themeColor="text1"/>
        </w:rPr>
      </w:pPr>
      <w:r w:rsidRPr="00156C23">
        <w:rPr>
          <w:color w:val="000000" w:themeColor="text1"/>
        </w:rPr>
        <w:t>В 2007 году компанией «Балтика-Транс» была получена лицензия таможенного брокера, которая позволила ей ускорить и обле</w:t>
      </w:r>
      <w:r w:rsidR="003C63C9">
        <w:rPr>
          <w:color w:val="000000" w:themeColor="text1"/>
        </w:rPr>
        <w:t xml:space="preserve">гчить процесс оформления и </w:t>
      </w:r>
      <w:proofErr w:type="spellStart"/>
      <w:r w:rsidR="003C63C9">
        <w:rPr>
          <w:color w:val="000000" w:themeColor="text1"/>
        </w:rPr>
        <w:t>раста</w:t>
      </w:r>
      <w:r w:rsidR="00155349">
        <w:rPr>
          <w:color w:val="000000" w:themeColor="text1"/>
        </w:rPr>
        <w:t>можки</w:t>
      </w:r>
      <w:proofErr w:type="spellEnd"/>
      <w:r w:rsidR="00155349">
        <w:rPr>
          <w:color w:val="000000" w:themeColor="text1"/>
        </w:rPr>
        <w:t xml:space="preserve"> грузов</w:t>
      </w:r>
      <w:r w:rsidRPr="00156C23">
        <w:rPr>
          <w:color w:val="000000" w:themeColor="text1"/>
        </w:rPr>
        <w:t xml:space="preserve"> на границе. Данный шаг был принят в рамках программы развития импорта. </w:t>
      </w:r>
    </w:p>
    <w:p w14:paraId="1A7691BB" w14:textId="77777777" w:rsidR="00C4773D" w:rsidRPr="00156C23" w:rsidRDefault="00C4773D" w:rsidP="00C4773D">
      <w:pPr>
        <w:pStyle w:val="12"/>
        <w:widowControl w:val="0"/>
        <w:autoSpaceDE w:val="0"/>
        <w:spacing w:line="360" w:lineRule="auto"/>
        <w:ind w:firstLine="720"/>
        <w:jc w:val="both"/>
        <w:rPr>
          <w:color w:val="000000" w:themeColor="text1"/>
        </w:rPr>
      </w:pPr>
      <w:r w:rsidRPr="00156C23">
        <w:rPr>
          <w:color w:val="000000" w:themeColor="text1"/>
        </w:rPr>
        <w:t xml:space="preserve">Годом позже компания открыла филиалы в Москве, Калининграде, Новороссийске и представительства во Франкфурте-на-Майне (Германия) и Екатеринбурге. Объем перевозок к этому времени значительно увеличился и составил 20000 контейнеров в год. В 2010 была проведена сертификация по стандарту ISO 9001, были начаты экспортно-импортные </w:t>
      </w:r>
      <w:proofErr w:type="spellStart"/>
      <w:r w:rsidRPr="00156C23">
        <w:rPr>
          <w:color w:val="000000" w:themeColor="text1"/>
        </w:rPr>
        <w:t>мультимодальные</w:t>
      </w:r>
      <w:proofErr w:type="spellEnd"/>
      <w:r w:rsidRPr="00156C23">
        <w:rPr>
          <w:color w:val="000000" w:themeColor="text1"/>
        </w:rPr>
        <w:t xml:space="preserve"> перевозки наливных грузов в танк-контейнерах. Наличие сертификата ISO означает, что на предприятии функционирует система менеджмента качества по международному стандарту, включающая в себе разнообразные требования к производителям и поставщикам, которые обязаны ориентироваться на интересы конечного потребителя.</w:t>
      </w:r>
      <w:r w:rsidRPr="00156C23">
        <w:rPr>
          <w:rStyle w:val="15"/>
          <w:color w:val="000000" w:themeColor="text1"/>
        </w:rPr>
        <w:footnoteReference w:id="20"/>
      </w:r>
    </w:p>
    <w:p w14:paraId="51C161C3" w14:textId="77777777" w:rsidR="00C4773D" w:rsidRPr="00156C23" w:rsidRDefault="00C4773D" w:rsidP="00C4773D">
      <w:pPr>
        <w:pStyle w:val="12"/>
        <w:spacing w:line="360" w:lineRule="auto"/>
        <w:ind w:firstLine="720"/>
        <w:jc w:val="both"/>
        <w:rPr>
          <w:color w:val="000000" w:themeColor="text1"/>
        </w:rPr>
      </w:pPr>
      <w:r w:rsidRPr="00156C23">
        <w:rPr>
          <w:color w:val="000000" w:themeColor="text1"/>
        </w:rPr>
        <w:t xml:space="preserve">На данный момент ГК </w:t>
      </w:r>
      <w:r w:rsidRPr="00156C23">
        <w:rPr>
          <w:rStyle w:val="13"/>
          <w:rFonts w:eastAsia="Times New Roman"/>
          <w:color w:val="000000" w:themeColor="text1"/>
        </w:rPr>
        <w:t xml:space="preserve">«Балтика-Транс» располагает собственным подвижным составом, насчитывающим 85 современных автопоездов с контейнерными площадками, и парком из 770 танк-контейнеров для перевозки наливных грузов. В </w:t>
      </w:r>
      <w:r w:rsidRPr="00156C23">
        <w:rPr>
          <w:color w:val="000000" w:themeColor="text1"/>
        </w:rPr>
        <w:t xml:space="preserve">штат входит 624 сотрудника. Компания работает в </w:t>
      </w:r>
      <w:r w:rsidRPr="00156C23">
        <w:rPr>
          <w:rStyle w:val="13"/>
          <w:rFonts w:eastAsia="Times New Roman"/>
          <w:color w:val="000000" w:themeColor="text1"/>
        </w:rPr>
        <w:t xml:space="preserve">70 регионах России. Головной офис расположен в </w:t>
      </w:r>
      <w:hyperlink r:id="rId13" w:tooltip="Ссылка: http://baltica.ithiveslf.tmweb.ru/contacts/?city=sankt-peterburg" w:history="1">
        <w:r w:rsidRPr="00156C23">
          <w:rPr>
            <w:rStyle w:val="13"/>
            <w:rFonts w:eastAsia="Times New Roman"/>
            <w:color w:val="000000" w:themeColor="text1"/>
          </w:rPr>
          <w:t>Санкт-Петербурге</w:t>
        </w:r>
      </w:hyperlink>
      <w:r w:rsidRPr="00156C23">
        <w:rPr>
          <w:rStyle w:val="13"/>
          <w:rFonts w:eastAsia="Times New Roman"/>
          <w:color w:val="000000" w:themeColor="text1"/>
        </w:rPr>
        <w:t>.</w:t>
      </w:r>
    </w:p>
    <w:p w14:paraId="02D063D7" w14:textId="77777777" w:rsidR="00C4773D" w:rsidRPr="00156C23" w:rsidRDefault="00C4773D" w:rsidP="00C4773D">
      <w:pPr>
        <w:pStyle w:val="12"/>
        <w:spacing w:line="360" w:lineRule="auto"/>
        <w:ind w:firstLine="720"/>
        <w:jc w:val="both"/>
        <w:rPr>
          <w:rFonts w:eastAsia="Times New Roman"/>
          <w:color w:val="000000" w:themeColor="text1"/>
        </w:rPr>
      </w:pPr>
      <w:r w:rsidRPr="00156C23">
        <w:rPr>
          <w:rFonts w:eastAsia="Times New Roman"/>
          <w:color w:val="000000" w:themeColor="text1"/>
        </w:rPr>
        <w:t xml:space="preserve">Ежемесячно различными видами транспорта компания перевозит около 900 000 т различных грузов, в том числе 500 000 т — рефрижераторных, 10 000 т — наливных и 3 000 контейнеров. По данным на 2016 год, было выполнено 58479 </w:t>
      </w:r>
      <w:proofErr w:type="spellStart"/>
      <w:r w:rsidRPr="00156C23">
        <w:rPr>
          <w:rFonts w:eastAsia="Times New Roman"/>
          <w:color w:val="000000" w:themeColor="text1"/>
        </w:rPr>
        <w:t>рефрежераторных</w:t>
      </w:r>
      <w:proofErr w:type="spellEnd"/>
      <w:r w:rsidRPr="00156C23">
        <w:rPr>
          <w:rFonts w:eastAsia="Times New Roman"/>
          <w:color w:val="000000" w:themeColor="text1"/>
        </w:rPr>
        <w:t xml:space="preserve"> и 86345 контейнерных перевозок. </w:t>
      </w:r>
    </w:p>
    <w:p w14:paraId="0F92D519" w14:textId="77777777" w:rsidR="00C4773D" w:rsidRPr="00156C23" w:rsidRDefault="00C4773D" w:rsidP="00C4773D">
      <w:pPr>
        <w:pStyle w:val="12"/>
        <w:spacing w:line="360" w:lineRule="auto"/>
        <w:ind w:firstLine="720"/>
        <w:jc w:val="both"/>
        <w:rPr>
          <w:rFonts w:eastAsia="Times New Roman"/>
          <w:color w:val="000000" w:themeColor="text1"/>
        </w:rPr>
      </w:pPr>
      <w:r w:rsidRPr="00156C23">
        <w:rPr>
          <w:rFonts w:eastAsia="Times New Roman"/>
          <w:color w:val="000000" w:themeColor="text1"/>
        </w:rPr>
        <w:t xml:space="preserve">Клиентами компании являются крупнейшие розничные сети («Магнит», X5 </w:t>
      </w:r>
      <w:proofErr w:type="spellStart"/>
      <w:r w:rsidRPr="00156C23">
        <w:rPr>
          <w:rFonts w:eastAsia="Times New Roman"/>
          <w:color w:val="000000" w:themeColor="text1"/>
        </w:rPr>
        <w:t>Retail</w:t>
      </w:r>
      <w:proofErr w:type="spellEnd"/>
      <w:r w:rsidRPr="00156C23">
        <w:rPr>
          <w:rFonts w:eastAsia="Times New Roman"/>
          <w:color w:val="000000" w:themeColor="text1"/>
        </w:rPr>
        <w:t xml:space="preserve"> </w:t>
      </w:r>
      <w:proofErr w:type="spellStart"/>
      <w:r w:rsidRPr="00156C23">
        <w:rPr>
          <w:rFonts w:eastAsia="Times New Roman"/>
          <w:color w:val="000000" w:themeColor="text1"/>
        </w:rPr>
        <w:t>Group</w:t>
      </w:r>
      <w:proofErr w:type="spellEnd"/>
      <w:r w:rsidRPr="00156C23">
        <w:rPr>
          <w:rFonts w:eastAsia="Times New Roman"/>
          <w:color w:val="000000" w:themeColor="text1"/>
        </w:rPr>
        <w:t>, «О-Кей», K-</w:t>
      </w:r>
      <w:proofErr w:type="spellStart"/>
      <w:r w:rsidRPr="00156C23">
        <w:rPr>
          <w:rFonts w:eastAsia="Times New Roman"/>
          <w:color w:val="000000" w:themeColor="text1"/>
        </w:rPr>
        <w:t>Rauta</w:t>
      </w:r>
      <w:proofErr w:type="spellEnd"/>
      <w:r w:rsidRPr="00156C23">
        <w:rPr>
          <w:rFonts w:eastAsia="Times New Roman"/>
          <w:color w:val="000000" w:themeColor="text1"/>
        </w:rPr>
        <w:t>), мировые бренды (</w:t>
      </w:r>
      <w:proofErr w:type="spellStart"/>
      <w:r w:rsidRPr="00156C23">
        <w:rPr>
          <w:rFonts w:eastAsia="Times New Roman"/>
          <w:color w:val="000000" w:themeColor="text1"/>
        </w:rPr>
        <w:t>PepsiCo</w:t>
      </w:r>
      <w:proofErr w:type="spellEnd"/>
      <w:r w:rsidRPr="00156C23">
        <w:rPr>
          <w:rFonts w:eastAsia="Times New Roman"/>
          <w:color w:val="000000" w:themeColor="text1"/>
        </w:rPr>
        <w:t xml:space="preserve">, </w:t>
      </w:r>
      <w:proofErr w:type="spellStart"/>
      <w:r w:rsidRPr="00156C23">
        <w:rPr>
          <w:rFonts w:eastAsia="Times New Roman"/>
          <w:color w:val="000000" w:themeColor="text1"/>
        </w:rPr>
        <w:t>Volkswagen</w:t>
      </w:r>
      <w:proofErr w:type="spellEnd"/>
      <w:r w:rsidRPr="00156C23">
        <w:rPr>
          <w:rFonts w:eastAsia="Times New Roman"/>
          <w:color w:val="000000" w:themeColor="text1"/>
        </w:rPr>
        <w:t>, ITLV), отечественные производители («Лукойл», «</w:t>
      </w:r>
      <w:proofErr w:type="spellStart"/>
      <w:r w:rsidRPr="00156C23">
        <w:rPr>
          <w:rFonts w:eastAsia="Times New Roman"/>
          <w:color w:val="000000" w:themeColor="text1"/>
        </w:rPr>
        <w:t>Сибур</w:t>
      </w:r>
      <w:proofErr w:type="spellEnd"/>
      <w:r w:rsidRPr="00156C23">
        <w:rPr>
          <w:rFonts w:eastAsia="Times New Roman"/>
          <w:color w:val="000000" w:themeColor="text1"/>
        </w:rPr>
        <w:t xml:space="preserve">», «Лебедянский», «Микоян») и другие организации. В прошлом году было реализовано 1487 заказов клиентов. </w:t>
      </w:r>
    </w:p>
    <w:p w14:paraId="0F05D716" w14:textId="77777777" w:rsidR="00C4773D" w:rsidRPr="00156C23" w:rsidRDefault="00C4773D" w:rsidP="00C4773D">
      <w:pPr>
        <w:pStyle w:val="12"/>
        <w:spacing w:line="360" w:lineRule="auto"/>
        <w:ind w:firstLine="720"/>
        <w:jc w:val="both"/>
        <w:rPr>
          <w:color w:val="000000" w:themeColor="text1"/>
        </w:rPr>
      </w:pPr>
      <w:r w:rsidRPr="00156C23">
        <w:rPr>
          <w:rStyle w:val="13"/>
          <w:rFonts w:eastAsia="Times New Roman"/>
          <w:bCs/>
          <w:color w:val="000000" w:themeColor="text1"/>
        </w:rPr>
        <w:t xml:space="preserve">Миссия компании заключается в том, чтобы </w:t>
      </w:r>
      <w:r w:rsidRPr="00156C23">
        <w:rPr>
          <w:rStyle w:val="13"/>
          <w:rFonts w:eastAsia="Times New Roman"/>
          <w:color w:val="000000" w:themeColor="text1"/>
        </w:rPr>
        <w:t xml:space="preserve">быть естественной и неотъемлемой частью бизнеса клиентов, как надежное логистическое звено в цепи поставки товаров. </w:t>
      </w:r>
    </w:p>
    <w:p w14:paraId="6E19178B" w14:textId="77777777" w:rsidR="00C4773D" w:rsidRPr="00156C23" w:rsidRDefault="00C4773D" w:rsidP="00C4773D">
      <w:pPr>
        <w:pStyle w:val="12"/>
        <w:spacing w:line="360" w:lineRule="auto"/>
        <w:ind w:firstLine="720"/>
        <w:jc w:val="both"/>
        <w:rPr>
          <w:rFonts w:eastAsia="Times New Roman"/>
          <w:color w:val="000000" w:themeColor="text1"/>
        </w:rPr>
      </w:pPr>
      <w:r w:rsidRPr="00156C23">
        <w:rPr>
          <w:rFonts w:eastAsia="Times New Roman"/>
          <w:color w:val="000000" w:themeColor="text1"/>
        </w:rPr>
        <w:lastRenderedPageBreak/>
        <w:t>В состав ГК «Балтика-Транс» входят следующие Бизнес Единицы (БЕ) и подразделения:</w:t>
      </w:r>
    </w:p>
    <w:p w14:paraId="53A9244F" w14:textId="77777777" w:rsidR="00C4773D" w:rsidRPr="00156C23" w:rsidRDefault="00C4773D" w:rsidP="00AF3BC3">
      <w:pPr>
        <w:pStyle w:val="14"/>
        <w:numPr>
          <w:ilvl w:val="0"/>
          <w:numId w:val="37"/>
        </w:numPr>
        <w:spacing w:after="0" w:line="360" w:lineRule="auto"/>
        <w:jc w:val="both"/>
        <w:rPr>
          <w:rFonts w:ascii="Times New Roman" w:hAnsi="Times New Roman"/>
          <w:color w:val="000000" w:themeColor="text1"/>
        </w:rPr>
      </w:pPr>
      <w:r w:rsidRPr="00156C23">
        <w:rPr>
          <w:rStyle w:val="13"/>
          <w:rFonts w:ascii="Times New Roman" w:eastAsia="Times New Roman" w:hAnsi="Times New Roman"/>
          <w:bCs/>
          <w:color w:val="000000" w:themeColor="text1"/>
          <w:sz w:val="24"/>
          <w:szCs w:val="24"/>
        </w:rPr>
        <w:t>БЕ «Логистика»</w:t>
      </w:r>
      <w:r w:rsidRPr="00156C23">
        <w:rPr>
          <w:rStyle w:val="13"/>
          <w:rFonts w:ascii="Times New Roman" w:eastAsia="Times New Roman" w:hAnsi="Times New Roman"/>
          <w:color w:val="000000" w:themeColor="text1"/>
          <w:sz w:val="24"/>
          <w:szCs w:val="24"/>
        </w:rPr>
        <w:t xml:space="preserve"> - грузоперевозки: морские, ж/д, автотранспортные, перевозки наливных грузов, перевозки в режиме таможенного транзита, внутрипортовое экспедирование;</w:t>
      </w:r>
    </w:p>
    <w:p w14:paraId="1AE2CB6F" w14:textId="77777777" w:rsidR="00C4773D" w:rsidRPr="00156C23" w:rsidRDefault="00C4773D" w:rsidP="00AF3BC3">
      <w:pPr>
        <w:pStyle w:val="14"/>
        <w:numPr>
          <w:ilvl w:val="0"/>
          <w:numId w:val="37"/>
        </w:numPr>
        <w:spacing w:after="0" w:line="360" w:lineRule="auto"/>
        <w:jc w:val="both"/>
        <w:rPr>
          <w:rFonts w:ascii="Times New Roman" w:hAnsi="Times New Roman"/>
          <w:color w:val="000000" w:themeColor="text1"/>
        </w:rPr>
      </w:pPr>
      <w:r w:rsidRPr="00156C23">
        <w:rPr>
          <w:rStyle w:val="13"/>
          <w:rFonts w:ascii="Times New Roman" w:eastAsia="Times New Roman" w:hAnsi="Times New Roman"/>
          <w:bCs/>
          <w:color w:val="000000" w:themeColor="text1"/>
          <w:sz w:val="24"/>
          <w:szCs w:val="24"/>
        </w:rPr>
        <w:t xml:space="preserve">БЕ «Налив» – </w:t>
      </w:r>
      <w:r w:rsidRPr="00156C23">
        <w:rPr>
          <w:rStyle w:val="13"/>
          <w:rFonts w:ascii="Times New Roman" w:eastAsia="Times New Roman" w:hAnsi="Times New Roman"/>
          <w:color w:val="000000" w:themeColor="text1"/>
          <w:sz w:val="24"/>
          <w:szCs w:val="24"/>
        </w:rPr>
        <w:t>предоставление услуг по организации перевозок наливных грузов в собственных и арендуемых танк-контейнерах;</w:t>
      </w:r>
    </w:p>
    <w:p w14:paraId="09A327E9" w14:textId="77777777" w:rsidR="00C4773D" w:rsidRPr="00156C23" w:rsidRDefault="00C4773D" w:rsidP="00AF3BC3">
      <w:pPr>
        <w:pStyle w:val="14"/>
        <w:numPr>
          <w:ilvl w:val="0"/>
          <w:numId w:val="37"/>
        </w:numPr>
        <w:spacing w:after="0" w:line="360" w:lineRule="auto"/>
        <w:jc w:val="both"/>
        <w:rPr>
          <w:rFonts w:ascii="Times New Roman" w:hAnsi="Times New Roman"/>
          <w:color w:val="000000" w:themeColor="text1"/>
        </w:rPr>
      </w:pPr>
      <w:r w:rsidRPr="00156C23">
        <w:rPr>
          <w:rStyle w:val="13"/>
          <w:rFonts w:ascii="Times New Roman" w:eastAsia="Times New Roman" w:hAnsi="Times New Roman"/>
          <w:bCs/>
          <w:color w:val="000000" w:themeColor="text1"/>
          <w:sz w:val="24"/>
          <w:szCs w:val="24"/>
        </w:rPr>
        <w:t>БЕ «Таможенный брокер»</w:t>
      </w:r>
      <w:r w:rsidRPr="00156C23">
        <w:rPr>
          <w:rStyle w:val="13"/>
          <w:rFonts w:ascii="Times New Roman" w:eastAsia="Times New Roman" w:hAnsi="Times New Roman"/>
          <w:color w:val="000000" w:themeColor="text1"/>
          <w:sz w:val="24"/>
          <w:szCs w:val="24"/>
        </w:rPr>
        <w:t xml:space="preserve"> - предоставление комплекса услуг по таможенному оформлению товаров;</w:t>
      </w:r>
    </w:p>
    <w:p w14:paraId="533ECD2A" w14:textId="77777777" w:rsidR="00C4773D" w:rsidRPr="00156C23" w:rsidRDefault="00C4773D" w:rsidP="00AF3BC3">
      <w:pPr>
        <w:pStyle w:val="14"/>
        <w:numPr>
          <w:ilvl w:val="0"/>
          <w:numId w:val="37"/>
        </w:numPr>
        <w:spacing w:after="0" w:line="360" w:lineRule="auto"/>
        <w:jc w:val="both"/>
        <w:rPr>
          <w:rFonts w:ascii="Times New Roman" w:hAnsi="Times New Roman"/>
          <w:color w:val="000000" w:themeColor="text1"/>
        </w:rPr>
      </w:pPr>
      <w:r w:rsidRPr="00156C23">
        <w:rPr>
          <w:rStyle w:val="13"/>
          <w:rFonts w:ascii="Times New Roman" w:eastAsia="Times New Roman" w:hAnsi="Times New Roman"/>
          <w:bCs/>
          <w:color w:val="000000" w:themeColor="text1"/>
          <w:sz w:val="24"/>
          <w:szCs w:val="24"/>
        </w:rPr>
        <w:t>БЕ «АТП»</w:t>
      </w:r>
      <w:r w:rsidRPr="00156C23">
        <w:rPr>
          <w:rStyle w:val="13"/>
          <w:rFonts w:ascii="Times New Roman" w:eastAsia="Times New Roman" w:hAnsi="Times New Roman"/>
          <w:color w:val="000000" w:themeColor="text1"/>
          <w:sz w:val="24"/>
          <w:szCs w:val="24"/>
        </w:rPr>
        <w:t xml:space="preserve"> - предоставление услуг по организации доставки грузов собственным и привлеченным автомобильным транспортом;</w:t>
      </w:r>
    </w:p>
    <w:p w14:paraId="2B51B4F4" w14:textId="77777777" w:rsidR="00C4773D" w:rsidRPr="00156C23" w:rsidRDefault="00C4773D" w:rsidP="00AF3BC3">
      <w:pPr>
        <w:pStyle w:val="14"/>
        <w:numPr>
          <w:ilvl w:val="0"/>
          <w:numId w:val="37"/>
        </w:numPr>
        <w:spacing w:after="0" w:line="360" w:lineRule="auto"/>
        <w:jc w:val="both"/>
        <w:rPr>
          <w:rFonts w:ascii="Times New Roman" w:hAnsi="Times New Roman"/>
          <w:color w:val="000000" w:themeColor="text1"/>
        </w:rPr>
      </w:pPr>
      <w:r w:rsidRPr="00156C23">
        <w:rPr>
          <w:rStyle w:val="13"/>
          <w:rFonts w:ascii="Times New Roman" w:eastAsia="Times New Roman" w:hAnsi="Times New Roman"/>
          <w:bCs/>
          <w:color w:val="000000" w:themeColor="text1"/>
          <w:sz w:val="24"/>
          <w:szCs w:val="24"/>
        </w:rPr>
        <w:t>БЕ «</w:t>
      </w:r>
      <w:proofErr w:type="spellStart"/>
      <w:r w:rsidRPr="00156C23">
        <w:rPr>
          <w:rStyle w:val="13"/>
          <w:rFonts w:ascii="Times New Roman" w:eastAsia="Times New Roman" w:hAnsi="Times New Roman"/>
          <w:bCs/>
          <w:color w:val="000000" w:themeColor="text1"/>
          <w:sz w:val="24"/>
          <w:szCs w:val="24"/>
        </w:rPr>
        <w:t>Сюрвей</w:t>
      </w:r>
      <w:proofErr w:type="spellEnd"/>
      <w:r w:rsidRPr="00156C23">
        <w:rPr>
          <w:rStyle w:val="13"/>
          <w:rFonts w:ascii="Times New Roman" w:eastAsia="Times New Roman" w:hAnsi="Times New Roman"/>
          <w:bCs/>
          <w:color w:val="000000" w:themeColor="text1"/>
          <w:sz w:val="24"/>
          <w:szCs w:val="24"/>
        </w:rPr>
        <w:t xml:space="preserve"> Фрукты-Овощи»</w:t>
      </w:r>
      <w:r w:rsidRPr="00156C23">
        <w:rPr>
          <w:rStyle w:val="13"/>
          <w:rFonts w:ascii="Times New Roman" w:eastAsia="Times New Roman" w:hAnsi="Times New Roman"/>
          <w:color w:val="000000" w:themeColor="text1"/>
          <w:sz w:val="24"/>
          <w:szCs w:val="24"/>
        </w:rPr>
        <w:t xml:space="preserve"> - предоставление сюрвейерских услуг Клиентам;</w:t>
      </w:r>
    </w:p>
    <w:p w14:paraId="7897AF4E" w14:textId="77777777" w:rsidR="00C4773D" w:rsidRPr="00156C23" w:rsidRDefault="00C4773D" w:rsidP="00AF3BC3">
      <w:pPr>
        <w:pStyle w:val="14"/>
        <w:numPr>
          <w:ilvl w:val="0"/>
          <w:numId w:val="37"/>
        </w:numPr>
        <w:spacing w:after="0" w:line="360" w:lineRule="auto"/>
        <w:jc w:val="both"/>
        <w:rPr>
          <w:rFonts w:ascii="Times New Roman" w:hAnsi="Times New Roman"/>
          <w:color w:val="000000" w:themeColor="text1"/>
        </w:rPr>
      </w:pPr>
      <w:r w:rsidRPr="00156C23">
        <w:rPr>
          <w:rStyle w:val="13"/>
          <w:rFonts w:ascii="Times New Roman" w:eastAsia="Times New Roman" w:hAnsi="Times New Roman"/>
          <w:bCs/>
          <w:color w:val="000000" w:themeColor="text1"/>
          <w:sz w:val="24"/>
          <w:szCs w:val="24"/>
        </w:rPr>
        <w:t>БЕ «</w:t>
      </w:r>
      <w:proofErr w:type="spellStart"/>
      <w:r w:rsidRPr="00156C23">
        <w:rPr>
          <w:rStyle w:val="13"/>
          <w:rFonts w:ascii="Times New Roman" w:eastAsia="Times New Roman" w:hAnsi="Times New Roman"/>
          <w:bCs/>
          <w:color w:val="000000" w:themeColor="text1"/>
          <w:sz w:val="24"/>
          <w:szCs w:val="24"/>
        </w:rPr>
        <w:t>Сюрвей</w:t>
      </w:r>
      <w:proofErr w:type="spellEnd"/>
      <w:r w:rsidRPr="00156C23">
        <w:rPr>
          <w:rStyle w:val="13"/>
          <w:rFonts w:ascii="Times New Roman" w:eastAsia="Times New Roman" w:hAnsi="Times New Roman"/>
          <w:bCs/>
          <w:color w:val="000000" w:themeColor="text1"/>
          <w:sz w:val="24"/>
          <w:szCs w:val="24"/>
        </w:rPr>
        <w:t xml:space="preserve"> Зерно» - </w:t>
      </w:r>
      <w:r w:rsidRPr="00156C23">
        <w:rPr>
          <w:rStyle w:val="13"/>
          <w:rFonts w:ascii="Times New Roman" w:eastAsia="Times New Roman" w:hAnsi="Times New Roman"/>
          <w:color w:val="000000" w:themeColor="text1"/>
          <w:sz w:val="24"/>
          <w:szCs w:val="24"/>
        </w:rPr>
        <w:t>инспектирование сельскохозяйственных грузов;</w:t>
      </w:r>
    </w:p>
    <w:p w14:paraId="6E2D4C27" w14:textId="77777777" w:rsidR="00C4773D" w:rsidRPr="00156C23" w:rsidRDefault="00C4773D" w:rsidP="00AF3BC3">
      <w:pPr>
        <w:pStyle w:val="14"/>
        <w:numPr>
          <w:ilvl w:val="0"/>
          <w:numId w:val="37"/>
        </w:numPr>
        <w:spacing w:after="0" w:line="360" w:lineRule="auto"/>
        <w:jc w:val="both"/>
        <w:rPr>
          <w:rFonts w:ascii="Times New Roman" w:hAnsi="Times New Roman"/>
          <w:color w:val="000000" w:themeColor="text1"/>
        </w:rPr>
      </w:pPr>
      <w:r w:rsidRPr="00156C23">
        <w:rPr>
          <w:rStyle w:val="13"/>
          <w:rFonts w:ascii="Times New Roman" w:eastAsia="Times New Roman" w:hAnsi="Times New Roman"/>
          <w:bCs/>
          <w:color w:val="000000" w:themeColor="text1"/>
          <w:sz w:val="24"/>
          <w:szCs w:val="24"/>
        </w:rPr>
        <w:t>БЕ «</w:t>
      </w:r>
      <w:proofErr w:type="spellStart"/>
      <w:r w:rsidRPr="00156C23">
        <w:rPr>
          <w:rStyle w:val="13"/>
          <w:rFonts w:ascii="Times New Roman" w:eastAsia="Times New Roman" w:hAnsi="Times New Roman"/>
          <w:bCs/>
          <w:color w:val="000000" w:themeColor="text1"/>
          <w:sz w:val="24"/>
          <w:szCs w:val="24"/>
        </w:rPr>
        <w:t>Лигно</w:t>
      </w:r>
      <w:proofErr w:type="spellEnd"/>
      <w:r w:rsidRPr="00156C23">
        <w:rPr>
          <w:rStyle w:val="13"/>
          <w:rFonts w:ascii="Times New Roman" w:eastAsia="Times New Roman" w:hAnsi="Times New Roman"/>
          <w:bCs/>
          <w:color w:val="000000" w:themeColor="text1"/>
          <w:sz w:val="24"/>
          <w:szCs w:val="24"/>
        </w:rPr>
        <w:t xml:space="preserve">+» - </w:t>
      </w:r>
      <w:r w:rsidRPr="00156C23">
        <w:rPr>
          <w:rStyle w:val="13"/>
          <w:rFonts w:ascii="Times New Roman" w:eastAsia="Times New Roman" w:hAnsi="Times New Roman"/>
          <w:color w:val="000000" w:themeColor="text1"/>
          <w:sz w:val="24"/>
          <w:szCs w:val="24"/>
        </w:rPr>
        <w:t>предоставление услуг по агентированию судов, погрузке, выгрузке наливных судов;</w:t>
      </w:r>
    </w:p>
    <w:p w14:paraId="5ACF6815" w14:textId="77777777" w:rsidR="00C4773D" w:rsidRPr="00156C23" w:rsidRDefault="00C4773D" w:rsidP="00AF3BC3">
      <w:pPr>
        <w:pStyle w:val="14"/>
        <w:numPr>
          <w:ilvl w:val="0"/>
          <w:numId w:val="37"/>
        </w:numPr>
        <w:spacing w:after="0" w:line="360" w:lineRule="auto"/>
        <w:jc w:val="both"/>
        <w:rPr>
          <w:rFonts w:ascii="Times New Roman" w:hAnsi="Times New Roman"/>
          <w:color w:val="000000" w:themeColor="text1"/>
        </w:rPr>
      </w:pPr>
      <w:r w:rsidRPr="00156C23">
        <w:rPr>
          <w:rStyle w:val="13"/>
          <w:rFonts w:ascii="Times New Roman" w:eastAsia="Times New Roman" w:hAnsi="Times New Roman"/>
          <w:bCs/>
          <w:color w:val="000000" w:themeColor="text1"/>
          <w:sz w:val="24"/>
          <w:szCs w:val="24"/>
        </w:rPr>
        <w:t>БЕ "Управляющая Компания ГК"</w:t>
      </w:r>
      <w:r w:rsidRPr="00156C23">
        <w:rPr>
          <w:rStyle w:val="13"/>
          <w:rFonts w:ascii="Times New Roman" w:eastAsia="Times New Roman" w:hAnsi="Times New Roman"/>
          <w:color w:val="000000" w:themeColor="text1"/>
          <w:sz w:val="24"/>
          <w:szCs w:val="24"/>
        </w:rPr>
        <w:t xml:space="preserve"> – контроль и управление деятельностью БЕ.</w:t>
      </w:r>
    </w:p>
    <w:p w14:paraId="61D8C777" w14:textId="77777777" w:rsidR="00C4773D" w:rsidRPr="00156C23" w:rsidRDefault="00C4773D" w:rsidP="00C4773D">
      <w:pPr>
        <w:pStyle w:val="12"/>
        <w:spacing w:line="360" w:lineRule="auto"/>
        <w:ind w:firstLine="720"/>
        <w:jc w:val="both"/>
        <w:rPr>
          <w:color w:val="000000" w:themeColor="text1"/>
        </w:rPr>
      </w:pPr>
      <w:r w:rsidRPr="00156C23">
        <w:rPr>
          <w:rStyle w:val="13"/>
          <w:rFonts w:eastAsia="Times New Roman"/>
          <w:color w:val="000000" w:themeColor="text1"/>
        </w:rPr>
        <w:t xml:space="preserve">Таким образом, можно выделить два основных вида деятельности, осуществляемые </w:t>
      </w:r>
      <w:r w:rsidRPr="00156C23">
        <w:rPr>
          <w:rStyle w:val="13"/>
          <w:bCs/>
          <w:color w:val="000000" w:themeColor="text1"/>
        </w:rPr>
        <w:t>ГК «Балтика-Транс»:</w:t>
      </w:r>
    </w:p>
    <w:p w14:paraId="74E17C96" w14:textId="77777777" w:rsidR="00002880" w:rsidRPr="00156C23" w:rsidRDefault="00002880" w:rsidP="00AF3BC3">
      <w:pPr>
        <w:pStyle w:val="a3"/>
        <w:widowControl w:val="0"/>
        <w:numPr>
          <w:ilvl w:val="0"/>
          <w:numId w:val="2"/>
        </w:numPr>
        <w:autoSpaceDE w:val="0"/>
        <w:autoSpaceDN w:val="0"/>
        <w:adjustRightInd w:val="0"/>
        <w:spacing w:after="0" w:line="360" w:lineRule="auto"/>
        <w:jc w:val="both"/>
        <w:rPr>
          <w:rFonts w:ascii="Times New Roman" w:hAnsi="Times New Roman" w:cs="Times New Roman"/>
          <w:b/>
          <w:color w:val="000000" w:themeColor="text1"/>
          <w:sz w:val="24"/>
          <w:szCs w:val="24"/>
        </w:rPr>
      </w:pPr>
      <w:r w:rsidRPr="00156C23">
        <w:rPr>
          <w:rFonts w:ascii="Times New Roman" w:hAnsi="Times New Roman" w:cs="Times New Roman"/>
          <w:b/>
          <w:color w:val="000000" w:themeColor="text1"/>
          <w:sz w:val="24"/>
          <w:szCs w:val="24"/>
        </w:rPr>
        <w:t xml:space="preserve">Сопровождение грузов: </w:t>
      </w:r>
    </w:p>
    <w:p w14:paraId="097570E5" w14:textId="77777777" w:rsidR="00002880" w:rsidRPr="00156C23" w:rsidRDefault="00002880" w:rsidP="00AF3BC3">
      <w:pPr>
        <w:pStyle w:val="a3"/>
        <w:widowControl w:val="0"/>
        <w:numPr>
          <w:ilvl w:val="0"/>
          <w:numId w:val="13"/>
        </w:numPr>
        <w:tabs>
          <w:tab w:val="left" w:pos="220"/>
          <w:tab w:val="left" w:pos="720"/>
        </w:tabs>
        <w:autoSpaceDE w:val="0"/>
        <w:autoSpaceDN w:val="0"/>
        <w:adjustRightInd w:val="0"/>
        <w:spacing w:after="0" w:line="360" w:lineRule="auto"/>
        <w:jc w:val="both"/>
        <w:rPr>
          <w:rFonts w:ascii="Times New Roman" w:hAnsi="Times New Roman" w:cs="Times New Roman"/>
          <w:color w:val="000000" w:themeColor="text1"/>
          <w:sz w:val="24"/>
          <w:szCs w:val="24"/>
        </w:rPr>
      </w:pPr>
      <w:r w:rsidRPr="00156C23">
        <w:rPr>
          <w:rFonts w:ascii="Times New Roman" w:hAnsi="Times New Roman" w:cs="Times New Roman"/>
          <w:color w:val="000000" w:themeColor="text1"/>
          <w:sz w:val="24"/>
          <w:szCs w:val="24"/>
        </w:rPr>
        <w:t>Внутренний таможенный транзит (расчет и оплата таможенных платежей, юридическое сопровождение груза);</w:t>
      </w:r>
    </w:p>
    <w:p w14:paraId="7978B1F7" w14:textId="77777777" w:rsidR="00002880" w:rsidRPr="00156C23" w:rsidRDefault="00002880" w:rsidP="00AF3BC3">
      <w:pPr>
        <w:pStyle w:val="a3"/>
        <w:widowControl w:val="0"/>
        <w:numPr>
          <w:ilvl w:val="0"/>
          <w:numId w:val="13"/>
        </w:numPr>
        <w:tabs>
          <w:tab w:val="left" w:pos="220"/>
          <w:tab w:val="left" w:pos="720"/>
        </w:tabs>
        <w:autoSpaceDE w:val="0"/>
        <w:autoSpaceDN w:val="0"/>
        <w:adjustRightInd w:val="0"/>
        <w:spacing w:line="360" w:lineRule="auto"/>
        <w:jc w:val="both"/>
        <w:rPr>
          <w:rFonts w:ascii="Times New Roman" w:hAnsi="Times New Roman" w:cs="Times New Roman"/>
          <w:color w:val="000000" w:themeColor="text1"/>
          <w:sz w:val="24"/>
          <w:szCs w:val="24"/>
        </w:rPr>
      </w:pPr>
      <w:r w:rsidRPr="00156C23">
        <w:rPr>
          <w:rFonts w:ascii="Times New Roman" w:hAnsi="Times New Roman" w:cs="Times New Roman"/>
          <w:color w:val="000000" w:themeColor="text1"/>
          <w:sz w:val="24"/>
          <w:szCs w:val="24"/>
        </w:rPr>
        <w:t>Внутрипортовое экспедирование (таможенное оформление, таможенный транзит);</w:t>
      </w:r>
    </w:p>
    <w:p w14:paraId="26505A73" w14:textId="77777777" w:rsidR="00002880" w:rsidRPr="00156C23" w:rsidRDefault="00002880" w:rsidP="00AF3BC3">
      <w:pPr>
        <w:pStyle w:val="a3"/>
        <w:widowControl w:val="0"/>
        <w:numPr>
          <w:ilvl w:val="0"/>
          <w:numId w:val="13"/>
        </w:numPr>
        <w:tabs>
          <w:tab w:val="left" w:pos="220"/>
          <w:tab w:val="left" w:pos="720"/>
        </w:tabs>
        <w:autoSpaceDE w:val="0"/>
        <w:autoSpaceDN w:val="0"/>
        <w:adjustRightInd w:val="0"/>
        <w:spacing w:line="360" w:lineRule="auto"/>
        <w:jc w:val="both"/>
        <w:rPr>
          <w:rFonts w:ascii="Times New Roman" w:hAnsi="Times New Roman" w:cs="Times New Roman"/>
          <w:color w:val="000000" w:themeColor="text1"/>
          <w:sz w:val="24"/>
          <w:szCs w:val="24"/>
        </w:rPr>
      </w:pPr>
      <w:r w:rsidRPr="00156C23">
        <w:rPr>
          <w:rFonts w:ascii="Times New Roman" w:hAnsi="Times New Roman" w:cs="Times New Roman"/>
          <w:color w:val="000000" w:themeColor="text1"/>
          <w:sz w:val="24"/>
          <w:szCs w:val="24"/>
        </w:rPr>
        <w:t>Складские услуги (консолидация, складирование, хранение и перетарка грузов в пункте перевалки дистрибуции; размещение грузов на складах в Санкт-Петербурге, Ленинградской области, Москве, Московской области и Новороссийске);</w:t>
      </w:r>
    </w:p>
    <w:p w14:paraId="73AAC238" w14:textId="77777777" w:rsidR="00002880" w:rsidRPr="00156C23" w:rsidRDefault="00002880" w:rsidP="00AF3BC3">
      <w:pPr>
        <w:pStyle w:val="a3"/>
        <w:widowControl w:val="0"/>
        <w:numPr>
          <w:ilvl w:val="0"/>
          <w:numId w:val="13"/>
        </w:numPr>
        <w:tabs>
          <w:tab w:val="left" w:pos="220"/>
          <w:tab w:val="left" w:pos="720"/>
        </w:tabs>
        <w:autoSpaceDE w:val="0"/>
        <w:autoSpaceDN w:val="0"/>
        <w:adjustRightInd w:val="0"/>
        <w:spacing w:line="360" w:lineRule="auto"/>
        <w:jc w:val="both"/>
        <w:rPr>
          <w:rFonts w:ascii="Times New Roman" w:hAnsi="Times New Roman" w:cs="Times New Roman"/>
          <w:color w:val="000000" w:themeColor="text1"/>
          <w:sz w:val="24"/>
          <w:szCs w:val="24"/>
        </w:rPr>
      </w:pPr>
      <w:r w:rsidRPr="00156C23">
        <w:rPr>
          <w:rFonts w:ascii="Times New Roman" w:hAnsi="Times New Roman" w:cs="Times New Roman"/>
          <w:color w:val="000000" w:themeColor="text1"/>
          <w:sz w:val="24"/>
          <w:szCs w:val="24"/>
        </w:rPr>
        <w:t xml:space="preserve">Страхование и сопровождение (выбор оптимальной страховой компании и предоставление эксклюзивных условий за счет объемов </w:t>
      </w:r>
      <w:r w:rsidRPr="00156C23">
        <w:rPr>
          <w:rFonts w:ascii="Times New Roman" w:hAnsi="Times New Roman" w:cs="Times New Roman"/>
          <w:bCs/>
          <w:color w:val="000000" w:themeColor="text1"/>
          <w:sz w:val="24"/>
          <w:szCs w:val="24"/>
        </w:rPr>
        <w:t>ГК «Балтика-Транс»);</w:t>
      </w:r>
    </w:p>
    <w:p w14:paraId="78E9D361" w14:textId="77777777" w:rsidR="00002880" w:rsidRPr="00156C23" w:rsidRDefault="00002880" w:rsidP="00AF3BC3">
      <w:pPr>
        <w:pStyle w:val="a3"/>
        <w:widowControl w:val="0"/>
        <w:numPr>
          <w:ilvl w:val="0"/>
          <w:numId w:val="13"/>
        </w:numPr>
        <w:tabs>
          <w:tab w:val="left" w:pos="220"/>
          <w:tab w:val="left" w:pos="720"/>
        </w:tabs>
        <w:autoSpaceDE w:val="0"/>
        <w:autoSpaceDN w:val="0"/>
        <w:adjustRightInd w:val="0"/>
        <w:spacing w:line="360" w:lineRule="auto"/>
        <w:jc w:val="both"/>
        <w:rPr>
          <w:rFonts w:ascii="Times New Roman" w:hAnsi="Times New Roman" w:cs="Times New Roman"/>
          <w:color w:val="000000" w:themeColor="text1"/>
          <w:sz w:val="24"/>
          <w:szCs w:val="24"/>
        </w:rPr>
      </w:pPr>
      <w:r w:rsidRPr="00156C23">
        <w:rPr>
          <w:rFonts w:ascii="Times New Roman" w:hAnsi="Times New Roman" w:cs="Times New Roman"/>
          <w:color w:val="000000" w:themeColor="text1"/>
          <w:sz w:val="24"/>
          <w:szCs w:val="24"/>
        </w:rPr>
        <w:t>Сюрвейерские услуги (предотгрузочная инспекция качества товара на складе отправителя, инспекция при приемке товара на складе получателя);</w:t>
      </w:r>
    </w:p>
    <w:p w14:paraId="3D5F25F3" w14:textId="77777777" w:rsidR="00002880" w:rsidRPr="00156C23" w:rsidRDefault="00002880" w:rsidP="00AF3BC3">
      <w:pPr>
        <w:pStyle w:val="a3"/>
        <w:widowControl w:val="0"/>
        <w:numPr>
          <w:ilvl w:val="0"/>
          <w:numId w:val="13"/>
        </w:numPr>
        <w:tabs>
          <w:tab w:val="left" w:pos="220"/>
          <w:tab w:val="left" w:pos="720"/>
        </w:tabs>
        <w:autoSpaceDE w:val="0"/>
        <w:autoSpaceDN w:val="0"/>
        <w:adjustRightInd w:val="0"/>
        <w:spacing w:line="360" w:lineRule="auto"/>
        <w:jc w:val="both"/>
        <w:rPr>
          <w:rFonts w:ascii="Times New Roman" w:hAnsi="Times New Roman" w:cs="Times New Roman"/>
          <w:color w:val="000000" w:themeColor="text1"/>
          <w:sz w:val="24"/>
          <w:szCs w:val="24"/>
        </w:rPr>
      </w:pPr>
      <w:r w:rsidRPr="00156C23">
        <w:rPr>
          <w:rFonts w:ascii="Times New Roman" w:hAnsi="Times New Roman" w:cs="Times New Roman"/>
          <w:color w:val="000000" w:themeColor="text1"/>
          <w:sz w:val="24"/>
          <w:szCs w:val="24"/>
        </w:rPr>
        <w:t>Таможенное оформление (расчет и оплаты таможенных платежей, содействие в возврате излишне уплаченных платежей, юридическое сопровождение груза).</w:t>
      </w:r>
    </w:p>
    <w:p w14:paraId="063FC2E8" w14:textId="77777777" w:rsidR="00002880" w:rsidRPr="00156C23" w:rsidRDefault="00002880" w:rsidP="00AF3BC3">
      <w:pPr>
        <w:pStyle w:val="a3"/>
        <w:widowControl w:val="0"/>
        <w:numPr>
          <w:ilvl w:val="0"/>
          <w:numId w:val="2"/>
        </w:numPr>
        <w:autoSpaceDE w:val="0"/>
        <w:autoSpaceDN w:val="0"/>
        <w:adjustRightInd w:val="0"/>
        <w:spacing w:after="0" w:line="360" w:lineRule="auto"/>
        <w:jc w:val="both"/>
        <w:rPr>
          <w:rFonts w:ascii="Times New Roman" w:hAnsi="Times New Roman" w:cs="Times New Roman"/>
          <w:b/>
          <w:color w:val="000000" w:themeColor="text1"/>
          <w:sz w:val="24"/>
          <w:szCs w:val="24"/>
        </w:rPr>
      </w:pPr>
      <w:r w:rsidRPr="00156C23">
        <w:rPr>
          <w:rFonts w:ascii="Times New Roman" w:hAnsi="Times New Roman" w:cs="Times New Roman"/>
          <w:b/>
          <w:color w:val="000000" w:themeColor="text1"/>
          <w:sz w:val="24"/>
          <w:szCs w:val="24"/>
        </w:rPr>
        <w:t xml:space="preserve">Транспортные услуги: </w:t>
      </w:r>
    </w:p>
    <w:p w14:paraId="5724F9C6" w14:textId="77777777" w:rsidR="00002880" w:rsidRPr="00156C23" w:rsidRDefault="00002880" w:rsidP="00AF3BC3">
      <w:pPr>
        <w:pStyle w:val="a3"/>
        <w:widowControl w:val="0"/>
        <w:numPr>
          <w:ilvl w:val="0"/>
          <w:numId w:val="14"/>
        </w:numPr>
        <w:tabs>
          <w:tab w:val="left" w:pos="220"/>
          <w:tab w:val="left" w:pos="720"/>
        </w:tabs>
        <w:autoSpaceDE w:val="0"/>
        <w:autoSpaceDN w:val="0"/>
        <w:adjustRightInd w:val="0"/>
        <w:spacing w:line="360" w:lineRule="auto"/>
        <w:jc w:val="both"/>
        <w:rPr>
          <w:rFonts w:ascii="Times New Roman" w:hAnsi="Times New Roman" w:cs="Times New Roman"/>
          <w:color w:val="000000" w:themeColor="text1"/>
          <w:sz w:val="24"/>
          <w:szCs w:val="24"/>
        </w:rPr>
      </w:pPr>
      <w:r w:rsidRPr="00156C23">
        <w:rPr>
          <w:rFonts w:ascii="Times New Roman" w:hAnsi="Times New Roman" w:cs="Times New Roman"/>
          <w:color w:val="000000" w:themeColor="text1"/>
          <w:sz w:val="24"/>
          <w:szCs w:val="24"/>
        </w:rPr>
        <w:t>Автотранспортные (наличие собственного автопарка);</w:t>
      </w:r>
    </w:p>
    <w:p w14:paraId="408F0350" w14:textId="77777777" w:rsidR="00002880" w:rsidRPr="00156C23" w:rsidRDefault="00002880" w:rsidP="00AF3BC3">
      <w:pPr>
        <w:pStyle w:val="a3"/>
        <w:widowControl w:val="0"/>
        <w:numPr>
          <w:ilvl w:val="0"/>
          <w:numId w:val="14"/>
        </w:numPr>
        <w:tabs>
          <w:tab w:val="left" w:pos="220"/>
          <w:tab w:val="left" w:pos="720"/>
        </w:tabs>
        <w:autoSpaceDE w:val="0"/>
        <w:autoSpaceDN w:val="0"/>
        <w:adjustRightInd w:val="0"/>
        <w:spacing w:line="360" w:lineRule="auto"/>
        <w:jc w:val="both"/>
        <w:rPr>
          <w:rFonts w:ascii="Times New Roman" w:hAnsi="Times New Roman" w:cs="Times New Roman"/>
          <w:color w:val="000000" w:themeColor="text1"/>
          <w:sz w:val="24"/>
          <w:szCs w:val="24"/>
        </w:rPr>
      </w:pPr>
      <w:r w:rsidRPr="00156C23">
        <w:rPr>
          <w:rFonts w:ascii="Times New Roman" w:hAnsi="Times New Roman" w:cs="Times New Roman"/>
          <w:color w:val="000000" w:themeColor="text1"/>
          <w:sz w:val="24"/>
          <w:szCs w:val="24"/>
        </w:rPr>
        <w:t>Железнодорожные (прямой договор с Российскими Железными Дорогами);</w:t>
      </w:r>
    </w:p>
    <w:p w14:paraId="497EDA7F" w14:textId="77777777" w:rsidR="00002880" w:rsidRPr="00156C23" w:rsidRDefault="00002880" w:rsidP="00AF3BC3">
      <w:pPr>
        <w:pStyle w:val="a3"/>
        <w:widowControl w:val="0"/>
        <w:numPr>
          <w:ilvl w:val="0"/>
          <w:numId w:val="14"/>
        </w:numPr>
        <w:tabs>
          <w:tab w:val="left" w:pos="220"/>
          <w:tab w:val="left" w:pos="720"/>
        </w:tabs>
        <w:autoSpaceDE w:val="0"/>
        <w:autoSpaceDN w:val="0"/>
        <w:adjustRightInd w:val="0"/>
        <w:spacing w:line="360" w:lineRule="auto"/>
        <w:jc w:val="both"/>
        <w:rPr>
          <w:rFonts w:ascii="Times New Roman" w:hAnsi="Times New Roman" w:cs="Times New Roman"/>
          <w:color w:val="000000" w:themeColor="text1"/>
          <w:sz w:val="24"/>
          <w:szCs w:val="24"/>
        </w:rPr>
      </w:pPr>
      <w:r w:rsidRPr="00156C23">
        <w:rPr>
          <w:rFonts w:ascii="Times New Roman" w:hAnsi="Times New Roman" w:cs="Times New Roman"/>
          <w:color w:val="000000" w:themeColor="text1"/>
          <w:sz w:val="24"/>
          <w:szCs w:val="24"/>
        </w:rPr>
        <w:t>Контейнерные (наличие собственных контейнеров);</w:t>
      </w:r>
    </w:p>
    <w:p w14:paraId="22910A16" w14:textId="77777777" w:rsidR="00002880" w:rsidRPr="00156C23" w:rsidRDefault="00002880" w:rsidP="00AF3BC3">
      <w:pPr>
        <w:pStyle w:val="a3"/>
        <w:widowControl w:val="0"/>
        <w:numPr>
          <w:ilvl w:val="0"/>
          <w:numId w:val="14"/>
        </w:numPr>
        <w:tabs>
          <w:tab w:val="left" w:pos="220"/>
          <w:tab w:val="left" w:pos="720"/>
        </w:tabs>
        <w:autoSpaceDE w:val="0"/>
        <w:autoSpaceDN w:val="0"/>
        <w:adjustRightInd w:val="0"/>
        <w:spacing w:line="360" w:lineRule="auto"/>
        <w:jc w:val="both"/>
        <w:rPr>
          <w:rFonts w:ascii="Times New Roman" w:hAnsi="Times New Roman" w:cs="Times New Roman"/>
          <w:color w:val="000000" w:themeColor="text1"/>
          <w:sz w:val="24"/>
          <w:szCs w:val="24"/>
        </w:rPr>
      </w:pPr>
      <w:r w:rsidRPr="00156C23">
        <w:rPr>
          <w:rFonts w:ascii="Times New Roman" w:hAnsi="Times New Roman" w:cs="Times New Roman"/>
          <w:color w:val="000000" w:themeColor="text1"/>
          <w:sz w:val="24"/>
          <w:szCs w:val="24"/>
        </w:rPr>
        <w:lastRenderedPageBreak/>
        <w:t>Морские (фрахт судов, прямые договоры со всеми линиями в Санкт-Петербурге, Новороссийске, Владивостоке и Калининграде);</w:t>
      </w:r>
    </w:p>
    <w:p w14:paraId="313CC090" w14:textId="77777777" w:rsidR="00002880" w:rsidRPr="00156C23" w:rsidRDefault="00002880" w:rsidP="00AF3BC3">
      <w:pPr>
        <w:pStyle w:val="a3"/>
        <w:widowControl w:val="0"/>
        <w:numPr>
          <w:ilvl w:val="0"/>
          <w:numId w:val="14"/>
        </w:numPr>
        <w:tabs>
          <w:tab w:val="left" w:pos="220"/>
          <w:tab w:val="left" w:pos="720"/>
        </w:tabs>
        <w:autoSpaceDE w:val="0"/>
        <w:autoSpaceDN w:val="0"/>
        <w:adjustRightInd w:val="0"/>
        <w:spacing w:line="360" w:lineRule="auto"/>
        <w:jc w:val="both"/>
        <w:rPr>
          <w:rFonts w:ascii="Times New Roman" w:hAnsi="Times New Roman" w:cs="Times New Roman"/>
          <w:color w:val="000000" w:themeColor="text1"/>
          <w:sz w:val="24"/>
          <w:szCs w:val="24"/>
        </w:rPr>
      </w:pPr>
      <w:r w:rsidRPr="00156C23">
        <w:rPr>
          <w:rFonts w:ascii="Times New Roman" w:hAnsi="Times New Roman" w:cs="Times New Roman"/>
          <w:color w:val="000000" w:themeColor="text1"/>
          <w:sz w:val="24"/>
          <w:szCs w:val="24"/>
        </w:rPr>
        <w:t>Авиаперевозки;</w:t>
      </w:r>
    </w:p>
    <w:p w14:paraId="02B43499" w14:textId="77777777" w:rsidR="00002880" w:rsidRPr="00156C23" w:rsidRDefault="00002880" w:rsidP="00AF3BC3">
      <w:pPr>
        <w:pStyle w:val="a3"/>
        <w:widowControl w:val="0"/>
        <w:numPr>
          <w:ilvl w:val="0"/>
          <w:numId w:val="14"/>
        </w:numPr>
        <w:tabs>
          <w:tab w:val="left" w:pos="220"/>
          <w:tab w:val="left" w:pos="720"/>
        </w:tabs>
        <w:autoSpaceDE w:val="0"/>
        <w:autoSpaceDN w:val="0"/>
        <w:adjustRightInd w:val="0"/>
        <w:spacing w:line="360" w:lineRule="auto"/>
        <w:jc w:val="both"/>
        <w:rPr>
          <w:rFonts w:ascii="Times New Roman" w:hAnsi="Times New Roman" w:cs="Times New Roman"/>
          <w:color w:val="000000" w:themeColor="text1"/>
          <w:sz w:val="24"/>
          <w:szCs w:val="24"/>
        </w:rPr>
      </w:pPr>
      <w:r w:rsidRPr="00156C23">
        <w:rPr>
          <w:rFonts w:ascii="Times New Roman" w:hAnsi="Times New Roman" w:cs="Times New Roman"/>
          <w:color w:val="000000" w:themeColor="text1"/>
          <w:sz w:val="24"/>
          <w:szCs w:val="24"/>
        </w:rPr>
        <w:t xml:space="preserve">Наливные грузы (перевозка всеми видами транспорта, в собственных танк-контейнерах и </w:t>
      </w:r>
      <w:proofErr w:type="spellStart"/>
      <w:r w:rsidRPr="00156C23">
        <w:rPr>
          <w:rFonts w:ascii="Times New Roman" w:hAnsi="Times New Roman" w:cs="Times New Roman"/>
          <w:color w:val="000000" w:themeColor="text1"/>
          <w:sz w:val="24"/>
          <w:szCs w:val="24"/>
        </w:rPr>
        <w:t>флекситанках</w:t>
      </w:r>
      <w:proofErr w:type="spellEnd"/>
      <w:r w:rsidRPr="00156C23">
        <w:rPr>
          <w:rFonts w:ascii="Times New Roman" w:hAnsi="Times New Roman" w:cs="Times New Roman"/>
          <w:color w:val="000000" w:themeColor="text1"/>
          <w:sz w:val="24"/>
          <w:szCs w:val="24"/>
        </w:rPr>
        <w:t>);</w:t>
      </w:r>
    </w:p>
    <w:p w14:paraId="565294B7" w14:textId="77777777" w:rsidR="00002880" w:rsidRPr="00156C23" w:rsidRDefault="00002880" w:rsidP="00AF3BC3">
      <w:pPr>
        <w:pStyle w:val="a3"/>
        <w:widowControl w:val="0"/>
        <w:numPr>
          <w:ilvl w:val="0"/>
          <w:numId w:val="14"/>
        </w:numPr>
        <w:tabs>
          <w:tab w:val="left" w:pos="220"/>
          <w:tab w:val="left" w:pos="720"/>
        </w:tabs>
        <w:autoSpaceDE w:val="0"/>
        <w:autoSpaceDN w:val="0"/>
        <w:adjustRightInd w:val="0"/>
        <w:spacing w:after="0" w:line="360" w:lineRule="auto"/>
        <w:jc w:val="both"/>
        <w:rPr>
          <w:rFonts w:ascii="Times New Roman" w:hAnsi="Times New Roman" w:cs="Times New Roman"/>
          <w:color w:val="000000" w:themeColor="text1"/>
          <w:sz w:val="24"/>
          <w:szCs w:val="24"/>
        </w:rPr>
      </w:pPr>
      <w:r w:rsidRPr="00156C23">
        <w:rPr>
          <w:rFonts w:ascii="Times New Roman" w:hAnsi="Times New Roman" w:cs="Times New Roman"/>
          <w:color w:val="000000" w:themeColor="text1"/>
          <w:sz w:val="24"/>
          <w:szCs w:val="24"/>
        </w:rPr>
        <w:t>Негабаритные грузы (перевозка любым видом транспорта, осуществление погрузочно-разгрузочных работ).</w:t>
      </w:r>
    </w:p>
    <w:p w14:paraId="50DCB760" w14:textId="5FD60222" w:rsidR="006F4350" w:rsidRPr="00156C23" w:rsidRDefault="00002880" w:rsidP="00DE4BED">
      <w:pPr>
        <w:widowControl w:val="0"/>
        <w:autoSpaceDE w:val="0"/>
        <w:autoSpaceDN w:val="0"/>
        <w:adjustRightInd w:val="0"/>
        <w:spacing w:line="360" w:lineRule="auto"/>
        <w:ind w:firstLine="720"/>
        <w:jc w:val="both"/>
        <w:rPr>
          <w:rFonts w:eastAsia="Times New Roman"/>
          <w:color w:val="000000" w:themeColor="text1"/>
        </w:rPr>
      </w:pPr>
      <w:r w:rsidRPr="00156C23">
        <w:rPr>
          <w:rFonts w:eastAsia="Times New Roman"/>
          <w:bCs/>
          <w:color w:val="000000" w:themeColor="text1"/>
        </w:rPr>
        <w:t xml:space="preserve">Стратегической целью </w:t>
      </w:r>
      <w:r w:rsidR="00BF72CE" w:rsidRPr="00156C23">
        <w:rPr>
          <w:rFonts w:eastAsia="Times New Roman"/>
          <w:bCs/>
          <w:color w:val="000000" w:themeColor="text1"/>
        </w:rPr>
        <w:t>компании</w:t>
      </w:r>
      <w:r w:rsidRPr="00156C23">
        <w:rPr>
          <w:rFonts w:eastAsia="Times New Roman"/>
          <w:color w:val="000000" w:themeColor="text1"/>
        </w:rPr>
        <w:t xml:space="preserve"> является завоевание лидирующей позиции на рынке таможенной и транспортной логистики России и предоставление клиентам услуг по организации транспортировки и таможенного оформления любых видов грузов в любую точку мира.</w:t>
      </w:r>
    </w:p>
    <w:p w14:paraId="2188A2CE" w14:textId="77777777" w:rsidR="00002880" w:rsidRPr="00156C23" w:rsidRDefault="00002880" w:rsidP="00D44FF7">
      <w:pPr>
        <w:widowControl w:val="0"/>
        <w:autoSpaceDE w:val="0"/>
        <w:autoSpaceDN w:val="0"/>
        <w:adjustRightInd w:val="0"/>
        <w:spacing w:line="360" w:lineRule="auto"/>
        <w:ind w:firstLine="708"/>
        <w:rPr>
          <w:rFonts w:eastAsia="Times New Roman"/>
          <w:b/>
          <w:color w:val="000000" w:themeColor="text1"/>
        </w:rPr>
      </w:pPr>
      <w:r w:rsidRPr="00156C23">
        <w:rPr>
          <w:rFonts w:eastAsia="Times New Roman"/>
          <w:b/>
          <w:color w:val="000000" w:themeColor="text1"/>
        </w:rPr>
        <w:t>Конкуренты</w:t>
      </w:r>
    </w:p>
    <w:p w14:paraId="4D7DB160" w14:textId="65A14EA3" w:rsidR="00960D62" w:rsidRPr="00156C23" w:rsidRDefault="00960D62" w:rsidP="00960D62">
      <w:pPr>
        <w:spacing w:line="360" w:lineRule="auto"/>
        <w:ind w:firstLine="708"/>
        <w:jc w:val="both"/>
        <w:rPr>
          <w:color w:val="000000" w:themeColor="text1"/>
        </w:rPr>
      </w:pPr>
      <w:r w:rsidRPr="00156C23">
        <w:rPr>
          <w:rFonts w:eastAsia="Times New Roman"/>
          <w:color w:val="000000" w:themeColor="text1"/>
        </w:rPr>
        <w:t xml:space="preserve">Деятельность </w:t>
      </w:r>
      <w:r w:rsidRPr="00156C23">
        <w:rPr>
          <w:rFonts w:eastAsia="Times New Roman"/>
          <w:bCs/>
          <w:color w:val="000000" w:themeColor="text1"/>
        </w:rPr>
        <w:t>ГК</w:t>
      </w:r>
      <w:r w:rsidRPr="00156C23">
        <w:rPr>
          <w:rFonts w:eastAsia="Times New Roman"/>
          <w:color w:val="000000" w:themeColor="text1"/>
        </w:rPr>
        <w:t xml:space="preserve"> «Балтика-Транс» </w:t>
      </w:r>
      <w:r w:rsidRPr="00156C23">
        <w:rPr>
          <w:color w:val="000000" w:themeColor="text1"/>
        </w:rPr>
        <w:t>нацелена на реализацию крупных международных перевозок.</w:t>
      </w:r>
      <w:r w:rsidRPr="00156C23">
        <w:rPr>
          <w:rFonts w:eastAsia="Times New Roman"/>
          <w:color w:val="000000" w:themeColor="text1"/>
        </w:rPr>
        <w:t xml:space="preserve"> Основными направлениями транспортировки товаров являются страны Европы и СНГ, страны Северной Африки и Ближнего Востока. </w:t>
      </w:r>
      <w:r w:rsidRPr="00156C23">
        <w:rPr>
          <w:color w:val="000000" w:themeColor="text1"/>
        </w:rPr>
        <w:t xml:space="preserve">В связи с этим не стоит путать данный сегмент бизнеса с сегментом, который занимают такие компании, как «Деловые линии» или «ВЕЗУ», деятельность которых направлена на осуществление мелких перевозок в основном в пределах одного города, региона или страны. </w:t>
      </w:r>
    </w:p>
    <w:p w14:paraId="11DA7F92" w14:textId="3E16644A" w:rsidR="00002880" w:rsidRPr="00156C23" w:rsidRDefault="00960D62" w:rsidP="00002880">
      <w:pPr>
        <w:spacing w:line="360" w:lineRule="auto"/>
        <w:ind w:firstLine="708"/>
        <w:jc w:val="both"/>
        <w:rPr>
          <w:rFonts w:eastAsia="Times New Roman"/>
          <w:color w:val="000000" w:themeColor="text1"/>
        </w:rPr>
      </w:pPr>
      <w:r w:rsidRPr="00156C23">
        <w:rPr>
          <w:rFonts w:eastAsia="Times New Roman"/>
          <w:bCs/>
          <w:color w:val="000000" w:themeColor="text1"/>
        </w:rPr>
        <w:t xml:space="preserve">Группа Компаний </w:t>
      </w:r>
      <w:r w:rsidR="00002880" w:rsidRPr="00156C23">
        <w:rPr>
          <w:rFonts w:eastAsia="Times New Roman"/>
          <w:color w:val="000000" w:themeColor="text1"/>
        </w:rPr>
        <w:t xml:space="preserve">относится к Северо-Западному округу, рынок ТЛУ которого на сегодняшний момент не является перенасыщенным, но при этом включает в себя ряд крупных игроков. Согласна информации полученной в компании и в ходе </w:t>
      </w:r>
      <w:r w:rsidR="00CD21F7">
        <w:rPr>
          <w:rFonts w:eastAsia="Times New Roman"/>
          <w:color w:val="000000" w:themeColor="text1"/>
        </w:rPr>
        <w:t xml:space="preserve">проведения </w:t>
      </w:r>
      <w:r w:rsidR="00002880" w:rsidRPr="00156C23">
        <w:rPr>
          <w:rFonts w:eastAsia="Times New Roman"/>
          <w:color w:val="000000" w:themeColor="text1"/>
        </w:rPr>
        <w:t xml:space="preserve">анализа рынка транспортных услуг по Санкт-Петербургу были выявлены три главных конкурента, основные характеристики и преимущества которых по отношению к ГК «Балтика-Транс» представлены в таблице 5. </w:t>
      </w:r>
    </w:p>
    <w:p w14:paraId="065CC980" w14:textId="77777777" w:rsidR="00002880" w:rsidRPr="00156C23" w:rsidRDefault="00002880" w:rsidP="00002880">
      <w:pPr>
        <w:spacing w:line="360" w:lineRule="auto"/>
        <w:ind w:firstLine="708"/>
        <w:jc w:val="right"/>
        <w:rPr>
          <w:rFonts w:eastAsia="Times New Roman"/>
          <w:i/>
          <w:color w:val="000000" w:themeColor="text1"/>
        </w:rPr>
      </w:pPr>
      <w:r w:rsidRPr="00156C23">
        <w:rPr>
          <w:rFonts w:eastAsia="Times New Roman"/>
          <w:i/>
          <w:color w:val="000000" w:themeColor="text1"/>
        </w:rPr>
        <w:t xml:space="preserve">Таблица 5 Характеристика конкурентов </w:t>
      </w:r>
      <w:r w:rsidRPr="00156C23">
        <w:rPr>
          <w:rFonts w:eastAsia="Times New Roman"/>
          <w:bCs/>
          <w:i/>
          <w:color w:val="000000" w:themeColor="text1"/>
        </w:rPr>
        <w:t>ГК</w:t>
      </w:r>
      <w:r w:rsidRPr="00156C23">
        <w:rPr>
          <w:rFonts w:eastAsia="Times New Roman"/>
          <w:i/>
          <w:color w:val="000000" w:themeColor="text1"/>
        </w:rPr>
        <w:t xml:space="preserve"> «Балтика-Транс»</w:t>
      </w:r>
    </w:p>
    <w:tbl>
      <w:tblPr>
        <w:tblStyle w:val="a7"/>
        <w:tblW w:w="0" w:type="auto"/>
        <w:tblLook w:val="04A0" w:firstRow="1" w:lastRow="0" w:firstColumn="1" w:lastColumn="0" w:noHBand="0" w:noVBand="1"/>
      </w:tblPr>
      <w:tblGrid>
        <w:gridCol w:w="3188"/>
        <w:gridCol w:w="6157"/>
      </w:tblGrid>
      <w:tr w:rsidR="00156C23" w:rsidRPr="00156C23" w14:paraId="6EB321D7" w14:textId="77777777" w:rsidTr="006F4350">
        <w:tc>
          <w:tcPr>
            <w:tcW w:w="3188" w:type="dxa"/>
            <w:vAlign w:val="center"/>
          </w:tcPr>
          <w:p w14:paraId="30AAF597" w14:textId="77777777" w:rsidR="00002880" w:rsidRPr="00156C23" w:rsidRDefault="00002880" w:rsidP="00002880">
            <w:pPr>
              <w:spacing w:line="360" w:lineRule="auto"/>
              <w:jc w:val="center"/>
              <w:rPr>
                <w:rFonts w:eastAsia="Times New Roman"/>
                <w:b/>
                <w:color w:val="000000" w:themeColor="text1"/>
              </w:rPr>
            </w:pPr>
            <w:r w:rsidRPr="00156C23">
              <w:rPr>
                <w:rFonts w:eastAsia="Times New Roman"/>
                <w:b/>
                <w:color w:val="000000" w:themeColor="text1"/>
              </w:rPr>
              <w:t>Конкурент</w:t>
            </w:r>
          </w:p>
        </w:tc>
        <w:tc>
          <w:tcPr>
            <w:tcW w:w="6157" w:type="dxa"/>
            <w:vAlign w:val="center"/>
          </w:tcPr>
          <w:p w14:paraId="299C5D46" w14:textId="77777777" w:rsidR="00002880" w:rsidRPr="00156C23" w:rsidRDefault="00002880" w:rsidP="00002880">
            <w:pPr>
              <w:spacing w:line="360" w:lineRule="auto"/>
              <w:jc w:val="center"/>
              <w:rPr>
                <w:rFonts w:eastAsia="Times New Roman"/>
                <w:b/>
                <w:color w:val="000000" w:themeColor="text1"/>
              </w:rPr>
            </w:pPr>
            <w:r w:rsidRPr="00156C23">
              <w:rPr>
                <w:rFonts w:eastAsia="Times New Roman"/>
                <w:b/>
                <w:color w:val="000000" w:themeColor="text1"/>
              </w:rPr>
              <w:t>Отличительные особенности</w:t>
            </w:r>
          </w:p>
        </w:tc>
      </w:tr>
      <w:tr w:rsidR="00156C23" w:rsidRPr="00156C23" w14:paraId="4143AD61" w14:textId="77777777" w:rsidTr="007B6B8B">
        <w:tc>
          <w:tcPr>
            <w:tcW w:w="3188" w:type="dxa"/>
          </w:tcPr>
          <w:p w14:paraId="69262605" w14:textId="77777777" w:rsidR="00002880" w:rsidRPr="00156C23" w:rsidRDefault="00002880" w:rsidP="00002880">
            <w:pPr>
              <w:spacing w:line="360" w:lineRule="auto"/>
              <w:rPr>
                <w:rFonts w:eastAsia="Times New Roman"/>
                <w:color w:val="000000" w:themeColor="text1"/>
              </w:rPr>
            </w:pPr>
            <w:r w:rsidRPr="00156C23">
              <w:rPr>
                <w:color w:val="000000" w:themeColor="text1"/>
              </w:rPr>
              <w:t>Группа Компаний «</w:t>
            </w:r>
            <w:proofErr w:type="spellStart"/>
            <w:r w:rsidRPr="00156C23">
              <w:rPr>
                <w:color w:val="000000" w:themeColor="text1"/>
              </w:rPr>
              <w:t>Аривист</w:t>
            </w:r>
            <w:proofErr w:type="spellEnd"/>
            <w:r w:rsidRPr="00156C23">
              <w:rPr>
                <w:color w:val="000000" w:themeColor="text1"/>
              </w:rPr>
              <w:t>»</w:t>
            </w:r>
          </w:p>
        </w:tc>
        <w:tc>
          <w:tcPr>
            <w:tcW w:w="6157" w:type="dxa"/>
            <w:vAlign w:val="center"/>
          </w:tcPr>
          <w:p w14:paraId="778D83D3" w14:textId="77777777" w:rsidR="00002880" w:rsidRPr="00156C23" w:rsidRDefault="007B6B8B" w:rsidP="00AF3BC3">
            <w:pPr>
              <w:pStyle w:val="a3"/>
              <w:numPr>
                <w:ilvl w:val="0"/>
                <w:numId w:val="19"/>
              </w:numPr>
              <w:spacing w:after="0" w:line="360" w:lineRule="auto"/>
              <w:jc w:val="both"/>
              <w:rPr>
                <w:rFonts w:ascii="Times New Roman" w:eastAsia="Times New Roman" w:hAnsi="Times New Roman" w:cs="Times New Roman"/>
                <w:color w:val="000000" w:themeColor="text1"/>
                <w:sz w:val="24"/>
                <w:szCs w:val="24"/>
              </w:rPr>
            </w:pPr>
            <w:r w:rsidRPr="00156C23">
              <w:rPr>
                <w:rFonts w:ascii="Times New Roman" w:eastAsia="Times New Roman" w:hAnsi="Times New Roman" w:cs="Times New Roman"/>
                <w:color w:val="000000" w:themeColor="text1"/>
                <w:sz w:val="24"/>
                <w:szCs w:val="24"/>
              </w:rPr>
              <w:t>Наличие представительств за</w:t>
            </w:r>
            <w:r w:rsidR="00AA1215" w:rsidRPr="00156C23">
              <w:rPr>
                <w:rFonts w:ascii="Times New Roman" w:eastAsia="Times New Roman" w:hAnsi="Times New Roman" w:cs="Times New Roman"/>
                <w:color w:val="000000" w:themeColor="text1"/>
                <w:sz w:val="24"/>
                <w:szCs w:val="24"/>
              </w:rPr>
              <w:t xml:space="preserve"> </w:t>
            </w:r>
            <w:r w:rsidR="00002880" w:rsidRPr="00156C23">
              <w:rPr>
                <w:rFonts w:ascii="Times New Roman" w:eastAsia="Times New Roman" w:hAnsi="Times New Roman" w:cs="Times New Roman"/>
                <w:color w:val="000000" w:themeColor="text1"/>
                <w:sz w:val="24"/>
                <w:szCs w:val="24"/>
              </w:rPr>
              <w:t>рубежом (Гамбург) и в отдаленных регионах России (Владивосток);</w:t>
            </w:r>
          </w:p>
          <w:p w14:paraId="0B073915" w14:textId="77777777" w:rsidR="00002880" w:rsidRPr="00156C23" w:rsidRDefault="00002880" w:rsidP="00AF3BC3">
            <w:pPr>
              <w:pStyle w:val="a3"/>
              <w:numPr>
                <w:ilvl w:val="0"/>
                <w:numId w:val="19"/>
              </w:numPr>
              <w:spacing w:after="0" w:line="360" w:lineRule="auto"/>
              <w:jc w:val="both"/>
              <w:rPr>
                <w:rFonts w:ascii="Times New Roman" w:eastAsia="Times New Roman" w:hAnsi="Times New Roman" w:cs="Times New Roman"/>
                <w:color w:val="000000" w:themeColor="text1"/>
                <w:sz w:val="24"/>
                <w:szCs w:val="24"/>
              </w:rPr>
            </w:pPr>
            <w:r w:rsidRPr="00156C23">
              <w:rPr>
                <w:rFonts w:ascii="Times New Roman" w:eastAsia="Times New Roman" w:hAnsi="Times New Roman" w:cs="Times New Roman"/>
                <w:color w:val="000000" w:themeColor="text1"/>
                <w:sz w:val="24"/>
                <w:szCs w:val="24"/>
              </w:rPr>
              <w:t>Школа «</w:t>
            </w:r>
            <w:proofErr w:type="spellStart"/>
            <w:r w:rsidRPr="00156C23">
              <w:rPr>
                <w:rFonts w:ascii="Times New Roman" w:eastAsia="Times New Roman" w:hAnsi="Times New Roman" w:cs="Times New Roman"/>
                <w:color w:val="000000" w:themeColor="text1"/>
                <w:sz w:val="24"/>
                <w:szCs w:val="24"/>
              </w:rPr>
              <w:t>Аривистики</w:t>
            </w:r>
            <w:proofErr w:type="spellEnd"/>
            <w:r w:rsidRPr="00156C23">
              <w:rPr>
                <w:rFonts w:ascii="Times New Roman" w:eastAsia="Times New Roman" w:hAnsi="Times New Roman" w:cs="Times New Roman"/>
                <w:color w:val="000000" w:themeColor="text1"/>
                <w:sz w:val="24"/>
                <w:szCs w:val="24"/>
              </w:rPr>
              <w:t>»;</w:t>
            </w:r>
          </w:p>
          <w:p w14:paraId="2F257ED2" w14:textId="77777777" w:rsidR="00002880" w:rsidRPr="00156C23" w:rsidRDefault="00002880" w:rsidP="00AF3BC3">
            <w:pPr>
              <w:pStyle w:val="a3"/>
              <w:numPr>
                <w:ilvl w:val="0"/>
                <w:numId w:val="19"/>
              </w:numPr>
              <w:spacing w:after="0" w:line="360" w:lineRule="auto"/>
              <w:jc w:val="both"/>
              <w:rPr>
                <w:rFonts w:ascii="Times New Roman" w:eastAsia="Times New Roman" w:hAnsi="Times New Roman" w:cs="Times New Roman"/>
                <w:color w:val="000000" w:themeColor="text1"/>
                <w:sz w:val="24"/>
                <w:szCs w:val="24"/>
              </w:rPr>
            </w:pPr>
            <w:r w:rsidRPr="00156C23">
              <w:rPr>
                <w:rFonts w:ascii="Times New Roman" w:eastAsia="Times New Roman" w:hAnsi="Times New Roman" w:cs="Times New Roman"/>
                <w:color w:val="000000" w:themeColor="text1"/>
                <w:sz w:val="24"/>
                <w:szCs w:val="24"/>
              </w:rPr>
              <w:t>Предоставление франшизы;</w:t>
            </w:r>
          </w:p>
          <w:p w14:paraId="4C7F0DDD" w14:textId="77777777" w:rsidR="00002880" w:rsidRPr="00156C23" w:rsidRDefault="00002880" w:rsidP="00AF3BC3">
            <w:pPr>
              <w:pStyle w:val="a3"/>
              <w:numPr>
                <w:ilvl w:val="0"/>
                <w:numId w:val="19"/>
              </w:numPr>
              <w:spacing w:after="0" w:line="360" w:lineRule="auto"/>
              <w:jc w:val="both"/>
              <w:rPr>
                <w:rFonts w:ascii="Times New Roman" w:eastAsia="Times New Roman" w:hAnsi="Times New Roman" w:cs="Times New Roman"/>
                <w:color w:val="000000" w:themeColor="text1"/>
                <w:sz w:val="24"/>
                <w:szCs w:val="24"/>
              </w:rPr>
            </w:pPr>
            <w:r w:rsidRPr="00156C23">
              <w:rPr>
                <w:rFonts w:ascii="Times New Roman" w:eastAsia="Times New Roman" w:hAnsi="Times New Roman" w:cs="Times New Roman"/>
                <w:color w:val="000000" w:themeColor="text1"/>
                <w:sz w:val="24"/>
                <w:szCs w:val="24"/>
              </w:rPr>
              <w:t>Участие в благотворительности</w:t>
            </w:r>
          </w:p>
        </w:tc>
      </w:tr>
      <w:tr w:rsidR="00156C23" w:rsidRPr="00156C23" w14:paraId="48D5A277" w14:textId="77777777" w:rsidTr="007B6B8B">
        <w:tc>
          <w:tcPr>
            <w:tcW w:w="3188" w:type="dxa"/>
          </w:tcPr>
          <w:p w14:paraId="0BDCFD21" w14:textId="70875B39" w:rsidR="00BF72CE" w:rsidRPr="00156C23" w:rsidRDefault="00BF72CE" w:rsidP="00002880">
            <w:pPr>
              <w:spacing w:line="360" w:lineRule="auto"/>
              <w:rPr>
                <w:color w:val="000000" w:themeColor="text1"/>
              </w:rPr>
            </w:pPr>
            <w:r w:rsidRPr="00156C23">
              <w:rPr>
                <w:color w:val="000000" w:themeColor="text1"/>
              </w:rPr>
              <w:t>Группа Компаний «Восход»</w:t>
            </w:r>
          </w:p>
        </w:tc>
        <w:tc>
          <w:tcPr>
            <w:tcW w:w="6157" w:type="dxa"/>
            <w:vAlign w:val="center"/>
          </w:tcPr>
          <w:p w14:paraId="13C38A7A" w14:textId="77777777" w:rsidR="00BF72CE" w:rsidRPr="00156C23" w:rsidRDefault="00BF72CE" w:rsidP="00AF3BC3">
            <w:pPr>
              <w:pStyle w:val="a3"/>
              <w:numPr>
                <w:ilvl w:val="0"/>
                <w:numId w:val="19"/>
              </w:numPr>
              <w:spacing w:after="0" w:line="360" w:lineRule="auto"/>
              <w:jc w:val="both"/>
              <w:rPr>
                <w:rFonts w:ascii="Times New Roman" w:eastAsia="Times New Roman" w:hAnsi="Times New Roman" w:cs="Times New Roman"/>
                <w:color w:val="000000" w:themeColor="text1"/>
                <w:sz w:val="24"/>
                <w:szCs w:val="24"/>
              </w:rPr>
            </w:pPr>
            <w:r w:rsidRPr="00156C23">
              <w:rPr>
                <w:rFonts w:ascii="Times New Roman" w:eastAsia="Times New Roman" w:hAnsi="Times New Roman" w:cs="Times New Roman"/>
                <w:color w:val="000000" w:themeColor="text1"/>
                <w:sz w:val="24"/>
                <w:szCs w:val="24"/>
              </w:rPr>
              <w:t>Наличие таможенного и грузового терминала (</w:t>
            </w:r>
            <w:r w:rsidRPr="00156C23">
              <w:rPr>
                <w:rFonts w:ascii="Times New Roman" w:eastAsia="Times New Roman" w:hAnsi="Times New Roman" w:cs="Times New Roman"/>
                <w:color w:val="000000" w:themeColor="text1"/>
                <w:sz w:val="24"/>
                <w:szCs w:val="24"/>
                <w:shd w:val="clear" w:color="auto" w:fill="FFFFFF"/>
              </w:rPr>
              <w:t xml:space="preserve">таможенный пост </w:t>
            </w:r>
            <w:proofErr w:type="spellStart"/>
            <w:r w:rsidRPr="00156C23">
              <w:rPr>
                <w:rFonts w:ascii="Times New Roman" w:eastAsia="Times New Roman" w:hAnsi="Times New Roman" w:cs="Times New Roman"/>
                <w:color w:val="000000" w:themeColor="text1"/>
                <w:sz w:val="24"/>
                <w:szCs w:val="24"/>
                <w:shd w:val="clear" w:color="auto" w:fill="FFFFFF"/>
              </w:rPr>
              <w:t>Шушарский</w:t>
            </w:r>
            <w:proofErr w:type="spellEnd"/>
            <w:r w:rsidRPr="00156C23">
              <w:rPr>
                <w:rFonts w:ascii="Times New Roman" w:eastAsia="Times New Roman" w:hAnsi="Times New Roman" w:cs="Times New Roman"/>
                <w:color w:val="000000" w:themeColor="text1"/>
                <w:sz w:val="24"/>
                <w:szCs w:val="24"/>
                <w:shd w:val="clear" w:color="auto" w:fill="FFFFFF"/>
              </w:rPr>
              <w:t>);</w:t>
            </w:r>
          </w:p>
          <w:p w14:paraId="37E78B3E" w14:textId="4FA42C08" w:rsidR="00BF72CE" w:rsidRPr="00156C23" w:rsidRDefault="00BF72CE" w:rsidP="00AF3BC3">
            <w:pPr>
              <w:pStyle w:val="a3"/>
              <w:numPr>
                <w:ilvl w:val="0"/>
                <w:numId w:val="19"/>
              </w:numPr>
              <w:spacing w:after="0" w:line="360" w:lineRule="auto"/>
              <w:jc w:val="both"/>
              <w:rPr>
                <w:rFonts w:ascii="Times New Roman" w:eastAsia="Times New Roman" w:hAnsi="Times New Roman" w:cs="Times New Roman"/>
                <w:color w:val="000000" w:themeColor="text1"/>
                <w:sz w:val="24"/>
                <w:szCs w:val="24"/>
              </w:rPr>
            </w:pPr>
            <w:r w:rsidRPr="00156C23">
              <w:rPr>
                <w:rFonts w:ascii="Times New Roman" w:eastAsia="Times New Roman" w:hAnsi="Times New Roman" w:cs="Times New Roman"/>
                <w:color w:val="000000" w:themeColor="text1"/>
                <w:sz w:val="24"/>
                <w:szCs w:val="24"/>
              </w:rPr>
              <w:t>Низкий уровень цен по отношению к рынку</w:t>
            </w:r>
          </w:p>
        </w:tc>
      </w:tr>
    </w:tbl>
    <w:p w14:paraId="6EDE53EB" w14:textId="77777777" w:rsidR="00DE4BED" w:rsidRPr="00156C23" w:rsidRDefault="00DE4BED" w:rsidP="006F4350">
      <w:pPr>
        <w:spacing w:line="360" w:lineRule="auto"/>
        <w:jc w:val="right"/>
        <w:rPr>
          <w:rFonts w:eastAsia="Times New Roman"/>
          <w:i/>
          <w:color w:val="000000" w:themeColor="text1"/>
        </w:rPr>
      </w:pPr>
    </w:p>
    <w:p w14:paraId="020D4316" w14:textId="7F8DCCA0" w:rsidR="006F4350" w:rsidRPr="00156C23" w:rsidRDefault="006F4350" w:rsidP="006F4350">
      <w:pPr>
        <w:spacing w:line="360" w:lineRule="auto"/>
        <w:jc w:val="right"/>
        <w:rPr>
          <w:rFonts w:eastAsia="Times New Roman"/>
          <w:i/>
          <w:color w:val="000000" w:themeColor="text1"/>
        </w:rPr>
      </w:pPr>
      <w:r w:rsidRPr="00156C23">
        <w:rPr>
          <w:rFonts w:eastAsia="Times New Roman"/>
          <w:i/>
          <w:color w:val="000000" w:themeColor="text1"/>
        </w:rPr>
        <w:lastRenderedPageBreak/>
        <w:t xml:space="preserve">Таблица 5 Характеристика конкурентов </w:t>
      </w:r>
      <w:r w:rsidRPr="00156C23">
        <w:rPr>
          <w:rFonts w:eastAsia="Times New Roman"/>
          <w:bCs/>
          <w:i/>
          <w:color w:val="000000" w:themeColor="text1"/>
        </w:rPr>
        <w:t>ГК</w:t>
      </w:r>
      <w:r w:rsidRPr="00156C23">
        <w:rPr>
          <w:rFonts w:eastAsia="Times New Roman"/>
          <w:i/>
          <w:color w:val="000000" w:themeColor="text1"/>
        </w:rPr>
        <w:t xml:space="preserve"> «Балтика-Транс» (Продолжение)</w:t>
      </w:r>
    </w:p>
    <w:tbl>
      <w:tblPr>
        <w:tblStyle w:val="a7"/>
        <w:tblW w:w="0" w:type="auto"/>
        <w:tblLook w:val="04A0" w:firstRow="1" w:lastRow="0" w:firstColumn="1" w:lastColumn="0" w:noHBand="0" w:noVBand="1"/>
      </w:tblPr>
      <w:tblGrid>
        <w:gridCol w:w="3188"/>
        <w:gridCol w:w="6157"/>
      </w:tblGrid>
      <w:tr w:rsidR="006F4350" w:rsidRPr="00156C23" w14:paraId="18ECA278" w14:textId="77777777" w:rsidTr="00782CB1">
        <w:trPr>
          <w:tblHeader/>
        </w:trPr>
        <w:tc>
          <w:tcPr>
            <w:tcW w:w="3188" w:type="dxa"/>
            <w:vAlign w:val="center"/>
          </w:tcPr>
          <w:p w14:paraId="51D349E1" w14:textId="77777777" w:rsidR="006F4350" w:rsidRPr="00156C23" w:rsidRDefault="006F4350" w:rsidP="00782CB1">
            <w:pPr>
              <w:spacing w:line="360" w:lineRule="auto"/>
              <w:jc w:val="center"/>
              <w:rPr>
                <w:rFonts w:eastAsia="Times New Roman"/>
                <w:b/>
                <w:color w:val="000000" w:themeColor="text1"/>
              </w:rPr>
            </w:pPr>
            <w:r w:rsidRPr="00156C23">
              <w:rPr>
                <w:rFonts w:eastAsia="Times New Roman"/>
                <w:b/>
                <w:color w:val="000000" w:themeColor="text1"/>
              </w:rPr>
              <w:t>Конкурент</w:t>
            </w:r>
          </w:p>
        </w:tc>
        <w:tc>
          <w:tcPr>
            <w:tcW w:w="6157" w:type="dxa"/>
            <w:vAlign w:val="center"/>
          </w:tcPr>
          <w:p w14:paraId="31C620FF" w14:textId="77777777" w:rsidR="006F4350" w:rsidRPr="00156C23" w:rsidRDefault="006F4350" w:rsidP="00782CB1">
            <w:pPr>
              <w:spacing w:line="360" w:lineRule="auto"/>
              <w:jc w:val="center"/>
              <w:rPr>
                <w:rFonts w:eastAsia="Times New Roman"/>
                <w:b/>
                <w:color w:val="000000" w:themeColor="text1"/>
              </w:rPr>
            </w:pPr>
            <w:r w:rsidRPr="00156C23">
              <w:rPr>
                <w:rFonts w:eastAsia="Times New Roman"/>
                <w:b/>
                <w:color w:val="000000" w:themeColor="text1"/>
              </w:rPr>
              <w:t>Отличительные особенности</w:t>
            </w:r>
          </w:p>
        </w:tc>
      </w:tr>
      <w:tr w:rsidR="00156C23" w:rsidRPr="00156C23" w14:paraId="5369625E" w14:textId="77777777" w:rsidTr="00156C23">
        <w:trPr>
          <w:trHeight w:val="1196"/>
          <w:tblHeader/>
        </w:trPr>
        <w:tc>
          <w:tcPr>
            <w:tcW w:w="3188" w:type="dxa"/>
          </w:tcPr>
          <w:p w14:paraId="58495D48" w14:textId="7FCCAED2" w:rsidR="006F4350" w:rsidRPr="00156C23" w:rsidRDefault="00DE4BED" w:rsidP="00156C23">
            <w:pPr>
              <w:spacing w:line="360" w:lineRule="auto"/>
              <w:rPr>
                <w:rFonts w:eastAsia="Times New Roman"/>
                <w:b/>
                <w:color w:val="000000" w:themeColor="text1"/>
              </w:rPr>
            </w:pPr>
            <w:r w:rsidRPr="00156C23">
              <w:rPr>
                <w:color w:val="000000" w:themeColor="text1"/>
              </w:rPr>
              <w:t>Транспортно-экспедиторская компания «Модуль»</w:t>
            </w:r>
          </w:p>
        </w:tc>
        <w:tc>
          <w:tcPr>
            <w:tcW w:w="6157" w:type="dxa"/>
            <w:vAlign w:val="center"/>
          </w:tcPr>
          <w:p w14:paraId="4B9D61D0" w14:textId="77777777" w:rsidR="00DE4BED" w:rsidRPr="00156C23" w:rsidRDefault="00DE4BED" w:rsidP="00AF3BC3">
            <w:pPr>
              <w:pStyle w:val="a3"/>
              <w:numPr>
                <w:ilvl w:val="0"/>
                <w:numId w:val="19"/>
              </w:numPr>
              <w:spacing w:after="0" w:line="360" w:lineRule="auto"/>
              <w:jc w:val="both"/>
              <w:rPr>
                <w:rFonts w:ascii="Times New Roman" w:eastAsia="Times New Roman" w:hAnsi="Times New Roman" w:cs="Times New Roman"/>
                <w:color w:val="000000" w:themeColor="text1"/>
                <w:sz w:val="24"/>
                <w:szCs w:val="24"/>
              </w:rPr>
            </w:pPr>
            <w:r w:rsidRPr="00156C23">
              <w:rPr>
                <w:rFonts w:ascii="Times New Roman" w:eastAsia="Times New Roman" w:hAnsi="Times New Roman" w:cs="Times New Roman"/>
                <w:color w:val="000000" w:themeColor="text1"/>
                <w:sz w:val="24"/>
                <w:szCs w:val="24"/>
              </w:rPr>
              <w:t>Большая география охвата (Архангельск, Елабуга, Екатеринбург, Москва, Новороссийск, Нижний Новгород, Ростов-на-Дону, Сыктывкар, Тольятти);</w:t>
            </w:r>
          </w:p>
          <w:p w14:paraId="72CA07E2" w14:textId="6FBE3403" w:rsidR="00DE4BED" w:rsidRPr="00156C23" w:rsidRDefault="00DE4BED" w:rsidP="00AF3BC3">
            <w:pPr>
              <w:pStyle w:val="a3"/>
              <w:numPr>
                <w:ilvl w:val="0"/>
                <w:numId w:val="19"/>
              </w:numPr>
              <w:spacing w:after="0" w:line="360" w:lineRule="auto"/>
              <w:jc w:val="both"/>
              <w:rPr>
                <w:rFonts w:ascii="Times New Roman" w:eastAsia="Times New Roman" w:hAnsi="Times New Roman" w:cs="Times New Roman"/>
                <w:color w:val="000000" w:themeColor="text1"/>
                <w:sz w:val="24"/>
                <w:szCs w:val="24"/>
              </w:rPr>
            </w:pPr>
            <w:r w:rsidRPr="00156C23">
              <w:rPr>
                <w:rFonts w:ascii="Times New Roman" w:eastAsia="Times New Roman" w:hAnsi="Times New Roman" w:cs="Times New Roman"/>
                <w:color w:val="000000" w:themeColor="text1"/>
                <w:sz w:val="24"/>
                <w:szCs w:val="24"/>
              </w:rPr>
              <w:t>Своя площадка для контейнеров;</w:t>
            </w:r>
          </w:p>
          <w:p w14:paraId="0CEF9874" w14:textId="77777777" w:rsidR="006F4350" w:rsidRPr="00156C23" w:rsidRDefault="006F4350" w:rsidP="00AF3BC3">
            <w:pPr>
              <w:pStyle w:val="a3"/>
              <w:numPr>
                <w:ilvl w:val="0"/>
                <w:numId w:val="19"/>
              </w:numPr>
              <w:spacing w:after="0" w:line="360" w:lineRule="auto"/>
              <w:jc w:val="both"/>
              <w:rPr>
                <w:rFonts w:ascii="Times New Roman" w:eastAsia="Times New Roman" w:hAnsi="Times New Roman" w:cs="Times New Roman"/>
                <w:color w:val="000000" w:themeColor="text1"/>
                <w:sz w:val="24"/>
                <w:szCs w:val="24"/>
              </w:rPr>
            </w:pPr>
            <w:r w:rsidRPr="00156C23">
              <w:rPr>
                <w:rFonts w:ascii="Times New Roman" w:eastAsia="Times New Roman" w:hAnsi="Times New Roman" w:cs="Times New Roman"/>
                <w:color w:val="000000" w:themeColor="text1"/>
                <w:sz w:val="24"/>
                <w:szCs w:val="24"/>
              </w:rPr>
              <w:t>Обслуживание танк-контейнеров;</w:t>
            </w:r>
          </w:p>
          <w:p w14:paraId="025714F8" w14:textId="77777777" w:rsidR="006F4350" w:rsidRPr="00156C23" w:rsidRDefault="006F4350" w:rsidP="00AF3BC3">
            <w:pPr>
              <w:pStyle w:val="a3"/>
              <w:numPr>
                <w:ilvl w:val="0"/>
                <w:numId w:val="19"/>
              </w:numPr>
              <w:spacing w:after="0" w:line="360" w:lineRule="auto"/>
              <w:jc w:val="both"/>
              <w:rPr>
                <w:rFonts w:ascii="Times New Roman" w:eastAsia="Times New Roman" w:hAnsi="Times New Roman" w:cs="Times New Roman"/>
                <w:color w:val="000000" w:themeColor="text1"/>
                <w:sz w:val="24"/>
                <w:szCs w:val="24"/>
              </w:rPr>
            </w:pPr>
            <w:r w:rsidRPr="00156C23">
              <w:rPr>
                <w:rFonts w:ascii="Times New Roman" w:eastAsia="Times New Roman" w:hAnsi="Times New Roman" w:cs="Times New Roman"/>
                <w:color w:val="000000" w:themeColor="text1"/>
                <w:sz w:val="24"/>
                <w:szCs w:val="24"/>
              </w:rPr>
              <w:t>Перевозка сборных грузов;</w:t>
            </w:r>
          </w:p>
          <w:p w14:paraId="118C6E1F" w14:textId="61CC24CA" w:rsidR="006F4350" w:rsidRPr="00156C23" w:rsidRDefault="006F4350" w:rsidP="00AF3BC3">
            <w:pPr>
              <w:pStyle w:val="a3"/>
              <w:numPr>
                <w:ilvl w:val="0"/>
                <w:numId w:val="19"/>
              </w:numPr>
              <w:spacing w:after="0" w:line="360" w:lineRule="auto"/>
              <w:jc w:val="both"/>
              <w:rPr>
                <w:rFonts w:ascii="Times New Roman" w:eastAsia="Times New Roman" w:hAnsi="Times New Roman" w:cs="Times New Roman"/>
                <w:color w:val="000000" w:themeColor="text1"/>
                <w:sz w:val="24"/>
                <w:szCs w:val="24"/>
              </w:rPr>
            </w:pPr>
            <w:r w:rsidRPr="00156C23">
              <w:rPr>
                <w:rFonts w:ascii="Times New Roman" w:eastAsia="Times New Roman" w:hAnsi="Times New Roman" w:cs="Times New Roman"/>
                <w:color w:val="000000" w:themeColor="text1"/>
                <w:sz w:val="24"/>
                <w:szCs w:val="24"/>
              </w:rPr>
              <w:t>Перевозка опасных грузов</w:t>
            </w:r>
          </w:p>
        </w:tc>
      </w:tr>
    </w:tbl>
    <w:p w14:paraId="6D12B742" w14:textId="20357E11" w:rsidR="006F4350" w:rsidRPr="00156C23" w:rsidRDefault="006F4350" w:rsidP="006F4350">
      <w:pPr>
        <w:spacing w:line="360" w:lineRule="auto"/>
        <w:jc w:val="center"/>
        <w:rPr>
          <w:color w:val="000000" w:themeColor="text1"/>
          <w:sz w:val="20"/>
          <w:szCs w:val="20"/>
        </w:rPr>
      </w:pPr>
      <w:r w:rsidRPr="00156C23">
        <w:rPr>
          <w:color w:val="000000" w:themeColor="text1"/>
          <w:sz w:val="20"/>
          <w:szCs w:val="20"/>
        </w:rPr>
        <w:t>Составлено по: ГК «</w:t>
      </w:r>
      <w:proofErr w:type="spellStart"/>
      <w:r w:rsidRPr="00156C23">
        <w:rPr>
          <w:color w:val="000000" w:themeColor="text1"/>
          <w:sz w:val="20"/>
          <w:szCs w:val="20"/>
        </w:rPr>
        <w:t>Аривист</w:t>
      </w:r>
      <w:proofErr w:type="spellEnd"/>
      <w:r w:rsidRPr="00156C23">
        <w:rPr>
          <w:color w:val="000000" w:themeColor="text1"/>
          <w:sz w:val="20"/>
          <w:szCs w:val="20"/>
        </w:rPr>
        <w:t>»; ГК «Восход»; Транспортно-экспедиторская компания «Модуль»</w:t>
      </w:r>
    </w:p>
    <w:p w14:paraId="5DA8C4FD" w14:textId="390E0F79" w:rsidR="00002880" w:rsidRPr="00156C23" w:rsidRDefault="00002880" w:rsidP="00002880">
      <w:pPr>
        <w:spacing w:line="360" w:lineRule="auto"/>
        <w:ind w:firstLine="708"/>
        <w:jc w:val="both"/>
        <w:rPr>
          <w:color w:val="000000" w:themeColor="text1"/>
        </w:rPr>
      </w:pPr>
      <w:r w:rsidRPr="00156C23">
        <w:rPr>
          <w:rFonts w:eastAsia="Times New Roman"/>
          <w:color w:val="000000" w:themeColor="text1"/>
        </w:rPr>
        <w:t xml:space="preserve">Как видно из таблицы, каждая из компаний имеет ряд своих отличительных особенностей, которые являются в той или иной степени их конкурентными преимуществами. Так, только </w:t>
      </w:r>
      <w:r w:rsidRPr="00156C23">
        <w:rPr>
          <w:color w:val="000000" w:themeColor="text1"/>
        </w:rPr>
        <w:t xml:space="preserve">ООО «Восход» обладает своим собственным таможенным терминалом, что позволяет устанавливать низкие цены на предоставляемые </w:t>
      </w:r>
      <w:r w:rsidR="00BF72CE" w:rsidRPr="00156C23">
        <w:rPr>
          <w:color w:val="000000" w:themeColor="text1"/>
        </w:rPr>
        <w:t xml:space="preserve">ею </w:t>
      </w:r>
      <w:r w:rsidRPr="00156C23">
        <w:rPr>
          <w:color w:val="000000" w:themeColor="text1"/>
        </w:rPr>
        <w:t>услуги, обеспечивать бесперебойный и оперативный процесс оформления таможенной документации и прохождения таможни. Благодаря возможности продажи франшизы, компания «</w:t>
      </w:r>
      <w:proofErr w:type="spellStart"/>
      <w:r w:rsidRPr="00156C23">
        <w:rPr>
          <w:color w:val="000000" w:themeColor="text1"/>
        </w:rPr>
        <w:t>Аривист</w:t>
      </w:r>
      <w:proofErr w:type="spellEnd"/>
      <w:r w:rsidRPr="00156C23">
        <w:rPr>
          <w:color w:val="000000" w:themeColor="text1"/>
        </w:rPr>
        <w:t xml:space="preserve">» способна быстрее выходить на новые рынки, а активное участие в образовательных и благотворительных программах может обеспечить высокий уровень репутации в обществе и большую узнаваемость. Что касается транспортно-экспедиторской компании «Модуль», то ее главным конкурентным преимуществом является предоставление широкого спектра услуг большому кругу заказчиков. </w:t>
      </w:r>
    </w:p>
    <w:p w14:paraId="2E9A1306" w14:textId="77777777" w:rsidR="00002880" w:rsidRPr="00156C23" w:rsidRDefault="00002880" w:rsidP="00002880">
      <w:pPr>
        <w:spacing w:line="360" w:lineRule="auto"/>
        <w:ind w:firstLine="708"/>
        <w:jc w:val="both"/>
        <w:rPr>
          <w:rFonts w:eastAsia="Times New Roman"/>
          <w:color w:val="000000" w:themeColor="text1"/>
        </w:rPr>
      </w:pPr>
    </w:p>
    <w:p w14:paraId="67D8A358" w14:textId="77777777" w:rsidR="00002880" w:rsidRPr="004E7E10" w:rsidRDefault="00002880" w:rsidP="00002880">
      <w:pPr>
        <w:pStyle w:val="2"/>
      </w:pPr>
      <w:bookmarkStart w:id="10" w:name="_Toc483161099"/>
      <w:r w:rsidRPr="004E7E10">
        <w:t>2.3. Клиентоориентированность компании: анализ текущего состояния</w:t>
      </w:r>
      <w:bookmarkEnd w:id="10"/>
      <w:r w:rsidRPr="004E7E10">
        <w:t xml:space="preserve"> </w:t>
      </w:r>
    </w:p>
    <w:p w14:paraId="7CFF62D2" w14:textId="77777777" w:rsidR="00002880" w:rsidRPr="00156C23" w:rsidRDefault="00002880" w:rsidP="00002880">
      <w:pPr>
        <w:ind w:firstLine="708"/>
        <w:rPr>
          <w:color w:val="000000" w:themeColor="text1"/>
        </w:rPr>
      </w:pPr>
    </w:p>
    <w:p w14:paraId="2947F71A" w14:textId="77777777" w:rsidR="008369A2" w:rsidRPr="00156C23" w:rsidRDefault="008369A2" w:rsidP="008369A2">
      <w:pPr>
        <w:pStyle w:val="12"/>
        <w:spacing w:line="360" w:lineRule="auto"/>
        <w:ind w:firstLine="708"/>
        <w:jc w:val="both"/>
        <w:rPr>
          <w:color w:val="000000" w:themeColor="text1"/>
        </w:rPr>
      </w:pPr>
      <w:r w:rsidRPr="00156C23">
        <w:rPr>
          <w:rStyle w:val="13"/>
          <w:rFonts w:eastAsia="Times New Roman"/>
          <w:color w:val="000000" w:themeColor="text1"/>
        </w:rPr>
        <w:t xml:space="preserve">На сегодняшний день клиентская база компании состоит из 5400 контактов, в которую входят как постоянные клиенты (около 600 контактов), так и те, кто разово обращался в компанию. Ирина </w:t>
      </w:r>
      <w:proofErr w:type="spellStart"/>
      <w:r w:rsidRPr="00156C23">
        <w:rPr>
          <w:rStyle w:val="13"/>
          <w:rFonts w:eastAsia="Times New Roman"/>
          <w:color w:val="000000" w:themeColor="text1"/>
        </w:rPr>
        <w:t>Капитанова</w:t>
      </w:r>
      <w:proofErr w:type="spellEnd"/>
      <w:r w:rsidRPr="00156C23">
        <w:rPr>
          <w:rStyle w:val="13"/>
          <w:rFonts w:eastAsia="Times New Roman"/>
          <w:color w:val="000000" w:themeColor="text1"/>
        </w:rPr>
        <w:t>, заместитель генерального директора</w:t>
      </w:r>
      <w:r w:rsidRPr="00156C23">
        <w:rPr>
          <w:rStyle w:val="13"/>
          <w:rFonts w:eastAsia="Times New Roman"/>
          <w:bCs/>
          <w:color w:val="000000" w:themeColor="text1"/>
        </w:rPr>
        <w:t xml:space="preserve"> ГК</w:t>
      </w:r>
      <w:r w:rsidRPr="00156C23">
        <w:rPr>
          <w:rStyle w:val="13"/>
          <w:rFonts w:eastAsia="Times New Roman"/>
          <w:color w:val="000000" w:themeColor="text1"/>
        </w:rPr>
        <w:t xml:space="preserve"> «Балтика-Транс», отмечает, что данное количество клиентов «это еще не предел, так как на территории России функционирует около 55 тысяч участников внешнеэкономической деятельности. И, следовательно, есть куда расти и стремиться». </w:t>
      </w:r>
    </w:p>
    <w:p w14:paraId="48DF6FA5" w14:textId="77777777" w:rsidR="008369A2" w:rsidRPr="00156C23" w:rsidRDefault="008369A2" w:rsidP="008369A2">
      <w:pPr>
        <w:pStyle w:val="12"/>
        <w:spacing w:line="360" w:lineRule="auto"/>
        <w:ind w:firstLine="708"/>
        <w:jc w:val="both"/>
        <w:rPr>
          <w:color w:val="000000" w:themeColor="text1"/>
        </w:rPr>
      </w:pPr>
      <w:r w:rsidRPr="00156C23">
        <w:rPr>
          <w:rStyle w:val="13"/>
          <w:rFonts w:eastAsia="Times New Roman"/>
          <w:color w:val="000000" w:themeColor="text1"/>
        </w:rPr>
        <w:t xml:space="preserve">У </w:t>
      </w:r>
      <w:r w:rsidRPr="00156C23">
        <w:rPr>
          <w:rStyle w:val="13"/>
          <w:rFonts w:eastAsia="Times New Roman"/>
          <w:bCs/>
          <w:color w:val="000000" w:themeColor="text1"/>
        </w:rPr>
        <w:t>ГК</w:t>
      </w:r>
      <w:r w:rsidRPr="00156C23">
        <w:rPr>
          <w:rStyle w:val="13"/>
          <w:rFonts w:eastAsia="Times New Roman"/>
          <w:color w:val="000000" w:themeColor="text1"/>
        </w:rPr>
        <w:t xml:space="preserve"> «Балтика-Транс» имеется ключевой клиент – организации, нуждающиеся в экспорте или импорте большого объема грузов. </w:t>
      </w:r>
    </w:p>
    <w:p w14:paraId="3ECAE68E" w14:textId="77777777" w:rsidR="008369A2" w:rsidRPr="00156C23" w:rsidRDefault="008369A2" w:rsidP="008369A2">
      <w:pPr>
        <w:pStyle w:val="p1"/>
        <w:spacing w:line="360" w:lineRule="auto"/>
        <w:ind w:firstLine="708"/>
        <w:jc w:val="both"/>
        <w:rPr>
          <w:rFonts w:ascii="Times New Roman" w:hAnsi="Times New Roman"/>
          <w:color w:val="000000" w:themeColor="text1"/>
        </w:rPr>
      </w:pPr>
      <w:r w:rsidRPr="00156C23">
        <w:rPr>
          <w:rStyle w:val="13"/>
          <w:rFonts w:ascii="Times New Roman" w:hAnsi="Times New Roman"/>
          <w:color w:val="000000" w:themeColor="text1"/>
          <w:sz w:val="24"/>
          <w:szCs w:val="24"/>
        </w:rPr>
        <w:t xml:space="preserve">Одной из основных целей компании при работе с клиентом является увеличение доли грузов в портфеле: достижение такого показателя, при котором не менее 50% от общего объема грузов клиента перевозится ГК «Балтика-Транс». </w:t>
      </w:r>
    </w:p>
    <w:p w14:paraId="08FBB8B8" w14:textId="77777777" w:rsidR="008369A2" w:rsidRPr="00156C23" w:rsidRDefault="008369A2" w:rsidP="008369A2">
      <w:pPr>
        <w:pStyle w:val="12"/>
        <w:spacing w:line="360" w:lineRule="auto"/>
        <w:ind w:firstLine="708"/>
        <w:jc w:val="both"/>
        <w:rPr>
          <w:color w:val="000000" w:themeColor="text1"/>
        </w:rPr>
      </w:pPr>
      <w:r w:rsidRPr="00156C23">
        <w:rPr>
          <w:rStyle w:val="13"/>
          <w:rFonts w:eastAsia="Times New Roman"/>
          <w:color w:val="000000" w:themeColor="text1"/>
        </w:rPr>
        <w:lastRenderedPageBreak/>
        <w:t>Компания в своей ежедневной деятельности руководствуется следующими принципами:</w:t>
      </w:r>
    </w:p>
    <w:p w14:paraId="3BEA2A3C" w14:textId="77777777" w:rsidR="008369A2" w:rsidRPr="00156C23" w:rsidRDefault="008369A2" w:rsidP="00AF3BC3">
      <w:pPr>
        <w:pStyle w:val="14"/>
        <w:numPr>
          <w:ilvl w:val="0"/>
          <w:numId w:val="38"/>
        </w:numPr>
        <w:spacing w:after="0" w:line="360" w:lineRule="auto"/>
        <w:jc w:val="both"/>
        <w:rPr>
          <w:rFonts w:ascii="Times New Roman" w:eastAsia="Times New Roman" w:hAnsi="Times New Roman"/>
          <w:color w:val="000000" w:themeColor="text1"/>
          <w:sz w:val="24"/>
          <w:szCs w:val="24"/>
        </w:rPr>
      </w:pPr>
      <w:r w:rsidRPr="00156C23">
        <w:rPr>
          <w:rFonts w:ascii="Times New Roman" w:eastAsia="Times New Roman" w:hAnsi="Times New Roman"/>
          <w:color w:val="000000" w:themeColor="text1"/>
          <w:sz w:val="24"/>
          <w:szCs w:val="24"/>
        </w:rPr>
        <w:t>Удовлетворение существующих и ожидаемых потребностей клиентов;</w:t>
      </w:r>
    </w:p>
    <w:p w14:paraId="21630CE6" w14:textId="77777777" w:rsidR="008369A2" w:rsidRPr="00156C23" w:rsidRDefault="008369A2" w:rsidP="00AF3BC3">
      <w:pPr>
        <w:pStyle w:val="14"/>
        <w:numPr>
          <w:ilvl w:val="0"/>
          <w:numId w:val="38"/>
        </w:numPr>
        <w:spacing w:after="0" w:line="360" w:lineRule="auto"/>
        <w:jc w:val="both"/>
        <w:rPr>
          <w:rFonts w:ascii="Times New Roman" w:hAnsi="Times New Roman"/>
          <w:color w:val="000000" w:themeColor="text1"/>
        </w:rPr>
      </w:pPr>
      <w:r w:rsidRPr="00156C23">
        <w:rPr>
          <w:rStyle w:val="13"/>
          <w:rFonts w:ascii="Times New Roman" w:eastAsia="Times New Roman" w:hAnsi="Times New Roman"/>
          <w:color w:val="000000" w:themeColor="text1"/>
          <w:sz w:val="24"/>
          <w:szCs w:val="24"/>
          <w:lang w:eastAsia="ru-RU"/>
        </w:rPr>
        <w:t>Индивидуальная схе</w:t>
      </w:r>
      <w:r w:rsidRPr="00156C23">
        <w:rPr>
          <w:rStyle w:val="13"/>
          <w:rFonts w:ascii="Times New Roman" w:eastAsia="Times New Roman" w:hAnsi="Times New Roman"/>
          <w:color w:val="000000" w:themeColor="text1"/>
          <w:sz w:val="24"/>
          <w:szCs w:val="24"/>
        </w:rPr>
        <w:t xml:space="preserve">ма работы с каждым клиентом; </w:t>
      </w:r>
    </w:p>
    <w:p w14:paraId="6FF2A9DF" w14:textId="77777777" w:rsidR="008369A2" w:rsidRPr="00156C23" w:rsidRDefault="008369A2" w:rsidP="00AF3BC3">
      <w:pPr>
        <w:pStyle w:val="14"/>
        <w:numPr>
          <w:ilvl w:val="0"/>
          <w:numId w:val="38"/>
        </w:numPr>
        <w:spacing w:after="0" w:line="360" w:lineRule="auto"/>
        <w:jc w:val="both"/>
        <w:rPr>
          <w:rFonts w:ascii="Times New Roman" w:eastAsia="Times New Roman" w:hAnsi="Times New Roman"/>
          <w:color w:val="000000" w:themeColor="text1"/>
          <w:sz w:val="24"/>
          <w:szCs w:val="24"/>
        </w:rPr>
      </w:pPr>
      <w:r w:rsidRPr="00156C23">
        <w:rPr>
          <w:rFonts w:ascii="Times New Roman" w:eastAsia="Times New Roman" w:hAnsi="Times New Roman"/>
          <w:color w:val="000000" w:themeColor="text1"/>
          <w:sz w:val="24"/>
          <w:szCs w:val="24"/>
        </w:rPr>
        <w:t>Обеспечение высокого качества предоставляемых услуг при оптимальных затратах;</w:t>
      </w:r>
    </w:p>
    <w:p w14:paraId="4B6BB371" w14:textId="77777777" w:rsidR="008369A2" w:rsidRPr="00156C23" w:rsidRDefault="008369A2" w:rsidP="00AF3BC3">
      <w:pPr>
        <w:pStyle w:val="14"/>
        <w:numPr>
          <w:ilvl w:val="0"/>
          <w:numId w:val="38"/>
        </w:numPr>
        <w:spacing w:after="0" w:line="360" w:lineRule="auto"/>
        <w:jc w:val="both"/>
        <w:rPr>
          <w:rFonts w:ascii="Times New Roman" w:hAnsi="Times New Roman"/>
          <w:color w:val="000000" w:themeColor="text1"/>
        </w:rPr>
      </w:pPr>
      <w:r w:rsidRPr="00156C23">
        <w:rPr>
          <w:rStyle w:val="13"/>
          <w:rFonts w:ascii="Times New Roman" w:eastAsia="Times New Roman" w:hAnsi="Times New Roman"/>
          <w:color w:val="000000" w:themeColor="text1"/>
          <w:sz w:val="24"/>
          <w:szCs w:val="24"/>
        </w:rPr>
        <w:t xml:space="preserve">Постоянный мониторинг рынка транспортно-экспедиционных услуг с целью выработки инновационных решений для предоставления компанией качественного сервиса; </w:t>
      </w:r>
    </w:p>
    <w:p w14:paraId="7DCFD163" w14:textId="77777777" w:rsidR="008369A2" w:rsidRPr="00156C23" w:rsidRDefault="008369A2" w:rsidP="00AF3BC3">
      <w:pPr>
        <w:pStyle w:val="14"/>
        <w:numPr>
          <w:ilvl w:val="0"/>
          <w:numId w:val="38"/>
        </w:numPr>
        <w:spacing w:after="0" w:line="360" w:lineRule="auto"/>
        <w:jc w:val="both"/>
        <w:rPr>
          <w:rFonts w:ascii="Times New Roman" w:hAnsi="Times New Roman"/>
          <w:color w:val="000000" w:themeColor="text1"/>
        </w:rPr>
      </w:pPr>
      <w:r w:rsidRPr="00156C23">
        <w:rPr>
          <w:rStyle w:val="13"/>
          <w:rFonts w:ascii="Times New Roman" w:eastAsia="Times New Roman" w:hAnsi="Times New Roman"/>
          <w:color w:val="000000" w:themeColor="text1"/>
          <w:sz w:val="24"/>
          <w:szCs w:val="24"/>
        </w:rPr>
        <w:t xml:space="preserve">Создание условий для максимального раскрытия профессиональных возможностей сотрудников компании, способствующих воспитанию чувства ответственности за предоставление клиенту услуг высокого качества; </w:t>
      </w:r>
    </w:p>
    <w:p w14:paraId="28A0ACEA" w14:textId="77777777" w:rsidR="008369A2" w:rsidRPr="00156C23" w:rsidRDefault="008369A2" w:rsidP="00AF3BC3">
      <w:pPr>
        <w:pStyle w:val="14"/>
        <w:numPr>
          <w:ilvl w:val="0"/>
          <w:numId w:val="38"/>
        </w:numPr>
        <w:spacing w:after="0" w:line="360" w:lineRule="auto"/>
        <w:jc w:val="both"/>
        <w:rPr>
          <w:rFonts w:ascii="Times New Roman" w:hAnsi="Times New Roman"/>
          <w:color w:val="000000" w:themeColor="text1"/>
        </w:rPr>
      </w:pPr>
      <w:r w:rsidRPr="00156C23">
        <w:rPr>
          <w:rStyle w:val="13"/>
          <w:rFonts w:ascii="Times New Roman" w:eastAsia="Times New Roman" w:hAnsi="Times New Roman"/>
          <w:color w:val="000000" w:themeColor="text1"/>
          <w:sz w:val="24"/>
          <w:szCs w:val="24"/>
        </w:rPr>
        <w:t xml:space="preserve">Внедрение современных технологий в различных сферах деятельности, в том числе информационных технологий; </w:t>
      </w:r>
    </w:p>
    <w:p w14:paraId="371660DA" w14:textId="77777777" w:rsidR="008369A2" w:rsidRPr="00156C23" w:rsidRDefault="008369A2" w:rsidP="00AF3BC3">
      <w:pPr>
        <w:pStyle w:val="14"/>
        <w:numPr>
          <w:ilvl w:val="0"/>
          <w:numId w:val="38"/>
        </w:numPr>
        <w:spacing w:after="0" w:line="360" w:lineRule="auto"/>
        <w:jc w:val="both"/>
        <w:rPr>
          <w:rFonts w:ascii="Times New Roman" w:hAnsi="Times New Roman"/>
          <w:color w:val="000000" w:themeColor="text1"/>
        </w:rPr>
      </w:pPr>
      <w:r w:rsidRPr="00156C23">
        <w:rPr>
          <w:rStyle w:val="13"/>
          <w:rFonts w:ascii="Times New Roman" w:eastAsia="Times New Roman" w:hAnsi="Times New Roman"/>
          <w:color w:val="000000" w:themeColor="text1"/>
          <w:sz w:val="24"/>
          <w:szCs w:val="24"/>
        </w:rPr>
        <w:t>Ответственный подход к выбору поставщиков услуг.</w:t>
      </w:r>
      <w:r w:rsidRPr="00156C23">
        <w:rPr>
          <w:rStyle w:val="15"/>
          <w:rFonts w:ascii="Times New Roman" w:eastAsia="Times New Roman" w:hAnsi="Times New Roman"/>
          <w:color w:val="000000" w:themeColor="text1"/>
          <w:sz w:val="24"/>
          <w:szCs w:val="24"/>
        </w:rPr>
        <w:footnoteReference w:id="21"/>
      </w:r>
    </w:p>
    <w:p w14:paraId="708E6ED9" w14:textId="77777777" w:rsidR="008369A2" w:rsidRPr="00156C23" w:rsidRDefault="008369A2" w:rsidP="008369A2">
      <w:pPr>
        <w:pStyle w:val="p1"/>
        <w:spacing w:line="360" w:lineRule="auto"/>
        <w:ind w:firstLine="708"/>
        <w:jc w:val="both"/>
        <w:rPr>
          <w:rFonts w:ascii="Times New Roman" w:hAnsi="Times New Roman"/>
          <w:color w:val="000000" w:themeColor="text1"/>
        </w:rPr>
      </w:pPr>
      <w:r w:rsidRPr="00156C23">
        <w:rPr>
          <w:rStyle w:val="13"/>
          <w:rFonts w:ascii="Times New Roman" w:hAnsi="Times New Roman"/>
          <w:color w:val="000000" w:themeColor="text1"/>
          <w:sz w:val="24"/>
          <w:szCs w:val="24"/>
        </w:rPr>
        <w:t xml:space="preserve">Из представленных принципов следует, что компания позиционирует себя как клиентоориентированная: деятельность организации направлена на удовлетворение потребностей как внешних клиентов - потребителей, так и внутренних клиентов - сотрудников. При этом согласно информации, полученной в компании, главным показателем успешности работы является доходность компании, а не привлечение большой клиентской базы, неспособной принести прибыль. </w:t>
      </w:r>
    </w:p>
    <w:p w14:paraId="44EDB821" w14:textId="77777777" w:rsidR="008369A2" w:rsidRPr="00156C23" w:rsidRDefault="008369A2" w:rsidP="008369A2">
      <w:pPr>
        <w:spacing w:line="360" w:lineRule="auto"/>
        <w:ind w:firstLine="708"/>
        <w:jc w:val="both"/>
        <w:rPr>
          <w:color w:val="000000" w:themeColor="text1"/>
        </w:rPr>
      </w:pPr>
      <w:r w:rsidRPr="00156C23">
        <w:rPr>
          <w:rStyle w:val="13"/>
          <w:color w:val="000000" w:themeColor="text1"/>
        </w:rPr>
        <w:t xml:space="preserve">В ходе поиска информации о </w:t>
      </w:r>
      <w:r w:rsidRPr="00156C23">
        <w:rPr>
          <w:rStyle w:val="13"/>
          <w:rFonts w:eastAsia="Times New Roman"/>
          <w:bCs/>
          <w:color w:val="000000" w:themeColor="text1"/>
        </w:rPr>
        <w:t>ГК</w:t>
      </w:r>
      <w:r w:rsidRPr="00156C23">
        <w:rPr>
          <w:rStyle w:val="13"/>
          <w:rFonts w:eastAsia="Times New Roman"/>
          <w:color w:val="000000" w:themeColor="text1"/>
        </w:rPr>
        <w:t xml:space="preserve"> «Балтика-Транс»</w:t>
      </w:r>
      <w:r w:rsidRPr="00156C23">
        <w:rPr>
          <w:rStyle w:val="13"/>
          <w:color w:val="000000" w:themeColor="text1"/>
        </w:rPr>
        <w:t xml:space="preserve">, было обнаружено, что нет ни одного сайта помимо официального, на котором были бы представлены сведения и отзывы о </w:t>
      </w:r>
      <w:r w:rsidRPr="00156C23">
        <w:rPr>
          <w:rStyle w:val="13"/>
          <w:rFonts w:eastAsia="Times New Roman"/>
          <w:bCs/>
          <w:color w:val="000000" w:themeColor="text1"/>
        </w:rPr>
        <w:t>компании</w:t>
      </w:r>
      <w:r w:rsidRPr="00156C23">
        <w:rPr>
          <w:rStyle w:val="13"/>
          <w:rFonts w:eastAsia="Times New Roman"/>
          <w:color w:val="000000" w:themeColor="text1"/>
        </w:rPr>
        <w:t xml:space="preserve">. Ранее функционирующие </w:t>
      </w:r>
      <w:r w:rsidRPr="00156C23">
        <w:rPr>
          <w:rStyle w:val="13"/>
          <w:color w:val="000000" w:themeColor="text1"/>
        </w:rPr>
        <w:t xml:space="preserve">страницы в социальных сетях -   </w:t>
      </w:r>
      <w:proofErr w:type="spellStart"/>
      <w:r w:rsidRPr="00156C23">
        <w:rPr>
          <w:rStyle w:val="13"/>
          <w:color w:val="000000" w:themeColor="text1"/>
        </w:rPr>
        <w:t>Вконтакте</w:t>
      </w:r>
      <w:proofErr w:type="spellEnd"/>
      <w:r w:rsidRPr="00156C23">
        <w:rPr>
          <w:rStyle w:val="13"/>
          <w:color w:val="000000" w:themeColor="text1"/>
        </w:rPr>
        <w:t xml:space="preserve"> (https://vk.com/club42361256) и </w:t>
      </w:r>
      <w:r w:rsidRPr="00156C23">
        <w:rPr>
          <w:rStyle w:val="13"/>
          <w:color w:val="000000" w:themeColor="text1"/>
          <w:lang w:val="en-US"/>
        </w:rPr>
        <w:t>Facebook</w:t>
      </w:r>
      <w:r w:rsidRPr="00156C23">
        <w:rPr>
          <w:rStyle w:val="13"/>
          <w:color w:val="000000" w:themeColor="text1"/>
        </w:rPr>
        <w:t xml:space="preserve"> (</w:t>
      </w:r>
      <w:hyperlink r:id="rId14" w:history="1">
        <w:r w:rsidRPr="00156C23">
          <w:rPr>
            <w:rStyle w:val="18"/>
            <w:color w:val="000000" w:themeColor="text1"/>
            <w:u w:val="none"/>
            <w:lang w:val="en-US"/>
          </w:rPr>
          <w:t>https</w:t>
        </w:r>
        <w:r w:rsidRPr="00156C23">
          <w:rPr>
            <w:rStyle w:val="18"/>
            <w:color w:val="000000" w:themeColor="text1"/>
            <w:u w:val="none"/>
          </w:rPr>
          <w:t>://</w:t>
        </w:r>
        <w:r w:rsidRPr="00156C23">
          <w:rPr>
            <w:rStyle w:val="18"/>
            <w:color w:val="000000" w:themeColor="text1"/>
            <w:u w:val="none"/>
            <w:lang w:val="en-US"/>
          </w:rPr>
          <w:t>www</w:t>
        </w:r>
        <w:r w:rsidRPr="00156C23">
          <w:rPr>
            <w:rStyle w:val="18"/>
            <w:color w:val="000000" w:themeColor="text1"/>
            <w:u w:val="none"/>
          </w:rPr>
          <w:t>.</w:t>
        </w:r>
        <w:proofErr w:type="spellStart"/>
        <w:r w:rsidRPr="00156C23">
          <w:rPr>
            <w:rStyle w:val="18"/>
            <w:color w:val="000000" w:themeColor="text1"/>
            <w:u w:val="none"/>
            <w:lang w:val="en-US"/>
          </w:rPr>
          <w:t>facebook</w:t>
        </w:r>
        <w:proofErr w:type="spellEnd"/>
        <w:r w:rsidRPr="00156C23">
          <w:rPr>
            <w:rStyle w:val="18"/>
            <w:color w:val="000000" w:themeColor="text1"/>
            <w:u w:val="none"/>
          </w:rPr>
          <w:t>.</w:t>
        </w:r>
        <w:r w:rsidRPr="00156C23">
          <w:rPr>
            <w:rStyle w:val="18"/>
            <w:color w:val="000000" w:themeColor="text1"/>
            <w:u w:val="none"/>
            <w:lang w:val="en-US"/>
          </w:rPr>
          <w:t>com</w:t>
        </w:r>
        <w:r w:rsidRPr="00156C23">
          <w:rPr>
            <w:rStyle w:val="18"/>
            <w:color w:val="000000" w:themeColor="text1"/>
            <w:u w:val="none"/>
          </w:rPr>
          <w:t>/</w:t>
        </w:r>
        <w:proofErr w:type="spellStart"/>
        <w:r w:rsidRPr="00156C23">
          <w:rPr>
            <w:rStyle w:val="18"/>
            <w:color w:val="000000" w:themeColor="text1"/>
            <w:u w:val="none"/>
            <w:lang w:val="en-US"/>
          </w:rPr>
          <w:t>balticatrans</w:t>
        </w:r>
        <w:proofErr w:type="spellEnd"/>
        <w:r w:rsidRPr="00156C23">
          <w:rPr>
            <w:rStyle w:val="18"/>
            <w:color w:val="000000" w:themeColor="text1"/>
            <w:u w:val="none"/>
          </w:rPr>
          <w:t>)</w:t>
        </w:r>
      </w:hyperlink>
      <w:r w:rsidRPr="00156C23">
        <w:rPr>
          <w:rStyle w:val="13"/>
          <w:color w:val="000000" w:themeColor="text1"/>
        </w:rPr>
        <w:t xml:space="preserve"> - не поддерживаются и не развиваются с начала 2016 года. </w:t>
      </w:r>
      <w:r w:rsidRPr="00156C23">
        <w:rPr>
          <w:color w:val="000000" w:themeColor="text1"/>
        </w:rPr>
        <w:t xml:space="preserve">В компании это было объяснено тем, что сегмент </w:t>
      </w:r>
      <w:r w:rsidRPr="00156C23">
        <w:rPr>
          <w:rFonts w:eastAsia="Times New Roman"/>
          <w:color w:val="000000" w:themeColor="text1"/>
        </w:rPr>
        <w:t xml:space="preserve">бизнеса, в котором они работают довольно в узкий и специализированный, поэтому клиенты </w:t>
      </w:r>
      <w:r w:rsidRPr="00156C23">
        <w:rPr>
          <w:color w:val="000000" w:themeColor="text1"/>
        </w:rPr>
        <w:t>очень редко обращаются в компанию, узнав о ней через Интернет ресурсы</w:t>
      </w:r>
      <w:r w:rsidRPr="00156C23">
        <w:rPr>
          <w:rFonts w:eastAsia="Times New Roman"/>
          <w:color w:val="000000" w:themeColor="text1"/>
        </w:rPr>
        <w:t xml:space="preserve">. Заказчики зачастую </w:t>
      </w:r>
      <w:r w:rsidRPr="00156C23">
        <w:rPr>
          <w:color w:val="000000" w:themeColor="text1"/>
        </w:rPr>
        <w:t xml:space="preserve">привлекаются в ходе проведения тендеров, где наибольшую роль при заключении сделки играет не информация в Интернете, а надежность компании, стандарты качества и цены на услуги. </w:t>
      </w:r>
    </w:p>
    <w:p w14:paraId="52F8B5B1" w14:textId="77777777" w:rsidR="008369A2" w:rsidRPr="00156C23" w:rsidRDefault="008369A2" w:rsidP="008369A2">
      <w:pPr>
        <w:pStyle w:val="p1"/>
        <w:spacing w:line="360" w:lineRule="auto"/>
        <w:ind w:firstLine="708"/>
        <w:jc w:val="both"/>
        <w:rPr>
          <w:rFonts w:ascii="Times New Roman" w:hAnsi="Times New Roman"/>
          <w:color w:val="000000" w:themeColor="text1"/>
        </w:rPr>
      </w:pPr>
      <w:r w:rsidRPr="00156C23">
        <w:rPr>
          <w:rStyle w:val="13"/>
          <w:rFonts w:ascii="Times New Roman" w:hAnsi="Times New Roman"/>
          <w:color w:val="000000" w:themeColor="text1"/>
          <w:sz w:val="24"/>
          <w:szCs w:val="24"/>
        </w:rPr>
        <w:t xml:space="preserve">На данный момент контроль и оценка качества предоставляемых услуг в ГК «Балтика-Транс» осуществляется несколькими способами: запись телефонных разговоров </w:t>
      </w:r>
      <w:r w:rsidRPr="00156C23">
        <w:rPr>
          <w:rStyle w:val="13"/>
          <w:rFonts w:ascii="Times New Roman" w:hAnsi="Times New Roman"/>
          <w:color w:val="000000" w:themeColor="text1"/>
          <w:sz w:val="24"/>
          <w:szCs w:val="24"/>
        </w:rPr>
        <w:lastRenderedPageBreak/>
        <w:t xml:space="preserve">сотрудников, анкетирование новых клиентов, звонки ключевым клиентам раз в полгода, проведение аудита качества согласно </w:t>
      </w:r>
      <w:r w:rsidRPr="00156C23">
        <w:rPr>
          <w:rStyle w:val="13"/>
          <w:rFonts w:ascii="Times New Roman" w:hAnsi="Times New Roman"/>
          <w:color w:val="000000" w:themeColor="text1"/>
          <w:sz w:val="24"/>
          <w:szCs w:val="24"/>
          <w:lang w:val="en-US"/>
        </w:rPr>
        <w:t>ISO</w:t>
      </w:r>
      <w:r w:rsidRPr="00156C23">
        <w:rPr>
          <w:rStyle w:val="13"/>
          <w:rFonts w:ascii="Times New Roman" w:hAnsi="Times New Roman"/>
          <w:color w:val="000000" w:themeColor="text1"/>
          <w:sz w:val="24"/>
          <w:szCs w:val="24"/>
        </w:rPr>
        <w:t xml:space="preserve"> 9001, создание документации по стандартизации операционных процедур (</w:t>
      </w:r>
      <w:proofErr w:type="spellStart"/>
      <w:r w:rsidRPr="00156C23">
        <w:rPr>
          <w:rStyle w:val="13"/>
          <w:rFonts w:ascii="Times New Roman" w:hAnsi="Times New Roman"/>
          <w:color w:val="000000" w:themeColor="text1"/>
          <w:sz w:val="24"/>
          <w:szCs w:val="24"/>
          <w:shd w:val="clear" w:color="auto" w:fill="FFFFFF"/>
        </w:rPr>
        <w:t>Standard</w:t>
      </w:r>
      <w:proofErr w:type="spellEnd"/>
      <w:r w:rsidRPr="00156C23">
        <w:rPr>
          <w:rStyle w:val="13"/>
          <w:rFonts w:ascii="Times New Roman" w:hAnsi="Times New Roman"/>
          <w:color w:val="000000" w:themeColor="text1"/>
          <w:sz w:val="24"/>
          <w:szCs w:val="24"/>
          <w:shd w:val="clear" w:color="auto" w:fill="FFFFFF"/>
        </w:rPr>
        <w:t xml:space="preserve"> </w:t>
      </w:r>
      <w:proofErr w:type="spellStart"/>
      <w:r w:rsidRPr="00156C23">
        <w:rPr>
          <w:rStyle w:val="13"/>
          <w:rFonts w:ascii="Times New Roman" w:hAnsi="Times New Roman"/>
          <w:color w:val="000000" w:themeColor="text1"/>
          <w:sz w:val="24"/>
          <w:szCs w:val="24"/>
          <w:shd w:val="clear" w:color="auto" w:fill="FFFFFF"/>
        </w:rPr>
        <w:t>Operation</w:t>
      </w:r>
      <w:proofErr w:type="spellEnd"/>
      <w:r w:rsidRPr="00156C23">
        <w:rPr>
          <w:rStyle w:val="13"/>
          <w:rFonts w:ascii="Times New Roman" w:hAnsi="Times New Roman"/>
          <w:color w:val="000000" w:themeColor="text1"/>
          <w:sz w:val="24"/>
          <w:szCs w:val="24"/>
          <w:shd w:val="clear" w:color="auto" w:fill="FFFFFF"/>
        </w:rPr>
        <w:t xml:space="preserve"> </w:t>
      </w:r>
      <w:proofErr w:type="spellStart"/>
      <w:r w:rsidRPr="00156C23">
        <w:rPr>
          <w:rStyle w:val="13"/>
          <w:rFonts w:ascii="Times New Roman" w:hAnsi="Times New Roman"/>
          <w:color w:val="000000" w:themeColor="text1"/>
          <w:sz w:val="24"/>
          <w:szCs w:val="24"/>
          <w:shd w:val="clear" w:color="auto" w:fill="FFFFFF"/>
        </w:rPr>
        <w:t>Procedures</w:t>
      </w:r>
      <w:proofErr w:type="spellEnd"/>
      <w:r w:rsidRPr="00156C23">
        <w:rPr>
          <w:rStyle w:val="13"/>
          <w:rFonts w:ascii="Times New Roman" w:hAnsi="Times New Roman"/>
          <w:color w:val="000000" w:themeColor="text1"/>
          <w:sz w:val="24"/>
          <w:szCs w:val="24"/>
        </w:rPr>
        <w:t>, SOP</w:t>
      </w:r>
      <w:r w:rsidRPr="00156C23">
        <w:rPr>
          <w:rStyle w:val="13"/>
          <w:rFonts w:ascii="Times New Roman" w:hAnsi="Times New Roman"/>
          <w:color w:val="000000" w:themeColor="text1"/>
          <w:sz w:val="24"/>
          <w:szCs w:val="24"/>
          <w:shd w:val="clear" w:color="auto" w:fill="FFFFFF"/>
        </w:rPr>
        <w:t>)</w:t>
      </w:r>
      <w:r w:rsidRPr="00156C23">
        <w:rPr>
          <w:rStyle w:val="13"/>
          <w:rFonts w:ascii="Times New Roman" w:hAnsi="Times New Roman"/>
          <w:color w:val="000000" w:themeColor="text1"/>
          <w:sz w:val="24"/>
          <w:szCs w:val="24"/>
        </w:rPr>
        <w:t>.</w:t>
      </w:r>
    </w:p>
    <w:p w14:paraId="2A5F2736" w14:textId="77777777" w:rsidR="008369A2" w:rsidRPr="00156C23" w:rsidRDefault="008369A2" w:rsidP="008369A2">
      <w:pPr>
        <w:pStyle w:val="p1"/>
        <w:spacing w:line="360" w:lineRule="auto"/>
        <w:ind w:firstLine="708"/>
        <w:jc w:val="both"/>
        <w:rPr>
          <w:rFonts w:ascii="Times New Roman" w:hAnsi="Times New Roman"/>
          <w:color w:val="000000" w:themeColor="text1"/>
          <w:sz w:val="24"/>
          <w:szCs w:val="24"/>
        </w:rPr>
      </w:pPr>
      <w:r w:rsidRPr="00156C23">
        <w:rPr>
          <w:rFonts w:ascii="Times New Roman" w:hAnsi="Times New Roman"/>
          <w:color w:val="000000" w:themeColor="text1"/>
          <w:sz w:val="24"/>
          <w:szCs w:val="24"/>
        </w:rPr>
        <w:t xml:space="preserve">Так, на регулярной основе осуществляется запись телефонных разговоров менеджеров по работе с клиентами, отдела продаж и </w:t>
      </w:r>
      <w:proofErr w:type="spellStart"/>
      <w:r w:rsidRPr="00156C23">
        <w:rPr>
          <w:rFonts w:ascii="Times New Roman" w:hAnsi="Times New Roman"/>
          <w:color w:val="000000" w:themeColor="text1"/>
          <w:sz w:val="24"/>
          <w:szCs w:val="24"/>
        </w:rPr>
        <w:t>колл</w:t>
      </w:r>
      <w:proofErr w:type="spellEnd"/>
      <w:r w:rsidRPr="00156C23">
        <w:rPr>
          <w:rFonts w:ascii="Times New Roman" w:hAnsi="Times New Roman"/>
          <w:color w:val="000000" w:themeColor="text1"/>
          <w:sz w:val="24"/>
          <w:szCs w:val="24"/>
        </w:rPr>
        <w:t xml:space="preserve">-центра, то есть непосредственно тех сотрудников, которые больше остальных общаются и контактируют с клиентами. Это проводится с целью оценки норм ведения делового общения, разработанных в компании. В ходе контроля телефонных разговоров отдела продаж также оценивается эмоциональная составляющая и интонация в голосе. Например, не должно быть индифферентности в голосе, а, наоборот, должна быть полная заинтересованность и энтузиазм при общении с клиентом и предложении ему услуг копании. Сотрудникам предоставляется возможность самим прослушивать свои телефонные разговоры. Данный подход является наиболее действенным, так как вследствие этой процедуры работник в полной мере осознают свои недочеты и мотивирован на их исправление. Кроме того, руководство уделяет большое внимание тому, как менеджеры справляются с конфликтной ситуацией, возникшей между компанией и клиентом. В данном случае оценивается то, насколько внимательно сотрудник выслушивает жалобы и требования клиента, перебивает ли на этом этапе, оправдывается или находит выход из сложившейся ситуации. Для мониторинга результатов ведется сводная таблица с оценками качества телефонных разговоров по каждому работнику.  </w:t>
      </w:r>
    </w:p>
    <w:p w14:paraId="1F700947" w14:textId="6DE3CCB7" w:rsidR="008369A2" w:rsidRPr="00156C23" w:rsidRDefault="008369A2" w:rsidP="008369A2">
      <w:pPr>
        <w:pStyle w:val="p1"/>
        <w:spacing w:line="360" w:lineRule="auto"/>
        <w:ind w:firstLine="708"/>
        <w:jc w:val="both"/>
        <w:rPr>
          <w:rFonts w:ascii="Times New Roman" w:hAnsi="Times New Roman"/>
          <w:color w:val="000000" w:themeColor="text1"/>
          <w:sz w:val="24"/>
          <w:szCs w:val="24"/>
        </w:rPr>
      </w:pPr>
      <w:r w:rsidRPr="00156C23">
        <w:rPr>
          <w:rFonts w:ascii="Times New Roman" w:hAnsi="Times New Roman"/>
          <w:color w:val="000000" w:themeColor="text1"/>
          <w:sz w:val="24"/>
          <w:szCs w:val="24"/>
        </w:rPr>
        <w:t xml:space="preserve">Новым клиентам по завершению первой перевозки отправляют анкету с общими вопросами о качестве предоставленного сервиса. Что касается постоянных клиентов, то раз в полгода руководство компании выборочно проводит </w:t>
      </w:r>
      <w:r w:rsidR="001F5DCA">
        <w:rPr>
          <w:rFonts w:ascii="Times New Roman" w:hAnsi="Times New Roman"/>
          <w:color w:val="000000" w:themeColor="text1"/>
          <w:sz w:val="24"/>
          <w:szCs w:val="24"/>
        </w:rPr>
        <w:t xml:space="preserve">телефонный </w:t>
      </w:r>
      <w:r w:rsidRPr="00156C23">
        <w:rPr>
          <w:rFonts w:ascii="Times New Roman" w:hAnsi="Times New Roman"/>
          <w:color w:val="000000" w:themeColor="text1"/>
          <w:sz w:val="24"/>
          <w:szCs w:val="24"/>
        </w:rPr>
        <w:t xml:space="preserve">обзвон </w:t>
      </w:r>
      <w:r w:rsidR="001F5DCA">
        <w:rPr>
          <w:rFonts w:ascii="Times New Roman" w:hAnsi="Times New Roman"/>
          <w:color w:val="000000" w:themeColor="text1"/>
          <w:sz w:val="24"/>
          <w:szCs w:val="24"/>
        </w:rPr>
        <w:t>заказчиков с целью получения отзывов о качестве</w:t>
      </w:r>
      <w:r w:rsidRPr="00156C23">
        <w:rPr>
          <w:rFonts w:ascii="Times New Roman" w:hAnsi="Times New Roman"/>
          <w:color w:val="000000" w:themeColor="text1"/>
          <w:sz w:val="24"/>
          <w:szCs w:val="24"/>
        </w:rPr>
        <w:t xml:space="preserve"> перевозок и работы сотрудников. Полученные ответы записываются и рассылаются руководителям ответственных отделов с просьбой исправить недочеты в случае их выявления.</w:t>
      </w:r>
    </w:p>
    <w:p w14:paraId="2820A749" w14:textId="30924026" w:rsidR="008369A2" w:rsidRPr="00156C23" w:rsidRDefault="008369A2" w:rsidP="008369A2">
      <w:pPr>
        <w:pStyle w:val="12"/>
        <w:spacing w:line="360" w:lineRule="auto"/>
        <w:ind w:firstLine="708"/>
        <w:jc w:val="both"/>
        <w:rPr>
          <w:color w:val="000000" w:themeColor="text1"/>
        </w:rPr>
      </w:pPr>
      <w:r w:rsidRPr="00156C23">
        <w:rPr>
          <w:rStyle w:val="13"/>
          <w:color w:val="000000" w:themeColor="text1"/>
        </w:rPr>
        <w:t>Как уже было отмечено</w:t>
      </w:r>
      <w:r w:rsidR="00C02B2C">
        <w:rPr>
          <w:rStyle w:val="13"/>
          <w:color w:val="000000" w:themeColor="text1"/>
        </w:rPr>
        <w:t xml:space="preserve"> ранее</w:t>
      </w:r>
      <w:r w:rsidRPr="00156C23">
        <w:rPr>
          <w:rStyle w:val="13"/>
          <w:color w:val="000000" w:themeColor="text1"/>
        </w:rPr>
        <w:t xml:space="preserve">, ГК </w:t>
      </w:r>
      <w:r w:rsidRPr="00156C23">
        <w:rPr>
          <w:rStyle w:val="13"/>
          <w:rFonts w:eastAsia="Times New Roman"/>
          <w:color w:val="000000" w:themeColor="text1"/>
        </w:rPr>
        <w:t>«Балтика-Транс»</w:t>
      </w:r>
      <w:r w:rsidRPr="00156C23">
        <w:rPr>
          <w:rStyle w:val="13"/>
          <w:color w:val="000000" w:themeColor="text1"/>
        </w:rPr>
        <w:t xml:space="preserve"> работает по стандартам </w:t>
      </w:r>
      <w:r w:rsidRPr="00156C23">
        <w:rPr>
          <w:rStyle w:val="13"/>
          <w:color w:val="000000" w:themeColor="text1"/>
          <w:lang w:val="en-US"/>
        </w:rPr>
        <w:t>ISO</w:t>
      </w:r>
      <w:r w:rsidR="00C02B2C">
        <w:rPr>
          <w:rStyle w:val="13"/>
          <w:color w:val="000000" w:themeColor="text1"/>
        </w:rPr>
        <w:t xml:space="preserve"> 9001. Это</w:t>
      </w:r>
      <w:r w:rsidRPr="00156C23">
        <w:rPr>
          <w:rStyle w:val="13"/>
          <w:color w:val="000000" w:themeColor="text1"/>
        </w:rPr>
        <w:t xml:space="preserve"> не только накладывает обязанность на проведение независимого аудита качества бизнес-процессов и работы каждого сотрудника раз в год, но и служит одним из ее конкурентных преимуществ по отношению к другим крупным игрокам рынка. В рамках этого стандарта</w:t>
      </w:r>
      <w:r w:rsidRPr="00156C23">
        <w:rPr>
          <w:rStyle w:val="13"/>
          <w:rFonts w:eastAsia="Times New Roman"/>
          <w:color w:val="000000" w:themeColor="text1"/>
        </w:rPr>
        <w:t xml:space="preserve"> компанией была выведена процедура, согласно которой под каждого нового и текущего клиента создается документ SOP, в котором детально прописана процедура взаимодействия компании с клиентом. Так, до момента осуществления первой перевозки груза, с клиентом подробно обговариваются все его основные требования и пожелания, описывается структура компании заказчика, определяется ряд контактных лиц, с которыми можно связаться в случае возникновения вопросов или для уточнения деталей </w:t>
      </w:r>
      <w:r w:rsidRPr="00156C23">
        <w:rPr>
          <w:rStyle w:val="13"/>
          <w:rFonts w:eastAsia="Times New Roman"/>
          <w:color w:val="000000" w:themeColor="text1"/>
        </w:rPr>
        <w:lastRenderedPageBreak/>
        <w:t>заказа. Из чего следует, что чем тщательней описана данная процедура, тем меньше ошибок и недочетов может возникнуть в ходе дальнейшей работы</w:t>
      </w:r>
      <w:r w:rsidR="00C02B2C">
        <w:rPr>
          <w:rStyle w:val="13"/>
          <w:rFonts w:eastAsia="Times New Roman"/>
          <w:color w:val="000000" w:themeColor="text1"/>
        </w:rPr>
        <w:t xml:space="preserve"> с клиентом</w:t>
      </w:r>
      <w:r w:rsidRPr="00156C23">
        <w:rPr>
          <w:rStyle w:val="13"/>
          <w:rFonts w:eastAsia="Times New Roman"/>
          <w:color w:val="000000" w:themeColor="text1"/>
        </w:rPr>
        <w:t xml:space="preserve">. SOP </w:t>
      </w:r>
      <w:r w:rsidRPr="00156C23">
        <w:rPr>
          <w:rStyle w:val="13"/>
          <w:rFonts w:eastAsia="Times New Roman"/>
          <w:color w:val="000000" w:themeColor="text1"/>
          <w:shd w:val="clear" w:color="auto" w:fill="FFFFFF"/>
        </w:rPr>
        <w:t>может служить гарантией четкой работы</w:t>
      </w:r>
      <w:r w:rsidRPr="00156C23">
        <w:rPr>
          <w:rStyle w:val="13"/>
          <w:rFonts w:eastAsia="Times New Roman"/>
          <w:color w:val="000000" w:themeColor="text1"/>
        </w:rPr>
        <w:t xml:space="preserve"> и </w:t>
      </w:r>
      <w:r w:rsidRPr="00156C23">
        <w:rPr>
          <w:rStyle w:val="13"/>
          <w:rFonts w:eastAsia="Times New Roman"/>
          <w:color w:val="000000" w:themeColor="text1"/>
          <w:shd w:val="clear" w:color="auto" w:fill="FFFFFF"/>
        </w:rPr>
        <w:t>одним из действенных элементов системы управления качеством производства или предоставления услуг.</w:t>
      </w:r>
    </w:p>
    <w:p w14:paraId="07BE61BB" w14:textId="77777777" w:rsidR="008369A2" w:rsidRPr="00156C23" w:rsidRDefault="008369A2" w:rsidP="008369A2">
      <w:pPr>
        <w:pStyle w:val="12"/>
        <w:spacing w:line="360" w:lineRule="auto"/>
        <w:ind w:firstLine="708"/>
        <w:jc w:val="both"/>
        <w:rPr>
          <w:color w:val="000000" w:themeColor="text1"/>
        </w:rPr>
      </w:pPr>
      <w:r w:rsidRPr="00156C23">
        <w:rPr>
          <w:rStyle w:val="13"/>
          <w:color w:val="000000" w:themeColor="text1"/>
        </w:rPr>
        <w:t xml:space="preserve">В ходе проведения интервью с </w:t>
      </w:r>
      <w:r w:rsidRPr="00156C23">
        <w:rPr>
          <w:rStyle w:val="13"/>
          <w:rFonts w:eastAsia="Times New Roman"/>
          <w:color w:val="000000" w:themeColor="text1"/>
        </w:rPr>
        <w:t xml:space="preserve">Ириной </w:t>
      </w:r>
      <w:proofErr w:type="spellStart"/>
      <w:r w:rsidRPr="00156C23">
        <w:rPr>
          <w:rStyle w:val="13"/>
          <w:rFonts w:eastAsia="Times New Roman"/>
          <w:color w:val="000000" w:themeColor="text1"/>
        </w:rPr>
        <w:t>Капитановой</w:t>
      </w:r>
      <w:proofErr w:type="spellEnd"/>
      <w:r w:rsidRPr="00156C23">
        <w:rPr>
          <w:rStyle w:val="13"/>
          <w:rFonts w:eastAsia="Times New Roman"/>
          <w:color w:val="000000" w:themeColor="text1"/>
        </w:rPr>
        <w:t xml:space="preserve">, было выявлено, что главными показателями качества для </w:t>
      </w:r>
      <w:r w:rsidRPr="00156C23">
        <w:rPr>
          <w:rStyle w:val="13"/>
          <w:color w:val="000000" w:themeColor="text1"/>
        </w:rPr>
        <w:t xml:space="preserve">ГК </w:t>
      </w:r>
      <w:r w:rsidRPr="00156C23">
        <w:rPr>
          <w:rStyle w:val="13"/>
          <w:rFonts w:eastAsia="Times New Roman"/>
          <w:color w:val="000000" w:themeColor="text1"/>
        </w:rPr>
        <w:t xml:space="preserve">«Балтика-Транс» при работе с клиентами являются: срок нахождения груза в порту и расходы клиента. </w:t>
      </w:r>
    </w:p>
    <w:p w14:paraId="2DB7FDFB" w14:textId="77777777" w:rsidR="008369A2" w:rsidRPr="00156C23" w:rsidRDefault="008369A2" w:rsidP="008369A2">
      <w:pPr>
        <w:pStyle w:val="12"/>
        <w:spacing w:line="360" w:lineRule="auto"/>
        <w:ind w:firstLine="708"/>
        <w:jc w:val="both"/>
        <w:rPr>
          <w:rFonts w:eastAsia="Times New Roman"/>
          <w:color w:val="000000" w:themeColor="text1"/>
        </w:rPr>
      </w:pPr>
      <w:r w:rsidRPr="00156C23">
        <w:rPr>
          <w:rFonts w:eastAsia="Times New Roman"/>
          <w:color w:val="000000" w:themeColor="text1"/>
        </w:rPr>
        <w:t xml:space="preserve">Каждый сотрудник имеет четко регламентированный по времени и по содержанию срок исполнения своего участка работы. По словам заместителя генерального директора, «работа с грузом в компании рассматривается как эстафета, на всем протяжении которой любой участник несет ответственность за быстрое прохождение своей дистанции, так как его время «забега» влияет на общий командный результат». Время выполнения сотрудником каждого отдельного участка работы можно отследить с помощью спидометров и графиков, показатели которых автоматически обновляются в режиме реального времени и доступны для просмотра каждому сотруднику и клиенту, причастному к данному заказу, в его личном кабинете. На рисунке 5 представлен данный спидометр, где зеленый цвет обозначает, что работа идет согласно графику, желтый – превышен срок исполнения заказа, но отклонение от регламента не является критичным, красный – время выполнения заказа сильно превышено. </w:t>
      </w:r>
    </w:p>
    <w:p w14:paraId="3B78498B" w14:textId="77777777" w:rsidR="00002880" w:rsidRPr="00156C23" w:rsidRDefault="00002880" w:rsidP="00002880">
      <w:pPr>
        <w:spacing w:line="360" w:lineRule="auto"/>
        <w:jc w:val="center"/>
        <w:rPr>
          <w:rFonts w:eastAsia="Times New Roman"/>
          <w:color w:val="000000" w:themeColor="text1"/>
        </w:rPr>
      </w:pPr>
      <w:r w:rsidRPr="00156C23">
        <w:rPr>
          <w:rFonts w:eastAsia="Times New Roman"/>
          <w:noProof/>
          <w:color w:val="000000" w:themeColor="text1"/>
        </w:rPr>
        <w:drawing>
          <wp:inline distT="0" distB="0" distL="0" distR="0" wp14:anchorId="599E031C" wp14:editId="1DEA2868">
            <wp:extent cx="2718435" cy="2148396"/>
            <wp:effectExtent l="0" t="0" r="0" b="10795"/>
            <wp:docPr id="9" name="Рисунок 9" descr="../Снимок%20экрана%202017-04-13%20в%208.16.07%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нимок%20экрана%202017-04-13%20в%208.16.07%20PM.png"/>
                    <pic:cNvPicPr>
                      <a:picLocks noChangeAspect="1" noChangeArrowheads="1"/>
                    </pic:cNvPicPr>
                  </pic:nvPicPr>
                  <pic:blipFill rotWithShape="1">
                    <a:blip r:embed="rId15">
                      <a:extLst>
                        <a:ext uri="{28A0092B-C50C-407E-A947-70E740481C1C}">
                          <a14:useLocalDpi xmlns:a14="http://schemas.microsoft.com/office/drawing/2010/main" val="0"/>
                        </a:ext>
                      </a:extLst>
                    </a:blip>
                    <a:srcRect l="1792" t="1654" r="-187" b="2197"/>
                    <a:stretch/>
                  </pic:blipFill>
                  <pic:spPr bwMode="auto">
                    <a:xfrm>
                      <a:off x="0" y="0"/>
                      <a:ext cx="2748138" cy="2171870"/>
                    </a:xfrm>
                    <a:prstGeom prst="rect">
                      <a:avLst/>
                    </a:prstGeom>
                    <a:noFill/>
                    <a:ln>
                      <a:noFill/>
                    </a:ln>
                    <a:extLst>
                      <a:ext uri="{53640926-AAD7-44D8-BBD7-CCE9431645EC}">
                        <a14:shadowObscured xmlns:a14="http://schemas.microsoft.com/office/drawing/2010/main"/>
                      </a:ext>
                    </a:extLst>
                  </pic:spPr>
                </pic:pic>
              </a:graphicData>
            </a:graphic>
          </wp:inline>
        </w:drawing>
      </w:r>
    </w:p>
    <w:p w14:paraId="10AA386F" w14:textId="77777777" w:rsidR="00002880" w:rsidRPr="00156C23" w:rsidRDefault="00002880" w:rsidP="00002880">
      <w:pPr>
        <w:spacing w:line="360" w:lineRule="auto"/>
        <w:jc w:val="center"/>
        <w:rPr>
          <w:rFonts w:eastAsia="Times New Roman"/>
          <w:i/>
          <w:color w:val="000000" w:themeColor="text1"/>
        </w:rPr>
      </w:pPr>
      <w:r w:rsidRPr="00156C23">
        <w:rPr>
          <w:rFonts w:eastAsia="Times New Roman"/>
          <w:i/>
          <w:color w:val="000000" w:themeColor="text1"/>
        </w:rPr>
        <w:t>Рис. 5 Спидометр, контролирующий сроки выполнения заказа</w:t>
      </w:r>
    </w:p>
    <w:p w14:paraId="6D43B31E" w14:textId="77777777" w:rsidR="00002880" w:rsidRPr="00156C23" w:rsidRDefault="00002880" w:rsidP="00F374BC">
      <w:pPr>
        <w:spacing w:line="360" w:lineRule="auto"/>
        <w:jc w:val="center"/>
        <w:rPr>
          <w:rFonts w:eastAsia="Times New Roman"/>
          <w:color w:val="000000" w:themeColor="text1"/>
          <w:sz w:val="20"/>
          <w:szCs w:val="20"/>
        </w:rPr>
      </w:pPr>
      <w:r w:rsidRPr="00156C23">
        <w:rPr>
          <w:rFonts w:eastAsia="Times New Roman"/>
          <w:color w:val="000000" w:themeColor="text1"/>
          <w:sz w:val="20"/>
          <w:szCs w:val="20"/>
        </w:rPr>
        <w:t xml:space="preserve">Источник: Внутренняя документация </w:t>
      </w:r>
      <w:r w:rsidRPr="00156C23">
        <w:rPr>
          <w:color w:val="000000" w:themeColor="text1"/>
          <w:sz w:val="20"/>
          <w:szCs w:val="20"/>
        </w:rPr>
        <w:t xml:space="preserve">ГК </w:t>
      </w:r>
      <w:r w:rsidRPr="00156C23">
        <w:rPr>
          <w:rFonts w:eastAsia="Times New Roman"/>
          <w:color w:val="000000" w:themeColor="text1"/>
          <w:sz w:val="20"/>
          <w:szCs w:val="20"/>
        </w:rPr>
        <w:t>«Балтика-Транс»</w:t>
      </w:r>
    </w:p>
    <w:p w14:paraId="73A84CBA" w14:textId="77777777" w:rsidR="008369A2" w:rsidRPr="00156C23" w:rsidRDefault="008369A2" w:rsidP="008369A2">
      <w:pPr>
        <w:pStyle w:val="12"/>
        <w:spacing w:line="360" w:lineRule="auto"/>
        <w:ind w:firstLine="708"/>
        <w:jc w:val="both"/>
        <w:rPr>
          <w:color w:val="000000" w:themeColor="text1"/>
        </w:rPr>
      </w:pPr>
      <w:r w:rsidRPr="00156C23">
        <w:rPr>
          <w:rStyle w:val="13"/>
          <w:rFonts w:eastAsia="Times New Roman"/>
          <w:color w:val="000000" w:themeColor="text1"/>
          <w:shd w:val="clear" w:color="auto" w:fill="FFFFFF"/>
        </w:rPr>
        <w:t>Одним из ключевых показателей качества сервиса, который отслеживается с помощью спидометра, является с</w:t>
      </w:r>
      <w:r w:rsidRPr="00156C23">
        <w:rPr>
          <w:rStyle w:val="13"/>
          <w:rFonts w:eastAsia="Times New Roman"/>
          <w:color w:val="000000" w:themeColor="text1"/>
        </w:rPr>
        <w:t xml:space="preserve">рок нахождения груза в порту. </w:t>
      </w:r>
      <w:r w:rsidRPr="00156C23">
        <w:rPr>
          <w:rStyle w:val="13"/>
          <w:rFonts w:eastAsia="Times New Roman"/>
          <w:color w:val="000000" w:themeColor="text1"/>
          <w:shd w:val="clear" w:color="auto" w:fill="FFFFFF"/>
        </w:rPr>
        <w:t>Компания отчитывается перед клиентом за результаты этого показателя</w:t>
      </w:r>
      <w:r w:rsidRPr="00156C23">
        <w:rPr>
          <w:rStyle w:val="13"/>
          <w:rFonts w:eastAsia="Times New Roman"/>
          <w:color w:val="000000" w:themeColor="text1"/>
        </w:rPr>
        <w:t xml:space="preserve">, так как время исполнения заказа напрямую влияет на итоговые расходы клиента.  Такая визуализация </w:t>
      </w:r>
      <w:r w:rsidRPr="00156C23">
        <w:rPr>
          <w:rStyle w:val="13"/>
          <w:rFonts w:eastAsia="Times New Roman"/>
          <w:color w:val="000000" w:themeColor="text1"/>
          <w:lang w:val="en-US"/>
        </w:rPr>
        <w:t>KPI</w:t>
      </w:r>
      <w:r w:rsidRPr="00156C23">
        <w:rPr>
          <w:rStyle w:val="13"/>
          <w:rFonts w:eastAsia="Times New Roman"/>
          <w:color w:val="000000" w:themeColor="text1"/>
        </w:rPr>
        <w:t xml:space="preserve"> (</w:t>
      </w:r>
      <w:r w:rsidRPr="00156C23">
        <w:rPr>
          <w:rStyle w:val="13"/>
          <w:rFonts w:eastAsia="Times New Roman"/>
          <w:color w:val="000000" w:themeColor="text1"/>
          <w:shd w:val="clear" w:color="auto" w:fill="FFFFFF"/>
        </w:rPr>
        <w:t xml:space="preserve">ключевой показатель эффективности) </w:t>
      </w:r>
      <w:r w:rsidRPr="00156C23">
        <w:rPr>
          <w:rStyle w:val="13"/>
          <w:rFonts w:eastAsia="Times New Roman"/>
          <w:color w:val="000000" w:themeColor="text1"/>
        </w:rPr>
        <w:t xml:space="preserve">также служит одной из форм контроля качества услуги. На текущий </w:t>
      </w:r>
      <w:r w:rsidRPr="00156C23">
        <w:rPr>
          <w:rStyle w:val="13"/>
          <w:rFonts w:eastAsia="Times New Roman"/>
          <w:color w:val="000000" w:themeColor="text1"/>
        </w:rPr>
        <w:lastRenderedPageBreak/>
        <w:t>момент цель компании – это достижение норматива, при котором период нахождения товаров в порту не превышает одного дня.</w:t>
      </w:r>
    </w:p>
    <w:p w14:paraId="1A9472A2" w14:textId="77777777" w:rsidR="008369A2" w:rsidRPr="00156C23" w:rsidRDefault="008369A2" w:rsidP="008369A2">
      <w:pPr>
        <w:pStyle w:val="12"/>
        <w:spacing w:line="360" w:lineRule="auto"/>
        <w:ind w:firstLine="708"/>
        <w:jc w:val="both"/>
        <w:rPr>
          <w:rFonts w:eastAsia="Times New Roman"/>
          <w:color w:val="000000" w:themeColor="text1"/>
        </w:rPr>
      </w:pPr>
      <w:r w:rsidRPr="00156C23">
        <w:rPr>
          <w:rFonts w:eastAsia="Times New Roman"/>
          <w:color w:val="000000" w:themeColor="text1"/>
        </w:rPr>
        <w:t xml:space="preserve">Второй важный показатель – это оптимизация расходов заказчика, что подразумевает под собой выбор правильного подрядчика для клиента. В данном случае слово «правильный» означает подбор поставщика, отвечающего всем необходимым требованиям и условиям клиента и предлагающего наиболее оптимальную стоимость оказания услуги на дату заказа. </w:t>
      </w:r>
    </w:p>
    <w:p w14:paraId="4BFE7C74" w14:textId="77777777" w:rsidR="008369A2" w:rsidRPr="00156C23" w:rsidRDefault="008369A2" w:rsidP="008369A2">
      <w:pPr>
        <w:pStyle w:val="12"/>
        <w:spacing w:line="360" w:lineRule="auto"/>
        <w:ind w:firstLine="708"/>
        <w:jc w:val="both"/>
        <w:rPr>
          <w:color w:val="000000" w:themeColor="text1"/>
        </w:rPr>
      </w:pPr>
      <w:r w:rsidRPr="00156C23">
        <w:rPr>
          <w:rStyle w:val="13"/>
          <w:color w:val="000000" w:themeColor="text1"/>
        </w:rPr>
        <w:t xml:space="preserve">ГК </w:t>
      </w:r>
      <w:r w:rsidRPr="00156C23">
        <w:rPr>
          <w:rStyle w:val="13"/>
          <w:rFonts w:eastAsia="Times New Roman"/>
          <w:color w:val="000000" w:themeColor="text1"/>
        </w:rPr>
        <w:t xml:space="preserve">«Балтика-Транс» имеет прямые договора со всеми морскими линиями Санкт-Петербурга и Новороссийска, в общей численности с 43 организациями. В связи с чем, она может подобрать для клиента наиболее подходящего поставщика. Кроме того, клиент может сам предложить привлекательную для него морскую линию. В таком случае компания принимает выбор заказчика и осуществляет фрахтование с предложенной им линией. </w:t>
      </w:r>
    </w:p>
    <w:p w14:paraId="7CF9528B" w14:textId="77777777" w:rsidR="008369A2" w:rsidRPr="00156C23" w:rsidRDefault="008369A2" w:rsidP="008369A2">
      <w:pPr>
        <w:pStyle w:val="12"/>
        <w:spacing w:line="360" w:lineRule="auto"/>
        <w:ind w:firstLine="708"/>
        <w:jc w:val="both"/>
        <w:rPr>
          <w:color w:val="000000" w:themeColor="text1"/>
        </w:rPr>
      </w:pPr>
      <w:r w:rsidRPr="00156C23">
        <w:rPr>
          <w:rStyle w:val="13"/>
          <w:rFonts w:eastAsia="Times New Roman"/>
          <w:color w:val="000000" w:themeColor="text1"/>
        </w:rPr>
        <w:t xml:space="preserve">Проанализировав сведения о клиентах и выявив основные подходы к оценке качества, вопрос о значении понятия «клиентоориентированность» для компании на сегодняшний день остается открытым. Для получения ответа на данный вопрос было проведено полуформализованное интервью с сотрудниками трех разных отделов </w:t>
      </w:r>
      <w:r w:rsidRPr="00156C23">
        <w:rPr>
          <w:rStyle w:val="13"/>
          <w:color w:val="000000" w:themeColor="text1"/>
        </w:rPr>
        <w:t xml:space="preserve">ГК </w:t>
      </w:r>
      <w:r w:rsidRPr="00156C23">
        <w:rPr>
          <w:rStyle w:val="13"/>
          <w:rFonts w:eastAsia="Times New Roman"/>
          <w:color w:val="000000" w:themeColor="text1"/>
        </w:rPr>
        <w:t>«Балтика-Транс», в ходе которого были заданы следующие вопросы:</w:t>
      </w:r>
    </w:p>
    <w:p w14:paraId="03E087A0" w14:textId="77777777" w:rsidR="008369A2" w:rsidRPr="00156C23" w:rsidRDefault="008369A2" w:rsidP="00AF3BC3">
      <w:pPr>
        <w:pStyle w:val="14"/>
        <w:numPr>
          <w:ilvl w:val="0"/>
          <w:numId w:val="39"/>
        </w:numPr>
        <w:spacing w:after="0" w:line="360" w:lineRule="auto"/>
        <w:jc w:val="both"/>
        <w:rPr>
          <w:rFonts w:ascii="Times New Roman" w:hAnsi="Times New Roman"/>
          <w:color w:val="000000" w:themeColor="text1"/>
        </w:rPr>
      </w:pPr>
      <w:r w:rsidRPr="00156C23">
        <w:rPr>
          <w:rStyle w:val="13"/>
          <w:rFonts w:ascii="Times New Roman" w:eastAsia="Times New Roman" w:hAnsi="Times New Roman"/>
          <w:color w:val="000000" w:themeColor="text1"/>
          <w:sz w:val="24"/>
          <w:szCs w:val="24"/>
        </w:rPr>
        <w:t xml:space="preserve">Считаете ли Вы, что </w:t>
      </w:r>
      <w:r w:rsidRPr="00156C23">
        <w:rPr>
          <w:rStyle w:val="13"/>
          <w:rFonts w:ascii="Times New Roman" w:hAnsi="Times New Roman"/>
          <w:color w:val="000000" w:themeColor="text1"/>
          <w:sz w:val="24"/>
          <w:szCs w:val="24"/>
        </w:rPr>
        <w:t xml:space="preserve">ГК </w:t>
      </w:r>
      <w:r w:rsidRPr="00156C23">
        <w:rPr>
          <w:rStyle w:val="13"/>
          <w:rFonts w:ascii="Times New Roman" w:eastAsia="Times New Roman" w:hAnsi="Times New Roman"/>
          <w:color w:val="000000" w:themeColor="text1"/>
          <w:sz w:val="24"/>
          <w:szCs w:val="24"/>
        </w:rPr>
        <w:t>«Балтика-Транс» является клиентоориентированной?</w:t>
      </w:r>
    </w:p>
    <w:p w14:paraId="57BFB29B" w14:textId="77777777" w:rsidR="008369A2" w:rsidRPr="00156C23" w:rsidRDefault="008369A2" w:rsidP="00AF3BC3">
      <w:pPr>
        <w:pStyle w:val="14"/>
        <w:numPr>
          <w:ilvl w:val="0"/>
          <w:numId w:val="39"/>
        </w:numPr>
        <w:spacing w:after="0" w:line="360" w:lineRule="auto"/>
        <w:jc w:val="both"/>
        <w:rPr>
          <w:rFonts w:ascii="Times New Roman" w:eastAsia="Times New Roman" w:hAnsi="Times New Roman"/>
          <w:color w:val="000000" w:themeColor="text1"/>
          <w:sz w:val="24"/>
          <w:szCs w:val="24"/>
        </w:rPr>
      </w:pPr>
      <w:r w:rsidRPr="00156C23">
        <w:rPr>
          <w:rFonts w:ascii="Times New Roman" w:eastAsia="Times New Roman" w:hAnsi="Times New Roman"/>
          <w:color w:val="000000" w:themeColor="text1"/>
          <w:sz w:val="24"/>
          <w:szCs w:val="24"/>
        </w:rPr>
        <w:t xml:space="preserve">Что Вы понимаете под клиентоориентированностью? </w:t>
      </w:r>
    </w:p>
    <w:p w14:paraId="7033C7F6" w14:textId="3376D8DA" w:rsidR="008369A2" w:rsidRPr="00156C23" w:rsidRDefault="008369A2" w:rsidP="00AF3BC3">
      <w:pPr>
        <w:pStyle w:val="14"/>
        <w:numPr>
          <w:ilvl w:val="0"/>
          <w:numId w:val="39"/>
        </w:numPr>
        <w:spacing w:after="0" w:line="360" w:lineRule="auto"/>
        <w:jc w:val="both"/>
        <w:rPr>
          <w:rFonts w:ascii="Times New Roman" w:hAnsi="Times New Roman"/>
          <w:color w:val="000000" w:themeColor="text1"/>
        </w:rPr>
      </w:pPr>
      <w:r w:rsidRPr="00156C23">
        <w:rPr>
          <w:rStyle w:val="13"/>
          <w:rFonts w:ascii="Times New Roman" w:eastAsia="Times New Roman" w:hAnsi="Times New Roman"/>
          <w:color w:val="000000" w:themeColor="text1"/>
          <w:sz w:val="24"/>
          <w:szCs w:val="24"/>
        </w:rPr>
        <w:t xml:space="preserve">В чем проявляется </w:t>
      </w:r>
      <w:r w:rsidR="00156C23" w:rsidRPr="00156C23">
        <w:rPr>
          <w:rStyle w:val="13"/>
          <w:rFonts w:ascii="Times New Roman" w:eastAsia="Times New Roman" w:hAnsi="Times New Roman"/>
          <w:color w:val="000000" w:themeColor="text1"/>
          <w:sz w:val="24"/>
          <w:szCs w:val="24"/>
        </w:rPr>
        <w:t>клиентоориентированность в</w:t>
      </w:r>
      <w:r w:rsidRPr="00156C23">
        <w:rPr>
          <w:rStyle w:val="13"/>
          <w:rFonts w:ascii="Times New Roman" w:eastAsia="Times New Roman" w:hAnsi="Times New Roman"/>
          <w:color w:val="000000" w:themeColor="text1"/>
          <w:sz w:val="24"/>
          <w:szCs w:val="24"/>
        </w:rPr>
        <w:t xml:space="preserve"> ходе Вашей работы? Приведите пример.</w:t>
      </w:r>
    </w:p>
    <w:p w14:paraId="0D8B188A" w14:textId="77777777" w:rsidR="008369A2" w:rsidRPr="00156C23" w:rsidRDefault="008369A2" w:rsidP="008369A2">
      <w:pPr>
        <w:pStyle w:val="12"/>
        <w:spacing w:line="360" w:lineRule="auto"/>
        <w:ind w:firstLine="708"/>
        <w:jc w:val="both"/>
        <w:rPr>
          <w:rFonts w:eastAsia="Times New Roman"/>
          <w:color w:val="000000" w:themeColor="text1"/>
        </w:rPr>
      </w:pPr>
      <w:r w:rsidRPr="00156C23">
        <w:rPr>
          <w:rFonts w:eastAsia="Times New Roman"/>
          <w:color w:val="000000" w:themeColor="text1"/>
        </w:rPr>
        <w:t>В интервьюировании были задействованы работники отдела маркетинга, продаж и импорта грузов. Каждый из респондентов дал положительный ответ на первый вопрос, при этом, определив значение термина «клиентоориентированность» по-своему, исходя из специфики своей работы.</w:t>
      </w:r>
    </w:p>
    <w:p w14:paraId="2C391677" w14:textId="77777777" w:rsidR="008369A2" w:rsidRPr="00156C23" w:rsidRDefault="008369A2" w:rsidP="00D44FF7">
      <w:pPr>
        <w:pStyle w:val="12"/>
        <w:spacing w:line="360" w:lineRule="auto"/>
        <w:ind w:firstLine="708"/>
        <w:jc w:val="both"/>
        <w:rPr>
          <w:rFonts w:eastAsia="Times New Roman"/>
          <w:b/>
          <w:color w:val="000000" w:themeColor="text1"/>
        </w:rPr>
      </w:pPr>
      <w:r w:rsidRPr="00156C23">
        <w:rPr>
          <w:rFonts w:eastAsia="Times New Roman"/>
          <w:b/>
          <w:color w:val="000000" w:themeColor="text1"/>
        </w:rPr>
        <w:t>Отдел маркетинга</w:t>
      </w:r>
    </w:p>
    <w:p w14:paraId="251F8CC7" w14:textId="77777777" w:rsidR="008369A2" w:rsidRPr="00156C23" w:rsidRDefault="008369A2" w:rsidP="008369A2">
      <w:pPr>
        <w:pStyle w:val="12"/>
        <w:spacing w:line="360" w:lineRule="auto"/>
        <w:ind w:firstLine="708"/>
        <w:jc w:val="both"/>
        <w:rPr>
          <w:rFonts w:eastAsia="Times New Roman"/>
          <w:i/>
          <w:color w:val="000000" w:themeColor="text1"/>
        </w:rPr>
      </w:pPr>
      <w:r w:rsidRPr="00156C23">
        <w:rPr>
          <w:rFonts w:eastAsia="Times New Roman"/>
          <w:i/>
          <w:color w:val="000000" w:themeColor="text1"/>
        </w:rPr>
        <w:t xml:space="preserve">Клиентоориентированность – это разработка новых предложений и программ, направленных на удовлетворение потребностей клиентов. От компании требуется непрерывное совершенствование инструментов и подходов к работе с клиентами для того, чтобы быть на шаг впереди их постоянно меняющихся ожиданий и потребностей. </w:t>
      </w:r>
    </w:p>
    <w:p w14:paraId="466874F3" w14:textId="77777777" w:rsidR="008369A2" w:rsidRPr="00156C23" w:rsidRDefault="008369A2" w:rsidP="008369A2">
      <w:pPr>
        <w:pStyle w:val="12"/>
        <w:spacing w:line="360" w:lineRule="auto"/>
        <w:ind w:firstLine="708"/>
        <w:jc w:val="both"/>
        <w:rPr>
          <w:rFonts w:eastAsia="Times New Roman"/>
          <w:i/>
          <w:color w:val="000000" w:themeColor="text1"/>
        </w:rPr>
      </w:pPr>
      <w:r w:rsidRPr="00156C23">
        <w:rPr>
          <w:rFonts w:eastAsia="Times New Roman"/>
          <w:i/>
          <w:color w:val="000000" w:themeColor="text1"/>
        </w:rPr>
        <w:t xml:space="preserve">Одна из основных задач отдела - держать клиентов в курсе всех событий, например, оповещать о поправках в таможенном законодательстве или о тенденциях в сфере логистики. Для этого всем клиентам компании, в том числе и внутренним, </w:t>
      </w:r>
      <w:r w:rsidRPr="00156C23">
        <w:rPr>
          <w:rFonts w:eastAsia="Times New Roman"/>
          <w:i/>
          <w:color w:val="000000" w:themeColor="text1"/>
        </w:rPr>
        <w:lastRenderedPageBreak/>
        <w:t>еженедельно приходит рассылка со свежими новостями, так или иначе касающимися их сферы деятельности.</w:t>
      </w:r>
    </w:p>
    <w:p w14:paraId="305B7322" w14:textId="77777777" w:rsidR="008369A2" w:rsidRPr="00156C23" w:rsidRDefault="008369A2" w:rsidP="00D44FF7">
      <w:pPr>
        <w:pStyle w:val="12"/>
        <w:spacing w:line="360" w:lineRule="auto"/>
        <w:ind w:firstLine="708"/>
        <w:jc w:val="both"/>
        <w:rPr>
          <w:rFonts w:eastAsia="Times New Roman"/>
          <w:b/>
          <w:color w:val="000000" w:themeColor="text1"/>
        </w:rPr>
      </w:pPr>
      <w:r w:rsidRPr="00156C23">
        <w:rPr>
          <w:rFonts w:eastAsia="Times New Roman"/>
          <w:b/>
          <w:color w:val="000000" w:themeColor="text1"/>
        </w:rPr>
        <w:t>Отдел продаж</w:t>
      </w:r>
    </w:p>
    <w:p w14:paraId="3F5CA58F" w14:textId="77777777" w:rsidR="008369A2" w:rsidRPr="00156C23" w:rsidRDefault="008369A2" w:rsidP="008369A2">
      <w:pPr>
        <w:pStyle w:val="12"/>
        <w:spacing w:line="360" w:lineRule="auto"/>
        <w:ind w:firstLine="708"/>
        <w:jc w:val="both"/>
        <w:rPr>
          <w:rFonts w:eastAsia="Times New Roman"/>
          <w:i/>
          <w:color w:val="000000" w:themeColor="text1"/>
        </w:rPr>
      </w:pPr>
      <w:r w:rsidRPr="00156C23">
        <w:rPr>
          <w:rFonts w:eastAsia="Times New Roman"/>
          <w:i/>
          <w:color w:val="000000" w:themeColor="text1"/>
        </w:rPr>
        <w:t>Клиентоориентированность – это когда клиент с большой буквы К, когда он твой друг, кормилец и партнер. Это своевременное выявление и удовлетворение потребностей клиентов, желание и умение поддерживать контакт и находить подход к каждому для того, чтобы клиенты хотели продолжить сотрудничество.</w:t>
      </w:r>
    </w:p>
    <w:p w14:paraId="6048405B" w14:textId="77777777" w:rsidR="008369A2" w:rsidRPr="00156C23" w:rsidRDefault="008369A2" w:rsidP="008369A2">
      <w:pPr>
        <w:pStyle w:val="12"/>
        <w:spacing w:line="360" w:lineRule="auto"/>
        <w:ind w:firstLine="708"/>
        <w:jc w:val="both"/>
        <w:rPr>
          <w:color w:val="000000" w:themeColor="text1"/>
        </w:rPr>
      </w:pPr>
      <w:r w:rsidRPr="00156C23">
        <w:rPr>
          <w:rStyle w:val="13"/>
          <w:rFonts w:eastAsia="Times New Roman"/>
          <w:i/>
          <w:color w:val="000000" w:themeColor="text1"/>
        </w:rPr>
        <w:t xml:space="preserve">Показателем качества работы сотрудника данного отдела является привлечение как минимум трех новых клиентов в месяц. Всего в отделе продаж занято 10 работников, следовательно, минимальный </w:t>
      </w:r>
      <w:r w:rsidRPr="00156C23">
        <w:rPr>
          <w:rStyle w:val="13"/>
          <w:rFonts w:eastAsia="Times New Roman"/>
          <w:i/>
          <w:color w:val="000000" w:themeColor="text1"/>
          <w:lang w:val="en-US"/>
        </w:rPr>
        <w:t>KPI</w:t>
      </w:r>
      <w:r w:rsidRPr="00156C23">
        <w:rPr>
          <w:rStyle w:val="13"/>
          <w:rFonts w:eastAsia="Times New Roman"/>
          <w:i/>
          <w:color w:val="000000" w:themeColor="text1"/>
        </w:rPr>
        <w:t xml:space="preserve"> – примерно 30 новых клиентов.</w:t>
      </w:r>
    </w:p>
    <w:p w14:paraId="4ED9C1FE" w14:textId="77777777" w:rsidR="008369A2" w:rsidRPr="00156C23" w:rsidRDefault="008369A2" w:rsidP="008369A2">
      <w:pPr>
        <w:pStyle w:val="12"/>
        <w:spacing w:line="360" w:lineRule="auto"/>
        <w:ind w:firstLine="708"/>
        <w:jc w:val="both"/>
        <w:rPr>
          <w:rFonts w:eastAsia="Times New Roman"/>
          <w:i/>
          <w:color w:val="000000" w:themeColor="text1"/>
        </w:rPr>
      </w:pPr>
      <w:r w:rsidRPr="00156C23">
        <w:rPr>
          <w:rFonts w:eastAsia="Times New Roman"/>
          <w:i/>
          <w:color w:val="000000" w:themeColor="text1"/>
        </w:rPr>
        <w:t>Ориентация на продажи и получение денег – это одна из основных задач сотрудников отдела.  Зачастую с целью заключения сделки работник должен быть готов подстроиться под клиента, в том числе и под его настроение. При условии поступления непрофильного запроса от клиента, в любом случае, следует постараться помочь ему, даже если потребуется посоветовать другую компанию для решения его проблемы и удовлетворения его требований.</w:t>
      </w:r>
    </w:p>
    <w:p w14:paraId="12F40C6F" w14:textId="77777777" w:rsidR="008369A2" w:rsidRPr="00156C23" w:rsidRDefault="008369A2" w:rsidP="00D44FF7">
      <w:pPr>
        <w:pStyle w:val="12"/>
        <w:spacing w:line="360" w:lineRule="auto"/>
        <w:ind w:firstLine="708"/>
        <w:jc w:val="both"/>
        <w:rPr>
          <w:rFonts w:eastAsia="Times New Roman"/>
          <w:b/>
          <w:color w:val="000000" w:themeColor="text1"/>
        </w:rPr>
      </w:pPr>
      <w:r w:rsidRPr="00156C23">
        <w:rPr>
          <w:rFonts w:eastAsia="Times New Roman"/>
          <w:b/>
          <w:color w:val="000000" w:themeColor="text1"/>
        </w:rPr>
        <w:t>Отдел импорта</w:t>
      </w:r>
    </w:p>
    <w:p w14:paraId="378DCC07" w14:textId="77777777" w:rsidR="008369A2" w:rsidRPr="00156C23" w:rsidRDefault="008369A2" w:rsidP="008369A2">
      <w:pPr>
        <w:pStyle w:val="12"/>
        <w:spacing w:line="360" w:lineRule="auto"/>
        <w:ind w:firstLine="708"/>
        <w:jc w:val="both"/>
        <w:rPr>
          <w:rFonts w:eastAsia="Times New Roman"/>
          <w:i/>
          <w:color w:val="000000" w:themeColor="text1"/>
        </w:rPr>
      </w:pPr>
      <w:r w:rsidRPr="00156C23">
        <w:rPr>
          <w:rFonts w:eastAsia="Times New Roman"/>
          <w:i/>
          <w:color w:val="000000" w:themeColor="text1"/>
        </w:rPr>
        <w:t xml:space="preserve">Клиентоориентированность – это предоставление качественных услуг, отвечающих требованиям клиента. Клиент всегда стоит на первом месте, заслуживает внимательного обращения и индивидуального подхода. </w:t>
      </w:r>
    </w:p>
    <w:p w14:paraId="55D8E9E1" w14:textId="77777777" w:rsidR="008369A2" w:rsidRPr="00156C23" w:rsidRDefault="008369A2" w:rsidP="008369A2">
      <w:pPr>
        <w:pStyle w:val="12"/>
        <w:spacing w:line="360" w:lineRule="auto"/>
        <w:ind w:firstLine="708"/>
        <w:jc w:val="both"/>
        <w:rPr>
          <w:rFonts w:eastAsia="Times New Roman"/>
          <w:i/>
          <w:color w:val="000000" w:themeColor="text1"/>
        </w:rPr>
      </w:pPr>
      <w:r w:rsidRPr="00156C23">
        <w:rPr>
          <w:rFonts w:eastAsia="Times New Roman"/>
          <w:i/>
          <w:color w:val="000000" w:themeColor="text1"/>
        </w:rPr>
        <w:t xml:space="preserve">Предоставление качественных услуги за приемлемую цену и в адекватные и заранее оговоренные сроки - это то, чем руководствуются сотрудники данного отдела, выполняя свою работу.  </w:t>
      </w:r>
    </w:p>
    <w:p w14:paraId="7D91458F" w14:textId="77777777" w:rsidR="008369A2" w:rsidRPr="00156C23" w:rsidRDefault="008369A2" w:rsidP="008369A2">
      <w:pPr>
        <w:pStyle w:val="12"/>
        <w:spacing w:line="360" w:lineRule="auto"/>
        <w:ind w:firstLine="708"/>
        <w:jc w:val="both"/>
        <w:rPr>
          <w:rFonts w:eastAsia="Times New Roman"/>
          <w:i/>
          <w:color w:val="000000" w:themeColor="text1"/>
        </w:rPr>
      </w:pPr>
      <w:r w:rsidRPr="00156C23">
        <w:rPr>
          <w:rFonts w:eastAsia="Times New Roman"/>
          <w:i/>
          <w:color w:val="000000" w:themeColor="text1"/>
        </w:rPr>
        <w:t>Одним из главных критериев качественного предоставления услуг является оперативность в решении вопросов и готовность пойти навстречу желаниям и требованиям заказчика, а основополагающей целью каждого сотрудника – удержание довольного клиента. Очень важно развиваться вместе со своим клиентом для того, чтобы соответствовать постоянно меняющимся условиям рынка.</w:t>
      </w:r>
    </w:p>
    <w:p w14:paraId="49268392" w14:textId="23F06D5E" w:rsidR="008369A2" w:rsidRPr="00156C23" w:rsidRDefault="008369A2" w:rsidP="008369A2">
      <w:pPr>
        <w:pStyle w:val="12"/>
        <w:spacing w:line="360" w:lineRule="auto"/>
        <w:ind w:firstLine="708"/>
        <w:jc w:val="both"/>
        <w:rPr>
          <w:color w:val="000000" w:themeColor="text1"/>
        </w:rPr>
      </w:pPr>
      <w:r w:rsidRPr="00156C23">
        <w:rPr>
          <w:rStyle w:val="13"/>
          <w:rFonts w:eastAsia="Times New Roman"/>
          <w:color w:val="000000" w:themeColor="text1"/>
        </w:rPr>
        <w:t xml:space="preserve">Так, из общего анализа деятельности компании и проведенных интервью с сотрудниками разных уровней менеджмента, можно сформулировать </w:t>
      </w:r>
      <w:r w:rsidR="007847AC">
        <w:rPr>
          <w:rStyle w:val="13"/>
          <w:rFonts w:eastAsia="Times New Roman"/>
          <w:color w:val="000000" w:themeColor="text1"/>
        </w:rPr>
        <w:t>сущность</w:t>
      </w:r>
      <w:r w:rsidRPr="00156C23">
        <w:rPr>
          <w:rStyle w:val="13"/>
          <w:rFonts w:eastAsia="Times New Roman"/>
          <w:color w:val="000000" w:themeColor="text1"/>
        </w:rPr>
        <w:t xml:space="preserve"> термина «клиентоориентированность» для </w:t>
      </w:r>
      <w:r w:rsidRPr="00156C23">
        <w:rPr>
          <w:rStyle w:val="13"/>
          <w:color w:val="000000" w:themeColor="text1"/>
        </w:rPr>
        <w:t xml:space="preserve">ГК </w:t>
      </w:r>
      <w:r w:rsidRPr="00156C23">
        <w:rPr>
          <w:rStyle w:val="13"/>
          <w:rFonts w:eastAsia="Times New Roman"/>
          <w:color w:val="000000" w:themeColor="text1"/>
        </w:rPr>
        <w:t xml:space="preserve">«Балтика-Транс». Клиентоориентированность – это один из стратегических приоритетов развития бизнеса, заключающийся в создании долгосрочных партнерских отношений с клиентами за счет гибкого и индивидуального подхода к удовлетворению их потребностей и ожиданий, а также за счет предоставления </w:t>
      </w:r>
      <w:r w:rsidRPr="00156C23">
        <w:rPr>
          <w:rStyle w:val="13"/>
          <w:rFonts w:eastAsia="Times New Roman"/>
          <w:color w:val="000000" w:themeColor="text1"/>
        </w:rPr>
        <w:lastRenderedPageBreak/>
        <w:t>высококачественных передовых услуг, отвечающих постоянно меняющимся условиям рынка и требованиям ключевых клиентов.</w:t>
      </w:r>
    </w:p>
    <w:p w14:paraId="71495769" w14:textId="77777777" w:rsidR="003256C6" w:rsidRPr="00156C23" w:rsidRDefault="003256C6" w:rsidP="00805F6E">
      <w:pPr>
        <w:spacing w:line="360" w:lineRule="auto"/>
        <w:jc w:val="both"/>
        <w:rPr>
          <w:rFonts w:eastAsia="Times New Roman"/>
          <w:color w:val="000000" w:themeColor="text1"/>
        </w:rPr>
      </w:pPr>
    </w:p>
    <w:p w14:paraId="29193749" w14:textId="2494A2EA" w:rsidR="00002880" w:rsidRPr="004E7E10" w:rsidRDefault="00002880" w:rsidP="00FD0DCA">
      <w:pPr>
        <w:pStyle w:val="2"/>
      </w:pPr>
      <w:bookmarkStart w:id="11" w:name="_Toc483161100"/>
      <w:r w:rsidRPr="004E7E10">
        <w:t xml:space="preserve">2.4. </w:t>
      </w:r>
      <w:r w:rsidR="00FD0DCA" w:rsidRPr="004E7E10">
        <w:t>Спецификация атрибутов качества для ГК «Балтика-Транс»</w:t>
      </w:r>
      <w:bookmarkEnd w:id="11"/>
      <w:r w:rsidR="00FD0DCA" w:rsidRPr="004E7E10">
        <w:t xml:space="preserve"> </w:t>
      </w:r>
    </w:p>
    <w:p w14:paraId="176EC256" w14:textId="77777777" w:rsidR="00FD0DCA" w:rsidRPr="00FD0DCA" w:rsidRDefault="00FD0DCA" w:rsidP="00FD0DCA"/>
    <w:p w14:paraId="3715F3C3" w14:textId="77777777" w:rsidR="00402E06" w:rsidRPr="00156C23" w:rsidRDefault="00402E06" w:rsidP="00402E06">
      <w:pPr>
        <w:spacing w:line="360" w:lineRule="auto"/>
        <w:ind w:firstLine="706"/>
        <w:jc w:val="both"/>
        <w:rPr>
          <w:color w:val="000000" w:themeColor="text1"/>
        </w:rPr>
      </w:pPr>
      <w:r w:rsidRPr="00156C23">
        <w:rPr>
          <w:color w:val="000000" w:themeColor="text1"/>
        </w:rPr>
        <w:t>Согласно одному из определений, клиентоориентированность – это оценка, которую компания получает от своего клиента в результате взаимодействия с ним. Под оценкой в данной ситуации понимается мнение или высказывание со стороны клиента о различных атрибутах качества.</w:t>
      </w:r>
    </w:p>
    <w:p w14:paraId="6035418D" w14:textId="3B33ED5A" w:rsidR="00402E06" w:rsidRPr="00156C23" w:rsidRDefault="00402E06" w:rsidP="00402E06">
      <w:pPr>
        <w:spacing w:line="360" w:lineRule="auto"/>
        <w:ind w:firstLine="708"/>
        <w:jc w:val="both"/>
        <w:rPr>
          <w:rFonts w:eastAsia="Times New Roman"/>
          <w:color w:val="000000" w:themeColor="text1"/>
        </w:rPr>
      </w:pPr>
      <w:r w:rsidRPr="00156C23">
        <w:rPr>
          <w:rFonts w:eastAsia="Times New Roman"/>
          <w:color w:val="000000" w:themeColor="text1"/>
        </w:rPr>
        <w:t xml:space="preserve">Несмотря на то, что </w:t>
      </w:r>
      <w:r w:rsidRPr="00156C23">
        <w:rPr>
          <w:color w:val="000000" w:themeColor="text1"/>
          <w:lang w:eastAsia="en-US"/>
        </w:rPr>
        <w:t>ГК «Балтика-Транс»</w:t>
      </w:r>
      <w:r w:rsidRPr="00156C23">
        <w:rPr>
          <w:rFonts w:eastAsia="Times New Roman"/>
          <w:color w:val="000000" w:themeColor="text1"/>
        </w:rPr>
        <w:t xml:space="preserve"> считает себя клиентоориентированной, в соответствии с данными, полученным в ходе проведения опроса ключевых клиентов компании в середине 2016 года, было установлено, что для достижения одной из главных целей компании, </w:t>
      </w:r>
      <w:r w:rsidR="002C486C">
        <w:rPr>
          <w:rFonts w:eastAsia="Times New Roman"/>
          <w:color w:val="000000" w:themeColor="text1"/>
        </w:rPr>
        <w:t>а именно повышения грузопотока</w:t>
      </w:r>
      <w:r w:rsidRPr="00156C23">
        <w:rPr>
          <w:color w:val="000000" w:themeColor="text1"/>
        </w:rPr>
        <w:t xml:space="preserve">, требуется повысить уровень клиентоориентированности. Такой ответ дали примерно 46% респондентов, при этом </w:t>
      </w:r>
      <w:r w:rsidRPr="00156C23">
        <w:rPr>
          <w:rFonts w:eastAsia="Times New Roman"/>
          <w:color w:val="000000" w:themeColor="text1"/>
        </w:rPr>
        <w:t>73% опрашиваемых</w:t>
      </w:r>
      <w:r w:rsidRPr="00156C23">
        <w:rPr>
          <w:color w:val="000000" w:themeColor="text1"/>
        </w:rPr>
        <w:t xml:space="preserve"> отметили, что для них </w:t>
      </w:r>
      <w:r w:rsidRPr="00156C23">
        <w:rPr>
          <w:rFonts w:eastAsia="Times New Roman"/>
          <w:color w:val="000000" w:themeColor="text1"/>
        </w:rPr>
        <w:t xml:space="preserve">основным критерием при выборе логистического оператора является качество оказания услуги. Таким образом, на сегодняшний момент </w:t>
      </w:r>
      <w:r w:rsidR="002C486C" w:rsidRPr="00156C23">
        <w:rPr>
          <w:rFonts w:eastAsia="Times New Roman"/>
          <w:color w:val="000000" w:themeColor="text1"/>
        </w:rPr>
        <w:t xml:space="preserve">задача оценки клиентоориентированности </w:t>
      </w:r>
      <w:r w:rsidR="002C486C" w:rsidRPr="00156C23">
        <w:rPr>
          <w:color w:val="000000" w:themeColor="text1"/>
          <w:lang w:eastAsia="en-US"/>
        </w:rPr>
        <w:t xml:space="preserve">ГК «Балтика-Транс», реализация которой позволит </w:t>
      </w:r>
      <w:r w:rsidR="002C486C" w:rsidRPr="00156C23">
        <w:rPr>
          <w:rFonts w:eastAsia="Times New Roman"/>
          <w:color w:val="000000" w:themeColor="text1"/>
        </w:rPr>
        <w:t>выявить предпочтения и уровень удовлетворенности качеством предоставляемого сервиса для разных групп клиентов</w:t>
      </w:r>
      <w:r w:rsidR="002C486C">
        <w:rPr>
          <w:rFonts w:eastAsia="Times New Roman"/>
          <w:color w:val="000000" w:themeColor="text1"/>
        </w:rPr>
        <w:t>,</w:t>
      </w:r>
      <w:r w:rsidR="002C486C" w:rsidRPr="00156C23">
        <w:rPr>
          <w:rFonts w:eastAsia="Times New Roman"/>
          <w:color w:val="000000" w:themeColor="text1"/>
        </w:rPr>
        <w:t xml:space="preserve"> </w:t>
      </w:r>
      <w:r w:rsidRPr="00156C23">
        <w:rPr>
          <w:rFonts w:eastAsia="Times New Roman"/>
          <w:color w:val="000000" w:themeColor="text1"/>
        </w:rPr>
        <w:t>представляется актуальной. Интерес, проявляемый со стороны руководства к развитию клиентоориентированности компании</w:t>
      </w:r>
      <w:r>
        <w:rPr>
          <w:rFonts w:eastAsia="Times New Roman"/>
          <w:color w:val="000000" w:themeColor="text1"/>
        </w:rPr>
        <w:t>,</w:t>
      </w:r>
      <w:r w:rsidRPr="00156C23">
        <w:rPr>
          <w:rFonts w:eastAsia="Times New Roman"/>
          <w:color w:val="000000" w:themeColor="text1"/>
        </w:rPr>
        <w:t xml:space="preserve"> и отсутствие подобного рода анализа свидетельствуют о значимости проводимого исследования. </w:t>
      </w:r>
    </w:p>
    <w:p w14:paraId="7620A386" w14:textId="49A740CD" w:rsidR="00402E06" w:rsidRPr="00156C23" w:rsidRDefault="00402E06" w:rsidP="00402E06">
      <w:pPr>
        <w:spacing w:line="360" w:lineRule="auto"/>
        <w:ind w:firstLine="706"/>
        <w:jc w:val="both"/>
        <w:rPr>
          <w:color w:val="000000" w:themeColor="text1"/>
          <w:lang w:eastAsia="en-US"/>
        </w:rPr>
      </w:pPr>
      <w:r w:rsidRPr="00156C23">
        <w:rPr>
          <w:color w:val="000000" w:themeColor="text1"/>
        </w:rPr>
        <w:t>Мировой опыт крупных компаний указыв</w:t>
      </w:r>
      <w:r w:rsidR="002C486C">
        <w:rPr>
          <w:color w:val="000000" w:themeColor="text1"/>
        </w:rPr>
        <w:t>ает на то, что одним из главных</w:t>
      </w:r>
      <w:r w:rsidRPr="00156C23">
        <w:rPr>
          <w:color w:val="000000" w:themeColor="text1"/>
        </w:rPr>
        <w:t xml:space="preserve"> условий развития клиентоориентированности является следующий принцип: «Насколько компания ориентирована на клиента может решить только клиент – и никогда не менеджмент компании».</w:t>
      </w:r>
      <w:r w:rsidRPr="00156C23">
        <w:rPr>
          <w:rStyle w:val="a6"/>
          <w:color w:val="000000" w:themeColor="text1"/>
        </w:rPr>
        <w:footnoteReference w:id="22"/>
      </w:r>
      <w:r w:rsidRPr="00156C23">
        <w:rPr>
          <w:color w:val="000000" w:themeColor="text1"/>
        </w:rPr>
        <w:t xml:space="preserve"> Компания должна понять, </w:t>
      </w:r>
      <w:r w:rsidR="002C486C">
        <w:rPr>
          <w:color w:val="000000" w:themeColor="text1"/>
          <w:lang w:eastAsia="en-US"/>
        </w:rPr>
        <w:t>в какой степени</w:t>
      </w:r>
      <w:r w:rsidRPr="00156C23">
        <w:rPr>
          <w:color w:val="000000" w:themeColor="text1"/>
          <w:lang w:eastAsia="en-US"/>
        </w:rPr>
        <w:t xml:space="preserve"> предлагаемые услуги соответствуют потребностям и ожиданиям</w:t>
      </w:r>
      <w:r w:rsidRPr="00156C23">
        <w:rPr>
          <w:color w:val="000000" w:themeColor="text1"/>
        </w:rPr>
        <w:t xml:space="preserve"> ее ключевого клиента и что значит клиентоориентированность для н</w:t>
      </w:r>
      <w:r w:rsidRPr="00156C23">
        <w:rPr>
          <w:color w:val="000000" w:themeColor="text1"/>
          <w:lang w:eastAsia="en-US"/>
        </w:rPr>
        <w:t>их</w:t>
      </w:r>
      <w:r w:rsidRPr="00156C23">
        <w:rPr>
          <w:color w:val="000000" w:themeColor="text1"/>
        </w:rPr>
        <w:t xml:space="preserve">. Стоит подчеркнуть, что определять значение данного термина должен, непосредственно, ключевой клиент, так как именно он наиболее ценен для компании, и именно на удовлетворение его потребностей направлена деятельность организации по большей мере. </w:t>
      </w:r>
      <w:r w:rsidR="002C486C">
        <w:rPr>
          <w:color w:val="000000" w:themeColor="text1"/>
        </w:rPr>
        <w:t>Здесь к</w:t>
      </w:r>
      <w:r w:rsidRPr="00156C23">
        <w:rPr>
          <w:color w:val="000000" w:themeColor="text1"/>
        </w:rPr>
        <w:t xml:space="preserve">лючевые клиенты рассматриваются как инвестиции в будущее, а именно как надежные партнеры компании для ведения долгосрочного бизнеса. Роберт Каплан и </w:t>
      </w:r>
      <w:proofErr w:type="spellStart"/>
      <w:r w:rsidRPr="00156C23">
        <w:rPr>
          <w:color w:val="000000" w:themeColor="text1"/>
        </w:rPr>
        <w:t>Дейвид</w:t>
      </w:r>
      <w:proofErr w:type="spellEnd"/>
      <w:r w:rsidRPr="00156C23">
        <w:rPr>
          <w:color w:val="000000" w:themeColor="text1"/>
        </w:rPr>
        <w:t xml:space="preserve"> Нортон в своих работах по менеджменту часто ссылались на то, </w:t>
      </w:r>
      <w:r w:rsidRPr="00156C23">
        <w:rPr>
          <w:color w:val="000000" w:themeColor="text1"/>
        </w:rPr>
        <w:lastRenderedPageBreak/>
        <w:t>что «компании, которые пытаются быть всем для всех, заканчивают тем, что становятся пустым местом».</w:t>
      </w:r>
      <w:r w:rsidRPr="00156C23">
        <w:rPr>
          <w:rStyle w:val="a6"/>
          <w:color w:val="000000" w:themeColor="text1"/>
          <w:lang w:val="en-US"/>
        </w:rPr>
        <w:footnoteReference w:id="23"/>
      </w:r>
      <w:r w:rsidRPr="00156C23">
        <w:rPr>
          <w:color w:val="000000" w:themeColor="text1"/>
        </w:rPr>
        <w:t xml:space="preserve">  </w:t>
      </w:r>
    </w:p>
    <w:p w14:paraId="5D2E3BB2" w14:textId="77777777" w:rsidR="00402E06" w:rsidRPr="00156C23" w:rsidRDefault="00402E06" w:rsidP="00402E06">
      <w:pPr>
        <w:spacing w:line="360" w:lineRule="auto"/>
        <w:ind w:firstLine="706"/>
        <w:jc w:val="both"/>
        <w:rPr>
          <w:color w:val="000000" w:themeColor="text1"/>
          <w:lang w:eastAsia="en-US"/>
        </w:rPr>
      </w:pPr>
      <w:r w:rsidRPr="00156C23">
        <w:rPr>
          <w:color w:val="000000" w:themeColor="text1"/>
          <w:lang w:eastAsia="en-US"/>
        </w:rPr>
        <w:t>Для ГК «Балтика-Транс» ключевой клиент - это организация, нуждающаяся в международной перевозке большого объема грузов. Следовательно, с данной категорией клиентов необходимо наладить каналы обратной связи.</w:t>
      </w:r>
    </w:p>
    <w:p w14:paraId="51B50AC8" w14:textId="77777777" w:rsidR="00402E06" w:rsidRPr="00156C23" w:rsidRDefault="00402E06" w:rsidP="00402E06">
      <w:pPr>
        <w:spacing w:line="360" w:lineRule="auto"/>
        <w:ind w:firstLine="706"/>
        <w:jc w:val="both"/>
        <w:rPr>
          <w:color w:val="000000" w:themeColor="text1"/>
          <w:lang w:eastAsia="en-US"/>
        </w:rPr>
      </w:pPr>
      <w:r w:rsidRPr="00156C23">
        <w:rPr>
          <w:color w:val="000000" w:themeColor="text1"/>
          <w:lang w:eastAsia="en-US"/>
        </w:rPr>
        <w:t>В качестве с</w:t>
      </w:r>
      <w:r>
        <w:rPr>
          <w:color w:val="000000" w:themeColor="text1"/>
          <w:lang w:eastAsia="en-US"/>
        </w:rPr>
        <w:t xml:space="preserve">пособа </w:t>
      </w:r>
      <w:r w:rsidRPr="00156C23">
        <w:rPr>
          <w:color w:val="000000" w:themeColor="text1"/>
          <w:lang w:eastAsia="en-US"/>
        </w:rPr>
        <w:t>получения необходимой информации от клиентов ГК «Балтика-Транс» был выбран структурированный опрос, проведение которого включает в себя ряд этапов:</w:t>
      </w:r>
    </w:p>
    <w:p w14:paraId="5AE46211" w14:textId="77777777" w:rsidR="00002880" w:rsidRPr="00156C23" w:rsidRDefault="00002880" w:rsidP="006B74F0">
      <w:pPr>
        <w:spacing w:line="360" w:lineRule="auto"/>
        <w:jc w:val="center"/>
        <w:rPr>
          <w:color w:val="000000" w:themeColor="text1"/>
          <w:lang w:eastAsia="en-US"/>
        </w:rPr>
      </w:pPr>
      <w:r w:rsidRPr="00156C23">
        <w:rPr>
          <w:noProof/>
          <w:color w:val="000000" w:themeColor="text1"/>
        </w:rPr>
        <w:drawing>
          <wp:inline distT="0" distB="0" distL="0" distR="0" wp14:anchorId="3B1CF273" wp14:editId="48AC8BCB">
            <wp:extent cx="5739130" cy="4015740"/>
            <wp:effectExtent l="25400" t="0" r="1270" b="0"/>
            <wp:docPr id="12" name="Схема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06930FAE" w14:textId="77777777" w:rsidR="00002880" w:rsidRPr="00156C23" w:rsidRDefault="00002880" w:rsidP="00002880">
      <w:pPr>
        <w:spacing w:line="360" w:lineRule="auto"/>
        <w:ind w:firstLine="708"/>
        <w:jc w:val="center"/>
        <w:rPr>
          <w:i/>
          <w:color w:val="000000" w:themeColor="text1"/>
          <w:lang w:eastAsia="en-US"/>
        </w:rPr>
      </w:pPr>
      <w:r w:rsidRPr="00156C23">
        <w:rPr>
          <w:i/>
          <w:color w:val="000000" w:themeColor="text1"/>
          <w:lang w:eastAsia="en-US"/>
        </w:rPr>
        <w:t xml:space="preserve">Рис. 6 Этапы подготовки и проведения опроса </w:t>
      </w:r>
    </w:p>
    <w:p w14:paraId="22E277FB" w14:textId="27EACC0A" w:rsidR="00402E06" w:rsidRPr="00156C23" w:rsidRDefault="00CB2EE5" w:rsidP="00402E06">
      <w:pPr>
        <w:spacing w:line="360" w:lineRule="auto"/>
        <w:ind w:firstLine="708"/>
        <w:jc w:val="both"/>
        <w:rPr>
          <w:color w:val="000000" w:themeColor="text1"/>
        </w:rPr>
      </w:pPr>
      <w:r>
        <w:rPr>
          <w:color w:val="000000" w:themeColor="text1"/>
        </w:rPr>
        <w:t>Структура опроса</w:t>
      </w:r>
      <w:r w:rsidR="002C486C">
        <w:rPr>
          <w:color w:val="000000" w:themeColor="text1"/>
        </w:rPr>
        <w:t xml:space="preserve"> </w:t>
      </w:r>
      <w:r w:rsidR="00402E06" w:rsidRPr="00156C23">
        <w:rPr>
          <w:color w:val="000000" w:themeColor="text1"/>
        </w:rPr>
        <w:t>состоит из следующих четырех разделов:</w:t>
      </w:r>
    </w:p>
    <w:p w14:paraId="65219446" w14:textId="77777777" w:rsidR="00402E06" w:rsidRPr="00156C23" w:rsidRDefault="00402E06" w:rsidP="00402E06">
      <w:pPr>
        <w:pStyle w:val="a3"/>
        <w:numPr>
          <w:ilvl w:val="0"/>
          <w:numId w:val="29"/>
        </w:numPr>
        <w:spacing w:after="0" w:line="360" w:lineRule="auto"/>
        <w:jc w:val="both"/>
        <w:rPr>
          <w:rFonts w:ascii="Times New Roman" w:eastAsia="Times New Roman" w:hAnsi="Times New Roman" w:cs="Times New Roman"/>
          <w:color w:val="000000" w:themeColor="text1"/>
          <w:sz w:val="24"/>
          <w:szCs w:val="24"/>
        </w:rPr>
      </w:pPr>
      <w:r w:rsidRPr="00156C23">
        <w:rPr>
          <w:rFonts w:ascii="Times New Roman" w:eastAsia="Times New Roman" w:hAnsi="Times New Roman" w:cs="Times New Roman"/>
          <w:b/>
          <w:color w:val="000000" w:themeColor="text1"/>
          <w:sz w:val="24"/>
          <w:szCs w:val="24"/>
        </w:rPr>
        <w:t>Общая информация о клиенте:</w:t>
      </w:r>
      <w:r w:rsidRPr="00156C23">
        <w:rPr>
          <w:rFonts w:ascii="Times New Roman" w:eastAsia="Times New Roman" w:hAnsi="Times New Roman" w:cs="Times New Roman"/>
          <w:color w:val="000000" w:themeColor="text1"/>
          <w:sz w:val="24"/>
          <w:szCs w:val="24"/>
        </w:rPr>
        <w:t xml:space="preserve"> частота обращения в компанию, интересующие услуги, тип перевозимого груза и т.д. Данная информация собирается с целью дальнейшей идентификации клиентов – сегментации;</w:t>
      </w:r>
    </w:p>
    <w:p w14:paraId="54423531" w14:textId="77777777" w:rsidR="00402E06" w:rsidRPr="00156C23" w:rsidRDefault="00402E06" w:rsidP="00402E06">
      <w:pPr>
        <w:pStyle w:val="a3"/>
        <w:widowControl w:val="0"/>
        <w:numPr>
          <w:ilvl w:val="0"/>
          <w:numId w:val="29"/>
        </w:numPr>
        <w:autoSpaceDE w:val="0"/>
        <w:autoSpaceDN w:val="0"/>
        <w:adjustRightInd w:val="0"/>
        <w:spacing w:line="360" w:lineRule="auto"/>
        <w:jc w:val="both"/>
        <w:rPr>
          <w:rFonts w:ascii="Times New Roman" w:hAnsi="Times New Roman" w:cs="Times New Roman"/>
          <w:bCs/>
          <w:color w:val="000000" w:themeColor="text1"/>
          <w:sz w:val="24"/>
          <w:szCs w:val="24"/>
        </w:rPr>
      </w:pPr>
      <w:r w:rsidRPr="00156C23">
        <w:rPr>
          <w:rFonts w:ascii="Times New Roman" w:eastAsia="Times New Roman" w:hAnsi="Times New Roman" w:cs="Times New Roman"/>
          <w:b/>
          <w:color w:val="000000" w:themeColor="text1"/>
          <w:sz w:val="24"/>
          <w:szCs w:val="24"/>
        </w:rPr>
        <w:t xml:space="preserve">Оценка степени соответствия качества услуг, предлагаемыми </w:t>
      </w:r>
      <w:r w:rsidRPr="00156C23">
        <w:rPr>
          <w:rFonts w:ascii="Times New Roman" w:hAnsi="Times New Roman" w:cs="Times New Roman"/>
          <w:b/>
          <w:color w:val="000000" w:themeColor="text1"/>
          <w:sz w:val="24"/>
          <w:szCs w:val="24"/>
        </w:rPr>
        <w:t>ГК «Балтика-Транс»,</w:t>
      </w:r>
      <w:r w:rsidRPr="00156C23">
        <w:rPr>
          <w:rFonts w:ascii="Times New Roman" w:eastAsia="Times New Roman" w:hAnsi="Times New Roman" w:cs="Times New Roman"/>
          <w:b/>
          <w:color w:val="000000" w:themeColor="text1"/>
          <w:sz w:val="24"/>
          <w:szCs w:val="24"/>
        </w:rPr>
        <w:t xml:space="preserve"> потребностям и ожиданиям клиентов.</w:t>
      </w:r>
      <w:r w:rsidRPr="00156C23">
        <w:rPr>
          <w:rFonts w:ascii="Times New Roman" w:hAnsi="Times New Roman" w:cs="Times New Roman"/>
          <w:color w:val="000000" w:themeColor="text1"/>
          <w:sz w:val="24"/>
          <w:szCs w:val="24"/>
        </w:rPr>
        <w:t xml:space="preserve"> Определение уровня удовлетворенности клиентов в рамках заданного перечня атрибутов, характеризующих предоставляемые компанией услуги;</w:t>
      </w:r>
    </w:p>
    <w:p w14:paraId="0AFF8AFF" w14:textId="77777777" w:rsidR="00402E06" w:rsidRPr="00156C23" w:rsidRDefault="00402E06" w:rsidP="00402E06">
      <w:pPr>
        <w:pStyle w:val="a3"/>
        <w:widowControl w:val="0"/>
        <w:numPr>
          <w:ilvl w:val="0"/>
          <w:numId w:val="29"/>
        </w:numPr>
        <w:autoSpaceDE w:val="0"/>
        <w:autoSpaceDN w:val="0"/>
        <w:adjustRightInd w:val="0"/>
        <w:spacing w:line="360" w:lineRule="auto"/>
        <w:jc w:val="both"/>
        <w:rPr>
          <w:rFonts w:ascii="Times New Roman" w:hAnsi="Times New Roman" w:cs="Times New Roman"/>
          <w:color w:val="000000" w:themeColor="text1"/>
          <w:sz w:val="24"/>
          <w:szCs w:val="24"/>
        </w:rPr>
      </w:pPr>
      <w:r w:rsidRPr="00156C23">
        <w:rPr>
          <w:rFonts w:ascii="Times New Roman" w:hAnsi="Times New Roman" w:cs="Times New Roman"/>
          <w:b/>
          <w:color w:val="000000" w:themeColor="text1"/>
          <w:sz w:val="24"/>
          <w:szCs w:val="24"/>
        </w:rPr>
        <w:lastRenderedPageBreak/>
        <w:t xml:space="preserve">Выявление предпочтений клиентов. </w:t>
      </w:r>
      <w:r w:rsidRPr="00156C23">
        <w:rPr>
          <w:rFonts w:ascii="Times New Roman" w:hAnsi="Times New Roman" w:cs="Times New Roman"/>
          <w:color w:val="000000" w:themeColor="text1"/>
          <w:sz w:val="24"/>
          <w:szCs w:val="24"/>
        </w:rPr>
        <w:t>Выбор пяти наиболее значимых атрибутов услуги и их дальнейшее ранжирование по степени важности;</w:t>
      </w:r>
    </w:p>
    <w:p w14:paraId="08840539" w14:textId="77777777" w:rsidR="00402E06" w:rsidRPr="00156C23" w:rsidRDefault="00402E06" w:rsidP="00402E06">
      <w:pPr>
        <w:pStyle w:val="a3"/>
        <w:widowControl w:val="0"/>
        <w:numPr>
          <w:ilvl w:val="0"/>
          <w:numId w:val="29"/>
        </w:numPr>
        <w:autoSpaceDE w:val="0"/>
        <w:autoSpaceDN w:val="0"/>
        <w:adjustRightInd w:val="0"/>
        <w:spacing w:after="0" w:line="360" w:lineRule="auto"/>
        <w:jc w:val="both"/>
        <w:rPr>
          <w:rFonts w:ascii="Times New Roman" w:hAnsi="Times New Roman" w:cs="Times New Roman"/>
          <w:color w:val="000000" w:themeColor="text1"/>
          <w:sz w:val="24"/>
          <w:szCs w:val="24"/>
        </w:rPr>
      </w:pPr>
      <w:r w:rsidRPr="00156C23">
        <w:rPr>
          <w:rFonts w:ascii="Times New Roman" w:hAnsi="Times New Roman" w:cs="Times New Roman"/>
          <w:b/>
          <w:color w:val="000000" w:themeColor="text1"/>
          <w:sz w:val="24"/>
          <w:szCs w:val="24"/>
        </w:rPr>
        <w:t>Измерение уровня лояльности клиентов</w:t>
      </w:r>
      <w:r w:rsidRPr="00156C23">
        <w:rPr>
          <w:rFonts w:ascii="Times New Roman" w:hAnsi="Times New Roman" w:cs="Times New Roman"/>
          <w:color w:val="000000" w:themeColor="text1"/>
          <w:sz w:val="24"/>
          <w:szCs w:val="24"/>
        </w:rPr>
        <w:t xml:space="preserve"> </w:t>
      </w:r>
      <w:r w:rsidRPr="00156C23">
        <w:rPr>
          <w:rFonts w:ascii="Times New Roman" w:hAnsi="Times New Roman" w:cs="Times New Roman"/>
          <w:b/>
          <w:color w:val="000000" w:themeColor="text1"/>
          <w:sz w:val="24"/>
          <w:szCs w:val="24"/>
        </w:rPr>
        <w:t>(</w:t>
      </w:r>
      <w:proofErr w:type="spellStart"/>
      <w:r w:rsidRPr="00156C23">
        <w:rPr>
          <w:rFonts w:ascii="Times New Roman" w:hAnsi="Times New Roman" w:cs="Times New Roman"/>
          <w:b/>
          <w:bCs/>
          <w:color w:val="000000" w:themeColor="text1"/>
          <w:sz w:val="24"/>
          <w:szCs w:val="24"/>
        </w:rPr>
        <w:t>Net</w:t>
      </w:r>
      <w:proofErr w:type="spellEnd"/>
      <w:r w:rsidRPr="00156C23">
        <w:rPr>
          <w:rFonts w:ascii="Times New Roman" w:hAnsi="Times New Roman" w:cs="Times New Roman"/>
          <w:b/>
          <w:bCs/>
          <w:color w:val="000000" w:themeColor="text1"/>
          <w:sz w:val="24"/>
          <w:szCs w:val="24"/>
        </w:rPr>
        <w:t xml:space="preserve"> </w:t>
      </w:r>
      <w:proofErr w:type="spellStart"/>
      <w:r w:rsidRPr="00156C23">
        <w:rPr>
          <w:rFonts w:ascii="Times New Roman" w:hAnsi="Times New Roman" w:cs="Times New Roman"/>
          <w:b/>
          <w:bCs/>
          <w:color w:val="000000" w:themeColor="text1"/>
          <w:sz w:val="24"/>
          <w:szCs w:val="24"/>
        </w:rPr>
        <w:t>Promoter</w:t>
      </w:r>
      <w:proofErr w:type="spellEnd"/>
      <w:r w:rsidRPr="00156C23">
        <w:rPr>
          <w:rFonts w:ascii="Times New Roman" w:hAnsi="Times New Roman" w:cs="Times New Roman"/>
          <w:b/>
          <w:bCs/>
          <w:color w:val="000000" w:themeColor="text1"/>
          <w:sz w:val="24"/>
          <w:szCs w:val="24"/>
        </w:rPr>
        <w:t xml:space="preserve"> </w:t>
      </w:r>
      <w:proofErr w:type="spellStart"/>
      <w:r w:rsidRPr="00156C23">
        <w:rPr>
          <w:rFonts w:ascii="Times New Roman" w:hAnsi="Times New Roman" w:cs="Times New Roman"/>
          <w:b/>
          <w:bCs/>
          <w:color w:val="000000" w:themeColor="text1"/>
          <w:sz w:val="24"/>
          <w:szCs w:val="24"/>
        </w:rPr>
        <w:t>Score</w:t>
      </w:r>
      <w:proofErr w:type="spellEnd"/>
      <w:r w:rsidRPr="00156C23">
        <w:rPr>
          <w:rFonts w:ascii="Times New Roman" w:hAnsi="Times New Roman" w:cs="Times New Roman"/>
          <w:b/>
          <w:bCs/>
          <w:color w:val="000000" w:themeColor="text1"/>
          <w:sz w:val="24"/>
          <w:szCs w:val="24"/>
        </w:rPr>
        <w:t>)</w:t>
      </w:r>
      <w:r w:rsidRPr="00156C23">
        <w:rPr>
          <w:rFonts w:ascii="Times New Roman" w:hAnsi="Times New Roman" w:cs="Times New Roman"/>
          <w:b/>
          <w:color w:val="000000" w:themeColor="text1"/>
          <w:sz w:val="24"/>
          <w:szCs w:val="24"/>
        </w:rPr>
        <w:t xml:space="preserve">. </w:t>
      </w:r>
      <w:r w:rsidRPr="00156C23">
        <w:rPr>
          <w:rFonts w:ascii="Times New Roman" w:hAnsi="Times New Roman" w:cs="Times New Roman"/>
          <w:color w:val="000000" w:themeColor="text1"/>
          <w:sz w:val="24"/>
          <w:szCs w:val="24"/>
        </w:rPr>
        <w:t>Определение степени готовности клиентов рекомендовать услуги компании.</w:t>
      </w:r>
    </w:p>
    <w:p w14:paraId="4BC9121B" w14:textId="77777777" w:rsidR="00402E06" w:rsidRPr="00156C23" w:rsidRDefault="00402E06" w:rsidP="00402E06">
      <w:pPr>
        <w:widowControl w:val="0"/>
        <w:autoSpaceDE w:val="0"/>
        <w:autoSpaceDN w:val="0"/>
        <w:adjustRightInd w:val="0"/>
        <w:spacing w:line="360" w:lineRule="auto"/>
        <w:ind w:firstLine="708"/>
        <w:jc w:val="both"/>
        <w:rPr>
          <w:color w:val="000000" w:themeColor="text1"/>
        </w:rPr>
      </w:pPr>
      <w:proofErr w:type="spellStart"/>
      <w:r w:rsidRPr="00156C23">
        <w:rPr>
          <w:bCs/>
          <w:color w:val="000000" w:themeColor="text1"/>
        </w:rPr>
        <w:t>Net</w:t>
      </w:r>
      <w:proofErr w:type="spellEnd"/>
      <w:r w:rsidRPr="00156C23">
        <w:rPr>
          <w:bCs/>
          <w:color w:val="000000" w:themeColor="text1"/>
        </w:rPr>
        <w:t xml:space="preserve"> </w:t>
      </w:r>
      <w:proofErr w:type="spellStart"/>
      <w:r w:rsidRPr="00156C23">
        <w:rPr>
          <w:bCs/>
          <w:color w:val="000000" w:themeColor="text1"/>
        </w:rPr>
        <w:t>Promoter</w:t>
      </w:r>
      <w:proofErr w:type="spellEnd"/>
      <w:r w:rsidRPr="00156C23">
        <w:rPr>
          <w:bCs/>
          <w:color w:val="000000" w:themeColor="text1"/>
        </w:rPr>
        <w:t xml:space="preserve"> </w:t>
      </w:r>
      <w:proofErr w:type="spellStart"/>
      <w:r w:rsidRPr="00156C23">
        <w:rPr>
          <w:bCs/>
          <w:color w:val="000000" w:themeColor="text1"/>
        </w:rPr>
        <w:t>Score</w:t>
      </w:r>
      <w:proofErr w:type="spellEnd"/>
      <w:r w:rsidRPr="00156C23">
        <w:rPr>
          <w:bCs/>
          <w:color w:val="000000" w:themeColor="text1"/>
        </w:rPr>
        <w:t xml:space="preserve"> (NPS) дословно можно перевести как </w:t>
      </w:r>
      <w:r w:rsidRPr="00156C23">
        <w:rPr>
          <w:color w:val="000000" w:themeColor="text1"/>
        </w:rPr>
        <w:t xml:space="preserve">«чистый индекс промоутеров». Методика NPS, предложенная в 2003 году Фредом </w:t>
      </w:r>
      <w:proofErr w:type="spellStart"/>
      <w:r w:rsidRPr="00156C23">
        <w:rPr>
          <w:color w:val="000000" w:themeColor="text1"/>
        </w:rPr>
        <w:t>Райхельдом</w:t>
      </w:r>
      <w:proofErr w:type="spellEnd"/>
      <w:r w:rsidRPr="00156C23">
        <w:rPr>
          <w:color w:val="000000" w:themeColor="text1"/>
        </w:rPr>
        <w:t>, рассматривается как инструмент измерения клиентской лоял</w:t>
      </w:r>
      <w:r>
        <w:rPr>
          <w:color w:val="000000" w:themeColor="text1"/>
        </w:rPr>
        <w:t>ьности. Лояльность подразумевает</w:t>
      </w:r>
      <w:r w:rsidRPr="00156C23">
        <w:rPr>
          <w:color w:val="000000" w:themeColor="text1"/>
        </w:rPr>
        <w:t xml:space="preserve"> под собой приверженность и положительное отношение потребителей в отношении всего, что касается деятельности организации, продуктов и услуг, производимых, продаваемым или оказываемым организацией, персоналу компании, имиджу организации, торговым маркам, логотипу и т.д.</w:t>
      </w:r>
      <w:r w:rsidRPr="00156C23">
        <w:rPr>
          <w:rStyle w:val="a6"/>
          <w:color w:val="000000" w:themeColor="text1"/>
        </w:rPr>
        <w:footnoteReference w:id="24"/>
      </w:r>
      <w:r w:rsidRPr="00156C23">
        <w:rPr>
          <w:color w:val="000000" w:themeColor="text1"/>
        </w:rPr>
        <w:t xml:space="preserve"> Включение данного показателя в проводимый опрос является уместным и актуальным, так как лояльность базируется на чувстве удовлетворенности.</w:t>
      </w:r>
    </w:p>
    <w:p w14:paraId="7BC86AB3" w14:textId="77777777" w:rsidR="00402E06" w:rsidRPr="00156C23" w:rsidRDefault="00402E06" w:rsidP="00402E06">
      <w:pPr>
        <w:widowControl w:val="0"/>
        <w:tabs>
          <w:tab w:val="left" w:pos="220"/>
          <w:tab w:val="left" w:pos="720"/>
        </w:tabs>
        <w:autoSpaceDE w:val="0"/>
        <w:autoSpaceDN w:val="0"/>
        <w:adjustRightInd w:val="0"/>
        <w:spacing w:line="360" w:lineRule="auto"/>
        <w:jc w:val="both"/>
        <w:rPr>
          <w:color w:val="000000" w:themeColor="text1"/>
        </w:rPr>
      </w:pPr>
      <w:r w:rsidRPr="00156C23">
        <w:rPr>
          <w:color w:val="000000" w:themeColor="text1"/>
        </w:rPr>
        <w:tab/>
      </w:r>
      <w:r w:rsidRPr="00156C23">
        <w:rPr>
          <w:color w:val="000000" w:themeColor="text1"/>
        </w:rPr>
        <w:tab/>
        <w:t>Суть методики измерения клиентской лояльности в модели NPS достаточно проста. Она строится на основе двух вопросов (открытого и закрытого), которые имеет смысл задавать только текущим клиентам, а не бывшим или потенциальным. Закрытый вопрос звучит следующим образом: «Насколько вероятно, что Вы порекомендуете компанию X своим друзьям или коллегам»? Степень готовности рекомендовать компанию измеряется по 11-бальной шкале: от 0 до 10, где 10 означает «точно порекомендую», а 0 – «точно не порекомендую». На основе полученных ответов, клиентов делят на три группы: «промоутеры» – поставившие оценки 9 и 10; «нейтралы» – оценки 7 и 8; «критики» – оценки от 0 до 6. Далее сам индекс NPS рассчитывается как разница между процентным соотношением «промоутеров» и «критиков» и показывает уровень клиентской лояльности. Затем задается открытый вопрос: «Почему Вы поставили им</w:t>
      </w:r>
      <w:r>
        <w:rPr>
          <w:color w:val="000000" w:themeColor="text1"/>
        </w:rPr>
        <w:t>енно такую оценку»? О</w:t>
      </w:r>
      <w:r w:rsidRPr="00156C23">
        <w:rPr>
          <w:color w:val="000000" w:themeColor="text1"/>
        </w:rPr>
        <w:t>твет на данный вопрос позволяет определить основные причины удовлетворенности или неудовлетворенности клиентов.</w:t>
      </w:r>
      <w:r w:rsidRPr="00156C23">
        <w:rPr>
          <w:rStyle w:val="a6"/>
          <w:color w:val="000000" w:themeColor="text1"/>
        </w:rPr>
        <w:footnoteReference w:id="25"/>
      </w:r>
      <w:r w:rsidRPr="00156C23">
        <w:rPr>
          <w:color w:val="000000" w:themeColor="text1"/>
        </w:rPr>
        <w:t xml:space="preserve"> </w:t>
      </w:r>
    </w:p>
    <w:p w14:paraId="52B24D83" w14:textId="19F32AED" w:rsidR="00402E06" w:rsidRPr="00156C23" w:rsidRDefault="00402E06" w:rsidP="00402E06">
      <w:pPr>
        <w:widowControl w:val="0"/>
        <w:tabs>
          <w:tab w:val="left" w:pos="220"/>
          <w:tab w:val="left" w:pos="720"/>
        </w:tabs>
        <w:autoSpaceDE w:val="0"/>
        <w:autoSpaceDN w:val="0"/>
        <w:adjustRightInd w:val="0"/>
        <w:spacing w:line="360" w:lineRule="auto"/>
        <w:jc w:val="both"/>
        <w:rPr>
          <w:rFonts w:eastAsia="Times New Roman"/>
          <w:color w:val="000000" w:themeColor="text1"/>
        </w:rPr>
      </w:pPr>
      <w:r w:rsidRPr="00156C23">
        <w:rPr>
          <w:color w:val="000000" w:themeColor="text1"/>
        </w:rPr>
        <w:tab/>
      </w:r>
      <w:r w:rsidRPr="00156C23">
        <w:rPr>
          <w:color w:val="000000" w:themeColor="text1"/>
        </w:rPr>
        <w:tab/>
        <w:t xml:space="preserve">В </w:t>
      </w:r>
      <w:r w:rsidR="008202CF">
        <w:rPr>
          <w:color w:val="000000" w:themeColor="text1"/>
        </w:rPr>
        <w:t>анкету</w:t>
      </w:r>
      <w:r w:rsidRPr="00156C23">
        <w:rPr>
          <w:color w:val="000000" w:themeColor="text1"/>
        </w:rPr>
        <w:t xml:space="preserve"> для клиентов ГК «Балтика-Транс» включен только закрытый вопрос из модели NPS, так как открытый вопрос </w:t>
      </w:r>
      <w:r>
        <w:rPr>
          <w:color w:val="000000" w:themeColor="text1"/>
        </w:rPr>
        <w:t xml:space="preserve">из этой </w:t>
      </w:r>
      <w:r w:rsidRPr="00156C23">
        <w:rPr>
          <w:color w:val="000000" w:themeColor="text1"/>
        </w:rPr>
        <w:t xml:space="preserve">модели является отражением </w:t>
      </w:r>
      <w:r w:rsidRPr="00156C23">
        <w:rPr>
          <w:rFonts w:eastAsia="Times New Roman"/>
          <w:color w:val="000000" w:themeColor="text1"/>
        </w:rPr>
        <w:t xml:space="preserve">оценки степени соответствия качества </w:t>
      </w:r>
      <w:r>
        <w:rPr>
          <w:rFonts w:eastAsia="Times New Roman"/>
          <w:color w:val="000000" w:themeColor="text1"/>
        </w:rPr>
        <w:t>предоставляемых</w:t>
      </w:r>
      <w:r w:rsidRPr="00156C23">
        <w:rPr>
          <w:rFonts w:eastAsia="Times New Roman"/>
          <w:color w:val="000000" w:themeColor="text1"/>
        </w:rPr>
        <w:t xml:space="preserve"> </w:t>
      </w:r>
      <w:r w:rsidRPr="00156C23">
        <w:rPr>
          <w:color w:val="000000" w:themeColor="text1"/>
        </w:rPr>
        <w:t xml:space="preserve">ГК «Балтика-Транс» </w:t>
      </w:r>
      <w:r w:rsidRPr="00156C23">
        <w:rPr>
          <w:rFonts w:eastAsia="Times New Roman"/>
          <w:color w:val="000000" w:themeColor="text1"/>
        </w:rPr>
        <w:t>услуг, потребностям и ожиданиям клиентов.</w:t>
      </w:r>
    </w:p>
    <w:p w14:paraId="1D54776E" w14:textId="73AF9E11" w:rsidR="00402E06" w:rsidRPr="002E049C" w:rsidRDefault="00402E06" w:rsidP="002E049C">
      <w:pPr>
        <w:spacing w:line="360" w:lineRule="auto"/>
        <w:ind w:firstLine="708"/>
        <w:jc w:val="both"/>
        <w:rPr>
          <w:rFonts w:eastAsia="Times New Roman"/>
          <w:i/>
          <w:color w:val="000000" w:themeColor="text1"/>
        </w:rPr>
      </w:pPr>
      <w:r>
        <w:rPr>
          <w:color w:val="000000" w:themeColor="text1"/>
        </w:rPr>
        <w:lastRenderedPageBreak/>
        <w:t>Д</w:t>
      </w:r>
      <w:r w:rsidRPr="00156C23">
        <w:rPr>
          <w:color w:val="000000" w:themeColor="text1"/>
        </w:rPr>
        <w:t xml:space="preserve">ля </w:t>
      </w:r>
      <w:r>
        <w:rPr>
          <w:color w:val="000000" w:themeColor="text1"/>
        </w:rPr>
        <w:t xml:space="preserve">проведения оценки клиентоориентированности также </w:t>
      </w:r>
      <w:r w:rsidRPr="00156C23">
        <w:rPr>
          <w:color w:val="000000" w:themeColor="text1"/>
        </w:rPr>
        <w:t>требуется определить параметры качества</w:t>
      </w:r>
      <w:r>
        <w:rPr>
          <w:color w:val="000000" w:themeColor="text1"/>
        </w:rPr>
        <w:t xml:space="preserve">. Финальный вариант </w:t>
      </w:r>
      <w:r w:rsidR="00CB2EE5">
        <w:rPr>
          <w:color w:val="000000" w:themeColor="text1"/>
        </w:rPr>
        <w:t>опроса</w:t>
      </w:r>
      <w:r w:rsidR="002E049C">
        <w:rPr>
          <w:color w:val="000000" w:themeColor="text1"/>
        </w:rPr>
        <w:t>, который</w:t>
      </w:r>
      <w:r w:rsidR="002E049C">
        <w:rPr>
          <w:color w:val="000000" w:themeColor="text1"/>
        </w:rPr>
        <w:t xml:space="preserve"> представлен в Приложении 1</w:t>
      </w:r>
      <w:r w:rsidR="002E049C">
        <w:rPr>
          <w:color w:val="000000" w:themeColor="text1"/>
        </w:rPr>
        <w:t>,</w:t>
      </w:r>
      <w:r>
        <w:rPr>
          <w:color w:val="000000" w:themeColor="text1"/>
        </w:rPr>
        <w:t xml:space="preserve"> </w:t>
      </w:r>
      <w:r w:rsidRPr="00156C23">
        <w:rPr>
          <w:color w:val="000000" w:themeColor="text1"/>
        </w:rPr>
        <w:t xml:space="preserve">включает в себя 17 </w:t>
      </w:r>
      <w:r>
        <w:rPr>
          <w:color w:val="000000" w:themeColor="text1"/>
        </w:rPr>
        <w:t>детерминантов</w:t>
      </w:r>
      <w:r w:rsidRPr="00156C23">
        <w:rPr>
          <w:color w:val="000000" w:themeColor="text1"/>
        </w:rPr>
        <w:t>, затрагивающих каждую из категорий качества: качество предоставляемой услуги, качество обслуживания и качество предложения.</w:t>
      </w:r>
      <w:r>
        <w:t xml:space="preserve"> </w:t>
      </w:r>
      <w:r w:rsidRPr="00156C23">
        <w:rPr>
          <w:color w:val="000000" w:themeColor="text1"/>
        </w:rPr>
        <w:t>Список компонентов был сформирован исходя из анализа соответствующей литературы</w:t>
      </w:r>
      <w:r>
        <w:rPr>
          <w:color w:val="000000" w:themeColor="text1"/>
        </w:rPr>
        <w:t>, обзора рынка ТЛУ</w:t>
      </w:r>
      <w:r w:rsidRPr="00156C23">
        <w:rPr>
          <w:color w:val="000000" w:themeColor="text1"/>
        </w:rPr>
        <w:t xml:space="preserve"> и интервьюирования сотрудников компании. Ниже представлен данный перечень </w:t>
      </w:r>
      <w:r>
        <w:rPr>
          <w:color w:val="000000" w:themeColor="text1"/>
        </w:rPr>
        <w:t>атрибутов</w:t>
      </w:r>
      <w:r w:rsidRPr="00156C23">
        <w:rPr>
          <w:color w:val="000000" w:themeColor="text1"/>
        </w:rPr>
        <w:t xml:space="preserve">. </w:t>
      </w:r>
    </w:p>
    <w:p w14:paraId="4C766C76" w14:textId="77777777" w:rsidR="00402E06" w:rsidRPr="00156C23" w:rsidRDefault="00402E06" w:rsidP="00402E06">
      <w:pPr>
        <w:pStyle w:val="a3"/>
        <w:numPr>
          <w:ilvl w:val="0"/>
          <w:numId w:val="15"/>
        </w:numPr>
        <w:spacing w:line="360" w:lineRule="auto"/>
        <w:jc w:val="both"/>
        <w:rPr>
          <w:rFonts w:ascii="Times New Roman" w:hAnsi="Times New Roman" w:cs="Times New Roman"/>
          <w:b/>
          <w:bCs/>
          <w:color w:val="000000" w:themeColor="text1"/>
          <w:sz w:val="24"/>
          <w:szCs w:val="24"/>
        </w:rPr>
      </w:pPr>
      <w:r w:rsidRPr="00156C23">
        <w:rPr>
          <w:rFonts w:ascii="Times New Roman" w:hAnsi="Times New Roman" w:cs="Times New Roman"/>
          <w:b/>
          <w:bCs/>
          <w:color w:val="000000" w:themeColor="text1"/>
          <w:sz w:val="24"/>
          <w:szCs w:val="24"/>
        </w:rPr>
        <w:t>Качество предоставляемой услуги (техническое качество):</w:t>
      </w:r>
    </w:p>
    <w:p w14:paraId="762BB8DD" w14:textId="77777777" w:rsidR="00402E06" w:rsidRPr="00156C23" w:rsidRDefault="00402E06" w:rsidP="00402E06">
      <w:pPr>
        <w:pStyle w:val="a3"/>
        <w:numPr>
          <w:ilvl w:val="0"/>
          <w:numId w:val="8"/>
        </w:numPr>
        <w:spacing w:after="0" w:line="360" w:lineRule="auto"/>
        <w:jc w:val="both"/>
        <w:rPr>
          <w:rFonts w:ascii="Times New Roman" w:eastAsia="Times New Roman" w:hAnsi="Times New Roman" w:cs="Times New Roman"/>
          <w:color w:val="000000" w:themeColor="text1"/>
          <w:sz w:val="24"/>
          <w:szCs w:val="24"/>
        </w:rPr>
      </w:pPr>
      <w:r w:rsidRPr="00156C23">
        <w:rPr>
          <w:rFonts w:ascii="Times New Roman" w:eastAsia="Times New Roman" w:hAnsi="Times New Roman" w:cs="Times New Roman"/>
          <w:i/>
          <w:color w:val="000000" w:themeColor="text1"/>
          <w:sz w:val="24"/>
          <w:szCs w:val="24"/>
        </w:rPr>
        <w:t>Сохранность груза.</w:t>
      </w:r>
      <w:r w:rsidRPr="00156C23">
        <w:rPr>
          <w:rFonts w:ascii="Times New Roman" w:eastAsia="Times New Roman" w:hAnsi="Times New Roman" w:cs="Times New Roman"/>
          <w:color w:val="000000" w:themeColor="text1"/>
          <w:sz w:val="24"/>
          <w:szCs w:val="24"/>
        </w:rPr>
        <w:t xml:space="preserve"> Ответственность экспедиторской компании с момента принятия груза для перевозки и хранения до выдачи грузополучателю за ухудшение или полную потерю качества перевозимого груза, изменение количества, а также пересортицу, в результате которой груз уценивается до более низкого сорта. С целью повышения сохранности груза заказчики могут воспользоваться сопутствующими перевозкам услугам, а именно сопровождением и страхованием грузов;</w:t>
      </w:r>
    </w:p>
    <w:p w14:paraId="065FF9DD" w14:textId="77777777" w:rsidR="00402E06" w:rsidRPr="00156C23" w:rsidRDefault="00402E06" w:rsidP="00402E06">
      <w:pPr>
        <w:pStyle w:val="a3"/>
        <w:numPr>
          <w:ilvl w:val="0"/>
          <w:numId w:val="8"/>
        </w:numPr>
        <w:spacing w:after="0" w:line="360" w:lineRule="auto"/>
        <w:jc w:val="both"/>
        <w:rPr>
          <w:rFonts w:ascii="Times New Roman" w:eastAsia="Times New Roman" w:hAnsi="Times New Roman" w:cs="Times New Roman"/>
          <w:color w:val="000000" w:themeColor="text1"/>
          <w:sz w:val="24"/>
          <w:szCs w:val="24"/>
        </w:rPr>
      </w:pPr>
      <w:r w:rsidRPr="00156C23">
        <w:rPr>
          <w:rFonts w:ascii="Times New Roman" w:eastAsia="Times New Roman" w:hAnsi="Times New Roman" w:cs="Times New Roman"/>
          <w:i/>
          <w:color w:val="000000" w:themeColor="text1"/>
          <w:sz w:val="24"/>
          <w:szCs w:val="24"/>
        </w:rPr>
        <w:t>Ассортимент предоставляемых услуг.</w:t>
      </w:r>
      <w:r w:rsidRPr="00156C23">
        <w:rPr>
          <w:rFonts w:ascii="Times New Roman" w:eastAsia="Times New Roman" w:hAnsi="Times New Roman" w:cs="Times New Roman"/>
          <w:color w:val="000000" w:themeColor="text1"/>
          <w:sz w:val="24"/>
          <w:szCs w:val="24"/>
        </w:rPr>
        <w:t xml:space="preserve"> Наличие услуг, в полной мере соответствующих требованиям и запросам потребителей;</w:t>
      </w:r>
    </w:p>
    <w:p w14:paraId="2B014544" w14:textId="77777777" w:rsidR="00402E06" w:rsidRPr="00156C23" w:rsidRDefault="00402E06" w:rsidP="00402E06">
      <w:pPr>
        <w:pStyle w:val="a3"/>
        <w:numPr>
          <w:ilvl w:val="0"/>
          <w:numId w:val="8"/>
        </w:numPr>
        <w:spacing w:after="0" w:line="360" w:lineRule="auto"/>
        <w:jc w:val="both"/>
        <w:rPr>
          <w:rFonts w:ascii="Times New Roman" w:eastAsia="Times New Roman" w:hAnsi="Times New Roman" w:cs="Times New Roman"/>
          <w:color w:val="000000" w:themeColor="text1"/>
          <w:sz w:val="24"/>
          <w:szCs w:val="24"/>
        </w:rPr>
      </w:pPr>
      <w:r w:rsidRPr="00156C23">
        <w:rPr>
          <w:rFonts w:ascii="Times New Roman" w:eastAsia="Times New Roman" w:hAnsi="Times New Roman" w:cs="Times New Roman"/>
          <w:i/>
          <w:color w:val="000000" w:themeColor="text1"/>
          <w:sz w:val="24"/>
          <w:szCs w:val="24"/>
        </w:rPr>
        <w:t>Соблюдение сроков доставки.</w:t>
      </w:r>
      <w:r w:rsidRPr="00156C23">
        <w:rPr>
          <w:rFonts w:ascii="Times New Roman" w:eastAsia="Times New Roman" w:hAnsi="Times New Roman" w:cs="Times New Roman"/>
          <w:color w:val="000000" w:themeColor="text1"/>
          <w:sz w:val="24"/>
          <w:szCs w:val="24"/>
        </w:rPr>
        <w:t xml:space="preserve"> Ответственность перевозчика перед грузополучателем за выполнение условий контракта относительно периода времени, за которое должен быть доставлен груз по назначению; </w:t>
      </w:r>
    </w:p>
    <w:p w14:paraId="6ACAFB19" w14:textId="77777777" w:rsidR="00402E06" w:rsidRPr="00156C23" w:rsidRDefault="00402E06" w:rsidP="00402E06">
      <w:pPr>
        <w:pStyle w:val="a3"/>
        <w:numPr>
          <w:ilvl w:val="0"/>
          <w:numId w:val="8"/>
        </w:numPr>
        <w:spacing w:after="0" w:line="360" w:lineRule="auto"/>
        <w:jc w:val="both"/>
        <w:rPr>
          <w:rFonts w:ascii="Times New Roman" w:hAnsi="Times New Roman" w:cs="Times New Roman"/>
          <w:b/>
          <w:bCs/>
          <w:color w:val="000000" w:themeColor="text1"/>
          <w:sz w:val="24"/>
          <w:szCs w:val="24"/>
        </w:rPr>
      </w:pPr>
      <w:r w:rsidRPr="00156C23">
        <w:rPr>
          <w:rFonts w:ascii="Times New Roman" w:eastAsia="Times New Roman" w:hAnsi="Times New Roman" w:cs="Times New Roman"/>
          <w:i/>
          <w:color w:val="000000" w:themeColor="text1"/>
          <w:sz w:val="24"/>
          <w:szCs w:val="24"/>
        </w:rPr>
        <w:t>Наличие улучшений в работе компании.</w:t>
      </w:r>
      <w:r w:rsidRPr="00156C23">
        <w:rPr>
          <w:rFonts w:ascii="Times New Roman" w:eastAsia="Times New Roman" w:hAnsi="Times New Roman" w:cs="Times New Roman"/>
          <w:color w:val="000000" w:themeColor="text1"/>
          <w:sz w:val="24"/>
          <w:szCs w:val="24"/>
        </w:rPr>
        <w:t xml:space="preserve"> Ответная реакция компании на пожелания и критику со стороны клиентов.</w:t>
      </w:r>
    </w:p>
    <w:p w14:paraId="080FCD2B" w14:textId="77777777" w:rsidR="00402E06" w:rsidRPr="00156C23" w:rsidRDefault="00402E06" w:rsidP="00402E06">
      <w:pPr>
        <w:pStyle w:val="a3"/>
        <w:numPr>
          <w:ilvl w:val="0"/>
          <w:numId w:val="15"/>
        </w:numPr>
        <w:spacing w:after="0" w:line="360" w:lineRule="auto"/>
        <w:jc w:val="both"/>
        <w:rPr>
          <w:rFonts w:ascii="Times New Roman" w:hAnsi="Times New Roman" w:cs="Times New Roman"/>
          <w:b/>
          <w:bCs/>
          <w:color w:val="000000" w:themeColor="text1"/>
          <w:sz w:val="24"/>
          <w:szCs w:val="24"/>
        </w:rPr>
      </w:pPr>
      <w:r w:rsidRPr="00156C23">
        <w:rPr>
          <w:rFonts w:ascii="Times New Roman" w:hAnsi="Times New Roman" w:cs="Times New Roman"/>
          <w:b/>
          <w:bCs/>
          <w:color w:val="000000" w:themeColor="text1"/>
          <w:sz w:val="24"/>
          <w:szCs w:val="24"/>
        </w:rPr>
        <w:t>Качество обслуживания (функциональное качество):</w:t>
      </w:r>
    </w:p>
    <w:p w14:paraId="613EB16D" w14:textId="77777777" w:rsidR="00402E06" w:rsidRPr="00156C23" w:rsidRDefault="00402E06" w:rsidP="00402E06">
      <w:pPr>
        <w:pStyle w:val="a3"/>
        <w:spacing w:line="360" w:lineRule="auto"/>
        <w:jc w:val="both"/>
        <w:rPr>
          <w:rFonts w:ascii="Times New Roman" w:eastAsia="Times New Roman" w:hAnsi="Times New Roman" w:cs="Times New Roman"/>
          <w:b/>
          <w:color w:val="000000" w:themeColor="text1"/>
          <w:sz w:val="24"/>
          <w:szCs w:val="24"/>
        </w:rPr>
      </w:pPr>
      <w:r w:rsidRPr="00156C23">
        <w:rPr>
          <w:rFonts w:ascii="Times New Roman" w:hAnsi="Times New Roman" w:cs="Times New Roman"/>
          <w:b/>
          <w:color w:val="000000" w:themeColor="text1"/>
          <w:sz w:val="24"/>
          <w:szCs w:val="24"/>
        </w:rPr>
        <w:t>Близость к клиенту:</w:t>
      </w:r>
      <w:r w:rsidRPr="00156C23">
        <w:rPr>
          <w:rFonts w:ascii="Times New Roman" w:eastAsia="Times New Roman" w:hAnsi="Times New Roman" w:cs="Times New Roman"/>
          <w:b/>
          <w:color w:val="000000" w:themeColor="text1"/>
          <w:sz w:val="24"/>
          <w:szCs w:val="24"/>
        </w:rPr>
        <w:t xml:space="preserve"> </w:t>
      </w:r>
    </w:p>
    <w:p w14:paraId="3D299563" w14:textId="77777777" w:rsidR="00402E06" w:rsidRPr="00156C23" w:rsidRDefault="00402E06" w:rsidP="00402E06">
      <w:pPr>
        <w:pStyle w:val="a3"/>
        <w:numPr>
          <w:ilvl w:val="0"/>
          <w:numId w:val="9"/>
        </w:numPr>
        <w:spacing w:after="0" w:line="360" w:lineRule="auto"/>
        <w:jc w:val="both"/>
        <w:rPr>
          <w:rFonts w:ascii="Times New Roman" w:eastAsia="Times New Roman" w:hAnsi="Times New Roman" w:cs="Times New Roman"/>
          <w:color w:val="000000" w:themeColor="text1"/>
          <w:sz w:val="24"/>
          <w:szCs w:val="24"/>
        </w:rPr>
      </w:pPr>
      <w:r w:rsidRPr="00156C23">
        <w:rPr>
          <w:rFonts w:ascii="Times New Roman" w:eastAsia="Times New Roman" w:hAnsi="Times New Roman" w:cs="Times New Roman"/>
          <w:i/>
          <w:color w:val="000000" w:themeColor="text1"/>
          <w:sz w:val="24"/>
          <w:szCs w:val="24"/>
        </w:rPr>
        <w:t>Доброжелательность персонала.</w:t>
      </w:r>
      <w:r w:rsidRPr="00156C23">
        <w:rPr>
          <w:rFonts w:ascii="Times New Roman" w:eastAsia="Times New Roman" w:hAnsi="Times New Roman" w:cs="Times New Roman"/>
          <w:color w:val="000000" w:themeColor="text1"/>
          <w:sz w:val="24"/>
          <w:szCs w:val="24"/>
        </w:rPr>
        <w:t xml:space="preserve"> Открытость, вежливость, истинное желание и готовность удовлетворить в полной мере потребности клиентов; </w:t>
      </w:r>
    </w:p>
    <w:p w14:paraId="7F54DB4A" w14:textId="77777777" w:rsidR="00402E06" w:rsidRPr="00156C23" w:rsidRDefault="00402E06" w:rsidP="00402E06">
      <w:pPr>
        <w:pStyle w:val="a3"/>
        <w:numPr>
          <w:ilvl w:val="0"/>
          <w:numId w:val="9"/>
        </w:numPr>
        <w:spacing w:after="0" w:line="360" w:lineRule="auto"/>
        <w:jc w:val="both"/>
        <w:rPr>
          <w:rFonts w:ascii="Times New Roman" w:eastAsia="Times New Roman" w:hAnsi="Times New Roman" w:cs="Times New Roman"/>
          <w:color w:val="000000" w:themeColor="text1"/>
          <w:sz w:val="24"/>
          <w:szCs w:val="24"/>
        </w:rPr>
      </w:pPr>
      <w:r w:rsidRPr="00156C23">
        <w:rPr>
          <w:rFonts w:ascii="Times New Roman" w:eastAsia="Times New Roman" w:hAnsi="Times New Roman" w:cs="Times New Roman"/>
          <w:i/>
          <w:color w:val="000000" w:themeColor="text1"/>
          <w:sz w:val="24"/>
          <w:szCs w:val="24"/>
        </w:rPr>
        <w:t>Компетентность персонала.</w:t>
      </w:r>
      <w:r w:rsidRPr="00156C23">
        <w:rPr>
          <w:rFonts w:ascii="Times New Roman" w:eastAsia="Times New Roman" w:hAnsi="Times New Roman" w:cs="Times New Roman"/>
          <w:color w:val="000000" w:themeColor="text1"/>
          <w:sz w:val="24"/>
          <w:szCs w:val="24"/>
        </w:rPr>
        <w:t xml:space="preserve"> Наличие необходимых знаний и опыта у сотрудников компании, позволяющих эффективно осуществлять трудовую деятельность;</w:t>
      </w:r>
    </w:p>
    <w:p w14:paraId="756DAE66" w14:textId="77777777" w:rsidR="00402E06" w:rsidRPr="00156C23" w:rsidRDefault="00402E06" w:rsidP="00402E06">
      <w:pPr>
        <w:pStyle w:val="a3"/>
        <w:numPr>
          <w:ilvl w:val="0"/>
          <w:numId w:val="9"/>
        </w:numPr>
        <w:spacing w:after="0" w:line="360" w:lineRule="auto"/>
        <w:jc w:val="both"/>
        <w:rPr>
          <w:rFonts w:ascii="Times New Roman" w:eastAsia="Times New Roman" w:hAnsi="Times New Roman" w:cs="Times New Roman"/>
          <w:color w:val="000000" w:themeColor="text1"/>
          <w:sz w:val="24"/>
          <w:szCs w:val="24"/>
        </w:rPr>
      </w:pPr>
      <w:r w:rsidRPr="00156C23">
        <w:rPr>
          <w:rFonts w:ascii="Times New Roman" w:eastAsia="Times New Roman" w:hAnsi="Times New Roman" w:cs="Times New Roman"/>
          <w:i/>
          <w:color w:val="000000" w:themeColor="text1"/>
          <w:sz w:val="24"/>
          <w:szCs w:val="24"/>
        </w:rPr>
        <w:t>Оперативность взаимодействия с клиентом.</w:t>
      </w:r>
      <w:r w:rsidRPr="00156C23">
        <w:rPr>
          <w:rFonts w:ascii="Times New Roman" w:eastAsia="Times New Roman" w:hAnsi="Times New Roman" w:cs="Times New Roman"/>
          <w:color w:val="000000" w:themeColor="text1"/>
          <w:sz w:val="24"/>
          <w:szCs w:val="24"/>
        </w:rPr>
        <w:t xml:space="preserve"> Скорость предоставления работником компании запрашиваемой клиентом информации;</w:t>
      </w:r>
    </w:p>
    <w:p w14:paraId="0BC87D76" w14:textId="77777777" w:rsidR="00402E06" w:rsidRPr="00156C23" w:rsidRDefault="00402E06" w:rsidP="00402E06">
      <w:pPr>
        <w:pStyle w:val="a3"/>
        <w:numPr>
          <w:ilvl w:val="0"/>
          <w:numId w:val="9"/>
        </w:numPr>
        <w:spacing w:after="0" w:line="360" w:lineRule="auto"/>
        <w:jc w:val="both"/>
        <w:rPr>
          <w:rFonts w:ascii="Times New Roman" w:hAnsi="Times New Roman" w:cs="Times New Roman"/>
          <w:i/>
          <w:color w:val="000000" w:themeColor="text1"/>
          <w:sz w:val="24"/>
          <w:szCs w:val="24"/>
        </w:rPr>
      </w:pPr>
      <w:r w:rsidRPr="00156C23">
        <w:rPr>
          <w:rFonts w:ascii="Times New Roman" w:hAnsi="Times New Roman" w:cs="Times New Roman"/>
          <w:i/>
          <w:color w:val="000000" w:themeColor="text1"/>
          <w:sz w:val="24"/>
          <w:szCs w:val="24"/>
        </w:rPr>
        <w:t>Простота подачи заявки, оформления документов и оплаты перевозок;</w:t>
      </w:r>
    </w:p>
    <w:p w14:paraId="4F082CEA" w14:textId="161DD491" w:rsidR="00402E06" w:rsidRPr="002E049C" w:rsidRDefault="00402E06" w:rsidP="00402E06">
      <w:pPr>
        <w:pStyle w:val="a3"/>
        <w:numPr>
          <w:ilvl w:val="0"/>
          <w:numId w:val="9"/>
        </w:numPr>
        <w:spacing w:after="0" w:line="360" w:lineRule="auto"/>
        <w:jc w:val="both"/>
        <w:rPr>
          <w:rFonts w:ascii="Times New Roman" w:eastAsia="Times New Roman" w:hAnsi="Times New Roman" w:cs="Times New Roman"/>
          <w:color w:val="000000" w:themeColor="text1"/>
          <w:sz w:val="24"/>
          <w:szCs w:val="24"/>
        </w:rPr>
      </w:pPr>
      <w:r w:rsidRPr="00156C23">
        <w:rPr>
          <w:rFonts w:ascii="Times New Roman" w:hAnsi="Times New Roman" w:cs="Times New Roman"/>
          <w:i/>
          <w:color w:val="000000" w:themeColor="text1"/>
          <w:sz w:val="24"/>
          <w:szCs w:val="24"/>
        </w:rPr>
        <w:t xml:space="preserve">Использование принципа "одного окна". </w:t>
      </w:r>
      <w:r w:rsidRPr="00156C23">
        <w:rPr>
          <w:rStyle w:val="apple-converted-space"/>
          <w:rFonts w:ascii="Times New Roman" w:eastAsia="Times New Roman" w:hAnsi="Times New Roman" w:cs="Times New Roman"/>
          <w:i/>
          <w:color w:val="000000" w:themeColor="text1"/>
          <w:sz w:val="24"/>
          <w:szCs w:val="24"/>
          <w:shd w:val="clear" w:color="auto" w:fill="FFFFFF"/>
        </w:rPr>
        <w:t> </w:t>
      </w:r>
      <w:r w:rsidRPr="00156C23">
        <w:rPr>
          <w:rFonts w:ascii="Times New Roman" w:eastAsia="Times New Roman" w:hAnsi="Times New Roman" w:cs="Times New Roman"/>
          <w:color w:val="000000" w:themeColor="text1"/>
          <w:sz w:val="24"/>
          <w:szCs w:val="24"/>
          <w:shd w:val="clear" w:color="auto" w:fill="FFFFFF"/>
        </w:rPr>
        <w:t>Минимальное количество сотрудников компании, с которыми вынужден общаться грузоотправитель или грузополучатель. Данный принцип снижает временные издержки и минимизирует количество необходимых документов для оформления перевозки.</w:t>
      </w:r>
    </w:p>
    <w:p w14:paraId="472F6131" w14:textId="77777777" w:rsidR="002E049C" w:rsidRPr="002E049C" w:rsidRDefault="002E049C" w:rsidP="002E049C">
      <w:pPr>
        <w:spacing w:line="360" w:lineRule="auto"/>
        <w:jc w:val="both"/>
        <w:rPr>
          <w:rFonts w:eastAsia="Times New Roman"/>
          <w:color w:val="000000" w:themeColor="text1"/>
        </w:rPr>
      </w:pPr>
    </w:p>
    <w:p w14:paraId="07AFE0EF" w14:textId="77777777" w:rsidR="00402E06" w:rsidRPr="00156C23" w:rsidRDefault="00402E06" w:rsidP="00402E06">
      <w:pPr>
        <w:pStyle w:val="a3"/>
        <w:spacing w:line="360" w:lineRule="auto"/>
        <w:jc w:val="both"/>
        <w:rPr>
          <w:rFonts w:ascii="Times New Roman" w:hAnsi="Times New Roman" w:cs="Times New Roman"/>
          <w:b/>
          <w:color w:val="000000" w:themeColor="text1"/>
          <w:sz w:val="24"/>
          <w:szCs w:val="24"/>
        </w:rPr>
      </w:pPr>
      <w:r w:rsidRPr="00156C23">
        <w:rPr>
          <w:rFonts w:ascii="Times New Roman" w:hAnsi="Times New Roman" w:cs="Times New Roman"/>
          <w:b/>
          <w:color w:val="000000" w:themeColor="text1"/>
          <w:sz w:val="24"/>
          <w:szCs w:val="24"/>
        </w:rPr>
        <w:lastRenderedPageBreak/>
        <w:t>Гибкий подход к клиенту:</w:t>
      </w:r>
      <w:r w:rsidRPr="00156C23">
        <w:rPr>
          <w:rFonts w:ascii="Times New Roman" w:eastAsia="Times New Roman" w:hAnsi="Times New Roman" w:cs="Times New Roman"/>
          <w:b/>
          <w:color w:val="000000" w:themeColor="text1"/>
          <w:sz w:val="24"/>
          <w:szCs w:val="24"/>
        </w:rPr>
        <w:t xml:space="preserve"> </w:t>
      </w:r>
    </w:p>
    <w:p w14:paraId="0154E5BA" w14:textId="77777777" w:rsidR="00402E06" w:rsidRPr="00156C23" w:rsidRDefault="00402E06" w:rsidP="00402E06">
      <w:pPr>
        <w:pStyle w:val="a3"/>
        <w:numPr>
          <w:ilvl w:val="0"/>
          <w:numId w:val="10"/>
        </w:numPr>
        <w:spacing w:after="0" w:line="360" w:lineRule="auto"/>
        <w:jc w:val="both"/>
        <w:rPr>
          <w:rFonts w:ascii="Times New Roman" w:eastAsia="Times New Roman" w:hAnsi="Times New Roman" w:cs="Times New Roman"/>
          <w:i/>
          <w:color w:val="000000" w:themeColor="text1"/>
          <w:sz w:val="24"/>
          <w:szCs w:val="24"/>
        </w:rPr>
      </w:pPr>
      <w:r w:rsidRPr="00156C23">
        <w:rPr>
          <w:rFonts w:ascii="Times New Roman" w:eastAsia="Times New Roman" w:hAnsi="Times New Roman" w:cs="Times New Roman"/>
          <w:i/>
          <w:color w:val="000000" w:themeColor="text1"/>
          <w:sz w:val="24"/>
          <w:szCs w:val="24"/>
        </w:rPr>
        <w:t>Наличие индивидуального подхода.</w:t>
      </w:r>
      <w:r w:rsidRPr="00156C23">
        <w:rPr>
          <w:rFonts w:ascii="Times New Roman" w:eastAsia="Times New Roman" w:hAnsi="Times New Roman" w:cs="Times New Roman"/>
          <w:color w:val="000000" w:themeColor="text1"/>
          <w:sz w:val="24"/>
          <w:szCs w:val="24"/>
        </w:rPr>
        <w:t xml:space="preserve"> Персонализация заказа; предложение услуг исходя из требований и пожеланий клиента, а также характеристик его бизнеса (типа груза) и платежеспособности;</w:t>
      </w:r>
    </w:p>
    <w:p w14:paraId="30FDCD30" w14:textId="77777777" w:rsidR="00402E06" w:rsidRPr="00156C23" w:rsidRDefault="00402E06" w:rsidP="00402E06">
      <w:pPr>
        <w:pStyle w:val="a3"/>
        <w:numPr>
          <w:ilvl w:val="0"/>
          <w:numId w:val="10"/>
        </w:numPr>
        <w:spacing w:after="0" w:line="360" w:lineRule="auto"/>
        <w:jc w:val="both"/>
        <w:rPr>
          <w:rFonts w:ascii="Times New Roman" w:eastAsia="Times New Roman" w:hAnsi="Times New Roman" w:cs="Times New Roman"/>
          <w:color w:val="000000" w:themeColor="text1"/>
          <w:sz w:val="24"/>
          <w:szCs w:val="24"/>
        </w:rPr>
      </w:pPr>
      <w:r w:rsidRPr="00156C23">
        <w:rPr>
          <w:rFonts w:ascii="Times New Roman" w:eastAsia="Times New Roman" w:hAnsi="Times New Roman" w:cs="Times New Roman"/>
          <w:i/>
          <w:color w:val="000000" w:themeColor="text1"/>
          <w:sz w:val="24"/>
          <w:szCs w:val="24"/>
        </w:rPr>
        <w:t>Возможность изменения деталей заказа.</w:t>
      </w:r>
      <w:r w:rsidRPr="00156C23">
        <w:rPr>
          <w:rFonts w:ascii="Times New Roman" w:eastAsia="Times New Roman" w:hAnsi="Times New Roman" w:cs="Times New Roman"/>
          <w:color w:val="000000" w:themeColor="text1"/>
          <w:sz w:val="24"/>
          <w:szCs w:val="24"/>
        </w:rPr>
        <w:t xml:space="preserve"> Клиент может поменять ряд деталей заказа, например, дату поставки груза (в том числе, возможность ускоренной доставки груза), тип транспортного средства, срок хранения груза в терминале или в порту, способ оплаты и т.д.</w:t>
      </w:r>
    </w:p>
    <w:p w14:paraId="13B58242" w14:textId="77777777" w:rsidR="00402E06" w:rsidRPr="00156C23" w:rsidRDefault="00402E06" w:rsidP="00402E06">
      <w:pPr>
        <w:pStyle w:val="a3"/>
        <w:spacing w:line="360" w:lineRule="auto"/>
        <w:jc w:val="both"/>
        <w:rPr>
          <w:rFonts w:ascii="Times New Roman" w:eastAsia="Times New Roman" w:hAnsi="Times New Roman" w:cs="Times New Roman"/>
          <w:b/>
          <w:color w:val="000000" w:themeColor="text1"/>
          <w:sz w:val="24"/>
          <w:szCs w:val="24"/>
        </w:rPr>
      </w:pPr>
      <w:r w:rsidRPr="00156C23">
        <w:rPr>
          <w:rFonts w:ascii="Times New Roman" w:hAnsi="Times New Roman" w:cs="Times New Roman"/>
          <w:b/>
          <w:color w:val="000000" w:themeColor="text1"/>
          <w:sz w:val="24"/>
          <w:szCs w:val="24"/>
        </w:rPr>
        <w:t>Доступность для клиента</w:t>
      </w:r>
      <w:r w:rsidRPr="00156C23">
        <w:rPr>
          <w:rFonts w:ascii="Times New Roman" w:eastAsia="Times New Roman" w:hAnsi="Times New Roman" w:cs="Times New Roman"/>
          <w:b/>
          <w:color w:val="000000" w:themeColor="text1"/>
          <w:sz w:val="24"/>
          <w:szCs w:val="24"/>
        </w:rPr>
        <w:t>:</w:t>
      </w:r>
    </w:p>
    <w:p w14:paraId="3552D876" w14:textId="77777777" w:rsidR="00402E06" w:rsidRPr="00156C23" w:rsidRDefault="00402E06" w:rsidP="00402E06">
      <w:pPr>
        <w:pStyle w:val="a3"/>
        <w:numPr>
          <w:ilvl w:val="0"/>
          <w:numId w:val="11"/>
        </w:numPr>
        <w:spacing w:after="0" w:line="360" w:lineRule="auto"/>
        <w:jc w:val="both"/>
        <w:rPr>
          <w:rFonts w:ascii="Times New Roman" w:eastAsia="Times New Roman" w:hAnsi="Times New Roman" w:cs="Times New Roman"/>
          <w:color w:val="000000" w:themeColor="text1"/>
          <w:sz w:val="24"/>
          <w:szCs w:val="24"/>
        </w:rPr>
      </w:pPr>
      <w:r w:rsidRPr="00156C23">
        <w:rPr>
          <w:rFonts w:ascii="Times New Roman" w:eastAsia="Times New Roman" w:hAnsi="Times New Roman" w:cs="Times New Roman"/>
          <w:i/>
          <w:color w:val="000000" w:themeColor="text1"/>
          <w:sz w:val="24"/>
          <w:szCs w:val="24"/>
        </w:rPr>
        <w:t>Обеспечение необходимой информацией.</w:t>
      </w:r>
      <w:r w:rsidRPr="00156C23">
        <w:rPr>
          <w:rFonts w:ascii="Times New Roman" w:eastAsia="Times New Roman" w:hAnsi="Times New Roman" w:cs="Times New Roman"/>
          <w:color w:val="000000" w:themeColor="text1"/>
          <w:sz w:val="24"/>
          <w:szCs w:val="24"/>
        </w:rPr>
        <w:t xml:space="preserve"> Рассылка на почту клиентов справочной информации об изменениях в таможенном законодательстве, новинках на рынке логистических услуг, изменениях в тарифах и условиях поставки груза, датах проведения встреч с руководством и корпоративных мероприятиях; </w:t>
      </w:r>
    </w:p>
    <w:p w14:paraId="4646E4B8" w14:textId="77777777" w:rsidR="00402E06" w:rsidRPr="00156C23" w:rsidRDefault="00402E06" w:rsidP="00402E06">
      <w:pPr>
        <w:pStyle w:val="a3"/>
        <w:numPr>
          <w:ilvl w:val="0"/>
          <w:numId w:val="11"/>
        </w:numPr>
        <w:spacing w:after="0" w:line="360" w:lineRule="auto"/>
        <w:jc w:val="both"/>
        <w:rPr>
          <w:rFonts w:ascii="Times New Roman" w:eastAsia="Times New Roman" w:hAnsi="Times New Roman" w:cs="Times New Roman"/>
          <w:color w:val="000000" w:themeColor="text1"/>
          <w:sz w:val="24"/>
          <w:szCs w:val="24"/>
        </w:rPr>
      </w:pPr>
      <w:r w:rsidRPr="00156C23">
        <w:rPr>
          <w:rFonts w:ascii="Times New Roman" w:eastAsia="Times New Roman" w:hAnsi="Times New Roman" w:cs="Times New Roman"/>
          <w:i/>
          <w:color w:val="000000" w:themeColor="text1"/>
          <w:sz w:val="24"/>
          <w:szCs w:val="24"/>
        </w:rPr>
        <w:t>Надежность компании.</w:t>
      </w:r>
      <w:r w:rsidRPr="00156C23">
        <w:rPr>
          <w:rFonts w:ascii="Times New Roman" w:eastAsia="Times New Roman" w:hAnsi="Times New Roman" w:cs="Times New Roman"/>
          <w:color w:val="000000" w:themeColor="text1"/>
          <w:sz w:val="24"/>
          <w:szCs w:val="24"/>
        </w:rPr>
        <w:t xml:space="preserve"> Компания гарантирует не только оказание услуг точно и с первого раза, но и предоставление всей необходимой информации о положении компании на рынке: гарантия того, что компания не закроется или не обанкротится в ближайшее время;</w:t>
      </w:r>
    </w:p>
    <w:p w14:paraId="28C151BB" w14:textId="77777777" w:rsidR="00402E06" w:rsidRPr="00156C23" w:rsidRDefault="00402E06" w:rsidP="00402E06">
      <w:pPr>
        <w:pStyle w:val="a3"/>
        <w:numPr>
          <w:ilvl w:val="0"/>
          <w:numId w:val="11"/>
        </w:numPr>
        <w:spacing w:after="0" w:line="360" w:lineRule="auto"/>
        <w:jc w:val="both"/>
        <w:rPr>
          <w:rFonts w:ascii="Times New Roman" w:hAnsi="Times New Roman" w:cs="Times New Roman"/>
          <w:b/>
          <w:bCs/>
          <w:color w:val="000000" w:themeColor="text1"/>
          <w:sz w:val="24"/>
          <w:szCs w:val="24"/>
        </w:rPr>
      </w:pPr>
      <w:r w:rsidRPr="00156C23">
        <w:rPr>
          <w:rFonts w:ascii="Times New Roman" w:eastAsia="Times New Roman" w:hAnsi="Times New Roman" w:cs="Times New Roman"/>
          <w:i/>
          <w:color w:val="000000" w:themeColor="text1"/>
          <w:sz w:val="24"/>
          <w:szCs w:val="24"/>
        </w:rPr>
        <w:t>Отслеживание местонахождения груза и стадии выполнения заказа.</w:t>
      </w:r>
      <w:r w:rsidRPr="00156C23">
        <w:rPr>
          <w:rFonts w:ascii="Times New Roman" w:eastAsia="Times New Roman" w:hAnsi="Times New Roman" w:cs="Times New Roman"/>
          <w:color w:val="000000" w:themeColor="text1"/>
          <w:sz w:val="24"/>
          <w:szCs w:val="24"/>
        </w:rPr>
        <w:t xml:space="preserve"> Возможность грузоотправителя и грузополучателя в любой момент времени посмотреть в личном кабинете или узнать у сотрудника </w:t>
      </w:r>
      <w:proofErr w:type="spellStart"/>
      <w:r w:rsidRPr="00156C23">
        <w:rPr>
          <w:rFonts w:ascii="Times New Roman" w:eastAsia="Times New Roman" w:hAnsi="Times New Roman" w:cs="Times New Roman"/>
          <w:color w:val="000000" w:themeColor="text1"/>
          <w:sz w:val="24"/>
          <w:szCs w:val="24"/>
        </w:rPr>
        <w:t>колл</w:t>
      </w:r>
      <w:proofErr w:type="spellEnd"/>
      <w:r w:rsidRPr="00156C23">
        <w:rPr>
          <w:rFonts w:ascii="Times New Roman" w:eastAsia="Times New Roman" w:hAnsi="Times New Roman" w:cs="Times New Roman"/>
          <w:color w:val="000000" w:themeColor="text1"/>
          <w:sz w:val="24"/>
          <w:szCs w:val="24"/>
        </w:rPr>
        <w:t xml:space="preserve">-центра, где находится груз на данный момент. </w:t>
      </w:r>
    </w:p>
    <w:p w14:paraId="1B693DDD" w14:textId="77777777" w:rsidR="00402E06" w:rsidRPr="00156C23" w:rsidRDefault="00402E06" w:rsidP="00402E06">
      <w:pPr>
        <w:pStyle w:val="a3"/>
        <w:numPr>
          <w:ilvl w:val="0"/>
          <w:numId w:val="15"/>
        </w:numPr>
        <w:spacing w:line="360" w:lineRule="auto"/>
        <w:jc w:val="both"/>
        <w:rPr>
          <w:rFonts w:ascii="Times New Roman" w:hAnsi="Times New Roman" w:cs="Times New Roman"/>
          <w:b/>
          <w:bCs/>
          <w:color w:val="000000" w:themeColor="text1"/>
          <w:sz w:val="24"/>
          <w:szCs w:val="24"/>
        </w:rPr>
      </w:pPr>
      <w:r w:rsidRPr="00156C23">
        <w:rPr>
          <w:rFonts w:ascii="Times New Roman" w:hAnsi="Times New Roman" w:cs="Times New Roman"/>
          <w:b/>
          <w:bCs/>
          <w:color w:val="000000" w:themeColor="text1"/>
          <w:sz w:val="24"/>
          <w:szCs w:val="24"/>
        </w:rPr>
        <w:t>Качество предложения (условия осуществления трансакции):</w:t>
      </w:r>
    </w:p>
    <w:p w14:paraId="2F771357" w14:textId="77777777" w:rsidR="00402E06" w:rsidRPr="00156C23" w:rsidRDefault="00402E06" w:rsidP="00402E06">
      <w:pPr>
        <w:pStyle w:val="a3"/>
        <w:numPr>
          <w:ilvl w:val="0"/>
          <w:numId w:val="12"/>
        </w:numPr>
        <w:spacing w:after="0" w:line="360" w:lineRule="auto"/>
        <w:jc w:val="both"/>
        <w:rPr>
          <w:rFonts w:ascii="Times New Roman" w:eastAsia="Times New Roman" w:hAnsi="Times New Roman" w:cs="Times New Roman"/>
          <w:color w:val="000000" w:themeColor="text1"/>
          <w:sz w:val="24"/>
          <w:szCs w:val="24"/>
        </w:rPr>
      </w:pPr>
      <w:r w:rsidRPr="00156C23">
        <w:rPr>
          <w:rFonts w:ascii="Times New Roman" w:eastAsia="Times New Roman" w:hAnsi="Times New Roman" w:cs="Times New Roman"/>
          <w:i/>
          <w:color w:val="000000" w:themeColor="text1"/>
          <w:sz w:val="24"/>
          <w:szCs w:val="24"/>
        </w:rPr>
        <w:t>Схема осуществления платежей.</w:t>
      </w:r>
      <w:r w:rsidRPr="00156C23">
        <w:rPr>
          <w:rFonts w:ascii="Times New Roman" w:eastAsia="Times New Roman" w:hAnsi="Times New Roman" w:cs="Times New Roman"/>
          <w:color w:val="000000" w:themeColor="text1"/>
          <w:sz w:val="24"/>
          <w:szCs w:val="24"/>
        </w:rPr>
        <w:t xml:space="preserve"> Вариативность условий и способов оплаты услуги: наличными, банковским переводом, предоставление отсрочки платежа и т.д.;</w:t>
      </w:r>
    </w:p>
    <w:p w14:paraId="062DB219" w14:textId="77777777" w:rsidR="00402E06" w:rsidRPr="00156C23" w:rsidRDefault="00402E06" w:rsidP="00402E06">
      <w:pPr>
        <w:pStyle w:val="a3"/>
        <w:numPr>
          <w:ilvl w:val="0"/>
          <w:numId w:val="12"/>
        </w:numPr>
        <w:spacing w:after="0" w:line="360" w:lineRule="auto"/>
        <w:jc w:val="both"/>
        <w:rPr>
          <w:rFonts w:ascii="Times New Roman" w:eastAsia="Times New Roman" w:hAnsi="Times New Roman" w:cs="Times New Roman"/>
          <w:i/>
          <w:color w:val="000000" w:themeColor="text1"/>
          <w:sz w:val="24"/>
          <w:szCs w:val="24"/>
        </w:rPr>
      </w:pPr>
      <w:r w:rsidRPr="00156C23">
        <w:rPr>
          <w:rFonts w:ascii="Times New Roman" w:eastAsia="Times New Roman" w:hAnsi="Times New Roman" w:cs="Times New Roman"/>
          <w:i/>
          <w:color w:val="000000" w:themeColor="text1"/>
          <w:sz w:val="24"/>
          <w:szCs w:val="24"/>
        </w:rPr>
        <w:t>Конкурентоспособная цена транспортных услуг;</w:t>
      </w:r>
    </w:p>
    <w:p w14:paraId="2216131E" w14:textId="77777777" w:rsidR="00402E06" w:rsidRDefault="00402E06" w:rsidP="00402E06">
      <w:pPr>
        <w:pStyle w:val="a3"/>
        <w:numPr>
          <w:ilvl w:val="0"/>
          <w:numId w:val="12"/>
        </w:numPr>
        <w:spacing w:after="0" w:line="360" w:lineRule="auto"/>
        <w:jc w:val="both"/>
        <w:rPr>
          <w:rFonts w:ascii="Times New Roman" w:eastAsia="Times New Roman" w:hAnsi="Times New Roman" w:cs="Times New Roman"/>
          <w:i/>
          <w:color w:val="000000" w:themeColor="text1"/>
          <w:sz w:val="24"/>
          <w:szCs w:val="24"/>
        </w:rPr>
      </w:pPr>
      <w:r w:rsidRPr="00156C23">
        <w:rPr>
          <w:rFonts w:ascii="Times New Roman" w:eastAsia="Times New Roman" w:hAnsi="Times New Roman" w:cs="Times New Roman"/>
          <w:i/>
          <w:color w:val="000000" w:themeColor="text1"/>
          <w:sz w:val="24"/>
          <w:szCs w:val="24"/>
        </w:rPr>
        <w:t>Конкурентоспособная цена таможенных и страховых услуг.</w:t>
      </w:r>
    </w:p>
    <w:p w14:paraId="75857969" w14:textId="77777777" w:rsidR="002C486C" w:rsidRPr="002C486C" w:rsidRDefault="002C486C" w:rsidP="002C486C">
      <w:pPr>
        <w:spacing w:line="360" w:lineRule="auto"/>
        <w:ind w:firstLine="708"/>
        <w:jc w:val="both"/>
        <w:rPr>
          <w:rFonts w:eastAsia="Times New Roman"/>
          <w:i/>
          <w:color w:val="000000" w:themeColor="text1"/>
        </w:rPr>
      </w:pPr>
    </w:p>
    <w:p w14:paraId="29C13B95" w14:textId="77777777" w:rsidR="00160F5A" w:rsidRDefault="00160F5A" w:rsidP="00002880">
      <w:pPr>
        <w:widowControl w:val="0"/>
        <w:autoSpaceDE w:val="0"/>
        <w:autoSpaceDN w:val="0"/>
        <w:adjustRightInd w:val="0"/>
        <w:jc w:val="both"/>
        <w:rPr>
          <w:color w:val="000000" w:themeColor="text1"/>
        </w:rPr>
      </w:pPr>
    </w:p>
    <w:p w14:paraId="3D08A565" w14:textId="77777777" w:rsidR="00FA694D" w:rsidRDefault="00FA694D" w:rsidP="00002880">
      <w:pPr>
        <w:widowControl w:val="0"/>
        <w:autoSpaceDE w:val="0"/>
        <w:autoSpaceDN w:val="0"/>
        <w:adjustRightInd w:val="0"/>
        <w:jc w:val="both"/>
        <w:rPr>
          <w:color w:val="000000" w:themeColor="text1"/>
        </w:rPr>
      </w:pPr>
    </w:p>
    <w:p w14:paraId="0FBDDF99" w14:textId="77777777" w:rsidR="00FA694D" w:rsidRDefault="00FA694D" w:rsidP="00002880">
      <w:pPr>
        <w:widowControl w:val="0"/>
        <w:autoSpaceDE w:val="0"/>
        <w:autoSpaceDN w:val="0"/>
        <w:adjustRightInd w:val="0"/>
        <w:jc w:val="both"/>
        <w:rPr>
          <w:color w:val="000000" w:themeColor="text1"/>
        </w:rPr>
      </w:pPr>
    </w:p>
    <w:p w14:paraId="0237A423" w14:textId="77777777" w:rsidR="00FA694D" w:rsidRDefault="00FA694D" w:rsidP="00002880">
      <w:pPr>
        <w:widowControl w:val="0"/>
        <w:autoSpaceDE w:val="0"/>
        <w:autoSpaceDN w:val="0"/>
        <w:adjustRightInd w:val="0"/>
        <w:jc w:val="both"/>
        <w:rPr>
          <w:color w:val="000000" w:themeColor="text1"/>
        </w:rPr>
      </w:pPr>
    </w:p>
    <w:p w14:paraId="2BA084FE" w14:textId="77777777" w:rsidR="00FA694D" w:rsidRDefault="00FA694D" w:rsidP="00002880">
      <w:pPr>
        <w:widowControl w:val="0"/>
        <w:autoSpaceDE w:val="0"/>
        <w:autoSpaceDN w:val="0"/>
        <w:adjustRightInd w:val="0"/>
        <w:jc w:val="both"/>
        <w:rPr>
          <w:color w:val="000000" w:themeColor="text1"/>
        </w:rPr>
      </w:pPr>
    </w:p>
    <w:p w14:paraId="481AD98B" w14:textId="77777777" w:rsidR="00FA694D" w:rsidRDefault="00FA694D" w:rsidP="00002880">
      <w:pPr>
        <w:widowControl w:val="0"/>
        <w:autoSpaceDE w:val="0"/>
        <w:autoSpaceDN w:val="0"/>
        <w:adjustRightInd w:val="0"/>
        <w:jc w:val="both"/>
        <w:rPr>
          <w:color w:val="000000" w:themeColor="text1"/>
        </w:rPr>
      </w:pPr>
    </w:p>
    <w:p w14:paraId="49188F19" w14:textId="77777777" w:rsidR="00FA694D" w:rsidRDefault="00FA694D" w:rsidP="00002880">
      <w:pPr>
        <w:widowControl w:val="0"/>
        <w:autoSpaceDE w:val="0"/>
        <w:autoSpaceDN w:val="0"/>
        <w:adjustRightInd w:val="0"/>
        <w:jc w:val="both"/>
        <w:rPr>
          <w:color w:val="000000" w:themeColor="text1"/>
        </w:rPr>
      </w:pPr>
    </w:p>
    <w:p w14:paraId="4E36979C" w14:textId="77777777" w:rsidR="00FA694D" w:rsidRPr="00156C23" w:rsidRDefault="00FA694D" w:rsidP="00002880">
      <w:pPr>
        <w:widowControl w:val="0"/>
        <w:autoSpaceDE w:val="0"/>
        <w:autoSpaceDN w:val="0"/>
        <w:adjustRightInd w:val="0"/>
        <w:jc w:val="both"/>
        <w:rPr>
          <w:color w:val="000000" w:themeColor="text1"/>
        </w:rPr>
      </w:pPr>
    </w:p>
    <w:p w14:paraId="1414EA83" w14:textId="77777777" w:rsidR="00002880" w:rsidRPr="00D44FF7" w:rsidRDefault="00002880" w:rsidP="00002880">
      <w:pPr>
        <w:pStyle w:val="2"/>
      </w:pPr>
      <w:bookmarkStart w:id="12" w:name="_Toc483161101"/>
      <w:r w:rsidRPr="00D44FF7">
        <w:lastRenderedPageBreak/>
        <w:t>Выводы по главе 2</w:t>
      </w:r>
      <w:bookmarkEnd w:id="12"/>
    </w:p>
    <w:p w14:paraId="017558CB" w14:textId="77777777" w:rsidR="00002880" w:rsidRPr="00156C23" w:rsidRDefault="00002880" w:rsidP="00002880">
      <w:pPr>
        <w:rPr>
          <w:color w:val="000000" w:themeColor="text1"/>
        </w:rPr>
      </w:pPr>
    </w:p>
    <w:p w14:paraId="4F631B0B" w14:textId="77777777" w:rsidR="00402E06" w:rsidRPr="00156C23" w:rsidRDefault="00002880" w:rsidP="00402E06">
      <w:pPr>
        <w:spacing w:line="360" w:lineRule="auto"/>
        <w:jc w:val="both"/>
        <w:rPr>
          <w:color w:val="000000" w:themeColor="text1"/>
        </w:rPr>
      </w:pPr>
      <w:r w:rsidRPr="00156C23">
        <w:rPr>
          <w:color w:val="000000" w:themeColor="text1"/>
        </w:rPr>
        <w:tab/>
      </w:r>
      <w:r w:rsidR="00402E06" w:rsidRPr="00156C23">
        <w:rPr>
          <w:color w:val="000000" w:themeColor="text1"/>
        </w:rPr>
        <w:t xml:space="preserve">Группа Компаний «Балтика-Транс» является транспортно-логистической компанией, располагающей собственными активами и оказывающей комплексные услуги по сопровождению грузов и их транспортировке любым видом транспорта. К </w:t>
      </w:r>
      <w:r w:rsidR="00402E06" w:rsidRPr="00156C23">
        <w:rPr>
          <w:rFonts w:eastAsia="Times New Roman"/>
          <w:color w:val="000000" w:themeColor="text1"/>
        </w:rPr>
        <w:t>основным направлениям перевозки грузов относятся страны Европы и СНГ, страны Северной Африки и Ближнего Востока.</w:t>
      </w:r>
    </w:p>
    <w:p w14:paraId="28114D7D" w14:textId="77777777" w:rsidR="00402E06" w:rsidRPr="00156C23" w:rsidRDefault="00402E06" w:rsidP="00402E06">
      <w:pPr>
        <w:pStyle w:val="p1"/>
        <w:spacing w:line="360" w:lineRule="auto"/>
        <w:ind w:firstLine="708"/>
        <w:jc w:val="both"/>
        <w:rPr>
          <w:rFonts w:ascii="Times New Roman" w:hAnsi="Times New Roman"/>
          <w:color w:val="000000" w:themeColor="text1"/>
          <w:sz w:val="24"/>
          <w:szCs w:val="24"/>
        </w:rPr>
      </w:pPr>
      <w:r w:rsidRPr="00156C23">
        <w:rPr>
          <w:rFonts w:ascii="Times New Roman" w:hAnsi="Times New Roman"/>
          <w:color w:val="000000" w:themeColor="text1"/>
          <w:sz w:val="24"/>
          <w:szCs w:val="24"/>
        </w:rPr>
        <w:t xml:space="preserve">Ключевым клиентом компании </w:t>
      </w:r>
      <w:r w:rsidRPr="00156C23">
        <w:rPr>
          <w:rFonts w:ascii="Times New Roman" w:hAnsi="Times New Roman"/>
          <w:bCs/>
          <w:color w:val="000000" w:themeColor="text1"/>
          <w:sz w:val="24"/>
          <w:szCs w:val="24"/>
        </w:rPr>
        <w:t>являются</w:t>
      </w:r>
      <w:r w:rsidRPr="00156C23">
        <w:rPr>
          <w:rFonts w:ascii="Times New Roman" w:hAnsi="Times New Roman"/>
          <w:color w:val="000000" w:themeColor="text1"/>
          <w:sz w:val="24"/>
          <w:szCs w:val="24"/>
        </w:rPr>
        <w:t xml:space="preserve"> организации, нуждающиеся в экспорте или импорте большого объема грузов. </w:t>
      </w:r>
      <w:r w:rsidRPr="00156C23">
        <w:rPr>
          <w:rFonts w:ascii="Times New Roman" w:eastAsia="Times New Roman" w:hAnsi="Times New Roman"/>
          <w:color w:val="000000" w:themeColor="text1"/>
          <w:sz w:val="24"/>
          <w:szCs w:val="24"/>
        </w:rPr>
        <w:t xml:space="preserve">На данный момент клиентская база компании включает в себя 5400 контактов, из которых примерно одну девятую составляют постоянные клиенты. </w:t>
      </w:r>
      <w:r w:rsidRPr="00156C23">
        <w:rPr>
          <w:rFonts w:ascii="Times New Roman" w:hAnsi="Times New Roman"/>
          <w:color w:val="000000" w:themeColor="text1"/>
          <w:sz w:val="24"/>
          <w:szCs w:val="24"/>
        </w:rPr>
        <w:t xml:space="preserve">Одна из главных целей ГК «Балтика-Транс» при работе с клиентами – это увеличение доли грузов клиента в портфеле компании (не менее 50% от общего объема). </w:t>
      </w:r>
    </w:p>
    <w:p w14:paraId="3AD67BBE" w14:textId="77777777" w:rsidR="00402E06" w:rsidRPr="00156C23" w:rsidRDefault="00402E06" w:rsidP="00402E06">
      <w:pPr>
        <w:spacing w:line="360" w:lineRule="auto"/>
        <w:ind w:firstLine="708"/>
        <w:jc w:val="both"/>
        <w:rPr>
          <w:rFonts w:eastAsia="Times New Roman"/>
          <w:color w:val="000000" w:themeColor="text1"/>
          <w:shd w:val="clear" w:color="auto" w:fill="FFFFFF"/>
        </w:rPr>
      </w:pPr>
      <w:r w:rsidRPr="00156C23">
        <w:rPr>
          <w:rFonts w:eastAsia="Times New Roman"/>
          <w:color w:val="000000" w:themeColor="text1"/>
          <w:shd w:val="clear" w:color="auto" w:fill="FFFFFF"/>
        </w:rPr>
        <w:t>В России основная часть услуг в сфере перевозок и хранения грузов не отдается на аутсорсинг, что может свидетельствовать о низком уровне развития логистических операторов и низкой степени доверия компаний к их услугам. Представляется важным развитие 3</w:t>
      </w:r>
      <w:r w:rsidRPr="00156C23">
        <w:rPr>
          <w:rFonts w:eastAsia="Times New Roman"/>
          <w:color w:val="000000" w:themeColor="text1"/>
          <w:shd w:val="clear" w:color="auto" w:fill="FFFFFF"/>
          <w:lang w:val="en-US"/>
        </w:rPr>
        <w:t>PL</w:t>
      </w:r>
      <w:r w:rsidRPr="00156C23">
        <w:rPr>
          <w:rFonts w:eastAsia="Times New Roman"/>
          <w:color w:val="000000" w:themeColor="text1"/>
          <w:shd w:val="clear" w:color="auto" w:fill="FFFFFF"/>
        </w:rPr>
        <w:t>-провайдеров</w:t>
      </w:r>
      <w:r w:rsidRPr="00156C23">
        <w:rPr>
          <w:color w:val="000000" w:themeColor="text1"/>
        </w:rPr>
        <w:t xml:space="preserve"> с целью повышения спроса на рынке логистических услуг и его эффективности. Одним из методов развития, наряду с модернизацией бизнес-процессов, является внедрение клиентоориентированного подхода к управлению организацией.</w:t>
      </w:r>
      <w:r w:rsidRPr="00156C23">
        <w:rPr>
          <w:rFonts w:eastAsia="Times New Roman"/>
          <w:color w:val="000000" w:themeColor="text1"/>
          <w:shd w:val="clear" w:color="auto" w:fill="FFFFFF"/>
        </w:rPr>
        <w:t xml:space="preserve"> </w:t>
      </w:r>
    </w:p>
    <w:p w14:paraId="5155FEDD" w14:textId="77777777" w:rsidR="00402E06" w:rsidRPr="00156C23" w:rsidRDefault="00402E06" w:rsidP="00402E06">
      <w:pPr>
        <w:spacing w:line="360" w:lineRule="auto"/>
        <w:ind w:firstLine="708"/>
        <w:jc w:val="both"/>
        <w:rPr>
          <w:rFonts w:eastAsia="Times New Roman"/>
          <w:color w:val="000000" w:themeColor="text1"/>
          <w:shd w:val="clear" w:color="auto" w:fill="FFFFFF"/>
        </w:rPr>
      </w:pPr>
      <w:r w:rsidRPr="00156C23">
        <w:rPr>
          <w:color w:val="000000" w:themeColor="text1"/>
        </w:rPr>
        <w:t xml:space="preserve">Опыт крупных российских и зарубежных компаний показывает, что переход на принципы клиентоориентированности является одним из основных конкурентных преимуществ, обеспечивающих в среднесрочной и долгосрочной перспективе рост доходных поступлений от существующих и новых клиентов. </w:t>
      </w:r>
    </w:p>
    <w:p w14:paraId="6B1F5221" w14:textId="2E1C3A57" w:rsidR="00402E06" w:rsidRPr="00156C23" w:rsidRDefault="00402E06" w:rsidP="00402E06">
      <w:pPr>
        <w:spacing w:line="360" w:lineRule="auto"/>
        <w:ind w:firstLine="708"/>
        <w:jc w:val="both"/>
        <w:rPr>
          <w:rFonts w:eastAsia="Times New Roman"/>
          <w:color w:val="000000" w:themeColor="text1"/>
        </w:rPr>
      </w:pPr>
      <w:r w:rsidRPr="00156C23">
        <w:rPr>
          <w:color w:val="000000" w:themeColor="text1"/>
        </w:rPr>
        <w:t xml:space="preserve">ГК «Балтика-Транс» позиционирует себя как клиентоориентированная и считает данный подход </w:t>
      </w:r>
      <w:r>
        <w:rPr>
          <w:rFonts w:eastAsia="Times New Roman"/>
          <w:color w:val="000000" w:themeColor="text1"/>
        </w:rPr>
        <w:t>одним</w:t>
      </w:r>
      <w:r w:rsidRPr="00156C23">
        <w:rPr>
          <w:rFonts w:eastAsia="Times New Roman"/>
          <w:color w:val="000000" w:themeColor="text1"/>
        </w:rPr>
        <w:t xml:space="preserve"> из стратегических приоритетов развития бизнеса</w:t>
      </w:r>
      <w:r w:rsidRPr="00156C23">
        <w:rPr>
          <w:color w:val="000000" w:themeColor="text1"/>
        </w:rPr>
        <w:t xml:space="preserve">. На данный момент </w:t>
      </w:r>
      <w:r w:rsidR="002E049C">
        <w:rPr>
          <w:color w:val="000000" w:themeColor="text1"/>
        </w:rPr>
        <w:t xml:space="preserve">к </w:t>
      </w:r>
      <w:r w:rsidR="002E049C" w:rsidRPr="00156C23">
        <w:rPr>
          <w:color w:val="000000" w:themeColor="text1"/>
        </w:rPr>
        <w:t>основным методам</w:t>
      </w:r>
      <w:r w:rsidRPr="00156C23">
        <w:rPr>
          <w:color w:val="000000" w:themeColor="text1"/>
        </w:rPr>
        <w:t xml:space="preserve"> контроля качества предоставляемых услуг </w:t>
      </w:r>
      <w:r w:rsidR="002E049C">
        <w:rPr>
          <w:color w:val="000000" w:themeColor="text1"/>
        </w:rPr>
        <w:t>относятся</w:t>
      </w:r>
      <w:r w:rsidRPr="00156C23">
        <w:rPr>
          <w:color w:val="000000" w:themeColor="text1"/>
        </w:rPr>
        <w:t xml:space="preserve"> запись телефонных разговоров сотрудников, анкетирование новых клиентов, звонки к</w:t>
      </w:r>
      <w:r>
        <w:rPr>
          <w:color w:val="000000" w:themeColor="text1"/>
        </w:rPr>
        <w:t xml:space="preserve">лючевым клиентам раз в полгода и </w:t>
      </w:r>
      <w:r w:rsidRPr="00156C23">
        <w:rPr>
          <w:color w:val="000000" w:themeColor="text1"/>
        </w:rPr>
        <w:t xml:space="preserve">проведение аудита качества согласно </w:t>
      </w:r>
      <w:r w:rsidRPr="00156C23">
        <w:rPr>
          <w:color w:val="000000" w:themeColor="text1"/>
          <w:lang w:val="en-US"/>
        </w:rPr>
        <w:t>ISO</w:t>
      </w:r>
      <w:r>
        <w:rPr>
          <w:color w:val="000000" w:themeColor="text1"/>
        </w:rPr>
        <w:t xml:space="preserve"> 9001.</w:t>
      </w:r>
    </w:p>
    <w:p w14:paraId="2B9EA0C5" w14:textId="19336A9E" w:rsidR="00402E06" w:rsidRDefault="00402E06" w:rsidP="00402E06">
      <w:pPr>
        <w:spacing w:line="360" w:lineRule="auto"/>
        <w:jc w:val="both"/>
        <w:rPr>
          <w:color w:val="000000" w:themeColor="text1"/>
        </w:rPr>
      </w:pPr>
      <w:r w:rsidRPr="00156C23">
        <w:rPr>
          <w:color w:val="000000" w:themeColor="text1"/>
        </w:rPr>
        <w:tab/>
        <w:t xml:space="preserve">Задачей данной работы является оценка </w:t>
      </w:r>
      <w:r>
        <w:rPr>
          <w:color w:val="000000" w:themeColor="text1"/>
        </w:rPr>
        <w:t xml:space="preserve">уровня </w:t>
      </w:r>
      <w:r w:rsidRPr="00156C23">
        <w:rPr>
          <w:color w:val="000000" w:themeColor="text1"/>
        </w:rPr>
        <w:t>клиентоориен</w:t>
      </w:r>
      <w:r>
        <w:rPr>
          <w:color w:val="000000" w:themeColor="text1"/>
        </w:rPr>
        <w:t>тированности ГК «Балтика-Транс».</w:t>
      </w:r>
      <w:r w:rsidRPr="00156C23">
        <w:rPr>
          <w:color w:val="000000" w:themeColor="text1"/>
        </w:rPr>
        <w:t xml:space="preserve"> </w:t>
      </w:r>
      <w:r>
        <w:rPr>
          <w:color w:val="000000" w:themeColor="text1"/>
        </w:rPr>
        <w:t xml:space="preserve">Для осуществления поставленной задачи был сформирован перечень из 17 детерминантов качества, характеризирующих услуги рассматриваемой компании. Методом сбора </w:t>
      </w:r>
      <w:r w:rsidRPr="00156C23">
        <w:rPr>
          <w:color w:val="000000" w:themeColor="text1"/>
        </w:rPr>
        <w:t xml:space="preserve">данных </w:t>
      </w:r>
      <w:r>
        <w:rPr>
          <w:color w:val="000000" w:themeColor="text1"/>
        </w:rPr>
        <w:t xml:space="preserve">был выбран </w:t>
      </w:r>
      <w:r w:rsidRPr="00156C23">
        <w:rPr>
          <w:color w:val="000000" w:themeColor="text1"/>
          <w:lang w:eastAsia="en-US"/>
        </w:rPr>
        <w:t>структурированный опрос</w:t>
      </w:r>
      <w:r>
        <w:rPr>
          <w:color w:val="000000" w:themeColor="text1"/>
          <w:lang w:eastAsia="en-US"/>
        </w:rPr>
        <w:t xml:space="preserve">, который включает в себя вопросы, направленные на выявление </w:t>
      </w:r>
      <w:r>
        <w:rPr>
          <w:color w:val="000000" w:themeColor="text1"/>
        </w:rPr>
        <w:t xml:space="preserve">предпочтений ключевых клиентов и </w:t>
      </w:r>
      <w:r>
        <w:rPr>
          <w:color w:val="000000" w:themeColor="text1"/>
          <w:lang w:eastAsia="en-US"/>
        </w:rPr>
        <w:t>степени</w:t>
      </w:r>
      <w:r w:rsidRPr="00156C23">
        <w:rPr>
          <w:color w:val="000000" w:themeColor="text1"/>
        </w:rPr>
        <w:t xml:space="preserve"> </w:t>
      </w:r>
      <w:r>
        <w:rPr>
          <w:color w:val="000000" w:themeColor="text1"/>
        </w:rPr>
        <w:t xml:space="preserve">их </w:t>
      </w:r>
      <w:r w:rsidRPr="00156C23">
        <w:rPr>
          <w:color w:val="000000" w:themeColor="text1"/>
        </w:rPr>
        <w:t xml:space="preserve">удовлетворенности качеством </w:t>
      </w:r>
      <w:r>
        <w:rPr>
          <w:color w:val="000000" w:themeColor="text1"/>
        </w:rPr>
        <w:t>сервиса.</w:t>
      </w:r>
      <w:r w:rsidRPr="00156C23">
        <w:rPr>
          <w:color w:val="000000" w:themeColor="text1"/>
        </w:rPr>
        <w:t xml:space="preserve"> </w:t>
      </w:r>
    </w:p>
    <w:p w14:paraId="1BA733B3" w14:textId="7279AFC2" w:rsidR="00C87230" w:rsidRPr="00FA694D" w:rsidRDefault="00402E06" w:rsidP="00FA694D">
      <w:pPr>
        <w:spacing w:line="360" w:lineRule="auto"/>
        <w:jc w:val="both"/>
        <w:rPr>
          <w:rFonts w:eastAsia="Times New Roman"/>
          <w:color w:val="000000" w:themeColor="text1"/>
        </w:rPr>
      </w:pPr>
      <w:r w:rsidRPr="00156C23">
        <w:rPr>
          <w:color w:val="000000" w:themeColor="text1"/>
        </w:rPr>
        <w:tab/>
        <w:t>В следующей главе будет осуществлена систематизация полученной в ходе опроса информации, и</w:t>
      </w:r>
      <w:r>
        <w:rPr>
          <w:color w:val="000000" w:themeColor="text1"/>
        </w:rPr>
        <w:t>,</w:t>
      </w:r>
      <w:r w:rsidRPr="00156C23">
        <w:rPr>
          <w:color w:val="000000" w:themeColor="text1"/>
        </w:rPr>
        <w:t xml:space="preserve"> </w:t>
      </w:r>
      <w:r w:rsidRPr="00156C23">
        <w:rPr>
          <w:rFonts w:eastAsia="Times New Roman"/>
          <w:color w:val="000000" w:themeColor="text1"/>
        </w:rPr>
        <w:t>исходя из результатов оценки</w:t>
      </w:r>
      <w:r>
        <w:rPr>
          <w:rFonts w:eastAsia="Times New Roman"/>
          <w:color w:val="000000" w:themeColor="text1"/>
        </w:rPr>
        <w:t>,</w:t>
      </w:r>
      <w:r w:rsidRPr="00156C23">
        <w:rPr>
          <w:rFonts w:eastAsia="Times New Roman"/>
          <w:color w:val="000000" w:themeColor="text1"/>
        </w:rPr>
        <w:t xml:space="preserve"> будут </w:t>
      </w:r>
      <w:r>
        <w:rPr>
          <w:rFonts w:eastAsia="Times New Roman"/>
          <w:color w:val="000000" w:themeColor="text1"/>
        </w:rPr>
        <w:t xml:space="preserve">сделаны выводы и </w:t>
      </w:r>
      <w:r w:rsidRPr="00156C23">
        <w:rPr>
          <w:rFonts w:eastAsia="Times New Roman"/>
          <w:color w:val="000000" w:themeColor="text1"/>
        </w:rPr>
        <w:t xml:space="preserve">предложены рекомендации по дальнейшему развитию </w:t>
      </w:r>
      <w:r>
        <w:rPr>
          <w:rFonts w:eastAsia="Times New Roman"/>
          <w:color w:val="000000" w:themeColor="text1"/>
        </w:rPr>
        <w:t xml:space="preserve">клиентоориентированности </w:t>
      </w:r>
      <w:r w:rsidRPr="00156C23">
        <w:rPr>
          <w:color w:val="000000" w:themeColor="text1"/>
        </w:rPr>
        <w:t xml:space="preserve">ГК </w:t>
      </w:r>
      <w:r w:rsidRPr="00156C23">
        <w:rPr>
          <w:rFonts w:eastAsia="Times New Roman"/>
          <w:color w:val="000000" w:themeColor="text1"/>
        </w:rPr>
        <w:t>«Балтика-Транс».</w:t>
      </w:r>
    </w:p>
    <w:p w14:paraId="1E3096F2" w14:textId="3EA5B16D" w:rsidR="00002880" w:rsidRPr="00156C23" w:rsidRDefault="00002880" w:rsidP="00002880">
      <w:pPr>
        <w:pStyle w:val="1"/>
        <w:rPr>
          <w:rFonts w:ascii="Times New Roman" w:hAnsi="Times New Roman" w:cs="Times New Roman"/>
          <w:color w:val="000000" w:themeColor="text1"/>
        </w:rPr>
      </w:pPr>
      <w:bookmarkStart w:id="13" w:name="_Toc483161102"/>
      <w:r w:rsidRPr="00156C23">
        <w:rPr>
          <w:rFonts w:ascii="Times New Roman" w:hAnsi="Times New Roman" w:cs="Times New Roman"/>
          <w:color w:val="000000" w:themeColor="text1"/>
        </w:rPr>
        <w:lastRenderedPageBreak/>
        <w:t>Глава 3</w:t>
      </w:r>
      <w:r w:rsidRPr="00156C23">
        <w:rPr>
          <w:rFonts w:ascii="Times New Roman" w:hAnsi="Times New Roman" w:cs="Times New Roman"/>
          <w:b w:val="0"/>
          <w:color w:val="000000" w:themeColor="text1"/>
        </w:rPr>
        <w:t>.</w:t>
      </w:r>
      <w:r w:rsidRPr="00156C23">
        <w:rPr>
          <w:rFonts w:ascii="Times New Roman" w:hAnsi="Times New Roman" w:cs="Times New Roman"/>
          <w:color w:val="000000" w:themeColor="text1"/>
        </w:rPr>
        <w:t xml:space="preserve"> </w:t>
      </w:r>
      <w:r w:rsidR="00E77408" w:rsidRPr="00156C23">
        <w:rPr>
          <w:rFonts w:ascii="Times New Roman" w:hAnsi="Times New Roman" w:cs="Times New Roman"/>
          <w:color w:val="000000" w:themeColor="text1"/>
        </w:rPr>
        <w:t xml:space="preserve">ОЦЕНКА УРОВНЯ КЛИЕНТООРИЕНТИРОВАННОСТИ </w:t>
      </w:r>
      <w:r w:rsidRPr="00156C23">
        <w:rPr>
          <w:rFonts w:ascii="Times New Roman" w:hAnsi="Times New Roman" w:cs="Times New Roman"/>
          <w:color w:val="000000" w:themeColor="text1"/>
        </w:rPr>
        <w:t>ГК «БАЛТИКА-ТРАНС»</w:t>
      </w:r>
      <w:bookmarkEnd w:id="13"/>
    </w:p>
    <w:p w14:paraId="491B95FC" w14:textId="77777777" w:rsidR="00002880" w:rsidRPr="00156C23" w:rsidRDefault="00002880" w:rsidP="00002880">
      <w:pPr>
        <w:rPr>
          <w:color w:val="000000" w:themeColor="text1"/>
        </w:rPr>
      </w:pPr>
    </w:p>
    <w:p w14:paraId="4255B6BE" w14:textId="77777777" w:rsidR="00002880" w:rsidRPr="00D44FF7" w:rsidRDefault="00002880" w:rsidP="00002880">
      <w:pPr>
        <w:pStyle w:val="2"/>
      </w:pPr>
      <w:bookmarkStart w:id="14" w:name="_Toc483161103"/>
      <w:r w:rsidRPr="00D44FF7">
        <w:t>3.1. Система поддержки принятия решений АСПИД-3W</w:t>
      </w:r>
      <w:bookmarkEnd w:id="14"/>
    </w:p>
    <w:p w14:paraId="6D507AD3" w14:textId="77777777" w:rsidR="00002880" w:rsidRPr="00156C23" w:rsidRDefault="00002880" w:rsidP="00002880">
      <w:pPr>
        <w:rPr>
          <w:color w:val="000000" w:themeColor="text1"/>
        </w:rPr>
      </w:pPr>
    </w:p>
    <w:p w14:paraId="338D06A1" w14:textId="77777777" w:rsidR="002B68BB" w:rsidRPr="00156C23" w:rsidRDefault="002B68BB" w:rsidP="002B68BB">
      <w:pPr>
        <w:spacing w:line="360" w:lineRule="auto"/>
        <w:ind w:firstLine="706"/>
        <w:jc w:val="both"/>
        <w:rPr>
          <w:color w:val="000000" w:themeColor="text1"/>
        </w:rPr>
      </w:pPr>
      <w:r w:rsidRPr="00156C23">
        <w:rPr>
          <w:color w:val="000000" w:themeColor="text1"/>
        </w:rPr>
        <w:t xml:space="preserve">Оболочка системы поддержки принятия решений (ОСППР) АСПИД-3W (АСПИД -Анализ и Синтез Показателей при Информационном Дефиците; от англ. </w:t>
      </w:r>
      <w:r w:rsidRPr="00156C23">
        <w:rPr>
          <w:color w:val="000000" w:themeColor="text1"/>
          <w:lang w:val="en-US"/>
        </w:rPr>
        <w:t>Aggregated</w:t>
      </w:r>
      <w:r w:rsidRPr="00156C23">
        <w:rPr>
          <w:color w:val="000000" w:themeColor="text1"/>
        </w:rPr>
        <w:t xml:space="preserve"> </w:t>
      </w:r>
      <w:r w:rsidRPr="00156C23">
        <w:rPr>
          <w:color w:val="000000" w:themeColor="text1"/>
          <w:lang w:val="en-US"/>
        </w:rPr>
        <w:t>Preference</w:t>
      </w:r>
      <w:r w:rsidRPr="00156C23">
        <w:rPr>
          <w:color w:val="000000" w:themeColor="text1"/>
        </w:rPr>
        <w:t xml:space="preserve"> </w:t>
      </w:r>
      <w:r w:rsidRPr="00156C23">
        <w:rPr>
          <w:color w:val="000000" w:themeColor="text1"/>
          <w:lang w:val="en-US"/>
        </w:rPr>
        <w:t>Indices</w:t>
      </w:r>
      <w:r w:rsidRPr="00156C23">
        <w:rPr>
          <w:color w:val="000000" w:themeColor="text1"/>
        </w:rPr>
        <w:t xml:space="preserve"> </w:t>
      </w:r>
      <w:r w:rsidRPr="00156C23">
        <w:rPr>
          <w:color w:val="000000" w:themeColor="text1"/>
          <w:lang w:val="en-US"/>
        </w:rPr>
        <w:t>System</w:t>
      </w:r>
      <w:r w:rsidRPr="00156C23">
        <w:rPr>
          <w:color w:val="000000" w:themeColor="text1"/>
        </w:rPr>
        <w:t xml:space="preserve">, </w:t>
      </w:r>
      <w:r w:rsidRPr="00156C23">
        <w:rPr>
          <w:color w:val="000000" w:themeColor="text1"/>
          <w:lang w:val="en-US"/>
        </w:rPr>
        <w:t>APIS</w:t>
      </w:r>
      <w:r w:rsidRPr="00156C23">
        <w:rPr>
          <w:color w:val="000000" w:themeColor="text1"/>
        </w:rPr>
        <w:t xml:space="preserve">) является программным обеспечением для всестороннего оценивания в условиях неопределенности. В качестве оцениваемых объектов могут выступать сложные технические системы, варианты управленческих и организационных решений, коммерческие банки, потребительские товары и услуги, мнения различных экспертов и т.д. Стоит отметить, что оцениваемыми характеристиками могут служить эффективность, надежность, полезность, безопасность, прибыльность, предпочтительность и т.д. </w:t>
      </w:r>
    </w:p>
    <w:p w14:paraId="4444143F" w14:textId="77777777" w:rsidR="002B68BB" w:rsidRPr="00156C23" w:rsidRDefault="002B68BB" w:rsidP="002B68BB">
      <w:pPr>
        <w:spacing w:line="360" w:lineRule="auto"/>
        <w:ind w:firstLine="706"/>
        <w:jc w:val="both"/>
        <w:rPr>
          <w:color w:val="000000" w:themeColor="text1"/>
        </w:rPr>
      </w:pPr>
      <w:r w:rsidRPr="00156C23">
        <w:rPr>
          <w:color w:val="000000" w:themeColor="text1"/>
        </w:rPr>
        <w:t xml:space="preserve">Среди множества задач, решаемых с использованием ОСППР АСПИД-3W, есть задачи, непосредственно относящиеся к заданной тематике работы: </w:t>
      </w:r>
    </w:p>
    <w:p w14:paraId="02C992DA" w14:textId="77777777" w:rsidR="002B68BB" w:rsidRPr="00156C23" w:rsidRDefault="002B68BB" w:rsidP="002B68BB">
      <w:pPr>
        <w:pStyle w:val="a3"/>
        <w:numPr>
          <w:ilvl w:val="0"/>
          <w:numId w:val="24"/>
        </w:numPr>
        <w:spacing w:line="360" w:lineRule="auto"/>
        <w:jc w:val="both"/>
        <w:rPr>
          <w:rFonts w:ascii="Times New Roman" w:hAnsi="Times New Roman" w:cs="Times New Roman"/>
          <w:color w:val="000000" w:themeColor="text1"/>
          <w:sz w:val="24"/>
          <w:szCs w:val="24"/>
        </w:rPr>
      </w:pPr>
      <w:r w:rsidRPr="00156C23">
        <w:rPr>
          <w:rFonts w:ascii="Times New Roman" w:hAnsi="Times New Roman" w:cs="Times New Roman"/>
          <w:color w:val="000000" w:themeColor="text1"/>
          <w:sz w:val="24"/>
          <w:szCs w:val="24"/>
        </w:rPr>
        <w:t>принятие ответственных организационных и управленческих решений, характеризуемых наличием значительного объема качественной информации, не допускающей непосредственного числового выражения;</w:t>
      </w:r>
    </w:p>
    <w:p w14:paraId="0A136022" w14:textId="77777777" w:rsidR="002B68BB" w:rsidRPr="00156C23" w:rsidRDefault="002B68BB" w:rsidP="002B68BB">
      <w:pPr>
        <w:pStyle w:val="a3"/>
        <w:numPr>
          <w:ilvl w:val="0"/>
          <w:numId w:val="24"/>
        </w:numPr>
        <w:spacing w:line="360" w:lineRule="auto"/>
        <w:jc w:val="both"/>
        <w:rPr>
          <w:rFonts w:ascii="Times New Roman" w:hAnsi="Times New Roman" w:cs="Times New Roman"/>
          <w:color w:val="000000" w:themeColor="text1"/>
          <w:sz w:val="24"/>
          <w:szCs w:val="24"/>
        </w:rPr>
      </w:pPr>
      <w:r w:rsidRPr="00156C23">
        <w:rPr>
          <w:rFonts w:ascii="Times New Roman" w:hAnsi="Times New Roman" w:cs="Times New Roman"/>
          <w:color w:val="000000" w:themeColor="text1"/>
          <w:sz w:val="24"/>
          <w:szCs w:val="24"/>
        </w:rPr>
        <w:t>многокритериальный выбор решения при неопределенности оценок важности отдельных критериев и выявление предпочтений лица, принимающего решения;</w:t>
      </w:r>
    </w:p>
    <w:p w14:paraId="245BAEE7" w14:textId="77777777" w:rsidR="002B68BB" w:rsidRPr="00156C23" w:rsidRDefault="002B68BB" w:rsidP="002B68BB">
      <w:pPr>
        <w:pStyle w:val="a3"/>
        <w:numPr>
          <w:ilvl w:val="0"/>
          <w:numId w:val="24"/>
        </w:numPr>
        <w:spacing w:after="0" w:line="360" w:lineRule="auto"/>
        <w:jc w:val="both"/>
        <w:rPr>
          <w:rFonts w:ascii="Times New Roman" w:hAnsi="Times New Roman" w:cs="Times New Roman"/>
          <w:color w:val="000000" w:themeColor="text1"/>
          <w:sz w:val="24"/>
          <w:szCs w:val="24"/>
        </w:rPr>
      </w:pPr>
      <w:r w:rsidRPr="00156C23">
        <w:rPr>
          <w:rFonts w:ascii="Times New Roman" w:hAnsi="Times New Roman" w:cs="Times New Roman"/>
          <w:color w:val="000000" w:themeColor="text1"/>
          <w:sz w:val="24"/>
          <w:szCs w:val="24"/>
        </w:rPr>
        <w:t xml:space="preserve">синтез коллективного мнения экспертного комитета при дефиците информации о степени надежности суждений различных экспертов [Колесов, Михайлов, </w:t>
      </w:r>
      <w:proofErr w:type="spellStart"/>
      <w:r w:rsidRPr="00156C23">
        <w:rPr>
          <w:rFonts w:ascii="Times New Roman" w:hAnsi="Times New Roman" w:cs="Times New Roman"/>
          <w:color w:val="000000" w:themeColor="text1"/>
          <w:sz w:val="24"/>
          <w:szCs w:val="24"/>
        </w:rPr>
        <w:t>Хованов</w:t>
      </w:r>
      <w:proofErr w:type="spellEnd"/>
      <w:r w:rsidRPr="00156C23">
        <w:rPr>
          <w:rFonts w:ascii="Times New Roman" w:hAnsi="Times New Roman" w:cs="Times New Roman"/>
          <w:color w:val="000000" w:themeColor="text1"/>
          <w:sz w:val="24"/>
          <w:szCs w:val="24"/>
        </w:rPr>
        <w:t>, 2004, с. 3].</w:t>
      </w:r>
    </w:p>
    <w:p w14:paraId="6C51A760" w14:textId="77777777" w:rsidR="002B68BB" w:rsidRPr="00156C23" w:rsidRDefault="002B68BB" w:rsidP="002B68BB">
      <w:pPr>
        <w:spacing w:line="360" w:lineRule="auto"/>
        <w:ind w:firstLine="708"/>
        <w:jc w:val="both"/>
        <w:rPr>
          <w:color w:val="000000" w:themeColor="text1"/>
        </w:rPr>
      </w:pPr>
      <w:r w:rsidRPr="00156C23">
        <w:rPr>
          <w:color w:val="000000" w:themeColor="text1"/>
        </w:rPr>
        <w:t>В основе СППР АСПИД-3W, лежит метод сводных показателей (МСП), в частности метод рандомизированных сводных показателей (МРСП). Суть МСП заключается в "свертке" многих оценок сложного объекта в единую оценку, представляющую собой сводный показатель, синтезирующий отдельные показатели, характеризующие качество любых многопараметрических объектов [</w:t>
      </w:r>
      <w:proofErr w:type="spellStart"/>
      <w:r w:rsidRPr="00156C23">
        <w:rPr>
          <w:color w:val="000000" w:themeColor="text1"/>
        </w:rPr>
        <w:t>Хованов</w:t>
      </w:r>
      <w:proofErr w:type="spellEnd"/>
      <w:r w:rsidRPr="00156C23">
        <w:rPr>
          <w:color w:val="000000" w:themeColor="text1"/>
        </w:rPr>
        <w:t>, 2005, с. 138].</w:t>
      </w:r>
    </w:p>
    <w:p w14:paraId="138F0C2B" w14:textId="055B99C2" w:rsidR="002B68BB" w:rsidRPr="00156C23" w:rsidRDefault="002B68BB" w:rsidP="002B68BB">
      <w:pPr>
        <w:widowControl w:val="0"/>
        <w:autoSpaceDE w:val="0"/>
        <w:autoSpaceDN w:val="0"/>
        <w:adjustRightInd w:val="0"/>
        <w:spacing w:line="360" w:lineRule="auto"/>
        <w:ind w:firstLine="706"/>
        <w:jc w:val="both"/>
        <w:rPr>
          <w:color w:val="000000" w:themeColor="text1"/>
        </w:rPr>
      </w:pPr>
      <w:r w:rsidRPr="00156C23">
        <w:rPr>
          <w:color w:val="000000" w:themeColor="text1"/>
        </w:rPr>
        <w:t xml:space="preserve">Родоначальником метода сводных показателей считается А.Н. Крылов, который в 1908 представил в Морской технический комитет, где он состоял в должности главного инспектора кораблестроения, формулы сравнительной оценки проектов линейного корабля, которые теперь признаются многими </w:t>
      </w:r>
      <w:r w:rsidR="004D64C5">
        <w:rPr>
          <w:color w:val="000000" w:themeColor="text1"/>
        </w:rPr>
        <w:t>специалистами</w:t>
      </w:r>
      <w:r w:rsidRPr="00156C23">
        <w:rPr>
          <w:color w:val="000000" w:themeColor="text1"/>
        </w:rPr>
        <w:t xml:space="preserve"> как один из первых версий МСП [</w:t>
      </w:r>
      <w:proofErr w:type="spellStart"/>
      <w:r w:rsidRPr="00156C23">
        <w:rPr>
          <w:color w:val="000000" w:themeColor="text1"/>
        </w:rPr>
        <w:t>Хованов</w:t>
      </w:r>
      <w:proofErr w:type="spellEnd"/>
      <w:r w:rsidRPr="00156C23">
        <w:rPr>
          <w:color w:val="000000" w:themeColor="text1"/>
        </w:rPr>
        <w:t>, 2005, с. 138].</w:t>
      </w:r>
    </w:p>
    <w:p w14:paraId="71D29A45" w14:textId="77777777" w:rsidR="002B68BB" w:rsidRPr="00156C23" w:rsidRDefault="002B68BB" w:rsidP="002B68BB">
      <w:pPr>
        <w:widowControl w:val="0"/>
        <w:autoSpaceDE w:val="0"/>
        <w:autoSpaceDN w:val="0"/>
        <w:adjustRightInd w:val="0"/>
        <w:spacing w:line="360" w:lineRule="auto"/>
        <w:ind w:firstLine="706"/>
        <w:jc w:val="both"/>
        <w:rPr>
          <w:color w:val="000000" w:themeColor="text1"/>
        </w:rPr>
      </w:pPr>
      <w:r w:rsidRPr="00156C23">
        <w:rPr>
          <w:color w:val="000000" w:themeColor="text1"/>
        </w:rPr>
        <w:t xml:space="preserve">Вариант МСП, который был разработан в начале прошлого века А.Н. Крыловым, можно отнести к методам измерения качества, входящим в область квалиметрии, т. е. в </w:t>
      </w:r>
      <w:r w:rsidRPr="00156C23">
        <w:rPr>
          <w:color w:val="000000" w:themeColor="text1"/>
        </w:rPr>
        <w:lastRenderedPageBreak/>
        <w:t>область науки об измерении и управлении качеством продукции и услуг.</w:t>
      </w:r>
      <w:r w:rsidRPr="00156C23">
        <w:rPr>
          <w:color w:val="000000" w:themeColor="text1"/>
          <w:position w:val="10"/>
        </w:rPr>
        <w:t xml:space="preserve"> </w:t>
      </w:r>
      <w:proofErr w:type="gramStart"/>
      <w:r w:rsidRPr="00156C23">
        <w:rPr>
          <w:color w:val="000000" w:themeColor="text1"/>
        </w:rPr>
        <w:t>В</w:t>
      </w:r>
      <w:proofErr w:type="gramEnd"/>
      <w:r w:rsidRPr="00156C23">
        <w:rPr>
          <w:color w:val="000000" w:themeColor="text1"/>
        </w:rPr>
        <w:t xml:space="preserve"> рамках квалиметрии термин «качество» толкуется как «совокупность характеристик объекта, относящихся к его способности удовлетворить установленные и предполагаемые потребности» [</w:t>
      </w:r>
      <w:r w:rsidRPr="00156C23">
        <w:rPr>
          <w:bCs/>
          <w:color w:val="000000" w:themeColor="text1"/>
        </w:rPr>
        <w:t>ГОСТ Р ИСО 8402–1986</w:t>
      </w:r>
      <w:r w:rsidRPr="00156C23">
        <w:rPr>
          <w:color w:val="000000" w:themeColor="text1"/>
        </w:rPr>
        <w:t>]. Данное определение явно выделяет системный характер множества свойств объекта: подчеркивается совокупность характеристик оцениваемых объектов, что позволяет говорить о качестве в целом. Такая обобщенность оценки служит основой понятия сводного показателя качества.</w:t>
      </w:r>
    </w:p>
    <w:p w14:paraId="3775424D" w14:textId="77777777" w:rsidR="002B68BB" w:rsidRPr="00156C23" w:rsidRDefault="002B68BB" w:rsidP="002B68BB">
      <w:pPr>
        <w:widowControl w:val="0"/>
        <w:autoSpaceDE w:val="0"/>
        <w:autoSpaceDN w:val="0"/>
        <w:adjustRightInd w:val="0"/>
        <w:spacing w:line="360" w:lineRule="auto"/>
        <w:ind w:firstLine="706"/>
        <w:jc w:val="both"/>
        <w:rPr>
          <w:color w:val="000000" w:themeColor="text1"/>
        </w:rPr>
      </w:pPr>
      <w:r w:rsidRPr="00156C23">
        <w:rPr>
          <w:color w:val="000000" w:themeColor="text1"/>
        </w:rPr>
        <w:t>Для получения сводной оценки А.Н. Крылов считал необходимым решить следующие вопросы: (0) «какие качества … подлежат рассмотрению в смысле влияния на оценку сравнительного достоинства»; (1) «каким числом каждое из этих качеств в отдельности измеряется»; (2) «какой способ группировки этих чисел принимается»; (3) «какие относительные множители приписываются тем качествам, коим дается предпочтение» [</w:t>
      </w:r>
      <w:proofErr w:type="spellStart"/>
      <w:r w:rsidRPr="00156C23">
        <w:rPr>
          <w:color w:val="000000" w:themeColor="text1"/>
        </w:rPr>
        <w:t>Хованов</w:t>
      </w:r>
      <w:proofErr w:type="spellEnd"/>
      <w:r w:rsidRPr="00156C23">
        <w:rPr>
          <w:color w:val="000000" w:themeColor="text1"/>
        </w:rPr>
        <w:t>, 2005, с. 138].</w:t>
      </w:r>
    </w:p>
    <w:p w14:paraId="287D59EB" w14:textId="77777777" w:rsidR="002B68BB" w:rsidRPr="00156C23" w:rsidRDefault="002B68BB" w:rsidP="002B68BB">
      <w:pPr>
        <w:widowControl w:val="0"/>
        <w:autoSpaceDE w:val="0"/>
        <w:autoSpaceDN w:val="0"/>
        <w:adjustRightInd w:val="0"/>
        <w:spacing w:line="360" w:lineRule="auto"/>
        <w:ind w:firstLine="706"/>
        <w:jc w:val="both"/>
        <w:rPr>
          <w:color w:val="000000" w:themeColor="text1"/>
        </w:rPr>
      </w:pPr>
      <w:r w:rsidRPr="00156C23">
        <w:rPr>
          <w:color w:val="000000" w:themeColor="text1"/>
        </w:rPr>
        <w:t xml:space="preserve">На сегодняшний момент, спустя более ста лет, ответы на эти вопросы определяют основные этапы построения сводных показателей, агрегирующих отдельные показатели оцениваемого объекта. </w:t>
      </w:r>
    </w:p>
    <w:p w14:paraId="6BEF4CF5" w14:textId="77777777" w:rsidR="002B68BB" w:rsidRPr="00156C23" w:rsidRDefault="002B68BB" w:rsidP="002B68BB">
      <w:pPr>
        <w:widowControl w:val="0"/>
        <w:autoSpaceDE w:val="0"/>
        <w:autoSpaceDN w:val="0"/>
        <w:adjustRightInd w:val="0"/>
        <w:spacing w:line="360" w:lineRule="auto"/>
        <w:ind w:firstLine="706"/>
        <w:jc w:val="both"/>
        <w:rPr>
          <w:color w:val="000000" w:themeColor="text1"/>
        </w:rPr>
      </w:pPr>
      <w:r w:rsidRPr="00156C23">
        <w:rPr>
          <w:color w:val="000000" w:themeColor="text1"/>
        </w:rPr>
        <w:t xml:space="preserve">Схему построения сводного показателя </w:t>
      </w:r>
      <w:r w:rsidRPr="00156C23">
        <w:rPr>
          <w:color w:val="000000" w:themeColor="text1"/>
          <w:position w:val="-10"/>
        </w:rPr>
        <w:object w:dxaOrig="240" w:dyaOrig="320" w14:anchorId="686CB3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5pt;height:16.4pt" o:ole="">
            <v:imagedata r:id="rId21" o:title=""/>
          </v:shape>
          <o:OLEObject Type="Embed" ProgID="Equation.3" ShapeID="_x0000_i1025" DrawAspect="Content" ObjectID="_1556910850" r:id="rId22"/>
        </w:object>
      </w:r>
      <w:r w:rsidRPr="00156C23">
        <w:rPr>
          <w:color w:val="000000" w:themeColor="text1"/>
        </w:rPr>
        <w:t xml:space="preserve"> некоторого исследуемого объекта можно представить в виде последовательности следующих шагов:</w:t>
      </w:r>
    </w:p>
    <w:p w14:paraId="566842DF" w14:textId="77777777" w:rsidR="002B68BB" w:rsidRPr="00156C23" w:rsidRDefault="002B68BB" w:rsidP="002B68BB">
      <w:pPr>
        <w:spacing w:line="360" w:lineRule="auto"/>
        <w:ind w:firstLine="708"/>
        <w:jc w:val="both"/>
        <w:rPr>
          <w:color w:val="000000" w:themeColor="text1"/>
        </w:rPr>
      </w:pPr>
      <w:r w:rsidRPr="00156C23">
        <w:rPr>
          <w:color w:val="000000" w:themeColor="text1"/>
        </w:rPr>
        <w:t xml:space="preserve">0. Формирование вектора </w:t>
      </w:r>
      <w:r w:rsidRPr="00156C23">
        <w:rPr>
          <w:color w:val="000000" w:themeColor="text1"/>
          <w:position w:val="-12"/>
        </w:rPr>
        <w:object w:dxaOrig="1340" w:dyaOrig="360" w14:anchorId="2D38E7C7">
          <v:shape id="_x0000_i1026" type="#_x0000_t75" style="width:66.95pt;height:18.95pt" o:ole="">
            <v:imagedata r:id="rId23" o:title=""/>
          </v:shape>
          <o:OLEObject Type="Embed" ProgID="Equation.3" ShapeID="_x0000_i1026" DrawAspect="Content" ObjectID="_1556910851" r:id="rId24"/>
        </w:object>
      </w:r>
      <w:r w:rsidRPr="00156C23">
        <w:rPr>
          <w:color w:val="000000" w:themeColor="text1"/>
        </w:rPr>
        <w:t xml:space="preserve"> исходных характеристик, каждая из которых необходима, а все они вместе – достаточны для полного, всестороннего оценивания определенного качества исследуемых объектов;</w:t>
      </w:r>
    </w:p>
    <w:p w14:paraId="78DA4631" w14:textId="77777777" w:rsidR="002B68BB" w:rsidRPr="00156C23" w:rsidRDefault="002B68BB" w:rsidP="002B68BB">
      <w:pPr>
        <w:spacing w:line="360" w:lineRule="auto"/>
        <w:ind w:firstLine="708"/>
        <w:jc w:val="both"/>
        <w:rPr>
          <w:i/>
          <w:color w:val="000000" w:themeColor="text1"/>
        </w:rPr>
      </w:pPr>
      <w:r w:rsidRPr="00156C23">
        <w:rPr>
          <w:color w:val="000000" w:themeColor="text1"/>
        </w:rPr>
        <w:t xml:space="preserve">1. Формирование вектора </w:t>
      </w:r>
      <w:r w:rsidRPr="00156C23">
        <w:rPr>
          <w:color w:val="000000" w:themeColor="text1"/>
          <w:position w:val="-12"/>
        </w:rPr>
        <w:object w:dxaOrig="1420" w:dyaOrig="360" w14:anchorId="7B209003">
          <v:shape id="_x0000_i1027" type="#_x0000_t75" style="width:70.75pt;height:18.95pt" o:ole="">
            <v:imagedata r:id="rId25" o:title=""/>
          </v:shape>
          <o:OLEObject Type="Embed" ProgID="Equation.3" ShapeID="_x0000_i1027" DrawAspect="Content" ObjectID="_1556910852" r:id="rId26"/>
        </w:object>
      </w:r>
      <w:r w:rsidRPr="00156C23">
        <w:rPr>
          <w:color w:val="000000" w:themeColor="text1"/>
        </w:rPr>
        <w:t xml:space="preserve"> отдельных показателей, представляющих собой функции </w:t>
      </w:r>
      <w:r w:rsidRPr="00156C23">
        <w:rPr>
          <w:color w:val="000000" w:themeColor="text1"/>
          <w:position w:val="-12"/>
        </w:rPr>
        <w:object w:dxaOrig="1120" w:dyaOrig="360" w14:anchorId="2B41B150">
          <v:shape id="_x0000_i1028" type="#_x0000_t75" style="width:55.6pt;height:18.95pt" o:ole="">
            <v:imagedata r:id="rId27" o:title=""/>
          </v:shape>
          <o:OLEObject Type="Embed" ProgID="Equation.3" ShapeID="_x0000_i1028" DrawAspect="Content" ObjectID="_1556910853" r:id="rId28"/>
        </w:object>
      </w:r>
      <w:r w:rsidRPr="00156C23">
        <w:rPr>
          <w:color w:val="000000" w:themeColor="text1"/>
        </w:rPr>
        <w:t xml:space="preserve">, </w:t>
      </w:r>
      <w:r w:rsidRPr="00156C23">
        <w:rPr>
          <w:color w:val="000000" w:themeColor="text1"/>
          <w:position w:val="-8"/>
        </w:rPr>
        <w:object w:dxaOrig="980" w:dyaOrig="300" w14:anchorId="123C0509">
          <v:shape id="_x0000_i1029" type="#_x0000_t75" style="width:49.25pt;height:16.4pt" o:ole="">
            <v:imagedata r:id="rId29" o:title=""/>
          </v:shape>
          <o:OLEObject Type="Embed" ProgID="Equation.3" ShapeID="_x0000_i1029" DrawAspect="Content" ObjectID="_1556910854" r:id="rId30"/>
        </w:object>
      </w:r>
      <w:r w:rsidRPr="00156C23">
        <w:rPr>
          <w:color w:val="000000" w:themeColor="text1"/>
        </w:rPr>
        <w:t xml:space="preserve">, соответствующих исходных характеристик и оценивающих исследуемый объект с использованием </w:t>
      </w:r>
      <w:r w:rsidRPr="00156C23">
        <w:rPr>
          <w:color w:val="000000" w:themeColor="text1"/>
          <w:position w:val="-6"/>
        </w:rPr>
        <w:object w:dxaOrig="260" w:dyaOrig="220" w14:anchorId="2399DBE0">
          <v:shape id="_x0000_i1030" type="#_x0000_t75" style="width:12.65pt;height:12.65pt" o:ole="">
            <v:imagedata r:id="rId31" o:title=""/>
          </v:shape>
          <o:OLEObject Type="Embed" ProgID="Equation.3" ShapeID="_x0000_i1030" DrawAspect="Content" ObjectID="_1556910855" r:id="rId32"/>
        </w:object>
      </w:r>
      <w:r w:rsidRPr="00156C23">
        <w:rPr>
          <w:color w:val="000000" w:themeColor="text1"/>
        </w:rPr>
        <w:t xml:space="preserve"> различных критериев</w:t>
      </w:r>
      <w:r w:rsidRPr="00156C23">
        <w:rPr>
          <w:i/>
          <w:color w:val="000000" w:themeColor="text1"/>
        </w:rPr>
        <w:t>;</w:t>
      </w:r>
    </w:p>
    <w:p w14:paraId="68C3B631" w14:textId="77777777" w:rsidR="002B68BB" w:rsidRPr="00156C23" w:rsidRDefault="002B68BB" w:rsidP="002B68BB">
      <w:pPr>
        <w:spacing w:line="360" w:lineRule="auto"/>
        <w:ind w:firstLine="708"/>
        <w:jc w:val="both"/>
        <w:rPr>
          <w:color w:val="000000" w:themeColor="text1"/>
        </w:rPr>
      </w:pPr>
      <w:r w:rsidRPr="00156C23">
        <w:rPr>
          <w:color w:val="000000" w:themeColor="text1"/>
        </w:rPr>
        <w:t xml:space="preserve">2. Выбор вида синтезирующей функции </w:t>
      </w:r>
      <w:r w:rsidRPr="00156C23">
        <w:rPr>
          <w:color w:val="000000" w:themeColor="text1"/>
          <w:position w:val="-10"/>
        </w:rPr>
        <w:object w:dxaOrig="499" w:dyaOrig="320" w14:anchorId="6094DD4A">
          <v:shape id="_x0000_i1031" type="#_x0000_t75" style="width:25.25pt;height:16.4pt" o:ole="">
            <v:imagedata r:id="rId33" o:title=""/>
          </v:shape>
          <o:OLEObject Type="Embed" ProgID="Equation.3" ShapeID="_x0000_i1031" DrawAspect="Content" ObjectID="_1556910856" r:id="rId34"/>
        </w:object>
      </w:r>
      <w:r w:rsidRPr="00156C23">
        <w:rPr>
          <w:color w:val="000000" w:themeColor="text1"/>
        </w:rPr>
        <w:t xml:space="preserve">, сопоставляющей вектору отдельных показателей </w:t>
      </w:r>
      <w:r w:rsidRPr="00156C23">
        <w:rPr>
          <w:color w:val="000000" w:themeColor="text1"/>
          <w:position w:val="-12"/>
        </w:rPr>
        <w:object w:dxaOrig="1380" w:dyaOrig="360" w14:anchorId="49FA5392">
          <v:shape id="_x0000_i1032" type="#_x0000_t75" style="width:69.45pt;height:18.95pt" o:ole="">
            <v:imagedata r:id="rId35" o:title=""/>
          </v:shape>
          <o:OLEObject Type="Embed" ProgID="Equation.3" ShapeID="_x0000_i1032" DrawAspect="Content" ObjectID="_1556910857" r:id="rId36"/>
        </w:object>
      </w:r>
      <w:r w:rsidRPr="00156C23">
        <w:rPr>
          <w:color w:val="000000" w:themeColor="text1"/>
        </w:rPr>
        <w:t xml:space="preserve"> сводную оценку </w:t>
      </w:r>
      <w:r w:rsidRPr="00156C23">
        <w:rPr>
          <w:color w:val="000000" w:themeColor="text1"/>
          <w:position w:val="-10"/>
        </w:rPr>
        <w:object w:dxaOrig="940" w:dyaOrig="320" w14:anchorId="2364F343">
          <v:shape id="_x0000_i1033" type="#_x0000_t75" style="width:46.75pt;height:16.4pt" o:ole="">
            <v:imagedata r:id="rId37" o:title=""/>
          </v:shape>
          <o:OLEObject Type="Embed" ProgID="Equation.3" ShapeID="_x0000_i1033" DrawAspect="Content" ObjectID="_1556910858" r:id="rId38"/>
        </w:object>
      </w:r>
      <w:r w:rsidRPr="00156C23">
        <w:rPr>
          <w:color w:val="000000" w:themeColor="text1"/>
        </w:rPr>
        <w:t xml:space="preserve">, характеризующую исследуемый объект в целом. Предполагается, что синтезирующая функция </w:t>
      </w:r>
      <w:r w:rsidRPr="00156C23">
        <w:rPr>
          <w:color w:val="000000" w:themeColor="text1"/>
          <w:position w:val="-10"/>
        </w:rPr>
        <w:object w:dxaOrig="499" w:dyaOrig="320" w14:anchorId="72D52867">
          <v:shape id="_x0000_i1034" type="#_x0000_t75" style="width:25.25pt;height:16.4pt" o:ole="">
            <v:imagedata r:id="rId33" o:title=""/>
          </v:shape>
          <o:OLEObject Type="Embed" ProgID="Equation.3" ShapeID="_x0000_i1034" DrawAspect="Content" ObjectID="_1556910859" r:id="rId39"/>
        </w:object>
      </w:r>
      <w:r w:rsidRPr="00156C23">
        <w:rPr>
          <w:color w:val="000000" w:themeColor="text1"/>
        </w:rPr>
        <w:t xml:space="preserve"> зависит от вектора </w:t>
      </w:r>
      <w:r w:rsidRPr="00156C23">
        <w:rPr>
          <w:color w:val="000000" w:themeColor="text1"/>
          <w:position w:val="-12"/>
        </w:rPr>
        <w:object w:dxaOrig="1480" w:dyaOrig="360" w14:anchorId="767BFA2A">
          <v:shape id="_x0000_i1035" type="#_x0000_t75" style="width:74.55pt;height:18.95pt" o:ole="">
            <v:imagedata r:id="rId40" o:title=""/>
          </v:shape>
          <o:OLEObject Type="Embed" ProgID="Equation.3" ShapeID="_x0000_i1035" DrawAspect="Content" ObjectID="_1556910860" r:id="rId41"/>
        </w:object>
      </w:r>
      <w:r w:rsidRPr="00156C23">
        <w:rPr>
          <w:color w:val="000000" w:themeColor="text1"/>
        </w:rPr>
        <w:t xml:space="preserve"> неотрицательных параметров, определяющих значимость отдельных показателей для сводной оценки: </w:t>
      </w:r>
      <w:r w:rsidRPr="00156C23">
        <w:rPr>
          <w:color w:val="000000" w:themeColor="text1"/>
          <w:position w:val="-10"/>
        </w:rPr>
        <w:object w:dxaOrig="1900" w:dyaOrig="320" w14:anchorId="0D391C1D">
          <v:shape id="_x0000_i1036" type="#_x0000_t75" style="width:94.75pt;height:16.4pt" o:ole="">
            <v:imagedata r:id="rId42" o:title=""/>
          </v:shape>
          <o:OLEObject Type="Embed" ProgID="Equation.3" ShapeID="_x0000_i1036" DrawAspect="Content" ObjectID="_1556910861" r:id="rId43"/>
        </w:object>
      </w:r>
      <w:r w:rsidRPr="00156C23">
        <w:rPr>
          <w:color w:val="000000" w:themeColor="text1"/>
        </w:rPr>
        <w:t>.</w:t>
      </w:r>
    </w:p>
    <w:p w14:paraId="37316153" w14:textId="77777777" w:rsidR="002B68BB" w:rsidRPr="00156C23" w:rsidRDefault="002B68BB" w:rsidP="002B68BB">
      <w:pPr>
        <w:spacing w:line="360" w:lineRule="auto"/>
        <w:ind w:firstLine="708"/>
        <w:jc w:val="both"/>
        <w:rPr>
          <w:color w:val="000000" w:themeColor="text1"/>
        </w:rPr>
      </w:pPr>
      <w:r w:rsidRPr="00156C23">
        <w:rPr>
          <w:color w:val="000000" w:themeColor="text1"/>
        </w:rPr>
        <w:t xml:space="preserve">3. Определение значения вектора параметров </w:t>
      </w:r>
      <w:r w:rsidRPr="00156C23">
        <w:rPr>
          <w:color w:val="000000" w:themeColor="text1"/>
          <w:position w:val="-12"/>
        </w:rPr>
        <w:object w:dxaOrig="1480" w:dyaOrig="360" w14:anchorId="62F84BF1">
          <v:shape id="_x0000_i1037" type="#_x0000_t75" style="width:74.55pt;height:18.95pt" o:ole="">
            <v:imagedata r:id="rId44" o:title=""/>
          </v:shape>
          <o:OLEObject Type="Embed" ProgID="Equation.3" ShapeID="_x0000_i1037" DrawAspect="Content" ObjectID="_1556910862" r:id="rId45"/>
        </w:object>
      </w:r>
      <w:r w:rsidRPr="00156C23">
        <w:rPr>
          <w:color w:val="000000" w:themeColor="text1"/>
        </w:rPr>
        <w:t xml:space="preserve">, интерпретируемых как весовые коэффициенты ("веса"), задающие степени влияния отдельных показателей  </w:t>
      </w:r>
      <w:r w:rsidRPr="00156C23">
        <w:rPr>
          <w:color w:val="000000" w:themeColor="text1"/>
          <w:position w:val="-12"/>
        </w:rPr>
        <w:object w:dxaOrig="820" w:dyaOrig="360" w14:anchorId="6A863A5C">
          <v:shape id="_x0000_i1038" type="#_x0000_t75" style="width:40.4pt;height:18.95pt" o:ole="">
            <v:imagedata r:id="rId46" o:title=""/>
          </v:shape>
          <o:OLEObject Type="Embed" ProgID="Equation.3" ShapeID="_x0000_i1038" DrawAspect="Content" ObjectID="_1556910863" r:id="rId47"/>
        </w:object>
      </w:r>
      <w:r w:rsidRPr="00156C23">
        <w:rPr>
          <w:color w:val="000000" w:themeColor="text1"/>
        </w:rPr>
        <w:t xml:space="preserve"> на сводную оценку </w:t>
      </w:r>
      <w:r w:rsidRPr="00156C23">
        <w:rPr>
          <w:color w:val="000000" w:themeColor="text1"/>
          <w:position w:val="-10"/>
        </w:rPr>
        <w:object w:dxaOrig="240" w:dyaOrig="320" w14:anchorId="3A79C525">
          <v:shape id="_x0000_i1039" type="#_x0000_t75" style="width:12.65pt;height:16.4pt" o:ole="">
            <v:imagedata r:id="rId48" o:title=""/>
          </v:shape>
          <o:OLEObject Type="Embed" ProgID="Equation.3" ShapeID="_x0000_i1039" DrawAspect="Content" ObjectID="_1556910864" r:id="rId49"/>
        </w:object>
      </w:r>
      <w:r w:rsidRPr="00156C23">
        <w:rPr>
          <w:color w:val="000000" w:themeColor="text1"/>
        </w:rPr>
        <w:t>. Дополнительное условие нормировки</w:t>
      </w:r>
      <w:r w:rsidRPr="00156C23">
        <w:rPr>
          <w:color w:val="000000" w:themeColor="text1"/>
          <w:position w:val="-10"/>
        </w:rPr>
        <w:object w:dxaOrig="173" w:dyaOrig="360" w14:anchorId="6C8D0198">
          <v:shape id="_x0000_i1040" type="#_x0000_t75" style="width:7.6pt;height:18.95pt" o:ole="">
            <v:imagedata r:id="rId50" o:title=""/>
          </v:shape>
          <o:OLEObject Type="Embed" ProgID="Equation.2" ShapeID="_x0000_i1040" DrawAspect="Content" ObjectID="_1556910865" r:id="rId51"/>
        </w:object>
      </w:r>
      <w:r w:rsidRPr="00156C23">
        <w:rPr>
          <w:color w:val="000000" w:themeColor="text1"/>
          <w:position w:val="-12"/>
        </w:rPr>
        <w:object w:dxaOrig="1560" w:dyaOrig="360" w14:anchorId="7883064C">
          <v:shape id="_x0000_i1041" type="#_x0000_t75" style="width:78.3pt;height:18.95pt" o:ole="">
            <v:imagedata r:id="rId52" o:title=""/>
          </v:shape>
          <o:OLEObject Type="Embed" ProgID="Equation.3" ShapeID="_x0000_i1041" DrawAspect="Content" ObjectID="_1556910866" r:id="rId53"/>
        </w:object>
      </w:r>
      <w:r w:rsidRPr="00156C23">
        <w:rPr>
          <w:color w:val="000000" w:themeColor="text1"/>
        </w:rPr>
        <w:t xml:space="preserve"> </w:t>
      </w:r>
      <w:r w:rsidRPr="00156C23">
        <w:rPr>
          <w:color w:val="000000" w:themeColor="text1"/>
        </w:rPr>
        <w:lastRenderedPageBreak/>
        <w:t xml:space="preserve">позволяет говорить о значении параметра </w:t>
      </w:r>
      <w:r w:rsidRPr="00156C23">
        <w:rPr>
          <w:color w:val="000000" w:themeColor="text1"/>
          <w:position w:val="-12"/>
        </w:rPr>
        <w:object w:dxaOrig="279" w:dyaOrig="360" w14:anchorId="559588F8">
          <v:shape id="_x0000_i1042" type="#_x0000_t75" style="width:13.9pt;height:18.95pt" o:ole="">
            <v:imagedata r:id="rId54" o:title=""/>
          </v:shape>
          <o:OLEObject Type="Embed" ProgID="Equation.3" ShapeID="_x0000_i1042" DrawAspect="Content" ObjectID="_1556910867" r:id="rId55"/>
        </w:object>
      </w:r>
      <w:r w:rsidRPr="00156C23">
        <w:rPr>
          <w:color w:val="000000" w:themeColor="text1"/>
        </w:rPr>
        <w:t xml:space="preserve">  как об оценке относительного веса отдельного показателя  </w:t>
      </w:r>
      <w:r w:rsidRPr="00156C23">
        <w:rPr>
          <w:color w:val="000000" w:themeColor="text1"/>
          <w:position w:val="-12"/>
        </w:rPr>
        <w:object w:dxaOrig="240" w:dyaOrig="360" w14:anchorId="64B47991">
          <v:shape id="_x0000_i1043" type="#_x0000_t75" style="width:12.65pt;height:18.95pt" o:ole="">
            <v:imagedata r:id="rId56" o:title=""/>
          </v:shape>
          <o:OLEObject Type="Embed" ProgID="Equation.3" ShapeID="_x0000_i1043" DrawAspect="Content" ObjectID="_1556910868" r:id="rId57"/>
        </w:object>
      </w:r>
      <w:r w:rsidRPr="00156C23">
        <w:rPr>
          <w:color w:val="000000" w:themeColor="text1"/>
        </w:rPr>
        <w:t xml:space="preserve">, </w:t>
      </w:r>
      <w:r w:rsidRPr="00156C23">
        <w:rPr>
          <w:color w:val="000000" w:themeColor="text1"/>
          <w:position w:val="-8"/>
        </w:rPr>
        <w:object w:dxaOrig="980" w:dyaOrig="300" w14:anchorId="7AA8A9F5">
          <v:shape id="_x0000_i1044" type="#_x0000_t75" style="width:49.25pt;height:16.4pt" o:ole="">
            <v:imagedata r:id="rId58" o:title=""/>
          </v:shape>
          <o:OLEObject Type="Embed" ProgID="Equation.3" ShapeID="_x0000_i1044" DrawAspect="Content" ObjectID="_1556910869" r:id="rId59"/>
        </w:object>
      </w:r>
      <w:r w:rsidRPr="00156C23">
        <w:rPr>
          <w:color w:val="000000" w:themeColor="text1"/>
        </w:rPr>
        <w:t xml:space="preserve"> [Колесов, Михайлов, </w:t>
      </w:r>
      <w:proofErr w:type="spellStart"/>
      <w:r w:rsidRPr="00156C23">
        <w:rPr>
          <w:color w:val="000000" w:themeColor="text1"/>
        </w:rPr>
        <w:t>Хованов</w:t>
      </w:r>
      <w:proofErr w:type="spellEnd"/>
      <w:r w:rsidRPr="00156C23">
        <w:rPr>
          <w:color w:val="000000" w:themeColor="text1"/>
        </w:rPr>
        <w:t>, 2004, с. 5].</w:t>
      </w:r>
    </w:p>
    <w:p w14:paraId="7C6F79BA" w14:textId="77777777" w:rsidR="002B68BB" w:rsidRPr="00156C23" w:rsidRDefault="002B68BB" w:rsidP="002B68BB">
      <w:pPr>
        <w:widowControl w:val="0"/>
        <w:autoSpaceDE w:val="0"/>
        <w:autoSpaceDN w:val="0"/>
        <w:adjustRightInd w:val="0"/>
        <w:spacing w:line="360" w:lineRule="auto"/>
        <w:ind w:firstLine="706"/>
        <w:jc w:val="both"/>
        <w:rPr>
          <w:color w:val="000000" w:themeColor="text1"/>
        </w:rPr>
      </w:pPr>
      <w:r w:rsidRPr="00156C23">
        <w:rPr>
          <w:color w:val="000000" w:themeColor="text1"/>
        </w:rPr>
        <w:t xml:space="preserve">Описанный выше классический вариант метода построения сводного показателя </w:t>
      </w:r>
      <w:r w:rsidRPr="00156C23">
        <w:rPr>
          <w:i/>
          <w:iCs/>
          <w:color w:val="000000" w:themeColor="text1"/>
        </w:rPr>
        <w:t xml:space="preserve">Q </w:t>
      </w:r>
      <w:r w:rsidRPr="00156C23">
        <w:rPr>
          <w:color w:val="000000" w:themeColor="text1"/>
        </w:rPr>
        <w:t>качества объекта, определяемого вектором исходных характеристик, дает возможность однозначно задать частные показатели предпочтительности и синтезирующую функцию, а также определить вектор весовых коэффициентов, оценивающий сравнительную значимость отдельных показателей. При выполнении этого предположения результатом применения МСП является однозначная оценка (</w:t>
      </w:r>
      <w:r w:rsidRPr="00156C23">
        <w:rPr>
          <w:i/>
          <w:iCs/>
          <w:color w:val="000000" w:themeColor="text1"/>
        </w:rPr>
        <w:t>Q</w:t>
      </w:r>
      <w:r w:rsidRPr="00156C23">
        <w:rPr>
          <w:color w:val="000000" w:themeColor="text1"/>
        </w:rPr>
        <w:t xml:space="preserve">) качества объекта. </w:t>
      </w:r>
    </w:p>
    <w:p w14:paraId="5B9DC6D6" w14:textId="77777777" w:rsidR="002B68BB" w:rsidRPr="00156C23" w:rsidRDefault="002B68BB" w:rsidP="002B68BB">
      <w:pPr>
        <w:widowControl w:val="0"/>
        <w:autoSpaceDE w:val="0"/>
        <w:autoSpaceDN w:val="0"/>
        <w:adjustRightInd w:val="0"/>
        <w:spacing w:line="360" w:lineRule="auto"/>
        <w:ind w:firstLine="706"/>
        <w:jc w:val="both"/>
        <w:rPr>
          <w:color w:val="000000" w:themeColor="text1"/>
        </w:rPr>
      </w:pPr>
      <w:r w:rsidRPr="00156C23">
        <w:rPr>
          <w:color w:val="000000" w:themeColor="text1"/>
        </w:rPr>
        <w:t xml:space="preserve">Однако, как отмечал ещё А.Н. Крылов, выбор функций и векторов, определяющих сводную оценку, на практике весьма затруднен, и формирование сводного показателя обычно происходит в условиях дефицита информации, когда имеет место неоднозначность выбора указанных функций. </w:t>
      </w:r>
    </w:p>
    <w:p w14:paraId="4EE1D9BB" w14:textId="77777777" w:rsidR="002B68BB" w:rsidRPr="00156C23" w:rsidRDefault="002B68BB" w:rsidP="002B68BB">
      <w:pPr>
        <w:widowControl w:val="0"/>
        <w:autoSpaceDE w:val="0"/>
        <w:autoSpaceDN w:val="0"/>
        <w:adjustRightInd w:val="0"/>
        <w:spacing w:line="360" w:lineRule="auto"/>
        <w:ind w:firstLine="706"/>
        <w:jc w:val="both"/>
        <w:rPr>
          <w:color w:val="000000" w:themeColor="text1"/>
        </w:rPr>
      </w:pPr>
      <w:r w:rsidRPr="00156C23">
        <w:rPr>
          <w:color w:val="000000" w:themeColor="text1"/>
        </w:rPr>
        <w:t xml:space="preserve">Для того чтобы метод сводных показателей (МСП) можно было применять в условиях неопределенности, была разработана система методов рандомизированных сводных показателей (МРСП). Зачастую на практике значения весовых коэффициентов либо являются неконкретны, либо неизвестны, в связи с чем применение МРСП представляется единственным подходящим решением. В свою очередь рандомизация отдельных показателей синтезирующей функции и весовых коэффициентов ведет к рандомизации сводного показателя: вместо определенного числа </w:t>
      </w:r>
      <w:r w:rsidRPr="00156C23">
        <w:rPr>
          <w:i/>
          <w:iCs/>
          <w:color w:val="000000" w:themeColor="text1"/>
        </w:rPr>
        <w:t xml:space="preserve">Q (x), </w:t>
      </w:r>
      <w:r w:rsidRPr="00156C23">
        <w:rPr>
          <w:color w:val="000000" w:themeColor="text1"/>
        </w:rPr>
        <w:t xml:space="preserve">получаем случайную величину </w:t>
      </w:r>
      <m:oMath>
        <m:acc>
          <m:accPr>
            <m:chr m:val="̃"/>
            <m:ctrlPr>
              <w:rPr>
                <w:rFonts w:ascii="Cambria Math" w:hAnsi="Cambria Math"/>
                <w:i/>
                <w:iCs/>
                <w:color w:val="000000" w:themeColor="text1"/>
              </w:rPr>
            </m:ctrlPr>
          </m:accPr>
          <m:e>
            <m:r>
              <m:rPr>
                <m:nor/>
              </m:rPr>
              <w:rPr>
                <w:i/>
                <w:iCs/>
                <w:color w:val="000000" w:themeColor="text1"/>
              </w:rPr>
              <m:t>Q</m:t>
            </m:r>
          </m:e>
        </m:acc>
      </m:oMath>
      <w:r w:rsidRPr="00156C23">
        <w:rPr>
          <w:i/>
          <w:iCs/>
          <w:color w:val="000000" w:themeColor="text1"/>
        </w:rPr>
        <w:t xml:space="preserve"> (x). </w:t>
      </w:r>
      <w:r w:rsidRPr="00156C23">
        <w:rPr>
          <w:color w:val="000000" w:themeColor="text1"/>
        </w:rPr>
        <w:t>Данный рандомизированный сводный показатель, построение которого и составляет МРСП, является оценкой качества объекта, учитывающей неточность задания различных компонентов МСП [</w:t>
      </w:r>
      <w:proofErr w:type="spellStart"/>
      <w:r w:rsidRPr="00156C23">
        <w:rPr>
          <w:color w:val="000000" w:themeColor="text1"/>
        </w:rPr>
        <w:t>Хованов</w:t>
      </w:r>
      <w:proofErr w:type="spellEnd"/>
      <w:r w:rsidRPr="00156C23">
        <w:rPr>
          <w:color w:val="000000" w:themeColor="text1"/>
        </w:rPr>
        <w:t xml:space="preserve">, 2005, с. 140]. </w:t>
      </w:r>
    </w:p>
    <w:p w14:paraId="496ABA8B" w14:textId="77777777" w:rsidR="002B68BB" w:rsidRPr="00156C23" w:rsidRDefault="002B68BB" w:rsidP="002B68BB">
      <w:pPr>
        <w:widowControl w:val="0"/>
        <w:autoSpaceDE w:val="0"/>
        <w:autoSpaceDN w:val="0"/>
        <w:adjustRightInd w:val="0"/>
        <w:spacing w:line="360" w:lineRule="auto"/>
        <w:ind w:firstLine="706"/>
        <w:jc w:val="both"/>
        <w:rPr>
          <w:color w:val="000000" w:themeColor="text1"/>
        </w:rPr>
      </w:pPr>
      <w:r w:rsidRPr="00156C23">
        <w:rPr>
          <w:color w:val="000000" w:themeColor="text1"/>
        </w:rPr>
        <w:t>Можно сделать вывод, что суть АСПИД-методологии</w:t>
      </w:r>
      <w:r w:rsidRPr="00156C23">
        <w:rPr>
          <w:color w:val="000000" w:themeColor="text1"/>
          <w:position w:val="13"/>
        </w:rPr>
        <w:t xml:space="preserve"> </w:t>
      </w:r>
      <w:r w:rsidRPr="00156C23">
        <w:rPr>
          <w:color w:val="000000" w:themeColor="text1"/>
        </w:rPr>
        <w:t xml:space="preserve">состоит в рандомизации всех компонент МСП с целью дальнейшего принятия решения. </w:t>
      </w:r>
    </w:p>
    <w:p w14:paraId="1E8337A5" w14:textId="77777777" w:rsidR="002B68BB" w:rsidRPr="00156C23" w:rsidRDefault="002B68BB" w:rsidP="002B68BB">
      <w:pPr>
        <w:widowControl w:val="0"/>
        <w:autoSpaceDE w:val="0"/>
        <w:autoSpaceDN w:val="0"/>
        <w:adjustRightInd w:val="0"/>
        <w:spacing w:line="360" w:lineRule="auto"/>
        <w:ind w:firstLine="706"/>
        <w:jc w:val="both"/>
        <w:rPr>
          <w:color w:val="000000" w:themeColor="text1"/>
        </w:rPr>
      </w:pPr>
      <w:r w:rsidRPr="00156C23">
        <w:rPr>
          <w:color w:val="000000" w:themeColor="text1"/>
        </w:rPr>
        <w:t>ОСППР АСПИД-3W – это универсальное средство построения гибких интерактивных систем многокритериального оценивания, применимых практически в любых ситуациях, связанных с использованием нечисловой, неточной и неполной информации (</w:t>
      </w:r>
      <w:r w:rsidRPr="00156C23">
        <w:rPr>
          <w:iCs/>
          <w:color w:val="000000" w:themeColor="text1"/>
        </w:rPr>
        <w:t>ННН-информация о весах)</w:t>
      </w:r>
      <w:r w:rsidRPr="00156C23">
        <w:rPr>
          <w:color w:val="000000" w:themeColor="text1"/>
        </w:rPr>
        <w:t>. К преимуществам использования данной системы поддержки принятия решений также можно отнести следующие:</w:t>
      </w:r>
    </w:p>
    <w:p w14:paraId="2AFA83EB" w14:textId="77777777" w:rsidR="002B68BB" w:rsidRPr="00156C23" w:rsidRDefault="002B68BB" w:rsidP="002B68BB">
      <w:pPr>
        <w:pStyle w:val="a3"/>
        <w:widowControl w:val="0"/>
        <w:numPr>
          <w:ilvl w:val="0"/>
          <w:numId w:val="25"/>
        </w:numPr>
        <w:autoSpaceDE w:val="0"/>
        <w:autoSpaceDN w:val="0"/>
        <w:adjustRightInd w:val="0"/>
        <w:spacing w:line="360" w:lineRule="auto"/>
        <w:jc w:val="both"/>
        <w:rPr>
          <w:rFonts w:ascii="Times New Roman" w:hAnsi="Times New Roman" w:cs="Times New Roman"/>
          <w:color w:val="000000" w:themeColor="text1"/>
          <w:sz w:val="24"/>
          <w:szCs w:val="24"/>
        </w:rPr>
      </w:pPr>
      <w:r w:rsidRPr="00156C23">
        <w:rPr>
          <w:rFonts w:ascii="Times New Roman" w:hAnsi="Times New Roman" w:cs="Times New Roman"/>
          <w:color w:val="000000" w:themeColor="text1"/>
          <w:sz w:val="24"/>
          <w:szCs w:val="24"/>
        </w:rPr>
        <w:t>позволяет избежать проблемы, связанной с различными масштабами исходных атрибутов, путем формирования нормализующей функции отдельных индексов;</w:t>
      </w:r>
    </w:p>
    <w:p w14:paraId="67A39314" w14:textId="77777777" w:rsidR="002B68BB" w:rsidRPr="00156C23" w:rsidRDefault="002B68BB" w:rsidP="002B68BB">
      <w:pPr>
        <w:pStyle w:val="a3"/>
        <w:widowControl w:val="0"/>
        <w:numPr>
          <w:ilvl w:val="0"/>
          <w:numId w:val="25"/>
        </w:numPr>
        <w:autoSpaceDE w:val="0"/>
        <w:autoSpaceDN w:val="0"/>
        <w:adjustRightInd w:val="0"/>
        <w:spacing w:after="240" w:line="360" w:lineRule="auto"/>
        <w:jc w:val="both"/>
        <w:rPr>
          <w:rFonts w:ascii="Times New Roman" w:hAnsi="Times New Roman" w:cs="Times New Roman"/>
          <w:color w:val="000000" w:themeColor="text1"/>
          <w:sz w:val="24"/>
          <w:szCs w:val="24"/>
        </w:rPr>
      </w:pPr>
      <w:r w:rsidRPr="00156C23">
        <w:rPr>
          <w:rFonts w:ascii="Times New Roman" w:hAnsi="Times New Roman" w:cs="Times New Roman"/>
          <w:color w:val="000000" w:themeColor="text1"/>
          <w:sz w:val="24"/>
          <w:szCs w:val="24"/>
        </w:rPr>
        <w:t>учитывает отсутствие точных весов и позволяет преобразовать порядковую (нечисловую) или интервальную (неточную) информацию в точные весовые коэффициенты с использованием формул;</w:t>
      </w:r>
    </w:p>
    <w:p w14:paraId="094E55C3" w14:textId="77777777" w:rsidR="002B68BB" w:rsidRPr="00156C23" w:rsidRDefault="002B68BB" w:rsidP="002B68BB">
      <w:pPr>
        <w:pStyle w:val="a3"/>
        <w:widowControl w:val="0"/>
        <w:numPr>
          <w:ilvl w:val="0"/>
          <w:numId w:val="25"/>
        </w:numPr>
        <w:autoSpaceDE w:val="0"/>
        <w:autoSpaceDN w:val="0"/>
        <w:adjustRightInd w:val="0"/>
        <w:spacing w:after="240" w:line="360" w:lineRule="auto"/>
        <w:jc w:val="both"/>
        <w:rPr>
          <w:rFonts w:ascii="Times New Roman" w:hAnsi="Times New Roman" w:cs="Times New Roman"/>
          <w:color w:val="000000" w:themeColor="text1"/>
          <w:sz w:val="24"/>
          <w:szCs w:val="24"/>
        </w:rPr>
      </w:pPr>
      <w:r w:rsidRPr="00156C23">
        <w:rPr>
          <w:rFonts w:ascii="Times New Roman" w:hAnsi="Times New Roman" w:cs="Times New Roman"/>
          <w:color w:val="000000" w:themeColor="text1"/>
          <w:sz w:val="24"/>
          <w:szCs w:val="24"/>
        </w:rPr>
        <w:lastRenderedPageBreak/>
        <w:t>дает возможность получить стандартные отклонения оценок;</w:t>
      </w:r>
    </w:p>
    <w:p w14:paraId="1D3CD81C" w14:textId="77777777" w:rsidR="002B68BB" w:rsidRPr="00156C23" w:rsidRDefault="002B68BB" w:rsidP="002B68BB">
      <w:pPr>
        <w:pStyle w:val="a3"/>
        <w:widowControl w:val="0"/>
        <w:numPr>
          <w:ilvl w:val="0"/>
          <w:numId w:val="25"/>
        </w:numPr>
        <w:autoSpaceDE w:val="0"/>
        <w:autoSpaceDN w:val="0"/>
        <w:adjustRightInd w:val="0"/>
        <w:spacing w:after="240" w:line="360" w:lineRule="auto"/>
        <w:jc w:val="both"/>
        <w:rPr>
          <w:rFonts w:ascii="Times New Roman" w:hAnsi="Times New Roman" w:cs="Times New Roman"/>
          <w:color w:val="000000" w:themeColor="text1"/>
          <w:sz w:val="24"/>
          <w:szCs w:val="24"/>
        </w:rPr>
      </w:pPr>
      <w:r w:rsidRPr="00156C23">
        <w:rPr>
          <w:rFonts w:ascii="Times New Roman" w:hAnsi="Times New Roman" w:cs="Times New Roman"/>
          <w:color w:val="000000" w:themeColor="text1"/>
          <w:sz w:val="24"/>
          <w:szCs w:val="24"/>
        </w:rPr>
        <w:t>обеспечивает графическое представление полученных результатов.</w:t>
      </w:r>
    </w:p>
    <w:p w14:paraId="38739AEF" w14:textId="18A79792" w:rsidR="00002880" w:rsidRPr="004E7E10" w:rsidRDefault="00C576A9" w:rsidP="004E7E10">
      <w:pPr>
        <w:pStyle w:val="2"/>
      </w:pPr>
      <w:bookmarkStart w:id="15" w:name="_Toc483161104"/>
      <w:r w:rsidRPr="004E7E10">
        <w:t xml:space="preserve">3.2. </w:t>
      </w:r>
      <w:r w:rsidR="00002880" w:rsidRPr="004E7E10">
        <w:t>Применение ОСППР АСПИД-3W для систематизации результатов исследования</w:t>
      </w:r>
      <w:bookmarkEnd w:id="15"/>
    </w:p>
    <w:p w14:paraId="27D7CDAA" w14:textId="77777777" w:rsidR="00C576A9" w:rsidRPr="00156C23" w:rsidRDefault="00C576A9" w:rsidP="004438EA">
      <w:pPr>
        <w:pStyle w:val="a3"/>
        <w:spacing w:after="0" w:line="240" w:lineRule="auto"/>
        <w:ind w:left="0"/>
        <w:rPr>
          <w:rFonts w:ascii="Times New Roman" w:hAnsi="Times New Roman" w:cs="Times New Roman"/>
          <w:color w:val="000000" w:themeColor="text1"/>
          <w:sz w:val="24"/>
          <w:szCs w:val="24"/>
        </w:rPr>
      </w:pPr>
    </w:p>
    <w:p w14:paraId="6B950F56" w14:textId="76060118" w:rsidR="002B68BB" w:rsidRPr="00156C23" w:rsidRDefault="002B68BB" w:rsidP="002B68BB">
      <w:pPr>
        <w:spacing w:line="360" w:lineRule="auto"/>
        <w:ind w:firstLine="708"/>
        <w:jc w:val="both"/>
        <w:rPr>
          <w:color w:val="000000" w:themeColor="text1"/>
        </w:rPr>
      </w:pPr>
      <w:r w:rsidRPr="00156C23">
        <w:rPr>
          <w:color w:val="000000" w:themeColor="text1"/>
        </w:rPr>
        <w:t xml:space="preserve">Оценка различных атрибутов качества и предпочтений клиентов Группы Компаний «Балтика-Транс» будет осуществлена в </w:t>
      </w:r>
      <w:r w:rsidR="002E049C">
        <w:rPr>
          <w:color w:val="000000" w:themeColor="text1"/>
        </w:rPr>
        <w:t>системе АСПИД-3W, в которую буде</w:t>
      </w:r>
      <w:r w:rsidRPr="00156C23">
        <w:rPr>
          <w:color w:val="000000" w:themeColor="text1"/>
        </w:rPr>
        <w:t xml:space="preserve">т внесена </w:t>
      </w:r>
      <w:r w:rsidR="007211C1" w:rsidRPr="00156C23">
        <w:rPr>
          <w:color w:val="000000" w:themeColor="text1"/>
        </w:rPr>
        <w:t>информация</w:t>
      </w:r>
      <w:r w:rsidR="007211C1">
        <w:rPr>
          <w:color w:val="000000" w:themeColor="text1"/>
        </w:rPr>
        <w:t>,</w:t>
      </w:r>
      <w:r w:rsidR="007211C1" w:rsidRPr="00156C23">
        <w:rPr>
          <w:color w:val="000000" w:themeColor="text1"/>
        </w:rPr>
        <w:t xml:space="preserve"> </w:t>
      </w:r>
      <w:r w:rsidRPr="00156C23">
        <w:rPr>
          <w:color w:val="000000" w:themeColor="text1"/>
        </w:rPr>
        <w:t>полученная в ходе проведения опроса.</w:t>
      </w:r>
    </w:p>
    <w:p w14:paraId="507A401D" w14:textId="77777777" w:rsidR="002B68BB" w:rsidRPr="00156C23" w:rsidRDefault="002B68BB" w:rsidP="002B68BB">
      <w:pPr>
        <w:spacing w:line="360" w:lineRule="auto"/>
        <w:ind w:firstLine="708"/>
        <w:jc w:val="both"/>
        <w:rPr>
          <w:color w:val="000000" w:themeColor="text1"/>
        </w:rPr>
      </w:pPr>
      <w:r w:rsidRPr="00156C23">
        <w:rPr>
          <w:color w:val="000000" w:themeColor="text1"/>
        </w:rPr>
        <w:t>Так, входными данными для ОСППР АСПИД-3</w:t>
      </w:r>
      <w:r w:rsidRPr="00156C23">
        <w:rPr>
          <w:color w:val="000000" w:themeColor="text1"/>
          <w:lang w:val="en-US"/>
        </w:rPr>
        <w:t>W</w:t>
      </w:r>
      <w:r w:rsidRPr="00156C23">
        <w:rPr>
          <w:color w:val="000000" w:themeColor="text1"/>
        </w:rPr>
        <w:t xml:space="preserve"> являются: </w:t>
      </w:r>
    </w:p>
    <w:p w14:paraId="7CFA8BB2" w14:textId="77777777" w:rsidR="002B68BB" w:rsidRPr="00156C23" w:rsidRDefault="002B68BB" w:rsidP="002B68BB">
      <w:pPr>
        <w:pStyle w:val="a3"/>
        <w:numPr>
          <w:ilvl w:val="0"/>
          <w:numId w:val="26"/>
        </w:numPr>
        <w:spacing w:line="360" w:lineRule="auto"/>
        <w:jc w:val="both"/>
        <w:rPr>
          <w:rFonts w:ascii="Times New Roman" w:hAnsi="Times New Roman" w:cs="Times New Roman"/>
          <w:color w:val="000000" w:themeColor="text1"/>
          <w:sz w:val="24"/>
          <w:szCs w:val="24"/>
        </w:rPr>
      </w:pPr>
      <w:r w:rsidRPr="00156C23">
        <w:rPr>
          <w:rFonts w:ascii="Times New Roman" w:hAnsi="Times New Roman" w:cs="Times New Roman"/>
          <w:i/>
          <w:color w:val="000000" w:themeColor="text1"/>
          <w:sz w:val="24"/>
          <w:szCs w:val="24"/>
        </w:rPr>
        <w:t>Объекты:</w:t>
      </w:r>
      <w:r w:rsidRPr="00156C23">
        <w:rPr>
          <w:rFonts w:ascii="Times New Roman" w:hAnsi="Times New Roman" w:cs="Times New Roman"/>
          <w:color w:val="000000" w:themeColor="text1"/>
          <w:sz w:val="24"/>
          <w:szCs w:val="24"/>
        </w:rPr>
        <w:t xml:space="preserve"> клиенты ГК «Балтика-Транс», принявшие участие в исследовании (см. приложение 2);</w:t>
      </w:r>
    </w:p>
    <w:p w14:paraId="32CE32D6" w14:textId="77777777" w:rsidR="002B68BB" w:rsidRPr="00156C23" w:rsidRDefault="002B68BB" w:rsidP="002B68BB">
      <w:pPr>
        <w:pStyle w:val="a3"/>
        <w:numPr>
          <w:ilvl w:val="0"/>
          <w:numId w:val="26"/>
        </w:numPr>
        <w:spacing w:line="360" w:lineRule="auto"/>
        <w:jc w:val="both"/>
        <w:rPr>
          <w:rFonts w:ascii="Times New Roman" w:hAnsi="Times New Roman" w:cs="Times New Roman"/>
          <w:color w:val="000000" w:themeColor="text1"/>
          <w:sz w:val="24"/>
          <w:szCs w:val="24"/>
        </w:rPr>
      </w:pPr>
      <w:r w:rsidRPr="00156C23">
        <w:rPr>
          <w:rFonts w:ascii="Times New Roman" w:hAnsi="Times New Roman" w:cs="Times New Roman"/>
          <w:i/>
          <w:color w:val="000000" w:themeColor="text1"/>
          <w:sz w:val="24"/>
          <w:szCs w:val="24"/>
        </w:rPr>
        <w:t>Характеристики:</w:t>
      </w:r>
      <w:r w:rsidRPr="00156C23">
        <w:rPr>
          <w:rFonts w:ascii="Times New Roman" w:hAnsi="Times New Roman" w:cs="Times New Roman"/>
          <w:color w:val="000000" w:themeColor="text1"/>
          <w:sz w:val="24"/>
          <w:szCs w:val="24"/>
        </w:rPr>
        <w:t xml:space="preserve"> детерминанты качества (см. параграф 2.4.);</w:t>
      </w:r>
    </w:p>
    <w:p w14:paraId="2B81094B" w14:textId="77777777" w:rsidR="002B68BB" w:rsidRPr="00156C23" w:rsidRDefault="002B68BB" w:rsidP="002B68BB">
      <w:pPr>
        <w:pStyle w:val="a3"/>
        <w:numPr>
          <w:ilvl w:val="0"/>
          <w:numId w:val="26"/>
        </w:numPr>
        <w:spacing w:line="360" w:lineRule="auto"/>
        <w:jc w:val="both"/>
        <w:rPr>
          <w:rFonts w:ascii="Times New Roman" w:hAnsi="Times New Roman" w:cs="Times New Roman"/>
          <w:color w:val="000000" w:themeColor="text1"/>
          <w:sz w:val="24"/>
          <w:szCs w:val="24"/>
        </w:rPr>
      </w:pPr>
      <w:r w:rsidRPr="00156C23">
        <w:rPr>
          <w:rFonts w:ascii="Times New Roman" w:hAnsi="Times New Roman" w:cs="Times New Roman"/>
          <w:i/>
          <w:color w:val="000000" w:themeColor="text1"/>
          <w:sz w:val="24"/>
          <w:szCs w:val="24"/>
        </w:rPr>
        <w:t>Значения характеристик для каждого объекта:</w:t>
      </w:r>
      <w:r w:rsidRPr="00156C23">
        <w:rPr>
          <w:rFonts w:ascii="Times New Roman" w:hAnsi="Times New Roman" w:cs="Times New Roman"/>
          <w:color w:val="000000" w:themeColor="text1"/>
          <w:sz w:val="24"/>
          <w:szCs w:val="24"/>
        </w:rPr>
        <w:t xml:space="preserve"> </w:t>
      </w:r>
      <w:r w:rsidRPr="00156C23">
        <w:rPr>
          <w:rStyle w:val="30"/>
          <w:b w:val="0"/>
          <w:color w:val="000000" w:themeColor="text1"/>
          <w:sz w:val="24"/>
          <w:szCs w:val="24"/>
        </w:rPr>
        <w:t xml:space="preserve">ответы респондентов о качестве предоставляемых </w:t>
      </w:r>
      <w:r w:rsidRPr="00156C23">
        <w:rPr>
          <w:rFonts w:ascii="Times New Roman" w:hAnsi="Times New Roman" w:cs="Times New Roman"/>
          <w:color w:val="000000" w:themeColor="text1"/>
          <w:sz w:val="24"/>
          <w:szCs w:val="24"/>
        </w:rPr>
        <w:t>ГК «Балтика-Транс» услуг;</w:t>
      </w:r>
    </w:p>
    <w:p w14:paraId="104E5C03" w14:textId="77777777" w:rsidR="002B68BB" w:rsidRPr="00156C23" w:rsidRDefault="002B68BB" w:rsidP="002B68BB">
      <w:pPr>
        <w:pStyle w:val="a3"/>
        <w:numPr>
          <w:ilvl w:val="0"/>
          <w:numId w:val="26"/>
        </w:numPr>
        <w:spacing w:line="360" w:lineRule="auto"/>
        <w:jc w:val="both"/>
        <w:rPr>
          <w:rStyle w:val="30"/>
          <w:b w:val="0"/>
          <w:bCs w:val="0"/>
          <w:color w:val="000000" w:themeColor="text1"/>
          <w:sz w:val="24"/>
          <w:szCs w:val="24"/>
        </w:rPr>
      </w:pPr>
      <w:r w:rsidRPr="00156C23">
        <w:rPr>
          <w:rFonts w:ascii="Times New Roman" w:eastAsia="MS Mincho" w:hAnsi="Times New Roman" w:cs="Times New Roman"/>
          <w:bCs/>
          <w:i/>
          <w:color w:val="000000" w:themeColor="text1"/>
          <w:sz w:val="24"/>
          <w:szCs w:val="24"/>
        </w:rPr>
        <w:t>Шаг отсчета</w:t>
      </w:r>
      <w:r w:rsidRPr="00156C23">
        <w:rPr>
          <w:rFonts w:ascii="Times New Roman" w:eastAsia="MS Mincho" w:hAnsi="Times New Roman" w:cs="Times New Roman"/>
          <w:i/>
          <w:color w:val="000000" w:themeColor="text1"/>
          <w:sz w:val="24"/>
          <w:szCs w:val="24"/>
        </w:rPr>
        <w:t>:</w:t>
      </w:r>
      <w:r w:rsidRPr="00156C23">
        <w:rPr>
          <w:rFonts w:ascii="Times New Roman" w:eastAsia="MS Mincho" w:hAnsi="Times New Roman" w:cs="Times New Roman"/>
          <w:color w:val="000000" w:themeColor="text1"/>
          <w:sz w:val="24"/>
          <w:szCs w:val="24"/>
        </w:rPr>
        <w:t xml:space="preserve"> </w:t>
      </w:r>
      <w:r w:rsidRPr="00156C23">
        <w:rPr>
          <w:rFonts w:ascii="Times New Roman" w:hAnsi="Times New Roman" w:cs="Times New Roman"/>
          <w:color w:val="000000" w:themeColor="text1"/>
          <w:sz w:val="24"/>
          <w:szCs w:val="24"/>
        </w:rPr>
        <w:t xml:space="preserve">шаг изменения значений весовых коэффициентов </w:t>
      </w:r>
      <w:r w:rsidRPr="00156C23">
        <w:rPr>
          <w:rFonts w:ascii="Times New Roman" w:hAnsi="Times New Roman" w:cs="Times New Roman"/>
          <w:color w:val="000000" w:themeColor="text1"/>
          <w:sz w:val="24"/>
          <w:szCs w:val="24"/>
          <w:lang w:val="en-US"/>
        </w:rPr>
        <w:t>h</w:t>
      </w:r>
      <w:r w:rsidRPr="00156C23">
        <w:rPr>
          <w:rFonts w:ascii="Times New Roman" w:hAnsi="Times New Roman" w:cs="Times New Roman"/>
          <w:color w:val="000000" w:themeColor="text1"/>
          <w:sz w:val="24"/>
          <w:szCs w:val="24"/>
        </w:rPr>
        <w:t>=1/</w:t>
      </w:r>
      <w:r w:rsidRPr="00156C23">
        <w:rPr>
          <w:rFonts w:ascii="Times New Roman" w:hAnsi="Times New Roman" w:cs="Times New Roman"/>
          <w:color w:val="000000" w:themeColor="text1"/>
          <w:sz w:val="24"/>
          <w:szCs w:val="24"/>
          <w:lang w:val="en-US"/>
        </w:rPr>
        <w:t>n</w:t>
      </w:r>
      <w:r w:rsidRPr="00156C23">
        <w:rPr>
          <w:rFonts w:ascii="Times New Roman" w:hAnsi="Times New Roman" w:cs="Times New Roman"/>
          <w:color w:val="000000" w:themeColor="text1"/>
          <w:sz w:val="24"/>
          <w:szCs w:val="24"/>
        </w:rPr>
        <w:t xml:space="preserve"> (число возможных градаций значимости). В данной работе </w:t>
      </w:r>
      <w:r w:rsidRPr="00156C23">
        <w:rPr>
          <w:rFonts w:ascii="Times New Roman" w:hAnsi="Times New Roman" w:cs="Times New Roman"/>
          <w:color w:val="000000" w:themeColor="text1"/>
          <w:sz w:val="24"/>
          <w:szCs w:val="24"/>
          <w:lang w:val="en-US"/>
        </w:rPr>
        <w:t>h</w:t>
      </w:r>
      <w:r w:rsidRPr="00156C23">
        <w:rPr>
          <w:rFonts w:ascii="Times New Roman" w:hAnsi="Times New Roman" w:cs="Times New Roman"/>
          <w:color w:val="000000" w:themeColor="text1"/>
          <w:sz w:val="24"/>
          <w:szCs w:val="24"/>
        </w:rPr>
        <w:t xml:space="preserve">=0,1. </w:t>
      </w:r>
    </w:p>
    <w:p w14:paraId="292CA9CC" w14:textId="77777777" w:rsidR="002B68BB" w:rsidRPr="00156C23" w:rsidRDefault="002B68BB" w:rsidP="002B68BB">
      <w:pPr>
        <w:pStyle w:val="a3"/>
        <w:numPr>
          <w:ilvl w:val="0"/>
          <w:numId w:val="26"/>
        </w:numPr>
        <w:spacing w:after="0" w:line="360" w:lineRule="auto"/>
        <w:jc w:val="both"/>
        <w:rPr>
          <w:rStyle w:val="30"/>
          <w:rFonts w:eastAsiaTheme="minorHAnsi"/>
          <w:b w:val="0"/>
          <w:bCs w:val="0"/>
          <w:color w:val="000000" w:themeColor="text1"/>
          <w:sz w:val="24"/>
          <w:szCs w:val="24"/>
          <w:lang w:eastAsia="en-US"/>
        </w:rPr>
      </w:pPr>
      <w:r w:rsidRPr="00156C23">
        <w:rPr>
          <w:rFonts w:ascii="Times New Roman" w:hAnsi="Times New Roman" w:cs="Times New Roman"/>
          <w:i/>
          <w:color w:val="000000" w:themeColor="text1"/>
          <w:sz w:val="24"/>
          <w:szCs w:val="24"/>
        </w:rPr>
        <w:t>Порядковая информация о весовых коэффициентах:</w:t>
      </w:r>
      <w:r w:rsidRPr="00156C23">
        <w:rPr>
          <w:rFonts w:ascii="Times New Roman" w:hAnsi="Times New Roman" w:cs="Times New Roman"/>
          <w:color w:val="000000" w:themeColor="text1"/>
          <w:sz w:val="24"/>
          <w:szCs w:val="24"/>
        </w:rPr>
        <w:t xml:space="preserve"> </w:t>
      </w:r>
      <w:r w:rsidRPr="00156C23">
        <w:rPr>
          <w:rStyle w:val="30"/>
          <w:b w:val="0"/>
          <w:color w:val="000000" w:themeColor="text1"/>
          <w:sz w:val="24"/>
          <w:szCs w:val="24"/>
        </w:rPr>
        <w:t xml:space="preserve">ответы респондентов о </w:t>
      </w:r>
      <w:r w:rsidRPr="00156C23">
        <w:rPr>
          <w:rFonts w:ascii="Times New Roman" w:hAnsi="Times New Roman" w:cs="Times New Roman"/>
          <w:color w:val="000000" w:themeColor="text1"/>
          <w:sz w:val="24"/>
          <w:szCs w:val="24"/>
        </w:rPr>
        <w:t>степени важности/предпочтительности того или иного атрибута. В АСПИД-3</w:t>
      </w:r>
      <w:r w:rsidRPr="00156C23">
        <w:rPr>
          <w:rFonts w:ascii="Times New Roman" w:hAnsi="Times New Roman" w:cs="Times New Roman"/>
          <w:color w:val="000000" w:themeColor="text1"/>
          <w:sz w:val="24"/>
          <w:szCs w:val="24"/>
          <w:lang w:val="en-US"/>
        </w:rPr>
        <w:t>W</w:t>
      </w:r>
      <w:r w:rsidRPr="00156C23">
        <w:rPr>
          <w:rFonts w:ascii="Times New Roman" w:hAnsi="Times New Roman" w:cs="Times New Roman"/>
          <w:color w:val="000000" w:themeColor="text1"/>
          <w:sz w:val="24"/>
          <w:szCs w:val="24"/>
        </w:rPr>
        <w:t xml:space="preserve"> задается через систему попарных равенств и неравенств вида </w:t>
      </w:r>
      <w:proofErr w:type="spellStart"/>
      <w:r w:rsidRPr="00156C23">
        <w:rPr>
          <w:rFonts w:ascii="Times New Roman" w:hAnsi="Times New Roman" w:cs="Times New Roman"/>
          <w:color w:val="000000" w:themeColor="text1"/>
          <w:sz w:val="24"/>
          <w:szCs w:val="24"/>
          <w:lang w:val="en-US"/>
        </w:rPr>
        <w:t>w</w:t>
      </w:r>
      <w:r w:rsidRPr="00156C23">
        <w:rPr>
          <w:rFonts w:ascii="Times New Roman" w:hAnsi="Times New Roman" w:cs="Times New Roman"/>
          <w:color w:val="000000" w:themeColor="text1"/>
          <w:sz w:val="24"/>
          <w:szCs w:val="24"/>
          <w:vertAlign w:val="subscript"/>
          <w:lang w:val="en-US"/>
        </w:rPr>
        <w:t>i</w:t>
      </w:r>
      <w:proofErr w:type="spellEnd"/>
      <w:r w:rsidRPr="00156C23">
        <w:rPr>
          <w:rFonts w:ascii="Times New Roman" w:hAnsi="Times New Roman" w:cs="Times New Roman"/>
          <w:color w:val="000000" w:themeColor="text1"/>
          <w:sz w:val="24"/>
          <w:szCs w:val="24"/>
        </w:rPr>
        <w:t>=</w:t>
      </w:r>
      <w:proofErr w:type="spellStart"/>
      <w:r w:rsidRPr="00156C23">
        <w:rPr>
          <w:rFonts w:ascii="Times New Roman" w:hAnsi="Times New Roman" w:cs="Times New Roman"/>
          <w:color w:val="000000" w:themeColor="text1"/>
          <w:sz w:val="24"/>
          <w:szCs w:val="24"/>
          <w:lang w:val="en-US"/>
        </w:rPr>
        <w:t>w</w:t>
      </w:r>
      <w:r w:rsidRPr="00156C23">
        <w:rPr>
          <w:rFonts w:ascii="Times New Roman" w:hAnsi="Times New Roman" w:cs="Times New Roman"/>
          <w:color w:val="000000" w:themeColor="text1"/>
          <w:sz w:val="24"/>
          <w:szCs w:val="24"/>
          <w:vertAlign w:val="subscript"/>
          <w:lang w:val="en-US"/>
        </w:rPr>
        <w:t>j</w:t>
      </w:r>
      <w:proofErr w:type="spellEnd"/>
      <w:r w:rsidRPr="00156C23">
        <w:rPr>
          <w:rFonts w:ascii="Times New Roman" w:hAnsi="Times New Roman" w:cs="Times New Roman"/>
          <w:color w:val="000000" w:themeColor="text1"/>
          <w:sz w:val="24"/>
          <w:szCs w:val="24"/>
        </w:rPr>
        <w:t xml:space="preserve">, </w:t>
      </w:r>
      <w:proofErr w:type="spellStart"/>
      <w:r w:rsidRPr="00156C23">
        <w:rPr>
          <w:rFonts w:ascii="Times New Roman" w:hAnsi="Times New Roman" w:cs="Times New Roman"/>
          <w:color w:val="000000" w:themeColor="text1"/>
          <w:sz w:val="24"/>
          <w:szCs w:val="24"/>
          <w:lang w:val="en-US"/>
        </w:rPr>
        <w:t>w</w:t>
      </w:r>
      <w:r w:rsidRPr="00156C23">
        <w:rPr>
          <w:rFonts w:ascii="Times New Roman" w:hAnsi="Times New Roman" w:cs="Times New Roman"/>
          <w:color w:val="000000" w:themeColor="text1"/>
          <w:sz w:val="24"/>
          <w:szCs w:val="24"/>
          <w:vertAlign w:val="subscript"/>
          <w:lang w:val="en-US"/>
        </w:rPr>
        <w:t>r</w:t>
      </w:r>
      <w:proofErr w:type="spellEnd"/>
      <w:r w:rsidRPr="00156C23">
        <w:rPr>
          <w:rFonts w:ascii="Times New Roman" w:hAnsi="Times New Roman" w:cs="Times New Roman"/>
          <w:color w:val="000000" w:themeColor="text1"/>
          <w:sz w:val="24"/>
          <w:szCs w:val="24"/>
        </w:rPr>
        <w:t>&gt;</w:t>
      </w:r>
      <w:proofErr w:type="spellStart"/>
      <w:r w:rsidRPr="00156C23">
        <w:rPr>
          <w:rFonts w:ascii="Times New Roman" w:hAnsi="Times New Roman" w:cs="Times New Roman"/>
          <w:color w:val="000000" w:themeColor="text1"/>
          <w:sz w:val="24"/>
          <w:szCs w:val="24"/>
          <w:lang w:val="en-US"/>
        </w:rPr>
        <w:t>w</w:t>
      </w:r>
      <w:r w:rsidRPr="00156C23">
        <w:rPr>
          <w:rFonts w:ascii="Times New Roman" w:hAnsi="Times New Roman" w:cs="Times New Roman"/>
          <w:color w:val="000000" w:themeColor="text1"/>
          <w:sz w:val="24"/>
          <w:szCs w:val="24"/>
          <w:vertAlign w:val="subscript"/>
          <w:lang w:val="en-US"/>
        </w:rPr>
        <w:t>s</w:t>
      </w:r>
      <w:proofErr w:type="spellEnd"/>
      <w:r w:rsidRPr="00156C23">
        <w:rPr>
          <w:rFonts w:ascii="Times New Roman" w:hAnsi="Times New Roman" w:cs="Times New Roman"/>
          <w:color w:val="000000" w:themeColor="text1"/>
          <w:sz w:val="24"/>
          <w:szCs w:val="24"/>
        </w:rPr>
        <w:t xml:space="preserve">, </w:t>
      </w:r>
      <w:proofErr w:type="spellStart"/>
      <w:proofErr w:type="gramStart"/>
      <w:r w:rsidRPr="00156C23">
        <w:rPr>
          <w:rFonts w:ascii="Times New Roman" w:hAnsi="Times New Roman" w:cs="Times New Roman"/>
          <w:color w:val="000000" w:themeColor="text1"/>
          <w:sz w:val="24"/>
          <w:szCs w:val="24"/>
          <w:lang w:val="en-US"/>
        </w:rPr>
        <w:t>i</w:t>
      </w:r>
      <w:proofErr w:type="spellEnd"/>
      <w:r w:rsidRPr="00156C23">
        <w:rPr>
          <w:rFonts w:ascii="Times New Roman" w:hAnsi="Times New Roman" w:cs="Times New Roman"/>
          <w:color w:val="000000" w:themeColor="text1"/>
          <w:sz w:val="24"/>
          <w:szCs w:val="24"/>
        </w:rPr>
        <w:t>,</w:t>
      </w:r>
      <w:r w:rsidRPr="00156C23">
        <w:rPr>
          <w:rFonts w:ascii="Times New Roman" w:hAnsi="Times New Roman" w:cs="Times New Roman"/>
          <w:color w:val="000000" w:themeColor="text1"/>
          <w:sz w:val="24"/>
          <w:szCs w:val="24"/>
          <w:lang w:val="en-US"/>
        </w:rPr>
        <w:t>j</w:t>
      </w:r>
      <w:proofErr w:type="gramEnd"/>
      <w:r w:rsidRPr="00156C23">
        <w:rPr>
          <w:rFonts w:ascii="Times New Roman" w:hAnsi="Times New Roman" w:cs="Times New Roman"/>
          <w:color w:val="000000" w:themeColor="text1"/>
          <w:sz w:val="24"/>
          <w:szCs w:val="24"/>
        </w:rPr>
        <w:t>,</w:t>
      </w:r>
      <w:r w:rsidRPr="00156C23">
        <w:rPr>
          <w:rFonts w:ascii="Times New Roman" w:hAnsi="Times New Roman" w:cs="Times New Roman"/>
          <w:color w:val="000000" w:themeColor="text1"/>
          <w:sz w:val="24"/>
          <w:szCs w:val="24"/>
          <w:lang w:val="en-US"/>
        </w:rPr>
        <w:t>r</w:t>
      </w:r>
      <w:r w:rsidRPr="00156C23">
        <w:rPr>
          <w:rFonts w:ascii="Times New Roman" w:hAnsi="Times New Roman" w:cs="Times New Roman"/>
          <w:color w:val="000000" w:themeColor="text1"/>
          <w:sz w:val="24"/>
          <w:szCs w:val="24"/>
        </w:rPr>
        <w:t>,</w:t>
      </w:r>
      <w:r w:rsidRPr="00156C23">
        <w:rPr>
          <w:rFonts w:ascii="Times New Roman" w:hAnsi="Times New Roman" w:cs="Times New Roman"/>
          <w:color w:val="000000" w:themeColor="text1"/>
          <w:sz w:val="24"/>
          <w:szCs w:val="24"/>
          <w:lang w:val="en-US"/>
        </w:rPr>
        <w:t>s</w:t>
      </w:r>
      <w:r w:rsidRPr="00156C23">
        <w:rPr>
          <w:rFonts w:ascii="Times New Roman" w:hAnsi="Times New Roman" w:cs="Times New Roman"/>
          <w:color w:val="000000" w:themeColor="text1"/>
          <w:sz w:val="24"/>
          <w:szCs w:val="24"/>
          <w:lang w:val="en-US"/>
        </w:rPr>
        <w:sym w:font="Symbol" w:char="F0CE"/>
      </w:r>
      <w:r w:rsidRPr="00156C23">
        <w:rPr>
          <w:rFonts w:ascii="Times New Roman" w:hAnsi="Times New Roman" w:cs="Times New Roman"/>
          <w:color w:val="000000" w:themeColor="text1"/>
          <w:sz w:val="24"/>
          <w:szCs w:val="24"/>
        </w:rPr>
        <w:t>{1,…,</w:t>
      </w:r>
      <w:r w:rsidRPr="00156C23">
        <w:rPr>
          <w:rFonts w:ascii="Times New Roman" w:hAnsi="Times New Roman" w:cs="Times New Roman"/>
          <w:color w:val="000000" w:themeColor="text1"/>
          <w:sz w:val="24"/>
          <w:szCs w:val="24"/>
          <w:lang w:val="en-US"/>
        </w:rPr>
        <w:t>m</w:t>
      </w:r>
      <w:r w:rsidRPr="00156C23">
        <w:rPr>
          <w:rFonts w:ascii="Times New Roman" w:hAnsi="Times New Roman" w:cs="Times New Roman"/>
          <w:color w:val="000000" w:themeColor="text1"/>
          <w:sz w:val="24"/>
          <w:szCs w:val="24"/>
        </w:rPr>
        <w:t>}, для всех или части весовых коэффициентов.</w:t>
      </w:r>
    </w:p>
    <w:p w14:paraId="317AAE42" w14:textId="77777777" w:rsidR="002B68BB" w:rsidRPr="00156C23" w:rsidRDefault="002B68BB" w:rsidP="002B68BB">
      <w:pPr>
        <w:spacing w:line="360" w:lineRule="auto"/>
        <w:ind w:firstLine="708"/>
        <w:jc w:val="both"/>
        <w:rPr>
          <w:color w:val="000000" w:themeColor="text1"/>
        </w:rPr>
      </w:pPr>
      <w:r w:rsidRPr="00156C23">
        <w:rPr>
          <w:color w:val="000000" w:themeColor="text1"/>
        </w:rPr>
        <w:t xml:space="preserve">Число оцениваемых атрибутов в этом исследовании равно 17. При попытке непосредственной свертки в единый показатель </w:t>
      </w:r>
      <w:r w:rsidRPr="00156C23">
        <w:rPr>
          <w:color w:val="000000" w:themeColor="text1"/>
          <w:position w:val="-10"/>
        </w:rPr>
        <w:object w:dxaOrig="240" w:dyaOrig="320" w14:anchorId="32D45B8E">
          <v:shape id="_x0000_i1045" type="#_x0000_t75" style="width:12.65pt;height:16.4pt" o:ole="">
            <v:imagedata r:id="rId21" o:title=""/>
          </v:shape>
          <o:OLEObject Type="Embed" ProgID="Equation.3" ShapeID="_x0000_i1045" DrawAspect="Content" ObjectID="_1556910870" r:id="rId60"/>
        </w:object>
      </w:r>
      <w:r w:rsidRPr="00156C23">
        <w:rPr>
          <w:color w:val="000000" w:themeColor="text1"/>
        </w:rPr>
        <w:t xml:space="preserve"> большого количества </w:t>
      </w:r>
      <w:r w:rsidRPr="00156C23">
        <w:rPr>
          <w:i/>
          <w:color w:val="000000" w:themeColor="text1"/>
        </w:rPr>
        <w:t>(m&gt;10)</w:t>
      </w:r>
      <w:r w:rsidRPr="00156C23">
        <w:rPr>
          <w:color w:val="000000" w:themeColor="text1"/>
        </w:rPr>
        <w:t xml:space="preserve"> отдельных показателей </w:t>
      </w:r>
      <w:r w:rsidRPr="00156C23">
        <w:rPr>
          <w:color w:val="000000" w:themeColor="text1"/>
          <w:position w:val="-12"/>
        </w:rPr>
        <w:object w:dxaOrig="840" w:dyaOrig="360" w14:anchorId="17C92EB4">
          <v:shape id="_x0000_i1046" type="#_x0000_t75" style="width:42.95pt;height:18.95pt" o:ole="">
            <v:imagedata r:id="rId61" o:title=""/>
          </v:shape>
          <o:OLEObject Type="Embed" ProgID="Equation.3" ShapeID="_x0000_i1046" DrawAspect="Content" ObjectID="_1556910871" r:id="rId62"/>
        </w:object>
      </w:r>
      <w:r w:rsidRPr="00156C23">
        <w:rPr>
          <w:color w:val="000000" w:themeColor="text1"/>
        </w:rPr>
        <w:t xml:space="preserve"> возникает ряд затруднений, препятствующих получению более достоверных и устойчивых результатов.</w:t>
      </w:r>
    </w:p>
    <w:p w14:paraId="4A7BE7D4" w14:textId="77777777" w:rsidR="002B68BB" w:rsidRPr="00156C23" w:rsidRDefault="002B68BB" w:rsidP="002B68BB">
      <w:pPr>
        <w:spacing w:line="360" w:lineRule="auto"/>
        <w:ind w:firstLine="708"/>
        <w:jc w:val="both"/>
        <w:rPr>
          <w:color w:val="000000" w:themeColor="text1"/>
        </w:rPr>
      </w:pPr>
      <w:r>
        <w:rPr>
          <w:color w:val="000000" w:themeColor="text1"/>
        </w:rPr>
        <w:t>Исходя из этого</w:t>
      </w:r>
      <w:r w:rsidRPr="00156C23">
        <w:rPr>
          <w:color w:val="000000" w:themeColor="text1"/>
        </w:rPr>
        <w:t xml:space="preserve">, для достижения поставленной цели будет применена иерархическая система синтеза сводных показателей качества, основная суть которой заключается в последовательном обобщении сводных показателей различного уровня [Колесов, Михайлов, </w:t>
      </w:r>
      <w:proofErr w:type="spellStart"/>
      <w:r w:rsidRPr="00156C23">
        <w:rPr>
          <w:color w:val="000000" w:themeColor="text1"/>
        </w:rPr>
        <w:t>Хованов</w:t>
      </w:r>
      <w:proofErr w:type="spellEnd"/>
      <w:r w:rsidRPr="00156C23">
        <w:rPr>
          <w:color w:val="000000" w:themeColor="text1"/>
        </w:rPr>
        <w:t xml:space="preserve">, 2004, с. 14]. </w:t>
      </w:r>
    </w:p>
    <w:p w14:paraId="0E797F4B" w14:textId="77777777" w:rsidR="002B68BB" w:rsidRPr="00156C23" w:rsidRDefault="002B68BB" w:rsidP="002B68BB">
      <w:pPr>
        <w:spacing w:line="360" w:lineRule="auto"/>
        <w:ind w:firstLine="708"/>
        <w:jc w:val="both"/>
        <w:rPr>
          <w:color w:val="000000" w:themeColor="text1"/>
        </w:rPr>
      </w:pPr>
      <w:r w:rsidRPr="00156C23">
        <w:rPr>
          <w:color w:val="000000" w:themeColor="text1"/>
        </w:rPr>
        <w:t xml:space="preserve">Данная система включает в себя ряд этапов. На первом шаге все множество исходных характеристик </w:t>
      </w:r>
      <w:r w:rsidRPr="00156C23">
        <w:rPr>
          <w:color w:val="000000" w:themeColor="text1"/>
          <w:position w:val="-12"/>
        </w:rPr>
        <w:object w:dxaOrig="859" w:dyaOrig="360" w14:anchorId="1C117A3F">
          <v:shape id="_x0000_i1047" type="#_x0000_t75" style="width:42.95pt;height:18.95pt" o:ole="">
            <v:imagedata r:id="rId63" o:title=""/>
          </v:shape>
          <o:OLEObject Type="Embed" ProgID="Equation.3" ShapeID="_x0000_i1047" DrawAspect="Content" ObjectID="_1556910872" r:id="rId64"/>
        </w:object>
      </w:r>
      <w:r w:rsidRPr="00156C23">
        <w:rPr>
          <w:color w:val="000000" w:themeColor="text1"/>
        </w:rPr>
        <w:t xml:space="preserve"> разбивается на  </w:t>
      </w:r>
      <w:r w:rsidRPr="00156C23">
        <w:rPr>
          <w:color w:val="000000" w:themeColor="text1"/>
          <w:position w:val="-10"/>
        </w:rPr>
        <w:object w:dxaOrig="320" w:dyaOrig="340" w14:anchorId="658B87F8">
          <v:shape id="_x0000_i1048" type="#_x0000_t75" style="width:16.4pt;height:16.4pt" o:ole="">
            <v:imagedata r:id="rId65" o:title=""/>
          </v:shape>
          <o:OLEObject Type="Embed" ProgID="Equation.3" ShapeID="_x0000_i1048" DrawAspect="Content" ObjectID="_1556910873" r:id="rId66"/>
        </w:object>
      </w:r>
      <w:r w:rsidRPr="00156C23">
        <w:rPr>
          <w:color w:val="000000" w:themeColor="text1"/>
        </w:rPr>
        <w:t xml:space="preserve">  подмножеств, каждое из которых содержит не более 7-10 относительно однородных характеристик. Для всех этих подгрупп обычным образом строятся сводные показатели </w:t>
      </w:r>
      <w:r w:rsidRPr="00156C23">
        <w:rPr>
          <w:color w:val="000000" w:themeColor="text1"/>
          <w:position w:val="-14"/>
        </w:rPr>
        <w:object w:dxaOrig="1359" w:dyaOrig="380" w14:anchorId="34EC2111">
          <v:shape id="_x0000_i1049" type="#_x0000_t75" style="width:68.2pt;height:16.4pt" o:ole="">
            <v:imagedata r:id="rId67" o:title=""/>
          </v:shape>
          <o:OLEObject Type="Embed" ProgID="Equation.3" ShapeID="_x0000_i1049" DrawAspect="Content" ObjectID="_1556910874" r:id="rId68"/>
        </w:object>
      </w:r>
      <w:r w:rsidRPr="00156C23">
        <w:rPr>
          <w:color w:val="000000" w:themeColor="text1"/>
        </w:rPr>
        <w:t xml:space="preserve">.  В представленной работе перечень атрибутов разделен на три множества: техническое качество, функциональное качество и качество предложения (условия осуществления трансакции). </w:t>
      </w:r>
    </w:p>
    <w:p w14:paraId="66151A77" w14:textId="77777777" w:rsidR="002B68BB" w:rsidRPr="00156C23" w:rsidRDefault="002B68BB" w:rsidP="002B68BB">
      <w:pPr>
        <w:spacing w:line="360" w:lineRule="auto"/>
        <w:ind w:firstLine="708"/>
        <w:jc w:val="both"/>
        <w:rPr>
          <w:color w:val="000000" w:themeColor="text1"/>
        </w:rPr>
      </w:pPr>
      <w:r w:rsidRPr="00156C23">
        <w:rPr>
          <w:color w:val="000000" w:themeColor="text1"/>
        </w:rPr>
        <w:lastRenderedPageBreak/>
        <w:t xml:space="preserve">На следующем этапе, для всех полученных подмножеств строятся сводные показатели </w:t>
      </w:r>
      <w:r w:rsidRPr="00156C23">
        <w:rPr>
          <w:color w:val="000000" w:themeColor="text1"/>
          <w:position w:val="-14"/>
        </w:rPr>
        <w:object w:dxaOrig="1400" w:dyaOrig="380" w14:anchorId="61BD5933">
          <v:shape id="_x0000_i1050" type="#_x0000_t75" style="width:69.45pt;height:16.4pt" o:ole="">
            <v:imagedata r:id="rId69" o:title=""/>
          </v:shape>
          <o:OLEObject Type="Embed" ProgID="Equation.3" ShapeID="_x0000_i1050" DrawAspect="Content" ObjectID="_1556910875" r:id="rId70"/>
        </w:object>
      </w:r>
      <w:r w:rsidRPr="00156C23">
        <w:rPr>
          <w:color w:val="000000" w:themeColor="text1"/>
        </w:rPr>
        <w:t xml:space="preserve"> второго уровня, относительно которых </w:t>
      </w:r>
      <w:r w:rsidRPr="00156C23">
        <w:rPr>
          <w:color w:val="000000" w:themeColor="text1"/>
          <w:position w:val="-14"/>
        </w:rPr>
        <w:object w:dxaOrig="1359" w:dyaOrig="380" w14:anchorId="3813D311">
          <v:shape id="_x0000_i1051" type="#_x0000_t75" style="width:68.2pt;height:16.4pt" o:ole="">
            <v:imagedata r:id="rId67" o:title=""/>
          </v:shape>
          <o:OLEObject Type="Embed" ProgID="Equation.3" ShapeID="_x0000_i1051" DrawAspect="Content" ObjectID="_1556910876" r:id="rId71"/>
        </w:object>
      </w:r>
      <w:r w:rsidRPr="00156C23">
        <w:rPr>
          <w:color w:val="000000" w:themeColor="text1"/>
        </w:rPr>
        <w:t xml:space="preserve"> играют роль исходных характеристик. После чего, процесс построения иерархии сводных показателей разного уровня заканчивается: получен единственный сводный показатель </w:t>
      </w:r>
      <w:r w:rsidRPr="00156C23">
        <w:rPr>
          <w:i/>
          <w:iCs/>
          <w:color w:val="000000" w:themeColor="text1"/>
        </w:rPr>
        <w:t>Q</w:t>
      </w:r>
      <w:r w:rsidRPr="00156C23">
        <w:rPr>
          <w:color w:val="000000" w:themeColor="text1"/>
        </w:rPr>
        <w:t>, объединяющий все многообразие исходных и промежуточных сводных показателей.</w:t>
      </w:r>
    </w:p>
    <w:p w14:paraId="52A5263D" w14:textId="77777777" w:rsidR="002B68BB" w:rsidRPr="00156C23" w:rsidRDefault="002B68BB" w:rsidP="002B68BB">
      <w:pPr>
        <w:spacing w:line="360" w:lineRule="auto"/>
        <w:ind w:firstLine="708"/>
        <w:jc w:val="both"/>
        <w:rPr>
          <w:color w:val="000000" w:themeColor="text1"/>
        </w:rPr>
      </w:pPr>
    </w:p>
    <w:p w14:paraId="24B8D84A" w14:textId="77777777" w:rsidR="002B68BB" w:rsidRPr="00156C23" w:rsidRDefault="002B68BB" w:rsidP="002B68BB">
      <w:pPr>
        <w:spacing w:line="360" w:lineRule="auto"/>
        <w:jc w:val="both"/>
        <w:rPr>
          <w:b/>
          <w:bCs/>
          <w:color w:val="000000" w:themeColor="text1"/>
        </w:rPr>
      </w:pPr>
      <w:r w:rsidRPr="00156C23">
        <w:rPr>
          <w:b/>
          <w:bCs/>
          <w:color w:val="000000" w:themeColor="text1"/>
        </w:rPr>
        <w:t xml:space="preserve">Первая подгруппа: атрибуты технического качества </w:t>
      </w:r>
    </w:p>
    <w:p w14:paraId="624E5876" w14:textId="77777777" w:rsidR="002B68BB" w:rsidRPr="00156C23" w:rsidRDefault="002B68BB" w:rsidP="002B68BB">
      <w:pPr>
        <w:spacing w:line="360" w:lineRule="auto"/>
        <w:ind w:firstLine="706"/>
        <w:jc w:val="both"/>
        <w:rPr>
          <w:rFonts w:eastAsia="Times New Roman"/>
          <w:color w:val="000000" w:themeColor="text1"/>
        </w:rPr>
      </w:pPr>
      <w:r w:rsidRPr="00156C23">
        <w:rPr>
          <w:bCs/>
          <w:color w:val="000000" w:themeColor="text1"/>
        </w:rPr>
        <w:t xml:space="preserve">Данная подгруппа включает в себя 4 характеристики: </w:t>
      </w:r>
      <w:r w:rsidRPr="00156C23">
        <w:rPr>
          <w:rFonts w:eastAsia="Times New Roman"/>
          <w:color w:val="000000" w:themeColor="text1"/>
        </w:rPr>
        <w:t xml:space="preserve">сохранность груза, ассортимент предоставляемых услуг, соблюдение сроков доставки и наличие улучшений в работе компании. </w:t>
      </w:r>
    </w:p>
    <w:p w14:paraId="72A48EF1" w14:textId="77777777" w:rsidR="002B68BB" w:rsidRPr="00156C23" w:rsidRDefault="002B68BB" w:rsidP="002B68BB">
      <w:pPr>
        <w:spacing w:line="360" w:lineRule="auto"/>
        <w:ind w:firstLine="706"/>
        <w:jc w:val="both"/>
        <w:rPr>
          <w:rFonts w:eastAsia="Times New Roman"/>
          <w:color w:val="000000" w:themeColor="text1"/>
        </w:rPr>
      </w:pPr>
      <w:r w:rsidRPr="00156C23">
        <w:rPr>
          <w:rFonts w:eastAsia="Times New Roman"/>
          <w:color w:val="000000" w:themeColor="text1"/>
        </w:rPr>
        <w:t xml:space="preserve">После ввода всей необходимой информации в </w:t>
      </w:r>
      <w:r w:rsidRPr="00156C23">
        <w:rPr>
          <w:color w:val="000000" w:themeColor="text1"/>
        </w:rPr>
        <w:t xml:space="preserve">систему </w:t>
      </w:r>
      <w:r w:rsidRPr="00156C23">
        <w:rPr>
          <w:rFonts w:eastAsia="Times New Roman"/>
          <w:color w:val="000000" w:themeColor="text1"/>
        </w:rPr>
        <w:t xml:space="preserve">была получена </w:t>
      </w:r>
      <w:r w:rsidRPr="00156C23">
        <w:rPr>
          <w:rFonts w:eastAsia="MS Mincho"/>
          <w:bCs/>
          <w:color w:val="000000" w:themeColor="text1"/>
        </w:rPr>
        <w:t>АСПИД-диаграмма</w:t>
      </w:r>
      <w:r w:rsidRPr="00156C23">
        <w:rPr>
          <w:rFonts w:eastAsia="Times New Roman"/>
          <w:color w:val="000000" w:themeColor="text1"/>
        </w:rPr>
        <w:t xml:space="preserve">, на которой представлен ранжированный список характеристик от наиболее значимого к наименее (рис. 7). </w:t>
      </w:r>
      <w:r w:rsidRPr="00156C23">
        <w:rPr>
          <w:color w:val="000000" w:themeColor="text1"/>
        </w:rPr>
        <w:t xml:space="preserve">Черточка в середине красной линии соответствует среднему значению важности атрибута для клиента, а весь отрезок этой линии отражает удвоенное стандартное отклонение от данного показателя. </w:t>
      </w:r>
    </w:p>
    <w:p w14:paraId="2E0C98DB" w14:textId="77777777" w:rsidR="002B68BB" w:rsidRPr="00156C23" w:rsidRDefault="002B68BB" w:rsidP="002B68BB">
      <w:pPr>
        <w:spacing w:line="360" w:lineRule="auto"/>
        <w:ind w:firstLine="708"/>
        <w:jc w:val="both"/>
        <w:rPr>
          <w:rFonts w:eastAsia="Times New Roman"/>
          <w:color w:val="000000" w:themeColor="text1"/>
        </w:rPr>
      </w:pPr>
      <w:r w:rsidRPr="00156C23">
        <w:rPr>
          <w:color w:val="000000" w:themeColor="text1"/>
        </w:rPr>
        <w:t xml:space="preserve"> </w:t>
      </w:r>
      <w:r w:rsidRPr="00156C23">
        <w:rPr>
          <w:rFonts w:eastAsia="Times New Roman"/>
          <w:color w:val="000000" w:themeColor="text1"/>
        </w:rPr>
        <w:t>Было установлено, что клиенты отдают предпочтение сохранности перевозимого груза и выполнению установленных сроков доставки, в то же время ассортимент предоставляемых услуг и наличие улучшений в работе компании не являются столь значимыми для них атрибутами. Весовой коэффициент для первых двух параметров равен 0,4, а для следующих – 0,1. В сумме данный весовой показатель равен одному.</w:t>
      </w:r>
    </w:p>
    <w:p w14:paraId="035D4EE3" w14:textId="0F5712F3" w:rsidR="008474C8" w:rsidRPr="00156C23" w:rsidRDefault="0046136B" w:rsidP="0046136B">
      <w:pPr>
        <w:spacing w:line="360" w:lineRule="auto"/>
        <w:jc w:val="center"/>
        <w:rPr>
          <w:rFonts w:eastAsia="Times New Roman"/>
          <w:color w:val="000000" w:themeColor="text1"/>
        </w:rPr>
      </w:pPr>
      <w:r w:rsidRPr="00156C23">
        <w:rPr>
          <w:noProof/>
          <w:color w:val="000000" w:themeColor="text1"/>
        </w:rPr>
        <w:drawing>
          <wp:inline distT="0" distB="0" distL="0" distR="0" wp14:anchorId="1A7EA2CF" wp14:editId="08F74BC7">
            <wp:extent cx="4820704" cy="1649805"/>
            <wp:effectExtent l="25400" t="25400" r="31115" b="26670"/>
            <wp:docPr id="3" name="Рисунок 3" descr="апис/итоги/услуга%20качество_files/636305220241722169-5-Chart_WC_Visualiz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апис/итоги/услуга%20качество_files/636305220241722169-5-Chart_WC_Visualization.jpg"/>
                    <pic:cNvPicPr>
                      <a:picLocks noChangeAspect="1" noChangeArrowheads="1"/>
                    </pic:cNvPicPr>
                  </pic:nvPicPr>
                  <pic:blipFill rotWithShape="1">
                    <a:blip r:embed="rId72">
                      <a:extLst>
                        <a:ext uri="{28A0092B-C50C-407E-A947-70E740481C1C}">
                          <a14:useLocalDpi xmlns:a14="http://schemas.microsoft.com/office/drawing/2010/main" val="0"/>
                        </a:ext>
                      </a:extLst>
                    </a:blip>
                    <a:srcRect l="565" t="1631"/>
                    <a:stretch/>
                  </pic:blipFill>
                  <pic:spPr bwMode="auto">
                    <a:xfrm>
                      <a:off x="0" y="0"/>
                      <a:ext cx="4820704" cy="1649805"/>
                    </a:xfrm>
                    <a:prstGeom prst="rect">
                      <a:avLst/>
                    </a:prstGeom>
                    <a:noFill/>
                    <a:ln w="3175">
                      <a:solidFill>
                        <a:schemeClr val="tx1">
                          <a:lumMod val="95000"/>
                          <a:lumOff val="5000"/>
                        </a:schemeClr>
                      </a:solidFill>
                      <a:prstDash val="solid"/>
                    </a:ln>
                    <a:extLst>
                      <a:ext uri="{53640926-AAD7-44D8-BBD7-CCE9431645EC}">
                        <a14:shadowObscured xmlns:a14="http://schemas.microsoft.com/office/drawing/2010/main"/>
                      </a:ext>
                    </a:extLst>
                  </pic:spPr>
                </pic:pic>
              </a:graphicData>
            </a:graphic>
          </wp:inline>
        </w:drawing>
      </w:r>
    </w:p>
    <w:p w14:paraId="6A2D100C" w14:textId="1D10FF5E" w:rsidR="0072524D" w:rsidRPr="00156C23" w:rsidRDefault="0072524D" w:rsidP="0046136B">
      <w:pPr>
        <w:spacing w:line="360" w:lineRule="auto"/>
        <w:jc w:val="center"/>
        <w:rPr>
          <w:rFonts w:eastAsia="Times New Roman"/>
          <w:i/>
          <w:color w:val="000000" w:themeColor="text1"/>
        </w:rPr>
      </w:pPr>
      <w:r w:rsidRPr="00156C23">
        <w:rPr>
          <w:rFonts w:eastAsia="Times New Roman"/>
          <w:i/>
          <w:color w:val="000000" w:themeColor="text1"/>
        </w:rPr>
        <w:t xml:space="preserve">Рис. 7 </w:t>
      </w:r>
      <w:r w:rsidR="001029E9" w:rsidRPr="00156C23">
        <w:rPr>
          <w:rFonts w:eastAsia="Times New Roman"/>
          <w:i/>
          <w:color w:val="000000" w:themeColor="text1"/>
        </w:rPr>
        <w:t>Степень важности</w:t>
      </w:r>
      <w:r w:rsidR="001E20A3" w:rsidRPr="00156C23">
        <w:rPr>
          <w:rFonts w:eastAsia="Times New Roman"/>
          <w:i/>
          <w:color w:val="000000" w:themeColor="text1"/>
        </w:rPr>
        <w:t xml:space="preserve"> атрибутов </w:t>
      </w:r>
      <w:r w:rsidR="00B43268" w:rsidRPr="00156C23">
        <w:rPr>
          <w:rFonts w:eastAsia="Times New Roman"/>
          <w:i/>
          <w:color w:val="000000" w:themeColor="text1"/>
        </w:rPr>
        <w:t>техническог</w:t>
      </w:r>
      <w:r w:rsidR="001E20A3" w:rsidRPr="00156C23">
        <w:rPr>
          <w:rFonts w:eastAsia="Times New Roman"/>
          <w:i/>
          <w:color w:val="000000" w:themeColor="text1"/>
        </w:rPr>
        <w:t>о качества</w:t>
      </w:r>
    </w:p>
    <w:p w14:paraId="3CEA0D94" w14:textId="77777777" w:rsidR="002B68BB" w:rsidRDefault="002B68BB" w:rsidP="002B68BB">
      <w:pPr>
        <w:spacing w:line="360" w:lineRule="auto"/>
        <w:ind w:firstLine="708"/>
        <w:jc w:val="both"/>
        <w:rPr>
          <w:rFonts w:eastAsia="Times New Roman"/>
          <w:color w:val="000000" w:themeColor="text1"/>
          <w:shd w:val="clear" w:color="auto" w:fill="FFFFFF"/>
        </w:rPr>
      </w:pPr>
      <w:r w:rsidRPr="00156C23">
        <w:rPr>
          <w:rFonts w:eastAsia="Times New Roman"/>
          <w:color w:val="000000" w:themeColor="text1"/>
          <w:shd w:val="clear" w:color="auto" w:fill="FFFFFF"/>
        </w:rPr>
        <w:t xml:space="preserve">Помимо информации о распределении весовых коэффициентов атрибутов качества, с помощью системы </w:t>
      </w:r>
      <w:r w:rsidRPr="00156C23">
        <w:rPr>
          <w:color w:val="000000" w:themeColor="text1"/>
        </w:rPr>
        <w:t>АСПИД-3</w:t>
      </w:r>
      <w:r w:rsidRPr="00156C23">
        <w:rPr>
          <w:color w:val="000000" w:themeColor="text1"/>
          <w:lang w:val="en-US"/>
        </w:rPr>
        <w:t>W</w:t>
      </w:r>
      <w:r w:rsidRPr="00156C23">
        <w:rPr>
          <w:rFonts w:eastAsia="Times New Roman"/>
          <w:color w:val="000000" w:themeColor="text1"/>
          <w:shd w:val="clear" w:color="auto" w:fill="FFFFFF"/>
        </w:rPr>
        <w:t xml:space="preserve"> были получены сводные показатели, отражающие степень удовлетворенности клиентов услугой с учетом выявленных ранее предпочтений. На рисунке 8 представлены результаты. Так, среднее значение показателя для данной подгруппы составляет около 65%. Для ряда клиентов удовлетворенность качеством предоставляемых </w:t>
      </w:r>
      <w:r w:rsidRPr="00156C23">
        <w:rPr>
          <w:color w:val="000000" w:themeColor="text1"/>
        </w:rPr>
        <w:t xml:space="preserve">ГК «Балтика-Транс» </w:t>
      </w:r>
      <w:r w:rsidRPr="00156C23">
        <w:rPr>
          <w:rFonts w:eastAsia="Times New Roman"/>
          <w:color w:val="000000" w:themeColor="text1"/>
          <w:shd w:val="clear" w:color="auto" w:fill="FFFFFF"/>
        </w:rPr>
        <w:t xml:space="preserve">услуг практически максимальна и составляет более 85%. </w:t>
      </w:r>
    </w:p>
    <w:p w14:paraId="7A17B0CB" w14:textId="77777777" w:rsidR="002B68BB" w:rsidRPr="00156C23" w:rsidRDefault="002B68BB" w:rsidP="002B68BB">
      <w:pPr>
        <w:spacing w:line="360" w:lineRule="auto"/>
        <w:ind w:firstLine="708"/>
        <w:jc w:val="both"/>
        <w:rPr>
          <w:rFonts w:eastAsia="Times New Roman"/>
          <w:color w:val="000000" w:themeColor="text1"/>
        </w:rPr>
      </w:pPr>
      <w:r w:rsidRPr="00156C23">
        <w:rPr>
          <w:rFonts w:eastAsia="Times New Roman"/>
          <w:color w:val="000000" w:themeColor="text1"/>
          <w:shd w:val="clear" w:color="auto" w:fill="FFFFFF"/>
        </w:rPr>
        <w:lastRenderedPageBreak/>
        <w:t>В «топ» входят клиенты, пользующиеся услугами морской грузоперевозки, в то время как клиенты, обращающиеся за услугами автомобильной или железнодорожной перевозки груза, находятся во второй части списка.</w:t>
      </w:r>
    </w:p>
    <w:p w14:paraId="0B8DEA51" w14:textId="6A2D5997" w:rsidR="0046136B" w:rsidRPr="00156C23" w:rsidRDefault="0046136B" w:rsidP="00B516D1">
      <w:pPr>
        <w:spacing w:line="360" w:lineRule="auto"/>
        <w:jc w:val="center"/>
        <w:rPr>
          <w:rFonts w:eastAsia="Times New Roman"/>
          <w:color w:val="000000" w:themeColor="text1"/>
        </w:rPr>
      </w:pPr>
      <w:r w:rsidRPr="00156C23">
        <w:rPr>
          <w:noProof/>
          <w:color w:val="000000" w:themeColor="text1"/>
        </w:rPr>
        <w:drawing>
          <wp:inline distT="0" distB="0" distL="0" distR="0" wp14:anchorId="68D2DE4E" wp14:editId="56E20653">
            <wp:extent cx="4769111" cy="4798969"/>
            <wp:effectExtent l="25400" t="25400" r="31750" b="27305"/>
            <wp:docPr id="4" name="Рисунок 4" descr="апис/итоги/услуга%20качество_files/636305220241752171-6-Chart_GI_Visualiz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апис/итоги/услуга%20качество_files/636305220241752171-6-Chart_GI_Visualization.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769111" cy="4798969"/>
                    </a:xfrm>
                    <a:prstGeom prst="rect">
                      <a:avLst/>
                    </a:prstGeom>
                    <a:noFill/>
                    <a:ln>
                      <a:solidFill>
                        <a:schemeClr val="tx1">
                          <a:lumMod val="95000"/>
                          <a:lumOff val="5000"/>
                        </a:schemeClr>
                      </a:solidFill>
                    </a:ln>
                  </pic:spPr>
                </pic:pic>
              </a:graphicData>
            </a:graphic>
          </wp:inline>
        </w:drawing>
      </w:r>
    </w:p>
    <w:p w14:paraId="51181CDF" w14:textId="1C87B453" w:rsidR="005A1CDF" w:rsidRPr="00156C23" w:rsidRDefault="00B43268" w:rsidP="00E4532D">
      <w:pPr>
        <w:spacing w:line="360" w:lineRule="auto"/>
        <w:jc w:val="center"/>
        <w:rPr>
          <w:rFonts w:eastAsia="Times New Roman"/>
          <w:color w:val="000000" w:themeColor="text1"/>
        </w:rPr>
      </w:pPr>
      <w:r w:rsidRPr="00156C23">
        <w:rPr>
          <w:rFonts w:eastAsia="Times New Roman"/>
          <w:i/>
          <w:color w:val="000000" w:themeColor="text1"/>
        </w:rPr>
        <w:t>Рис. 8</w:t>
      </w:r>
      <w:r w:rsidR="003C7942" w:rsidRPr="00156C23">
        <w:rPr>
          <w:rFonts w:eastAsia="Times New Roman"/>
          <w:i/>
          <w:color w:val="000000" w:themeColor="text1"/>
        </w:rPr>
        <w:t xml:space="preserve"> </w:t>
      </w:r>
      <w:r w:rsidR="006C309F" w:rsidRPr="00156C23">
        <w:rPr>
          <w:rFonts w:eastAsia="Times New Roman"/>
          <w:i/>
          <w:color w:val="000000" w:themeColor="text1"/>
        </w:rPr>
        <w:t>Сводные показатели</w:t>
      </w:r>
      <w:r w:rsidR="003C7942" w:rsidRPr="00156C23">
        <w:rPr>
          <w:rFonts w:eastAsia="Times New Roman"/>
          <w:i/>
          <w:color w:val="000000" w:themeColor="text1"/>
        </w:rPr>
        <w:t xml:space="preserve"> по подгруппе 1</w:t>
      </w:r>
    </w:p>
    <w:p w14:paraId="66466B5E" w14:textId="77777777" w:rsidR="00A60F66" w:rsidRPr="00156C23" w:rsidRDefault="00A60F66" w:rsidP="005A1CDF">
      <w:pPr>
        <w:spacing w:line="360" w:lineRule="auto"/>
        <w:jc w:val="both"/>
        <w:rPr>
          <w:b/>
          <w:bCs/>
          <w:color w:val="000000" w:themeColor="text1"/>
        </w:rPr>
      </w:pPr>
    </w:p>
    <w:p w14:paraId="606EAD55" w14:textId="77777777" w:rsidR="002B68BB" w:rsidRPr="00156C23" w:rsidRDefault="002B68BB" w:rsidP="002B68BB">
      <w:pPr>
        <w:spacing w:line="360" w:lineRule="auto"/>
        <w:jc w:val="both"/>
        <w:rPr>
          <w:b/>
          <w:bCs/>
          <w:color w:val="000000" w:themeColor="text1"/>
        </w:rPr>
      </w:pPr>
      <w:r w:rsidRPr="00156C23">
        <w:rPr>
          <w:b/>
          <w:bCs/>
          <w:color w:val="000000" w:themeColor="text1"/>
        </w:rPr>
        <w:t xml:space="preserve">Вторая подгруппа: атрибуты функционального качества </w:t>
      </w:r>
    </w:p>
    <w:p w14:paraId="10FC8E5E" w14:textId="77777777" w:rsidR="002B68BB" w:rsidRPr="00156C23" w:rsidRDefault="002B68BB" w:rsidP="002B68BB">
      <w:pPr>
        <w:spacing w:line="360" w:lineRule="auto"/>
        <w:ind w:firstLine="708"/>
        <w:jc w:val="both"/>
        <w:rPr>
          <w:color w:val="000000" w:themeColor="text1"/>
        </w:rPr>
      </w:pPr>
      <w:r w:rsidRPr="00156C23">
        <w:rPr>
          <w:bCs/>
          <w:color w:val="000000" w:themeColor="text1"/>
        </w:rPr>
        <w:t xml:space="preserve">Следующая подгруппа включает в себя наибольшее количество атрибутов среди всех остальных рассматриваемых подгрупп. Характеристики функционального качества в свою очередь подразделяются на три категории: </w:t>
      </w:r>
      <w:r w:rsidRPr="00156C23">
        <w:rPr>
          <w:color w:val="000000" w:themeColor="text1"/>
        </w:rPr>
        <w:t xml:space="preserve">доступность для клиента, близость и гибкий подход к клиенту. </w:t>
      </w:r>
    </w:p>
    <w:p w14:paraId="43EE629F" w14:textId="77777777" w:rsidR="002B68BB" w:rsidRDefault="002B68BB" w:rsidP="002B68BB">
      <w:pPr>
        <w:spacing w:line="360" w:lineRule="auto"/>
        <w:ind w:firstLine="708"/>
        <w:jc w:val="both"/>
        <w:rPr>
          <w:color w:val="000000" w:themeColor="text1"/>
        </w:rPr>
      </w:pPr>
      <w:r w:rsidRPr="00156C23">
        <w:rPr>
          <w:color w:val="000000" w:themeColor="text1"/>
        </w:rPr>
        <w:t xml:space="preserve">На рисунке 9 представлена диаграмма с ранжированным перечнем детерминантов качества обслуживания. </w:t>
      </w:r>
    </w:p>
    <w:p w14:paraId="2B4A49A0" w14:textId="77777777" w:rsidR="002B68BB" w:rsidRPr="00156C23" w:rsidRDefault="002B68BB" w:rsidP="002B68BB">
      <w:pPr>
        <w:spacing w:line="360" w:lineRule="auto"/>
        <w:ind w:firstLine="708"/>
        <w:jc w:val="both"/>
        <w:rPr>
          <w:color w:val="000000" w:themeColor="text1"/>
        </w:rPr>
      </w:pPr>
      <w:r w:rsidRPr="00156C23">
        <w:rPr>
          <w:color w:val="000000" w:themeColor="text1"/>
        </w:rPr>
        <w:t xml:space="preserve">Надежность компании является наиболее важным критерием для клиентов, весовой коэффициент которого примерно равен 0,32, а уровень доминирования составляет 68%. Следующими по степени предпочтительности характеристиками идут компетентность персонала, оперативность взаимодействия с клиентом и использование принципа «одного </w:t>
      </w:r>
      <w:r w:rsidRPr="00156C23">
        <w:rPr>
          <w:color w:val="000000" w:themeColor="text1"/>
        </w:rPr>
        <w:lastRenderedPageBreak/>
        <w:t>окна» – 0,21, 0,2 и 0,13, соответственно. Более низкую степень важности имеют доброжелательность персонала, наличие индивидуального подхода и возможность отслеживания стадии выполнения заказа, в то время как возможность изменения деталей заказа и простота подачи заявки имеют нулевой весовой коэффициент – данные атрибуты не важны для клиентов.</w:t>
      </w:r>
    </w:p>
    <w:p w14:paraId="5DE397DD" w14:textId="77777777" w:rsidR="006C309F" w:rsidRPr="00156C23" w:rsidRDefault="006C309F" w:rsidP="00B516D1">
      <w:pPr>
        <w:spacing w:line="360" w:lineRule="auto"/>
        <w:jc w:val="center"/>
        <w:rPr>
          <w:color w:val="000000" w:themeColor="text1"/>
        </w:rPr>
      </w:pPr>
      <w:r w:rsidRPr="00156C23">
        <w:rPr>
          <w:noProof/>
          <w:color w:val="000000" w:themeColor="text1"/>
        </w:rPr>
        <w:drawing>
          <wp:inline distT="0" distB="0" distL="0" distR="0" wp14:anchorId="35793C05" wp14:editId="797D05A0">
            <wp:extent cx="4766945" cy="3357880"/>
            <wp:effectExtent l="25400" t="25400" r="33655" b="20320"/>
            <wp:docPr id="5" name="Рисунок 5" descr="апис/итоги/обсл_files/636305228351686032-2-Chart_WC_Visualiz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апис/итоги/обсл_files/636305228351686032-2-Chart_WC_Visualization.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766945" cy="3357880"/>
                    </a:xfrm>
                    <a:prstGeom prst="rect">
                      <a:avLst/>
                    </a:prstGeom>
                    <a:noFill/>
                    <a:ln>
                      <a:solidFill>
                        <a:schemeClr val="tx1">
                          <a:lumMod val="95000"/>
                          <a:lumOff val="5000"/>
                        </a:schemeClr>
                      </a:solidFill>
                    </a:ln>
                  </pic:spPr>
                </pic:pic>
              </a:graphicData>
            </a:graphic>
          </wp:inline>
        </w:drawing>
      </w:r>
    </w:p>
    <w:p w14:paraId="47056F9E" w14:textId="1D44F9E8" w:rsidR="00225E83" w:rsidRPr="00156C23" w:rsidRDefault="006C309F" w:rsidP="00073885">
      <w:pPr>
        <w:spacing w:line="360" w:lineRule="auto"/>
        <w:jc w:val="center"/>
        <w:rPr>
          <w:rFonts w:eastAsia="Times New Roman"/>
          <w:i/>
          <w:color w:val="000000" w:themeColor="text1"/>
        </w:rPr>
      </w:pPr>
      <w:r w:rsidRPr="00156C23">
        <w:rPr>
          <w:rFonts w:eastAsia="Times New Roman"/>
          <w:i/>
          <w:color w:val="000000" w:themeColor="text1"/>
        </w:rPr>
        <w:t>Рис. 9 Степень важности атрибутов функционального качества</w:t>
      </w:r>
    </w:p>
    <w:p w14:paraId="4B8B6715" w14:textId="77777777" w:rsidR="002B68BB" w:rsidRDefault="002B68BB" w:rsidP="002B68BB">
      <w:pPr>
        <w:spacing w:line="360" w:lineRule="auto"/>
        <w:ind w:firstLine="708"/>
        <w:jc w:val="both"/>
        <w:rPr>
          <w:rFonts w:eastAsia="Times New Roman"/>
          <w:color w:val="000000" w:themeColor="text1"/>
          <w:shd w:val="clear" w:color="auto" w:fill="FFFFFF"/>
        </w:rPr>
      </w:pPr>
      <w:r w:rsidRPr="00156C23">
        <w:rPr>
          <w:rFonts w:eastAsia="MS Mincho"/>
          <w:bCs/>
          <w:color w:val="000000" w:themeColor="text1"/>
        </w:rPr>
        <w:t>АСПИД-диаграмма,</w:t>
      </w:r>
      <w:r w:rsidRPr="00156C23">
        <w:rPr>
          <w:rFonts w:eastAsia="Times New Roman"/>
          <w:color w:val="000000" w:themeColor="text1"/>
          <w:shd w:val="clear" w:color="auto" w:fill="FFFFFF"/>
        </w:rPr>
        <w:t xml:space="preserve"> расположенная ниже, отражает сводные показатели для второй подгруппы характеристик. В целом</w:t>
      </w:r>
      <w:r>
        <w:rPr>
          <w:rFonts w:eastAsia="Times New Roman"/>
          <w:color w:val="000000" w:themeColor="text1"/>
          <w:shd w:val="clear" w:color="auto" w:fill="FFFFFF"/>
        </w:rPr>
        <w:t>,</w:t>
      </w:r>
      <w:r w:rsidRPr="00156C23">
        <w:rPr>
          <w:rFonts w:eastAsia="Times New Roman"/>
          <w:color w:val="000000" w:themeColor="text1"/>
          <w:shd w:val="clear" w:color="auto" w:fill="FFFFFF"/>
        </w:rPr>
        <w:t xml:space="preserve"> средний уровень удовлетворенности клиентов детерминантами качества обслуживания примерно равен среднему уровню первой подгруппы. При этом наблюдается меньший разброс результатов: 10 из 15 опрошенных клиентов входят в интервал от 0,6 до 0,8. </w:t>
      </w:r>
    </w:p>
    <w:p w14:paraId="3DFE7063" w14:textId="77777777" w:rsidR="002B68BB" w:rsidRPr="00156C23" w:rsidRDefault="002B68BB" w:rsidP="002B68BB">
      <w:pPr>
        <w:spacing w:line="360" w:lineRule="auto"/>
        <w:ind w:firstLine="708"/>
        <w:jc w:val="both"/>
        <w:rPr>
          <w:rFonts w:eastAsia="Times New Roman"/>
          <w:color w:val="000000" w:themeColor="text1"/>
          <w:shd w:val="clear" w:color="auto" w:fill="FFFFFF"/>
        </w:rPr>
      </w:pPr>
      <w:r>
        <w:rPr>
          <w:rFonts w:eastAsia="Times New Roman"/>
          <w:color w:val="000000" w:themeColor="text1"/>
          <w:shd w:val="clear" w:color="auto" w:fill="FFFFFF"/>
        </w:rPr>
        <w:t>Максимальный показатель удовлетворенности равен 78</w:t>
      </w:r>
      <w:r w:rsidRPr="00BE0CBE">
        <w:rPr>
          <w:rFonts w:eastAsia="Times New Roman"/>
          <w:color w:val="000000" w:themeColor="text1"/>
          <w:shd w:val="clear" w:color="auto" w:fill="FFFFFF"/>
        </w:rPr>
        <w:t>%</w:t>
      </w:r>
      <w:r>
        <w:rPr>
          <w:rFonts w:eastAsia="Times New Roman"/>
          <w:color w:val="000000" w:themeColor="text1"/>
          <w:shd w:val="clear" w:color="auto" w:fill="FFFFFF"/>
        </w:rPr>
        <w:t xml:space="preserve">. </w:t>
      </w:r>
      <w:r w:rsidRPr="00156C23">
        <w:rPr>
          <w:rFonts w:eastAsia="Times New Roman"/>
          <w:color w:val="000000" w:themeColor="text1"/>
          <w:shd w:val="clear" w:color="auto" w:fill="FFFFFF"/>
        </w:rPr>
        <w:t xml:space="preserve">Для одного из заказчиков (Клиент 7) </w:t>
      </w:r>
      <w:r w:rsidRPr="00156C23">
        <w:rPr>
          <w:color w:val="000000" w:themeColor="text1"/>
        </w:rPr>
        <w:t xml:space="preserve">уровень </w:t>
      </w:r>
      <w:r w:rsidRPr="00156C23">
        <w:rPr>
          <w:rFonts w:eastAsia="Times New Roman"/>
          <w:color w:val="000000" w:themeColor="text1"/>
          <w:shd w:val="clear" w:color="auto" w:fill="FFFFFF"/>
        </w:rPr>
        <w:t>удовлетворенности с учетом выявленных весов составляет менее 35%, что говорит о несоответствии функционального качества его потребностям и ожиданиям, а также о расхождении предпочтений с общими.</w:t>
      </w:r>
      <w:r>
        <w:rPr>
          <w:rFonts w:eastAsia="Times New Roman"/>
          <w:color w:val="000000" w:themeColor="text1"/>
          <w:shd w:val="clear" w:color="auto" w:fill="FFFFFF"/>
        </w:rPr>
        <w:t xml:space="preserve"> </w:t>
      </w:r>
    </w:p>
    <w:p w14:paraId="08728685" w14:textId="77777777" w:rsidR="00225E83" w:rsidRPr="00156C23" w:rsidRDefault="00225E83" w:rsidP="00B516D1">
      <w:pPr>
        <w:spacing w:line="360" w:lineRule="auto"/>
        <w:jc w:val="center"/>
        <w:rPr>
          <w:color w:val="000000" w:themeColor="text1"/>
        </w:rPr>
      </w:pPr>
      <w:r w:rsidRPr="00156C23">
        <w:rPr>
          <w:noProof/>
          <w:color w:val="000000" w:themeColor="text1"/>
        </w:rPr>
        <w:lastRenderedPageBreak/>
        <w:drawing>
          <wp:inline distT="0" distB="0" distL="0" distR="0" wp14:anchorId="777CE823" wp14:editId="5DEE0DFE">
            <wp:extent cx="4766945" cy="4796790"/>
            <wp:effectExtent l="25400" t="25400" r="33655" b="29210"/>
            <wp:docPr id="7" name="Рисунок 7" descr="апис/итоги/обсл_files/636305228351786038-3-Chart_GI_Visualiz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апис/итоги/обсл_files/636305228351786038-3-Chart_GI_Visualization.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766945" cy="4796790"/>
                    </a:xfrm>
                    <a:prstGeom prst="rect">
                      <a:avLst/>
                    </a:prstGeom>
                    <a:noFill/>
                    <a:ln>
                      <a:solidFill>
                        <a:schemeClr val="tx1">
                          <a:lumMod val="95000"/>
                          <a:lumOff val="5000"/>
                        </a:schemeClr>
                      </a:solidFill>
                    </a:ln>
                  </pic:spPr>
                </pic:pic>
              </a:graphicData>
            </a:graphic>
          </wp:inline>
        </w:drawing>
      </w:r>
    </w:p>
    <w:p w14:paraId="04531054" w14:textId="3697D7EA" w:rsidR="005A1CDF" w:rsidRPr="00156C23" w:rsidRDefault="00225E83" w:rsidP="00225E83">
      <w:pPr>
        <w:spacing w:line="360" w:lineRule="auto"/>
        <w:jc w:val="center"/>
        <w:rPr>
          <w:rFonts w:eastAsia="Times New Roman"/>
          <w:color w:val="000000" w:themeColor="text1"/>
        </w:rPr>
      </w:pPr>
      <w:r w:rsidRPr="00156C23">
        <w:rPr>
          <w:rFonts w:eastAsia="Times New Roman"/>
          <w:i/>
          <w:color w:val="000000" w:themeColor="text1"/>
        </w:rPr>
        <w:t>Рис. 10 Сводные показатели по подгруппе 2</w:t>
      </w:r>
    </w:p>
    <w:p w14:paraId="2D1B05A6" w14:textId="77777777" w:rsidR="006F4389" w:rsidRPr="00156C23" w:rsidRDefault="006F4389" w:rsidP="005A1CDF">
      <w:pPr>
        <w:spacing w:line="360" w:lineRule="auto"/>
        <w:jc w:val="both"/>
        <w:rPr>
          <w:b/>
          <w:bCs/>
          <w:color w:val="000000" w:themeColor="text1"/>
        </w:rPr>
      </w:pPr>
    </w:p>
    <w:p w14:paraId="7081F8D1" w14:textId="77777777" w:rsidR="002B68BB" w:rsidRPr="00156C23" w:rsidRDefault="002B68BB" w:rsidP="002B68BB">
      <w:pPr>
        <w:spacing w:line="360" w:lineRule="auto"/>
        <w:jc w:val="both"/>
        <w:rPr>
          <w:rFonts w:eastAsia="Times New Roman"/>
          <w:b/>
          <w:color w:val="000000" w:themeColor="text1"/>
        </w:rPr>
      </w:pPr>
      <w:r w:rsidRPr="00156C23">
        <w:rPr>
          <w:b/>
          <w:bCs/>
          <w:color w:val="000000" w:themeColor="text1"/>
        </w:rPr>
        <w:t xml:space="preserve">Третья подгруппа: </w:t>
      </w:r>
      <w:r w:rsidRPr="00156C23">
        <w:rPr>
          <w:rFonts w:eastAsia="Times New Roman"/>
          <w:b/>
          <w:color w:val="000000" w:themeColor="text1"/>
        </w:rPr>
        <w:t>атрибуты качества предложения</w:t>
      </w:r>
    </w:p>
    <w:p w14:paraId="45334BB5" w14:textId="77777777" w:rsidR="002B68BB" w:rsidRPr="00156C23" w:rsidRDefault="002B68BB" w:rsidP="002B68BB">
      <w:pPr>
        <w:spacing w:line="360" w:lineRule="auto"/>
        <w:jc w:val="both"/>
        <w:rPr>
          <w:rFonts w:eastAsia="Times New Roman"/>
          <w:color w:val="000000" w:themeColor="text1"/>
        </w:rPr>
      </w:pPr>
      <w:r w:rsidRPr="00156C23">
        <w:rPr>
          <w:b/>
          <w:bCs/>
          <w:color w:val="000000" w:themeColor="text1"/>
        </w:rPr>
        <w:tab/>
      </w:r>
      <w:r w:rsidRPr="00156C23">
        <w:rPr>
          <w:bCs/>
          <w:color w:val="000000" w:themeColor="text1"/>
        </w:rPr>
        <w:t>Заключительная подгруппа рассматривает условия осуществления трансакции, а именно детерминанты качества предложения, к которым относятся с</w:t>
      </w:r>
      <w:r w:rsidRPr="00156C23">
        <w:rPr>
          <w:rFonts w:eastAsia="Times New Roman"/>
          <w:color w:val="000000" w:themeColor="text1"/>
        </w:rPr>
        <w:t>хема осуществления платежей, конкурентоспособность цены транспортных, таможенных и страховых услуг.</w:t>
      </w:r>
    </w:p>
    <w:p w14:paraId="5BEC3A3D" w14:textId="77777777" w:rsidR="002B68BB" w:rsidRPr="00156C23" w:rsidRDefault="002B68BB" w:rsidP="002B68BB">
      <w:pPr>
        <w:spacing w:line="360" w:lineRule="auto"/>
        <w:jc w:val="both"/>
        <w:rPr>
          <w:bCs/>
          <w:color w:val="000000" w:themeColor="text1"/>
        </w:rPr>
      </w:pPr>
      <w:r w:rsidRPr="00156C23">
        <w:rPr>
          <w:rFonts w:eastAsia="Times New Roman"/>
          <w:color w:val="000000" w:themeColor="text1"/>
        </w:rPr>
        <w:tab/>
        <w:t xml:space="preserve">Ранжированный перечень характеристик согласно их весам продемонстрирован на рисунке 11. Так, цена транспортных услуг занимает первое место по степени значимости. Весовой коэффициент равен 0,64. Данный критерий доминирует над следующим со 100% вероятностью, о которой свидетельствует синяя линия, </w:t>
      </w:r>
      <w:r w:rsidRPr="00156C23">
        <w:rPr>
          <w:color w:val="000000" w:themeColor="text1"/>
        </w:rPr>
        <w:t>расположенная между отрезками красного цвета. Можно сделать вывод о том</w:t>
      </w:r>
      <w:r>
        <w:rPr>
          <w:color w:val="000000" w:themeColor="text1"/>
        </w:rPr>
        <w:t>, что цены на транспортные услуги играю</w:t>
      </w:r>
      <w:r w:rsidRPr="00156C23">
        <w:rPr>
          <w:color w:val="000000" w:themeColor="text1"/>
        </w:rPr>
        <w:t xml:space="preserve">т особо важную роль по сравнению с другими атрибутами качества предложения, веса которых одинаковы и составляют по 0,19. </w:t>
      </w:r>
    </w:p>
    <w:p w14:paraId="63FF8CDC" w14:textId="1DFC779E" w:rsidR="009B75B9" w:rsidRPr="00156C23" w:rsidRDefault="009B75B9" w:rsidP="00B516D1">
      <w:pPr>
        <w:spacing w:line="360" w:lineRule="auto"/>
        <w:jc w:val="center"/>
        <w:rPr>
          <w:color w:val="000000" w:themeColor="text1"/>
        </w:rPr>
      </w:pPr>
      <w:r w:rsidRPr="00156C23">
        <w:rPr>
          <w:noProof/>
          <w:color w:val="000000" w:themeColor="text1"/>
        </w:rPr>
        <w:lastRenderedPageBreak/>
        <w:drawing>
          <wp:inline distT="0" distB="0" distL="0" distR="0" wp14:anchorId="7985B892" wp14:editId="52CDF5D6">
            <wp:extent cx="4766945" cy="1363980"/>
            <wp:effectExtent l="25400" t="25400" r="33655" b="33020"/>
            <wp:docPr id="14" name="Рисунок 14" descr="апис/итоги/предл_files/636305230289486868-2-Chart_WC_Visualiz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апис/итоги/предл_files/636305230289486868-2-Chart_WC_Visualization.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766945" cy="1363980"/>
                    </a:xfrm>
                    <a:prstGeom prst="rect">
                      <a:avLst/>
                    </a:prstGeom>
                    <a:noFill/>
                    <a:ln>
                      <a:solidFill>
                        <a:schemeClr val="tx1">
                          <a:lumMod val="95000"/>
                          <a:lumOff val="5000"/>
                        </a:schemeClr>
                      </a:solidFill>
                    </a:ln>
                  </pic:spPr>
                </pic:pic>
              </a:graphicData>
            </a:graphic>
          </wp:inline>
        </w:drawing>
      </w:r>
    </w:p>
    <w:p w14:paraId="59F02054" w14:textId="48887757" w:rsidR="00B43268" w:rsidRPr="00156C23" w:rsidRDefault="001029E9" w:rsidP="00B43268">
      <w:pPr>
        <w:spacing w:line="360" w:lineRule="auto"/>
        <w:jc w:val="center"/>
        <w:rPr>
          <w:rFonts w:eastAsia="Times New Roman"/>
          <w:i/>
          <w:color w:val="000000" w:themeColor="text1"/>
        </w:rPr>
      </w:pPr>
      <w:r w:rsidRPr="00156C23">
        <w:rPr>
          <w:rFonts w:eastAsia="Times New Roman"/>
          <w:i/>
          <w:color w:val="000000" w:themeColor="text1"/>
        </w:rPr>
        <w:t>Рис. 11</w:t>
      </w:r>
      <w:r w:rsidR="00B43268" w:rsidRPr="00156C23">
        <w:rPr>
          <w:rFonts w:eastAsia="Times New Roman"/>
          <w:i/>
          <w:color w:val="000000" w:themeColor="text1"/>
        </w:rPr>
        <w:t xml:space="preserve"> </w:t>
      </w:r>
      <w:r w:rsidRPr="00156C23">
        <w:rPr>
          <w:rFonts w:eastAsia="Times New Roman"/>
          <w:i/>
          <w:color w:val="000000" w:themeColor="text1"/>
        </w:rPr>
        <w:t>Степень важности</w:t>
      </w:r>
      <w:r w:rsidR="00B43268" w:rsidRPr="00156C23">
        <w:rPr>
          <w:rFonts w:eastAsia="Times New Roman"/>
          <w:i/>
          <w:color w:val="000000" w:themeColor="text1"/>
        </w:rPr>
        <w:t xml:space="preserve"> атрибутов качества</w:t>
      </w:r>
      <w:r w:rsidRPr="00156C23">
        <w:rPr>
          <w:rFonts w:eastAsia="Times New Roman"/>
          <w:i/>
          <w:color w:val="000000" w:themeColor="text1"/>
        </w:rPr>
        <w:t xml:space="preserve"> предложения</w:t>
      </w:r>
    </w:p>
    <w:p w14:paraId="138A4DD1" w14:textId="77777777" w:rsidR="002B68BB" w:rsidRPr="00156C23" w:rsidRDefault="002B68BB" w:rsidP="002B68BB">
      <w:pPr>
        <w:spacing w:line="360" w:lineRule="auto"/>
        <w:ind w:firstLine="708"/>
        <w:jc w:val="both"/>
        <w:rPr>
          <w:rFonts w:eastAsia="Times New Roman"/>
          <w:color w:val="000000" w:themeColor="text1"/>
          <w:shd w:val="clear" w:color="auto" w:fill="FFFFFF"/>
        </w:rPr>
      </w:pPr>
      <w:r w:rsidRPr="00156C23">
        <w:rPr>
          <w:rFonts w:eastAsia="Times New Roman"/>
          <w:color w:val="000000" w:themeColor="text1"/>
          <w:shd w:val="clear" w:color="auto" w:fill="FFFFFF"/>
        </w:rPr>
        <w:t>Уровень удовлетворенности экономическими условиями сделки является наиболее субъективной категорией. Стоимость услуг всегда может быть предметом для обсуждения и споров, так как «идеальная» цена для всех различна. Об этом свидетельствуют полученные сводные показатели, значения которых охватывают примерно всю шкалу: от 0,18 до 1 (рис. 12). Стоит отметить, что клиенты, находящиеся не в «топе» в представленных ранее подгруппах, в данном случае показывают довольно высокую степень удовлетворенности.  Такие результаты могут указывать на то, что эти клиенты отдают предпочтение ГК «Балтика-Транс» в силу привлекательности для них схем осуществления трансакции и цен на предлагаемые услуги.</w:t>
      </w:r>
    </w:p>
    <w:p w14:paraId="0B48BBF4" w14:textId="1C2DC78E" w:rsidR="009B75B9" w:rsidRPr="00156C23" w:rsidRDefault="009B75B9" w:rsidP="00B516D1">
      <w:pPr>
        <w:spacing w:line="360" w:lineRule="auto"/>
        <w:jc w:val="center"/>
        <w:rPr>
          <w:color w:val="000000" w:themeColor="text1"/>
        </w:rPr>
      </w:pPr>
      <w:r w:rsidRPr="00156C23">
        <w:rPr>
          <w:noProof/>
          <w:color w:val="000000" w:themeColor="text1"/>
        </w:rPr>
        <w:drawing>
          <wp:inline distT="0" distB="0" distL="0" distR="0" wp14:anchorId="7401F667" wp14:editId="3547023B">
            <wp:extent cx="4716461" cy="4745990"/>
            <wp:effectExtent l="25400" t="25400" r="33655" b="29210"/>
            <wp:docPr id="15" name="Рисунок 15" descr="апис/итоги/предл_files/636305230289586874-3-Chart_GI_Visualiz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апис/итоги/предл_files/636305230289586874-3-Chart_GI_Visualization.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718662" cy="4748205"/>
                    </a:xfrm>
                    <a:prstGeom prst="rect">
                      <a:avLst/>
                    </a:prstGeom>
                    <a:noFill/>
                    <a:ln>
                      <a:solidFill>
                        <a:schemeClr val="tx1">
                          <a:lumMod val="95000"/>
                          <a:lumOff val="5000"/>
                        </a:schemeClr>
                      </a:solidFill>
                    </a:ln>
                  </pic:spPr>
                </pic:pic>
              </a:graphicData>
            </a:graphic>
          </wp:inline>
        </w:drawing>
      </w:r>
    </w:p>
    <w:p w14:paraId="7C682D7C" w14:textId="09FC3E67" w:rsidR="00E65AB1" w:rsidRPr="00156C23" w:rsidRDefault="001029E9" w:rsidP="00846324">
      <w:pPr>
        <w:spacing w:line="360" w:lineRule="auto"/>
        <w:jc w:val="center"/>
        <w:rPr>
          <w:rFonts w:eastAsia="Times New Roman"/>
          <w:i/>
          <w:color w:val="000000" w:themeColor="text1"/>
        </w:rPr>
      </w:pPr>
      <w:r w:rsidRPr="00156C23">
        <w:rPr>
          <w:rFonts w:eastAsia="Times New Roman"/>
          <w:i/>
          <w:color w:val="000000" w:themeColor="text1"/>
        </w:rPr>
        <w:t xml:space="preserve">Рис. 12 </w:t>
      </w:r>
      <w:r w:rsidR="006C309F" w:rsidRPr="00156C23">
        <w:rPr>
          <w:rFonts w:eastAsia="Times New Roman"/>
          <w:i/>
          <w:color w:val="000000" w:themeColor="text1"/>
        </w:rPr>
        <w:t xml:space="preserve">Сводные показатели </w:t>
      </w:r>
      <w:r w:rsidR="003C7942" w:rsidRPr="00156C23">
        <w:rPr>
          <w:rFonts w:eastAsia="Times New Roman"/>
          <w:i/>
          <w:color w:val="000000" w:themeColor="text1"/>
        </w:rPr>
        <w:t>по подгруппе 3</w:t>
      </w:r>
    </w:p>
    <w:p w14:paraId="2EA0927D" w14:textId="77777777" w:rsidR="002B68BB" w:rsidRPr="00156C23" w:rsidRDefault="002B68BB" w:rsidP="002B68BB">
      <w:pPr>
        <w:spacing w:line="360" w:lineRule="auto"/>
        <w:jc w:val="both"/>
        <w:rPr>
          <w:rFonts w:eastAsia="Times New Roman"/>
          <w:b/>
          <w:color w:val="000000" w:themeColor="text1"/>
        </w:rPr>
      </w:pPr>
      <w:r w:rsidRPr="00156C23">
        <w:rPr>
          <w:rFonts w:eastAsia="Times New Roman"/>
          <w:b/>
          <w:color w:val="000000" w:themeColor="text1"/>
        </w:rPr>
        <w:lastRenderedPageBreak/>
        <w:t>Общая оценка результатов исследования</w:t>
      </w:r>
    </w:p>
    <w:p w14:paraId="6120962E" w14:textId="77777777" w:rsidR="002B68BB" w:rsidRPr="00156C23" w:rsidRDefault="002B68BB" w:rsidP="002B68BB">
      <w:pPr>
        <w:spacing w:line="360" w:lineRule="auto"/>
        <w:ind w:firstLine="708"/>
        <w:jc w:val="both"/>
        <w:rPr>
          <w:rFonts w:eastAsia="Times New Roman"/>
          <w:color w:val="000000" w:themeColor="text1"/>
        </w:rPr>
      </w:pPr>
      <w:r w:rsidRPr="00156C23">
        <w:rPr>
          <w:rFonts w:eastAsia="Times New Roman"/>
          <w:color w:val="000000" w:themeColor="text1"/>
        </w:rPr>
        <w:t>Рассчитав сводные показатели для каждой из трех подгрупп, можно вычислить сводный показатель, объединяющий полученные ранее значения. В этом случае число исходных характеристик равно количеству множеств, рассмотренных на первом этапе. Все остальные входные данные остаются без изменений.</w:t>
      </w:r>
    </w:p>
    <w:p w14:paraId="3A2E5B92" w14:textId="77777777" w:rsidR="002B68BB" w:rsidRPr="00156C23" w:rsidRDefault="002B68BB" w:rsidP="002B68BB">
      <w:pPr>
        <w:spacing w:line="360" w:lineRule="auto"/>
        <w:ind w:firstLine="708"/>
        <w:jc w:val="both"/>
        <w:rPr>
          <w:color w:val="000000" w:themeColor="text1"/>
        </w:rPr>
      </w:pPr>
      <w:r w:rsidRPr="00156C23">
        <w:rPr>
          <w:rFonts w:eastAsia="Times New Roman"/>
          <w:color w:val="000000" w:themeColor="text1"/>
        </w:rPr>
        <w:t xml:space="preserve">Результаты оценки степени важности категорий качества представлены на </w:t>
      </w:r>
      <w:r w:rsidRPr="00156C23">
        <w:rPr>
          <w:rFonts w:eastAsia="MS Mincho"/>
          <w:bCs/>
          <w:color w:val="000000" w:themeColor="text1"/>
        </w:rPr>
        <w:t>АСПИД-диаграмме.</w:t>
      </w:r>
      <w:r w:rsidRPr="00156C23">
        <w:rPr>
          <w:rFonts w:eastAsia="Times New Roman"/>
          <w:color w:val="000000" w:themeColor="text1"/>
        </w:rPr>
        <w:t xml:space="preserve"> </w:t>
      </w:r>
      <w:r w:rsidRPr="00156C23">
        <w:rPr>
          <w:color w:val="000000" w:themeColor="text1"/>
        </w:rPr>
        <w:t xml:space="preserve">Весовые коэффициенты упорядочены в порядке убывания значения. Как видно из рисунка 13, вероятность доминирования вышестоящего объекта в сравнении с нижестоящим в обоих случаях равна 100%, что говорит о надежности полученной информации. Значение коэффициента веса технического качества является наибольшим и составляет 0,62. Затем идет функциональное качество со значением эквивалентным 0,28 и качество предложения - 0,1. Из чего следует, что для клиентов ГК «Балтика-Транс» наименьшую роль играют экономические условия сделки, при этом для них очень значимо качество предоставляемой услуги, в частности, сохранность груза и сроки доставки. </w:t>
      </w:r>
    </w:p>
    <w:p w14:paraId="234D586C" w14:textId="3E7A65FB" w:rsidR="009B75B9" w:rsidRPr="00156C23" w:rsidRDefault="009B75B9" w:rsidP="00B516D1">
      <w:pPr>
        <w:spacing w:line="360" w:lineRule="auto"/>
        <w:jc w:val="center"/>
        <w:rPr>
          <w:color w:val="000000" w:themeColor="text1"/>
        </w:rPr>
      </w:pPr>
      <w:r w:rsidRPr="00156C23">
        <w:rPr>
          <w:noProof/>
          <w:color w:val="000000" w:themeColor="text1"/>
        </w:rPr>
        <w:drawing>
          <wp:inline distT="0" distB="0" distL="0" distR="0" wp14:anchorId="441799E5" wp14:editId="0D2469F5">
            <wp:extent cx="4766945" cy="1363980"/>
            <wp:effectExtent l="25400" t="25400" r="33655" b="33020"/>
            <wp:docPr id="16" name="Рисунок 16" descr="апис/итоги/итог_files/636305240687371593-2-Chart_WC_Visualiz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апис/итоги/итог_files/636305240687371593-2-Chart_WC_Visualization.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766945" cy="1363980"/>
                    </a:xfrm>
                    <a:prstGeom prst="rect">
                      <a:avLst/>
                    </a:prstGeom>
                    <a:noFill/>
                    <a:ln>
                      <a:solidFill>
                        <a:schemeClr val="tx1">
                          <a:lumMod val="95000"/>
                          <a:lumOff val="5000"/>
                        </a:schemeClr>
                      </a:solidFill>
                    </a:ln>
                  </pic:spPr>
                </pic:pic>
              </a:graphicData>
            </a:graphic>
          </wp:inline>
        </w:drawing>
      </w:r>
    </w:p>
    <w:p w14:paraId="58F3A2DB" w14:textId="669639BC" w:rsidR="001029E9" w:rsidRPr="00156C23" w:rsidRDefault="001029E9" w:rsidP="001029E9">
      <w:pPr>
        <w:spacing w:line="360" w:lineRule="auto"/>
        <w:jc w:val="center"/>
        <w:rPr>
          <w:rFonts w:eastAsia="Times New Roman"/>
          <w:i/>
          <w:color w:val="000000" w:themeColor="text1"/>
        </w:rPr>
      </w:pPr>
      <w:r w:rsidRPr="00156C23">
        <w:rPr>
          <w:rFonts w:eastAsia="Times New Roman"/>
          <w:i/>
          <w:color w:val="000000" w:themeColor="text1"/>
        </w:rPr>
        <w:t xml:space="preserve">Рис. 13 Степень важности категорий качества </w:t>
      </w:r>
    </w:p>
    <w:p w14:paraId="24E8F59E" w14:textId="677FB617" w:rsidR="002B68BB" w:rsidRPr="00116665" w:rsidRDefault="002B68BB" w:rsidP="00F82183">
      <w:pPr>
        <w:spacing w:line="360" w:lineRule="auto"/>
        <w:ind w:firstLine="708"/>
        <w:jc w:val="both"/>
        <w:rPr>
          <w:rFonts w:eastAsia="Times New Roman"/>
          <w:color w:val="FF0000"/>
          <w:shd w:val="clear" w:color="auto" w:fill="FFFFFF"/>
        </w:rPr>
      </w:pPr>
      <w:r w:rsidRPr="00156C23">
        <w:rPr>
          <w:rFonts w:eastAsia="Times New Roman"/>
          <w:color w:val="000000" w:themeColor="text1"/>
          <w:shd w:val="clear" w:color="auto" w:fill="FFFFFF"/>
        </w:rPr>
        <w:t xml:space="preserve">Сводные показатели, рассчитанные на основе </w:t>
      </w:r>
      <w:r w:rsidRPr="00156C23">
        <w:rPr>
          <w:color w:val="000000" w:themeColor="text1"/>
          <w:position w:val="-14"/>
        </w:rPr>
        <w:object w:dxaOrig="1359" w:dyaOrig="380" w14:anchorId="38DD82A0">
          <v:shape id="_x0000_i1052" type="#_x0000_t75" style="width:68.2pt;height:16.4pt" o:ole="">
            <v:imagedata r:id="rId67" o:title=""/>
          </v:shape>
          <o:OLEObject Type="Embed" ProgID="Equation.3" ShapeID="_x0000_i1052" DrawAspect="Content" ObjectID="_1556910877" r:id="rId79"/>
        </w:object>
      </w:r>
      <w:r w:rsidRPr="00156C23">
        <w:rPr>
          <w:color w:val="000000" w:themeColor="text1"/>
        </w:rPr>
        <w:t>, показаны на рисунке 14. С</w:t>
      </w:r>
      <w:r w:rsidRPr="00156C23">
        <w:rPr>
          <w:rFonts w:eastAsia="Times New Roman"/>
          <w:color w:val="000000" w:themeColor="text1"/>
          <w:shd w:val="clear" w:color="auto" w:fill="FFFFFF"/>
        </w:rPr>
        <w:t>тепень общей удовлетворенности клиентов с учетом выявленных ранее предпочтений сильно варьируется. При этом большая часть заказчиков не удовлетворена качеством предоставляемых услуг: для 8 из 15 клиентов сводный показатель ниже 31%. Наивысшее значение равно 94%</w:t>
      </w:r>
      <w:r>
        <w:rPr>
          <w:rFonts w:eastAsia="Times New Roman"/>
          <w:color w:val="000000" w:themeColor="text1"/>
          <w:shd w:val="clear" w:color="auto" w:fill="FFFFFF"/>
        </w:rPr>
        <w:t>, а наименьшее – 12</w:t>
      </w:r>
      <w:r w:rsidRPr="00156C23">
        <w:rPr>
          <w:rFonts w:eastAsia="Times New Roman"/>
          <w:color w:val="000000" w:themeColor="text1"/>
          <w:shd w:val="clear" w:color="auto" w:fill="FFFFFF"/>
        </w:rPr>
        <w:t xml:space="preserve">%. Важно отметить, что </w:t>
      </w:r>
      <w:r w:rsidRPr="00156C23">
        <w:rPr>
          <w:color w:val="000000" w:themeColor="text1"/>
        </w:rPr>
        <w:t xml:space="preserve">уровень доминирования является довольно высоким и составляет 77% в среднем, что говорит о надежности </w:t>
      </w:r>
      <w:proofErr w:type="spellStart"/>
      <w:r w:rsidRPr="00156C23">
        <w:rPr>
          <w:color w:val="000000" w:themeColor="text1"/>
        </w:rPr>
        <w:t>рандомизированного</w:t>
      </w:r>
      <w:proofErr w:type="spellEnd"/>
      <w:r w:rsidRPr="00156C23">
        <w:rPr>
          <w:color w:val="000000" w:themeColor="text1"/>
        </w:rPr>
        <w:t xml:space="preserve"> весового коэффициента (</w:t>
      </w:r>
      <m:oMath>
        <m:acc>
          <m:accPr>
            <m:chr m:val="̃"/>
            <m:ctrlPr>
              <w:rPr>
                <w:rFonts w:ascii="Cambria Math" w:hAnsi="Cambria Math"/>
                <w:i/>
                <w:iCs/>
                <w:color w:val="000000" w:themeColor="text1"/>
              </w:rPr>
            </m:ctrlPr>
          </m:accPr>
          <m:e>
            <m:r>
              <m:rPr>
                <m:nor/>
              </m:rPr>
              <w:rPr>
                <w:i/>
                <w:iCs/>
                <w:color w:val="000000" w:themeColor="text1"/>
              </w:rPr>
              <m:t>Q</m:t>
            </m:r>
          </m:e>
        </m:acc>
      </m:oMath>
      <w:r w:rsidRPr="00156C23">
        <w:rPr>
          <w:rFonts w:eastAsiaTheme="minorEastAsia"/>
          <w:iCs/>
          <w:color w:val="000000" w:themeColor="text1"/>
        </w:rPr>
        <w:t>)</w:t>
      </w:r>
      <w:r w:rsidRPr="00156C23">
        <w:rPr>
          <w:color w:val="000000" w:themeColor="text1"/>
        </w:rPr>
        <w:t>.</w:t>
      </w:r>
      <w:r>
        <w:rPr>
          <w:color w:val="000000" w:themeColor="text1"/>
        </w:rPr>
        <w:t xml:space="preserve"> В свою очередь, средний уровень удовлетворенности равен примерно 44</w:t>
      </w:r>
      <w:r w:rsidRPr="003B6CDB">
        <w:rPr>
          <w:color w:val="000000" w:themeColor="text1"/>
        </w:rPr>
        <w:t>%.</w:t>
      </w:r>
    </w:p>
    <w:p w14:paraId="18236F70" w14:textId="77777777" w:rsidR="002B68BB" w:rsidRPr="00BE0CBE" w:rsidRDefault="002B68BB" w:rsidP="002B68BB">
      <w:pPr>
        <w:spacing w:line="360" w:lineRule="auto"/>
        <w:jc w:val="both"/>
        <w:rPr>
          <w:color w:val="000000" w:themeColor="text1"/>
        </w:rPr>
      </w:pPr>
      <w:r>
        <w:rPr>
          <w:rFonts w:eastAsia="Times New Roman"/>
          <w:color w:val="FF0000"/>
          <w:shd w:val="clear" w:color="auto" w:fill="FFFFFF"/>
        </w:rPr>
        <w:tab/>
      </w:r>
      <w:r>
        <w:rPr>
          <w:rFonts w:eastAsia="Times New Roman"/>
          <w:color w:val="000000" w:themeColor="text1"/>
          <w:shd w:val="clear" w:color="auto" w:fill="FFFFFF"/>
        </w:rPr>
        <w:t xml:space="preserve">Подводя итоги общей оценки клиентоориентированности, можно подметить, что клиенты, обращающиеся </w:t>
      </w:r>
      <w:r>
        <w:rPr>
          <w:color w:val="000000" w:themeColor="text1"/>
        </w:rPr>
        <w:t>за</w:t>
      </w:r>
      <w:r w:rsidRPr="00156C23">
        <w:rPr>
          <w:color w:val="000000" w:themeColor="text1"/>
        </w:rPr>
        <w:t xml:space="preserve"> услугами морской перевозки</w:t>
      </w:r>
      <w:r>
        <w:rPr>
          <w:color w:val="000000" w:themeColor="text1"/>
        </w:rPr>
        <w:t xml:space="preserve"> грузов, более довольны качеством сервиса </w:t>
      </w:r>
      <w:r w:rsidRPr="00156C23">
        <w:rPr>
          <w:rFonts w:eastAsia="Times New Roman"/>
          <w:color w:val="000000" w:themeColor="text1"/>
          <w:shd w:val="clear" w:color="auto" w:fill="FFFFFF"/>
        </w:rPr>
        <w:t>ГК «Балтика-Транс»</w:t>
      </w:r>
      <w:r>
        <w:rPr>
          <w:rFonts w:eastAsia="Times New Roman"/>
          <w:color w:val="000000" w:themeColor="text1"/>
          <w:shd w:val="clear" w:color="auto" w:fill="FFFFFF"/>
        </w:rPr>
        <w:t xml:space="preserve">, чем остальные заказчики компании. </w:t>
      </w:r>
    </w:p>
    <w:p w14:paraId="78A71643" w14:textId="02ACC3BB" w:rsidR="009B75B9" w:rsidRPr="00156C23" w:rsidRDefault="0007669A" w:rsidP="002B68BB">
      <w:pPr>
        <w:spacing w:line="360" w:lineRule="auto"/>
        <w:jc w:val="center"/>
        <w:rPr>
          <w:color w:val="000000" w:themeColor="text1"/>
        </w:rPr>
      </w:pPr>
      <w:r w:rsidRPr="00156C23">
        <w:rPr>
          <w:noProof/>
          <w:color w:val="000000" w:themeColor="text1"/>
        </w:rPr>
        <w:lastRenderedPageBreak/>
        <w:drawing>
          <wp:inline distT="0" distB="0" distL="0" distR="0" wp14:anchorId="2842F15F" wp14:editId="5A3C1391">
            <wp:extent cx="4773930" cy="4795520"/>
            <wp:effectExtent l="25400" t="25400" r="26670" b="30480"/>
            <wp:docPr id="23" name="Рисунок 23" descr="/Volumes/NO NAME/апис/итог_files/636305629448167439-2-Chart_GI_Visualiz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Volumes/NO NAME/апис/итог_files/636305629448167439-2-Chart_GI_Visualization.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773930" cy="4795520"/>
                    </a:xfrm>
                    <a:prstGeom prst="rect">
                      <a:avLst/>
                    </a:prstGeom>
                    <a:noFill/>
                    <a:ln>
                      <a:solidFill>
                        <a:schemeClr val="tx1">
                          <a:lumMod val="95000"/>
                          <a:lumOff val="5000"/>
                        </a:schemeClr>
                      </a:solidFill>
                    </a:ln>
                  </pic:spPr>
                </pic:pic>
              </a:graphicData>
            </a:graphic>
          </wp:inline>
        </w:drawing>
      </w:r>
    </w:p>
    <w:p w14:paraId="5940499B" w14:textId="5190C3F0" w:rsidR="00E74833" w:rsidRPr="00156C23" w:rsidRDefault="00A43055" w:rsidP="00C11AB9">
      <w:pPr>
        <w:pStyle w:val="a3"/>
        <w:spacing w:after="0" w:line="360" w:lineRule="auto"/>
        <w:ind w:left="0" w:firstLine="708"/>
        <w:jc w:val="center"/>
        <w:rPr>
          <w:rFonts w:ascii="Times New Roman" w:hAnsi="Times New Roman" w:cs="Times New Roman"/>
          <w:color w:val="000000" w:themeColor="text1"/>
          <w:sz w:val="24"/>
          <w:szCs w:val="24"/>
        </w:rPr>
      </w:pPr>
      <w:r w:rsidRPr="00156C23">
        <w:rPr>
          <w:rFonts w:ascii="Times New Roman" w:eastAsia="Times New Roman" w:hAnsi="Times New Roman" w:cs="Times New Roman"/>
          <w:i/>
          <w:color w:val="000000" w:themeColor="text1"/>
          <w:sz w:val="24"/>
          <w:szCs w:val="24"/>
        </w:rPr>
        <w:t>Рис. 14</w:t>
      </w:r>
      <w:r w:rsidR="003C7942" w:rsidRPr="00156C23">
        <w:rPr>
          <w:rFonts w:ascii="Times New Roman" w:eastAsia="Times New Roman" w:hAnsi="Times New Roman" w:cs="Times New Roman"/>
          <w:i/>
          <w:color w:val="000000" w:themeColor="text1"/>
          <w:sz w:val="24"/>
          <w:szCs w:val="24"/>
        </w:rPr>
        <w:t xml:space="preserve"> </w:t>
      </w:r>
      <w:r w:rsidR="006C309F" w:rsidRPr="00156C23">
        <w:rPr>
          <w:rFonts w:ascii="Times New Roman" w:eastAsia="Times New Roman" w:hAnsi="Times New Roman" w:cs="Times New Roman"/>
          <w:i/>
          <w:color w:val="000000" w:themeColor="text1"/>
          <w:sz w:val="24"/>
          <w:szCs w:val="24"/>
        </w:rPr>
        <w:t>Сводные показатели (общие</w:t>
      </w:r>
      <w:r w:rsidR="003C7942" w:rsidRPr="00156C23">
        <w:rPr>
          <w:rFonts w:ascii="Times New Roman" w:eastAsia="Times New Roman" w:hAnsi="Times New Roman" w:cs="Times New Roman"/>
          <w:i/>
          <w:color w:val="000000" w:themeColor="text1"/>
          <w:sz w:val="24"/>
          <w:szCs w:val="24"/>
        </w:rPr>
        <w:t>)</w:t>
      </w:r>
    </w:p>
    <w:p w14:paraId="4E7BEA6D" w14:textId="77777777" w:rsidR="002B68BB" w:rsidRPr="00156C23" w:rsidRDefault="002B68BB" w:rsidP="002B68BB">
      <w:pPr>
        <w:spacing w:line="360" w:lineRule="auto"/>
        <w:ind w:firstLine="708"/>
        <w:jc w:val="both"/>
        <w:rPr>
          <w:color w:val="000000" w:themeColor="text1"/>
        </w:rPr>
      </w:pPr>
      <w:r w:rsidRPr="00156C23">
        <w:rPr>
          <w:color w:val="000000" w:themeColor="text1"/>
        </w:rPr>
        <w:t xml:space="preserve">Помимо полученных сводных показателей в целом представляется значимым выявить наиболее важные атрибуты качества для разных заказчиков. Так, исходя из основных характеристик клиентов, принявших участие в опросе, можно выделить следующие группы: </w:t>
      </w:r>
    </w:p>
    <w:p w14:paraId="02DD4599" w14:textId="77777777" w:rsidR="002B68BB" w:rsidRPr="00156C23" w:rsidRDefault="002B68BB" w:rsidP="001C3D39">
      <w:pPr>
        <w:pStyle w:val="a3"/>
        <w:numPr>
          <w:ilvl w:val="0"/>
          <w:numId w:val="43"/>
        </w:numPr>
        <w:spacing w:line="360" w:lineRule="auto"/>
        <w:jc w:val="both"/>
        <w:rPr>
          <w:rFonts w:ascii="Times New Roman" w:hAnsi="Times New Roman" w:cs="Times New Roman"/>
          <w:color w:val="000000" w:themeColor="text1"/>
          <w:sz w:val="24"/>
          <w:szCs w:val="24"/>
        </w:rPr>
      </w:pPr>
      <w:r w:rsidRPr="00156C23">
        <w:rPr>
          <w:rFonts w:ascii="Times New Roman" w:hAnsi="Times New Roman" w:cs="Times New Roman"/>
          <w:color w:val="000000" w:themeColor="text1"/>
          <w:sz w:val="24"/>
          <w:szCs w:val="24"/>
        </w:rPr>
        <w:t>Клиенты, пользующиеся услугами морской перевозки груза на постоянной основе;</w:t>
      </w:r>
    </w:p>
    <w:p w14:paraId="7DC3A491" w14:textId="77777777" w:rsidR="002B68BB" w:rsidRPr="00156C23" w:rsidRDefault="002B68BB" w:rsidP="001C3D39">
      <w:pPr>
        <w:pStyle w:val="a3"/>
        <w:numPr>
          <w:ilvl w:val="0"/>
          <w:numId w:val="43"/>
        </w:numPr>
        <w:spacing w:line="360" w:lineRule="auto"/>
        <w:jc w:val="both"/>
        <w:rPr>
          <w:rFonts w:ascii="Times New Roman" w:hAnsi="Times New Roman" w:cs="Times New Roman"/>
          <w:color w:val="000000" w:themeColor="text1"/>
          <w:sz w:val="24"/>
          <w:szCs w:val="24"/>
        </w:rPr>
      </w:pPr>
      <w:r w:rsidRPr="00156C23">
        <w:rPr>
          <w:rFonts w:ascii="Times New Roman" w:hAnsi="Times New Roman" w:cs="Times New Roman"/>
          <w:color w:val="000000" w:themeColor="text1"/>
          <w:sz w:val="24"/>
          <w:szCs w:val="24"/>
        </w:rPr>
        <w:t>Клиенты, пользующиеся услугами морской перевозки груза на регулярной основе;</w:t>
      </w:r>
    </w:p>
    <w:p w14:paraId="558D5267" w14:textId="77777777" w:rsidR="002B68BB" w:rsidRPr="00156C23" w:rsidRDefault="002B68BB" w:rsidP="001C3D39">
      <w:pPr>
        <w:pStyle w:val="a3"/>
        <w:numPr>
          <w:ilvl w:val="0"/>
          <w:numId w:val="43"/>
        </w:numPr>
        <w:spacing w:line="360" w:lineRule="auto"/>
        <w:jc w:val="both"/>
        <w:rPr>
          <w:rFonts w:ascii="Times New Roman" w:hAnsi="Times New Roman" w:cs="Times New Roman"/>
          <w:color w:val="000000" w:themeColor="text1"/>
          <w:sz w:val="24"/>
          <w:szCs w:val="24"/>
        </w:rPr>
      </w:pPr>
      <w:r w:rsidRPr="00156C23">
        <w:rPr>
          <w:rFonts w:ascii="Times New Roman" w:hAnsi="Times New Roman" w:cs="Times New Roman"/>
          <w:color w:val="000000" w:themeColor="text1"/>
          <w:sz w:val="24"/>
          <w:szCs w:val="24"/>
        </w:rPr>
        <w:t>Клиенты, пользующиеся услугами автомобильной перевозки груза;</w:t>
      </w:r>
    </w:p>
    <w:p w14:paraId="299F1069" w14:textId="77777777" w:rsidR="002B68BB" w:rsidRPr="00156C23" w:rsidRDefault="002B68BB" w:rsidP="001C3D39">
      <w:pPr>
        <w:pStyle w:val="a3"/>
        <w:numPr>
          <w:ilvl w:val="0"/>
          <w:numId w:val="43"/>
        </w:numPr>
        <w:spacing w:after="0" w:line="360" w:lineRule="auto"/>
        <w:jc w:val="both"/>
        <w:rPr>
          <w:rFonts w:ascii="Times New Roman" w:hAnsi="Times New Roman" w:cs="Times New Roman"/>
          <w:color w:val="000000" w:themeColor="text1"/>
          <w:sz w:val="24"/>
          <w:szCs w:val="24"/>
        </w:rPr>
      </w:pPr>
      <w:r w:rsidRPr="00156C23">
        <w:rPr>
          <w:rFonts w:ascii="Times New Roman" w:hAnsi="Times New Roman" w:cs="Times New Roman"/>
          <w:color w:val="000000" w:themeColor="text1"/>
          <w:sz w:val="24"/>
          <w:szCs w:val="24"/>
        </w:rPr>
        <w:t>Клиенты, пользующиеся услугами железнодорожной перевозки груза.</w:t>
      </w:r>
    </w:p>
    <w:p w14:paraId="56456190" w14:textId="77777777" w:rsidR="002B68BB" w:rsidRPr="00156C23" w:rsidRDefault="002B68BB" w:rsidP="002B68BB">
      <w:pPr>
        <w:spacing w:line="360" w:lineRule="auto"/>
        <w:ind w:firstLine="708"/>
        <w:jc w:val="both"/>
        <w:rPr>
          <w:color w:val="000000" w:themeColor="text1"/>
        </w:rPr>
      </w:pPr>
      <w:r w:rsidRPr="00156C23">
        <w:rPr>
          <w:color w:val="000000" w:themeColor="text1"/>
        </w:rPr>
        <w:t xml:space="preserve">Каждая из четырех рассматриваемых альтернатив включает в себя как экспортные, так и импортные операции. </w:t>
      </w:r>
    </w:p>
    <w:p w14:paraId="3EBCADD9" w14:textId="77777777" w:rsidR="002B68BB" w:rsidRPr="00156C23" w:rsidRDefault="002B68BB" w:rsidP="002B68BB">
      <w:pPr>
        <w:spacing w:line="360" w:lineRule="auto"/>
        <w:ind w:firstLine="708"/>
        <w:jc w:val="both"/>
        <w:rPr>
          <w:color w:val="000000" w:themeColor="text1"/>
        </w:rPr>
      </w:pPr>
      <w:r w:rsidRPr="00156C23">
        <w:rPr>
          <w:color w:val="000000" w:themeColor="text1"/>
        </w:rPr>
        <w:t xml:space="preserve">Объем заказов на осуществление морских перевозок груза занимает наибольшую долю от общего числа предоставляемых компанией услуг. </w:t>
      </w:r>
      <w:r w:rsidRPr="00156C23">
        <w:rPr>
          <w:rFonts w:eastAsia="Times New Roman"/>
          <w:color w:val="000000" w:themeColor="text1"/>
          <w:shd w:val="clear" w:color="auto" w:fill="FFFFFF"/>
        </w:rPr>
        <w:t xml:space="preserve">По данным издательской группы «Индустрия», ГК «Балтика-Транс» осуществляет примерно 15% перевозок всех </w:t>
      </w:r>
      <w:r w:rsidRPr="00156C23">
        <w:rPr>
          <w:rFonts w:eastAsia="Times New Roman"/>
          <w:color w:val="000000" w:themeColor="text1"/>
        </w:rPr>
        <w:t>импортно-</w:t>
      </w:r>
      <w:r w:rsidRPr="00156C23">
        <w:rPr>
          <w:rFonts w:eastAsia="Times New Roman"/>
          <w:color w:val="000000" w:themeColor="text1"/>
        </w:rPr>
        <w:lastRenderedPageBreak/>
        <w:t>экспортных грузов в танк-контейнерах через порты РФ и Прибалтийских стран.</w:t>
      </w:r>
      <w:r w:rsidRPr="00156C23">
        <w:rPr>
          <w:rStyle w:val="a6"/>
          <w:rFonts w:eastAsia="Times New Roman"/>
          <w:color w:val="000000" w:themeColor="text1"/>
        </w:rPr>
        <w:footnoteReference w:id="26"/>
      </w:r>
      <w:r w:rsidRPr="00156C23">
        <w:rPr>
          <w:rFonts w:eastAsia="Times New Roman"/>
          <w:color w:val="000000" w:themeColor="text1"/>
        </w:rPr>
        <w:t xml:space="preserve"> </w:t>
      </w:r>
      <w:r w:rsidRPr="00156C23">
        <w:rPr>
          <w:color w:val="000000" w:themeColor="text1"/>
        </w:rPr>
        <w:t>Поэтому целесообразно рассмотреть данный тип клиентов более подробно: разбить его на две подгруппы согласно частоте обращения.</w:t>
      </w:r>
    </w:p>
    <w:p w14:paraId="6766442F" w14:textId="77777777" w:rsidR="002B68BB" w:rsidRPr="00156C23" w:rsidRDefault="002B68BB" w:rsidP="002B68BB">
      <w:pPr>
        <w:spacing w:line="360" w:lineRule="auto"/>
        <w:ind w:firstLine="708"/>
        <w:jc w:val="both"/>
        <w:rPr>
          <w:color w:val="000000" w:themeColor="text1"/>
        </w:rPr>
      </w:pPr>
      <w:r w:rsidRPr="00156C23">
        <w:rPr>
          <w:color w:val="000000" w:themeColor="text1"/>
        </w:rPr>
        <w:t xml:space="preserve">На рисунке 15 представлены весовые коэффициенты различных характеристик для первой категории клиентов в порядке убывания </w:t>
      </w:r>
      <w:r>
        <w:rPr>
          <w:color w:val="000000" w:themeColor="text1"/>
        </w:rPr>
        <w:t xml:space="preserve">их </w:t>
      </w:r>
      <w:r w:rsidRPr="00156C23">
        <w:rPr>
          <w:color w:val="000000" w:themeColor="text1"/>
        </w:rPr>
        <w:t xml:space="preserve">значимости. Как видно из АСПИД-диаграммы, перечень атрибутов </w:t>
      </w:r>
      <w:r>
        <w:rPr>
          <w:color w:val="000000" w:themeColor="text1"/>
        </w:rPr>
        <w:t>условно разбит</w:t>
      </w:r>
      <w:r w:rsidRPr="00156C23">
        <w:rPr>
          <w:color w:val="000000" w:themeColor="text1"/>
        </w:rPr>
        <w:t xml:space="preserve"> на три группы. Так, соблюдение сроков доставки, компетентность персонала, оперативность взаимодействия, принцип «одного окна» и надежность компании являются наиболее важными кри</w:t>
      </w:r>
      <w:r>
        <w:rPr>
          <w:color w:val="000000" w:themeColor="text1"/>
        </w:rPr>
        <w:t>териями для клиентов, пользующих</w:t>
      </w:r>
      <w:r w:rsidRPr="00156C23">
        <w:rPr>
          <w:color w:val="000000" w:themeColor="text1"/>
        </w:rPr>
        <w:t>ся услугами морской грузоперевозки на постоянной основе</w:t>
      </w:r>
      <w:r w:rsidRPr="00156C23">
        <w:rPr>
          <w:rFonts w:eastAsia="Times New Roman"/>
          <w:color w:val="000000" w:themeColor="text1"/>
        </w:rPr>
        <w:t xml:space="preserve">. </w:t>
      </w:r>
      <w:r>
        <w:rPr>
          <w:color w:val="000000" w:themeColor="text1"/>
        </w:rPr>
        <w:t>В</w:t>
      </w:r>
      <w:r w:rsidRPr="00156C23">
        <w:rPr>
          <w:color w:val="000000" w:themeColor="text1"/>
        </w:rPr>
        <w:t xml:space="preserve">есовые </w:t>
      </w:r>
      <w:r w:rsidRPr="00156C23">
        <w:rPr>
          <w:rFonts w:eastAsia="Times New Roman"/>
          <w:color w:val="000000" w:themeColor="text1"/>
        </w:rPr>
        <w:t xml:space="preserve">коэффициенты </w:t>
      </w:r>
      <w:r>
        <w:rPr>
          <w:rFonts w:eastAsia="Times New Roman"/>
          <w:color w:val="000000" w:themeColor="text1"/>
        </w:rPr>
        <w:t xml:space="preserve">данных атрибутов </w:t>
      </w:r>
      <w:r w:rsidRPr="00156C23">
        <w:rPr>
          <w:rFonts w:eastAsia="Times New Roman"/>
          <w:color w:val="000000" w:themeColor="text1"/>
        </w:rPr>
        <w:t xml:space="preserve">равны </w:t>
      </w:r>
      <w:r>
        <w:rPr>
          <w:rFonts w:eastAsia="Times New Roman"/>
          <w:color w:val="000000" w:themeColor="text1"/>
        </w:rPr>
        <w:t xml:space="preserve">и составляют по </w:t>
      </w:r>
      <w:r w:rsidRPr="00156C23">
        <w:rPr>
          <w:rFonts w:eastAsia="Times New Roman"/>
          <w:color w:val="000000" w:themeColor="text1"/>
        </w:rPr>
        <w:t>0,16</w:t>
      </w:r>
      <w:r>
        <w:rPr>
          <w:rFonts w:eastAsia="Times New Roman"/>
          <w:color w:val="000000" w:themeColor="text1"/>
        </w:rPr>
        <w:t xml:space="preserve"> каждый. </w:t>
      </w:r>
      <w:r w:rsidRPr="00156C23">
        <w:rPr>
          <w:color w:val="000000" w:themeColor="text1"/>
        </w:rPr>
        <w:t>Стоит отметить, что эта группа детерминантов</w:t>
      </w:r>
      <w:r>
        <w:rPr>
          <w:color w:val="000000" w:themeColor="text1"/>
        </w:rPr>
        <w:t xml:space="preserve"> </w:t>
      </w:r>
      <w:r w:rsidRPr="00156C23">
        <w:rPr>
          <w:color w:val="000000" w:themeColor="text1"/>
        </w:rPr>
        <w:t>доминирует над нижестоящими с 83% вероятностью, что указывает на довольно четкую градацию предпочтений заказчиков.</w:t>
      </w:r>
    </w:p>
    <w:p w14:paraId="295EDE8B" w14:textId="6116811E" w:rsidR="00DD61EE" w:rsidRPr="00156C23" w:rsidRDefault="00DD61EE" w:rsidP="00B516D1">
      <w:pPr>
        <w:spacing w:line="360" w:lineRule="auto"/>
        <w:jc w:val="center"/>
        <w:rPr>
          <w:color w:val="000000" w:themeColor="text1"/>
        </w:rPr>
      </w:pPr>
      <w:r w:rsidRPr="00156C23">
        <w:rPr>
          <w:noProof/>
          <w:color w:val="000000" w:themeColor="text1"/>
        </w:rPr>
        <w:drawing>
          <wp:inline distT="0" distB="0" distL="0" distR="0" wp14:anchorId="1AF716A9" wp14:editId="187E5C8D">
            <wp:extent cx="4256462" cy="4791710"/>
            <wp:effectExtent l="25400" t="25400" r="36195" b="34290"/>
            <wp:docPr id="21" name="Рисунок 21" descr="/Volumes/NO NAME/апис/море рис_files/636305620550898544-5-Chart_WC_Visualiz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Volumes/NO NAME/апис/море рис_files/636305620550898544-5-Chart_WC_Visualization.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290161" cy="4829647"/>
                    </a:xfrm>
                    <a:prstGeom prst="rect">
                      <a:avLst/>
                    </a:prstGeom>
                    <a:noFill/>
                    <a:ln>
                      <a:solidFill>
                        <a:schemeClr val="tx1">
                          <a:lumMod val="95000"/>
                          <a:lumOff val="5000"/>
                        </a:schemeClr>
                      </a:solidFill>
                    </a:ln>
                  </pic:spPr>
                </pic:pic>
              </a:graphicData>
            </a:graphic>
          </wp:inline>
        </w:drawing>
      </w:r>
    </w:p>
    <w:p w14:paraId="767ED162" w14:textId="56D9251F" w:rsidR="003D49C5" w:rsidRPr="00156C23" w:rsidRDefault="00315AC4" w:rsidP="00271FF4">
      <w:pPr>
        <w:pStyle w:val="a3"/>
        <w:spacing w:after="0" w:line="360" w:lineRule="auto"/>
        <w:ind w:left="0" w:firstLine="708"/>
        <w:jc w:val="center"/>
        <w:rPr>
          <w:rFonts w:ascii="Times New Roman" w:hAnsi="Times New Roman" w:cs="Times New Roman"/>
          <w:i/>
          <w:color w:val="000000" w:themeColor="text1"/>
          <w:sz w:val="24"/>
          <w:szCs w:val="24"/>
        </w:rPr>
      </w:pPr>
      <w:r w:rsidRPr="00156C23">
        <w:rPr>
          <w:rFonts w:ascii="Times New Roman" w:eastAsia="Times New Roman" w:hAnsi="Times New Roman" w:cs="Times New Roman"/>
          <w:i/>
          <w:color w:val="000000" w:themeColor="text1"/>
          <w:sz w:val="24"/>
          <w:szCs w:val="24"/>
        </w:rPr>
        <w:t>Рис. 15</w:t>
      </w:r>
      <w:r w:rsidR="003D49C5" w:rsidRPr="00156C23">
        <w:rPr>
          <w:rFonts w:ascii="Times New Roman" w:eastAsia="Times New Roman" w:hAnsi="Times New Roman" w:cs="Times New Roman"/>
          <w:i/>
          <w:color w:val="000000" w:themeColor="text1"/>
          <w:sz w:val="24"/>
          <w:szCs w:val="24"/>
        </w:rPr>
        <w:t xml:space="preserve"> Степень важности атрибутов качества для клиентов</w:t>
      </w:r>
      <w:r w:rsidR="003D49C5" w:rsidRPr="00156C23">
        <w:rPr>
          <w:rFonts w:ascii="Times New Roman" w:hAnsi="Times New Roman" w:cs="Times New Roman"/>
          <w:i/>
          <w:color w:val="000000" w:themeColor="text1"/>
          <w:sz w:val="24"/>
          <w:szCs w:val="24"/>
        </w:rPr>
        <w:t xml:space="preserve">, пользующихся услугами морской </w:t>
      </w:r>
      <w:r w:rsidR="001A508A" w:rsidRPr="00156C23">
        <w:rPr>
          <w:rFonts w:ascii="Times New Roman" w:hAnsi="Times New Roman" w:cs="Times New Roman"/>
          <w:i/>
          <w:color w:val="000000" w:themeColor="text1"/>
          <w:sz w:val="24"/>
          <w:szCs w:val="24"/>
        </w:rPr>
        <w:t>грузоперевозки</w:t>
      </w:r>
      <w:r w:rsidR="003D49C5" w:rsidRPr="00156C23">
        <w:rPr>
          <w:rFonts w:ascii="Times New Roman" w:hAnsi="Times New Roman" w:cs="Times New Roman"/>
          <w:i/>
          <w:color w:val="000000" w:themeColor="text1"/>
          <w:sz w:val="24"/>
          <w:szCs w:val="24"/>
        </w:rPr>
        <w:t xml:space="preserve"> на постоянной основе</w:t>
      </w:r>
    </w:p>
    <w:p w14:paraId="66C6415B" w14:textId="7F693485" w:rsidR="00C576A9" w:rsidRPr="00156C23" w:rsidRDefault="003D49C5" w:rsidP="00D61609">
      <w:pPr>
        <w:spacing w:line="360" w:lineRule="auto"/>
        <w:ind w:firstLine="708"/>
        <w:jc w:val="both"/>
        <w:rPr>
          <w:i/>
          <w:color w:val="000000" w:themeColor="text1"/>
        </w:rPr>
      </w:pPr>
      <w:r w:rsidRPr="00156C23">
        <w:rPr>
          <w:color w:val="000000" w:themeColor="text1"/>
        </w:rPr>
        <w:lastRenderedPageBreak/>
        <w:t xml:space="preserve">Для трех </w:t>
      </w:r>
      <w:r w:rsidR="00C80A1D" w:rsidRPr="00156C23">
        <w:rPr>
          <w:color w:val="000000" w:themeColor="text1"/>
        </w:rPr>
        <w:t xml:space="preserve">оставшихся групп клиентов </w:t>
      </w:r>
      <w:r w:rsidR="00B567AA" w:rsidRPr="00156C23">
        <w:rPr>
          <w:color w:val="000000" w:themeColor="text1"/>
        </w:rPr>
        <w:t>таким же образом были рассчитаны</w:t>
      </w:r>
      <w:r w:rsidR="00C80A1D" w:rsidRPr="00156C23">
        <w:rPr>
          <w:color w:val="000000" w:themeColor="text1"/>
        </w:rPr>
        <w:t xml:space="preserve"> </w:t>
      </w:r>
      <w:r w:rsidR="00DA2E98" w:rsidRPr="00156C23">
        <w:rPr>
          <w:color w:val="000000" w:themeColor="text1"/>
        </w:rPr>
        <w:t xml:space="preserve">весовые </w:t>
      </w:r>
      <w:r w:rsidR="00C80A1D" w:rsidRPr="00156C23">
        <w:rPr>
          <w:color w:val="000000" w:themeColor="text1"/>
        </w:rPr>
        <w:t xml:space="preserve">коэффициенты важности. </w:t>
      </w:r>
      <w:r w:rsidR="007A538E" w:rsidRPr="00156C23">
        <w:rPr>
          <w:color w:val="000000" w:themeColor="text1"/>
        </w:rPr>
        <w:t xml:space="preserve">Сводная информация, отражающая приоритетные характеристики услуги для каждой из рассматриваемых альтернатив, </w:t>
      </w:r>
      <w:r w:rsidR="007A538E">
        <w:rPr>
          <w:color w:val="000000" w:themeColor="text1"/>
        </w:rPr>
        <w:t xml:space="preserve">будет </w:t>
      </w:r>
      <w:r w:rsidR="007A538E" w:rsidRPr="00156C23">
        <w:rPr>
          <w:color w:val="000000" w:themeColor="text1"/>
        </w:rPr>
        <w:t>представлен</w:t>
      </w:r>
      <w:r w:rsidR="005E2374">
        <w:rPr>
          <w:color w:val="000000" w:themeColor="text1"/>
        </w:rPr>
        <w:t xml:space="preserve">а вместе с другими выводами в </w:t>
      </w:r>
      <w:r w:rsidR="007A538E">
        <w:rPr>
          <w:color w:val="000000" w:themeColor="text1"/>
        </w:rPr>
        <w:t>следующем параграфе</w:t>
      </w:r>
      <w:r w:rsidR="005E2374">
        <w:rPr>
          <w:color w:val="000000" w:themeColor="text1"/>
        </w:rPr>
        <w:t>.</w:t>
      </w:r>
      <w:r w:rsidR="007A538E">
        <w:rPr>
          <w:color w:val="000000" w:themeColor="text1"/>
        </w:rPr>
        <w:t xml:space="preserve"> </w:t>
      </w:r>
    </w:p>
    <w:p w14:paraId="657D749D" w14:textId="77777777" w:rsidR="002B68BB" w:rsidRPr="00156C23" w:rsidRDefault="002B68BB" w:rsidP="00A52D83">
      <w:pPr>
        <w:spacing w:line="360" w:lineRule="auto"/>
        <w:jc w:val="both"/>
        <w:rPr>
          <w:color w:val="000000" w:themeColor="text1"/>
        </w:rPr>
      </w:pPr>
    </w:p>
    <w:p w14:paraId="5B5682FB" w14:textId="3057D9C6" w:rsidR="00C576A9" w:rsidRPr="00D44FF7" w:rsidRDefault="00C576A9" w:rsidP="00C576A9">
      <w:pPr>
        <w:pStyle w:val="2"/>
      </w:pPr>
      <w:bookmarkStart w:id="16" w:name="_Toc483161105"/>
      <w:r w:rsidRPr="00D44FF7">
        <w:t xml:space="preserve">3.3. </w:t>
      </w:r>
      <w:r w:rsidR="003F01B4" w:rsidRPr="00D44FF7">
        <w:t xml:space="preserve">Выводы и рекомендации </w:t>
      </w:r>
      <w:r w:rsidRPr="00D44FF7">
        <w:t>по развитию клиентоориентированности ГК «Балтика-Транс»</w:t>
      </w:r>
      <w:bookmarkEnd w:id="16"/>
    </w:p>
    <w:p w14:paraId="422A5A48" w14:textId="77777777" w:rsidR="00C576A9" w:rsidRDefault="00C576A9" w:rsidP="00B23A57">
      <w:pPr>
        <w:pStyle w:val="a3"/>
        <w:spacing w:after="0" w:line="240" w:lineRule="auto"/>
        <w:ind w:left="0"/>
        <w:rPr>
          <w:rFonts w:ascii="Times New Roman" w:eastAsiaTheme="minorEastAsia" w:hAnsi="Times New Roman" w:cs="Times New Roman"/>
          <w:color w:val="000000" w:themeColor="text1"/>
          <w:sz w:val="24"/>
          <w:szCs w:val="24"/>
          <w:lang w:eastAsia="ru-RU"/>
        </w:rPr>
      </w:pPr>
    </w:p>
    <w:p w14:paraId="1FEA998E" w14:textId="085EC505" w:rsidR="00A167AB" w:rsidRPr="00B23A57" w:rsidRDefault="00160F5A" w:rsidP="00B23A57">
      <w:pPr>
        <w:spacing w:line="360" w:lineRule="auto"/>
        <w:ind w:firstLine="708"/>
        <w:jc w:val="both"/>
        <w:rPr>
          <w:color w:val="000000" w:themeColor="text1"/>
        </w:rPr>
      </w:pPr>
      <w:r w:rsidRPr="00B23A57">
        <w:rPr>
          <w:color w:val="000000" w:themeColor="text1"/>
        </w:rPr>
        <w:t>На основании результатов, полученных благодаря обработке первичной информации в системе АСПИД-3</w:t>
      </w:r>
      <w:r w:rsidRPr="00B23A57">
        <w:rPr>
          <w:color w:val="000000" w:themeColor="text1"/>
          <w:lang w:val="en-US"/>
        </w:rPr>
        <w:t>W</w:t>
      </w:r>
      <w:r w:rsidRPr="00B23A57">
        <w:rPr>
          <w:color w:val="000000" w:themeColor="text1"/>
        </w:rPr>
        <w:t xml:space="preserve">, </w:t>
      </w:r>
      <w:r w:rsidRPr="00B23A57">
        <w:rPr>
          <w:rFonts w:eastAsiaTheme="minorEastAsia"/>
          <w:color w:val="000000" w:themeColor="text1"/>
        </w:rPr>
        <w:t xml:space="preserve">можно сделать ряд основных выводов и предложить </w:t>
      </w:r>
      <w:r w:rsidRPr="00B23A57">
        <w:rPr>
          <w:color w:val="000000" w:themeColor="text1"/>
        </w:rPr>
        <w:t xml:space="preserve">рекомендации для ГК «Балтика-Транс». </w:t>
      </w:r>
    </w:p>
    <w:p w14:paraId="7609AF31" w14:textId="77777777" w:rsidR="002B68BB" w:rsidRPr="00B23A57" w:rsidRDefault="002B68BB" w:rsidP="002B68BB">
      <w:pPr>
        <w:widowControl w:val="0"/>
        <w:autoSpaceDE w:val="0"/>
        <w:autoSpaceDN w:val="0"/>
        <w:adjustRightInd w:val="0"/>
        <w:spacing w:line="360" w:lineRule="auto"/>
        <w:ind w:firstLine="708"/>
        <w:jc w:val="both"/>
        <w:rPr>
          <w:color w:val="000000" w:themeColor="text1"/>
        </w:rPr>
      </w:pPr>
      <w:r w:rsidRPr="00B23A57">
        <w:rPr>
          <w:color w:val="000000" w:themeColor="text1"/>
        </w:rPr>
        <w:t xml:space="preserve">Средний уровень удовлетворенности клиентов с учетом выявленных предпочтений относительно атрибутов качества услуг равен 44%. Данный показатель говорит о том, что существуют довольно большой разрыв между потребностями клиентов и качеством услуг, предоставляемых ГК «Балтика-Транс». </w:t>
      </w:r>
    </w:p>
    <w:p w14:paraId="504DB86B" w14:textId="1BBDF485" w:rsidR="00AD6B4A" w:rsidRPr="00B23A57" w:rsidRDefault="000758A4" w:rsidP="009C1886">
      <w:pPr>
        <w:widowControl w:val="0"/>
        <w:autoSpaceDE w:val="0"/>
        <w:autoSpaceDN w:val="0"/>
        <w:adjustRightInd w:val="0"/>
        <w:spacing w:line="360" w:lineRule="auto"/>
        <w:ind w:firstLine="708"/>
        <w:jc w:val="both"/>
        <w:rPr>
          <w:color w:val="000000" w:themeColor="text1"/>
        </w:rPr>
      </w:pPr>
      <w:r w:rsidRPr="00B23A57">
        <w:rPr>
          <w:color w:val="000000" w:themeColor="text1"/>
        </w:rPr>
        <w:t xml:space="preserve">Клиенты, пользующиеся услугами морской перевозки </w:t>
      </w:r>
      <w:r w:rsidR="009C1886" w:rsidRPr="00B23A57">
        <w:rPr>
          <w:color w:val="000000" w:themeColor="text1"/>
        </w:rPr>
        <w:t xml:space="preserve">наливного и контейнерного типов </w:t>
      </w:r>
      <w:r w:rsidRPr="00B23A57">
        <w:rPr>
          <w:color w:val="000000" w:themeColor="text1"/>
        </w:rPr>
        <w:t xml:space="preserve">груза, на долю которых приходится значимая часть операций компании, в большей мере удовлетворены качеством сервиса по сравнению с остальными группами клиентов. </w:t>
      </w:r>
      <w:r w:rsidR="00584FE8" w:rsidRPr="00B23A57">
        <w:rPr>
          <w:color w:val="000000" w:themeColor="text1"/>
        </w:rPr>
        <w:t xml:space="preserve">Наивысшие позиции в рейтинге сводных показателей занимают заказчики </w:t>
      </w:r>
      <w:r w:rsidR="00B23A57" w:rsidRPr="00B23A57">
        <w:rPr>
          <w:color w:val="000000" w:themeColor="text1"/>
        </w:rPr>
        <w:t xml:space="preserve">на экспортно-импортную морскую </w:t>
      </w:r>
      <w:r w:rsidR="00B23A57">
        <w:rPr>
          <w:color w:val="000000" w:themeColor="text1"/>
        </w:rPr>
        <w:t>грузо</w:t>
      </w:r>
      <w:r w:rsidR="00B23A57" w:rsidRPr="00B23A57">
        <w:rPr>
          <w:color w:val="000000" w:themeColor="text1"/>
        </w:rPr>
        <w:t xml:space="preserve">перевозку, в то время как клиенты, обращающиеся за услугами </w:t>
      </w:r>
      <w:r w:rsidR="00B23A57">
        <w:rPr>
          <w:color w:val="000000" w:themeColor="text1"/>
        </w:rPr>
        <w:t>только экспорта или</w:t>
      </w:r>
      <w:r w:rsidR="00B23A57" w:rsidRPr="00B23A57">
        <w:rPr>
          <w:color w:val="000000" w:themeColor="text1"/>
        </w:rPr>
        <w:t xml:space="preserve"> </w:t>
      </w:r>
      <w:r w:rsidR="00B23A57">
        <w:rPr>
          <w:color w:val="000000" w:themeColor="text1"/>
        </w:rPr>
        <w:t xml:space="preserve">только </w:t>
      </w:r>
      <w:r w:rsidR="00B23A57" w:rsidRPr="00B23A57">
        <w:rPr>
          <w:color w:val="000000" w:themeColor="text1"/>
        </w:rPr>
        <w:t>импорта</w:t>
      </w:r>
      <w:r w:rsidR="00B23A57">
        <w:rPr>
          <w:color w:val="000000" w:themeColor="text1"/>
        </w:rPr>
        <w:t>,</w:t>
      </w:r>
      <w:r w:rsidR="00B23A57" w:rsidRPr="00B23A57">
        <w:rPr>
          <w:color w:val="000000" w:themeColor="text1"/>
        </w:rPr>
        <w:t xml:space="preserve"> </w:t>
      </w:r>
      <w:r w:rsidR="00B23A57">
        <w:rPr>
          <w:color w:val="000000" w:themeColor="text1"/>
        </w:rPr>
        <w:t>расположены</w:t>
      </w:r>
      <w:r w:rsidR="00B23A57" w:rsidRPr="00B23A57">
        <w:rPr>
          <w:color w:val="000000" w:themeColor="text1"/>
        </w:rPr>
        <w:t xml:space="preserve"> ниже в списке. </w:t>
      </w:r>
      <w:r w:rsidR="00AB7C33" w:rsidRPr="00B23A57">
        <w:rPr>
          <w:color w:val="000000" w:themeColor="text1"/>
        </w:rPr>
        <w:t>С</w:t>
      </w:r>
      <w:r w:rsidR="0066417C" w:rsidRPr="00B23A57">
        <w:rPr>
          <w:color w:val="000000" w:themeColor="text1"/>
        </w:rPr>
        <w:t>тоит отметить, что</w:t>
      </w:r>
      <w:r w:rsidRPr="00B23A57">
        <w:rPr>
          <w:color w:val="000000" w:themeColor="text1"/>
        </w:rPr>
        <w:t xml:space="preserve"> </w:t>
      </w:r>
      <w:r w:rsidR="0066417C" w:rsidRPr="00B23A57">
        <w:rPr>
          <w:color w:val="000000" w:themeColor="text1"/>
        </w:rPr>
        <w:t>уровень удовлетворенности</w:t>
      </w:r>
      <w:r w:rsidRPr="00B23A57">
        <w:rPr>
          <w:color w:val="000000" w:themeColor="text1"/>
        </w:rPr>
        <w:t xml:space="preserve"> заказчиков, относящихся к автотранспортным и железнодорожным грузоперевозкам, </w:t>
      </w:r>
      <w:r w:rsidR="009C1886" w:rsidRPr="00B23A57">
        <w:rPr>
          <w:color w:val="000000" w:themeColor="text1"/>
        </w:rPr>
        <w:t xml:space="preserve">является ниже среднего и составляет примерно </w:t>
      </w:r>
      <w:r w:rsidR="008D2369" w:rsidRPr="00B23A57">
        <w:rPr>
          <w:color w:val="000000" w:themeColor="text1"/>
        </w:rPr>
        <w:t>21%.</w:t>
      </w:r>
    </w:p>
    <w:p w14:paraId="5CC5EDC5" w14:textId="6D9F0072" w:rsidR="00383628" w:rsidRDefault="00D83094" w:rsidP="005776AD">
      <w:pPr>
        <w:widowControl w:val="0"/>
        <w:autoSpaceDE w:val="0"/>
        <w:autoSpaceDN w:val="0"/>
        <w:adjustRightInd w:val="0"/>
        <w:spacing w:line="360" w:lineRule="auto"/>
        <w:ind w:firstLine="706"/>
        <w:jc w:val="both"/>
        <w:rPr>
          <w:rFonts w:eastAsiaTheme="minorEastAsia"/>
          <w:color w:val="000000" w:themeColor="text1"/>
        </w:rPr>
      </w:pPr>
      <w:r w:rsidRPr="0005477E">
        <w:rPr>
          <w:color w:val="000000" w:themeColor="text1"/>
        </w:rPr>
        <w:t>ГК «Балтика-Транс»</w:t>
      </w:r>
      <w:r w:rsidRPr="0005477E">
        <w:rPr>
          <w:rFonts w:eastAsiaTheme="minorEastAsia"/>
          <w:color w:val="000000" w:themeColor="text1"/>
        </w:rPr>
        <w:t xml:space="preserve"> считается 3PL-провайдером, </w:t>
      </w:r>
      <w:r w:rsidR="00FE1FD8" w:rsidRPr="0005477E">
        <w:rPr>
          <w:rFonts w:eastAsiaTheme="minorEastAsia"/>
          <w:color w:val="000000" w:themeColor="text1"/>
        </w:rPr>
        <w:t xml:space="preserve">поэтому </w:t>
      </w:r>
      <w:r w:rsidRPr="0005477E">
        <w:rPr>
          <w:rFonts w:eastAsiaTheme="minorEastAsia"/>
          <w:color w:val="000000" w:themeColor="text1"/>
        </w:rPr>
        <w:t xml:space="preserve">ей необходимо развивать качество услуг и обслуживания </w:t>
      </w:r>
      <w:r w:rsidR="0059064A" w:rsidRPr="0005477E">
        <w:rPr>
          <w:rFonts w:eastAsiaTheme="minorEastAsia"/>
          <w:color w:val="000000" w:themeColor="text1"/>
        </w:rPr>
        <w:t>для разных групп клиентов</w:t>
      </w:r>
      <w:r w:rsidR="00A5195F" w:rsidRPr="0005477E">
        <w:rPr>
          <w:rFonts w:eastAsiaTheme="minorEastAsia"/>
          <w:color w:val="000000" w:themeColor="text1"/>
        </w:rPr>
        <w:t>.</w:t>
      </w:r>
      <w:r w:rsidRPr="0005477E">
        <w:rPr>
          <w:rFonts w:eastAsiaTheme="minorEastAsia"/>
          <w:color w:val="000000" w:themeColor="text1"/>
        </w:rPr>
        <w:t xml:space="preserve"> </w:t>
      </w:r>
      <w:r w:rsidR="007E3537">
        <w:rPr>
          <w:rFonts w:eastAsiaTheme="minorEastAsia"/>
          <w:color w:val="000000" w:themeColor="text1"/>
        </w:rPr>
        <w:t xml:space="preserve">Предоставление клиентам услуг, соответствующих их предпочтениям и потребностям, может служить </w:t>
      </w:r>
      <w:r w:rsidR="005776AD" w:rsidRPr="0005477E">
        <w:rPr>
          <w:rFonts w:eastAsiaTheme="minorEastAsia"/>
          <w:color w:val="000000" w:themeColor="text1"/>
        </w:rPr>
        <w:t>о</w:t>
      </w:r>
      <w:r w:rsidR="00880C58" w:rsidRPr="0005477E">
        <w:rPr>
          <w:rFonts w:eastAsiaTheme="minorEastAsia"/>
          <w:color w:val="000000" w:themeColor="text1"/>
        </w:rPr>
        <w:t xml:space="preserve">дним </w:t>
      </w:r>
      <w:r w:rsidR="00880C58" w:rsidRPr="0045547D">
        <w:rPr>
          <w:rFonts w:eastAsiaTheme="minorEastAsia"/>
          <w:color w:val="000000" w:themeColor="text1"/>
        </w:rPr>
        <w:t xml:space="preserve">из </w:t>
      </w:r>
      <w:r w:rsidR="005776AD">
        <w:rPr>
          <w:rFonts w:eastAsiaTheme="minorEastAsia"/>
          <w:color w:val="000000" w:themeColor="text1"/>
        </w:rPr>
        <w:t xml:space="preserve">предлагаемых </w:t>
      </w:r>
      <w:r w:rsidR="00880C58" w:rsidRPr="0045547D">
        <w:rPr>
          <w:rFonts w:eastAsiaTheme="minorEastAsia"/>
          <w:color w:val="000000" w:themeColor="text1"/>
        </w:rPr>
        <w:t xml:space="preserve">способов </w:t>
      </w:r>
      <w:r w:rsidR="00B23A57">
        <w:rPr>
          <w:rFonts w:eastAsiaTheme="minorEastAsia"/>
          <w:color w:val="000000" w:themeColor="text1"/>
        </w:rPr>
        <w:t>повышения текущего уровня сервиса</w:t>
      </w:r>
      <w:r w:rsidR="007E3537">
        <w:rPr>
          <w:rFonts w:eastAsiaTheme="minorEastAsia"/>
          <w:color w:val="000000" w:themeColor="text1"/>
        </w:rPr>
        <w:t xml:space="preserve">. </w:t>
      </w:r>
    </w:p>
    <w:p w14:paraId="2BF93906" w14:textId="3266BAB8" w:rsidR="007A538E" w:rsidRPr="00383628" w:rsidRDefault="00624B65" w:rsidP="00383628">
      <w:pPr>
        <w:widowControl w:val="0"/>
        <w:autoSpaceDE w:val="0"/>
        <w:autoSpaceDN w:val="0"/>
        <w:adjustRightInd w:val="0"/>
        <w:spacing w:line="360" w:lineRule="auto"/>
        <w:ind w:firstLine="706"/>
        <w:jc w:val="both"/>
        <w:rPr>
          <w:rFonts w:eastAsiaTheme="minorEastAsia"/>
          <w:color w:val="000000" w:themeColor="text1"/>
        </w:rPr>
      </w:pPr>
      <w:r>
        <w:rPr>
          <w:rFonts w:eastAsiaTheme="minorEastAsia"/>
          <w:color w:val="000000" w:themeColor="text1"/>
        </w:rPr>
        <w:t>С</w:t>
      </w:r>
      <w:r w:rsidR="00DE2871" w:rsidRPr="0045547D">
        <w:rPr>
          <w:rFonts w:eastAsiaTheme="minorEastAsia"/>
          <w:color w:val="000000" w:themeColor="text1"/>
        </w:rPr>
        <w:t xml:space="preserve">егментация клиентов </w:t>
      </w:r>
      <w:r w:rsidR="00DE2871">
        <w:rPr>
          <w:rFonts w:eastAsiaTheme="minorEastAsia"/>
          <w:color w:val="000000" w:themeColor="text1"/>
        </w:rPr>
        <w:t xml:space="preserve">и проведение расчётов коэффициентов веса в системе </w:t>
      </w:r>
      <w:r w:rsidR="00DE2871" w:rsidRPr="00156C23">
        <w:rPr>
          <w:color w:val="000000" w:themeColor="text1"/>
        </w:rPr>
        <w:t>АСПИД-3</w:t>
      </w:r>
      <w:r w:rsidR="00DE2871" w:rsidRPr="00156C23">
        <w:rPr>
          <w:color w:val="000000" w:themeColor="text1"/>
          <w:lang w:val="en-US"/>
        </w:rPr>
        <w:t>W</w:t>
      </w:r>
      <w:r w:rsidR="00DE2871" w:rsidRPr="00DE2871">
        <w:rPr>
          <w:color w:val="000000" w:themeColor="text1"/>
        </w:rPr>
        <w:t xml:space="preserve"> </w:t>
      </w:r>
      <w:r w:rsidR="00DE2871">
        <w:rPr>
          <w:color w:val="000000" w:themeColor="text1"/>
        </w:rPr>
        <w:t xml:space="preserve">позволили </w:t>
      </w:r>
      <w:r w:rsidR="00383628">
        <w:rPr>
          <w:rFonts w:eastAsiaTheme="minorEastAsia"/>
          <w:color w:val="000000" w:themeColor="text1"/>
        </w:rPr>
        <w:t>выявить</w:t>
      </w:r>
      <w:r w:rsidR="00DE2871">
        <w:rPr>
          <w:rFonts w:eastAsiaTheme="minorEastAsia"/>
          <w:color w:val="000000" w:themeColor="text1"/>
        </w:rPr>
        <w:t xml:space="preserve"> </w:t>
      </w:r>
      <w:r w:rsidR="003D560A">
        <w:rPr>
          <w:rFonts w:eastAsiaTheme="minorEastAsia"/>
          <w:color w:val="000000" w:themeColor="text1"/>
        </w:rPr>
        <w:t xml:space="preserve">предпочтения и </w:t>
      </w:r>
      <w:r w:rsidR="00DE2871">
        <w:rPr>
          <w:rFonts w:eastAsiaTheme="minorEastAsia"/>
          <w:color w:val="000000" w:themeColor="text1"/>
        </w:rPr>
        <w:t xml:space="preserve">степень значимости того или иного атрибута для </w:t>
      </w:r>
      <w:r w:rsidR="00383628">
        <w:rPr>
          <w:rFonts w:eastAsiaTheme="minorEastAsia"/>
          <w:color w:val="000000" w:themeColor="text1"/>
        </w:rPr>
        <w:t xml:space="preserve">разных заказчиков. </w:t>
      </w:r>
      <w:r w:rsidR="007A538E" w:rsidRPr="00156C23">
        <w:rPr>
          <w:color w:val="000000" w:themeColor="text1"/>
        </w:rPr>
        <w:t xml:space="preserve">Сводная информация, отражающая приоритетные характеристики услуги для каждой из рассматриваемых альтернатив, представлена на </w:t>
      </w:r>
      <w:r w:rsidR="00383628">
        <w:rPr>
          <w:color w:val="000000" w:themeColor="text1"/>
        </w:rPr>
        <w:t>рисунке 16</w:t>
      </w:r>
      <w:r w:rsidR="007A538E" w:rsidRPr="00156C23">
        <w:rPr>
          <w:color w:val="000000" w:themeColor="text1"/>
        </w:rPr>
        <w:t>.</w:t>
      </w:r>
    </w:p>
    <w:p w14:paraId="130D5B79" w14:textId="77777777" w:rsidR="007A538E" w:rsidRPr="0028151B" w:rsidRDefault="007A538E" w:rsidP="007A538E">
      <w:pPr>
        <w:spacing w:line="360" w:lineRule="auto"/>
        <w:jc w:val="center"/>
        <w:rPr>
          <w:color w:val="000000" w:themeColor="text1"/>
        </w:rPr>
      </w:pPr>
      <w:r>
        <w:rPr>
          <w:noProof/>
          <w:color w:val="000000" w:themeColor="text1"/>
        </w:rPr>
        <w:lastRenderedPageBreak/>
        <w:drawing>
          <wp:inline distT="0" distB="0" distL="0" distR="0" wp14:anchorId="3EBA1215" wp14:editId="2CFCEE78">
            <wp:extent cx="6024761" cy="3896921"/>
            <wp:effectExtent l="0" t="0" r="0" b="0"/>
            <wp:docPr id="19" name="Рисунок 19" descr="Без%20заголов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Без%20заголовка.png"/>
                    <pic:cNvPicPr>
                      <a:picLocks noChangeAspect="1" noChangeArrowheads="1"/>
                    </pic:cNvPicPr>
                  </pic:nvPicPr>
                  <pic:blipFill rotWithShape="1">
                    <a:blip r:embed="rId82">
                      <a:extLst>
                        <a:ext uri="{28A0092B-C50C-407E-A947-70E740481C1C}">
                          <a14:useLocalDpi xmlns:a14="http://schemas.microsoft.com/office/drawing/2010/main" val="0"/>
                        </a:ext>
                      </a:extLst>
                    </a:blip>
                    <a:srcRect t="11479" r="3720" b="7270"/>
                    <a:stretch/>
                  </pic:blipFill>
                  <pic:spPr bwMode="auto">
                    <a:xfrm>
                      <a:off x="0" y="0"/>
                      <a:ext cx="6024761" cy="3896921"/>
                    </a:xfrm>
                    <a:prstGeom prst="rect">
                      <a:avLst/>
                    </a:prstGeom>
                    <a:noFill/>
                    <a:ln>
                      <a:noFill/>
                    </a:ln>
                    <a:extLst>
                      <a:ext uri="{53640926-AAD7-44D8-BBD7-CCE9431645EC}">
                        <a14:shadowObscured xmlns:a14="http://schemas.microsoft.com/office/drawing/2010/main"/>
                      </a:ext>
                    </a:extLst>
                  </pic:spPr>
                </pic:pic>
              </a:graphicData>
            </a:graphic>
          </wp:inline>
        </w:drawing>
      </w:r>
    </w:p>
    <w:p w14:paraId="47AF5268" w14:textId="21199E6E" w:rsidR="007A538E" w:rsidRPr="00383628" w:rsidRDefault="007A538E" w:rsidP="00383628">
      <w:pPr>
        <w:spacing w:line="360" w:lineRule="auto"/>
        <w:jc w:val="center"/>
        <w:rPr>
          <w:i/>
          <w:color w:val="000000" w:themeColor="text1"/>
        </w:rPr>
      </w:pPr>
      <w:r w:rsidRPr="00156C23">
        <w:rPr>
          <w:i/>
          <w:color w:val="000000" w:themeColor="text1"/>
        </w:rPr>
        <w:t>Рис. 16 Типология клиентов ГК «Балтика-Транс»</w:t>
      </w:r>
      <w:r w:rsidRPr="00156C23">
        <w:rPr>
          <w:rFonts w:eastAsiaTheme="minorEastAsia"/>
          <w:color w:val="000000" w:themeColor="text1"/>
        </w:rPr>
        <w:tab/>
      </w:r>
    </w:p>
    <w:p w14:paraId="33121E0A" w14:textId="3EA4EE41" w:rsidR="00624B65" w:rsidRPr="00915562" w:rsidRDefault="004572D8" w:rsidP="00915562">
      <w:pPr>
        <w:widowControl w:val="0"/>
        <w:autoSpaceDE w:val="0"/>
        <w:autoSpaceDN w:val="0"/>
        <w:adjustRightInd w:val="0"/>
        <w:spacing w:line="360" w:lineRule="auto"/>
        <w:ind w:firstLine="706"/>
        <w:jc w:val="both"/>
        <w:rPr>
          <w:i/>
          <w:color w:val="FF0000"/>
        </w:rPr>
      </w:pPr>
      <w:r>
        <w:rPr>
          <w:color w:val="000000" w:themeColor="text1"/>
        </w:rPr>
        <w:t>Как видно из диаграммы</w:t>
      </w:r>
      <w:r w:rsidR="000818E7" w:rsidRPr="008D2369">
        <w:rPr>
          <w:color w:val="000000" w:themeColor="text1"/>
        </w:rPr>
        <w:t xml:space="preserve">, предпочтения </w:t>
      </w:r>
      <w:r>
        <w:rPr>
          <w:color w:val="000000" w:themeColor="text1"/>
        </w:rPr>
        <w:t xml:space="preserve">клиентов </w:t>
      </w:r>
      <w:r w:rsidR="000818E7" w:rsidRPr="008D2369">
        <w:rPr>
          <w:color w:val="000000" w:themeColor="text1"/>
        </w:rPr>
        <w:t>не сильно разнятся между собой</w:t>
      </w:r>
      <w:r w:rsidR="00664F24" w:rsidRPr="008D2369">
        <w:rPr>
          <w:color w:val="000000" w:themeColor="text1"/>
        </w:rPr>
        <w:t xml:space="preserve">. </w:t>
      </w:r>
      <w:r w:rsidR="000818E7" w:rsidRPr="008D2369">
        <w:rPr>
          <w:color w:val="000000" w:themeColor="text1"/>
        </w:rPr>
        <w:t>Соблюдение сроков доставки является важным аспектом услуги для всех клиентов компании.</w:t>
      </w:r>
      <w:r w:rsidR="000758A4" w:rsidRPr="008D2369">
        <w:rPr>
          <w:color w:val="000000" w:themeColor="text1"/>
        </w:rPr>
        <w:t xml:space="preserve"> При этом </w:t>
      </w:r>
      <w:r w:rsidR="00BE576F" w:rsidRPr="008D2369">
        <w:rPr>
          <w:color w:val="000000" w:themeColor="text1"/>
        </w:rPr>
        <w:t xml:space="preserve">только для </w:t>
      </w:r>
      <w:r>
        <w:rPr>
          <w:color w:val="000000" w:themeColor="text1"/>
        </w:rPr>
        <w:t>заказчиков</w:t>
      </w:r>
      <w:r w:rsidR="00BE576F" w:rsidRPr="008D2369">
        <w:rPr>
          <w:color w:val="000000" w:themeColor="text1"/>
        </w:rPr>
        <w:t>, пользующихся услугами морской грузоперевозки, важна оперативность взаимодействия</w:t>
      </w:r>
      <w:r w:rsidR="0085484F" w:rsidRPr="008D2369">
        <w:rPr>
          <w:color w:val="000000" w:themeColor="text1"/>
        </w:rPr>
        <w:t xml:space="preserve">. </w:t>
      </w:r>
      <w:r w:rsidR="001C3D39" w:rsidRPr="008D2369">
        <w:rPr>
          <w:color w:val="000000" w:themeColor="text1"/>
        </w:rPr>
        <w:t xml:space="preserve">Основным отличием между первой и второй группой </w:t>
      </w:r>
      <w:r>
        <w:rPr>
          <w:color w:val="000000" w:themeColor="text1"/>
        </w:rPr>
        <w:t>клиентов</w:t>
      </w:r>
      <w:r w:rsidR="001C3D39" w:rsidRPr="008D2369">
        <w:rPr>
          <w:color w:val="000000" w:themeColor="text1"/>
        </w:rPr>
        <w:t xml:space="preserve"> является то, что для </w:t>
      </w:r>
      <w:r w:rsidR="001C3D39" w:rsidRPr="00315FFC">
        <w:rPr>
          <w:color w:val="000000" w:themeColor="text1"/>
        </w:rPr>
        <w:t xml:space="preserve">постоянных клиентов важна компетентность персонала, в то время как для клиентов, обращающихся на регулярной основе, – ассортимент предоставляемых услуг. </w:t>
      </w:r>
      <w:r w:rsidR="00FC7C73" w:rsidRPr="00315FFC">
        <w:rPr>
          <w:color w:val="000000" w:themeColor="text1"/>
        </w:rPr>
        <w:t>В свою очередь, в</w:t>
      </w:r>
      <w:r w:rsidR="001C3D39" w:rsidRPr="00315FFC">
        <w:rPr>
          <w:color w:val="000000" w:themeColor="text1"/>
        </w:rPr>
        <w:t xml:space="preserve">озможность отслеживания </w:t>
      </w:r>
      <w:r w:rsidR="003F4A05" w:rsidRPr="00315FFC">
        <w:rPr>
          <w:rFonts w:eastAsia="Times New Roman"/>
          <w:color w:val="000000" w:themeColor="text1"/>
        </w:rPr>
        <w:t>местонахождения груза</w:t>
      </w:r>
      <w:r w:rsidR="003F4A05" w:rsidRPr="00315FFC">
        <w:rPr>
          <w:color w:val="000000" w:themeColor="text1"/>
        </w:rPr>
        <w:t xml:space="preserve"> </w:t>
      </w:r>
      <w:r w:rsidR="003F4A05">
        <w:rPr>
          <w:color w:val="000000" w:themeColor="text1"/>
        </w:rPr>
        <w:t xml:space="preserve">и стадии выполнения заказа </w:t>
      </w:r>
      <w:r w:rsidR="009C1886" w:rsidRPr="00315FFC">
        <w:rPr>
          <w:rFonts w:eastAsia="Times New Roman"/>
          <w:color w:val="000000" w:themeColor="text1"/>
        </w:rPr>
        <w:t xml:space="preserve">является </w:t>
      </w:r>
      <w:r w:rsidR="009C1886" w:rsidRPr="00315FFC">
        <w:rPr>
          <w:color w:val="000000" w:themeColor="text1"/>
        </w:rPr>
        <w:t>о</w:t>
      </w:r>
      <w:r w:rsidR="001C3D39" w:rsidRPr="00315FFC">
        <w:rPr>
          <w:color w:val="000000" w:themeColor="text1"/>
        </w:rPr>
        <w:t xml:space="preserve">собенностью </w:t>
      </w:r>
      <w:r w:rsidR="009C1886" w:rsidRPr="00315FFC">
        <w:rPr>
          <w:color w:val="000000" w:themeColor="text1"/>
        </w:rPr>
        <w:t>свойственной исключительно группе автомобильных</w:t>
      </w:r>
      <w:r w:rsidR="001C3D39" w:rsidRPr="00315FFC">
        <w:rPr>
          <w:color w:val="000000" w:themeColor="text1"/>
        </w:rPr>
        <w:t xml:space="preserve"> перевозок</w:t>
      </w:r>
      <w:r w:rsidR="009C1886" w:rsidRPr="00315FFC">
        <w:rPr>
          <w:color w:val="000000" w:themeColor="text1"/>
        </w:rPr>
        <w:t>.</w:t>
      </w:r>
      <w:r w:rsidR="00624B65" w:rsidRPr="00315FFC">
        <w:rPr>
          <w:color w:val="000000" w:themeColor="text1"/>
        </w:rPr>
        <w:t xml:space="preserve"> </w:t>
      </w:r>
      <w:r w:rsidR="00915562" w:rsidRPr="00315FFC">
        <w:rPr>
          <w:color w:val="000000" w:themeColor="text1"/>
        </w:rPr>
        <w:t>Представленные выводы</w:t>
      </w:r>
      <w:r w:rsidR="00624B65" w:rsidRPr="00315FFC">
        <w:rPr>
          <w:color w:val="000000" w:themeColor="text1"/>
        </w:rPr>
        <w:t xml:space="preserve"> </w:t>
      </w:r>
      <w:r w:rsidR="00915562" w:rsidRPr="00315FFC">
        <w:rPr>
          <w:color w:val="000000" w:themeColor="text1"/>
        </w:rPr>
        <w:t xml:space="preserve">могут быть </w:t>
      </w:r>
      <w:r w:rsidR="00915562" w:rsidRPr="00315FFC">
        <w:rPr>
          <w:rFonts w:eastAsiaTheme="minorEastAsia"/>
          <w:color w:val="000000" w:themeColor="text1"/>
        </w:rPr>
        <w:t xml:space="preserve">взяты за основу при </w:t>
      </w:r>
      <w:r w:rsidR="00403A9D" w:rsidRPr="00315FFC">
        <w:rPr>
          <w:rFonts w:eastAsiaTheme="minorEastAsia"/>
          <w:color w:val="000000" w:themeColor="text1"/>
        </w:rPr>
        <w:t xml:space="preserve">работе с клиентами в целях </w:t>
      </w:r>
      <w:r w:rsidR="00315FFC" w:rsidRPr="00315FFC">
        <w:rPr>
          <w:rFonts w:eastAsiaTheme="minorEastAsia"/>
          <w:color w:val="000000" w:themeColor="text1"/>
        </w:rPr>
        <w:t xml:space="preserve">повышения </w:t>
      </w:r>
      <w:r>
        <w:rPr>
          <w:rFonts w:eastAsiaTheme="minorEastAsia"/>
          <w:color w:val="000000" w:themeColor="text1"/>
        </w:rPr>
        <w:t xml:space="preserve">уровня их </w:t>
      </w:r>
      <w:r w:rsidR="00315FFC" w:rsidRPr="00315FFC">
        <w:rPr>
          <w:rFonts w:eastAsiaTheme="minorEastAsia"/>
          <w:color w:val="000000" w:themeColor="text1"/>
        </w:rPr>
        <w:t xml:space="preserve">удовлетворенности </w:t>
      </w:r>
      <w:r w:rsidR="003F4A05">
        <w:rPr>
          <w:rFonts w:eastAsiaTheme="minorEastAsia"/>
          <w:color w:val="000000" w:themeColor="text1"/>
        </w:rPr>
        <w:t xml:space="preserve">и </w:t>
      </w:r>
      <w:r>
        <w:rPr>
          <w:rFonts w:eastAsiaTheme="minorEastAsia"/>
          <w:color w:val="000000" w:themeColor="text1"/>
        </w:rPr>
        <w:t xml:space="preserve">улучшения </w:t>
      </w:r>
      <w:r w:rsidR="003F4A05">
        <w:rPr>
          <w:rFonts w:eastAsiaTheme="minorEastAsia"/>
          <w:color w:val="000000" w:themeColor="text1"/>
        </w:rPr>
        <w:t xml:space="preserve">качества </w:t>
      </w:r>
      <w:r w:rsidR="00624B65" w:rsidRPr="00315FFC">
        <w:rPr>
          <w:color w:val="000000" w:themeColor="text1"/>
        </w:rPr>
        <w:t>услуг</w:t>
      </w:r>
      <w:r w:rsidR="003F4A05">
        <w:rPr>
          <w:color w:val="000000" w:themeColor="text1"/>
        </w:rPr>
        <w:t xml:space="preserve"> в </w:t>
      </w:r>
      <w:r>
        <w:rPr>
          <w:color w:val="000000" w:themeColor="text1"/>
        </w:rPr>
        <w:t>целом</w:t>
      </w:r>
      <w:r w:rsidR="00915562" w:rsidRPr="00315FFC">
        <w:rPr>
          <w:color w:val="000000" w:themeColor="text1"/>
        </w:rPr>
        <w:t>.</w:t>
      </w:r>
    </w:p>
    <w:p w14:paraId="137EB4A5" w14:textId="4ACFA4EE" w:rsidR="002B68BB" w:rsidRPr="00AD6B4A" w:rsidRDefault="002B68BB" w:rsidP="002B68BB">
      <w:pPr>
        <w:pStyle w:val="a3"/>
        <w:spacing w:line="360" w:lineRule="auto"/>
        <w:ind w:left="0" w:firstLine="708"/>
        <w:jc w:val="both"/>
        <w:rPr>
          <w:rFonts w:ascii="Times New Roman" w:eastAsiaTheme="minorEastAsia" w:hAnsi="Times New Roman" w:cs="Times New Roman"/>
          <w:color w:val="000000" w:themeColor="text1"/>
          <w:sz w:val="24"/>
          <w:szCs w:val="24"/>
          <w:lang w:eastAsia="ru-RU"/>
        </w:rPr>
      </w:pPr>
      <w:r w:rsidRPr="00AD6B4A">
        <w:rPr>
          <w:rFonts w:ascii="Times New Roman" w:eastAsiaTheme="minorEastAsia" w:hAnsi="Times New Roman" w:cs="Times New Roman"/>
          <w:color w:val="000000" w:themeColor="text1"/>
          <w:sz w:val="24"/>
          <w:szCs w:val="24"/>
          <w:lang w:eastAsia="ru-RU"/>
        </w:rPr>
        <w:t xml:space="preserve">Что касается категорий качества, то для всех клиентов компании главным </w:t>
      </w:r>
      <w:r w:rsidR="00FC7C73">
        <w:rPr>
          <w:rFonts w:ascii="Times New Roman" w:eastAsiaTheme="minorEastAsia" w:hAnsi="Times New Roman" w:cs="Times New Roman"/>
          <w:color w:val="000000" w:themeColor="text1"/>
          <w:sz w:val="24"/>
          <w:szCs w:val="24"/>
          <w:lang w:eastAsia="ru-RU"/>
        </w:rPr>
        <w:t>остается</w:t>
      </w:r>
      <w:r w:rsidRPr="00AD6B4A">
        <w:rPr>
          <w:rFonts w:ascii="Times New Roman" w:eastAsiaTheme="minorEastAsia" w:hAnsi="Times New Roman" w:cs="Times New Roman"/>
          <w:color w:val="000000" w:themeColor="text1"/>
          <w:sz w:val="24"/>
          <w:szCs w:val="24"/>
          <w:lang w:eastAsia="ru-RU"/>
        </w:rPr>
        <w:t xml:space="preserve"> качество самой услуги, а не условия осуществления трансакции или обслуживания. Так, степень важности </w:t>
      </w:r>
      <w:r w:rsidR="00FC7C73">
        <w:rPr>
          <w:rFonts w:ascii="Times New Roman" w:hAnsi="Times New Roman" w:cs="Times New Roman"/>
          <w:sz w:val="24"/>
          <w:szCs w:val="24"/>
        </w:rPr>
        <w:t>качества услуги составляет</w:t>
      </w:r>
      <w:r w:rsidRPr="00AD6B4A">
        <w:rPr>
          <w:rFonts w:ascii="Times New Roman" w:hAnsi="Times New Roman" w:cs="Times New Roman"/>
          <w:sz w:val="24"/>
          <w:szCs w:val="24"/>
        </w:rPr>
        <w:t xml:space="preserve"> 62%, что в два раза больше показателя функциона</w:t>
      </w:r>
      <w:r w:rsidR="00FC7C73">
        <w:rPr>
          <w:rFonts w:ascii="Times New Roman" w:hAnsi="Times New Roman" w:cs="Times New Roman"/>
          <w:sz w:val="24"/>
          <w:szCs w:val="24"/>
        </w:rPr>
        <w:t xml:space="preserve">льного качества и почти в 6 раз </w:t>
      </w:r>
      <w:r w:rsidR="004572D8">
        <w:rPr>
          <w:rFonts w:ascii="Times New Roman" w:hAnsi="Times New Roman" w:cs="Times New Roman"/>
          <w:sz w:val="24"/>
          <w:szCs w:val="24"/>
        </w:rPr>
        <w:t>превышает показатель</w:t>
      </w:r>
      <w:r w:rsidRPr="00AD6B4A">
        <w:rPr>
          <w:rFonts w:ascii="Times New Roman" w:hAnsi="Times New Roman" w:cs="Times New Roman"/>
          <w:sz w:val="24"/>
          <w:szCs w:val="24"/>
        </w:rPr>
        <w:t xml:space="preserve"> качества предложения.</w:t>
      </w:r>
      <w:r w:rsidRPr="00AD6B4A">
        <w:rPr>
          <w:rFonts w:ascii="Times New Roman" w:eastAsiaTheme="minorEastAsia" w:hAnsi="Times New Roman" w:cs="Times New Roman"/>
          <w:color w:val="000000" w:themeColor="text1"/>
          <w:sz w:val="24"/>
          <w:szCs w:val="24"/>
          <w:lang w:eastAsia="ru-RU"/>
        </w:rPr>
        <w:t xml:space="preserve"> Из чего следует, что </w:t>
      </w:r>
      <w:r w:rsidR="00403A9D">
        <w:rPr>
          <w:rFonts w:ascii="Times New Roman" w:eastAsiaTheme="minorEastAsia" w:hAnsi="Times New Roman" w:cs="Times New Roman"/>
          <w:color w:val="000000" w:themeColor="text1"/>
          <w:sz w:val="24"/>
          <w:szCs w:val="24"/>
          <w:lang w:eastAsia="ru-RU"/>
        </w:rPr>
        <w:t>одним из</w:t>
      </w:r>
      <w:r w:rsidRPr="00AD6B4A">
        <w:rPr>
          <w:rFonts w:ascii="Times New Roman" w:eastAsiaTheme="minorEastAsia" w:hAnsi="Times New Roman" w:cs="Times New Roman"/>
          <w:color w:val="000000" w:themeColor="text1"/>
          <w:sz w:val="24"/>
          <w:szCs w:val="24"/>
          <w:lang w:eastAsia="ru-RU"/>
        </w:rPr>
        <w:t xml:space="preserve"> </w:t>
      </w:r>
      <w:r w:rsidR="00403A9D">
        <w:rPr>
          <w:rFonts w:ascii="Times New Roman" w:hAnsi="Times New Roman" w:cs="Times New Roman"/>
          <w:color w:val="000000" w:themeColor="text1"/>
          <w:sz w:val="24"/>
          <w:szCs w:val="24"/>
        </w:rPr>
        <w:t>приоритетных направлений</w:t>
      </w:r>
      <w:r w:rsidRPr="00AD6B4A">
        <w:rPr>
          <w:rFonts w:ascii="Times New Roman" w:hAnsi="Times New Roman" w:cs="Times New Roman"/>
          <w:color w:val="000000" w:themeColor="text1"/>
          <w:sz w:val="24"/>
          <w:szCs w:val="24"/>
        </w:rPr>
        <w:t xml:space="preserve"> развития клиентоориентированности </w:t>
      </w:r>
      <w:r w:rsidR="004572D8" w:rsidRPr="004572D8">
        <w:rPr>
          <w:rFonts w:ascii="Times New Roman" w:hAnsi="Times New Roman" w:cs="Times New Roman"/>
          <w:color w:val="000000" w:themeColor="text1"/>
          <w:sz w:val="24"/>
          <w:szCs w:val="24"/>
        </w:rPr>
        <w:t>ГК «Балтика-Транс»</w:t>
      </w:r>
      <w:r w:rsidRPr="00AD6B4A">
        <w:rPr>
          <w:rFonts w:ascii="Times New Roman" w:eastAsiaTheme="minorEastAsia" w:hAnsi="Times New Roman" w:cs="Times New Roman"/>
          <w:color w:val="000000" w:themeColor="text1"/>
          <w:sz w:val="24"/>
          <w:szCs w:val="24"/>
          <w:lang w:eastAsia="ru-RU"/>
        </w:rPr>
        <w:t xml:space="preserve"> должно стать повышение уровня технического качества, а именно характеристик, относящихся непосредственно к услугам транспортировки, хранения и сопровождения грузов. </w:t>
      </w:r>
    </w:p>
    <w:p w14:paraId="7EE4EA24" w14:textId="747D7ED3" w:rsidR="002B68BB" w:rsidRPr="00AD6B4A" w:rsidRDefault="002B68BB" w:rsidP="002B68BB">
      <w:pPr>
        <w:pStyle w:val="a3"/>
        <w:spacing w:line="360" w:lineRule="auto"/>
        <w:ind w:left="0" w:firstLine="708"/>
        <w:jc w:val="both"/>
        <w:rPr>
          <w:rFonts w:ascii="Times New Roman" w:eastAsiaTheme="minorEastAsia" w:hAnsi="Times New Roman" w:cs="Times New Roman"/>
          <w:color w:val="000000" w:themeColor="text1"/>
          <w:sz w:val="24"/>
          <w:szCs w:val="24"/>
          <w:lang w:eastAsia="ru-RU"/>
        </w:rPr>
      </w:pPr>
      <w:r w:rsidRPr="00AD6B4A">
        <w:rPr>
          <w:rFonts w:ascii="Times New Roman" w:eastAsiaTheme="minorEastAsia" w:hAnsi="Times New Roman" w:cs="Times New Roman"/>
          <w:color w:val="000000" w:themeColor="text1"/>
          <w:sz w:val="24"/>
          <w:szCs w:val="24"/>
          <w:lang w:eastAsia="ru-RU"/>
        </w:rPr>
        <w:lastRenderedPageBreak/>
        <w:t xml:space="preserve">Также, стоит отметить ряд результатов, которые не требовали систематизации </w:t>
      </w:r>
      <w:r w:rsidRPr="00AD6B4A">
        <w:rPr>
          <w:rFonts w:ascii="Times New Roman" w:hAnsi="Times New Roman" w:cs="Times New Roman"/>
          <w:color w:val="000000" w:themeColor="text1"/>
          <w:sz w:val="24"/>
          <w:szCs w:val="24"/>
        </w:rPr>
        <w:t>в системе поддержки принятия решений</w:t>
      </w:r>
      <w:r w:rsidRPr="00AD6B4A">
        <w:rPr>
          <w:rFonts w:ascii="Times New Roman" w:eastAsiaTheme="minorEastAsia" w:hAnsi="Times New Roman" w:cs="Times New Roman"/>
          <w:color w:val="000000" w:themeColor="text1"/>
          <w:sz w:val="24"/>
          <w:szCs w:val="24"/>
          <w:lang w:eastAsia="ru-RU"/>
        </w:rPr>
        <w:t xml:space="preserve">, а вытекали напрямую из полученных ответов респондентов. </w:t>
      </w:r>
    </w:p>
    <w:p w14:paraId="2EF75CDE" w14:textId="38A42808" w:rsidR="002B68BB" w:rsidRPr="00AD6B4A" w:rsidRDefault="002B68BB" w:rsidP="002B68BB">
      <w:pPr>
        <w:pStyle w:val="a3"/>
        <w:spacing w:after="0" w:line="360" w:lineRule="auto"/>
        <w:ind w:left="0" w:firstLine="708"/>
        <w:jc w:val="both"/>
        <w:rPr>
          <w:rFonts w:ascii="Times New Roman" w:hAnsi="Times New Roman" w:cs="Times New Roman"/>
          <w:color w:val="000000" w:themeColor="text1"/>
          <w:sz w:val="24"/>
          <w:szCs w:val="24"/>
        </w:rPr>
      </w:pPr>
      <w:r w:rsidRPr="00AD6B4A">
        <w:rPr>
          <w:rFonts w:ascii="Times New Roman" w:eastAsiaTheme="minorEastAsia" w:hAnsi="Times New Roman" w:cs="Times New Roman"/>
          <w:color w:val="000000" w:themeColor="text1"/>
          <w:sz w:val="24"/>
          <w:szCs w:val="24"/>
          <w:lang w:eastAsia="ru-RU"/>
        </w:rPr>
        <w:t xml:space="preserve">В ходе проведения опроса была </w:t>
      </w:r>
      <w:r w:rsidRPr="00AD6B4A">
        <w:rPr>
          <w:rFonts w:ascii="Times New Roman" w:hAnsi="Times New Roman" w:cs="Times New Roman"/>
          <w:color w:val="000000" w:themeColor="text1"/>
          <w:sz w:val="24"/>
          <w:szCs w:val="24"/>
        </w:rPr>
        <w:t xml:space="preserve">получена информация, позволяющая оценить лояльность клиентов к предоставляемым </w:t>
      </w:r>
      <w:r w:rsidRPr="00AD6B4A">
        <w:rPr>
          <w:rFonts w:ascii="Times New Roman" w:hAnsi="Times New Roman" w:cs="Times New Roman"/>
          <w:bCs/>
          <w:color w:val="000000" w:themeColor="text1"/>
          <w:sz w:val="24"/>
          <w:szCs w:val="24"/>
        </w:rPr>
        <w:t>ГК «Балтика-Транс» услугам</w:t>
      </w:r>
      <w:r w:rsidRPr="00AD6B4A">
        <w:rPr>
          <w:rFonts w:ascii="Times New Roman" w:hAnsi="Times New Roman" w:cs="Times New Roman"/>
          <w:color w:val="000000" w:themeColor="text1"/>
          <w:sz w:val="24"/>
          <w:szCs w:val="24"/>
        </w:rPr>
        <w:t xml:space="preserve">. Результаты исследования показали, что 54% </w:t>
      </w:r>
      <w:r w:rsidR="004572D8">
        <w:rPr>
          <w:rFonts w:ascii="Times New Roman" w:hAnsi="Times New Roman" w:cs="Times New Roman"/>
          <w:color w:val="000000" w:themeColor="text1"/>
          <w:sz w:val="24"/>
          <w:szCs w:val="24"/>
        </w:rPr>
        <w:t>респондентов</w:t>
      </w:r>
      <w:r w:rsidRPr="00AD6B4A">
        <w:rPr>
          <w:rFonts w:ascii="Times New Roman" w:hAnsi="Times New Roman" w:cs="Times New Roman"/>
          <w:color w:val="000000" w:themeColor="text1"/>
          <w:sz w:val="24"/>
          <w:szCs w:val="24"/>
        </w:rPr>
        <w:t xml:space="preserve"> являются «промоутерами» - лояльные </w:t>
      </w:r>
      <w:r w:rsidR="004572D8">
        <w:rPr>
          <w:rFonts w:ascii="Times New Roman" w:hAnsi="Times New Roman" w:cs="Times New Roman"/>
          <w:color w:val="000000" w:themeColor="text1"/>
          <w:sz w:val="24"/>
          <w:szCs w:val="24"/>
        </w:rPr>
        <w:t>клиенты</w:t>
      </w:r>
      <w:r w:rsidRPr="00AD6B4A">
        <w:rPr>
          <w:rFonts w:ascii="Times New Roman" w:hAnsi="Times New Roman" w:cs="Times New Roman"/>
          <w:color w:val="000000" w:themeColor="text1"/>
          <w:sz w:val="24"/>
          <w:szCs w:val="24"/>
        </w:rPr>
        <w:t xml:space="preserve">, которые </w:t>
      </w:r>
      <w:r w:rsidR="004572D8">
        <w:rPr>
          <w:rFonts w:ascii="Times New Roman" w:hAnsi="Times New Roman" w:cs="Times New Roman"/>
          <w:color w:val="000000" w:themeColor="text1"/>
          <w:sz w:val="24"/>
          <w:szCs w:val="24"/>
        </w:rPr>
        <w:t>преданны</w:t>
      </w:r>
      <w:r w:rsidRPr="00AD6B4A">
        <w:rPr>
          <w:rFonts w:ascii="Times New Roman" w:hAnsi="Times New Roman" w:cs="Times New Roman"/>
          <w:color w:val="000000" w:themeColor="text1"/>
          <w:sz w:val="24"/>
          <w:szCs w:val="24"/>
        </w:rPr>
        <w:t xml:space="preserve"> </w:t>
      </w:r>
      <w:r w:rsidRPr="00AD6B4A">
        <w:rPr>
          <w:rFonts w:ascii="Times New Roman" w:hAnsi="Times New Roman" w:cs="Times New Roman"/>
          <w:bCs/>
          <w:color w:val="000000" w:themeColor="text1"/>
          <w:sz w:val="24"/>
          <w:szCs w:val="24"/>
        </w:rPr>
        <w:t xml:space="preserve">ГК «Балтика-Транс» и готовы советовать данную компанию своим </w:t>
      </w:r>
      <w:r w:rsidRPr="00AD6B4A">
        <w:rPr>
          <w:rFonts w:ascii="Times New Roman" w:hAnsi="Times New Roman" w:cs="Times New Roman"/>
          <w:color w:val="000000" w:themeColor="text1"/>
          <w:sz w:val="24"/>
          <w:szCs w:val="24"/>
        </w:rPr>
        <w:t xml:space="preserve">друзьям или коллегам; 37% - «нейтралы» - </w:t>
      </w:r>
      <w:r w:rsidRPr="00AD6B4A">
        <w:rPr>
          <w:rFonts w:ascii="Times New Roman" w:eastAsia="Times New Roman" w:hAnsi="Times New Roman" w:cs="Times New Roman"/>
          <w:color w:val="000000" w:themeColor="text1"/>
          <w:sz w:val="24"/>
          <w:szCs w:val="24"/>
        </w:rPr>
        <w:t xml:space="preserve">удовлетворенные клиенты, однако не сильные приверженцы: конкуренты могут легко переманить их к себе; 9% - «критики»- клиенты недовольные качеством предоставленных им услуг. Последний тип клиентов </w:t>
      </w:r>
      <w:r w:rsidR="00FC7C73">
        <w:rPr>
          <w:rFonts w:ascii="Times New Roman" w:eastAsia="Times New Roman" w:hAnsi="Times New Roman" w:cs="Times New Roman"/>
          <w:color w:val="000000" w:themeColor="text1"/>
          <w:sz w:val="24"/>
          <w:szCs w:val="24"/>
        </w:rPr>
        <w:t>способен</w:t>
      </w:r>
      <w:r w:rsidRPr="00AD6B4A">
        <w:rPr>
          <w:rFonts w:ascii="Times New Roman" w:eastAsia="Times New Roman" w:hAnsi="Times New Roman" w:cs="Times New Roman"/>
          <w:color w:val="000000" w:themeColor="text1"/>
          <w:sz w:val="24"/>
          <w:szCs w:val="24"/>
        </w:rPr>
        <w:t xml:space="preserve"> навредить бренду и репутации </w:t>
      </w:r>
      <w:r w:rsidR="00B51397">
        <w:rPr>
          <w:rFonts w:ascii="Times New Roman" w:eastAsia="Times New Roman" w:hAnsi="Times New Roman" w:cs="Times New Roman"/>
          <w:color w:val="000000" w:themeColor="text1"/>
          <w:sz w:val="24"/>
          <w:szCs w:val="24"/>
        </w:rPr>
        <w:t>организации.</w:t>
      </w:r>
      <w:r w:rsidR="004572D8">
        <w:rPr>
          <w:rFonts w:ascii="Times New Roman" w:eastAsia="Times New Roman" w:hAnsi="Times New Roman" w:cs="Times New Roman"/>
          <w:color w:val="000000" w:themeColor="text1"/>
          <w:sz w:val="24"/>
          <w:szCs w:val="24"/>
        </w:rPr>
        <w:t xml:space="preserve"> </w:t>
      </w:r>
      <w:r w:rsidR="004572D8" w:rsidRPr="00AD6B4A">
        <w:rPr>
          <w:rFonts w:ascii="Times New Roman" w:hAnsi="Times New Roman" w:cs="Times New Roman"/>
          <w:bCs/>
          <w:color w:val="000000" w:themeColor="text1"/>
          <w:sz w:val="24"/>
          <w:szCs w:val="24"/>
        </w:rPr>
        <w:t>ГК «Балтика-Транс»</w:t>
      </w:r>
      <w:r w:rsidR="004572D8">
        <w:rPr>
          <w:rFonts w:ascii="Times New Roman" w:hAnsi="Times New Roman" w:cs="Times New Roman"/>
          <w:bCs/>
          <w:color w:val="000000" w:themeColor="text1"/>
          <w:sz w:val="24"/>
          <w:szCs w:val="24"/>
        </w:rPr>
        <w:t xml:space="preserve"> следует обратить особое внимание на причины недовольства данного клиента и постараться их устранить </w:t>
      </w:r>
      <w:r w:rsidR="005650D2">
        <w:rPr>
          <w:rFonts w:ascii="Times New Roman" w:hAnsi="Times New Roman" w:cs="Times New Roman"/>
          <w:bCs/>
          <w:color w:val="000000" w:themeColor="text1"/>
          <w:sz w:val="24"/>
          <w:szCs w:val="24"/>
        </w:rPr>
        <w:t>во избежание</w:t>
      </w:r>
      <w:r w:rsidR="004572D8">
        <w:rPr>
          <w:rFonts w:ascii="Times New Roman" w:hAnsi="Times New Roman" w:cs="Times New Roman"/>
          <w:bCs/>
          <w:color w:val="000000" w:themeColor="text1"/>
          <w:sz w:val="24"/>
          <w:szCs w:val="24"/>
        </w:rPr>
        <w:t xml:space="preserve"> </w:t>
      </w:r>
      <w:r w:rsidR="00B51397">
        <w:rPr>
          <w:rFonts w:ascii="Times New Roman" w:eastAsia="Times New Roman" w:hAnsi="Times New Roman" w:cs="Times New Roman"/>
          <w:color w:val="000000" w:themeColor="text1"/>
          <w:sz w:val="24"/>
          <w:szCs w:val="24"/>
        </w:rPr>
        <w:t>распространения плохих отзывов о компании.</w:t>
      </w:r>
    </w:p>
    <w:p w14:paraId="62B278CD" w14:textId="191A84F7" w:rsidR="002B68BB" w:rsidRPr="00AD6B4A" w:rsidRDefault="00BB44EE" w:rsidP="002B68BB">
      <w:pPr>
        <w:spacing w:line="360" w:lineRule="auto"/>
        <w:ind w:firstLine="708"/>
        <w:jc w:val="both"/>
        <w:rPr>
          <w:color w:val="000000" w:themeColor="text1"/>
        </w:rPr>
      </w:pPr>
      <w:r>
        <w:rPr>
          <w:color w:val="000000" w:themeColor="text1"/>
        </w:rPr>
        <w:t>Сам индекс</w:t>
      </w:r>
      <w:r w:rsidR="002B68BB" w:rsidRPr="00AD6B4A">
        <w:rPr>
          <w:color w:val="000000" w:themeColor="text1"/>
        </w:rPr>
        <w:t xml:space="preserve"> NPS является довольно высоким и равен 45%. Такое значение указывает на то, что у компании имеется ряд лояльных клиентов и что </w:t>
      </w:r>
      <w:r w:rsidR="002B68BB" w:rsidRPr="00AD6B4A">
        <w:rPr>
          <w:rFonts w:eastAsia="Times New Roman"/>
          <w:color w:val="000000" w:themeColor="text1"/>
        </w:rPr>
        <w:t>клиентская база может увеличиваться сама собой: благодаря рек</w:t>
      </w:r>
      <w:r w:rsidR="00B05F17">
        <w:rPr>
          <w:rFonts w:eastAsia="Times New Roman"/>
          <w:color w:val="000000" w:themeColor="text1"/>
        </w:rPr>
        <w:t>омендациям</w:t>
      </w:r>
      <w:r w:rsidR="002B68BB" w:rsidRPr="00AD6B4A">
        <w:rPr>
          <w:rFonts w:eastAsia="Times New Roman"/>
          <w:color w:val="000000" w:themeColor="text1"/>
        </w:rPr>
        <w:t xml:space="preserve"> клиентов</w:t>
      </w:r>
      <w:r w:rsidR="00B05F17">
        <w:rPr>
          <w:rFonts w:eastAsia="Times New Roman"/>
          <w:color w:val="000000" w:themeColor="text1"/>
        </w:rPr>
        <w:t xml:space="preserve"> и позитивным отзывам</w:t>
      </w:r>
      <w:r w:rsidR="002B68BB" w:rsidRPr="00AD6B4A">
        <w:rPr>
          <w:rFonts w:eastAsia="Times New Roman"/>
          <w:color w:val="000000" w:themeColor="text1"/>
        </w:rPr>
        <w:t xml:space="preserve">. На различных рынках нормы лояльности (средние значения индекса NPS) являются разными. Несмотря на это, сам по себе индекс NPS, измеряемый на уровне одной компании, </w:t>
      </w:r>
      <w:r>
        <w:rPr>
          <w:rFonts w:eastAsia="Times New Roman"/>
          <w:color w:val="000000" w:themeColor="text1"/>
        </w:rPr>
        <w:t>представляется</w:t>
      </w:r>
      <w:r w:rsidR="002B68BB" w:rsidRPr="00AD6B4A">
        <w:rPr>
          <w:rFonts w:eastAsia="Times New Roman"/>
          <w:color w:val="000000" w:themeColor="text1"/>
        </w:rPr>
        <w:t xml:space="preserve"> самодостаточным и может служить хорошим целевым показателем KPI. Так, компания может поставить себе цель достичь определенного значения индекса, или различных значений для разных </w:t>
      </w:r>
      <w:r w:rsidR="00AE5A5E">
        <w:rPr>
          <w:rFonts w:eastAsia="Times New Roman"/>
          <w:color w:val="000000" w:themeColor="text1"/>
        </w:rPr>
        <w:t>департаментов</w:t>
      </w:r>
      <w:r w:rsidR="002B68BB" w:rsidRPr="00AD6B4A">
        <w:rPr>
          <w:rFonts w:eastAsia="Times New Roman"/>
          <w:color w:val="000000" w:themeColor="text1"/>
        </w:rPr>
        <w:t xml:space="preserve">. </w:t>
      </w:r>
    </w:p>
    <w:p w14:paraId="58A6A9E3" w14:textId="2231E2A6" w:rsidR="00315FFC" w:rsidRDefault="002B68BB" w:rsidP="00416AEE">
      <w:pPr>
        <w:pStyle w:val="a3"/>
        <w:spacing w:after="0" w:line="360" w:lineRule="auto"/>
        <w:ind w:left="0" w:firstLine="708"/>
        <w:jc w:val="both"/>
        <w:rPr>
          <w:rFonts w:ascii="Times New Roman" w:hAnsi="Times New Roman" w:cs="Times New Roman"/>
          <w:color w:val="000000" w:themeColor="text1"/>
          <w:sz w:val="24"/>
          <w:szCs w:val="24"/>
        </w:rPr>
      </w:pPr>
      <w:r w:rsidRPr="00AD6B4A">
        <w:rPr>
          <w:rFonts w:ascii="Times New Roman" w:eastAsiaTheme="minorEastAsia" w:hAnsi="Times New Roman" w:cs="Times New Roman"/>
          <w:color w:val="000000" w:themeColor="text1"/>
          <w:sz w:val="24"/>
          <w:szCs w:val="24"/>
          <w:lang w:eastAsia="ru-RU"/>
        </w:rPr>
        <w:t xml:space="preserve">Как было отмечено в параграфе 2.4., показатель </w:t>
      </w:r>
      <w:r w:rsidR="00F27BE7" w:rsidRPr="00AD6B4A">
        <w:rPr>
          <w:rFonts w:ascii="Times New Roman" w:eastAsiaTheme="minorEastAsia" w:hAnsi="Times New Roman" w:cs="Times New Roman"/>
          <w:color w:val="000000" w:themeColor="text1"/>
          <w:sz w:val="24"/>
          <w:szCs w:val="24"/>
          <w:lang w:val="en-US" w:eastAsia="ru-RU"/>
        </w:rPr>
        <w:t>NPS</w:t>
      </w:r>
      <w:r w:rsidR="00F27BE7" w:rsidRPr="00AD6B4A">
        <w:rPr>
          <w:rFonts w:ascii="Times New Roman" w:eastAsiaTheme="minorEastAsia" w:hAnsi="Times New Roman" w:cs="Times New Roman"/>
          <w:color w:val="000000" w:themeColor="text1"/>
          <w:sz w:val="24"/>
          <w:szCs w:val="24"/>
          <w:lang w:eastAsia="ru-RU"/>
        </w:rPr>
        <w:t xml:space="preserve"> </w:t>
      </w:r>
      <w:r w:rsidRPr="00AD6B4A">
        <w:rPr>
          <w:rFonts w:ascii="Times New Roman" w:eastAsiaTheme="minorEastAsia" w:hAnsi="Times New Roman" w:cs="Times New Roman"/>
          <w:color w:val="000000" w:themeColor="text1"/>
          <w:sz w:val="24"/>
          <w:szCs w:val="24"/>
          <w:lang w:eastAsia="ru-RU"/>
        </w:rPr>
        <w:t xml:space="preserve">включает в себя </w:t>
      </w:r>
      <w:r w:rsidR="008D2369">
        <w:rPr>
          <w:rFonts w:ascii="Times New Roman" w:eastAsiaTheme="minorEastAsia" w:hAnsi="Times New Roman" w:cs="Times New Roman"/>
          <w:color w:val="000000" w:themeColor="text1"/>
          <w:sz w:val="24"/>
          <w:szCs w:val="24"/>
          <w:lang w:eastAsia="ru-RU"/>
        </w:rPr>
        <w:t xml:space="preserve">два </w:t>
      </w:r>
      <w:r w:rsidRPr="00AD6B4A">
        <w:rPr>
          <w:rFonts w:ascii="Times New Roman" w:eastAsiaTheme="minorEastAsia" w:hAnsi="Times New Roman" w:cs="Times New Roman"/>
          <w:color w:val="000000" w:themeColor="text1"/>
          <w:sz w:val="24"/>
          <w:szCs w:val="24"/>
          <w:lang w:eastAsia="ru-RU"/>
        </w:rPr>
        <w:t xml:space="preserve">вопроса, один из которых позволяет выявить причины </w:t>
      </w:r>
      <w:r w:rsidR="00F27BE7">
        <w:rPr>
          <w:rFonts w:ascii="Times New Roman" w:eastAsiaTheme="minorEastAsia" w:hAnsi="Times New Roman" w:cs="Times New Roman"/>
          <w:color w:val="000000" w:themeColor="text1"/>
          <w:sz w:val="24"/>
          <w:szCs w:val="24"/>
          <w:lang w:eastAsia="ru-RU"/>
        </w:rPr>
        <w:t>постановки клиентом именно такого</w:t>
      </w:r>
      <w:r w:rsidRPr="00AD6B4A">
        <w:rPr>
          <w:rFonts w:ascii="Times New Roman" w:eastAsiaTheme="minorEastAsia" w:hAnsi="Times New Roman" w:cs="Times New Roman"/>
          <w:color w:val="000000" w:themeColor="text1"/>
          <w:sz w:val="24"/>
          <w:szCs w:val="24"/>
          <w:lang w:eastAsia="ru-RU"/>
        </w:rPr>
        <w:t xml:space="preserve"> </w:t>
      </w:r>
      <w:r w:rsidR="00F27BE7">
        <w:rPr>
          <w:rFonts w:ascii="Times New Roman" w:eastAsiaTheme="minorEastAsia" w:hAnsi="Times New Roman" w:cs="Times New Roman"/>
          <w:color w:val="000000" w:themeColor="text1"/>
          <w:sz w:val="24"/>
          <w:szCs w:val="24"/>
          <w:lang w:eastAsia="ru-RU"/>
        </w:rPr>
        <w:t>балла</w:t>
      </w:r>
      <w:r w:rsidRPr="00AD6B4A">
        <w:rPr>
          <w:rFonts w:ascii="Times New Roman" w:eastAsiaTheme="minorEastAsia" w:hAnsi="Times New Roman" w:cs="Times New Roman"/>
          <w:color w:val="000000" w:themeColor="text1"/>
          <w:sz w:val="24"/>
          <w:szCs w:val="24"/>
          <w:lang w:eastAsia="ru-RU"/>
        </w:rPr>
        <w:t xml:space="preserve">. </w:t>
      </w:r>
      <w:r w:rsidRPr="00AD6B4A">
        <w:rPr>
          <w:rFonts w:ascii="Times New Roman" w:hAnsi="Times New Roman" w:cs="Times New Roman"/>
          <w:color w:val="000000" w:themeColor="text1"/>
          <w:sz w:val="24"/>
          <w:szCs w:val="24"/>
        </w:rPr>
        <w:t>В данном случае ответ на этот вопрос был получен в ходе оценки степени соответствия качества услуг, предоставляемых ГК «Балтика-Транс», потребностям и ожиданиям клиентов</w:t>
      </w:r>
      <w:r w:rsidR="00416AEE">
        <w:rPr>
          <w:rFonts w:ascii="Times New Roman" w:hAnsi="Times New Roman" w:cs="Times New Roman"/>
          <w:color w:val="000000" w:themeColor="text1"/>
          <w:sz w:val="24"/>
          <w:szCs w:val="24"/>
        </w:rPr>
        <w:t>. Р</w:t>
      </w:r>
      <w:r w:rsidRPr="00AD6B4A">
        <w:rPr>
          <w:rFonts w:ascii="Times New Roman" w:hAnsi="Times New Roman" w:cs="Times New Roman"/>
          <w:color w:val="000000" w:themeColor="text1"/>
          <w:sz w:val="24"/>
          <w:szCs w:val="24"/>
        </w:rPr>
        <w:t>езультаты представлены на рисунке 17</w:t>
      </w:r>
      <w:r w:rsidR="00315FFC">
        <w:rPr>
          <w:rFonts w:ascii="Times New Roman" w:hAnsi="Times New Roman" w:cs="Times New Roman"/>
          <w:color w:val="000000" w:themeColor="text1"/>
          <w:sz w:val="24"/>
          <w:szCs w:val="24"/>
        </w:rPr>
        <w:t>, где с</w:t>
      </w:r>
      <w:r w:rsidR="00315FFC" w:rsidRPr="00AD6B4A">
        <w:rPr>
          <w:rFonts w:ascii="Times New Roman" w:hAnsi="Times New Roman" w:cs="Times New Roman"/>
          <w:color w:val="000000" w:themeColor="text1"/>
          <w:sz w:val="24"/>
          <w:szCs w:val="24"/>
        </w:rPr>
        <w:t>иним цветом</w:t>
      </w:r>
      <w:r w:rsidR="00315FFC">
        <w:rPr>
          <w:rFonts w:ascii="Times New Roman" w:hAnsi="Times New Roman" w:cs="Times New Roman"/>
          <w:color w:val="000000" w:themeColor="text1"/>
          <w:sz w:val="24"/>
          <w:szCs w:val="24"/>
        </w:rPr>
        <w:t xml:space="preserve"> </w:t>
      </w:r>
      <w:r w:rsidR="00315FFC" w:rsidRPr="00AD6B4A">
        <w:rPr>
          <w:rFonts w:ascii="Times New Roman" w:hAnsi="Times New Roman" w:cs="Times New Roman"/>
          <w:color w:val="000000" w:themeColor="text1"/>
          <w:sz w:val="24"/>
          <w:szCs w:val="24"/>
        </w:rPr>
        <w:t>обозначен средний показатель качества того или иного атрибута, а красным - степень разброса результатов (стандартное отклонение). Стоит указать, что главным отличием данных оценок от ранее полученных с помощью системы АСПИД-3</w:t>
      </w:r>
      <w:r w:rsidR="00315FFC" w:rsidRPr="00AD6B4A">
        <w:rPr>
          <w:rFonts w:ascii="Times New Roman" w:hAnsi="Times New Roman" w:cs="Times New Roman"/>
          <w:color w:val="000000" w:themeColor="text1"/>
          <w:sz w:val="24"/>
          <w:szCs w:val="24"/>
          <w:lang w:val="en-US"/>
        </w:rPr>
        <w:t>W</w:t>
      </w:r>
      <w:r w:rsidR="00315FFC" w:rsidRPr="00AD6B4A">
        <w:rPr>
          <w:rFonts w:ascii="Times New Roman" w:hAnsi="Times New Roman" w:cs="Times New Roman"/>
          <w:color w:val="000000" w:themeColor="text1"/>
          <w:sz w:val="24"/>
          <w:szCs w:val="24"/>
        </w:rPr>
        <w:t xml:space="preserve"> является то, что здесь не учтены весовые коэффициенты предпочтительности.</w:t>
      </w:r>
    </w:p>
    <w:p w14:paraId="73D14D9A" w14:textId="619628C3" w:rsidR="002B68BB" w:rsidRPr="00AD6B4A" w:rsidRDefault="002B68BB" w:rsidP="002B68BB">
      <w:pPr>
        <w:pStyle w:val="a3"/>
        <w:spacing w:after="0" w:line="360" w:lineRule="auto"/>
        <w:ind w:left="0" w:firstLine="708"/>
        <w:jc w:val="both"/>
        <w:rPr>
          <w:rFonts w:ascii="Times New Roman" w:hAnsi="Times New Roman" w:cs="Times New Roman"/>
          <w:color w:val="000000" w:themeColor="text1"/>
          <w:sz w:val="24"/>
          <w:szCs w:val="24"/>
        </w:rPr>
      </w:pPr>
    </w:p>
    <w:p w14:paraId="333FFD90" w14:textId="77777777" w:rsidR="0061232B" w:rsidRPr="00AD6B4A" w:rsidRDefault="0061232B" w:rsidP="0036324E">
      <w:pPr>
        <w:pStyle w:val="a3"/>
        <w:spacing w:after="0" w:line="360" w:lineRule="auto"/>
        <w:ind w:left="0"/>
        <w:jc w:val="center"/>
        <w:rPr>
          <w:rFonts w:ascii="Times New Roman" w:hAnsi="Times New Roman" w:cs="Times New Roman"/>
          <w:color w:val="000000" w:themeColor="text1"/>
          <w:sz w:val="24"/>
          <w:szCs w:val="24"/>
        </w:rPr>
      </w:pPr>
      <w:r w:rsidRPr="00AD6B4A">
        <w:rPr>
          <w:rFonts w:ascii="Times New Roman" w:hAnsi="Times New Roman" w:cs="Times New Roman"/>
          <w:noProof/>
          <w:color w:val="000000" w:themeColor="text1"/>
          <w:sz w:val="24"/>
          <w:szCs w:val="24"/>
          <w:lang w:eastAsia="ru-RU"/>
        </w:rPr>
        <w:lastRenderedPageBreak/>
        <w:drawing>
          <wp:inline distT="0" distB="0" distL="0" distR="0" wp14:anchorId="0E870465" wp14:editId="738B3CD4">
            <wp:extent cx="5792548" cy="3398149"/>
            <wp:effectExtent l="0" t="0" r="0" b="5715"/>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38EF44B8" w14:textId="0B56942A" w:rsidR="0061232B" w:rsidRPr="00AD6B4A" w:rsidRDefault="0061232B" w:rsidP="00AD6B4A">
      <w:pPr>
        <w:pStyle w:val="a3"/>
        <w:spacing w:after="0" w:line="360" w:lineRule="auto"/>
        <w:ind w:left="0"/>
        <w:jc w:val="center"/>
        <w:rPr>
          <w:rFonts w:ascii="Times New Roman" w:hAnsi="Times New Roman" w:cs="Times New Roman"/>
          <w:i/>
          <w:color w:val="000000" w:themeColor="text1"/>
          <w:sz w:val="24"/>
          <w:szCs w:val="24"/>
        </w:rPr>
      </w:pPr>
      <w:r w:rsidRPr="00AD6B4A">
        <w:rPr>
          <w:rFonts w:ascii="Times New Roman" w:hAnsi="Times New Roman" w:cs="Times New Roman"/>
          <w:i/>
          <w:color w:val="000000" w:themeColor="text1"/>
          <w:sz w:val="24"/>
          <w:szCs w:val="24"/>
        </w:rPr>
        <w:t xml:space="preserve">Рис. 17 </w:t>
      </w:r>
      <w:r w:rsidR="009C140B" w:rsidRPr="00AD6B4A">
        <w:rPr>
          <w:rFonts w:ascii="Times New Roman" w:hAnsi="Times New Roman" w:cs="Times New Roman"/>
          <w:i/>
          <w:color w:val="000000" w:themeColor="text1"/>
          <w:sz w:val="24"/>
          <w:szCs w:val="24"/>
        </w:rPr>
        <w:t xml:space="preserve">Уровень удовлетворенности клиентов </w:t>
      </w:r>
      <w:r w:rsidRPr="00AD6B4A">
        <w:rPr>
          <w:rFonts w:ascii="Times New Roman" w:hAnsi="Times New Roman" w:cs="Times New Roman"/>
          <w:i/>
          <w:color w:val="000000" w:themeColor="text1"/>
          <w:sz w:val="24"/>
          <w:szCs w:val="24"/>
        </w:rPr>
        <w:t>ГК «Балтика-Транс»</w:t>
      </w:r>
    </w:p>
    <w:p w14:paraId="6ED0CF32" w14:textId="77777777" w:rsidR="00416AEE" w:rsidRDefault="002B68BB" w:rsidP="002B68BB">
      <w:pPr>
        <w:pStyle w:val="a3"/>
        <w:spacing w:after="0" w:line="360" w:lineRule="auto"/>
        <w:ind w:left="0" w:firstLine="708"/>
        <w:jc w:val="both"/>
        <w:rPr>
          <w:rFonts w:ascii="Times New Roman" w:hAnsi="Times New Roman" w:cs="Times New Roman"/>
          <w:color w:val="000000" w:themeColor="text1"/>
          <w:sz w:val="24"/>
          <w:szCs w:val="24"/>
        </w:rPr>
      </w:pPr>
      <w:r w:rsidRPr="00AD6B4A">
        <w:rPr>
          <w:rFonts w:ascii="Times New Roman" w:hAnsi="Times New Roman" w:cs="Times New Roman"/>
          <w:color w:val="000000" w:themeColor="text1"/>
          <w:sz w:val="24"/>
          <w:szCs w:val="24"/>
        </w:rPr>
        <w:t xml:space="preserve">Исходя из </w:t>
      </w:r>
      <w:r w:rsidR="008D2369">
        <w:rPr>
          <w:rFonts w:ascii="Times New Roman" w:hAnsi="Times New Roman" w:cs="Times New Roman"/>
          <w:color w:val="000000" w:themeColor="text1"/>
          <w:sz w:val="24"/>
          <w:szCs w:val="24"/>
        </w:rPr>
        <w:t>полученной информации</w:t>
      </w:r>
      <w:r w:rsidRPr="00AD6B4A">
        <w:rPr>
          <w:rFonts w:ascii="Times New Roman" w:hAnsi="Times New Roman" w:cs="Times New Roman"/>
          <w:color w:val="000000" w:themeColor="text1"/>
          <w:sz w:val="24"/>
          <w:szCs w:val="24"/>
        </w:rPr>
        <w:t>, наименьшую удовлетворенность у клиентов компании вызывают ассортимент предоставляемых услуг, оперативность взаимодействия сотрудников компании с клиентами, цены на транспортные услуги, а также наличие улучшений в работе компании. Последний аспект указывает на то, что ГК «Балтика-Транс» не всегда учитывает пожелания со стороны ключевого клиента, тем самым ставя под сомнение свою клиентоориентированную стратегию развития, одна из основных идей которой заключается в прис</w:t>
      </w:r>
      <w:r w:rsidR="00BB44EE">
        <w:rPr>
          <w:rFonts w:ascii="Times New Roman" w:hAnsi="Times New Roman" w:cs="Times New Roman"/>
          <w:color w:val="000000" w:themeColor="text1"/>
          <w:sz w:val="24"/>
          <w:szCs w:val="24"/>
        </w:rPr>
        <w:t>лушивании к потребностям клиентов</w:t>
      </w:r>
      <w:r w:rsidRPr="00AD6B4A">
        <w:rPr>
          <w:rFonts w:ascii="Times New Roman" w:hAnsi="Times New Roman" w:cs="Times New Roman"/>
          <w:color w:val="000000" w:themeColor="text1"/>
          <w:sz w:val="24"/>
          <w:szCs w:val="24"/>
        </w:rPr>
        <w:t xml:space="preserve">. В то же время клиенты позитивно оценили большинство атрибутов качества, относящихся к категории «близость к клиенту», отметили высокий уровень сохранности перевозимого груза и надежность компании. </w:t>
      </w:r>
    </w:p>
    <w:p w14:paraId="7AE44A33" w14:textId="60887F99" w:rsidR="002B68BB" w:rsidRPr="00AD6B4A" w:rsidRDefault="002B68BB" w:rsidP="002B68BB">
      <w:pPr>
        <w:pStyle w:val="a3"/>
        <w:spacing w:after="0" w:line="360" w:lineRule="auto"/>
        <w:ind w:left="0" w:firstLine="708"/>
        <w:jc w:val="both"/>
        <w:rPr>
          <w:rFonts w:ascii="Times New Roman" w:hAnsi="Times New Roman" w:cs="Times New Roman"/>
          <w:color w:val="000000" w:themeColor="text1"/>
          <w:sz w:val="24"/>
          <w:szCs w:val="24"/>
        </w:rPr>
      </w:pPr>
      <w:r w:rsidRPr="00AD6B4A">
        <w:rPr>
          <w:rFonts w:ascii="Times New Roman" w:hAnsi="Times New Roman" w:cs="Times New Roman"/>
          <w:color w:val="000000" w:themeColor="text1"/>
          <w:sz w:val="24"/>
          <w:szCs w:val="24"/>
        </w:rPr>
        <w:t>В целом, уровень удовлетворенности, рассчитанный с помощью простого усреднения значений показателей качества, составляет около 84%. Данное число почти в два раза превышает сводную оценку удовлетворённости, полученную из системы АСПИД-3</w:t>
      </w:r>
      <w:r w:rsidRPr="00AD6B4A">
        <w:rPr>
          <w:rFonts w:ascii="Times New Roman" w:hAnsi="Times New Roman" w:cs="Times New Roman"/>
          <w:color w:val="000000" w:themeColor="text1"/>
          <w:sz w:val="24"/>
          <w:szCs w:val="24"/>
          <w:lang w:val="en-US"/>
        </w:rPr>
        <w:t>W</w:t>
      </w:r>
      <w:r w:rsidRPr="00AD6B4A">
        <w:rPr>
          <w:rFonts w:ascii="Times New Roman" w:hAnsi="Times New Roman" w:cs="Times New Roman"/>
          <w:color w:val="000000" w:themeColor="text1"/>
          <w:sz w:val="24"/>
          <w:szCs w:val="24"/>
        </w:rPr>
        <w:t>. Такая сильная разница в результатах может быть объ</w:t>
      </w:r>
      <w:r>
        <w:rPr>
          <w:rFonts w:ascii="Times New Roman" w:hAnsi="Times New Roman" w:cs="Times New Roman"/>
          <w:color w:val="000000" w:themeColor="text1"/>
          <w:sz w:val="24"/>
          <w:szCs w:val="24"/>
        </w:rPr>
        <w:t>я</w:t>
      </w:r>
      <w:r w:rsidR="00BB44EE">
        <w:rPr>
          <w:rFonts w:ascii="Times New Roman" w:hAnsi="Times New Roman" w:cs="Times New Roman"/>
          <w:color w:val="000000" w:themeColor="text1"/>
          <w:sz w:val="24"/>
          <w:szCs w:val="24"/>
        </w:rPr>
        <w:t>снена тем, что простое усреднени</w:t>
      </w:r>
      <w:r>
        <w:rPr>
          <w:rFonts w:ascii="Times New Roman" w:hAnsi="Times New Roman" w:cs="Times New Roman"/>
          <w:color w:val="000000" w:themeColor="text1"/>
          <w:sz w:val="24"/>
          <w:szCs w:val="24"/>
        </w:rPr>
        <w:t>е</w:t>
      </w:r>
      <w:r w:rsidRPr="00AD6B4A">
        <w:rPr>
          <w:rFonts w:ascii="Times New Roman" w:hAnsi="Times New Roman" w:cs="Times New Roman"/>
          <w:color w:val="000000" w:themeColor="text1"/>
          <w:sz w:val="24"/>
          <w:szCs w:val="24"/>
        </w:rPr>
        <w:t xml:space="preserve"> не учитывае</w:t>
      </w:r>
      <w:r w:rsidR="00416AEE">
        <w:rPr>
          <w:rFonts w:ascii="Times New Roman" w:hAnsi="Times New Roman" w:cs="Times New Roman"/>
          <w:color w:val="000000" w:themeColor="text1"/>
          <w:sz w:val="24"/>
          <w:szCs w:val="24"/>
        </w:rPr>
        <w:t xml:space="preserve">т предпочтений клиентов, а именно атрибутам качества </w:t>
      </w:r>
      <w:r w:rsidRPr="00AD6B4A">
        <w:rPr>
          <w:rFonts w:ascii="Times New Roman" w:hAnsi="Times New Roman" w:cs="Times New Roman"/>
          <w:color w:val="000000" w:themeColor="text1"/>
          <w:sz w:val="24"/>
          <w:szCs w:val="24"/>
        </w:rPr>
        <w:t xml:space="preserve">не </w:t>
      </w:r>
      <w:r w:rsidR="00416AEE" w:rsidRPr="00AD6B4A">
        <w:rPr>
          <w:rFonts w:ascii="Times New Roman" w:hAnsi="Times New Roman" w:cs="Times New Roman"/>
          <w:color w:val="000000" w:themeColor="text1"/>
          <w:sz w:val="24"/>
          <w:szCs w:val="24"/>
        </w:rPr>
        <w:t>присваивает</w:t>
      </w:r>
      <w:r w:rsidR="00416AEE">
        <w:rPr>
          <w:rFonts w:ascii="Times New Roman" w:hAnsi="Times New Roman" w:cs="Times New Roman"/>
          <w:color w:val="000000" w:themeColor="text1"/>
          <w:sz w:val="24"/>
          <w:szCs w:val="24"/>
        </w:rPr>
        <w:t>ся</w:t>
      </w:r>
      <w:r w:rsidRPr="00AD6B4A">
        <w:rPr>
          <w:rFonts w:ascii="Times New Roman" w:hAnsi="Times New Roman" w:cs="Times New Roman"/>
          <w:color w:val="000000" w:themeColor="text1"/>
          <w:sz w:val="24"/>
          <w:szCs w:val="24"/>
        </w:rPr>
        <w:t xml:space="preserve"> определённый коэффициент значимости.</w:t>
      </w:r>
    </w:p>
    <w:p w14:paraId="22FF8A2E" w14:textId="4134A539" w:rsidR="002B68BB" w:rsidRPr="00AD6B4A" w:rsidRDefault="002B68BB" w:rsidP="002B68BB">
      <w:pPr>
        <w:pStyle w:val="a3"/>
        <w:spacing w:after="0" w:line="360" w:lineRule="auto"/>
        <w:ind w:left="0" w:firstLine="708"/>
        <w:jc w:val="both"/>
        <w:rPr>
          <w:rStyle w:val="13"/>
          <w:rFonts w:ascii="Times New Roman" w:hAnsi="Times New Roman" w:cs="Times New Roman"/>
          <w:color w:val="000000" w:themeColor="text1"/>
          <w:sz w:val="24"/>
          <w:szCs w:val="24"/>
        </w:rPr>
      </w:pPr>
      <w:r w:rsidRPr="00AD6B4A">
        <w:rPr>
          <w:rFonts w:ascii="Times New Roman" w:hAnsi="Times New Roman" w:cs="Times New Roman"/>
          <w:color w:val="000000" w:themeColor="text1"/>
          <w:sz w:val="24"/>
          <w:szCs w:val="24"/>
        </w:rPr>
        <w:t>В рамках опроса каждый клиент мог оставить свой комментарий. Возможность осуществления перевозок сборных грузов является одним из основных пожеланий клиентов. Двое из трех конкурентов ГК «Балтика-Транс», а именно ГК «</w:t>
      </w:r>
      <w:proofErr w:type="spellStart"/>
      <w:r w:rsidRPr="00AD6B4A">
        <w:rPr>
          <w:rFonts w:ascii="Times New Roman" w:hAnsi="Times New Roman" w:cs="Times New Roman"/>
          <w:color w:val="000000" w:themeColor="text1"/>
          <w:sz w:val="24"/>
          <w:szCs w:val="24"/>
        </w:rPr>
        <w:t>Аривист</w:t>
      </w:r>
      <w:proofErr w:type="spellEnd"/>
      <w:r w:rsidRPr="00AD6B4A">
        <w:rPr>
          <w:rFonts w:ascii="Times New Roman" w:hAnsi="Times New Roman" w:cs="Times New Roman"/>
          <w:color w:val="000000" w:themeColor="text1"/>
          <w:sz w:val="24"/>
          <w:szCs w:val="24"/>
        </w:rPr>
        <w:t>» и Транспортно-экспедиторская компания «Модуль», предлагают такой тип услуг. Для предотвращения ситуации уход</w:t>
      </w:r>
      <w:r w:rsidR="00416AEE">
        <w:rPr>
          <w:rFonts w:ascii="Times New Roman" w:hAnsi="Times New Roman" w:cs="Times New Roman"/>
          <w:color w:val="000000" w:themeColor="text1"/>
          <w:sz w:val="24"/>
          <w:szCs w:val="24"/>
        </w:rPr>
        <w:t>а ключевых клиентов к компаниям-</w:t>
      </w:r>
      <w:r w:rsidRPr="00AD6B4A">
        <w:rPr>
          <w:rFonts w:ascii="Times New Roman" w:hAnsi="Times New Roman" w:cs="Times New Roman"/>
          <w:color w:val="000000" w:themeColor="text1"/>
          <w:sz w:val="24"/>
          <w:szCs w:val="24"/>
        </w:rPr>
        <w:t xml:space="preserve">соперникам и </w:t>
      </w:r>
      <w:r w:rsidR="00BB44EE">
        <w:rPr>
          <w:rFonts w:ascii="Times New Roman" w:hAnsi="Times New Roman" w:cs="Times New Roman"/>
          <w:color w:val="000000" w:themeColor="text1"/>
          <w:sz w:val="24"/>
          <w:szCs w:val="24"/>
        </w:rPr>
        <w:t xml:space="preserve">для </w:t>
      </w:r>
      <w:r w:rsidRPr="00AD6B4A">
        <w:rPr>
          <w:rFonts w:ascii="Times New Roman" w:hAnsi="Times New Roman" w:cs="Times New Roman"/>
          <w:color w:val="000000" w:themeColor="text1"/>
          <w:sz w:val="24"/>
          <w:szCs w:val="24"/>
        </w:rPr>
        <w:lastRenderedPageBreak/>
        <w:t xml:space="preserve">достижения </w:t>
      </w:r>
      <w:r w:rsidR="00BB44EE">
        <w:rPr>
          <w:rFonts w:ascii="Times New Roman" w:hAnsi="Times New Roman" w:cs="Times New Roman"/>
          <w:color w:val="000000" w:themeColor="text1"/>
          <w:sz w:val="24"/>
          <w:szCs w:val="24"/>
        </w:rPr>
        <w:t xml:space="preserve">главного </w:t>
      </w:r>
      <w:r w:rsidRPr="00AD6B4A">
        <w:rPr>
          <w:rFonts w:ascii="Times New Roman" w:hAnsi="Times New Roman" w:cs="Times New Roman"/>
          <w:color w:val="000000" w:themeColor="text1"/>
          <w:sz w:val="24"/>
          <w:szCs w:val="24"/>
        </w:rPr>
        <w:t>показателя</w:t>
      </w:r>
      <w:r w:rsidR="00BB44EE">
        <w:rPr>
          <w:rFonts w:ascii="Times New Roman" w:hAnsi="Times New Roman" w:cs="Times New Roman"/>
          <w:color w:val="000000" w:themeColor="text1"/>
          <w:sz w:val="24"/>
          <w:szCs w:val="24"/>
        </w:rPr>
        <w:t xml:space="preserve"> работы с </w:t>
      </w:r>
      <w:r w:rsidR="00AD66D8">
        <w:rPr>
          <w:rFonts w:ascii="Times New Roman" w:hAnsi="Times New Roman" w:cs="Times New Roman"/>
          <w:color w:val="000000" w:themeColor="text1"/>
          <w:sz w:val="24"/>
          <w:szCs w:val="24"/>
        </w:rPr>
        <w:t>заказчиками</w:t>
      </w:r>
      <w:r w:rsidR="00BB44EE">
        <w:rPr>
          <w:rStyle w:val="13"/>
          <w:rFonts w:ascii="Times New Roman" w:hAnsi="Times New Roman" w:cs="Times New Roman"/>
          <w:color w:val="000000" w:themeColor="text1"/>
          <w:sz w:val="24"/>
          <w:szCs w:val="24"/>
        </w:rPr>
        <w:t xml:space="preserve"> (</w:t>
      </w:r>
      <w:r w:rsidRPr="00AD6B4A">
        <w:rPr>
          <w:rStyle w:val="13"/>
          <w:rFonts w:ascii="Times New Roman" w:hAnsi="Times New Roman" w:cs="Times New Roman"/>
          <w:color w:val="000000" w:themeColor="text1"/>
          <w:sz w:val="24"/>
          <w:szCs w:val="24"/>
        </w:rPr>
        <w:t>не менее 50% от общего объема грузов клиента перевозится ГК «Балтика-Транс»</w:t>
      </w:r>
      <w:r w:rsidR="00BB44EE">
        <w:rPr>
          <w:rStyle w:val="13"/>
          <w:rFonts w:ascii="Times New Roman" w:hAnsi="Times New Roman" w:cs="Times New Roman"/>
          <w:color w:val="000000" w:themeColor="text1"/>
          <w:sz w:val="24"/>
          <w:szCs w:val="24"/>
        </w:rPr>
        <w:t>)</w:t>
      </w:r>
      <w:r w:rsidRPr="00AD6B4A">
        <w:rPr>
          <w:rStyle w:val="13"/>
          <w:rFonts w:ascii="Times New Roman" w:hAnsi="Times New Roman" w:cs="Times New Roman"/>
          <w:color w:val="000000" w:themeColor="text1"/>
          <w:sz w:val="24"/>
          <w:szCs w:val="24"/>
        </w:rPr>
        <w:t xml:space="preserve">, </w:t>
      </w:r>
      <w:r w:rsidR="008124BE">
        <w:rPr>
          <w:rStyle w:val="13"/>
          <w:rFonts w:ascii="Times New Roman" w:hAnsi="Times New Roman" w:cs="Times New Roman"/>
          <w:color w:val="000000" w:themeColor="text1"/>
          <w:sz w:val="24"/>
          <w:szCs w:val="24"/>
        </w:rPr>
        <w:t xml:space="preserve">необходимо </w:t>
      </w:r>
      <w:r w:rsidR="00D7674C">
        <w:rPr>
          <w:rStyle w:val="13"/>
          <w:rFonts w:ascii="Times New Roman" w:hAnsi="Times New Roman" w:cs="Times New Roman"/>
          <w:color w:val="000000" w:themeColor="text1"/>
          <w:sz w:val="24"/>
          <w:szCs w:val="24"/>
        </w:rPr>
        <w:t xml:space="preserve">рассмотреть вопрос </w:t>
      </w:r>
      <w:r w:rsidRPr="00AD6B4A">
        <w:rPr>
          <w:rStyle w:val="13"/>
          <w:rFonts w:ascii="Times New Roman" w:hAnsi="Times New Roman" w:cs="Times New Roman"/>
          <w:color w:val="000000" w:themeColor="text1"/>
          <w:sz w:val="24"/>
          <w:szCs w:val="24"/>
        </w:rPr>
        <w:t xml:space="preserve">включения перевозки данного типа груза в список предлагаемых услуг. Предложенная рекомендация соответствует ранее выявленному приоритетному курсу развития клиентоориентированности компании, так как в состав атрибутов технического качества как раз входит ассортимент услуг. </w:t>
      </w:r>
    </w:p>
    <w:p w14:paraId="4064BFBB" w14:textId="727151A4" w:rsidR="002B68BB" w:rsidRDefault="002B68BB" w:rsidP="002B68BB">
      <w:pPr>
        <w:pStyle w:val="a3"/>
        <w:spacing w:after="0" w:line="360" w:lineRule="auto"/>
        <w:ind w:left="0" w:firstLine="708"/>
        <w:jc w:val="both"/>
        <w:rPr>
          <w:rStyle w:val="13"/>
          <w:rFonts w:ascii="Times New Roman" w:hAnsi="Times New Roman" w:cs="Times New Roman"/>
          <w:color w:val="000000" w:themeColor="text1"/>
          <w:sz w:val="24"/>
          <w:szCs w:val="24"/>
        </w:rPr>
      </w:pPr>
      <w:r w:rsidRPr="00AD6B4A">
        <w:rPr>
          <w:rStyle w:val="13"/>
          <w:rFonts w:ascii="Times New Roman" w:hAnsi="Times New Roman" w:cs="Times New Roman"/>
          <w:color w:val="000000" w:themeColor="text1"/>
          <w:sz w:val="24"/>
          <w:szCs w:val="24"/>
        </w:rPr>
        <w:t>Также, клиентами были отмечены проблемы, касающиеся функционирования моб</w:t>
      </w:r>
      <w:r w:rsidR="008B2021">
        <w:rPr>
          <w:rStyle w:val="13"/>
          <w:rFonts w:ascii="Times New Roman" w:hAnsi="Times New Roman" w:cs="Times New Roman"/>
          <w:color w:val="000000" w:themeColor="text1"/>
          <w:sz w:val="24"/>
          <w:szCs w:val="24"/>
        </w:rPr>
        <w:t>ильного приложения и простоты пользования личным</w:t>
      </w:r>
      <w:r w:rsidRPr="00AD6B4A">
        <w:rPr>
          <w:rStyle w:val="13"/>
          <w:rFonts w:ascii="Times New Roman" w:hAnsi="Times New Roman" w:cs="Times New Roman"/>
          <w:color w:val="000000" w:themeColor="text1"/>
          <w:sz w:val="24"/>
          <w:szCs w:val="24"/>
        </w:rPr>
        <w:t xml:space="preserve"> к</w:t>
      </w:r>
      <w:r w:rsidR="008B2021">
        <w:rPr>
          <w:rStyle w:val="13"/>
          <w:rFonts w:ascii="Times New Roman" w:hAnsi="Times New Roman" w:cs="Times New Roman"/>
          <w:color w:val="000000" w:themeColor="text1"/>
          <w:sz w:val="24"/>
          <w:szCs w:val="24"/>
        </w:rPr>
        <w:t>абинетом</w:t>
      </w:r>
      <w:r w:rsidR="00AD66D8">
        <w:rPr>
          <w:rStyle w:val="13"/>
          <w:rFonts w:ascii="Times New Roman" w:hAnsi="Times New Roman" w:cs="Times New Roman"/>
          <w:color w:val="000000" w:themeColor="text1"/>
          <w:sz w:val="24"/>
          <w:szCs w:val="24"/>
        </w:rPr>
        <w:t xml:space="preserve">. Трое </w:t>
      </w:r>
      <w:r w:rsidRPr="00AD6B4A">
        <w:rPr>
          <w:rStyle w:val="13"/>
          <w:rFonts w:ascii="Times New Roman" w:hAnsi="Times New Roman" w:cs="Times New Roman"/>
          <w:color w:val="000000" w:themeColor="text1"/>
          <w:sz w:val="24"/>
          <w:szCs w:val="24"/>
        </w:rPr>
        <w:t>респондентов в комментариях указал</w:t>
      </w:r>
      <w:r w:rsidR="00AD66D8">
        <w:rPr>
          <w:rStyle w:val="13"/>
          <w:rFonts w:ascii="Times New Roman" w:hAnsi="Times New Roman" w:cs="Times New Roman"/>
          <w:color w:val="000000" w:themeColor="text1"/>
          <w:sz w:val="24"/>
          <w:szCs w:val="24"/>
        </w:rPr>
        <w:t>и</w:t>
      </w:r>
      <w:r w:rsidRPr="00AD6B4A">
        <w:rPr>
          <w:rStyle w:val="13"/>
          <w:rFonts w:ascii="Times New Roman" w:hAnsi="Times New Roman" w:cs="Times New Roman"/>
          <w:color w:val="000000" w:themeColor="text1"/>
          <w:sz w:val="24"/>
          <w:szCs w:val="24"/>
        </w:rPr>
        <w:t xml:space="preserve"> на ряд ситуаций, когда сотрудники компании забывали отправить часть документов или присылали не те файлы. Отсутствие стандартизации документации и работа с клиентами через электронную почту, а не платформу (например, 1С) могут быть причинами возникновения таких сбоев. </w:t>
      </w:r>
      <w:r w:rsidR="00462075">
        <w:rPr>
          <w:rStyle w:val="13"/>
          <w:rFonts w:ascii="Times New Roman" w:hAnsi="Times New Roman" w:cs="Times New Roman"/>
          <w:color w:val="000000" w:themeColor="text1"/>
          <w:sz w:val="24"/>
          <w:szCs w:val="24"/>
        </w:rPr>
        <w:t>З</w:t>
      </w:r>
      <w:r w:rsidR="00462075" w:rsidRPr="00AD6B4A">
        <w:rPr>
          <w:rStyle w:val="13"/>
          <w:rFonts w:ascii="Times New Roman" w:hAnsi="Times New Roman" w:cs="Times New Roman"/>
          <w:color w:val="000000" w:themeColor="text1"/>
          <w:sz w:val="24"/>
          <w:szCs w:val="24"/>
        </w:rPr>
        <w:t xml:space="preserve">ачастую </w:t>
      </w:r>
      <w:r w:rsidR="00462075">
        <w:rPr>
          <w:rStyle w:val="13"/>
          <w:rFonts w:ascii="Times New Roman" w:hAnsi="Times New Roman" w:cs="Times New Roman"/>
          <w:color w:val="000000" w:themeColor="text1"/>
          <w:sz w:val="24"/>
          <w:szCs w:val="24"/>
        </w:rPr>
        <w:t>д</w:t>
      </w:r>
      <w:r w:rsidR="00462075" w:rsidRPr="00AD6B4A">
        <w:rPr>
          <w:rStyle w:val="13"/>
          <w:rFonts w:ascii="Times New Roman" w:hAnsi="Times New Roman" w:cs="Times New Roman"/>
          <w:color w:val="000000" w:themeColor="text1"/>
          <w:sz w:val="24"/>
          <w:szCs w:val="24"/>
        </w:rPr>
        <w:t xml:space="preserve">анные трудности </w:t>
      </w:r>
      <w:r w:rsidR="00462075">
        <w:rPr>
          <w:rStyle w:val="13"/>
          <w:rFonts w:ascii="Times New Roman" w:hAnsi="Times New Roman" w:cs="Times New Roman"/>
          <w:color w:val="000000" w:themeColor="text1"/>
          <w:sz w:val="24"/>
          <w:szCs w:val="24"/>
        </w:rPr>
        <w:t>сопровождаются</w:t>
      </w:r>
      <w:r w:rsidR="00462075" w:rsidRPr="00AD6B4A">
        <w:rPr>
          <w:rStyle w:val="13"/>
          <w:rFonts w:ascii="Times New Roman" w:hAnsi="Times New Roman" w:cs="Times New Roman"/>
          <w:color w:val="000000" w:themeColor="text1"/>
          <w:sz w:val="24"/>
          <w:szCs w:val="24"/>
        </w:rPr>
        <w:t xml:space="preserve"> снижение</w:t>
      </w:r>
      <w:r w:rsidR="00462075">
        <w:rPr>
          <w:rStyle w:val="13"/>
          <w:rFonts w:ascii="Times New Roman" w:hAnsi="Times New Roman" w:cs="Times New Roman"/>
          <w:color w:val="000000" w:themeColor="text1"/>
          <w:sz w:val="24"/>
          <w:szCs w:val="24"/>
        </w:rPr>
        <w:t>м</w:t>
      </w:r>
      <w:r w:rsidR="00462075" w:rsidRPr="00AD6B4A">
        <w:rPr>
          <w:rStyle w:val="13"/>
          <w:rFonts w:ascii="Times New Roman" w:hAnsi="Times New Roman" w:cs="Times New Roman"/>
          <w:color w:val="000000" w:themeColor="text1"/>
          <w:sz w:val="24"/>
          <w:szCs w:val="24"/>
        </w:rPr>
        <w:t xml:space="preserve"> скорости получения необходимой информации</w:t>
      </w:r>
      <w:r w:rsidR="00462075">
        <w:rPr>
          <w:rStyle w:val="13"/>
          <w:rFonts w:ascii="Times New Roman" w:hAnsi="Times New Roman" w:cs="Times New Roman"/>
          <w:color w:val="000000" w:themeColor="text1"/>
          <w:sz w:val="24"/>
          <w:szCs w:val="24"/>
        </w:rPr>
        <w:t xml:space="preserve"> и как следствие падением у</w:t>
      </w:r>
      <w:r w:rsidR="00AD66D8">
        <w:rPr>
          <w:rStyle w:val="13"/>
          <w:rFonts w:ascii="Times New Roman" w:hAnsi="Times New Roman" w:cs="Times New Roman"/>
          <w:color w:val="000000" w:themeColor="text1"/>
          <w:sz w:val="24"/>
          <w:szCs w:val="24"/>
        </w:rPr>
        <w:t>ровня удовлетворенности качеством</w:t>
      </w:r>
      <w:r w:rsidR="00462075">
        <w:rPr>
          <w:rStyle w:val="13"/>
          <w:rFonts w:ascii="Times New Roman" w:hAnsi="Times New Roman" w:cs="Times New Roman"/>
          <w:color w:val="000000" w:themeColor="text1"/>
          <w:sz w:val="24"/>
          <w:szCs w:val="24"/>
        </w:rPr>
        <w:t xml:space="preserve"> обслуживания</w:t>
      </w:r>
      <w:r w:rsidR="00462075" w:rsidRPr="00AD6B4A">
        <w:rPr>
          <w:rStyle w:val="13"/>
          <w:rFonts w:ascii="Times New Roman" w:hAnsi="Times New Roman" w:cs="Times New Roman"/>
          <w:color w:val="000000" w:themeColor="text1"/>
          <w:sz w:val="24"/>
          <w:szCs w:val="24"/>
        </w:rPr>
        <w:t>.</w:t>
      </w:r>
      <w:r w:rsidR="00462075">
        <w:rPr>
          <w:rStyle w:val="13"/>
          <w:rFonts w:ascii="Times New Roman" w:hAnsi="Times New Roman" w:cs="Times New Roman"/>
          <w:color w:val="000000" w:themeColor="text1"/>
          <w:sz w:val="24"/>
          <w:szCs w:val="24"/>
        </w:rPr>
        <w:t xml:space="preserve"> </w:t>
      </w:r>
      <w:r w:rsidRPr="00AD6B4A">
        <w:rPr>
          <w:rStyle w:val="13"/>
          <w:rFonts w:ascii="Times New Roman" w:hAnsi="Times New Roman" w:cs="Times New Roman"/>
          <w:color w:val="000000" w:themeColor="text1"/>
          <w:sz w:val="24"/>
          <w:szCs w:val="24"/>
        </w:rPr>
        <w:t xml:space="preserve">Поэтому задача развития информационного обеспечения компании должна быть равным образом учтена в общей стратегии совершенствования клиентоориентированности ГК «Балтика-Транс». </w:t>
      </w:r>
    </w:p>
    <w:p w14:paraId="360ACC77" w14:textId="6BBDAA80" w:rsidR="0006377A" w:rsidRPr="00D7674C" w:rsidRDefault="005276CE" w:rsidP="002A478E">
      <w:pPr>
        <w:pStyle w:val="a3"/>
        <w:spacing w:after="0" w:line="360" w:lineRule="auto"/>
        <w:ind w:left="0" w:firstLine="708"/>
        <w:jc w:val="both"/>
        <w:rPr>
          <w:rFonts w:ascii="Times New Roman" w:hAnsi="Times New Roman" w:cs="Times New Roman"/>
          <w:color w:val="000000" w:themeColor="text1"/>
          <w:sz w:val="24"/>
          <w:szCs w:val="24"/>
        </w:rPr>
      </w:pPr>
      <w:r w:rsidRPr="002A478E">
        <w:rPr>
          <w:rStyle w:val="13"/>
          <w:rFonts w:ascii="Times New Roman" w:hAnsi="Times New Roman" w:cs="Times New Roman"/>
          <w:color w:val="000000" w:themeColor="text1"/>
          <w:sz w:val="24"/>
          <w:szCs w:val="24"/>
        </w:rPr>
        <w:t xml:space="preserve">Для реализации предложенных </w:t>
      </w:r>
      <w:r w:rsidR="00462075">
        <w:rPr>
          <w:rStyle w:val="13"/>
          <w:rFonts w:ascii="Times New Roman" w:hAnsi="Times New Roman" w:cs="Times New Roman"/>
          <w:color w:val="000000" w:themeColor="text1"/>
          <w:sz w:val="24"/>
          <w:szCs w:val="24"/>
        </w:rPr>
        <w:t xml:space="preserve">в параграфе </w:t>
      </w:r>
      <w:r w:rsidRPr="002A478E">
        <w:rPr>
          <w:rStyle w:val="13"/>
          <w:rFonts w:ascii="Times New Roman" w:hAnsi="Times New Roman" w:cs="Times New Roman"/>
          <w:color w:val="000000" w:themeColor="text1"/>
          <w:sz w:val="24"/>
          <w:szCs w:val="24"/>
        </w:rPr>
        <w:t xml:space="preserve">рекомендаций руководство компании в </w:t>
      </w:r>
      <w:r w:rsidRPr="00FE1FD8">
        <w:rPr>
          <w:rStyle w:val="13"/>
          <w:rFonts w:ascii="Times New Roman" w:hAnsi="Times New Roman" w:cs="Times New Roman"/>
          <w:color w:val="000000" w:themeColor="text1"/>
          <w:sz w:val="24"/>
          <w:szCs w:val="24"/>
        </w:rPr>
        <w:t xml:space="preserve">первую очередь должно осознать, что </w:t>
      </w:r>
      <w:r w:rsidRPr="00FE1FD8">
        <w:rPr>
          <w:rFonts w:ascii="Times New Roman" w:hAnsi="Times New Roman" w:cs="Times New Roman"/>
          <w:color w:val="000000" w:themeColor="text1"/>
          <w:sz w:val="24"/>
          <w:szCs w:val="24"/>
        </w:rPr>
        <w:t>не бывает клиентоориентированной организации без клиентоориентированного персонала</w:t>
      </w:r>
      <w:r w:rsidRPr="00FE1FD8">
        <w:rPr>
          <w:rFonts w:ascii="Times New Roman" w:eastAsia="MS Mincho" w:hAnsi="Times New Roman" w:cs="Times New Roman"/>
          <w:color w:val="000000" w:themeColor="text1"/>
          <w:sz w:val="24"/>
          <w:szCs w:val="24"/>
        </w:rPr>
        <w:t xml:space="preserve">. </w:t>
      </w:r>
      <w:r w:rsidRPr="00FE1FD8">
        <w:rPr>
          <w:rFonts w:ascii="Times New Roman" w:hAnsi="Times New Roman" w:cs="Times New Roman"/>
          <w:color w:val="000000" w:themeColor="text1"/>
          <w:sz w:val="24"/>
          <w:szCs w:val="24"/>
        </w:rPr>
        <w:t xml:space="preserve">Внутренний клиент не менее важен чем внешний. </w:t>
      </w:r>
      <w:r w:rsidR="0006377A" w:rsidRPr="002A478E">
        <w:rPr>
          <w:rFonts w:ascii="Times New Roman" w:hAnsi="Times New Roman" w:cs="Times New Roman"/>
          <w:color w:val="000000" w:themeColor="text1"/>
          <w:sz w:val="24"/>
          <w:szCs w:val="24"/>
        </w:rPr>
        <w:t xml:space="preserve">Каждый работник должен понять, что его работа </w:t>
      </w:r>
      <w:r w:rsidR="002A478E" w:rsidRPr="002A478E">
        <w:rPr>
          <w:rFonts w:ascii="Times New Roman" w:hAnsi="Times New Roman" w:cs="Times New Roman"/>
          <w:color w:val="000000" w:themeColor="text1"/>
          <w:sz w:val="24"/>
          <w:szCs w:val="24"/>
        </w:rPr>
        <w:t xml:space="preserve">напрямую </w:t>
      </w:r>
      <w:r w:rsidR="0006377A" w:rsidRPr="002A478E">
        <w:rPr>
          <w:rFonts w:ascii="Times New Roman" w:hAnsi="Times New Roman" w:cs="Times New Roman"/>
          <w:color w:val="000000" w:themeColor="text1"/>
          <w:sz w:val="24"/>
          <w:szCs w:val="24"/>
        </w:rPr>
        <w:t>влияет на восприятие клиентом качества услуги</w:t>
      </w:r>
      <w:r w:rsidR="002A478E" w:rsidRPr="002A478E">
        <w:rPr>
          <w:rFonts w:ascii="Times New Roman" w:hAnsi="Times New Roman" w:cs="Times New Roman"/>
          <w:color w:val="000000" w:themeColor="text1"/>
          <w:sz w:val="24"/>
          <w:szCs w:val="24"/>
        </w:rPr>
        <w:t xml:space="preserve"> -</w:t>
      </w:r>
      <w:r w:rsidR="0006377A" w:rsidRPr="002A478E">
        <w:rPr>
          <w:rFonts w:ascii="Times New Roman" w:hAnsi="Times New Roman" w:cs="Times New Roman"/>
          <w:color w:val="000000" w:themeColor="text1"/>
          <w:sz w:val="24"/>
          <w:szCs w:val="24"/>
        </w:rPr>
        <w:t xml:space="preserve"> неважно «как далеко он находится от линии непосредственного общения с </w:t>
      </w:r>
      <w:r w:rsidR="0006377A" w:rsidRPr="00D7674C">
        <w:rPr>
          <w:rFonts w:ascii="Times New Roman" w:hAnsi="Times New Roman" w:cs="Times New Roman"/>
          <w:color w:val="000000" w:themeColor="text1"/>
          <w:sz w:val="24"/>
          <w:szCs w:val="24"/>
        </w:rPr>
        <w:t>клиентом».</w:t>
      </w:r>
      <w:r w:rsidR="0006377A" w:rsidRPr="00D7674C">
        <w:rPr>
          <w:rStyle w:val="a6"/>
          <w:rFonts w:ascii="Times New Roman" w:hAnsi="Times New Roman" w:cs="Times New Roman"/>
          <w:color w:val="000000" w:themeColor="text1"/>
          <w:sz w:val="24"/>
          <w:szCs w:val="24"/>
        </w:rPr>
        <w:footnoteReference w:id="27"/>
      </w:r>
      <w:r w:rsidR="002A478E" w:rsidRPr="00D7674C">
        <w:rPr>
          <w:rFonts w:ascii="Times New Roman" w:hAnsi="Times New Roman" w:cs="Times New Roman"/>
          <w:color w:val="000000" w:themeColor="text1"/>
          <w:sz w:val="24"/>
          <w:szCs w:val="24"/>
        </w:rPr>
        <w:t xml:space="preserve"> </w:t>
      </w:r>
    </w:p>
    <w:p w14:paraId="0A770847" w14:textId="2B724D6F" w:rsidR="003D560A" w:rsidRPr="00AD66D8" w:rsidRDefault="00D7674C" w:rsidP="00AD66D8">
      <w:pPr>
        <w:pStyle w:val="a3"/>
        <w:spacing w:after="0" w:line="360" w:lineRule="auto"/>
        <w:ind w:left="0" w:firstLine="708"/>
        <w:jc w:val="both"/>
        <w:rPr>
          <w:rFonts w:ascii="Times New Roman" w:hAnsi="Times New Roman" w:cs="Times New Roman"/>
          <w:color w:val="000000" w:themeColor="text1"/>
          <w:sz w:val="24"/>
          <w:szCs w:val="24"/>
        </w:rPr>
      </w:pPr>
      <w:r>
        <w:rPr>
          <w:color w:val="000000" w:themeColor="text1"/>
        </w:rPr>
        <w:t>О</w:t>
      </w:r>
      <w:r w:rsidRPr="002A478E">
        <w:rPr>
          <w:rFonts w:ascii="Times New Roman" w:hAnsi="Times New Roman" w:cs="Times New Roman"/>
          <w:color w:val="000000" w:themeColor="text1"/>
          <w:sz w:val="24"/>
          <w:szCs w:val="24"/>
        </w:rPr>
        <w:t xml:space="preserve">риентированные на клиентов компании не могут существовать без персонала, обладающего соответствующими качествами для воплощения стратегии клиентоориентированности. </w:t>
      </w:r>
      <w:r w:rsidR="00091C50" w:rsidRPr="00D7674C">
        <w:rPr>
          <w:rFonts w:ascii="Times New Roman" w:hAnsi="Times New Roman" w:cs="Times New Roman"/>
          <w:color w:val="000000" w:themeColor="text1"/>
          <w:sz w:val="24"/>
          <w:szCs w:val="24"/>
        </w:rPr>
        <w:t xml:space="preserve">В связи с этим </w:t>
      </w:r>
      <w:r w:rsidR="008124BE" w:rsidRPr="00D7674C">
        <w:rPr>
          <w:rFonts w:ascii="Times New Roman" w:hAnsi="Times New Roman" w:cs="Times New Roman"/>
          <w:color w:val="000000" w:themeColor="text1"/>
          <w:sz w:val="24"/>
          <w:szCs w:val="24"/>
        </w:rPr>
        <w:t xml:space="preserve">представляется актуальным </w:t>
      </w:r>
      <w:r w:rsidRPr="00D7674C">
        <w:rPr>
          <w:rFonts w:ascii="Times New Roman" w:hAnsi="Times New Roman" w:cs="Times New Roman"/>
          <w:color w:val="000000" w:themeColor="text1"/>
          <w:sz w:val="24"/>
          <w:szCs w:val="24"/>
        </w:rPr>
        <w:t>обсуждение</w:t>
      </w:r>
      <w:r w:rsidR="008124BE" w:rsidRPr="00D7674C">
        <w:rPr>
          <w:rFonts w:ascii="Times New Roman" w:hAnsi="Times New Roman" w:cs="Times New Roman"/>
          <w:color w:val="000000" w:themeColor="text1"/>
          <w:sz w:val="24"/>
          <w:szCs w:val="24"/>
        </w:rPr>
        <w:t xml:space="preserve"> вопроса, касающегося разработки </w:t>
      </w:r>
      <w:r w:rsidR="00091C50" w:rsidRPr="00D7674C">
        <w:rPr>
          <w:rStyle w:val="13"/>
          <w:rFonts w:ascii="Times New Roman" w:hAnsi="Times New Roman" w:cs="Times New Roman"/>
          <w:color w:val="000000" w:themeColor="text1"/>
          <w:sz w:val="24"/>
          <w:szCs w:val="24"/>
        </w:rPr>
        <w:t xml:space="preserve">учебных программ </w:t>
      </w:r>
      <w:r w:rsidR="008124BE" w:rsidRPr="00D7674C">
        <w:rPr>
          <w:rStyle w:val="13"/>
          <w:rFonts w:ascii="Times New Roman" w:hAnsi="Times New Roman" w:cs="Times New Roman"/>
          <w:color w:val="000000" w:themeColor="text1"/>
          <w:sz w:val="24"/>
          <w:szCs w:val="24"/>
        </w:rPr>
        <w:t>и проведения</w:t>
      </w:r>
      <w:r w:rsidR="00091C50" w:rsidRPr="00D7674C">
        <w:rPr>
          <w:rStyle w:val="13"/>
          <w:rFonts w:ascii="Times New Roman" w:hAnsi="Times New Roman" w:cs="Times New Roman"/>
          <w:color w:val="000000" w:themeColor="text1"/>
          <w:sz w:val="24"/>
          <w:szCs w:val="24"/>
        </w:rPr>
        <w:t xml:space="preserve"> семинаров для всех уровней менеджмента, направленных на развитие </w:t>
      </w:r>
      <w:r w:rsidR="00091C50" w:rsidRPr="00D7674C">
        <w:rPr>
          <w:rFonts w:ascii="Times New Roman" w:hAnsi="Times New Roman" w:cs="Times New Roman"/>
          <w:color w:val="000000" w:themeColor="text1"/>
          <w:sz w:val="24"/>
          <w:szCs w:val="24"/>
        </w:rPr>
        <w:t>у сотрудников общего понимания клиентоориентированности и ее принципов.</w:t>
      </w:r>
    </w:p>
    <w:p w14:paraId="5E65F0BD" w14:textId="50404C23" w:rsidR="00C576A9" w:rsidRPr="00156C23" w:rsidRDefault="00D7674C" w:rsidP="0036324E">
      <w:pPr>
        <w:widowControl w:val="0"/>
        <w:autoSpaceDE w:val="0"/>
        <w:autoSpaceDN w:val="0"/>
        <w:adjustRightInd w:val="0"/>
        <w:spacing w:line="360" w:lineRule="auto"/>
        <w:ind w:firstLine="708"/>
        <w:jc w:val="both"/>
        <w:rPr>
          <w:color w:val="000000" w:themeColor="text1"/>
        </w:rPr>
      </w:pPr>
      <w:r>
        <w:rPr>
          <w:color w:val="000000" w:themeColor="text1"/>
          <w:lang w:eastAsia="en-US"/>
        </w:rPr>
        <w:t xml:space="preserve">Итак, </w:t>
      </w:r>
      <w:r w:rsidR="002A478E" w:rsidRPr="002A478E">
        <w:rPr>
          <w:color w:val="000000" w:themeColor="text1"/>
          <w:lang w:eastAsia="en-US"/>
        </w:rPr>
        <w:t xml:space="preserve">задача </w:t>
      </w:r>
      <w:r w:rsidR="00896C70">
        <w:rPr>
          <w:color w:val="000000" w:themeColor="text1"/>
          <w:lang w:eastAsia="en-US"/>
        </w:rPr>
        <w:t>формирования</w:t>
      </w:r>
      <w:r w:rsidR="002A478E" w:rsidRPr="002A478E">
        <w:rPr>
          <w:color w:val="000000" w:themeColor="text1"/>
          <w:lang w:eastAsia="en-US"/>
        </w:rPr>
        <w:t xml:space="preserve"> клиентоориентированности сотрудников может также быть </w:t>
      </w:r>
      <w:r>
        <w:rPr>
          <w:color w:val="000000" w:themeColor="text1"/>
          <w:lang w:eastAsia="en-US"/>
        </w:rPr>
        <w:t>рассмотрена как одна</w:t>
      </w:r>
      <w:r w:rsidR="002A478E" w:rsidRPr="002A478E">
        <w:rPr>
          <w:color w:val="000000" w:themeColor="text1"/>
          <w:lang w:eastAsia="en-US"/>
        </w:rPr>
        <w:t xml:space="preserve"> из ключевых </w:t>
      </w:r>
      <w:r>
        <w:rPr>
          <w:color w:val="000000" w:themeColor="text1"/>
          <w:lang w:eastAsia="en-US"/>
        </w:rPr>
        <w:t>стратегий</w:t>
      </w:r>
      <w:r w:rsidR="002A478E" w:rsidRPr="002A478E">
        <w:rPr>
          <w:color w:val="000000" w:themeColor="text1"/>
          <w:lang w:eastAsia="en-US"/>
        </w:rPr>
        <w:t xml:space="preserve"> </w:t>
      </w:r>
      <w:r w:rsidR="002A478E" w:rsidRPr="002A478E">
        <w:rPr>
          <w:color w:val="000000" w:themeColor="text1"/>
        </w:rPr>
        <w:t>повышения качества услу</w:t>
      </w:r>
      <w:r w:rsidR="000C0D8C">
        <w:rPr>
          <w:color w:val="000000" w:themeColor="text1"/>
        </w:rPr>
        <w:t xml:space="preserve">г и обслуживания </w:t>
      </w:r>
      <w:r w:rsidR="0036324E">
        <w:rPr>
          <w:color w:val="000000" w:themeColor="text1"/>
        </w:rPr>
        <w:t>клиентов</w:t>
      </w:r>
      <w:r>
        <w:rPr>
          <w:color w:val="000000" w:themeColor="text1"/>
        </w:rPr>
        <w:t xml:space="preserve"> </w:t>
      </w:r>
      <w:r w:rsidR="000C0D8C">
        <w:rPr>
          <w:color w:val="000000" w:themeColor="text1"/>
        </w:rPr>
        <w:t xml:space="preserve">наряду с другими </w:t>
      </w:r>
      <w:r>
        <w:rPr>
          <w:color w:val="000000" w:themeColor="text1"/>
        </w:rPr>
        <w:t>направлениями развития</w:t>
      </w:r>
      <w:r w:rsidRPr="002A478E">
        <w:rPr>
          <w:color w:val="000000" w:themeColor="text1"/>
        </w:rPr>
        <w:t xml:space="preserve"> </w:t>
      </w:r>
      <w:r w:rsidRPr="00AD6B4A">
        <w:rPr>
          <w:rStyle w:val="13"/>
          <w:color w:val="000000" w:themeColor="text1"/>
        </w:rPr>
        <w:t>ГК «Балтика-Транс»</w:t>
      </w:r>
      <w:r>
        <w:rPr>
          <w:rStyle w:val="13"/>
          <w:color w:val="000000" w:themeColor="text1"/>
        </w:rPr>
        <w:t xml:space="preserve">, </w:t>
      </w:r>
      <w:r w:rsidR="00896C70">
        <w:rPr>
          <w:color w:val="000000" w:themeColor="text1"/>
        </w:rPr>
        <w:t xml:space="preserve">представленными </w:t>
      </w:r>
      <w:r>
        <w:rPr>
          <w:color w:val="000000" w:themeColor="text1"/>
        </w:rPr>
        <w:t>в данной работе</w:t>
      </w:r>
      <w:r w:rsidR="000C0D8C" w:rsidRPr="00AD6B4A">
        <w:rPr>
          <w:rStyle w:val="13"/>
          <w:color w:val="000000" w:themeColor="text1"/>
        </w:rPr>
        <w:t>.</w:t>
      </w:r>
    </w:p>
    <w:p w14:paraId="07D1745E" w14:textId="77777777" w:rsidR="00C576A9" w:rsidRPr="00D44FF7" w:rsidRDefault="00C576A9" w:rsidP="00C576A9">
      <w:pPr>
        <w:pStyle w:val="2"/>
      </w:pPr>
      <w:bookmarkStart w:id="17" w:name="_Toc482369060"/>
      <w:bookmarkStart w:id="18" w:name="_Toc483161106"/>
      <w:r w:rsidRPr="00D44FF7">
        <w:lastRenderedPageBreak/>
        <w:t>Выводы по главе 3</w:t>
      </w:r>
      <w:bookmarkEnd w:id="17"/>
      <w:bookmarkEnd w:id="18"/>
    </w:p>
    <w:p w14:paraId="706E87A4" w14:textId="77777777" w:rsidR="00C576A9" w:rsidRDefault="00C576A9" w:rsidP="00C413E7">
      <w:pPr>
        <w:pStyle w:val="a3"/>
        <w:spacing w:after="0" w:line="240" w:lineRule="auto"/>
        <w:ind w:left="0"/>
        <w:rPr>
          <w:rFonts w:ascii="Times New Roman" w:hAnsi="Times New Roman" w:cs="Times New Roman"/>
          <w:color w:val="000000" w:themeColor="text1"/>
          <w:sz w:val="24"/>
          <w:szCs w:val="24"/>
        </w:rPr>
      </w:pPr>
    </w:p>
    <w:p w14:paraId="61E3040F" w14:textId="0032E4D4" w:rsidR="00C413E7" w:rsidRPr="007E3537" w:rsidRDefault="00C413E7" w:rsidP="007E3537">
      <w:pPr>
        <w:spacing w:line="360" w:lineRule="auto"/>
        <w:ind w:firstLine="708"/>
        <w:jc w:val="both"/>
        <w:rPr>
          <w:color w:val="000000" w:themeColor="text1"/>
        </w:rPr>
      </w:pPr>
      <w:r w:rsidRPr="007E3537">
        <w:rPr>
          <w:color w:val="000000" w:themeColor="text1"/>
        </w:rPr>
        <w:t>Одним из методов, позволяющих синтезировать отдельные характеристики сложного объекта в единую оценку, является метод сводных показателей (МСП). Разработанный А.Н. Крыловым МСП, можно отнести к методам измерения качества</w:t>
      </w:r>
      <w:r w:rsidR="005F071C" w:rsidRPr="007E3537">
        <w:rPr>
          <w:color w:val="000000" w:themeColor="text1"/>
        </w:rPr>
        <w:t xml:space="preserve">, </w:t>
      </w:r>
      <w:r w:rsidRPr="007E3537">
        <w:rPr>
          <w:color w:val="000000" w:themeColor="text1"/>
        </w:rPr>
        <w:t xml:space="preserve">в том числе качества детерминантов услуг логистической компании. </w:t>
      </w:r>
    </w:p>
    <w:p w14:paraId="5D1F9873" w14:textId="70755E1B" w:rsidR="00C413E7" w:rsidRPr="007E3537" w:rsidRDefault="00C413E7" w:rsidP="0036324E">
      <w:pPr>
        <w:spacing w:line="360" w:lineRule="auto"/>
        <w:ind w:firstLine="708"/>
        <w:jc w:val="both"/>
        <w:rPr>
          <w:color w:val="000000" w:themeColor="text1"/>
        </w:rPr>
      </w:pPr>
      <w:r w:rsidRPr="007E3537">
        <w:rPr>
          <w:color w:val="000000" w:themeColor="text1"/>
        </w:rPr>
        <w:t>Системой поддержки принятия решений (ОСППР), в основе которой лежит МСП, является АСПИД-3W. Данная программа служит универсальным средством для всестороннего оценивания многокритериальных задач в условиях неопределенности, а именно в условиях, связанных с использованием нечисловой, неточной и неполной информации, что свойственно для реальных условий.</w:t>
      </w:r>
    </w:p>
    <w:p w14:paraId="3B406A20" w14:textId="1A7E724E" w:rsidR="007E3537" w:rsidRPr="007E3537" w:rsidRDefault="007E3537" w:rsidP="007E3537">
      <w:pPr>
        <w:spacing w:line="360" w:lineRule="auto"/>
        <w:ind w:firstLine="708"/>
        <w:jc w:val="both"/>
        <w:rPr>
          <w:color w:val="000000" w:themeColor="text1"/>
        </w:rPr>
      </w:pPr>
      <w:r w:rsidRPr="007E3537">
        <w:rPr>
          <w:color w:val="000000" w:themeColor="text1"/>
        </w:rPr>
        <w:t xml:space="preserve">Оценка текущего уровня качества сервиса ГК «Балтика-Транс» в системе АСПИД-3W указывает на то, что уровень удовлетворенности заказчиков </w:t>
      </w:r>
      <w:r w:rsidRPr="007E3537">
        <w:rPr>
          <w:rFonts w:eastAsia="Times New Roman"/>
          <w:color w:val="000000" w:themeColor="text1"/>
          <w:shd w:val="clear" w:color="auto" w:fill="FFFFFF"/>
        </w:rPr>
        <w:t>сильно варьируется</w:t>
      </w:r>
      <w:r w:rsidRPr="007E3537">
        <w:rPr>
          <w:color w:val="000000" w:themeColor="text1"/>
        </w:rPr>
        <w:t xml:space="preserve">. Так, наивысший уровень удовлетворенности составляет </w:t>
      </w:r>
      <w:r w:rsidRPr="007E3537">
        <w:rPr>
          <w:rFonts w:eastAsia="Times New Roman"/>
          <w:color w:val="000000" w:themeColor="text1"/>
          <w:shd w:val="clear" w:color="auto" w:fill="FFFFFF"/>
        </w:rPr>
        <w:t>94%, а наименьший – 12%. Клиенты, пользующиеся услугами морской грузоперевозки, в большей степени довольны качеством предоставляемых услуг и обслуживания, в то время как клиенты</w:t>
      </w:r>
      <w:r w:rsidRPr="007E3537">
        <w:rPr>
          <w:color w:val="000000" w:themeColor="text1"/>
        </w:rPr>
        <w:t xml:space="preserve">, обращающиеся за услугами автотранспортной и железнодорожной перевозки груза, в большей мере удовлетворены условиями трансакции и стоимостью услуг. </w:t>
      </w:r>
    </w:p>
    <w:p w14:paraId="27B753D9" w14:textId="33F43921" w:rsidR="007E3537" w:rsidRPr="007E3537" w:rsidRDefault="007E3537" w:rsidP="007E3537">
      <w:pPr>
        <w:spacing w:line="360" w:lineRule="auto"/>
        <w:ind w:firstLine="708"/>
        <w:jc w:val="both"/>
        <w:rPr>
          <w:color w:val="000000" w:themeColor="text1"/>
        </w:rPr>
      </w:pPr>
      <w:r w:rsidRPr="007E3537">
        <w:rPr>
          <w:color w:val="000000" w:themeColor="text1"/>
        </w:rPr>
        <w:t>Кроме того, систематизация данных, полученных от клиентов компании в ходе проведения опроса, показывает, что у каждой группы заказчиков имеются свои предпочтения относительно атрибутов качества. При этом соблюдение сроков доставки является важным аспектом для всех клиентов компании.</w:t>
      </w:r>
    </w:p>
    <w:p w14:paraId="3F187A5B" w14:textId="6DE8B3A6" w:rsidR="007E3537" w:rsidRPr="007E3537" w:rsidRDefault="007E3537" w:rsidP="007E3537">
      <w:pPr>
        <w:spacing w:line="360" w:lineRule="auto"/>
        <w:ind w:firstLine="708"/>
        <w:jc w:val="both"/>
        <w:rPr>
          <w:rStyle w:val="13"/>
          <w:color w:val="000000" w:themeColor="text1"/>
        </w:rPr>
      </w:pPr>
      <w:r w:rsidRPr="007E3537">
        <w:rPr>
          <w:color w:val="000000" w:themeColor="text1"/>
        </w:rPr>
        <w:t xml:space="preserve">Самой значимой для заказчиков категорией качества является техническое качество, а именно перечень атрибутов, относящихся напрямую к услугам </w:t>
      </w:r>
      <w:r w:rsidRPr="007E3537">
        <w:rPr>
          <w:rFonts w:eastAsia="Times New Roman"/>
          <w:color w:val="000000" w:themeColor="text1"/>
        </w:rPr>
        <w:t xml:space="preserve">транспортировки, складирования и экспедирования грузов. В связи с этим </w:t>
      </w:r>
      <w:r w:rsidRPr="007E3537">
        <w:rPr>
          <w:rFonts w:eastAsiaTheme="minorEastAsia"/>
          <w:color w:val="000000" w:themeColor="text1"/>
        </w:rPr>
        <w:t xml:space="preserve">одним из </w:t>
      </w:r>
      <w:r w:rsidRPr="007E3537">
        <w:rPr>
          <w:color w:val="000000" w:themeColor="text1"/>
        </w:rPr>
        <w:t xml:space="preserve">приоритетных направлений развития стратегии ориентации на клиента ГК «Балтика-Транс» </w:t>
      </w:r>
      <w:r w:rsidRPr="007E3537">
        <w:rPr>
          <w:rFonts w:eastAsiaTheme="minorEastAsia"/>
          <w:color w:val="000000" w:themeColor="text1"/>
        </w:rPr>
        <w:t xml:space="preserve">должно стать </w:t>
      </w:r>
      <w:r w:rsidRPr="007E3537">
        <w:rPr>
          <w:color w:val="000000" w:themeColor="text1"/>
        </w:rPr>
        <w:t>улучшение качества самой услуги</w:t>
      </w:r>
      <w:r w:rsidR="000023EC">
        <w:rPr>
          <w:color w:val="000000" w:themeColor="text1"/>
        </w:rPr>
        <w:t xml:space="preserve"> (техническое качество)</w:t>
      </w:r>
      <w:r w:rsidRPr="007E3537">
        <w:rPr>
          <w:color w:val="000000" w:themeColor="text1"/>
        </w:rPr>
        <w:t xml:space="preserve">. В рамках данного курса развития, в первую очередь, </w:t>
      </w:r>
      <w:r w:rsidRPr="007E3537">
        <w:rPr>
          <w:rStyle w:val="13"/>
          <w:color w:val="000000" w:themeColor="text1"/>
        </w:rPr>
        <w:t xml:space="preserve">необходимо рассмотреть </w:t>
      </w:r>
      <w:r w:rsidRPr="007E3537">
        <w:rPr>
          <w:color w:val="000000" w:themeColor="text1"/>
        </w:rPr>
        <w:t xml:space="preserve">возможность </w:t>
      </w:r>
      <w:r w:rsidRPr="007E3537">
        <w:rPr>
          <w:rStyle w:val="13"/>
          <w:color w:val="000000" w:themeColor="text1"/>
        </w:rPr>
        <w:t>включения</w:t>
      </w:r>
      <w:r w:rsidRPr="007E3537">
        <w:rPr>
          <w:color w:val="000000" w:themeColor="text1"/>
        </w:rPr>
        <w:t xml:space="preserve"> перевозок сборных грузов</w:t>
      </w:r>
      <w:r w:rsidRPr="007E3537">
        <w:rPr>
          <w:rStyle w:val="13"/>
          <w:color w:val="000000" w:themeColor="text1"/>
        </w:rPr>
        <w:t xml:space="preserve"> в список предлагаемых услуг.</w:t>
      </w:r>
    </w:p>
    <w:p w14:paraId="19F71F68" w14:textId="4DB5ACE9" w:rsidR="00315FFC" w:rsidRPr="00156C23" w:rsidRDefault="007E3537" w:rsidP="0036324E">
      <w:pPr>
        <w:spacing w:line="360" w:lineRule="auto"/>
        <w:ind w:firstLine="708"/>
        <w:jc w:val="both"/>
        <w:rPr>
          <w:color w:val="000000" w:themeColor="text1"/>
        </w:rPr>
      </w:pPr>
      <w:r w:rsidRPr="007E3537">
        <w:rPr>
          <w:rStyle w:val="13"/>
          <w:color w:val="000000" w:themeColor="text1"/>
        </w:rPr>
        <w:t xml:space="preserve">Другими направлениями повышения клиентоориентированности ГК «Балтика-Транс» могут являться развитие информационного обеспечения компании, формирование системы обучения сотрудников принципам ориентации на клиента и </w:t>
      </w:r>
      <w:r w:rsidRPr="007E3537">
        <w:rPr>
          <w:rFonts w:eastAsiaTheme="minorEastAsia"/>
          <w:color w:val="000000" w:themeColor="text1"/>
        </w:rPr>
        <w:t xml:space="preserve">предоставление </w:t>
      </w:r>
      <w:r w:rsidRPr="007E3537">
        <w:rPr>
          <w:color w:val="000000" w:themeColor="text1"/>
        </w:rPr>
        <w:t xml:space="preserve">клиентам </w:t>
      </w:r>
      <w:r w:rsidRPr="007E3537">
        <w:rPr>
          <w:rFonts w:eastAsiaTheme="minorEastAsia"/>
          <w:color w:val="000000" w:themeColor="text1"/>
        </w:rPr>
        <w:t>услуг</w:t>
      </w:r>
      <w:r w:rsidRPr="007E3537">
        <w:rPr>
          <w:color w:val="000000" w:themeColor="text1"/>
        </w:rPr>
        <w:t>, отвечающих их</w:t>
      </w:r>
      <w:r w:rsidRPr="007E3537">
        <w:rPr>
          <w:rFonts w:eastAsiaTheme="minorEastAsia"/>
          <w:color w:val="000000" w:themeColor="text1"/>
        </w:rPr>
        <w:t xml:space="preserve"> предпочтени</w:t>
      </w:r>
      <w:r w:rsidRPr="007E3537">
        <w:rPr>
          <w:color w:val="000000" w:themeColor="text1"/>
        </w:rPr>
        <w:t>ям и потребностям (пересмотр характеристик услуг).</w:t>
      </w:r>
    </w:p>
    <w:p w14:paraId="7848D65F" w14:textId="65907F41" w:rsidR="00795517" w:rsidRPr="00156C23" w:rsidRDefault="00795517" w:rsidP="00795517">
      <w:pPr>
        <w:pStyle w:val="1"/>
        <w:rPr>
          <w:rFonts w:ascii="Times New Roman" w:hAnsi="Times New Roman" w:cs="Times New Roman"/>
          <w:color w:val="000000" w:themeColor="text1"/>
        </w:rPr>
      </w:pPr>
      <w:bookmarkStart w:id="19" w:name="_Toc482369061"/>
      <w:bookmarkStart w:id="20" w:name="_Toc483161107"/>
      <w:r w:rsidRPr="00156C23">
        <w:rPr>
          <w:rFonts w:ascii="Times New Roman" w:hAnsi="Times New Roman" w:cs="Times New Roman"/>
          <w:color w:val="000000" w:themeColor="text1"/>
        </w:rPr>
        <w:lastRenderedPageBreak/>
        <w:t>З</w:t>
      </w:r>
      <w:bookmarkEnd w:id="19"/>
      <w:r w:rsidR="00102AF7">
        <w:rPr>
          <w:rFonts w:ascii="Times New Roman" w:hAnsi="Times New Roman" w:cs="Times New Roman"/>
          <w:color w:val="000000" w:themeColor="text1"/>
          <w:spacing w:val="-1"/>
        </w:rPr>
        <w:t>АКЛЮЧЕНИЕ</w:t>
      </w:r>
      <w:bookmarkEnd w:id="20"/>
      <w:r w:rsidRPr="00156C23">
        <w:rPr>
          <w:rFonts w:ascii="Times New Roman" w:hAnsi="Times New Roman" w:cs="Times New Roman"/>
          <w:color w:val="000000" w:themeColor="text1"/>
        </w:rPr>
        <w:t xml:space="preserve"> </w:t>
      </w:r>
    </w:p>
    <w:p w14:paraId="1D55001C" w14:textId="77777777" w:rsidR="00795517" w:rsidRPr="00156C23" w:rsidRDefault="00795517" w:rsidP="00795517">
      <w:pPr>
        <w:rPr>
          <w:color w:val="000000" w:themeColor="text1"/>
        </w:rPr>
      </w:pPr>
    </w:p>
    <w:p w14:paraId="23B8FF59" w14:textId="77777777" w:rsidR="00902F0E" w:rsidRPr="00671201" w:rsidRDefault="00902F0E" w:rsidP="00902F0E">
      <w:pPr>
        <w:spacing w:line="360" w:lineRule="auto"/>
        <w:ind w:firstLine="708"/>
        <w:jc w:val="both"/>
        <w:rPr>
          <w:color w:val="000000" w:themeColor="text1"/>
        </w:rPr>
      </w:pPr>
      <w:r w:rsidRPr="007059CB">
        <w:rPr>
          <w:color w:val="000000" w:themeColor="text1"/>
        </w:rPr>
        <w:t xml:space="preserve">Центральной проблемой выпускной квалификационной работы на тему «Управление клиентоориентированностью логистической компании» стала проблема оценки уровня </w:t>
      </w:r>
      <w:r w:rsidRPr="00671201">
        <w:rPr>
          <w:color w:val="000000" w:themeColor="text1"/>
        </w:rPr>
        <w:t xml:space="preserve">клиентоориентированности. </w:t>
      </w:r>
    </w:p>
    <w:p w14:paraId="0B28C17E" w14:textId="77777777" w:rsidR="00902F0E" w:rsidRPr="009B33F4" w:rsidRDefault="00902F0E" w:rsidP="00902F0E">
      <w:pPr>
        <w:spacing w:line="360" w:lineRule="auto"/>
        <w:ind w:firstLine="708"/>
        <w:jc w:val="both"/>
        <w:rPr>
          <w:color w:val="000000" w:themeColor="text1"/>
        </w:rPr>
      </w:pPr>
      <w:r w:rsidRPr="00671201">
        <w:rPr>
          <w:color w:val="000000" w:themeColor="text1"/>
        </w:rPr>
        <w:t xml:space="preserve">Поставленная в начале исследования цель была достигнута, так как была проведена оценка уровня клиентоориентированности Группы Компаний «Балтика-Транс», а сопутствующие ее получению промежуточные и </w:t>
      </w:r>
      <w:r>
        <w:rPr>
          <w:color w:val="000000" w:themeColor="text1"/>
        </w:rPr>
        <w:t>финальные</w:t>
      </w:r>
      <w:r w:rsidRPr="00671201">
        <w:rPr>
          <w:color w:val="000000" w:themeColor="text1"/>
        </w:rPr>
        <w:t xml:space="preserve"> результаты позволили выявить </w:t>
      </w:r>
      <w:r w:rsidRPr="009B33F4">
        <w:rPr>
          <w:color w:val="000000" w:themeColor="text1"/>
        </w:rPr>
        <w:t>приоритетные направления повышения текущего уровня качества услуг.</w:t>
      </w:r>
    </w:p>
    <w:p w14:paraId="10FEFB80" w14:textId="7C5BAA86" w:rsidR="009B33F4" w:rsidRDefault="00557216" w:rsidP="00BC0AD1">
      <w:pPr>
        <w:widowControl w:val="0"/>
        <w:autoSpaceDE w:val="0"/>
        <w:autoSpaceDN w:val="0"/>
        <w:adjustRightInd w:val="0"/>
        <w:spacing w:line="360" w:lineRule="auto"/>
        <w:ind w:firstLine="708"/>
        <w:jc w:val="both"/>
        <w:rPr>
          <w:rFonts w:eastAsia="Times New Roman"/>
          <w:color w:val="000000" w:themeColor="text1"/>
        </w:rPr>
      </w:pPr>
      <w:r>
        <w:rPr>
          <w:rFonts w:eastAsia="Times New Roman"/>
          <w:color w:val="000000" w:themeColor="text1"/>
        </w:rPr>
        <w:t>И</w:t>
      </w:r>
      <w:r w:rsidRPr="00156C23">
        <w:rPr>
          <w:rFonts w:eastAsia="Times New Roman"/>
          <w:color w:val="000000" w:themeColor="text1"/>
        </w:rPr>
        <w:t>нтерес, проявляемый со стороны руководства</w:t>
      </w:r>
      <w:r>
        <w:rPr>
          <w:rFonts w:eastAsia="Times New Roman"/>
          <w:color w:val="000000" w:themeColor="text1"/>
        </w:rPr>
        <w:t xml:space="preserve"> </w:t>
      </w:r>
      <w:r w:rsidRPr="00654D59">
        <w:rPr>
          <w:color w:val="000000" w:themeColor="text1"/>
        </w:rPr>
        <w:t>ГК «Балтика-Транс»</w:t>
      </w:r>
      <w:r>
        <w:rPr>
          <w:rFonts w:eastAsia="Times New Roman"/>
          <w:color w:val="000000" w:themeColor="text1"/>
        </w:rPr>
        <w:t xml:space="preserve">, в отношении </w:t>
      </w:r>
      <w:r>
        <w:t>развития стратегии клиентоориентированности как одного из конкурентных преимуществ компании</w:t>
      </w:r>
      <w:r>
        <w:rPr>
          <w:color w:val="000000" w:themeColor="text1"/>
        </w:rPr>
        <w:t xml:space="preserve"> и </w:t>
      </w:r>
      <w:r w:rsidR="008E38F6">
        <w:rPr>
          <w:color w:val="000000" w:themeColor="text1"/>
        </w:rPr>
        <w:t xml:space="preserve">отсутствие </w:t>
      </w:r>
      <w:r w:rsidR="00637065">
        <w:t>на данный момент</w:t>
      </w:r>
      <w:r w:rsidR="00637065" w:rsidRPr="009B33F4">
        <w:rPr>
          <w:rFonts w:eastAsia="Times New Roman"/>
          <w:color w:val="000000" w:themeColor="text1"/>
        </w:rPr>
        <w:t xml:space="preserve"> </w:t>
      </w:r>
      <w:r w:rsidR="00637065">
        <w:rPr>
          <w:color w:val="000000" w:themeColor="text1"/>
        </w:rPr>
        <w:t xml:space="preserve">должных </w:t>
      </w:r>
      <w:r w:rsidR="008E38F6" w:rsidRPr="009B33F4">
        <w:rPr>
          <w:rFonts w:eastAsia="Times New Roman"/>
          <w:color w:val="000000" w:themeColor="text1"/>
        </w:rPr>
        <w:t xml:space="preserve">методов </w:t>
      </w:r>
      <w:r w:rsidR="00637065">
        <w:rPr>
          <w:rFonts w:eastAsia="Times New Roman"/>
          <w:color w:val="000000" w:themeColor="text1"/>
        </w:rPr>
        <w:t xml:space="preserve">проведения </w:t>
      </w:r>
      <w:r w:rsidR="008E38F6" w:rsidRPr="009B33F4">
        <w:rPr>
          <w:rFonts w:eastAsia="Times New Roman"/>
          <w:color w:val="000000" w:themeColor="text1"/>
        </w:rPr>
        <w:t xml:space="preserve">оценки </w:t>
      </w:r>
      <w:r w:rsidR="008E38F6" w:rsidRPr="009B33F4">
        <w:rPr>
          <w:color w:val="000000" w:themeColor="text1"/>
        </w:rPr>
        <w:t xml:space="preserve">качества </w:t>
      </w:r>
      <w:r w:rsidR="00F5444D">
        <w:rPr>
          <w:rFonts w:eastAsia="Times New Roman"/>
          <w:color w:val="000000" w:themeColor="text1"/>
        </w:rPr>
        <w:t>послужили причинами</w:t>
      </w:r>
      <w:r w:rsidR="00DD09F3">
        <w:rPr>
          <w:rFonts w:eastAsia="Times New Roman"/>
          <w:color w:val="000000" w:themeColor="text1"/>
        </w:rPr>
        <w:t xml:space="preserve"> возникновения рассмотренной проблемы. </w:t>
      </w:r>
    </w:p>
    <w:p w14:paraId="7E92EEB9" w14:textId="303763C1" w:rsidR="009B33F4" w:rsidRDefault="00BC0AD1" w:rsidP="0039620B">
      <w:pPr>
        <w:spacing w:line="360" w:lineRule="auto"/>
        <w:ind w:firstLine="708"/>
        <w:jc w:val="both"/>
        <w:rPr>
          <w:color w:val="000000" w:themeColor="text1"/>
        </w:rPr>
      </w:pPr>
      <w:r w:rsidRPr="00BC0AD1">
        <w:rPr>
          <w:rFonts w:eastAsia="Times New Roman"/>
          <w:color w:val="000000"/>
        </w:rPr>
        <w:t xml:space="preserve">Для определения подхода к решению проблемы были изучены </w:t>
      </w:r>
      <w:r w:rsidR="0039620B">
        <w:rPr>
          <w:rFonts w:eastAsia="Times New Roman"/>
          <w:color w:val="000000"/>
        </w:rPr>
        <w:t>российские</w:t>
      </w:r>
      <w:r w:rsidR="0039620B">
        <w:rPr>
          <w:rFonts w:eastAsia="Times New Roman"/>
          <w:color w:val="000000"/>
        </w:rPr>
        <w:t xml:space="preserve"> и зарубе</w:t>
      </w:r>
      <w:r w:rsidR="0039620B">
        <w:rPr>
          <w:rFonts w:eastAsia="Times New Roman"/>
          <w:color w:val="000000"/>
        </w:rPr>
        <w:t xml:space="preserve">жные </w:t>
      </w:r>
      <w:r>
        <w:rPr>
          <w:rFonts w:eastAsia="Times New Roman"/>
          <w:color w:val="000000"/>
        </w:rPr>
        <w:t>концепции клиентоориентированности</w:t>
      </w:r>
      <w:r w:rsidR="00080E00">
        <w:rPr>
          <w:rFonts w:eastAsia="Times New Roman"/>
          <w:color w:val="000000"/>
        </w:rPr>
        <w:t xml:space="preserve">, </w:t>
      </w:r>
      <w:r w:rsidR="0039620B">
        <w:rPr>
          <w:rFonts w:eastAsia="Times New Roman"/>
          <w:color w:val="000000"/>
        </w:rPr>
        <w:t xml:space="preserve">а также основные </w:t>
      </w:r>
      <w:r w:rsidR="00080E00">
        <w:rPr>
          <w:rFonts w:eastAsia="Times New Roman"/>
          <w:color w:val="000000"/>
        </w:rPr>
        <w:t>элементы и аспекты качества</w:t>
      </w:r>
      <w:r w:rsidR="0039620B">
        <w:rPr>
          <w:rFonts w:eastAsia="Times New Roman"/>
          <w:color w:val="000000"/>
        </w:rPr>
        <w:t>.</w:t>
      </w:r>
      <w:r w:rsidR="0039620B">
        <w:rPr>
          <w:rFonts w:eastAsia="Times New Roman"/>
        </w:rPr>
        <w:t xml:space="preserve"> </w:t>
      </w:r>
      <w:r w:rsidR="0039620B" w:rsidRPr="00156C23">
        <w:rPr>
          <w:color w:val="000000" w:themeColor="text1"/>
        </w:rPr>
        <w:t xml:space="preserve">Акцент </w:t>
      </w:r>
      <w:r w:rsidR="0039620B">
        <w:rPr>
          <w:color w:val="000000" w:themeColor="text1"/>
        </w:rPr>
        <w:t xml:space="preserve">был </w:t>
      </w:r>
      <w:r w:rsidR="0039620B" w:rsidRPr="00156C23">
        <w:rPr>
          <w:color w:val="000000" w:themeColor="text1"/>
        </w:rPr>
        <w:t xml:space="preserve">сделан на </w:t>
      </w:r>
      <w:r w:rsidR="007378F8">
        <w:rPr>
          <w:color w:val="000000" w:themeColor="text1"/>
        </w:rPr>
        <w:t>исследование</w:t>
      </w:r>
      <w:r w:rsidR="0039620B">
        <w:rPr>
          <w:color w:val="000000" w:themeColor="text1"/>
        </w:rPr>
        <w:t xml:space="preserve"> подходов к измерению качества и</w:t>
      </w:r>
      <w:r w:rsidR="0039620B" w:rsidRPr="00156C23">
        <w:rPr>
          <w:color w:val="000000" w:themeColor="text1"/>
        </w:rPr>
        <w:t xml:space="preserve"> к выявлению атрибутов качес</w:t>
      </w:r>
      <w:r w:rsidR="0039620B">
        <w:rPr>
          <w:color w:val="000000" w:themeColor="text1"/>
        </w:rPr>
        <w:t xml:space="preserve">тва </w:t>
      </w:r>
      <w:r w:rsidR="0039620B">
        <w:rPr>
          <w:color w:val="000000" w:themeColor="text1"/>
        </w:rPr>
        <w:t xml:space="preserve">в сфере услуг, в частности </w:t>
      </w:r>
      <w:r w:rsidR="0039620B" w:rsidRPr="00156C23">
        <w:rPr>
          <w:color w:val="000000" w:themeColor="text1"/>
        </w:rPr>
        <w:t>логистических</w:t>
      </w:r>
      <w:r w:rsidR="0039620B">
        <w:rPr>
          <w:color w:val="000000" w:themeColor="text1"/>
        </w:rPr>
        <w:t xml:space="preserve">. </w:t>
      </w:r>
    </w:p>
    <w:p w14:paraId="01043C5F" w14:textId="7B3826EF" w:rsidR="006B0555" w:rsidRPr="003D499F" w:rsidRDefault="005502A4" w:rsidP="006B0555">
      <w:pPr>
        <w:widowControl w:val="0"/>
        <w:autoSpaceDE w:val="0"/>
        <w:autoSpaceDN w:val="0"/>
        <w:adjustRightInd w:val="0"/>
        <w:spacing w:line="360" w:lineRule="auto"/>
        <w:ind w:firstLine="706"/>
        <w:jc w:val="both"/>
        <w:rPr>
          <w:color w:val="000000" w:themeColor="text1"/>
        </w:rPr>
      </w:pPr>
      <w:r w:rsidRPr="003D499F">
        <w:rPr>
          <w:color w:val="000000" w:themeColor="text1"/>
        </w:rPr>
        <w:t xml:space="preserve">Далее были </w:t>
      </w:r>
      <w:r w:rsidR="00612FDF" w:rsidRPr="003D499F">
        <w:rPr>
          <w:color w:val="000000" w:themeColor="text1"/>
        </w:rPr>
        <w:t>рассмотрены</w:t>
      </w:r>
      <w:r w:rsidR="006B0555" w:rsidRPr="003D499F">
        <w:rPr>
          <w:color w:val="000000" w:themeColor="text1"/>
        </w:rPr>
        <w:t xml:space="preserve"> </w:t>
      </w:r>
      <w:r w:rsidR="006B0555" w:rsidRPr="003D499F">
        <w:rPr>
          <w:color w:val="000000" w:themeColor="text1"/>
        </w:rPr>
        <w:t>о</w:t>
      </w:r>
      <w:r w:rsidR="00612FDF" w:rsidRPr="003D499F">
        <w:rPr>
          <w:color w:val="000000" w:themeColor="text1"/>
        </w:rPr>
        <w:t>сновные характеристики рынка транспортно-логистических услуг</w:t>
      </w:r>
      <w:r w:rsidR="006B0555" w:rsidRPr="003D499F">
        <w:rPr>
          <w:color w:val="000000" w:themeColor="text1"/>
        </w:rPr>
        <w:t xml:space="preserve"> России</w:t>
      </w:r>
      <w:r w:rsidR="00612FDF" w:rsidRPr="003D499F">
        <w:rPr>
          <w:color w:val="000000" w:themeColor="text1"/>
        </w:rPr>
        <w:t xml:space="preserve">, в том числе показатели различных </w:t>
      </w:r>
      <w:r w:rsidR="004869AB">
        <w:rPr>
          <w:color w:val="000000" w:themeColor="text1"/>
        </w:rPr>
        <w:t>детерминантов</w:t>
      </w:r>
      <w:r w:rsidR="00612FDF" w:rsidRPr="003D499F">
        <w:rPr>
          <w:color w:val="000000" w:themeColor="text1"/>
        </w:rPr>
        <w:t xml:space="preserve"> качества, и</w:t>
      </w:r>
      <w:r w:rsidR="006B0555" w:rsidRPr="003D499F">
        <w:rPr>
          <w:color w:val="000000" w:themeColor="text1"/>
        </w:rPr>
        <w:t xml:space="preserve"> возможные </w:t>
      </w:r>
      <w:r w:rsidR="006B0555" w:rsidRPr="003D499F">
        <w:rPr>
          <w:color w:val="000000" w:themeColor="text1"/>
        </w:rPr>
        <w:t xml:space="preserve">пути </w:t>
      </w:r>
      <w:r w:rsidR="004570A7">
        <w:rPr>
          <w:color w:val="000000" w:themeColor="text1"/>
        </w:rPr>
        <w:t>улучшения</w:t>
      </w:r>
      <w:r w:rsidR="006B0555" w:rsidRPr="003D499F">
        <w:rPr>
          <w:color w:val="000000" w:themeColor="text1"/>
        </w:rPr>
        <w:t xml:space="preserve"> </w:t>
      </w:r>
      <w:r w:rsidR="00330502" w:rsidRPr="003D499F">
        <w:rPr>
          <w:color w:val="000000" w:themeColor="text1"/>
        </w:rPr>
        <w:t>эффективности</w:t>
      </w:r>
      <w:r w:rsidR="006B0555" w:rsidRPr="003D499F">
        <w:rPr>
          <w:color w:val="000000" w:themeColor="text1"/>
        </w:rPr>
        <w:t xml:space="preserve"> отечественных логистических </w:t>
      </w:r>
      <w:r w:rsidR="0013729D">
        <w:rPr>
          <w:color w:val="000000" w:themeColor="text1"/>
        </w:rPr>
        <w:t>операторов</w:t>
      </w:r>
      <w:r w:rsidR="00612FDF" w:rsidRPr="003D499F">
        <w:rPr>
          <w:color w:val="000000" w:themeColor="text1"/>
        </w:rPr>
        <w:t xml:space="preserve">. </w:t>
      </w:r>
    </w:p>
    <w:p w14:paraId="75ABBD5F" w14:textId="5436CD7F" w:rsidR="00CE4EF6" w:rsidRPr="007378F8" w:rsidRDefault="004869AB" w:rsidP="007378F8">
      <w:pPr>
        <w:widowControl w:val="0"/>
        <w:autoSpaceDE w:val="0"/>
        <w:autoSpaceDN w:val="0"/>
        <w:adjustRightInd w:val="0"/>
        <w:spacing w:line="360" w:lineRule="auto"/>
        <w:ind w:firstLine="706"/>
        <w:jc w:val="both"/>
        <w:rPr>
          <w:color w:val="000000" w:themeColor="text1"/>
        </w:rPr>
      </w:pPr>
      <w:r w:rsidRPr="001E0BF6">
        <w:rPr>
          <w:rStyle w:val="13"/>
          <w:rFonts w:eastAsia="Times New Roman"/>
          <w:color w:val="000000" w:themeColor="text1"/>
        </w:rPr>
        <w:t>Следующим важным этапом исследования стала разработка его методологии</w:t>
      </w:r>
      <w:r w:rsidR="00FF22EC">
        <w:rPr>
          <w:rStyle w:val="13"/>
          <w:rFonts w:eastAsia="Times New Roman"/>
          <w:color w:val="000000" w:themeColor="text1"/>
        </w:rPr>
        <w:t xml:space="preserve">. </w:t>
      </w:r>
      <w:r w:rsidRPr="001E0BF6">
        <w:rPr>
          <w:rStyle w:val="13"/>
          <w:rFonts w:eastAsia="Times New Roman"/>
          <w:color w:val="000000" w:themeColor="text1"/>
        </w:rPr>
        <w:t xml:space="preserve">На основе </w:t>
      </w:r>
      <w:r w:rsidRPr="001E0BF6">
        <w:rPr>
          <w:color w:val="000000" w:themeColor="text1"/>
        </w:rPr>
        <w:t xml:space="preserve">обзора </w:t>
      </w:r>
      <w:r w:rsidR="001E0BF6">
        <w:rPr>
          <w:color w:val="000000" w:themeColor="text1"/>
        </w:rPr>
        <w:t>литературы</w:t>
      </w:r>
      <w:r w:rsidR="007378F8">
        <w:rPr>
          <w:color w:val="000000" w:themeColor="text1"/>
        </w:rPr>
        <w:t>, анализа рынка ТЛУ</w:t>
      </w:r>
      <w:r w:rsidR="001E0BF6">
        <w:rPr>
          <w:color w:val="000000" w:themeColor="text1"/>
        </w:rPr>
        <w:t xml:space="preserve"> </w:t>
      </w:r>
      <w:r w:rsidRPr="001E0BF6">
        <w:rPr>
          <w:color w:val="000000" w:themeColor="text1"/>
        </w:rPr>
        <w:t>и</w:t>
      </w:r>
      <w:r w:rsidRPr="001E0BF6">
        <w:rPr>
          <w:color w:val="000000" w:themeColor="text1"/>
        </w:rPr>
        <w:t xml:space="preserve"> интервьюирования сотрудников компании</w:t>
      </w:r>
      <w:r w:rsidRPr="001E0BF6">
        <w:rPr>
          <w:rStyle w:val="13"/>
          <w:rFonts w:eastAsia="Times New Roman"/>
          <w:color w:val="000000" w:themeColor="text1"/>
        </w:rPr>
        <w:t xml:space="preserve"> был определен </w:t>
      </w:r>
      <w:r w:rsidR="001E0BF6" w:rsidRPr="001E0BF6">
        <w:rPr>
          <w:rStyle w:val="13"/>
          <w:rFonts w:eastAsia="Times New Roman"/>
          <w:color w:val="000000" w:themeColor="text1"/>
        </w:rPr>
        <w:t>перечень</w:t>
      </w:r>
      <w:r w:rsidRPr="001E0BF6">
        <w:rPr>
          <w:rStyle w:val="13"/>
          <w:rFonts w:eastAsia="Times New Roman"/>
          <w:color w:val="000000" w:themeColor="text1"/>
        </w:rPr>
        <w:t xml:space="preserve"> атрибутов качества</w:t>
      </w:r>
      <w:r w:rsidR="001E0BF6" w:rsidRPr="001E0BF6">
        <w:rPr>
          <w:rStyle w:val="13"/>
          <w:rFonts w:eastAsia="Times New Roman"/>
          <w:color w:val="000000" w:themeColor="text1"/>
        </w:rPr>
        <w:t>,</w:t>
      </w:r>
      <w:r w:rsidRPr="001E0BF6">
        <w:rPr>
          <w:rStyle w:val="13"/>
          <w:rFonts w:eastAsia="Times New Roman"/>
          <w:color w:val="000000" w:themeColor="text1"/>
        </w:rPr>
        <w:t xml:space="preserve"> </w:t>
      </w:r>
      <w:r w:rsidR="001E0BF6" w:rsidRPr="001E0BF6">
        <w:rPr>
          <w:color w:val="000000" w:themeColor="text1"/>
        </w:rPr>
        <w:t>характеризующий</w:t>
      </w:r>
      <w:r w:rsidRPr="001E0BF6">
        <w:rPr>
          <w:color w:val="000000" w:themeColor="text1"/>
        </w:rPr>
        <w:t xml:space="preserve"> услуг</w:t>
      </w:r>
      <w:r w:rsidR="001E0BF6" w:rsidRPr="001E0BF6">
        <w:rPr>
          <w:color w:val="000000" w:themeColor="text1"/>
        </w:rPr>
        <w:t>и</w:t>
      </w:r>
      <w:r w:rsidRPr="001E0BF6">
        <w:rPr>
          <w:color w:val="000000" w:themeColor="text1"/>
        </w:rPr>
        <w:t xml:space="preserve"> ГК «Балтика-Транс»</w:t>
      </w:r>
      <w:r w:rsidR="007378F8">
        <w:rPr>
          <w:color w:val="000000" w:themeColor="text1"/>
        </w:rPr>
        <w:t xml:space="preserve">. </w:t>
      </w:r>
      <w:r w:rsidR="001E0BF6" w:rsidRPr="001E0BF6">
        <w:rPr>
          <w:color w:val="000000" w:themeColor="text1"/>
          <w:lang w:eastAsia="en-US"/>
        </w:rPr>
        <w:t>Методом</w:t>
      </w:r>
      <w:r w:rsidR="001E0BF6" w:rsidRPr="001E0BF6">
        <w:rPr>
          <w:color w:val="000000" w:themeColor="text1"/>
        </w:rPr>
        <w:t xml:space="preserve"> сбора </w:t>
      </w:r>
      <w:r w:rsidR="00CE0BC9">
        <w:rPr>
          <w:color w:val="000000" w:themeColor="text1"/>
        </w:rPr>
        <w:t>данных от ключевых клиентов</w:t>
      </w:r>
      <w:r w:rsidR="001E0BF6" w:rsidRPr="001E0BF6">
        <w:rPr>
          <w:color w:val="000000" w:themeColor="text1"/>
        </w:rPr>
        <w:t xml:space="preserve"> </w:t>
      </w:r>
      <w:r w:rsidR="007378F8">
        <w:rPr>
          <w:rStyle w:val="13"/>
          <w:color w:val="000000" w:themeColor="text1"/>
        </w:rPr>
        <w:t>компании</w:t>
      </w:r>
      <w:r w:rsidR="00CE0BC9">
        <w:rPr>
          <w:rStyle w:val="13"/>
          <w:rFonts w:eastAsia="Times New Roman"/>
          <w:color w:val="000000" w:themeColor="text1"/>
        </w:rPr>
        <w:t xml:space="preserve"> </w:t>
      </w:r>
      <w:r w:rsidR="001E0BF6" w:rsidRPr="001E0BF6">
        <w:rPr>
          <w:color w:val="000000" w:themeColor="text1"/>
          <w:lang w:eastAsia="en-US"/>
        </w:rPr>
        <w:t>был выбран структурированный опрос</w:t>
      </w:r>
      <w:r w:rsidR="001E0BF6">
        <w:rPr>
          <w:color w:val="000000" w:themeColor="text1"/>
          <w:lang w:eastAsia="en-US"/>
        </w:rPr>
        <w:t xml:space="preserve">, </w:t>
      </w:r>
      <w:r w:rsidR="001E0BF6" w:rsidRPr="001E0BF6">
        <w:rPr>
          <w:color w:val="000000" w:themeColor="text1"/>
          <w:lang w:eastAsia="en-US"/>
        </w:rPr>
        <w:t xml:space="preserve">целью проведения </w:t>
      </w:r>
      <w:r w:rsidR="001E0BF6">
        <w:rPr>
          <w:color w:val="000000" w:themeColor="text1"/>
          <w:lang w:eastAsia="en-US"/>
        </w:rPr>
        <w:t>которого</w:t>
      </w:r>
      <w:r w:rsidR="001E0BF6" w:rsidRPr="001E0BF6">
        <w:rPr>
          <w:color w:val="000000" w:themeColor="text1"/>
          <w:lang w:eastAsia="en-US"/>
        </w:rPr>
        <w:t xml:space="preserve"> было </w:t>
      </w:r>
      <w:r w:rsidR="001E0BF6" w:rsidRPr="001E0BF6">
        <w:rPr>
          <w:rStyle w:val="13"/>
          <w:rFonts w:eastAsia="Times New Roman"/>
          <w:color w:val="000000" w:themeColor="text1"/>
        </w:rPr>
        <w:t>выявить</w:t>
      </w:r>
      <w:r w:rsidR="001E0BF6" w:rsidRPr="001E0BF6">
        <w:rPr>
          <w:rStyle w:val="13"/>
          <w:rFonts w:eastAsia="Times New Roman"/>
          <w:color w:val="000000" w:themeColor="text1"/>
        </w:rPr>
        <w:t xml:space="preserve"> предпочтения клиентов относительно важности </w:t>
      </w:r>
      <w:r w:rsidR="001E0BF6" w:rsidRPr="001E0BF6">
        <w:rPr>
          <w:rStyle w:val="13"/>
          <w:rFonts w:eastAsia="Times New Roman"/>
          <w:color w:val="000000" w:themeColor="text1"/>
        </w:rPr>
        <w:t xml:space="preserve">заданных </w:t>
      </w:r>
      <w:r w:rsidR="001E0BF6" w:rsidRPr="001E0BF6">
        <w:rPr>
          <w:rStyle w:val="13"/>
          <w:rFonts w:eastAsia="Times New Roman"/>
          <w:color w:val="000000" w:themeColor="text1"/>
        </w:rPr>
        <w:t>атрибутов</w:t>
      </w:r>
      <w:r w:rsidR="001E0BF6" w:rsidRPr="001E0BF6">
        <w:rPr>
          <w:rStyle w:val="13"/>
          <w:rFonts w:eastAsia="Times New Roman"/>
          <w:color w:val="000000" w:themeColor="text1"/>
        </w:rPr>
        <w:t xml:space="preserve"> и установить </w:t>
      </w:r>
      <w:r w:rsidR="001E0BF6" w:rsidRPr="001E0BF6">
        <w:rPr>
          <w:color w:val="000000" w:themeColor="text1"/>
        </w:rPr>
        <w:t xml:space="preserve">степень соответствия качества </w:t>
      </w:r>
      <w:r w:rsidR="00CE0BC9">
        <w:rPr>
          <w:color w:val="000000" w:themeColor="text1"/>
        </w:rPr>
        <w:t xml:space="preserve">предоставляемых компанией </w:t>
      </w:r>
      <w:r w:rsidR="001E0BF6" w:rsidRPr="001E0BF6">
        <w:rPr>
          <w:color w:val="000000" w:themeColor="text1"/>
        </w:rPr>
        <w:t xml:space="preserve">услуг </w:t>
      </w:r>
      <w:r w:rsidR="001E0BF6">
        <w:rPr>
          <w:rStyle w:val="13"/>
          <w:rFonts w:eastAsia="Times New Roman"/>
          <w:color w:val="000000" w:themeColor="text1"/>
        </w:rPr>
        <w:t xml:space="preserve">их </w:t>
      </w:r>
      <w:r w:rsidR="001E0BF6" w:rsidRPr="001E0BF6">
        <w:rPr>
          <w:rStyle w:val="13"/>
          <w:rFonts w:eastAsia="Times New Roman"/>
          <w:color w:val="000000" w:themeColor="text1"/>
        </w:rPr>
        <w:t>потребностям и ожиданиям</w:t>
      </w:r>
      <w:r w:rsidR="001E0BF6" w:rsidRPr="001E0BF6">
        <w:rPr>
          <w:rStyle w:val="13"/>
          <w:rFonts w:eastAsia="Times New Roman"/>
          <w:color w:val="000000" w:themeColor="text1"/>
        </w:rPr>
        <w:t xml:space="preserve">. </w:t>
      </w:r>
    </w:p>
    <w:p w14:paraId="6E4303BB" w14:textId="424FF508" w:rsidR="00E870E7" w:rsidRDefault="00E870E7" w:rsidP="00AB5BC7">
      <w:pPr>
        <w:widowControl w:val="0"/>
        <w:autoSpaceDE w:val="0"/>
        <w:autoSpaceDN w:val="0"/>
        <w:adjustRightInd w:val="0"/>
        <w:spacing w:line="360" w:lineRule="auto"/>
        <w:ind w:firstLine="708"/>
        <w:jc w:val="both"/>
        <w:rPr>
          <w:color w:val="000000" w:themeColor="text1"/>
        </w:rPr>
      </w:pPr>
      <w:r w:rsidRPr="00E870E7">
        <w:rPr>
          <w:color w:val="000000" w:themeColor="text1"/>
        </w:rPr>
        <w:t xml:space="preserve">В качестве инструмента оценки </w:t>
      </w:r>
      <w:r w:rsidR="00DB24BF">
        <w:rPr>
          <w:color w:val="000000" w:themeColor="text1"/>
        </w:rPr>
        <w:t>собранной информации</w:t>
      </w:r>
      <w:r w:rsidRPr="00E870E7">
        <w:rPr>
          <w:color w:val="000000" w:themeColor="text1"/>
        </w:rPr>
        <w:t xml:space="preserve"> была предложена система поддержки принятия решений АСПИД-3W, базирующаяся на методе рандомизированных сводных показателей. В результате применения данного метода были получены весовые коэффициенты и сводные показатели, позволяющие выявить приоритетные характеристики качества для разных групп клиентов</w:t>
      </w:r>
      <w:r>
        <w:rPr>
          <w:color w:val="000000" w:themeColor="text1"/>
        </w:rPr>
        <w:t xml:space="preserve"> и</w:t>
      </w:r>
      <w:r w:rsidRPr="00E870E7">
        <w:rPr>
          <w:color w:val="000000" w:themeColor="text1"/>
        </w:rPr>
        <w:t xml:space="preserve"> степень удовлетворенности</w:t>
      </w:r>
      <w:r>
        <w:rPr>
          <w:color w:val="000000" w:themeColor="text1"/>
        </w:rPr>
        <w:t xml:space="preserve"> заказчиков</w:t>
      </w:r>
      <w:r w:rsidRPr="00E870E7">
        <w:rPr>
          <w:color w:val="000000" w:themeColor="text1"/>
        </w:rPr>
        <w:t xml:space="preserve">. </w:t>
      </w:r>
    </w:p>
    <w:p w14:paraId="18819DF1" w14:textId="3C3240E5" w:rsidR="006415B3" w:rsidRPr="00BA25F4" w:rsidRDefault="006950C5" w:rsidP="00AB5BC7">
      <w:pPr>
        <w:widowControl w:val="0"/>
        <w:autoSpaceDE w:val="0"/>
        <w:autoSpaceDN w:val="0"/>
        <w:adjustRightInd w:val="0"/>
        <w:spacing w:line="360" w:lineRule="auto"/>
        <w:ind w:firstLine="708"/>
        <w:jc w:val="both"/>
        <w:rPr>
          <w:rFonts w:eastAsia="Times New Roman"/>
          <w:color w:val="000000" w:themeColor="text1"/>
          <w:shd w:val="clear" w:color="auto" w:fill="FFFFFF"/>
        </w:rPr>
      </w:pPr>
      <w:r>
        <w:rPr>
          <w:color w:val="000000" w:themeColor="text1"/>
        </w:rPr>
        <w:t xml:space="preserve">Исследование показало, </w:t>
      </w:r>
      <w:r w:rsidR="00A745A1">
        <w:rPr>
          <w:color w:val="000000" w:themeColor="text1"/>
        </w:rPr>
        <w:t>что существуе</w:t>
      </w:r>
      <w:r w:rsidRPr="00B23A57">
        <w:rPr>
          <w:color w:val="000000" w:themeColor="text1"/>
        </w:rPr>
        <w:t>т довольно большой разрыв между потребностями клиентов и качеством</w:t>
      </w:r>
      <w:r>
        <w:rPr>
          <w:color w:val="000000" w:themeColor="text1"/>
        </w:rPr>
        <w:t xml:space="preserve"> </w:t>
      </w:r>
      <w:r w:rsidRPr="00B23A57">
        <w:rPr>
          <w:color w:val="000000" w:themeColor="text1"/>
        </w:rPr>
        <w:t>предоставляемых ГК «Балтика-Транс»</w:t>
      </w:r>
      <w:r>
        <w:rPr>
          <w:color w:val="000000" w:themeColor="text1"/>
        </w:rPr>
        <w:t xml:space="preserve"> услуг. </w:t>
      </w:r>
      <w:r w:rsidR="006415B3">
        <w:rPr>
          <w:color w:val="000000" w:themeColor="text1"/>
        </w:rPr>
        <w:t xml:space="preserve">При этом имеет место значительная разница между степенью удовлетворенности клиентов, </w:t>
      </w:r>
      <w:r w:rsidR="006415B3">
        <w:rPr>
          <w:color w:val="000000" w:themeColor="text1"/>
        </w:rPr>
        <w:lastRenderedPageBreak/>
        <w:t>обращающих</w:t>
      </w:r>
      <w:r w:rsidR="006415B3" w:rsidRPr="007E3537">
        <w:rPr>
          <w:color w:val="000000" w:themeColor="text1"/>
        </w:rPr>
        <w:t>ся</w:t>
      </w:r>
      <w:r w:rsidR="006415B3">
        <w:rPr>
          <w:rFonts w:eastAsia="Times New Roman"/>
          <w:color w:val="000000" w:themeColor="text1"/>
          <w:shd w:val="clear" w:color="auto" w:fill="FFFFFF"/>
        </w:rPr>
        <w:t xml:space="preserve"> за </w:t>
      </w:r>
      <w:r w:rsidR="006415B3" w:rsidRPr="007E3537">
        <w:rPr>
          <w:rFonts w:eastAsia="Times New Roman"/>
          <w:color w:val="000000" w:themeColor="text1"/>
          <w:shd w:val="clear" w:color="auto" w:fill="FFFFFF"/>
        </w:rPr>
        <w:t xml:space="preserve">услугами морской грузоперевозки, </w:t>
      </w:r>
      <w:r w:rsidR="006415B3">
        <w:rPr>
          <w:rFonts w:eastAsia="Times New Roman"/>
          <w:color w:val="000000" w:themeColor="text1"/>
          <w:shd w:val="clear" w:color="auto" w:fill="FFFFFF"/>
        </w:rPr>
        <w:t>и клиентов</w:t>
      </w:r>
      <w:r w:rsidR="006415B3" w:rsidRPr="007E3537">
        <w:rPr>
          <w:color w:val="000000" w:themeColor="text1"/>
        </w:rPr>
        <w:t xml:space="preserve">, </w:t>
      </w:r>
      <w:r w:rsidR="006415B3">
        <w:rPr>
          <w:rFonts w:eastAsia="Times New Roman"/>
          <w:color w:val="000000" w:themeColor="text1"/>
          <w:shd w:val="clear" w:color="auto" w:fill="FFFFFF"/>
        </w:rPr>
        <w:t>пользующих</w:t>
      </w:r>
      <w:r w:rsidR="006415B3" w:rsidRPr="007E3537">
        <w:rPr>
          <w:rFonts w:eastAsia="Times New Roman"/>
          <w:color w:val="000000" w:themeColor="text1"/>
          <w:shd w:val="clear" w:color="auto" w:fill="FFFFFF"/>
        </w:rPr>
        <w:t>ся</w:t>
      </w:r>
      <w:r w:rsidR="006415B3" w:rsidRPr="007E3537">
        <w:rPr>
          <w:color w:val="000000" w:themeColor="text1"/>
        </w:rPr>
        <w:t xml:space="preserve"> </w:t>
      </w:r>
      <w:r w:rsidR="006415B3" w:rsidRPr="007E3537">
        <w:rPr>
          <w:color w:val="000000" w:themeColor="text1"/>
        </w:rPr>
        <w:t>услугами автотранспортной и желез</w:t>
      </w:r>
      <w:r w:rsidR="006415B3" w:rsidRPr="00BA25F4">
        <w:rPr>
          <w:color w:val="000000" w:themeColor="text1"/>
        </w:rPr>
        <w:t>нодорожной перевозки груза</w:t>
      </w:r>
      <w:r w:rsidR="006415B3" w:rsidRPr="00BA25F4">
        <w:rPr>
          <w:color w:val="000000" w:themeColor="text1"/>
        </w:rPr>
        <w:t xml:space="preserve">. </w:t>
      </w:r>
    </w:p>
    <w:p w14:paraId="25DF191B" w14:textId="098B7675" w:rsidR="00644EC8" w:rsidRPr="00BA25F4" w:rsidRDefault="00BA25F4" w:rsidP="001A6A78">
      <w:pPr>
        <w:widowControl w:val="0"/>
        <w:autoSpaceDE w:val="0"/>
        <w:autoSpaceDN w:val="0"/>
        <w:adjustRightInd w:val="0"/>
        <w:spacing w:line="360" w:lineRule="auto"/>
        <w:ind w:firstLine="708"/>
        <w:jc w:val="both"/>
        <w:rPr>
          <w:color w:val="000000" w:themeColor="text1"/>
        </w:rPr>
      </w:pPr>
      <w:r w:rsidRPr="00BA25F4">
        <w:rPr>
          <w:color w:val="000000" w:themeColor="text1"/>
        </w:rPr>
        <w:t xml:space="preserve">На основе полученных результатов оценки </w:t>
      </w:r>
      <w:r w:rsidR="00F9398E">
        <w:rPr>
          <w:color w:val="000000" w:themeColor="text1"/>
        </w:rPr>
        <w:t xml:space="preserve">также </w:t>
      </w:r>
      <w:r w:rsidRPr="00BA25F4">
        <w:rPr>
          <w:color w:val="000000" w:themeColor="text1"/>
        </w:rPr>
        <w:t xml:space="preserve">было установлено, что у каждой группы клиентов имеются свои предпочтения касательно атрибутов качества. </w:t>
      </w:r>
      <w:r w:rsidR="007378F8">
        <w:rPr>
          <w:color w:val="000000" w:themeColor="text1"/>
        </w:rPr>
        <w:t>Так, д</w:t>
      </w:r>
      <w:r w:rsidRPr="00BA25F4">
        <w:rPr>
          <w:color w:val="000000" w:themeColor="text1"/>
        </w:rPr>
        <w:t xml:space="preserve">ля заказчиков, пользующихся услугами морской </w:t>
      </w:r>
      <w:r w:rsidR="007378F8">
        <w:rPr>
          <w:color w:val="000000" w:themeColor="text1"/>
        </w:rPr>
        <w:t>перевозки</w:t>
      </w:r>
      <w:r w:rsidR="007378F8" w:rsidRPr="00BA25F4">
        <w:rPr>
          <w:color w:val="000000" w:themeColor="text1"/>
        </w:rPr>
        <w:t xml:space="preserve"> груза</w:t>
      </w:r>
      <w:r w:rsidRPr="00BA25F4">
        <w:rPr>
          <w:color w:val="000000" w:themeColor="text1"/>
        </w:rPr>
        <w:t>, важна оперативность взаимодействия</w:t>
      </w:r>
      <w:r w:rsidRPr="00BA25F4">
        <w:rPr>
          <w:color w:val="000000" w:themeColor="text1"/>
        </w:rPr>
        <w:t>, для группы клиентов</w:t>
      </w:r>
      <w:r w:rsidR="00F9398E">
        <w:rPr>
          <w:color w:val="000000" w:themeColor="text1"/>
        </w:rPr>
        <w:t>, относящихся к</w:t>
      </w:r>
      <w:r w:rsidRPr="00BA25F4">
        <w:rPr>
          <w:color w:val="000000" w:themeColor="text1"/>
        </w:rPr>
        <w:t xml:space="preserve"> </w:t>
      </w:r>
      <w:r w:rsidR="00F9398E">
        <w:rPr>
          <w:color w:val="000000" w:themeColor="text1"/>
        </w:rPr>
        <w:t xml:space="preserve">автомобильным </w:t>
      </w:r>
      <w:r w:rsidR="007378F8">
        <w:rPr>
          <w:color w:val="000000" w:themeColor="text1"/>
        </w:rPr>
        <w:t>грузоперевозкам</w:t>
      </w:r>
      <w:r w:rsidR="00F9398E">
        <w:rPr>
          <w:color w:val="000000" w:themeColor="text1"/>
        </w:rPr>
        <w:t>,</w:t>
      </w:r>
      <w:r w:rsidRPr="00BA25F4">
        <w:rPr>
          <w:color w:val="000000" w:themeColor="text1"/>
        </w:rPr>
        <w:t xml:space="preserve"> - </w:t>
      </w:r>
      <w:r w:rsidRPr="00BA25F4">
        <w:rPr>
          <w:color w:val="000000" w:themeColor="text1"/>
        </w:rPr>
        <w:t xml:space="preserve">возможность отслеживания </w:t>
      </w:r>
      <w:r w:rsidRPr="00BA25F4">
        <w:rPr>
          <w:rFonts w:eastAsia="Times New Roman"/>
          <w:color w:val="000000" w:themeColor="text1"/>
        </w:rPr>
        <w:t>местонахождения груза</w:t>
      </w:r>
      <w:r w:rsidRPr="00BA25F4">
        <w:rPr>
          <w:color w:val="000000" w:themeColor="text1"/>
        </w:rPr>
        <w:t xml:space="preserve"> и стадии выполнения заказа</w:t>
      </w:r>
      <w:r w:rsidRPr="00BA25F4">
        <w:rPr>
          <w:color w:val="000000" w:themeColor="text1"/>
        </w:rPr>
        <w:t xml:space="preserve">, а для группы клиентов, </w:t>
      </w:r>
      <w:r w:rsidRPr="00BA25F4">
        <w:rPr>
          <w:color w:val="000000" w:themeColor="text1"/>
        </w:rPr>
        <w:t>обращающихся</w:t>
      </w:r>
      <w:r w:rsidRPr="00BA25F4">
        <w:rPr>
          <w:rFonts w:eastAsia="Times New Roman"/>
          <w:color w:val="000000" w:themeColor="text1"/>
          <w:shd w:val="clear" w:color="auto" w:fill="FFFFFF"/>
        </w:rPr>
        <w:t xml:space="preserve"> за услугами</w:t>
      </w:r>
      <w:r w:rsidRPr="00BA25F4">
        <w:rPr>
          <w:color w:val="000000" w:themeColor="text1"/>
        </w:rPr>
        <w:t xml:space="preserve"> железнодорожной грузоперевозки, – наличие индивидуального подхода при оказании услуги. </w:t>
      </w:r>
    </w:p>
    <w:p w14:paraId="40464D7B" w14:textId="77777777" w:rsidR="000023EC" w:rsidRPr="008E5A49" w:rsidRDefault="00644EC8" w:rsidP="000023EC">
      <w:pPr>
        <w:widowControl w:val="0"/>
        <w:autoSpaceDE w:val="0"/>
        <w:autoSpaceDN w:val="0"/>
        <w:adjustRightInd w:val="0"/>
        <w:spacing w:line="360" w:lineRule="auto"/>
        <w:ind w:firstLine="708"/>
        <w:jc w:val="both"/>
        <w:rPr>
          <w:color w:val="000000" w:themeColor="text1"/>
        </w:rPr>
      </w:pPr>
      <w:r w:rsidRPr="008C2522">
        <w:rPr>
          <w:color w:val="000000" w:themeColor="text1"/>
        </w:rPr>
        <w:t xml:space="preserve">Среди предложенных </w:t>
      </w:r>
      <w:r w:rsidRPr="008E5A49">
        <w:rPr>
          <w:color w:val="000000" w:themeColor="text1"/>
        </w:rPr>
        <w:t>направлений повышения текущего уровня качества услуг можно выделить:</w:t>
      </w:r>
    </w:p>
    <w:p w14:paraId="36322AC3" w14:textId="41031BC7" w:rsidR="00644EC8" w:rsidRPr="008E5A49" w:rsidRDefault="000023EC" w:rsidP="000023EC">
      <w:pPr>
        <w:pStyle w:val="a3"/>
        <w:widowControl w:val="0"/>
        <w:numPr>
          <w:ilvl w:val="0"/>
          <w:numId w:val="46"/>
        </w:numPr>
        <w:autoSpaceDE w:val="0"/>
        <w:autoSpaceDN w:val="0"/>
        <w:adjustRightInd w:val="0"/>
        <w:spacing w:line="360" w:lineRule="auto"/>
        <w:jc w:val="both"/>
        <w:rPr>
          <w:rFonts w:ascii="Times New Roman" w:hAnsi="Times New Roman" w:cs="Times New Roman"/>
          <w:color w:val="000000" w:themeColor="text1"/>
          <w:sz w:val="24"/>
          <w:szCs w:val="24"/>
        </w:rPr>
      </w:pPr>
      <w:r w:rsidRPr="008E5A49">
        <w:rPr>
          <w:rFonts w:ascii="Times New Roman" w:eastAsiaTheme="minorEastAsia" w:hAnsi="Times New Roman" w:cs="Times New Roman"/>
          <w:color w:val="000000" w:themeColor="text1"/>
          <w:sz w:val="24"/>
          <w:szCs w:val="24"/>
        </w:rPr>
        <w:t>П</w:t>
      </w:r>
      <w:r w:rsidRPr="008E5A49">
        <w:rPr>
          <w:rFonts w:ascii="Times New Roman" w:eastAsiaTheme="minorEastAsia" w:hAnsi="Times New Roman" w:cs="Times New Roman"/>
          <w:color w:val="000000" w:themeColor="text1"/>
          <w:sz w:val="24"/>
          <w:szCs w:val="24"/>
        </w:rPr>
        <w:t xml:space="preserve">овышение уровня </w:t>
      </w:r>
      <w:r w:rsidRPr="008E5A49">
        <w:rPr>
          <w:rFonts w:ascii="Times New Roman" w:eastAsiaTheme="minorEastAsia" w:hAnsi="Times New Roman" w:cs="Times New Roman"/>
          <w:color w:val="000000" w:themeColor="text1"/>
          <w:sz w:val="24"/>
          <w:szCs w:val="24"/>
        </w:rPr>
        <w:t>технического качества;</w:t>
      </w:r>
    </w:p>
    <w:p w14:paraId="4E30C0FA" w14:textId="72C24054" w:rsidR="000023EC" w:rsidRPr="008E5A49" w:rsidRDefault="000023EC" w:rsidP="000023EC">
      <w:pPr>
        <w:pStyle w:val="a3"/>
        <w:widowControl w:val="0"/>
        <w:numPr>
          <w:ilvl w:val="0"/>
          <w:numId w:val="46"/>
        </w:numPr>
        <w:autoSpaceDE w:val="0"/>
        <w:autoSpaceDN w:val="0"/>
        <w:adjustRightInd w:val="0"/>
        <w:spacing w:line="360" w:lineRule="auto"/>
        <w:jc w:val="both"/>
        <w:rPr>
          <w:rFonts w:ascii="Times New Roman" w:hAnsi="Times New Roman" w:cs="Times New Roman"/>
          <w:color w:val="000000" w:themeColor="text1"/>
          <w:sz w:val="24"/>
          <w:szCs w:val="24"/>
        </w:rPr>
      </w:pPr>
      <w:r w:rsidRPr="008E5A49">
        <w:rPr>
          <w:rFonts w:ascii="Times New Roman" w:eastAsiaTheme="minorEastAsia" w:hAnsi="Times New Roman" w:cs="Times New Roman"/>
          <w:color w:val="000000" w:themeColor="text1"/>
          <w:sz w:val="24"/>
          <w:szCs w:val="24"/>
        </w:rPr>
        <w:t>Оказание</w:t>
      </w:r>
      <w:r w:rsidRPr="008E5A49">
        <w:rPr>
          <w:rFonts w:ascii="Times New Roman" w:eastAsiaTheme="minorEastAsia" w:hAnsi="Times New Roman" w:cs="Times New Roman"/>
          <w:color w:val="000000" w:themeColor="text1"/>
          <w:sz w:val="24"/>
          <w:szCs w:val="24"/>
        </w:rPr>
        <w:t xml:space="preserve"> </w:t>
      </w:r>
      <w:r w:rsidRPr="008E5A49">
        <w:rPr>
          <w:rFonts w:ascii="Times New Roman" w:eastAsiaTheme="minorEastAsia" w:hAnsi="Times New Roman" w:cs="Times New Roman"/>
          <w:color w:val="000000" w:themeColor="text1"/>
          <w:sz w:val="24"/>
          <w:szCs w:val="24"/>
        </w:rPr>
        <w:t xml:space="preserve">клиентам </w:t>
      </w:r>
      <w:r w:rsidRPr="008E5A49">
        <w:rPr>
          <w:rFonts w:ascii="Times New Roman" w:eastAsiaTheme="minorEastAsia" w:hAnsi="Times New Roman" w:cs="Times New Roman"/>
          <w:color w:val="000000" w:themeColor="text1"/>
          <w:sz w:val="24"/>
          <w:szCs w:val="24"/>
        </w:rPr>
        <w:t>услуг</w:t>
      </w:r>
      <w:r w:rsidRPr="008E5A49">
        <w:rPr>
          <w:rFonts w:ascii="Times New Roman" w:eastAsiaTheme="minorEastAsia" w:hAnsi="Times New Roman" w:cs="Times New Roman"/>
          <w:color w:val="000000" w:themeColor="text1"/>
          <w:sz w:val="24"/>
          <w:szCs w:val="24"/>
        </w:rPr>
        <w:t xml:space="preserve"> согласно выявленным предпочтениям;</w:t>
      </w:r>
    </w:p>
    <w:p w14:paraId="7FCF97BA" w14:textId="4B3D7237" w:rsidR="000023EC" w:rsidRPr="008E5A49" w:rsidRDefault="000023EC" w:rsidP="000023EC">
      <w:pPr>
        <w:pStyle w:val="a3"/>
        <w:widowControl w:val="0"/>
        <w:numPr>
          <w:ilvl w:val="0"/>
          <w:numId w:val="46"/>
        </w:numPr>
        <w:autoSpaceDE w:val="0"/>
        <w:autoSpaceDN w:val="0"/>
        <w:adjustRightInd w:val="0"/>
        <w:spacing w:line="360" w:lineRule="auto"/>
        <w:jc w:val="both"/>
        <w:rPr>
          <w:rStyle w:val="13"/>
          <w:rFonts w:ascii="Times New Roman" w:hAnsi="Times New Roman" w:cs="Times New Roman"/>
          <w:color w:val="000000" w:themeColor="text1"/>
          <w:sz w:val="24"/>
          <w:szCs w:val="24"/>
        </w:rPr>
      </w:pPr>
      <w:r w:rsidRPr="008E5A49">
        <w:rPr>
          <w:rStyle w:val="13"/>
          <w:rFonts w:ascii="Times New Roman" w:hAnsi="Times New Roman" w:cs="Times New Roman"/>
          <w:color w:val="000000" w:themeColor="text1"/>
          <w:sz w:val="24"/>
          <w:szCs w:val="24"/>
        </w:rPr>
        <w:t>Улучшение</w:t>
      </w:r>
      <w:r w:rsidRPr="008E5A49">
        <w:rPr>
          <w:rStyle w:val="13"/>
          <w:rFonts w:ascii="Times New Roman" w:hAnsi="Times New Roman" w:cs="Times New Roman"/>
          <w:color w:val="000000" w:themeColor="text1"/>
          <w:sz w:val="24"/>
          <w:szCs w:val="24"/>
        </w:rPr>
        <w:t xml:space="preserve"> инфор</w:t>
      </w:r>
      <w:r w:rsidRPr="008E5A49">
        <w:rPr>
          <w:rStyle w:val="13"/>
          <w:rFonts w:ascii="Times New Roman" w:hAnsi="Times New Roman" w:cs="Times New Roman"/>
          <w:color w:val="000000" w:themeColor="text1"/>
          <w:sz w:val="24"/>
          <w:szCs w:val="24"/>
        </w:rPr>
        <w:t>мационного обеспечения компании;</w:t>
      </w:r>
    </w:p>
    <w:p w14:paraId="212AC5B6" w14:textId="199D031F" w:rsidR="000023EC" w:rsidRPr="008E5A49" w:rsidRDefault="000023EC" w:rsidP="008E5A49">
      <w:pPr>
        <w:pStyle w:val="a3"/>
        <w:widowControl w:val="0"/>
        <w:numPr>
          <w:ilvl w:val="0"/>
          <w:numId w:val="46"/>
        </w:numPr>
        <w:autoSpaceDE w:val="0"/>
        <w:autoSpaceDN w:val="0"/>
        <w:adjustRightInd w:val="0"/>
        <w:spacing w:after="0" w:line="360" w:lineRule="auto"/>
        <w:jc w:val="both"/>
        <w:rPr>
          <w:rFonts w:ascii="Times New Roman" w:hAnsi="Times New Roman" w:cs="Times New Roman"/>
          <w:color w:val="000000" w:themeColor="text1"/>
          <w:sz w:val="24"/>
          <w:szCs w:val="24"/>
        </w:rPr>
      </w:pPr>
      <w:r w:rsidRPr="008E5A49">
        <w:rPr>
          <w:rStyle w:val="13"/>
          <w:rFonts w:ascii="Times New Roman" w:hAnsi="Times New Roman" w:cs="Times New Roman"/>
          <w:color w:val="000000" w:themeColor="text1"/>
          <w:sz w:val="24"/>
          <w:szCs w:val="24"/>
        </w:rPr>
        <w:t>Ф</w:t>
      </w:r>
      <w:r w:rsidRPr="008E5A49">
        <w:rPr>
          <w:rStyle w:val="13"/>
          <w:rFonts w:ascii="Times New Roman" w:hAnsi="Times New Roman" w:cs="Times New Roman"/>
          <w:color w:val="000000" w:themeColor="text1"/>
          <w:sz w:val="24"/>
          <w:szCs w:val="24"/>
        </w:rPr>
        <w:t>ормирование системы обучения сотрудников принципам ориентации на клиента</w:t>
      </w:r>
      <w:r w:rsidRPr="008E5A49">
        <w:rPr>
          <w:rStyle w:val="13"/>
          <w:rFonts w:ascii="Times New Roman" w:hAnsi="Times New Roman" w:cs="Times New Roman"/>
          <w:color w:val="000000" w:themeColor="text1"/>
          <w:sz w:val="24"/>
          <w:szCs w:val="24"/>
        </w:rPr>
        <w:t>.</w:t>
      </w:r>
    </w:p>
    <w:p w14:paraId="44B136BD" w14:textId="2492B72E" w:rsidR="00AA1C6D" w:rsidRPr="00AA1C6D" w:rsidRDefault="00AA1C6D" w:rsidP="008E5A49">
      <w:pPr>
        <w:spacing w:line="360" w:lineRule="auto"/>
        <w:ind w:firstLine="708"/>
        <w:jc w:val="both"/>
        <w:rPr>
          <w:color w:val="000000" w:themeColor="text1"/>
        </w:rPr>
      </w:pPr>
      <w:r w:rsidRPr="008E5A49">
        <w:rPr>
          <w:color w:val="000000" w:themeColor="text1"/>
        </w:rPr>
        <w:t>Практически значимым результатом работы является продемонстрированный метод оценки клиентоориентированности, который может быть в дальнейшем</w:t>
      </w:r>
      <w:r w:rsidRPr="00AA1C6D">
        <w:rPr>
          <w:color w:val="000000" w:themeColor="text1"/>
        </w:rPr>
        <w:t xml:space="preserve"> применен компанией самостоятельно. Система АСПИД-3W является простой в использовании, а предлагаемые ею результаты наглядны и легко сравниваемы. Проведение такой оценки с определенной периодичностью позволит отследить динамику показателей атрибутов качества, которые при необходимости могут быть уточнены или дополнены. </w:t>
      </w:r>
    </w:p>
    <w:p w14:paraId="1D5460E2" w14:textId="1A6715C9" w:rsidR="00654D59" w:rsidRPr="00654D59" w:rsidRDefault="00654D59" w:rsidP="00654D59">
      <w:pPr>
        <w:spacing w:line="360" w:lineRule="auto"/>
        <w:ind w:firstLine="708"/>
        <w:jc w:val="both"/>
        <w:rPr>
          <w:color w:val="000000" w:themeColor="text1"/>
        </w:rPr>
      </w:pPr>
      <w:r w:rsidRPr="00654D59">
        <w:rPr>
          <w:color w:val="000000" w:themeColor="text1"/>
        </w:rPr>
        <w:t>В целом, данное исследование представляется универсальным в силу того, что рассматриваемая в работе ГК «Балтика-Транс» является одним из характерных представителей рынка ТЛУ России. Выявленные предпочтения клиентов относительно различных атрибутов качества и предложенный метод оценки клиентоориентированности могут быть также приняты во внимание и использованы другими логистическими провайдерами.</w:t>
      </w:r>
    </w:p>
    <w:p w14:paraId="43BDCA15" w14:textId="18BC2B56" w:rsidR="00D26E25" w:rsidRDefault="00D26E25" w:rsidP="00356064">
      <w:pPr>
        <w:spacing w:line="360" w:lineRule="auto"/>
        <w:ind w:firstLine="708"/>
        <w:jc w:val="both"/>
        <w:rPr>
          <w:rStyle w:val="apple-converted-space"/>
          <w:color w:val="000000" w:themeColor="text1"/>
        </w:rPr>
      </w:pPr>
      <w:r w:rsidRPr="00AD6B4A">
        <w:rPr>
          <w:color w:val="000000" w:themeColor="text1"/>
        </w:rPr>
        <w:t>Подводя итоги работы, стоит еще раз отметить, что одним из ключевых направлений развития современного рынка логистических услуг и повышения его конкурентоспособности является клиентоориентированная стратегия логистических провайдеров, требующая разработки и реализации политики в области повышения качества оказываемых услуг и уровня обслуживания клиентов.</w:t>
      </w:r>
      <w:r w:rsidRPr="00AD6B4A">
        <w:rPr>
          <w:rStyle w:val="apple-converted-space"/>
          <w:color w:val="000000" w:themeColor="text1"/>
        </w:rPr>
        <w:t xml:space="preserve"> </w:t>
      </w:r>
    </w:p>
    <w:p w14:paraId="232E611F" w14:textId="77777777" w:rsidR="007378F8" w:rsidRPr="00356064" w:rsidRDefault="007378F8" w:rsidP="00356064">
      <w:pPr>
        <w:spacing w:line="360" w:lineRule="auto"/>
        <w:ind w:firstLine="708"/>
        <w:jc w:val="both"/>
        <w:rPr>
          <w:color w:val="000000" w:themeColor="text1"/>
        </w:rPr>
      </w:pPr>
    </w:p>
    <w:p w14:paraId="614711AA" w14:textId="77777777" w:rsidR="00795517" w:rsidRPr="00156C23" w:rsidRDefault="00795517" w:rsidP="00795517">
      <w:pPr>
        <w:pStyle w:val="1"/>
        <w:rPr>
          <w:rFonts w:ascii="Times New Roman" w:hAnsi="Times New Roman" w:cs="Times New Roman"/>
          <w:color w:val="000000" w:themeColor="text1"/>
        </w:rPr>
      </w:pPr>
      <w:bookmarkStart w:id="21" w:name="_Toc482369062"/>
      <w:bookmarkStart w:id="22" w:name="_Toc483161108"/>
      <w:r w:rsidRPr="00156C23">
        <w:rPr>
          <w:rFonts w:ascii="Times New Roman" w:hAnsi="Times New Roman" w:cs="Times New Roman"/>
          <w:color w:val="000000" w:themeColor="text1"/>
          <w:spacing w:val="-1"/>
        </w:rPr>
        <w:lastRenderedPageBreak/>
        <w:t>С</w:t>
      </w:r>
      <w:r w:rsidRPr="00156C23">
        <w:rPr>
          <w:rFonts w:ascii="Times New Roman" w:hAnsi="Times New Roman" w:cs="Times New Roman"/>
          <w:color w:val="000000" w:themeColor="text1"/>
          <w:spacing w:val="1"/>
        </w:rPr>
        <w:t>пи</w:t>
      </w:r>
      <w:r w:rsidRPr="00156C23">
        <w:rPr>
          <w:rFonts w:ascii="Times New Roman" w:hAnsi="Times New Roman" w:cs="Times New Roman"/>
          <w:color w:val="000000" w:themeColor="text1"/>
          <w:spacing w:val="-1"/>
        </w:rPr>
        <w:t>с</w:t>
      </w:r>
      <w:r w:rsidRPr="00156C23">
        <w:rPr>
          <w:rFonts w:ascii="Times New Roman" w:hAnsi="Times New Roman" w:cs="Times New Roman"/>
          <w:color w:val="000000" w:themeColor="text1"/>
          <w:spacing w:val="5"/>
        </w:rPr>
        <w:t>о</w:t>
      </w:r>
      <w:r w:rsidRPr="00156C23">
        <w:rPr>
          <w:rFonts w:ascii="Times New Roman" w:hAnsi="Times New Roman" w:cs="Times New Roman"/>
          <w:color w:val="000000" w:themeColor="text1"/>
        </w:rPr>
        <w:t>к</w:t>
      </w:r>
      <w:r w:rsidRPr="00156C23">
        <w:rPr>
          <w:rFonts w:ascii="Times New Roman" w:hAnsi="Times New Roman" w:cs="Times New Roman"/>
          <w:color w:val="000000" w:themeColor="text1"/>
          <w:spacing w:val="-7"/>
        </w:rPr>
        <w:t xml:space="preserve"> </w:t>
      </w:r>
      <w:r w:rsidRPr="00156C23">
        <w:rPr>
          <w:rFonts w:ascii="Times New Roman" w:hAnsi="Times New Roman" w:cs="Times New Roman"/>
          <w:color w:val="000000" w:themeColor="text1"/>
          <w:spacing w:val="1"/>
        </w:rPr>
        <w:t>и</w:t>
      </w:r>
      <w:r w:rsidRPr="00156C23">
        <w:rPr>
          <w:rFonts w:ascii="Times New Roman" w:hAnsi="Times New Roman" w:cs="Times New Roman"/>
          <w:color w:val="000000" w:themeColor="text1"/>
          <w:spacing w:val="-1"/>
        </w:rPr>
        <w:t>с</w:t>
      </w:r>
      <w:r w:rsidRPr="00156C23">
        <w:rPr>
          <w:rFonts w:ascii="Times New Roman" w:hAnsi="Times New Roman" w:cs="Times New Roman"/>
          <w:color w:val="000000" w:themeColor="text1"/>
          <w:spacing w:val="-3"/>
        </w:rPr>
        <w:t>п</w:t>
      </w:r>
      <w:r w:rsidRPr="00156C23">
        <w:rPr>
          <w:rFonts w:ascii="Times New Roman" w:hAnsi="Times New Roman" w:cs="Times New Roman"/>
          <w:color w:val="000000" w:themeColor="text1"/>
        </w:rPr>
        <w:t>ол</w:t>
      </w:r>
      <w:r w:rsidRPr="00156C23">
        <w:rPr>
          <w:rFonts w:ascii="Times New Roman" w:hAnsi="Times New Roman" w:cs="Times New Roman"/>
          <w:color w:val="000000" w:themeColor="text1"/>
          <w:spacing w:val="1"/>
        </w:rPr>
        <w:t>ь</w:t>
      </w:r>
      <w:r w:rsidRPr="00156C23">
        <w:rPr>
          <w:rFonts w:ascii="Times New Roman" w:hAnsi="Times New Roman" w:cs="Times New Roman"/>
          <w:color w:val="000000" w:themeColor="text1"/>
          <w:spacing w:val="-3"/>
        </w:rPr>
        <w:t>з</w:t>
      </w:r>
      <w:r w:rsidRPr="00156C23">
        <w:rPr>
          <w:rFonts w:ascii="Times New Roman" w:hAnsi="Times New Roman" w:cs="Times New Roman"/>
          <w:color w:val="000000" w:themeColor="text1"/>
          <w:spacing w:val="5"/>
        </w:rPr>
        <w:t>о</w:t>
      </w:r>
      <w:r w:rsidRPr="00156C23">
        <w:rPr>
          <w:rFonts w:ascii="Times New Roman" w:hAnsi="Times New Roman" w:cs="Times New Roman"/>
          <w:color w:val="000000" w:themeColor="text1"/>
          <w:spacing w:val="2"/>
        </w:rPr>
        <w:t>в</w:t>
      </w:r>
      <w:r w:rsidRPr="00156C23">
        <w:rPr>
          <w:rFonts w:ascii="Times New Roman" w:hAnsi="Times New Roman" w:cs="Times New Roman"/>
          <w:color w:val="000000" w:themeColor="text1"/>
          <w:spacing w:val="-1"/>
        </w:rPr>
        <w:t>а</w:t>
      </w:r>
      <w:r w:rsidRPr="00156C23">
        <w:rPr>
          <w:rFonts w:ascii="Times New Roman" w:hAnsi="Times New Roman" w:cs="Times New Roman"/>
          <w:color w:val="000000" w:themeColor="text1"/>
          <w:spacing w:val="-3"/>
        </w:rPr>
        <w:t>нн</w:t>
      </w:r>
      <w:r w:rsidRPr="00156C23">
        <w:rPr>
          <w:rFonts w:ascii="Times New Roman" w:hAnsi="Times New Roman" w:cs="Times New Roman"/>
          <w:color w:val="000000" w:themeColor="text1"/>
          <w:spacing w:val="5"/>
        </w:rPr>
        <w:t>о</w:t>
      </w:r>
      <w:r w:rsidRPr="00156C23">
        <w:rPr>
          <w:rFonts w:ascii="Times New Roman" w:hAnsi="Times New Roman" w:cs="Times New Roman"/>
          <w:color w:val="000000" w:themeColor="text1"/>
        </w:rPr>
        <w:t>й</w:t>
      </w:r>
      <w:r w:rsidRPr="00156C23">
        <w:rPr>
          <w:rFonts w:ascii="Times New Roman" w:hAnsi="Times New Roman" w:cs="Times New Roman"/>
          <w:color w:val="000000" w:themeColor="text1"/>
          <w:spacing w:val="-13"/>
        </w:rPr>
        <w:t xml:space="preserve"> </w:t>
      </w:r>
      <w:r w:rsidRPr="00156C23">
        <w:rPr>
          <w:rFonts w:ascii="Times New Roman" w:hAnsi="Times New Roman" w:cs="Times New Roman"/>
          <w:color w:val="000000" w:themeColor="text1"/>
          <w:spacing w:val="-4"/>
        </w:rPr>
        <w:t>л</w:t>
      </w:r>
      <w:r w:rsidRPr="00156C23">
        <w:rPr>
          <w:rFonts w:ascii="Times New Roman" w:hAnsi="Times New Roman" w:cs="Times New Roman"/>
          <w:color w:val="000000" w:themeColor="text1"/>
          <w:spacing w:val="1"/>
        </w:rPr>
        <w:t>ит</w:t>
      </w:r>
      <w:r w:rsidRPr="00156C23">
        <w:rPr>
          <w:rFonts w:ascii="Times New Roman" w:hAnsi="Times New Roman" w:cs="Times New Roman"/>
          <w:color w:val="000000" w:themeColor="text1"/>
          <w:spacing w:val="-1"/>
        </w:rPr>
        <w:t>е</w:t>
      </w:r>
      <w:r w:rsidRPr="00156C23">
        <w:rPr>
          <w:rFonts w:ascii="Times New Roman" w:hAnsi="Times New Roman" w:cs="Times New Roman"/>
          <w:color w:val="000000" w:themeColor="text1"/>
        </w:rPr>
        <w:t>р</w:t>
      </w:r>
      <w:r w:rsidRPr="00156C23">
        <w:rPr>
          <w:rFonts w:ascii="Times New Roman" w:hAnsi="Times New Roman" w:cs="Times New Roman"/>
          <w:color w:val="000000" w:themeColor="text1"/>
          <w:spacing w:val="-1"/>
        </w:rPr>
        <w:t>а</w:t>
      </w:r>
      <w:r w:rsidRPr="00156C23">
        <w:rPr>
          <w:rFonts w:ascii="Times New Roman" w:hAnsi="Times New Roman" w:cs="Times New Roman"/>
          <w:color w:val="000000" w:themeColor="text1"/>
          <w:spacing w:val="1"/>
        </w:rPr>
        <w:t>т</w:t>
      </w:r>
      <w:r w:rsidRPr="00156C23">
        <w:rPr>
          <w:rFonts w:ascii="Times New Roman" w:hAnsi="Times New Roman" w:cs="Times New Roman"/>
          <w:color w:val="000000" w:themeColor="text1"/>
          <w:spacing w:val="-9"/>
        </w:rPr>
        <w:t>у</w:t>
      </w:r>
      <w:r w:rsidRPr="00156C23">
        <w:rPr>
          <w:rFonts w:ascii="Times New Roman" w:hAnsi="Times New Roman" w:cs="Times New Roman"/>
          <w:color w:val="000000" w:themeColor="text1"/>
        </w:rPr>
        <w:t>ры</w:t>
      </w:r>
      <w:bookmarkEnd w:id="21"/>
      <w:bookmarkEnd w:id="22"/>
    </w:p>
    <w:p w14:paraId="7E7D81DE" w14:textId="77777777" w:rsidR="00795517" w:rsidRPr="00156C23" w:rsidRDefault="00795517" w:rsidP="00795517">
      <w:pPr>
        <w:rPr>
          <w:color w:val="000000" w:themeColor="text1"/>
        </w:rPr>
      </w:pPr>
    </w:p>
    <w:p w14:paraId="7D030B79" w14:textId="77777777" w:rsidR="003578FD" w:rsidRPr="004E7E10" w:rsidRDefault="003578FD" w:rsidP="004E7E10">
      <w:pPr>
        <w:pStyle w:val="af7"/>
        <w:numPr>
          <w:ilvl w:val="0"/>
          <w:numId w:val="20"/>
        </w:numPr>
        <w:spacing w:after="0" w:line="360" w:lineRule="auto"/>
        <w:jc w:val="both"/>
        <w:rPr>
          <w:rFonts w:ascii="Times New Roman" w:hAnsi="Times New Roman" w:cs="Times New Roman"/>
          <w:color w:val="000000" w:themeColor="text1"/>
          <w:sz w:val="24"/>
          <w:szCs w:val="24"/>
          <w:lang w:eastAsia="ru-RU"/>
        </w:rPr>
      </w:pPr>
      <w:r w:rsidRPr="004E7E10">
        <w:rPr>
          <w:rFonts w:ascii="Times New Roman" w:hAnsi="Times New Roman" w:cs="Times New Roman"/>
          <w:color w:val="000000" w:themeColor="text1"/>
          <w:sz w:val="24"/>
          <w:szCs w:val="24"/>
        </w:rPr>
        <w:t>Бауэрсокс, Д. Дж. Логистика. Интегрированная цепь поставок / Д. Дж. Бауэрсокс, Д. Дж.  Клосс</w:t>
      </w:r>
      <w:r w:rsidRPr="004E7E10">
        <w:rPr>
          <w:rFonts w:ascii="Times New Roman" w:hAnsi="Times New Roman" w:cs="Times New Roman"/>
          <w:color w:val="000000" w:themeColor="text1"/>
          <w:sz w:val="24"/>
          <w:szCs w:val="24"/>
          <w:lang w:eastAsia="ru-RU"/>
        </w:rPr>
        <w:t xml:space="preserve">. ― 2-е изд. ― </w:t>
      </w:r>
      <w:proofErr w:type="gramStart"/>
      <w:r w:rsidRPr="004E7E10">
        <w:rPr>
          <w:rFonts w:ascii="Times New Roman" w:hAnsi="Times New Roman" w:cs="Times New Roman"/>
          <w:color w:val="000000" w:themeColor="text1"/>
          <w:sz w:val="24"/>
          <w:szCs w:val="24"/>
          <w:lang w:eastAsia="ru-RU"/>
        </w:rPr>
        <w:t>М. :</w:t>
      </w:r>
      <w:proofErr w:type="gramEnd"/>
      <w:r w:rsidRPr="004E7E10">
        <w:rPr>
          <w:rFonts w:ascii="Times New Roman" w:hAnsi="Times New Roman" w:cs="Times New Roman"/>
          <w:color w:val="000000" w:themeColor="text1"/>
          <w:sz w:val="24"/>
          <w:szCs w:val="24"/>
          <w:lang w:eastAsia="ru-RU"/>
        </w:rPr>
        <w:t xml:space="preserve"> Олимп-Бизнес, 2006. ― 639 с. </w:t>
      </w:r>
    </w:p>
    <w:p w14:paraId="78DC2640" w14:textId="77777777" w:rsidR="003578FD" w:rsidRPr="004E7E10" w:rsidRDefault="003578FD" w:rsidP="004E7E10">
      <w:pPr>
        <w:pStyle w:val="a3"/>
        <w:numPr>
          <w:ilvl w:val="0"/>
          <w:numId w:val="20"/>
        </w:numPr>
        <w:spacing w:after="0" w:line="360" w:lineRule="auto"/>
        <w:jc w:val="both"/>
        <w:rPr>
          <w:rFonts w:ascii="Times New Roman" w:hAnsi="Times New Roman" w:cs="Times New Roman"/>
          <w:color w:val="000000" w:themeColor="text1"/>
          <w:sz w:val="24"/>
          <w:szCs w:val="24"/>
        </w:rPr>
      </w:pPr>
      <w:r w:rsidRPr="004E7E10">
        <w:rPr>
          <w:rFonts w:ascii="Times New Roman" w:hAnsi="Times New Roman" w:cs="Times New Roman"/>
          <w:color w:val="000000" w:themeColor="text1"/>
          <w:sz w:val="24"/>
          <w:szCs w:val="24"/>
        </w:rPr>
        <w:t xml:space="preserve">Бусаркина, В. В. Понятие клиентоориентированности предприятия и проблемы ее оценки </w:t>
      </w:r>
      <w:r w:rsidRPr="004E7E10">
        <w:rPr>
          <w:rFonts w:ascii="Times New Roman" w:hAnsi="Times New Roman" w:cs="Times New Roman"/>
          <w:color w:val="000000" w:themeColor="text1"/>
          <w:sz w:val="24"/>
          <w:szCs w:val="24"/>
          <w:lang w:eastAsia="ru-RU"/>
        </w:rPr>
        <w:t xml:space="preserve">[Электронный ресурс] / </w:t>
      </w:r>
      <w:r w:rsidRPr="004E7E10">
        <w:rPr>
          <w:rFonts w:ascii="Times New Roman" w:hAnsi="Times New Roman" w:cs="Times New Roman"/>
          <w:color w:val="000000" w:themeColor="text1"/>
          <w:sz w:val="24"/>
          <w:szCs w:val="24"/>
        </w:rPr>
        <w:t xml:space="preserve">В. В. Бусаркина </w:t>
      </w:r>
      <w:r w:rsidRPr="004E7E10">
        <w:rPr>
          <w:rFonts w:ascii="Times New Roman" w:hAnsi="Times New Roman" w:cs="Times New Roman"/>
          <w:color w:val="000000" w:themeColor="text1"/>
          <w:sz w:val="24"/>
          <w:szCs w:val="24"/>
          <w:lang w:eastAsia="ru-RU"/>
        </w:rPr>
        <w:t xml:space="preserve">// </w:t>
      </w:r>
      <w:r w:rsidRPr="004E7E10">
        <w:rPr>
          <w:rFonts w:ascii="Times New Roman" w:hAnsi="Times New Roman" w:cs="Times New Roman"/>
          <w:color w:val="000000" w:themeColor="text1"/>
          <w:sz w:val="24"/>
          <w:szCs w:val="24"/>
        </w:rPr>
        <w:t>Евразийский Международный Научно-Аналитический журнал</w:t>
      </w:r>
      <w:r w:rsidRPr="004E7E10">
        <w:rPr>
          <w:rFonts w:ascii="Times New Roman" w:hAnsi="Times New Roman" w:cs="Times New Roman"/>
          <w:color w:val="000000" w:themeColor="text1"/>
          <w:sz w:val="24"/>
          <w:szCs w:val="24"/>
          <w:lang w:eastAsia="ru-RU"/>
        </w:rPr>
        <w:t>. — 2007. — № 4 (24)</w:t>
      </w:r>
      <w:r w:rsidRPr="004E7E10">
        <w:rPr>
          <w:rFonts w:ascii="Times New Roman" w:hAnsi="Times New Roman" w:cs="Times New Roman"/>
          <w:color w:val="000000" w:themeColor="text1"/>
          <w:sz w:val="24"/>
          <w:szCs w:val="24"/>
        </w:rPr>
        <w:t>. — Режим доступа: http://www.m-economy.ru/art.php?nArtId=1660</w:t>
      </w:r>
      <w:r w:rsidRPr="004E7E10">
        <w:rPr>
          <w:rFonts w:ascii="Times New Roman" w:hAnsi="Times New Roman" w:cs="Times New Roman"/>
          <w:color w:val="000000" w:themeColor="text1"/>
          <w:sz w:val="24"/>
          <w:szCs w:val="24"/>
          <w:lang w:eastAsia="ru-RU"/>
        </w:rPr>
        <w:t xml:space="preserve"> (дата обращения: 12.03.2017). </w:t>
      </w:r>
    </w:p>
    <w:p w14:paraId="30B46AD9" w14:textId="77777777" w:rsidR="003578FD" w:rsidRPr="004E7E10" w:rsidRDefault="003578FD" w:rsidP="004E7E10">
      <w:pPr>
        <w:pStyle w:val="a3"/>
        <w:numPr>
          <w:ilvl w:val="0"/>
          <w:numId w:val="20"/>
        </w:numPr>
        <w:spacing w:after="0" w:line="360" w:lineRule="auto"/>
        <w:jc w:val="both"/>
        <w:rPr>
          <w:rFonts w:ascii="Times New Roman" w:eastAsia="Times New Roman" w:hAnsi="Times New Roman" w:cs="Times New Roman"/>
          <w:color w:val="000000" w:themeColor="text1"/>
          <w:sz w:val="24"/>
          <w:szCs w:val="24"/>
        </w:rPr>
      </w:pPr>
      <w:r w:rsidRPr="004E7E10">
        <w:rPr>
          <w:rFonts w:ascii="Times New Roman" w:eastAsia="Times New Roman" w:hAnsi="Times New Roman" w:cs="Times New Roman"/>
          <w:color w:val="000000" w:themeColor="text1"/>
          <w:sz w:val="24"/>
          <w:szCs w:val="24"/>
        </w:rPr>
        <w:t>Виды логистики. 5 уровней логистического сервиса</w:t>
      </w:r>
      <w:r w:rsidRPr="004E7E10">
        <w:rPr>
          <w:rFonts w:ascii="Times New Roman" w:hAnsi="Times New Roman" w:cs="Times New Roman"/>
          <w:color w:val="000000" w:themeColor="text1"/>
          <w:sz w:val="24"/>
          <w:szCs w:val="24"/>
        </w:rPr>
        <w:t xml:space="preserve"> [Электронный ресурс] // </w:t>
      </w:r>
      <w:hyperlink r:id="rId84" w:history="1">
        <w:r w:rsidRPr="004E7E10">
          <w:rPr>
            <w:rStyle w:val="af"/>
            <w:rFonts w:ascii="Times New Roman" w:eastAsia="Times New Roman" w:hAnsi="Times New Roman" w:cs="Times New Roman"/>
            <w:color w:val="000000" w:themeColor="text1"/>
            <w:sz w:val="24"/>
            <w:szCs w:val="24"/>
            <w:u w:val="none"/>
          </w:rPr>
          <w:t>Клуб Логистов</w:t>
        </w:r>
      </w:hyperlink>
      <w:r w:rsidRPr="004E7E10">
        <w:rPr>
          <w:rFonts w:ascii="Times New Roman" w:eastAsia="Times New Roman" w:hAnsi="Times New Roman" w:cs="Times New Roman"/>
          <w:color w:val="000000" w:themeColor="text1"/>
          <w:sz w:val="24"/>
          <w:szCs w:val="24"/>
        </w:rPr>
        <w:t xml:space="preserve"> -</w:t>
      </w:r>
      <w:r w:rsidRPr="004E7E10">
        <w:rPr>
          <w:rStyle w:val="apple-converted-space"/>
          <w:rFonts w:ascii="Times New Roman" w:eastAsia="Times New Roman" w:hAnsi="Times New Roman" w:cs="Times New Roman"/>
          <w:color w:val="000000" w:themeColor="text1"/>
          <w:sz w:val="24"/>
          <w:szCs w:val="24"/>
        </w:rPr>
        <w:t> </w:t>
      </w:r>
      <w:hyperlink r:id="rId85" w:history="1">
        <w:r w:rsidRPr="004E7E10">
          <w:rPr>
            <w:rStyle w:val="af"/>
            <w:rFonts w:ascii="Times New Roman" w:eastAsia="Times New Roman" w:hAnsi="Times New Roman" w:cs="Times New Roman"/>
            <w:color w:val="000000" w:themeColor="text1"/>
            <w:sz w:val="24"/>
            <w:szCs w:val="24"/>
            <w:u w:val="none"/>
          </w:rPr>
          <w:t>Логист.ру</w:t>
        </w:r>
      </w:hyperlink>
      <w:r w:rsidRPr="004E7E10">
        <w:rPr>
          <w:rFonts w:ascii="Times New Roman" w:hAnsi="Times New Roman" w:cs="Times New Roman"/>
          <w:color w:val="000000" w:themeColor="text1"/>
          <w:sz w:val="24"/>
          <w:szCs w:val="24"/>
        </w:rPr>
        <w:t xml:space="preserve">. — Режим доступа: </w:t>
      </w:r>
      <w:r w:rsidRPr="004E7E10">
        <w:rPr>
          <w:rFonts w:ascii="Times New Roman" w:hAnsi="Times New Roman" w:cs="Times New Roman"/>
          <w:color w:val="000000" w:themeColor="text1"/>
          <w:sz w:val="24"/>
          <w:szCs w:val="24"/>
          <w:lang w:val="en-US"/>
        </w:rPr>
        <w:t>http</w:t>
      </w:r>
      <w:r w:rsidRPr="004E7E10">
        <w:rPr>
          <w:rFonts w:ascii="Times New Roman" w:hAnsi="Times New Roman" w:cs="Times New Roman"/>
          <w:color w:val="000000" w:themeColor="text1"/>
          <w:sz w:val="24"/>
          <w:szCs w:val="24"/>
        </w:rPr>
        <w:t>://</w:t>
      </w:r>
      <w:r w:rsidRPr="004E7E10">
        <w:rPr>
          <w:rFonts w:ascii="Times New Roman" w:hAnsi="Times New Roman" w:cs="Times New Roman"/>
          <w:color w:val="000000" w:themeColor="text1"/>
          <w:sz w:val="24"/>
          <w:szCs w:val="24"/>
          <w:lang w:val="en-US"/>
        </w:rPr>
        <w:t>logist</w:t>
      </w:r>
      <w:r w:rsidRPr="004E7E10">
        <w:rPr>
          <w:rFonts w:ascii="Times New Roman" w:hAnsi="Times New Roman" w:cs="Times New Roman"/>
          <w:color w:val="000000" w:themeColor="text1"/>
          <w:sz w:val="24"/>
          <w:szCs w:val="24"/>
        </w:rPr>
        <w:t>.</w:t>
      </w:r>
      <w:r w:rsidRPr="004E7E10">
        <w:rPr>
          <w:rFonts w:ascii="Times New Roman" w:hAnsi="Times New Roman" w:cs="Times New Roman"/>
          <w:color w:val="000000" w:themeColor="text1"/>
          <w:sz w:val="24"/>
          <w:szCs w:val="24"/>
          <w:lang w:val="en-US"/>
        </w:rPr>
        <w:t>ru</w:t>
      </w:r>
      <w:r w:rsidRPr="004E7E10">
        <w:rPr>
          <w:rFonts w:ascii="Times New Roman" w:hAnsi="Times New Roman" w:cs="Times New Roman"/>
          <w:color w:val="000000" w:themeColor="text1"/>
          <w:sz w:val="24"/>
          <w:szCs w:val="24"/>
        </w:rPr>
        <w:t>/</w:t>
      </w:r>
      <w:r w:rsidRPr="004E7E10">
        <w:rPr>
          <w:rFonts w:ascii="Times New Roman" w:hAnsi="Times New Roman" w:cs="Times New Roman"/>
          <w:color w:val="000000" w:themeColor="text1"/>
          <w:sz w:val="24"/>
          <w:szCs w:val="24"/>
          <w:lang w:val="en-US"/>
        </w:rPr>
        <w:t>articles</w:t>
      </w:r>
      <w:r w:rsidRPr="004E7E10">
        <w:rPr>
          <w:rFonts w:ascii="Times New Roman" w:hAnsi="Times New Roman" w:cs="Times New Roman"/>
          <w:color w:val="000000" w:themeColor="text1"/>
          <w:sz w:val="24"/>
          <w:szCs w:val="24"/>
        </w:rPr>
        <w:t>/</w:t>
      </w:r>
      <w:r w:rsidRPr="004E7E10">
        <w:rPr>
          <w:rFonts w:ascii="Times New Roman" w:hAnsi="Times New Roman" w:cs="Times New Roman"/>
          <w:color w:val="000000" w:themeColor="text1"/>
          <w:sz w:val="24"/>
          <w:szCs w:val="24"/>
          <w:lang w:val="en-US"/>
        </w:rPr>
        <w:t>vidy</w:t>
      </w:r>
      <w:r w:rsidRPr="004E7E10">
        <w:rPr>
          <w:rFonts w:ascii="Times New Roman" w:hAnsi="Times New Roman" w:cs="Times New Roman"/>
          <w:color w:val="000000" w:themeColor="text1"/>
          <w:sz w:val="24"/>
          <w:szCs w:val="24"/>
        </w:rPr>
        <w:t>-</w:t>
      </w:r>
      <w:r w:rsidRPr="004E7E10">
        <w:rPr>
          <w:rFonts w:ascii="Times New Roman" w:hAnsi="Times New Roman" w:cs="Times New Roman"/>
          <w:color w:val="000000" w:themeColor="text1"/>
          <w:sz w:val="24"/>
          <w:szCs w:val="24"/>
          <w:lang w:val="en-US"/>
        </w:rPr>
        <w:t>logistiki</w:t>
      </w:r>
      <w:r w:rsidRPr="004E7E10">
        <w:rPr>
          <w:rFonts w:ascii="Times New Roman" w:hAnsi="Times New Roman" w:cs="Times New Roman"/>
          <w:color w:val="000000" w:themeColor="text1"/>
          <w:sz w:val="24"/>
          <w:szCs w:val="24"/>
        </w:rPr>
        <w:t>-5-</w:t>
      </w:r>
      <w:r w:rsidRPr="004E7E10">
        <w:rPr>
          <w:rFonts w:ascii="Times New Roman" w:hAnsi="Times New Roman" w:cs="Times New Roman"/>
          <w:color w:val="000000" w:themeColor="text1"/>
          <w:sz w:val="24"/>
          <w:szCs w:val="24"/>
          <w:lang w:val="en-US"/>
        </w:rPr>
        <w:t>urovney</w:t>
      </w:r>
      <w:r w:rsidRPr="004E7E10">
        <w:rPr>
          <w:rFonts w:ascii="Times New Roman" w:hAnsi="Times New Roman" w:cs="Times New Roman"/>
          <w:color w:val="000000" w:themeColor="text1"/>
          <w:sz w:val="24"/>
          <w:szCs w:val="24"/>
        </w:rPr>
        <w:t>-</w:t>
      </w:r>
      <w:r w:rsidRPr="004E7E10">
        <w:rPr>
          <w:rFonts w:ascii="Times New Roman" w:hAnsi="Times New Roman" w:cs="Times New Roman"/>
          <w:color w:val="000000" w:themeColor="text1"/>
          <w:sz w:val="24"/>
          <w:szCs w:val="24"/>
          <w:lang w:val="en-US"/>
        </w:rPr>
        <w:t>logisticheskogo</w:t>
      </w:r>
      <w:r w:rsidRPr="004E7E10">
        <w:rPr>
          <w:rFonts w:ascii="Times New Roman" w:hAnsi="Times New Roman" w:cs="Times New Roman"/>
          <w:color w:val="000000" w:themeColor="text1"/>
          <w:sz w:val="24"/>
          <w:szCs w:val="24"/>
        </w:rPr>
        <w:t>-</w:t>
      </w:r>
      <w:r w:rsidRPr="004E7E10">
        <w:rPr>
          <w:rFonts w:ascii="Times New Roman" w:hAnsi="Times New Roman" w:cs="Times New Roman"/>
          <w:color w:val="000000" w:themeColor="text1"/>
          <w:sz w:val="24"/>
          <w:szCs w:val="24"/>
          <w:lang w:val="en-US"/>
        </w:rPr>
        <w:t>servisa</w:t>
      </w:r>
      <w:r w:rsidRPr="004E7E10">
        <w:rPr>
          <w:rFonts w:ascii="Times New Roman" w:hAnsi="Times New Roman" w:cs="Times New Roman"/>
          <w:color w:val="000000" w:themeColor="text1"/>
          <w:sz w:val="24"/>
          <w:szCs w:val="24"/>
        </w:rPr>
        <w:t>-</w:t>
      </w:r>
      <w:r w:rsidRPr="004E7E10">
        <w:rPr>
          <w:rFonts w:ascii="Times New Roman" w:hAnsi="Times New Roman" w:cs="Times New Roman"/>
          <w:color w:val="000000" w:themeColor="text1"/>
          <w:sz w:val="24"/>
          <w:szCs w:val="24"/>
          <w:lang w:val="en-US"/>
        </w:rPr>
        <w:t>infografika</w:t>
      </w:r>
      <w:r w:rsidRPr="004E7E10">
        <w:rPr>
          <w:rFonts w:ascii="Times New Roman" w:hAnsi="Times New Roman" w:cs="Times New Roman"/>
          <w:color w:val="000000" w:themeColor="text1"/>
          <w:sz w:val="24"/>
          <w:szCs w:val="24"/>
        </w:rPr>
        <w:t xml:space="preserve"> (дата обращения: 02.04.2017).</w:t>
      </w:r>
    </w:p>
    <w:p w14:paraId="1473DB94" w14:textId="77777777" w:rsidR="003578FD" w:rsidRPr="004E7E10" w:rsidRDefault="003578FD" w:rsidP="004E7E10">
      <w:pPr>
        <w:pStyle w:val="a3"/>
        <w:numPr>
          <w:ilvl w:val="0"/>
          <w:numId w:val="20"/>
        </w:numPr>
        <w:spacing w:after="0" w:line="360" w:lineRule="auto"/>
        <w:jc w:val="both"/>
        <w:rPr>
          <w:rFonts w:ascii="Times New Roman" w:hAnsi="Times New Roman" w:cs="Times New Roman"/>
          <w:color w:val="000000" w:themeColor="text1"/>
          <w:sz w:val="24"/>
          <w:szCs w:val="24"/>
        </w:rPr>
      </w:pPr>
      <w:r w:rsidRPr="004E7E10">
        <w:rPr>
          <w:rFonts w:ascii="Times New Roman" w:hAnsi="Times New Roman" w:cs="Times New Roman"/>
          <w:color w:val="000000" w:themeColor="text1"/>
          <w:sz w:val="24"/>
          <w:szCs w:val="24"/>
        </w:rPr>
        <w:t xml:space="preserve">ГК </w:t>
      </w:r>
      <w:r w:rsidRPr="004E7E10">
        <w:rPr>
          <w:rFonts w:ascii="Times New Roman" w:eastAsia="Times New Roman" w:hAnsi="Times New Roman" w:cs="Times New Roman"/>
          <w:color w:val="000000" w:themeColor="text1"/>
          <w:sz w:val="24"/>
          <w:szCs w:val="24"/>
        </w:rPr>
        <w:t>«Балтика-Транс»: рост на фоне стабильности</w:t>
      </w:r>
      <w:r w:rsidRPr="004E7E10">
        <w:rPr>
          <w:rFonts w:ascii="Times New Roman" w:hAnsi="Times New Roman" w:cs="Times New Roman"/>
          <w:color w:val="000000" w:themeColor="text1"/>
          <w:sz w:val="24"/>
          <w:szCs w:val="24"/>
          <w:lang w:eastAsia="ru-RU"/>
        </w:rPr>
        <w:t xml:space="preserve"> [Электронный ресурс] // </w:t>
      </w:r>
      <w:r w:rsidRPr="004E7E10">
        <w:rPr>
          <w:rStyle w:val="af8"/>
          <w:rFonts w:ascii="Times New Roman" w:eastAsia="Times New Roman" w:hAnsi="Times New Roman" w:cs="Times New Roman"/>
          <w:b w:val="0"/>
          <w:color w:val="000000" w:themeColor="text1"/>
          <w:sz w:val="24"/>
          <w:szCs w:val="24"/>
        </w:rPr>
        <w:t>Аналитический журнал «Транспорт»</w:t>
      </w:r>
      <w:r w:rsidRPr="004E7E10">
        <w:rPr>
          <w:rFonts w:ascii="Times New Roman" w:hAnsi="Times New Roman" w:cs="Times New Roman"/>
          <w:b/>
          <w:color w:val="000000" w:themeColor="text1"/>
          <w:sz w:val="24"/>
          <w:szCs w:val="24"/>
        </w:rPr>
        <w:t xml:space="preserve">. </w:t>
      </w:r>
      <w:r w:rsidRPr="004E7E10">
        <w:rPr>
          <w:rFonts w:ascii="Times New Roman" w:hAnsi="Times New Roman" w:cs="Times New Roman"/>
          <w:color w:val="000000" w:themeColor="text1"/>
          <w:sz w:val="24"/>
          <w:szCs w:val="24"/>
        </w:rPr>
        <w:t>— 2014. — № 10</w:t>
      </w:r>
      <w:r w:rsidRPr="004E7E10">
        <w:rPr>
          <w:rFonts w:ascii="Times New Roman" w:hAnsi="Times New Roman" w:cs="Times New Roman"/>
          <w:color w:val="000000" w:themeColor="text1"/>
          <w:sz w:val="24"/>
          <w:szCs w:val="24"/>
          <w:lang w:eastAsia="ru-RU"/>
        </w:rPr>
        <w:t>. — Режим доступа: http://www.indpg.ru/transport/2014/10/80950.html (дата обращения: 28.04.2017).</w:t>
      </w:r>
    </w:p>
    <w:p w14:paraId="3BBB80F3" w14:textId="77777777" w:rsidR="003578FD" w:rsidRPr="004E7E10" w:rsidRDefault="003578FD" w:rsidP="004E7E10">
      <w:pPr>
        <w:pStyle w:val="a4"/>
        <w:numPr>
          <w:ilvl w:val="0"/>
          <w:numId w:val="20"/>
        </w:numPr>
        <w:spacing w:line="360" w:lineRule="auto"/>
        <w:jc w:val="both"/>
        <w:rPr>
          <w:rFonts w:ascii="Times New Roman" w:hAnsi="Times New Roman" w:cs="Times New Roman"/>
          <w:color w:val="000000" w:themeColor="text1"/>
          <w:sz w:val="24"/>
          <w:szCs w:val="24"/>
        </w:rPr>
      </w:pPr>
      <w:r w:rsidRPr="004E7E10">
        <w:rPr>
          <w:rFonts w:ascii="Times New Roman" w:hAnsi="Times New Roman" w:cs="Times New Roman"/>
          <w:color w:val="000000" w:themeColor="text1"/>
          <w:sz w:val="24"/>
          <w:szCs w:val="24"/>
        </w:rPr>
        <w:t xml:space="preserve">Голос клиента – эффективный инструмент развития вашей компании [Электронный ресурс] // Независимый российский кредитно-финансовый портал. — Режим доступа: </w:t>
      </w:r>
      <w:hyperlink r:id="rId86" w:history="1">
        <w:r w:rsidRPr="004E7E10">
          <w:rPr>
            <w:rStyle w:val="af"/>
            <w:rFonts w:ascii="Times New Roman" w:hAnsi="Times New Roman" w:cs="Times New Roman"/>
            <w:color w:val="000000" w:themeColor="text1"/>
            <w:sz w:val="24"/>
            <w:szCs w:val="24"/>
            <w:u w:val="none"/>
            <w:lang w:val="en-US"/>
          </w:rPr>
          <w:t>http</w:t>
        </w:r>
        <w:r w:rsidRPr="004E7E10">
          <w:rPr>
            <w:rStyle w:val="af"/>
            <w:rFonts w:ascii="Times New Roman" w:hAnsi="Times New Roman" w:cs="Times New Roman"/>
            <w:color w:val="000000" w:themeColor="text1"/>
            <w:sz w:val="24"/>
            <w:szCs w:val="24"/>
            <w:u w:val="none"/>
          </w:rPr>
          <w:t>://</w:t>
        </w:r>
        <w:r w:rsidRPr="004E7E10">
          <w:rPr>
            <w:rStyle w:val="af"/>
            <w:rFonts w:ascii="Times New Roman" w:hAnsi="Times New Roman" w:cs="Times New Roman"/>
            <w:color w:val="000000" w:themeColor="text1"/>
            <w:sz w:val="24"/>
            <w:szCs w:val="24"/>
            <w:u w:val="none"/>
            <w:lang w:val="en-US"/>
          </w:rPr>
          <w:t>bank</w:t>
        </w:r>
        <w:r w:rsidRPr="004E7E10">
          <w:rPr>
            <w:rStyle w:val="af"/>
            <w:rFonts w:ascii="Times New Roman" w:hAnsi="Times New Roman" w:cs="Times New Roman"/>
            <w:color w:val="000000" w:themeColor="text1"/>
            <w:sz w:val="24"/>
            <w:szCs w:val="24"/>
            <w:u w:val="none"/>
          </w:rPr>
          <w:t>-</w:t>
        </w:r>
        <w:r w:rsidRPr="004E7E10">
          <w:rPr>
            <w:rStyle w:val="af"/>
            <w:rFonts w:ascii="Times New Roman" w:hAnsi="Times New Roman" w:cs="Times New Roman"/>
            <w:color w:val="000000" w:themeColor="text1"/>
            <w:sz w:val="24"/>
            <w:szCs w:val="24"/>
            <w:u w:val="none"/>
            <w:lang w:val="en-US"/>
          </w:rPr>
          <w:t>explorer</w:t>
        </w:r>
        <w:r w:rsidRPr="004E7E10">
          <w:rPr>
            <w:rStyle w:val="af"/>
            <w:rFonts w:ascii="Times New Roman" w:hAnsi="Times New Roman" w:cs="Times New Roman"/>
            <w:color w:val="000000" w:themeColor="text1"/>
            <w:sz w:val="24"/>
            <w:szCs w:val="24"/>
            <w:u w:val="none"/>
          </w:rPr>
          <w:t>.</w:t>
        </w:r>
        <w:r w:rsidRPr="004E7E10">
          <w:rPr>
            <w:rStyle w:val="af"/>
            <w:rFonts w:ascii="Times New Roman" w:hAnsi="Times New Roman" w:cs="Times New Roman"/>
            <w:color w:val="000000" w:themeColor="text1"/>
            <w:sz w:val="24"/>
            <w:szCs w:val="24"/>
            <w:u w:val="none"/>
            <w:lang w:val="en-US"/>
          </w:rPr>
          <w:t>ru</w:t>
        </w:r>
        <w:r w:rsidRPr="004E7E10">
          <w:rPr>
            <w:rStyle w:val="af"/>
            <w:rFonts w:ascii="Times New Roman" w:hAnsi="Times New Roman" w:cs="Times New Roman"/>
            <w:color w:val="000000" w:themeColor="text1"/>
            <w:sz w:val="24"/>
            <w:szCs w:val="24"/>
            <w:u w:val="none"/>
          </w:rPr>
          <w:t>/</w:t>
        </w:r>
        <w:r w:rsidRPr="004E7E10">
          <w:rPr>
            <w:rStyle w:val="af"/>
            <w:rFonts w:ascii="Times New Roman" w:hAnsi="Times New Roman" w:cs="Times New Roman"/>
            <w:color w:val="000000" w:themeColor="text1"/>
            <w:sz w:val="24"/>
            <w:szCs w:val="24"/>
            <w:u w:val="none"/>
            <w:lang w:val="en-US"/>
          </w:rPr>
          <w:t>optimizaciya</w:t>
        </w:r>
        <w:r w:rsidRPr="004E7E10">
          <w:rPr>
            <w:rStyle w:val="af"/>
            <w:rFonts w:ascii="Times New Roman" w:hAnsi="Times New Roman" w:cs="Times New Roman"/>
            <w:color w:val="000000" w:themeColor="text1"/>
            <w:sz w:val="24"/>
            <w:szCs w:val="24"/>
            <w:u w:val="none"/>
          </w:rPr>
          <w:t>-</w:t>
        </w:r>
        <w:r w:rsidRPr="004E7E10">
          <w:rPr>
            <w:rStyle w:val="af"/>
            <w:rFonts w:ascii="Times New Roman" w:hAnsi="Times New Roman" w:cs="Times New Roman"/>
            <w:color w:val="000000" w:themeColor="text1"/>
            <w:sz w:val="24"/>
            <w:szCs w:val="24"/>
            <w:u w:val="none"/>
            <w:lang w:val="en-US"/>
          </w:rPr>
          <w:t>processov</w:t>
        </w:r>
        <w:r w:rsidRPr="004E7E10">
          <w:rPr>
            <w:rStyle w:val="af"/>
            <w:rFonts w:ascii="Times New Roman" w:hAnsi="Times New Roman" w:cs="Times New Roman"/>
            <w:color w:val="000000" w:themeColor="text1"/>
            <w:sz w:val="24"/>
            <w:szCs w:val="24"/>
            <w:u w:val="none"/>
          </w:rPr>
          <w:t>/</w:t>
        </w:r>
        <w:r w:rsidRPr="004E7E10">
          <w:rPr>
            <w:rStyle w:val="af"/>
            <w:rFonts w:ascii="Times New Roman" w:hAnsi="Times New Roman" w:cs="Times New Roman"/>
            <w:color w:val="000000" w:themeColor="text1"/>
            <w:sz w:val="24"/>
            <w:szCs w:val="24"/>
            <w:u w:val="none"/>
            <w:lang w:val="en-US"/>
          </w:rPr>
          <w:t>golos</w:t>
        </w:r>
        <w:r w:rsidRPr="004E7E10">
          <w:rPr>
            <w:rStyle w:val="af"/>
            <w:rFonts w:ascii="Times New Roman" w:hAnsi="Times New Roman" w:cs="Times New Roman"/>
            <w:color w:val="000000" w:themeColor="text1"/>
            <w:sz w:val="24"/>
            <w:szCs w:val="24"/>
            <w:u w:val="none"/>
          </w:rPr>
          <w:t>-</w:t>
        </w:r>
        <w:r w:rsidRPr="004E7E10">
          <w:rPr>
            <w:rStyle w:val="af"/>
            <w:rFonts w:ascii="Times New Roman" w:hAnsi="Times New Roman" w:cs="Times New Roman"/>
            <w:color w:val="000000" w:themeColor="text1"/>
            <w:sz w:val="24"/>
            <w:szCs w:val="24"/>
            <w:u w:val="none"/>
            <w:lang w:val="en-US"/>
          </w:rPr>
          <w:t>klienta</w:t>
        </w:r>
        <w:r w:rsidRPr="004E7E10">
          <w:rPr>
            <w:rStyle w:val="af"/>
            <w:rFonts w:ascii="Times New Roman" w:hAnsi="Times New Roman" w:cs="Times New Roman"/>
            <w:color w:val="000000" w:themeColor="text1"/>
            <w:sz w:val="24"/>
            <w:szCs w:val="24"/>
            <w:u w:val="none"/>
          </w:rPr>
          <w:t>-</w:t>
        </w:r>
        <w:r w:rsidRPr="004E7E10">
          <w:rPr>
            <w:rStyle w:val="af"/>
            <w:rFonts w:ascii="Times New Roman" w:hAnsi="Times New Roman" w:cs="Times New Roman"/>
            <w:color w:val="000000" w:themeColor="text1"/>
            <w:sz w:val="24"/>
            <w:szCs w:val="24"/>
            <w:u w:val="none"/>
            <w:lang w:val="en-US"/>
          </w:rPr>
          <w:t>kak</w:t>
        </w:r>
        <w:r w:rsidRPr="004E7E10">
          <w:rPr>
            <w:rStyle w:val="af"/>
            <w:rFonts w:ascii="Times New Roman" w:hAnsi="Times New Roman" w:cs="Times New Roman"/>
            <w:color w:val="000000" w:themeColor="text1"/>
            <w:sz w:val="24"/>
            <w:szCs w:val="24"/>
            <w:u w:val="none"/>
          </w:rPr>
          <w:t>-</w:t>
        </w:r>
        <w:r w:rsidRPr="004E7E10">
          <w:rPr>
            <w:rStyle w:val="af"/>
            <w:rFonts w:ascii="Times New Roman" w:hAnsi="Times New Roman" w:cs="Times New Roman"/>
            <w:color w:val="000000" w:themeColor="text1"/>
            <w:sz w:val="24"/>
            <w:szCs w:val="24"/>
            <w:u w:val="none"/>
            <w:lang w:val="en-US"/>
          </w:rPr>
          <w:t>instrument</w:t>
        </w:r>
        <w:r w:rsidRPr="004E7E10">
          <w:rPr>
            <w:rStyle w:val="af"/>
            <w:rFonts w:ascii="Times New Roman" w:hAnsi="Times New Roman" w:cs="Times New Roman"/>
            <w:color w:val="000000" w:themeColor="text1"/>
            <w:sz w:val="24"/>
            <w:szCs w:val="24"/>
            <w:u w:val="none"/>
          </w:rPr>
          <w:t>-</w:t>
        </w:r>
        <w:r w:rsidRPr="004E7E10">
          <w:rPr>
            <w:rStyle w:val="af"/>
            <w:rFonts w:ascii="Times New Roman" w:hAnsi="Times New Roman" w:cs="Times New Roman"/>
            <w:color w:val="000000" w:themeColor="text1"/>
            <w:sz w:val="24"/>
            <w:szCs w:val="24"/>
            <w:u w:val="none"/>
            <w:lang w:val="en-US"/>
          </w:rPr>
          <w:t>polucheniya</w:t>
        </w:r>
        <w:r w:rsidRPr="004E7E10">
          <w:rPr>
            <w:rStyle w:val="af"/>
            <w:rFonts w:ascii="Times New Roman" w:hAnsi="Times New Roman" w:cs="Times New Roman"/>
            <w:color w:val="000000" w:themeColor="text1"/>
            <w:sz w:val="24"/>
            <w:szCs w:val="24"/>
            <w:u w:val="none"/>
          </w:rPr>
          <w:t>-</w:t>
        </w:r>
        <w:r w:rsidRPr="004E7E10">
          <w:rPr>
            <w:rStyle w:val="af"/>
            <w:rFonts w:ascii="Times New Roman" w:hAnsi="Times New Roman" w:cs="Times New Roman"/>
            <w:color w:val="000000" w:themeColor="text1"/>
            <w:sz w:val="24"/>
            <w:szCs w:val="24"/>
            <w:u w:val="none"/>
            <w:lang w:val="en-US"/>
          </w:rPr>
          <w:t>obratnoj</w:t>
        </w:r>
        <w:r w:rsidRPr="004E7E10">
          <w:rPr>
            <w:rStyle w:val="af"/>
            <w:rFonts w:ascii="Times New Roman" w:hAnsi="Times New Roman" w:cs="Times New Roman"/>
            <w:color w:val="000000" w:themeColor="text1"/>
            <w:sz w:val="24"/>
            <w:szCs w:val="24"/>
            <w:u w:val="none"/>
          </w:rPr>
          <w:t>-</w:t>
        </w:r>
        <w:r w:rsidRPr="004E7E10">
          <w:rPr>
            <w:rStyle w:val="af"/>
            <w:rFonts w:ascii="Times New Roman" w:hAnsi="Times New Roman" w:cs="Times New Roman"/>
            <w:color w:val="000000" w:themeColor="text1"/>
            <w:sz w:val="24"/>
            <w:szCs w:val="24"/>
            <w:u w:val="none"/>
            <w:lang w:val="en-US"/>
          </w:rPr>
          <w:t>svyazi</w:t>
        </w:r>
        <w:r w:rsidRPr="004E7E10">
          <w:rPr>
            <w:rStyle w:val="af"/>
            <w:rFonts w:ascii="Times New Roman" w:hAnsi="Times New Roman" w:cs="Times New Roman"/>
            <w:color w:val="000000" w:themeColor="text1"/>
            <w:sz w:val="24"/>
            <w:szCs w:val="24"/>
            <w:u w:val="none"/>
          </w:rPr>
          <w:t>.</w:t>
        </w:r>
        <w:r w:rsidRPr="004E7E10">
          <w:rPr>
            <w:rStyle w:val="af"/>
            <w:rFonts w:ascii="Times New Roman" w:hAnsi="Times New Roman" w:cs="Times New Roman"/>
            <w:color w:val="000000" w:themeColor="text1"/>
            <w:sz w:val="24"/>
            <w:szCs w:val="24"/>
            <w:u w:val="none"/>
            <w:lang w:val="en-US"/>
          </w:rPr>
          <w:t>html</w:t>
        </w:r>
      </w:hyperlink>
      <w:r w:rsidRPr="004E7E10">
        <w:rPr>
          <w:rFonts w:ascii="Times New Roman" w:hAnsi="Times New Roman" w:cs="Times New Roman"/>
          <w:color w:val="000000" w:themeColor="text1"/>
          <w:sz w:val="24"/>
          <w:szCs w:val="24"/>
        </w:rPr>
        <w:t xml:space="preserve">  (дата обращения: 04.04.2017).</w:t>
      </w:r>
    </w:p>
    <w:p w14:paraId="234ECF5C" w14:textId="77777777" w:rsidR="003578FD" w:rsidRPr="004E7E10" w:rsidRDefault="003578FD" w:rsidP="004E7E10">
      <w:pPr>
        <w:pStyle w:val="a3"/>
        <w:widowControl w:val="0"/>
        <w:numPr>
          <w:ilvl w:val="0"/>
          <w:numId w:val="20"/>
        </w:numPr>
        <w:autoSpaceDE w:val="0"/>
        <w:autoSpaceDN w:val="0"/>
        <w:adjustRightInd w:val="0"/>
        <w:spacing w:after="0" w:line="360" w:lineRule="auto"/>
        <w:jc w:val="both"/>
        <w:rPr>
          <w:rFonts w:ascii="Times New Roman" w:hAnsi="Times New Roman" w:cs="Times New Roman"/>
          <w:color w:val="000000" w:themeColor="text1"/>
          <w:sz w:val="24"/>
          <w:szCs w:val="24"/>
        </w:rPr>
      </w:pPr>
      <w:r w:rsidRPr="004E7E10">
        <w:rPr>
          <w:rFonts w:ascii="Times New Roman" w:hAnsi="Times New Roman" w:cs="Times New Roman"/>
          <w:bCs/>
          <w:color w:val="000000" w:themeColor="text1"/>
          <w:sz w:val="24"/>
          <w:szCs w:val="24"/>
        </w:rPr>
        <w:t xml:space="preserve">ГОСТ Р ИСО 8402–1986. Словарь качества. Часть 1. Международные термины. </w:t>
      </w:r>
      <w:r w:rsidRPr="004E7E10">
        <w:rPr>
          <w:rFonts w:ascii="Times New Roman" w:hAnsi="Times New Roman" w:cs="Times New Roman"/>
          <w:color w:val="000000" w:themeColor="text1"/>
          <w:sz w:val="24"/>
          <w:szCs w:val="24"/>
          <w:lang w:eastAsia="ru-RU"/>
        </w:rPr>
        <w:t xml:space="preserve">― </w:t>
      </w:r>
      <w:r w:rsidRPr="004E7E10">
        <w:rPr>
          <w:rFonts w:ascii="Times New Roman" w:hAnsi="Times New Roman" w:cs="Times New Roman"/>
          <w:bCs/>
          <w:color w:val="000000" w:themeColor="text1"/>
          <w:sz w:val="24"/>
          <w:szCs w:val="24"/>
        </w:rPr>
        <w:t>М.: Госстандарт</w:t>
      </w:r>
      <w:r w:rsidRPr="004E7E10">
        <w:rPr>
          <w:rFonts w:ascii="Times New Roman" w:hAnsi="Times New Roman" w:cs="Times New Roman"/>
          <w:color w:val="000000" w:themeColor="text1"/>
          <w:sz w:val="24"/>
          <w:szCs w:val="24"/>
        </w:rPr>
        <w:t xml:space="preserve">, 1986. </w:t>
      </w:r>
    </w:p>
    <w:p w14:paraId="2175B12C" w14:textId="77777777" w:rsidR="003578FD" w:rsidRPr="004E7E10" w:rsidRDefault="003578FD" w:rsidP="004E7E10">
      <w:pPr>
        <w:pStyle w:val="a3"/>
        <w:numPr>
          <w:ilvl w:val="0"/>
          <w:numId w:val="20"/>
        </w:numPr>
        <w:spacing w:after="0" w:line="360" w:lineRule="auto"/>
        <w:jc w:val="both"/>
        <w:rPr>
          <w:rFonts w:ascii="Times New Roman" w:eastAsia="Times New Roman" w:hAnsi="Times New Roman" w:cs="Times New Roman"/>
          <w:color w:val="000000" w:themeColor="text1"/>
          <w:sz w:val="24"/>
          <w:szCs w:val="24"/>
        </w:rPr>
      </w:pPr>
      <w:r w:rsidRPr="004E7E10">
        <w:rPr>
          <w:rFonts w:ascii="Times New Roman" w:hAnsi="Times New Roman" w:cs="Times New Roman"/>
          <w:bCs/>
          <w:color w:val="000000" w:themeColor="text1"/>
          <w:sz w:val="24"/>
          <w:szCs w:val="24"/>
        </w:rPr>
        <w:t xml:space="preserve">ГОСТ Р ИСО 9000-2001. </w:t>
      </w:r>
      <w:r w:rsidRPr="004E7E10">
        <w:rPr>
          <w:rFonts w:ascii="Times New Roman" w:eastAsia="Times New Roman" w:hAnsi="Times New Roman" w:cs="Times New Roman"/>
          <w:color w:val="000000" w:themeColor="text1"/>
          <w:spacing w:val="2"/>
          <w:sz w:val="24"/>
          <w:szCs w:val="24"/>
        </w:rPr>
        <w:t xml:space="preserve">Системы менеджмента качества. Основные положения и словарь: принят и введен в действие Постановлением Госстандарта России от 15 августа 2001 года </w:t>
      </w:r>
      <w:r w:rsidRPr="004E7E10">
        <w:rPr>
          <w:rFonts w:ascii="Times New Roman" w:hAnsi="Times New Roman" w:cs="Times New Roman"/>
          <w:color w:val="000000" w:themeColor="text1"/>
          <w:sz w:val="24"/>
          <w:szCs w:val="24"/>
          <w:lang w:eastAsia="ru-RU"/>
        </w:rPr>
        <w:t>[Электронный ресурс]. — Режим доступа: http://docs.cntd.ru/document/1200015260 (дата обращения: 19.03.2017).</w:t>
      </w:r>
    </w:p>
    <w:p w14:paraId="3B1ABA07" w14:textId="77777777" w:rsidR="003578FD" w:rsidRPr="004E7E10" w:rsidRDefault="003578FD" w:rsidP="004E7E10">
      <w:pPr>
        <w:pStyle w:val="a3"/>
        <w:numPr>
          <w:ilvl w:val="0"/>
          <w:numId w:val="20"/>
        </w:numPr>
        <w:spacing w:after="0" w:line="360" w:lineRule="auto"/>
        <w:jc w:val="both"/>
        <w:rPr>
          <w:rFonts w:ascii="Times New Roman" w:eastAsia="Times New Roman" w:hAnsi="Times New Roman" w:cs="Times New Roman"/>
          <w:color w:val="000000" w:themeColor="text1"/>
          <w:sz w:val="24"/>
          <w:szCs w:val="24"/>
        </w:rPr>
      </w:pPr>
      <w:r w:rsidRPr="004E7E10">
        <w:rPr>
          <w:rFonts w:ascii="Times New Roman" w:hAnsi="Times New Roman" w:cs="Times New Roman"/>
          <w:bCs/>
          <w:color w:val="000000" w:themeColor="text1"/>
          <w:sz w:val="24"/>
          <w:szCs w:val="24"/>
        </w:rPr>
        <w:t xml:space="preserve">ГОСТ Р ИСО 9000-2015. </w:t>
      </w:r>
      <w:r w:rsidRPr="004E7E10">
        <w:rPr>
          <w:rFonts w:ascii="Times New Roman" w:eastAsia="Times New Roman" w:hAnsi="Times New Roman" w:cs="Times New Roman"/>
          <w:color w:val="000000" w:themeColor="text1"/>
          <w:spacing w:val="2"/>
          <w:sz w:val="24"/>
          <w:szCs w:val="24"/>
        </w:rPr>
        <w:t xml:space="preserve">Системы менеджмента качества. Основные положения и словарь: утвержден и введен в действие Приказом Федерального агентства по техническому регулированию и метрологии от 28 сентября 2015 года </w:t>
      </w:r>
      <w:r w:rsidRPr="004E7E10">
        <w:rPr>
          <w:rFonts w:ascii="Times New Roman" w:hAnsi="Times New Roman" w:cs="Times New Roman"/>
          <w:color w:val="000000" w:themeColor="text1"/>
          <w:sz w:val="24"/>
          <w:szCs w:val="24"/>
          <w:lang w:eastAsia="ru-RU"/>
        </w:rPr>
        <w:t xml:space="preserve">[Электронный ресурс]. — Режим доступа: </w:t>
      </w:r>
      <w:r w:rsidRPr="004E7E10">
        <w:rPr>
          <w:rFonts w:ascii="Times New Roman" w:hAnsi="Times New Roman" w:cs="Times New Roman"/>
          <w:color w:val="000000" w:themeColor="text1"/>
          <w:sz w:val="24"/>
          <w:szCs w:val="24"/>
        </w:rPr>
        <w:t>http://docs.cntd.ru/document/1200124393</w:t>
      </w:r>
      <w:r w:rsidRPr="004E7E10">
        <w:rPr>
          <w:rFonts w:ascii="Times New Roman" w:hAnsi="Times New Roman" w:cs="Times New Roman"/>
          <w:color w:val="000000" w:themeColor="text1"/>
          <w:sz w:val="24"/>
          <w:szCs w:val="24"/>
          <w:lang w:eastAsia="ru-RU"/>
        </w:rPr>
        <w:t xml:space="preserve"> (дата обращения: 19.03.2017).</w:t>
      </w:r>
    </w:p>
    <w:p w14:paraId="0B5F7E9B" w14:textId="77777777" w:rsidR="003578FD" w:rsidRPr="004E7E10" w:rsidRDefault="003578FD" w:rsidP="004E7E10">
      <w:pPr>
        <w:pStyle w:val="a3"/>
        <w:numPr>
          <w:ilvl w:val="0"/>
          <w:numId w:val="20"/>
        </w:numPr>
        <w:spacing w:after="0" w:line="360" w:lineRule="auto"/>
        <w:jc w:val="both"/>
        <w:rPr>
          <w:rFonts w:ascii="Times New Roman" w:eastAsia="Times New Roman" w:hAnsi="Times New Roman" w:cs="Times New Roman"/>
          <w:color w:val="000000" w:themeColor="text1"/>
          <w:sz w:val="24"/>
          <w:szCs w:val="24"/>
        </w:rPr>
      </w:pPr>
      <w:r w:rsidRPr="004E7E10">
        <w:rPr>
          <w:rFonts w:ascii="Times New Roman" w:hAnsi="Times New Roman" w:cs="Times New Roman"/>
          <w:bCs/>
          <w:color w:val="000000" w:themeColor="text1"/>
          <w:sz w:val="24"/>
          <w:szCs w:val="24"/>
        </w:rPr>
        <w:t xml:space="preserve">ГОСТ Р ИСО 9001-2008. </w:t>
      </w:r>
      <w:r w:rsidRPr="004E7E10">
        <w:rPr>
          <w:rFonts w:ascii="Times New Roman" w:eastAsia="Times New Roman" w:hAnsi="Times New Roman" w:cs="Times New Roman"/>
          <w:color w:val="000000" w:themeColor="text1"/>
          <w:spacing w:val="2"/>
          <w:sz w:val="24"/>
          <w:szCs w:val="24"/>
        </w:rPr>
        <w:t xml:space="preserve">Системы менеджмента качества. Требования: утвержден и введен в действие Приказом Федерального агентства по техническому регулированию и метрологии от 18 декабря 2008 года </w:t>
      </w:r>
      <w:r w:rsidRPr="004E7E10">
        <w:rPr>
          <w:rFonts w:ascii="Times New Roman" w:hAnsi="Times New Roman" w:cs="Times New Roman"/>
          <w:color w:val="000000" w:themeColor="text1"/>
          <w:sz w:val="24"/>
          <w:szCs w:val="24"/>
          <w:lang w:eastAsia="ru-RU"/>
        </w:rPr>
        <w:t xml:space="preserve">[Электронный ресурс]. — Режим доступа: </w:t>
      </w:r>
      <w:r w:rsidRPr="004E7E10">
        <w:rPr>
          <w:rFonts w:ascii="Times New Roman" w:hAnsi="Times New Roman" w:cs="Times New Roman"/>
          <w:color w:val="000000" w:themeColor="text1"/>
          <w:sz w:val="24"/>
          <w:szCs w:val="24"/>
        </w:rPr>
        <w:t xml:space="preserve">http://docs.cntd.ru/document/1200068732 </w:t>
      </w:r>
      <w:r w:rsidRPr="004E7E10">
        <w:rPr>
          <w:rFonts w:ascii="Times New Roman" w:hAnsi="Times New Roman" w:cs="Times New Roman"/>
          <w:color w:val="000000" w:themeColor="text1"/>
          <w:sz w:val="24"/>
          <w:szCs w:val="24"/>
          <w:lang w:eastAsia="ru-RU"/>
        </w:rPr>
        <w:t>(дата обращения: 19.03.2017).</w:t>
      </w:r>
    </w:p>
    <w:p w14:paraId="6988AE8A" w14:textId="77777777" w:rsidR="003578FD" w:rsidRPr="004E7E10" w:rsidRDefault="003578FD" w:rsidP="004E7E10">
      <w:pPr>
        <w:pStyle w:val="af7"/>
        <w:numPr>
          <w:ilvl w:val="0"/>
          <w:numId w:val="20"/>
        </w:numPr>
        <w:spacing w:after="0" w:line="360" w:lineRule="auto"/>
        <w:jc w:val="both"/>
        <w:rPr>
          <w:rFonts w:ascii="Times New Roman" w:hAnsi="Times New Roman" w:cs="Times New Roman"/>
          <w:color w:val="000000" w:themeColor="text1"/>
          <w:sz w:val="24"/>
          <w:szCs w:val="24"/>
          <w:lang w:eastAsia="ru-RU"/>
        </w:rPr>
      </w:pPr>
      <w:r w:rsidRPr="004E7E10">
        <w:rPr>
          <w:rFonts w:ascii="Times New Roman" w:hAnsi="Times New Roman" w:cs="Times New Roman"/>
          <w:color w:val="000000" w:themeColor="text1"/>
          <w:sz w:val="24"/>
          <w:szCs w:val="24"/>
        </w:rPr>
        <w:lastRenderedPageBreak/>
        <w:t xml:space="preserve">Гулакова О. В. Специфика клиентоориентированности компаний на российском рынке: результаты эмпирического исследования / </w:t>
      </w:r>
      <w:r w:rsidRPr="004E7E10">
        <w:rPr>
          <w:rFonts w:ascii="Times New Roman" w:hAnsi="Times New Roman" w:cs="Times New Roman"/>
          <w:iCs/>
          <w:color w:val="000000" w:themeColor="text1"/>
          <w:sz w:val="24"/>
          <w:szCs w:val="24"/>
        </w:rPr>
        <w:t xml:space="preserve">О. В. Гулакова, В. А. Ребязина, М. М. Смирнова // </w:t>
      </w:r>
      <w:r w:rsidRPr="004E7E10">
        <w:rPr>
          <w:rFonts w:ascii="Times New Roman" w:hAnsi="Times New Roman" w:cs="Times New Roman"/>
          <w:color w:val="000000" w:themeColor="text1"/>
          <w:sz w:val="24"/>
          <w:szCs w:val="24"/>
        </w:rPr>
        <w:t>Вестник С.-Петербургского</w:t>
      </w:r>
      <w:r w:rsidRPr="004E7E10">
        <w:rPr>
          <w:rFonts w:ascii="Times New Roman" w:hAnsi="Times New Roman" w:cs="Times New Roman"/>
          <w:color w:val="000000" w:themeColor="text1"/>
          <w:sz w:val="24"/>
          <w:szCs w:val="24"/>
          <w:lang w:eastAsia="ru-RU"/>
        </w:rPr>
        <w:t xml:space="preserve"> ун</w:t>
      </w:r>
      <w:r w:rsidRPr="004E7E10">
        <w:rPr>
          <w:rFonts w:ascii="Times New Roman" w:hAnsi="Times New Roman" w:cs="Times New Roman"/>
          <w:color w:val="000000" w:themeColor="text1"/>
          <w:sz w:val="24"/>
          <w:szCs w:val="24"/>
        </w:rPr>
        <w:t>иверситета</w:t>
      </w:r>
      <w:r w:rsidRPr="004E7E10">
        <w:rPr>
          <w:rFonts w:ascii="Times New Roman" w:hAnsi="Times New Roman" w:cs="Times New Roman"/>
          <w:color w:val="000000" w:themeColor="text1"/>
          <w:sz w:val="24"/>
          <w:szCs w:val="24"/>
          <w:lang w:eastAsia="ru-RU"/>
        </w:rPr>
        <w:t>. — 2015. ― Т. 4. ― С. 39–7.</w:t>
      </w:r>
    </w:p>
    <w:p w14:paraId="3B9CC0BF" w14:textId="77777777" w:rsidR="003578FD" w:rsidRPr="004E7E10" w:rsidRDefault="003578FD" w:rsidP="004E7E10">
      <w:pPr>
        <w:pStyle w:val="a3"/>
        <w:numPr>
          <w:ilvl w:val="0"/>
          <w:numId w:val="20"/>
        </w:numPr>
        <w:spacing w:after="0" w:line="360" w:lineRule="auto"/>
        <w:jc w:val="both"/>
        <w:rPr>
          <w:rFonts w:ascii="Times New Roman" w:eastAsia="Times New Roman" w:hAnsi="Times New Roman" w:cs="Times New Roman"/>
          <w:color w:val="000000" w:themeColor="text1"/>
          <w:sz w:val="24"/>
          <w:szCs w:val="24"/>
        </w:rPr>
      </w:pPr>
      <w:r w:rsidRPr="004E7E10">
        <w:rPr>
          <w:rFonts w:ascii="Times New Roman" w:hAnsi="Times New Roman" w:cs="Times New Roman"/>
          <w:color w:val="000000" w:themeColor="text1"/>
          <w:sz w:val="24"/>
          <w:szCs w:val="24"/>
        </w:rPr>
        <w:t xml:space="preserve">Доля логистических издержек в ВВП РФ </w:t>
      </w:r>
      <w:r w:rsidRPr="004E7E10">
        <w:rPr>
          <w:rStyle w:val="af"/>
          <w:rFonts w:ascii="Times New Roman" w:hAnsi="Times New Roman" w:cs="Times New Roman"/>
          <w:color w:val="000000" w:themeColor="text1"/>
          <w:sz w:val="24"/>
          <w:szCs w:val="24"/>
          <w:u w:val="none"/>
        </w:rPr>
        <w:t xml:space="preserve">[Электронный ресурс] // Информационное агентство </w:t>
      </w:r>
      <w:r w:rsidRPr="004E7E10">
        <w:rPr>
          <w:rFonts w:ascii="Times New Roman" w:eastAsia="Times New Roman" w:hAnsi="Times New Roman" w:cs="Times New Roman"/>
          <w:color w:val="000000" w:themeColor="text1"/>
          <w:sz w:val="24"/>
          <w:szCs w:val="24"/>
          <w:shd w:val="clear" w:color="auto" w:fill="FFFFFF"/>
        </w:rPr>
        <w:t>«РЖД-Партнер»</w:t>
      </w:r>
      <w:r w:rsidRPr="004E7E10">
        <w:rPr>
          <w:rStyle w:val="af"/>
          <w:rFonts w:ascii="Times New Roman" w:hAnsi="Times New Roman" w:cs="Times New Roman"/>
          <w:color w:val="000000" w:themeColor="text1"/>
          <w:sz w:val="24"/>
          <w:szCs w:val="24"/>
          <w:u w:val="none"/>
        </w:rPr>
        <w:t xml:space="preserve">. — Режим доступа: </w:t>
      </w:r>
      <w:r w:rsidRPr="004E7E10">
        <w:rPr>
          <w:rStyle w:val="af"/>
          <w:rFonts w:ascii="Times New Roman" w:eastAsia="Times New Roman" w:hAnsi="Times New Roman" w:cs="Times New Roman"/>
          <w:color w:val="000000" w:themeColor="text1"/>
          <w:sz w:val="24"/>
          <w:szCs w:val="24"/>
          <w:u w:val="none"/>
        </w:rPr>
        <w:t>http://www.rzd-partner.ru/logistics/news/dolia-logisticheskikh-izderzhek-v-vvp-rf-dokhodit-do-19--pri-srednemirovom-pokazatele-v-11-7----mnen/</w:t>
      </w:r>
      <w:r w:rsidRPr="004E7E10">
        <w:rPr>
          <w:rStyle w:val="af"/>
          <w:rFonts w:ascii="Times New Roman" w:hAnsi="Times New Roman" w:cs="Times New Roman"/>
          <w:color w:val="000000" w:themeColor="text1"/>
          <w:sz w:val="24"/>
          <w:szCs w:val="24"/>
          <w:u w:val="none"/>
        </w:rPr>
        <w:t xml:space="preserve"> (дата обращения: 08.04.2017).</w:t>
      </w:r>
    </w:p>
    <w:p w14:paraId="079B2659" w14:textId="77777777" w:rsidR="003578FD" w:rsidRPr="004E7E10" w:rsidRDefault="003578FD" w:rsidP="004E7E10">
      <w:pPr>
        <w:pStyle w:val="a3"/>
        <w:numPr>
          <w:ilvl w:val="0"/>
          <w:numId w:val="20"/>
        </w:numPr>
        <w:spacing w:after="0" w:line="360" w:lineRule="auto"/>
        <w:jc w:val="both"/>
        <w:rPr>
          <w:rFonts w:ascii="Times New Roman" w:eastAsia="Times New Roman" w:hAnsi="Times New Roman" w:cs="Times New Roman"/>
          <w:color w:val="000000" w:themeColor="text1"/>
          <w:sz w:val="24"/>
          <w:szCs w:val="24"/>
        </w:rPr>
      </w:pPr>
      <w:r w:rsidRPr="004E7E10">
        <w:rPr>
          <w:rFonts w:ascii="Times New Roman" w:eastAsia="Times New Roman" w:hAnsi="Times New Roman" w:cs="Times New Roman"/>
          <w:color w:val="000000" w:themeColor="text1"/>
          <w:sz w:val="24"/>
          <w:szCs w:val="24"/>
        </w:rPr>
        <w:t xml:space="preserve">Индекс эффективности логистики: разрыв сохраняется </w:t>
      </w:r>
      <w:r w:rsidRPr="004E7E10">
        <w:rPr>
          <w:rFonts w:ascii="Times New Roman" w:eastAsia="Times New Roman" w:hAnsi="Times New Roman" w:cs="Times New Roman"/>
          <w:bCs/>
          <w:color w:val="000000" w:themeColor="text1"/>
          <w:sz w:val="24"/>
          <w:szCs w:val="24"/>
        </w:rPr>
        <w:t xml:space="preserve">конкурентам </w:t>
      </w:r>
      <w:r w:rsidRPr="004E7E10">
        <w:rPr>
          <w:rFonts w:ascii="Times New Roman" w:eastAsia="Times New Roman" w:hAnsi="Times New Roman" w:cs="Times New Roman"/>
          <w:color w:val="000000" w:themeColor="text1"/>
          <w:sz w:val="24"/>
          <w:szCs w:val="24"/>
        </w:rPr>
        <w:t xml:space="preserve">[Электронный ресурс] // Всемирный банк. — Режим доступа: </w:t>
      </w:r>
      <w:r w:rsidRPr="004E7E10">
        <w:rPr>
          <w:rFonts w:ascii="Times New Roman" w:hAnsi="Times New Roman" w:cs="Times New Roman"/>
          <w:color w:val="000000" w:themeColor="text1"/>
          <w:sz w:val="24"/>
          <w:szCs w:val="24"/>
          <w:lang w:val="en-US"/>
        </w:rPr>
        <w:t>http</w:t>
      </w:r>
      <w:r w:rsidRPr="004E7E10">
        <w:rPr>
          <w:rFonts w:ascii="Times New Roman" w:hAnsi="Times New Roman" w:cs="Times New Roman"/>
          <w:color w:val="000000" w:themeColor="text1"/>
          <w:sz w:val="24"/>
          <w:szCs w:val="24"/>
        </w:rPr>
        <w:t>://</w:t>
      </w:r>
      <w:r w:rsidRPr="004E7E10">
        <w:rPr>
          <w:rFonts w:ascii="Times New Roman" w:hAnsi="Times New Roman" w:cs="Times New Roman"/>
          <w:color w:val="000000" w:themeColor="text1"/>
          <w:sz w:val="24"/>
          <w:szCs w:val="24"/>
          <w:lang w:val="en-US"/>
        </w:rPr>
        <w:t>www</w:t>
      </w:r>
      <w:r w:rsidRPr="004E7E10">
        <w:rPr>
          <w:rFonts w:ascii="Times New Roman" w:hAnsi="Times New Roman" w:cs="Times New Roman"/>
          <w:color w:val="000000" w:themeColor="text1"/>
          <w:sz w:val="24"/>
          <w:szCs w:val="24"/>
        </w:rPr>
        <w:t>.</w:t>
      </w:r>
      <w:r w:rsidRPr="004E7E10">
        <w:rPr>
          <w:rFonts w:ascii="Times New Roman" w:hAnsi="Times New Roman" w:cs="Times New Roman"/>
          <w:color w:val="000000" w:themeColor="text1"/>
          <w:sz w:val="24"/>
          <w:szCs w:val="24"/>
          <w:lang w:val="en-US"/>
        </w:rPr>
        <w:t>vsemirnyjbank</w:t>
      </w:r>
      <w:r w:rsidRPr="004E7E10">
        <w:rPr>
          <w:rFonts w:ascii="Times New Roman" w:hAnsi="Times New Roman" w:cs="Times New Roman"/>
          <w:color w:val="000000" w:themeColor="text1"/>
          <w:sz w:val="24"/>
          <w:szCs w:val="24"/>
        </w:rPr>
        <w:t>.</w:t>
      </w:r>
      <w:r w:rsidRPr="004E7E10">
        <w:rPr>
          <w:rFonts w:ascii="Times New Roman" w:hAnsi="Times New Roman" w:cs="Times New Roman"/>
          <w:color w:val="000000" w:themeColor="text1"/>
          <w:sz w:val="24"/>
          <w:szCs w:val="24"/>
          <w:lang w:val="en-US"/>
        </w:rPr>
        <w:t>org</w:t>
      </w:r>
      <w:r w:rsidRPr="004E7E10">
        <w:rPr>
          <w:rFonts w:ascii="Times New Roman" w:hAnsi="Times New Roman" w:cs="Times New Roman"/>
          <w:color w:val="000000" w:themeColor="text1"/>
          <w:sz w:val="24"/>
          <w:szCs w:val="24"/>
        </w:rPr>
        <w:t>/</w:t>
      </w:r>
      <w:r w:rsidRPr="004E7E10">
        <w:rPr>
          <w:rFonts w:ascii="Times New Roman" w:hAnsi="Times New Roman" w:cs="Times New Roman"/>
          <w:color w:val="000000" w:themeColor="text1"/>
          <w:sz w:val="24"/>
          <w:szCs w:val="24"/>
          <w:lang w:val="en-US"/>
        </w:rPr>
        <w:t>ru</w:t>
      </w:r>
      <w:r w:rsidRPr="004E7E10">
        <w:rPr>
          <w:rFonts w:ascii="Times New Roman" w:hAnsi="Times New Roman" w:cs="Times New Roman"/>
          <w:color w:val="000000" w:themeColor="text1"/>
          <w:sz w:val="24"/>
          <w:szCs w:val="24"/>
        </w:rPr>
        <w:t>/</w:t>
      </w:r>
      <w:r w:rsidRPr="004E7E10">
        <w:rPr>
          <w:rFonts w:ascii="Times New Roman" w:hAnsi="Times New Roman" w:cs="Times New Roman"/>
          <w:color w:val="000000" w:themeColor="text1"/>
          <w:sz w:val="24"/>
          <w:szCs w:val="24"/>
          <w:lang w:val="en-US"/>
        </w:rPr>
        <w:t>news</w:t>
      </w:r>
      <w:r w:rsidRPr="004E7E10">
        <w:rPr>
          <w:rFonts w:ascii="Times New Roman" w:hAnsi="Times New Roman" w:cs="Times New Roman"/>
          <w:color w:val="000000" w:themeColor="text1"/>
          <w:sz w:val="24"/>
          <w:szCs w:val="24"/>
        </w:rPr>
        <w:t>/</w:t>
      </w:r>
      <w:r w:rsidRPr="004E7E10">
        <w:rPr>
          <w:rFonts w:ascii="Times New Roman" w:hAnsi="Times New Roman" w:cs="Times New Roman"/>
          <w:color w:val="000000" w:themeColor="text1"/>
          <w:sz w:val="24"/>
          <w:szCs w:val="24"/>
          <w:lang w:val="en-US"/>
        </w:rPr>
        <w:t>press</w:t>
      </w:r>
      <w:r w:rsidRPr="004E7E10">
        <w:rPr>
          <w:rFonts w:ascii="Times New Roman" w:hAnsi="Times New Roman" w:cs="Times New Roman"/>
          <w:color w:val="000000" w:themeColor="text1"/>
          <w:sz w:val="24"/>
          <w:szCs w:val="24"/>
        </w:rPr>
        <w:t>-</w:t>
      </w:r>
      <w:r w:rsidRPr="004E7E10">
        <w:rPr>
          <w:rFonts w:ascii="Times New Roman" w:hAnsi="Times New Roman" w:cs="Times New Roman"/>
          <w:color w:val="000000" w:themeColor="text1"/>
          <w:sz w:val="24"/>
          <w:szCs w:val="24"/>
          <w:lang w:val="en-US"/>
        </w:rPr>
        <w:t>release</w:t>
      </w:r>
      <w:r w:rsidRPr="004E7E10">
        <w:rPr>
          <w:rFonts w:ascii="Times New Roman" w:hAnsi="Times New Roman" w:cs="Times New Roman"/>
          <w:color w:val="000000" w:themeColor="text1"/>
          <w:sz w:val="24"/>
          <w:szCs w:val="24"/>
        </w:rPr>
        <w:t>/2014/03/20/</w:t>
      </w:r>
      <w:r w:rsidRPr="004E7E10">
        <w:rPr>
          <w:rFonts w:ascii="Times New Roman" w:hAnsi="Times New Roman" w:cs="Times New Roman"/>
          <w:color w:val="000000" w:themeColor="text1"/>
          <w:sz w:val="24"/>
          <w:szCs w:val="24"/>
          <w:lang w:val="en-US"/>
        </w:rPr>
        <w:t>logistics</w:t>
      </w:r>
      <w:r w:rsidRPr="004E7E10">
        <w:rPr>
          <w:rFonts w:ascii="Times New Roman" w:hAnsi="Times New Roman" w:cs="Times New Roman"/>
          <w:color w:val="000000" w:themeColor="text1"/>
          <w:sz w:val="24"/>
          <w:szCs w:val="24"/>
        </w:rPr>
        <w:t>-</w:t>
      </w:r>
      <w:r w:rsidRPr="004E7E10">
        <w:rPr>
          <w:rFonts w:ascii="Times New Roman" w:hAnsi="Times New Roman" w:cs="Times New Roman"/>
          <w:color w:val="000000" w:themeColor="text1"/>
          <w:sz w:val="24"/>
          <w:szCs w:val="24"/>
          <w:lang w:val="en-US"/>
        </w:rPr>
        <w:t>performance</w:t>
      </w:r>
      <w:r w:rsidRPr="004E7E10">
        <w:rPr>
          <w:rFonts w:ascii="Times New Roman" w:hAnsi="Times New Roman" w:cs="Times New Roman"/>
          <w:color w:val="000000" w:themeColor="text1"/>
          <w:sz w:val="24"/>
          <w:szCs w:val="24"/>
        </w:rPr>
        <w:t>-</w:t>
      </w:r>
      <w:r w:rsidRPr="004E7E10">
        <w:rPr>
          <w:rFonts w:ascii="Times New Roman" w:hAnsi="Times New Roman" w:cs="Times New Roman"/>
          <w:color w:val="000000" w:themeColor="text1"/>
          <w:sz w:val="24"/>
          <w:szCs w:val="24"/>
          <w:lang w:val="en-US"/>
        </w:rPr>
        <w:t>index</w:t>
      </w:r>
      <w:r w:rsidRPr="004E7E10">
        <w:rPr>
          <w:rFonts w:ascii="Times New Roman" w:hAnsi="Times New Roman" w:cs="Times New Roman"/>
          <w:color w:val="000000" w:themeColor="text1"/>
          <w:sz w:val="24"/>
          <w:szCs w:val="24"/>
        </w:rPr>
        <w:t>-</w:t>
      </w:r>
      <w:r w:rsidRPr="004E7E10">
        <w:rPr>
          <w:rFonts w:ascii="Times New Roman" w:hAnsi="Times New Roman" w:cs="Times New Roman"/>
          <w:color w:val="000000" w:themeColor="text1"/>
          <w:sz w:val="24"/>
          <w:szCs w:val="24"/>
          <w:lang w:val="en-US"/>
        </w:rPr>
        <w:t>gap</w:t>
      </w:r>
      <w:r w:rsidRPr="004E7E10">
        <w:rPr>
          <w:rFonts w:ascii="Times New Roman" w:hAnsi="Times New Roman" w:cs="Times New Roman"/>
          <w:color w:val="000000" w:themeColor="text1"/>
          <w:sz w:val="24"/>
          <w:szCs w:val="24"/>
        </w:rPr>
        <w:t>-</w:t>
      </w:r>
      <w:r w:rsidRPr="004E7E10">
        <w:rPr>
          <w:rFonts w:ascii="Times New Roman" w:hAnsi="Times New Roman" w:cs="Times New Roman"/>
          <w:color w:val="000000" w:themeColor="text1"/>
          <w:sz w:val="24"/>
          <w:szCs w:val="24"/>
          <w:lang w:val="en-US"/>
        </w:rPr>
        <w:t>persists</w:t>
      </w:r>
      <w:r w:rsidRPr="004E7E10">
        <w:rPr>
          <w:rFonts w:ascii="Times New Roman" w:eastAsia="Times New Roman" w:hAnsi="Times New Roman" w:cs="Times New Roman"/>
          <w:color w:val="000000" w:themeColor="text1"/>
          <w:sz w:val="24"/>
          <w:szCs w:val="24"/>
        </w:rPr>
        <w:t xml:space="preserve"> (дата обращения: 06.04.2017).</w:t>
      </w:r>
    </w:p>
    <w:p w14:paraId="661AD855" w14:textId="77777777" w:rsidR="003578FD" w:rsidRPr="004E7E10" w:rsidRDefault="003578FD" w:rsidP="004E7E10">
      <w:pPr>
        <w:pStyle w:val="a3"/>
        <w:numPr>
          <w:ilvl w:val="0"/>
          <w:numId w:val="20"/>
        </w:numPr>
        <w:spacing w:after="0" w:line="360" w:lineRule="auto"/>
        <w:jc w:val="both"/>
        <w:rPr>
          <w:rFonts w:ascii="Times New Roman" w:eastAsia="Times New Roman" w:hAnsi="Times New Roman" w:cs="Times New Roman"/>
          <w:color w:val="000000" w:themeColor="text1"/>
          <w:sz w:val="24"/>
          <w:szCs w:val="24"/>
        </w:rPr>
      </w:pPr>
      <w:r w:rsidRPr="004E7E10">
        <w:rPr>
          <w:rFonts w:ascii="Times New Roman" w:eastAsia="Times New Roman" w:hAnsi="Times New Roman" w:cs="Times New Roman"/>
          <w:color w:val="000000" w:themeColor="text1"/>
          <w:sz w:val="24"/>
          <w:szCs w:val="24"/>
        </w:rPr>
        <w:t xml:space="preserve">Индекс эффективности логистики: разрыв сохраняется </w:t>
      </w:r>
      <w:r w:rsidRPr="004E7E10">
        <w:rPr>
          <w:rFonts w:ascii="Times New Roman" w:eastAsia="Times New Roman" w:hAnsi="Times New Roman" w:cs="Times New Roman"/>
          <w:bCs/>
          <w:color w:val="000000" w:themeColor="text1"/>
          <w:sz w:val="24"/>
          <w:szCs w:val="24"/>
        </w:rPr>
        <w:t xml:space="preserve">конкурентам </w:t>
      </w:r>
      <w:r w:rsidRPr="004E7E10">
        <w:rPr>
          <w:rFonts w:ascii="Times New Roman" w:eastAsia="Times New Roman" w:hAnsi="Times New Roman" w:cs="Times New Roman"/>
          <w:color w:val="000000" w:themeColor="text1"/>
          <w:sz w:val="24"/>
          <w:szCs w:val="24"/>
        </w:rPr>
        <w:t xml:space="preserve">[Электронный ресурс] // Всемирный банк. — Режим доступа: </w:t>
      </w:r>
      <w:r w:rsidRPr="004E7E10">
        <w:rPr>
          <w:rFonts w:ascii="Times New Roman" w:hAnsi="Times New Roman" w:cs="Times New Roman"/>
          <w:color w:val="000000" w:themeColor="text1"/>
          <w:sz w:val="24"/>
          <w:szCs w:val="24"/>
          <w:lang w:val="en-US"/>
        </w:rPr>
        <w:t>http</w:t>
      </w:r>
      <w:r w:rsidRPr="004E7E10">
        <w:rPr>
          <w:rFonts w:ascii="Times New Roman" w:hAnsi="Times New Roman" w:cs="Times New Roman"/>
          <w:color w:val="000000" w:themeColor="text1"/>
          <w:sz w:val="24"/>
          <w:szCs w:val="24"/>
        </w:rPr>
        <w:t>://</w:t>
      </w:r>
      <w:r w:rsidRPr="004E7E10">
        <w:rPr>
          <w:rFonts w:ascii="Times New Roman" w:hAnsi="Times New Roman" w:cs="Times New Roman"/>
          <w:color w:val="000000" w:themeColor="text1"/>
          <w:sz w:val="24"/>
          <w:szCs w:val="24"/>
          <w:lang w:val="en-US"/>
        </w:rPr>
        <w:t>www</w:t>
      </w:r>
      <w:r w:rsidRPr="004E7E10">
        <w:rPr>
          <w:rFonts w:ascii="Times New Roman" w:hAnsi="Times New Roman" w:cs="Times New Roman"/>
          <w:color w:val="000000" w:themeColor="text1"/>
          <w:sz w:val="24"/>
          <w:szCs w:val="24"/>
        </w:rPr>
        <w:t>.</w:t>
      </w:r>
      <w:r w:rsidRPr="004E7E10">
        <w:rPr>
          <w:rFonts w:ascii="Times New Roman" w:hAnsi="Times New Roman" w:cs="Times New Roman"/>
          <w:color w:val="000000" w:themeColor="text1"/>
          <w:sz w:val="24"/>
          <w:szCs w:val="24"/>
          <w:lang w:val="en-US"/>
        </w:rPr>
        <w:t>vsemirnyjbank</w:t>
      </w:r>
      <w:r w:rsidRPr="004E7E10">
        <w:rPr>
          <w:rFonts w:ascii="Times New Roman" w:hAnsi="Times New Roman" w:cs="Times New Roman"/>
          <w:color w:val="000000" w:themeColor="text1"/>
          <w:sz w:val="24"/>
          <w:szCs w:val="24"/>
        </w:rPr>
        <w:t>.</w:t>
      </w:r>
      <w:r w:rsidRPr="004E7E10">
        <w:rPr>
          <w:rFonts w:ascii="Times New Roman" w:hAnsi="Times New Roman" w:cs="Times New Roman"/>
          <w:color w:val="000000" w:themeColor="text1"/>
          <w:sz w:val="24"/>
          <w:szCs w:val="24"/>
          <w:lang w:val="en-US"/>
        </w:rPr>
        <w:t>org</w:t>
      </w:r>
      <w:r w:rsidRPr="004E7E10">
        <w:rPr>
          <w:rFonts w:ascii="Times New Roman" w:hAnsi="Times New Roman" w:cs="Times New Roman"/>
          <w:color w:val="000000" w:themeColor="text1"/>
          <w:sz w:val="24"/>
          <w:szCs w:val="24"/>
        </w:rPr>
        <w:t>/</w:t>
      </w:r>
      <w:r w:rsidRPr="004E7E10">
        <w:rPr>
          <w:rFonts w:ascii="Times New Roman" w:hAnsi="Times New Roman" w:cs="Times New Roman"/>
          <w:color w:val="000000" w:themeColor="text1"/>
          <w:sz w:val="24"/>
          <w:szCs w:val="24"/>
          <w:lang w:val="en-US"/>
        </w:rPr>
        <w:t>ru</w:t>
      </w:r>
      <w:r w:rsidRPr="004E7E10">
        <w:rPr>
          <w:rFonts w:ascii="Times New Roman" w:hAnsi="Times New Roman" w:cs="Times New Roman"/>
          <w:color w:val="000000" w:themeColor="text1"/>
          <w:sz w:val="24"/>
          <w:szCs w:val="24"/>
        </w:rPr>
        <w:t>/</w:t>
      </w:r>
      <w:r w:rsidRPr="004E7E10">
        <w:rPr>
          <w:rFonts w:ascii="Times New Roman" w:hAnsi="Times New Roman" w:cs="Times New Roman"/>
          <w:color w:val="000000" w:themeColor="text1"/>
          <w:sz w:val="24"/>
          <w:szCs w:val="24"/>
          <w:lang w:val="en-US"/>
        </w:rPr>
        <w:t>news</w:t>
      </w:r>
      <w:r w:rsidRPr="004E7E10">
        <w:rPr>
          <w:rFonts w:ascii="Times New Roman" w:hAnsi="Times New Roman" w:cs="Times New Roman"/>
          <w:color w:val="000000" w:themeColor="text1"/>
          <w:sz w:val="24"/>
          <w:szCs w:val="24"/>
        </w:rPr>
        <w:t>/</w:t>
      </w:r>
      <w:r w:rsidRPr="004E7E10">
        <w:rPr>
          <w:rFonts w:ascii="Times New Roman" w:hAnsi="Times New Roman" w:cs="Times New Roman"/>
          <w:color w:val="000000" w:themeColor="text1"/>
          <w:sz w:val="24"/>
          <w:szCs w:val="24"/>
          <w:lang w:val="en-US"/>
        </w:rPr>
        <w:t>press</w:t>
      </w:r>
      <w:r w:rsidRPr="004E7E10">
        <w:rPr>
          <w:rFonts w:ascii="Times New Roman" w:hAnsi="Times New Roman" w:cs="Times New Roman"/>
          <w:color w:val="000000" w:themeColor="text1"/>
          <w:sz w:val="24"/>
          <w:szCs w:val="24"/>
        </w:rPr>
        <w:t>-</w:t>
      </w:r>
      <w:r w:rsidRPr="004E7E10">
        <w:rPr>
          <w:rFonts w:ascii="Times New Roman" w:hAnsi="Times New Roman" w:cs="Times New Roman"/>
          <w:color w:val="000000" w:themeColor="text1"/>
          <w:sz w:val="24"/>
          <w:szCs w:val="24"/>
          <w:lang w:val="en-US"/>
        </w:rPr>
        <w:t>release</w:t>
      </w:r>
      <w:r w:rsidRPr="004E7E10">
        <w:rPr>
          <w:rFonts w:ascii="Times New Roman" w:hAnsi="Times New Roman" w:cs="Times New Roman"/>
          <w:color w:val="000000" w:themeColor="text1"/>
          <w:sz w:val="24"/>
          <w:szCs w:val="24"/>
        </w:rPr>
        <w:t>/2014/03/20/</w:t>
      </w:r>
      <w:r w:rsidRPr="004E7E10">
        <w:rPr>
          <w:rFonts w:ascii="Times New Roman" w:hAnsi="Times New Roman" w:cs="Times New Roman"/>
          <w:color w:val="000000" w:themeColor="text1"/>
          <w:sz w:val="24"/>
          <w:szCs w:val="24"/>
          <w:lang w:val="en-US"/>
        </w:rPr>
        <w:t>logistics</w:t>
      </w:r>
      <w:r w:rsidRPr="004E7E10">
        <w:rPr>
          <w:rFonts w:ascii="Times New Roman" w:hAnsi="Times New Roman" w:cs="Times New Roman"/>
          <w:color w:val="000000" w:themeColor="text1"/>
          <w:sz w:val="24"/>
          <w:szCs w:val="24"/>
        </w:rPr>
        <w:t>-</w:t>
      </w:r>
      <w:r w:rsidRPr="004E7E10">
        <w:rPr>
          <w:rFonts w:ascii="Times New Roman" w:hAnsi="Times New Roman" w:cs="Times New Roman"/>
          <w:color w:val="000000" w:themeColor="text1"/>
          <w:sz w:val="24"/>
          <w:szCs w:val="24"/>
          <w:lang w:val="en-US"/>
        </w:rPr>
        <w:t>performance</w:t>
      </w:r>
      <w:r w:rsidRPr="004E7E10">
        <w:rPr>
          <w:rFonts w:ascii="Times New Roman" w:hAnsi="Times New Roman" w:cs="Times New Roman"/>
          <w:color w:val="000000" w:themeColor="text1"/>
          <w:sz w:val="24"/>
          <w:szCs w:val="24"/>
        </w:rPr>
        <w:t>-</w:t>
      </w:r>
      <w:r w:rsidRPr="004E7E10">
        <w:rPr>
          <w:rFonts w:ascii="Times New Roman" w:hAnsi="Times New Roman" w:cs="Times New Roman"/>
          <w:color w:val="000000" w:themeColor="text1"/>
          <w:sz w:val="24"/>
          <w:szCs w:val="24"/>
          <w:lang w:val="en-US"/>
        </w:rPr>
        <w:t>index</w:t>
      </w:r>
      <w:r w:rsidRPr="004E7E10">
        <w:rPr>
          <w:rFonts w:ascii="Times New Roman" w:hAnsi="Times New Roman" w:cs="Times New Roman"/>
          <w:color w:val="000000" w:themeColor="text1"/>
          <w:sz w:val="24"/>
          <w:szCs w:val="24"/>
        </w:rPr>
        <w:t>-</w:t>
      </w:r>
      <w:r w:rsidRPr="004E7E10">
        <w:rPr>
          <w:rFonts w:ascii="Times New Roman" w:hAnsi="Times New Roman" w:cs="Times New Roman"/>
          <w:color w:val="000000" w:themeColor="text1"/>
          <w:sz w:val="24"/>
          <w:szCs w:val="24"/>
          <w:lang w:val="en-US"/>
        </w:rPr>
        <w:t>gap</w:t>
      </w:r>
      <w:r w:rsidRPr="004E7E10">
        <w:rPr>
          <w:rFonts w:ascii="Times New Roman" w:hAnsi="Times New Roman" w:cs="Times New Roman"/>
          <w:color w:val="000000" w:themeColor="text1"/>
          <w:sz w:val="24"/>
          <w:szCs w:val="24"/>
        </w:rPr>
        <w:t>-</w:t>
      </w:r>
      <w:r w:rsidRPr="004E7E10">
        <w:rPr>
          <w:rFonts w:ascii="Times New Roman" w:hAnsi="Times New Roman" w:cs="Times New Roman"/>
          <w:color w:val="000000" w:themeColor="text1"/>
          <w:sz w:val="24"/>
          <w:szCs w:val="24"/>
          <w:lang w:val="en-US"/>
        </w:rPr>
        <w:t>persists</w:t>
      </w:r>
      <w:r w:rsidRPr="004E7E10">
        <w:rPr>
          <w:rFonts w:ascii="Times New Roman" w:eastAsia="Times New Roman" w:hAnsi="Times New Roman" w:cs="Times New Roman"/>
          <w:color w:val="000000" w:themeColor="text1"/>
          <w:sz w:val="24"/>
          <w:szCs w:val="24"/>
        </w:rPr>
        <w:t xml:space="preserve"> (дата обращения: 06.04.2017).</w:t>
      </w:r>
    </w:p>
    <w:p w14:paraId="2EEA10F8" w14:textId="77777777" w:rsidR="003578FD" w:rsidRPr="004E7E10" w:rsidRDefault="003578FD" w:rsidP="004E7E10">
      <w:pPr>
        <w:pStyle w:val="a3"/>
        <w:numPr>
          <w:ilvl w:val="0"/>
          <w:numId w:val="20"/>
        </w:numPr>
        <w:spacing w:after="0" w:line="360" w:lineRule="auto"/>
        <w:jc w:val="both"/>
        <w:rPr>
          <w:rFonts w:ascii="Times New Roman" w:hAnsi="Times New Roman" w:cs="Times New Roman"/>
          <w:color w:val="000000" w:themeColor="text1"/>
          <w:sz w:val="24"/>
          <w:szCs w:val="24"/>
        </w:rPr>
      </w:pPr>
      <w:r w:rsidRPr="004E7E10">
        <w:rPr>
          <w:rFonts w:ascii="Times New Roman" w:eastAsia="Times New Roman" w:hAnsi="Times New Roman" w:cs="Times New Roman"/>
          <w:bCs/>
          <w:color w:val="000000" w:themeColor="text1"/>
          <w:sz w:val="24"/>
          <w:szCs w:val="24"/>
        </w:rPr>
        <w:t xml:space="preserve">Клиентоориентированность: что это значит? </w:t>
      </w:r>
      <w:r w:rsidRPr="004E7E10">
        <w:rPr>
          <w:rFonts w:ascii="Times New Roman" w:hAnsi="Times New Roman" w:cs="Times New Roman"/>
          <w:color w:val="000000" w:themeColor="text1"/>
          <w:sz w:val="24"/>
          <w:szCs w:val="24"/>
        </w:rPr>
        <w:t xml:space="preserve">[Электронный ресурс] // </w:t>
      </w:r>
      <w:r w:rsidRPr="004E7E10">
        <w:rPr>
          <w:rFonts w:ascii="Times New Roman" w:eastAsia="Times New Roman" w:hAnsi="Times New Roman" w:cs="Times New Roman"/>
          <w:color w:val="000000" w:themeColor="text1"/>
          <w:sz w:val="24"/>
          <w:szCs w:val="24"/>
        </w:rPr>
        <w:t>Microsoft</w:t>
      </w:r>
      <w:r w:rsidRPr="004E7E10">
        <w:rPr>
          <w:rFonts w:ascii="Times New Roman" w:hAnsi="Times New Roman" w:cs="Times New Roman"/>
          <w:color w:val="000000" w:themeColor="text1"/>
          <w:sz w:val="24"/>
          <w:szCs w:val="24"/>
        </w:rPr>
        <w:t>. — Режим доступа: https://www.microsoft.com/ru-ru/cpe/customer-centricity.aspx (дата обращения: 21.03.2017).</w:t>
      </w:r>
    </w:p>
    <w:p w14:paraId="6499B6A2" w14:textId="77777777" w:rsidR="003578FD" w:rsidRPr="004E7E10" w:rsidRDefault="003578FD" w:rsidP="004E7E10">
      <w:pPr>
        <w:pStyle w:val="a3"/>
        <w:numPr>
          <w:ilvl w:val="0"/>
          <w:numId w:val="20"/>
        </w:numPr>
        <w:spacing w:after="0" w:line="360" w:lineRule="auto"/>
        <w:jc w:val="both"/>
        <w:rPr>
          <w:rFonts w:ascii="Times New Roman" w:hAnsi="Times New Roman" w:cs="Times New Roman"/>
          <w:bCs/>
          <w:color w:val="000000" w:themeColor="text1"/>
          <w:sz w:val="24"/>
          <w:szCs w:val="24"/>
        </w:rPr>
      </w:pPr>
      <w:r w:rsidRPr="004E7E10">
        <w:rPr>
          <w:rFonts w:ascii="Times New Roman" w:hAnsi="Times New Roman" w:cs="Times New Roman"/>
          <w:bCs/>
          <w:color w:val="000000" w:themeColor="text1"/>
          <w:sz w:val="24"/>
          <w:szCs w:val="24"/>
        </w:rPr>
        <w:t xml:space="preserve">Ключевые клиенты: проблемы выбора </w:t>
      </w:r>
      <w:r w:rsidRPr="004E7E10">
        <w:rPr>
          <w:rFonts w:ascii="Times New Roman" w:hAnsi="Times New Roman" w:cs="Times New Roman"/>
          <w:color w:val="000000" w:themeColor="text1"/>
          <w:sz w:val="24"/>
          <w:szCs w:val="24"/>
        </w:rPr>
        <w:t xml:space="preserve">[Электронный ресурс] // Психология и бизнес. — Режим доступа: </w:t>
      </w:r>
      <w:hyperlink r:id="rId87" w:history="1">
        <w:r w:rsidRPr="004E7E10">
          <w:rPr>
            <w:rStyle w:val="af"/>
            <w:rFonts w:ascii="Times New Roman" w:hAnsi="Times New Roman" w:cs="Times New Roman"/>
            <w:color w:val="000000" w:themeColor="text1"/>
            <w:sz w:val="24"/>
            <w:szCs w:val="24"/>
            <w:u w:val="none"/>
            <w:lang w:val="en-US"/>
          </w:rPr>
          <w:t>https</w:t>
        </w:r>
        <w:r w:rsidRPr="004E7E10">
          <w:rPr>
            <w:rStyle w:val="af"/>
            <w:rFonts w:ascii="Times New Roman" w:hAnsi="Times New Roman" w:cs="Times New Roman"/>
            <w:color w:val="000000" w:themeColor="text1"/>
            <w:sz w:val="24"/>
            <w:szCs w:val="24"/>
            <w:u w:val="none"/>
          </w:rPr>
          <w:t>://</w:t>
        </w:r>
        <w:r w:rsidRPr="004E7E10">
          <w:rPr>
            <w:rStyle w:val="af"/>
            <w:rFonts w:ascii="Times New Roman" w:hAnsi="Times New Roman" w:cs="Times New Roman"/>
            <w:color w:val="000000" w:themeColor="text1"/>
            <w:sz w:val="24"/>
            <w:szCs w:val="24"/>
            <w:u w:val="none"/>
            <w:lang w:val="en-US"/>
          </w:rPr>
          <w:t>www</w:t>
        </w:r>
        <w:r w:rsidRPr="004E7E10">
          <w:rPr>
            <w:rStyle w:val="af"/>
            <w:rFonts w:ascii="Times New Roman" w:hAnsi="Times New Roman" w:cs="Times New Roman"/>
            <w:color w:val="000000" w:themeColor="text1"/>
            <w:sz w:val="24"/>
            <w:szCs w:val="24"/>
            <w:u w:val="none"/>
          </w:rPr>
          <w:t>.</w:t>
        </w:r>
        <w:r w:rsidRPr="004E7E10">
          <w:rPr>
            <w:rStyle w:val="af"/>
            <w:rFonts w:ascii="Times New Roman" w:hAnsi="Times New Roman" w:cs="Times New Roman"/>
            <w:color w:val="000000" w:themeColor="text1"/>
            <w:sz w:val="24"/>
            <w:szCs w:val="24"/>
            <w:u w:val="none"/>
            <w:lang w:val="en-US"/>
          </w:rPr>
          <w:t>psycho</w:t>
        </w:r>
        <w:r w:rsidRPr="004E7E10">
          <w:rPr>
            <w:rStyle w:val="af"/>
            <w:rFonts w:ascii="Times New Roman" w:hAnsi="Times New Roman" w:cs="Times New Roman"/>
            <w:color w:val="000000" w:themeColor="text1"/>
            <w:sz w:val="24"/>
            <w:szCs w:val="24"/>
            <w:u w:val="none"/>
          </w:rPr>
          <w:t>.</w:t>
        </w:r>
        <w:r w:rsidRPr="004E7E10">
          <w:rPr>
            <w:rStyle w:val="af"/>
            <w:rFonts w:ascii="Times New Roman" w:hAnsi="Times New Roman" w:cs="Times New Roman"/>
            <w:color w:val="000000" w:themeColor="text1"/>
            <w:sz w:val="24"/>
            <w:szCs w:val="24"/>
            <w:u w:val="none"/>
            <w:lang w:val="en-US"/>
          </w:rPr>
          <w:t>ru</w:t>
        </w:r>
        <w:r w:rsidRPr="004E7E10">
          <w:rPr>
            <w:rStyle w:val="af"/>
            <w:rFonts w:ascii="Times New Roman" w:hAnsi="Times New Roman" w:cs="Times New Roman"/>
            <w:color w:val="000000" w:themeColor="text1"/>
            <w:sz w:val="24"/>
            <w:szCs w:val="24"/>
            <w:u w:val="none"/>
          </w:rPr>
          <w:t>/</w:t>
        </w:r>
        <w:r w:rsidRPr="004E7E10">
          <w:rPr>
            <w:rStyle w:val="af"/>
            <w:rFonts w:ascii="Times New Roman" w:hAnsi="Times New Roman" w:cs="Times New Roman"/>
            <w:color w:val="000000" w:themeColor="text1"/>
            <w:sz w:val="24"/>
            <w:szCs w:val="24"/>
            <w:u w:val="none"/>
            <w:lang w:val="en-US"/>
          </w:rPr>
          <w:t>library</w:t>
        </w:r>
        <w:r w:rsidRPr="004E7E10">
          <w:rPr>
            <w:rStyle w:val="af"/>
            <w:rFonts w:ascii="Times New Roman" w:hAnsi="Times New Roman" w:cs="Times New Roman"/>
            <w:color w:val="000000" w:themeColor="text1"/>
            <w:sz w:val="24"/>
            <w:szCs w:val="24"/>
            <w:u w:val="none"/>
          </w:rPr>
          <w:t>/1653</w:t>
        </w:r>
      </w:hyperlink>
      <w:r w:rsidRPr="004E7E10">
        <w:rPr>
          <w:rFonts w:ascii="Times New Roman" w:hAnsi="Times New Roman" w:cs="Times New Roman"/>
          <w:color w:val="000000" w:themeColor="text1"/>
          <w:sz w:val="24"/>
          <w:szCs w:val="24"/>
        </w:rPr>
        <w:t xml:space="preserve"> (дата обращения: 10.04.2017).</w:t>
      </w:r>
    </w:p>
    <w:p w14:paraId="78005C0F" w14:textId="77777777" w:rsidR="003578FD" w:rsidRPr="004E7E10" w:rsidRDefault="003578FD" w:rsidP="004E7E10">
      <w:pPr>
        <w:pStyle w:val="a3"/>
        <w:numPr>
          <w:ilvl w:val="0"/>
          <w:numId w:val="20"/>
        </w:numPr>
        <w:spacing w:after="0" w:line="360" w:lineRule="auto"/>
        <w:jc w:val="both"/>
        <w:rPr>
          <w:rFonts w:ascii="Times New Roman" w:hAnsi="Times New Roman" w:cs="Times New Roman"/>
          <w:color w:val="000000" w:themeColor="text1"/>
          <w:sz w:val="24"/>
          <w:szCs w:val="24"/>
        </w:rPr>
      </w:pPr>
      <w:r w:rsidRPr="004E7E10">
        <w:rPr>
          <w:rFonts w:ascii="Times New Roman" w:hAnsi="Times New Roman" w:cs="Times New Roman"/>
          <w:color w:val="000000" w:themeColor="text1"/>
          <w:sz w:val="24"/>
          <w:szCs w:val="24"/>
        </w:rPr>
        <w:t>Колесов, Д.Н. Оценка сложных финансово-экономических объектов с использованием системы поддержки   принятия решений АСПИД-3W</w:t>
      </w:r>
      <w:r w:rsidRPr="004E7E10">
        <w:rPr>
          <w:rFonts w:ascii="Times New Roman" w:hAnsi="Times New Roman" w:cs="Times New Roman"/>
          <w:color w:val="000000" w:themeColor="text1"/>
          <w:sz w:val="24"/>
          <w:szCs w:val="24"/>
          <w:lang w:eastAsia="ru-RU"/>
        </w:rPr>
        <w:t xml:space="preserve">/ </w:t>
      </w:r>
      <w:r w:rsidRPr="004E7E10">
        <w:rPr>
          <w:rFonts w:ascii="Times New Roman" w:hAnsi="Times New Roman" w:cs="Times New Roman"/>
          <w:color w:val="000000" w:themeColor="text1"/>
          <w:sz w:val="24"/>
          <w:szCs w:val="24"/>
        </w:rPr>
        <w:t>Д.Н. Колесов, М.В. Михайлов, Н.В. Хованов. ―  1</w:t>
      </w:r>
      <w:r w:rsidRPr="004E7E10">
        <w:rPr>
          <w:rFonts w:ascii="Times New Roman" w:hAnsi="Times New Roman" w:cs="Times New Roman"/>
          <w:color w:val="000000" w:themeColor="text1"/>
          <w:sz w:val="24"/>
          <w:szCs w:val="24"/>
          <w:lang w:eastAsia="ru-RU"/>
        </w:rPr>
        <w:t xml:space="preserve">-е изд. ― </w:t>
      </w:r>
      <w:r w:rsidRPr="004E7E10">
        <w:rPr>
          <w:rFonts w:ascii="Times New Roman" w:hAnsi="Times New Roman" w:cs="Times New Roman"/>
          <w:color w:val="000000" w:themeColor="text1"/>
          <w:sz w:val="24"/>
          <w:szCs w:val="24"/>
        </w:rPr>
        <w:t xml:space="preserve">Учебное пособие </w:t>
      </w:r>
      <w:r w:rsidRPr="004E7E10">
        <w:rPr>
          <w:rFonts w:ascii="Times New Roman" w:hAnsi="Times New Roman" w:cs="Times New Roman"/>
          <w:color w:val="000000" w:themeColor="text1"/>
          <w:sz w:val="24"/>
          <w:szCs w:val="24"/>
          <w:lang w:eastAsia="ru-RU"/>
        </w:rPr>
        <w:t>СПб</w:t>
      </w:r>
      <w:r w:rsidRPr="004E7E10">
        <w:rPr>
          <w:rFonts w:ascii="Times New Roman" w:hAnsi="Times New Roman" w:cs="Times New Roman"/>
          <w:color w:val="000000" w:themeColor="text1"/>
          <w:sz w:val="24"/>
          <w:szCs w:val="24"/>
        </w:rPr>
        <w:t>ГУ, 2004. ― 62</w:t>
      </w:r>
      <w:r w:rsidRPr="004E7E10">
        <w:rPr>
          <w:rFonts w:ascii="Times New Roman" w:hAnsi="Times New Roman" w:cs="Times New Roman"/>
          <w:color w:val="000000" w:themeColor="text1"/>
          <w:sz w:val="24"/>
          <w:szCs w:val="24"/>
          <w:lang w:eastAsia="ru-RU"/>
        </w:rPr>
        <w:t xml:space="preserve"> с.</w:t>
      </w:r>
    </w:p>
    <w:p w14:paraId="40D8AB47" w14:textId="77777777" w:rsidR="003578FD" w:rsidRPr="004E7E10" w:rsidRDefault="003578FD" w:rsidP="004E7E10">
      <w:pPr>
        <w:pStyle w:val="a3"/>
        <w:numPr>
          <w:ilvl w:val="0"/>
          <w:numId w:val="20"/>
        </w:numPr>
        <w:spacing w:after="0" w:line="360" w:lineRule="auto"/>
        <w:jc w:val="both"/>
        <w:rPr>
          <w:rFonts w:ascii="Times New Roman" w:hAnsi="Times New Roman" w:cs="Times New Roman"/>
          <w:color w:val="000000" w:themeColor="text1"/>
          <w:sz w:val="24"/>
          <w:szCs w:val="24"/>
        </w:rPr>
      </w:pPr>
      <w:r w:rsidRPr="004E7E10">
        <w:rPr>
          <w:rFonts w:ascii="Times New Roman" w:hAnsi="Times New Roman" w:cs="Times New Roman"/>
          <w:color w:val="000000" w:themeColor="text1"/>
          <w:sz w:val="24"/>
          <w:szCs w:val="24"/>
        </w:rPr>
        <w:t xml:space="preserve">Кто сказал: "Клиент всегда прав?" [Электронный ресурс] // </w:t>
      </w:r>
      <w:proofErr w:type="gramStart"/>
      <w:r w:rsidRPr="004E7E10">
        <w:rPr>
          <w:rFonts w:ascii="Times New Roman" w:hAnsi="Times New Roman" w:cs="Times New Roman"/>
          <w:color w:val="000000" w:themeColor="text1"/>
          <w:sz w:val="24"/>
          <w:szCs w:val="24"/>
        </w:rPr>
        <w:t>Он-лайн</w:t>
      </w:r>
      <w:proofErr w:type="gramEnd"/>
      <w:r w:rsidRPr="004E7E10">
        <w:rPr>
          <w:rFonts w:ascii="Times New Roman" w:hAnsi="Times New Roman" w:cs="Times New Roman"/>
          <w:color w:val="000000" w:themeColor="text1"/>
          <w:sz w:val="24"/>
          <w:szCs w:val="24"/>
        </w:rPr>
        <w:t xml:space="preserve"> журнал «lllolll.ru». — Режим доступа: http://lllolll.ru/marshall-field 8 (дата обращения: 02.03.2017).</w:t>
      </w:r>
    </w:p>
    <w:p w14:paraId="532F9823" w14:textId="77777777" w:rsidR="003578FD" w:rsidRPr="004E7E10" w:rsidRDefault="003578FD" w:rsidP="004E7E10">
      <w:pPr>
        <w:pStyle w:val="af7"/>
        <w:numPr>
          <w:ilvl w:val="0"/>
          <w:numId w:val="20"/>
        </w:numPr>
        <w:spacing w:after="0" w:line="360" w:lineRule="auto"/>
        <w:jc w:val="both"/>
        <w:rPr>
          <w:rFonts w:ascii="Times New Roman" w:hAnsi="Times New Roman" w:cs="Times New Roman"/>
          <w:color w:val="000000" w:themeColor="text1"/>
          <w:sz w:val="24"/>
          <w:szCs w:val="24"/>
          <w:lang w:eastAsia="ru-RU"/>
        </w:rPr>
      </w:pPr>
      <w:r w:rsidRPr="004E7E10">
        <w:rPr>
          <w:rFonts w:ascii="Times New Roman" w:hAnsi="Times New Roman" w:cs="Times New Roman"/>
          <w:color w:val="000000" w:themeColor="text1"/>
          <w:sz w:val="24"/>
          <w:szCs w:val="24"/>
          <w:lang w:eastAsia="ru-RU"/>
        </w:rPr>
        <w:t>Кущ, С. П. Сравнительный анализ основных концепций теории маркетинга взаимоотношений / С. П. Кущ // Вестник С.-</w:t>
      </w:r>
      <w:r w:rsidRPr="004E7E10">
        <w:rPr>
          <w:rFonts w:ascii="Times New Roman" w:hAnsi="Times New Roman" w:cs="Times New Roman"/>
          <w:color w:val="000000" w:themeColor="text1"/>
          <w:sz w:val="24"/>
          <w:szCs w:val="24"/>
        </w:rPr>
        <w:t xml:space="preserve"> Петербургского</w:t>
      </w:r>
      <w:r w:rsidRPr="004E7E10">
        <w:rPr>
          <w:rFonts w:ascii="Times New Roman" w:hAnsi="Times New Roman" w:cs="Times New Roman"/>
          <w:color w:val="000000" w:themeColor="text1"/>
          <w:sz w:val="24"/>
          <w:szCs w:val="24"/>
          <w:lang w:eastAsia="ru-RU"/>
        </w:rPr>
        <w:t xml:space="preserve"> ун</w:t>
      </w:r>
      <w:r w:rsidRPr="004E7E10">
        <w:rPr>
          <w:rFonts w:ascii="Times New Roman" w:hAnsi="Times New Roman" w:cs="Times New Roman"/>
          <w:color w:val="000000" w:themeColor="text1"/>
          <w:sz w:val="24"/>
          <w:szCs w:val="24"/>
        </w:rPr>
        <w:t>иверситета</w:t>
      </w:r>
      <w:r w:rsidRPr="004E7E10">
        <w:rPr>
          <w:rFonts w:ascii="Times New Roman" w:hAnsi="Times New Roman" w:cs="Times New Roman"/>
          <w:color w:val="000000" w:themeColor="text1"/>
          <w:sz w:val="24"/>
          <w:szCs w:val="24"/>
          <w:lang w:eastAsia="ru-RU"/>
        </w:rPr>
        <w:t xml:space="preserve">. — 2003. ― Т. 4, № 32. ― С. 3–25. </w:t>
      </w:r>
    </w:p>
    <w:p w14:paraId="63EC4C48" w14:textId="77777777" w:rsidR="003578FD" w:rsidRPr="004E7E10" w:rsidRDefault="003578FD" w:rsidP="004E7E10">
      <w:pPr>
        <w:pStyle w:val="a8"/>
        <w:numPr>
          <w:ilvl w:val="0"/>
          <w:numId w:val="20"/>
        </w:numPr>
        <w:spacing w:before="0" w:beforeAutospacing="0" w:after="0" w:afterAutospacing="0" w:line="360" w:lineRule="auto"/>
        <w:jc w:val="both"/>
        <w:rPr>
          <w:rFonts w:ascii="Times New Roman" w:hAnsi="Times New Roman"/>
          <w:color w:val="000000" w:themeColor="text1"/>
          <w:sz w:val="24"/>
          <w:szCs w:val="24"/>
        </w:rPr>
      </w:pPr>
      <w:r w:rsidRPr="004E7E10">
        <w:rPr>
          <w:rFonts w:ascii="Times New Roman" w:eastAsia="Times New Roman" w:hAnsi="Times New Roman"/>
          <w:color w:val="000000" w:themeColor="text1"/>
          <w:sz w:val="24"/>
          <w:szCs w:val="24"/>
          <w:shd w:val="clear" w:color="auto" w:fill="FFFFFF"/>
        </w:rPr>
        <w:t>Ламбен</w:t>
      </w:r>
      <w:r w:rsidRPr="004E7E10">
        <w:rPr>
          <w:rFonts w:ascii="Times New Roman" w:hAnsi="Times New Roman"/>
          <w:color w:val="000000" w:themeColor="text1"/>
          <w:sz w:val="24"/>
          <w:szCs w:val="24"/>
        </w:rPr>
        <w:t xml:space="preserve">, Ж.-Ж. Менеджмент, ориентированный на рынок: Стратегический и операционный маркетинг / Жан-Жак </w:t>
      </w:r>
      <w:r w:rsidRPr="004E7E10">
        <w:rPr>
          <w:rFonts w:ascii="Times New Roman" w:eastAsia="Times New Roman" w:hAnsi="Times New Roman"/>
          <w:color w:val="000000" w:themeColor="text1"/>
          <w:sz w:val="24"/>
          <w:szCs w:val="24"/>
          <w:shd w:val="clear" w:color="auto" w:fill="FFFFFF"/>
        </w:rPr>
        <w:t>Ламбен</w:t>
      </w:r>
      <w:r w:rsidRPr="004E7E10">
        <w:rPr>
          <w:rFonts w:ascii="Times New Roman" w:hAnsi="Times New Roman"/>
          <w:color w:val="000000" w:themeColor="text1"/>
          <w:sz w:val="24"/>
          <w:szCs w:val="24"/>
        </w:rPr>
        <w:t xml:space="preserve">. ― 1-е изд. ― </w:t>
      </w:r>
      <w:proofErr w:type="gramStart"/>
      <w:r w:rsidRPr="004E7E10">
        <w:rPr>
          <w:rFonts w:ascii="Times New Roman" w:hAnsi="Times New Roman"/>
          <w:color w:val="000000" w:themeColor="text1"/>
          <w:sz w:val="24"/>
          <w:szCs w:val="24"/>
        </w:rPr>
        <w:t>СПб .</w:t>
      </w:r>
      <w:proofErr w:type="gramEnd"/>
      <w:r w:rsidRPr="004E7E10">
        <w:rPr>
          <w:rFonts w:ascii="Times New Roman" w:hAnsi="Times New Roman"/>
          <w:color w:val="000000" w:themeColor="text1"/>
          <w:sz w:val="24"/>
          <w:szCs w:val="24"/>
        </w:rPr>
        <w:t xml:space="preserve">: Питер, 2007. ― 797 с. </w:t>
      </w:r>
    </w:p>
    <w:p w14:paraId="7B3750A0" w14:textId="77777777" w:rsidR="003578FD" w:rsidRPr="004E7E10" w:rsidRDefault="003578FD" w:rsidP="004E7E10">
      <w:pPr>
        <w:pStyle w:val="af7"/>
        <w:numPr>
          <w:ilvl w:val="0"/>
          <w:numId w:val="20"/>
        </w:numPr>
        <w:spacing w:after="0" w:line="360" w:lineRule="auto"/>
        <w:jc w:val="both"/>
        <w:rPr>
          <w:rFonts w:ascii="Times New Roman" w:hAnsi="Times New Roman" w:cs="Times New Roman"/>
          <w:color w:val="000000" w:themeColor="text1"/>
          <w:sz w:val="24"/>
          <w:szCs w:val="24"/>
          <w:lang w:eastAsia="ru-RU"/>
        </w:rPr>
      </w:pPr>
      <w:r w:rsidRPr="004E7E10">
        <w:rPr>
          <w:rFonts w:ascii="Times New Roman" w:eastAsia="Times New Roman" w:hAnsi="Times New Roman" w:cs="Times New Roman"/>
          <w:color w:val="000000" w:themeColor="text1"/>
          <w:sz w:val="24"/>
          <w:szCs w:val="24"/>
        </w:rPr>
        <w:lastRenderedPageBreak/>
        <w:t xml:space="preserve">Логинов, Л.О. Концепции рыночной ориентации: анализ и классификация </w:t>
      </w:r>
      <w:r w:rsidRPr="004E7E10">
        <w:rPr>
          <w:rFonts w:ascii="Times New Roman" w:hAnsi="Times New Roman" w:cs="Times New Roman"/>
          <w:color w:val="000000" w:themeColor="text1"/>
          <w:sz w:val="24"/>
          <w:szCs w:val="24"/>
        </w:rPr>
        <w:t>/ Л. О</w:t>
      </w:r>
      <w:r w:rsidRPr="004E7E10">
        <w:rPr>
          <w:rFonts w:ascii="Times New Roman" w:hAnsi="Times New Roman" w:cs="Times New Roman"/>
          <w:color w:val="000000" w:themeColor="text1"/>
          <w:sz w:val="24"/>
          <w:szCs w:val="24"/>
          <w:lang w:eastAsia="ru-RU"/>
        </w:rPr>
        <w:t xml:space="preserve">. </w:t>
      </w:r>
      <w:r w:rsidRPr="004E7E10">
        <w:rPr>
          <w:rFonts w:ascii="Times New Roman" w:eastAsia="Times New Roman" w:hAnsi="Times New Roman" w:cs="Times New Roman"/>
          <w:bCs/>
          <w:color w:val="000000" w:themeColor="text1"/>
          <w:sz w:val="24"/>
          <w:szCs w:val="24"/>
          <w:shd w:val="clear" w:color="auto" w:fill="FFFFFF"/>
        </w:rPr>
        <w:t>Логинов</w:t>
      </w:r>
      <w:r w:rsidRPr="004E7E10">
        <w:rPr>
          <w:rFonts w:ascii="Times New Roman" w:hAnsi="Times New Roman" w:cs="Times New Roman"/>
          <w:color w:val="000000" w:themeColor="text1"/>
          <w:sz w:val="24"/>
          <w:szCs w:val="24"/>
        </w:rPr>
        <w:t xml:space="preserve"> </w:t>
      </w:r>
      <w:r w:rsidRPr="004E7E10">
        <w:rPr>
          <w:rFonts w:ascii="Times New Roman" w:hAnsi="Times New Roman" w:cs="Times New Roman"/>
          <w:color w:val="000000" w:themeColor="text1"/>
          <w:sz w:val="24"/>
          <w:szCs w:val="24"/>
          <w:lang w:eastAsia="ru-RU"/>
        </w:rPr>
        <w:t xml:space="preserve">// </w:t>
      </w:r>
      <w:r w:rsidRPr="004E7E10">
        <w:rPr>
          <w:rFonts w:ascii="Times New Roman" w:eastAsia="Times New Roman" w:hAnsi="Times New Roman" w:cs="Times New Roman"/>
          <w:color w:val="000000" w:themeColor="text1"/>
          <w:sz w:val="24"/>
          <w:szCs w:val="24"/>
        </w:rPr>
        <w:t>Российское предпринимательство</w:t>
      </w:r>
      <w:r w:rsidRPr="004E7E10">
        <w:rPr>
          <w:rFonts w:ascii="Times New Roman" w:hAnsi="Times New Roman" w:cs="Times New Roman"/>
          <w:color w:val="000000" w:themeColor="text1"/>
          <w:sz w:val="24"/>
          <w:szCs w:val="24"/>
        </w:rPr>
        <w:t>. — 2014. — № 14 (260)</w:t>
      </w:r>
      <w:r w:rsidRPr="004E7E10">
        <w:rPr>
          <w:rFonts w:ascii="Times New Roman" w:hAnsi="Times New Roman" w:cs="Times New Roman"/>
          <w:color w:val="000000" w:themeColor="text1"/>
          <w:sz w:val="24"/>
          <w:szCs w:val="24"/>
          <w:lang w:eastAsia="ru-RU"/>
        </w:rPr>
        <w:t xml:space="preserve">. ― С. 155–166. </w:t>
      </w:r>
    </w:p>
    <w:p w14:paraId="141D0E9A" w14:textId="77777777" w:rsidR="003578FD" w:rsidRPr="004E7E10" w:rsidRDefault="003578FD" w:rsidP="004E7E10">
      <w:pPr>
        <w:pStyle w:val="a3"/>
        <w:numPr>
          <w:ilvl w:val="0"/>
          <w:numId w:val="20"/>
        </w:numPr>
        <w:spacing w:after="0" w:line="360" w:lineRule="auto"/>
        <w:jc w:val="both"/>
        <w:rPr>
          <w:rFonts w:ascii="Times New Roman" w:eastAsia="Times New Roman" w:hAnsi="Times New Roman" w:cs="Times New Roman"/>
          <w:color w:val="000000" w:themeColor="text1"/>
          <w:sz w:val="24"/>
          <w:szCs w:val="24"/>
        </w:rPr>
      </w:pPr>
      <w:r w:rsidRPr="004E7E10">
        <w:rPr>
          <w:rFonts w:ascii="Times New Roman" w:eastAsia="Times New Roman" w:hAnsi="Times New Roman" w:cs="Times New Roman"/>
          <w:bCs/>
          <w:color w:val="000000" w:themeColor="text1"/>
          <w:sz w:val="24"/>
          <w:szCs w:val="24"/>
          <w:shd w:val="clear" w:color="auto" w:fill="FFFFFF"/>
        </w:rPr>
        <w:t>Лопатинская, И.В.</w:t>
      </w:r>
      <w:r w:rsidRPr="004E7E10">
        <w:rPr>
          <w:rFonts w:ascii="Times New Roman" w:hAnsi="Times New Roman" w:cs="Times New Roman"/>
          <w:color w:val="000000" w:themeColor="text1"/>
          <w:sz w:val="24"/>
          <w:szCs w:val="24"/>
        </w:rPr>
        <w:t xml:space="preserve"> </w:t>
      </w:r>
      <w:r w:rsidRPr="004E7E10">
        <w:rPr>
          <w:rFonts w:ascii="Times New Roman" w:eastAsia="Times New Roman" w:hAnsi="Times New Roman" w:cs="Times New Roman"/>
          <w:color w:val="000000" w:themeColor="text1"/>
          <w:sz w:val="24"/>
          <w:szCs w:val="24"/>
        </w:rPr>
        <w:t xml:space="preserve">Лояльность как основной показатель удержания потребителей банковских услуг </w:t>
      </w:r>
      <w:r w:rsidRPr="004E7E10">
        <w:rPr>
          <w:rFonts w:ascii="Times New Roman" w:hAnsi="Times New Roman" w:cs="Times New Roman"/>
          <w:color w:val="000000" w:themeColor="text1"/>
          <w:sz w:val="24"/>
          <w:szCs w:val="24"/>
        </w:rPr>
        <w:t xml:space="preserve">[Электронный ресурс] / И. В. </w:t>
      </w:r>
      <w:r w:rsidRPr="004E7E10">
        <w:rPr>
          <w:rFonts w:ascii="Times New Roman" w:eastAsia="Times New Roman" w:hAnsi="Times New Roman" w:cs="Times New Roman"/>
          <w:bCs/>
          <w:color w:val="000000" w:themeColor="text1"/>
          <w:sz w:val="24"/>
          <w:szCs w:val="24"/>
          <w:shd w:val="clear" w:color="auto" w:fill="FFFFFF"/>
        </w:rPr>
        <w:t>Лопатинская</w:t>
      </w:r>
      <w:r w:rsidRPr="004E7E10">
        <w:rPr>
          <w:rFonts w:ascii="Times New Roman" w:hAnsi="Times New Roman" w:cs="Times New Roman"/>
          <w:color w:val="000000" w:themeColor="text1"/>
          <w:sz w:val="24"/>
          <w:szCs w:val="24"/>
        </w:rPr>
        <w:t xml:space="preserve"> // Корпоративный менеджмент. — 2002. — № 3. — Режим доступа: http://www.cfin.ru/press/marketing/2002-3/03.shtml#1_1 (дата обращения: 03.03.2017). </w:t>
      </w:r>
    </w:p>
    <w:p w14:paraId="39C5E2D1" w14:textId="77777777" w:rsidR="003578FD" w:rsidRPr="004E7E10" w:rsidRDefault="003578FD" w:rsidP="004E7E10">
      <w:pPr>
        <w:pStyle w:val="a3"/>
        <w:numPr>
          <w:ilvl w:val="0"/>
          <w:numId w:val="20"/>
        </w:numPr>
        <w:spacing w:after="0" w:line="360" w:lineRule="auto"/>
        <w:jc w:val="both"/>
        <w:rPr>
          <w:rFonts w:ascii="Times New Roman" w:eastAsia="Times New Roman" w:hAnsi="Times New Roman" w:cs="Times New Roman"/>
          <w:color w:val="000000" w:themeColor="text1"/>
          <w:sz w:val="24"/>
          <w:szCs w:val="24"/>
          <w:lang w:eastAsia="ru-RU"/>
        </w:rPr>
      </w:pPr>
      <w:r w:rsidRPr="004E7E10">
        <w:rPr>
          <w:rFonts w:ascii="Times New Roman" w:hAnsi="Times New Roman" w:cs="Times New Roman"/>
          <w:color w:val="000000" w:themeColor="text1"/>
          <w:sz w:val="24"/>
          <w:szCs w:val="24"/>
        </w:rPr>
        <w:t xml:space="preserve">Лошков В. Клиентоориентированность, в чем суть? </w:t>
      </w:r>
      <w:r w:rsidRPr="004E7E10">
        <w:rPr>
          <w:rFonts w:ascii="Times New Roman" w:hAnsi="Times New Roman" w:cs="Times New Roman"/>
          <w:color w:val="000000" w:themeColor="text1"/>
          <w:sz w:val="24"/>
          <w:szCs w:val="24"/>
          <w:lang w:eastAsia="ru-RU"/>
        </w:rPr>
        <w:t xml:space="preserve">[Электронный ресурс] / </w:t>
      </w:r>
      <w:r w:rsidRPr="004E7E10">
        <w:rPr>
          <w:rFonts w:ascii="Times New Roman" w:hAnsi="Times New Roman" w:cs="Times New Roman"/>
          <w:color w:val="000000" w:themeColor="text1"/>
          <w:sz w:val="24"/>
          <w:szCs w:val="24"/>
        </w:rPr>
        <w:t xml:space="preserve">В. Лошков </w:t>
      </w:r>
      <w:r w:rsidRPr="004E7E10">
        <w:rPr>
          <w:rFonts w:ascii="Times New Roman" w:hAnsi="Times New Roman" w:cs="Times New Roman"/>
          <w:color w:val="000000" w:themeColor="text1"/>
          <w:sz w:val="24"/>
          <w:szCs w:val="24"/>
          <w:lang w:eastAsia="ru-RU"/>
        </w:rPr>
        <w:t>//</w:t>
      </w:r>
      <w:r w:rsidRPr="004E7E10">
        <w:rPr>
          <w:rFonts w:ascii="Times New Roman" w:hAnsi="Times New Roman" w:cs="Times New Roman"/>
          <w:color w:val="000000" w:themeColor="text1"/>
          <w:sz w:val="24"/>
          <w:szCs w:val="24"/>
        </w:rPr>
        <w:t xml:space="preserve"> Международный портал вебинаров. — 2008</w:t>
      </w:r>
      <w:r w:rsidRPr="004E7E10">
        <w:rPr>
          <w:rFonts w:ascii="Times New Roman" w:hAnsi="Times New Roman" w:cs="Times New Roman"/>
          <w:color w:val="000000" w:themeColor="text1"/>
          <w:sz w:val="24"/>
          <w:szCs w:val="24"/>
          <w:lang w:eastAsia="ru-RU"/>
        </w:rPr>
        <w:t>. —</w:t>
      </w:r>
      <w:r w:rsidRPr="004E7E10">
        <w:rPr>
          <w:rFonts w:ascii="Times New Roman" w:hAnsi="Times New Roman" w:cs="Times New Roman"/>
          <w:color w:val="000000" w:themeColor="text1"/>
          <w:sz w:val="24"/>
          <w:szCs w:val="24"/>
        </w:rPr>
        <w:t>Режим доступа: http://webinary.com.ua/publ/stati_dlja_kazhdogo/klientoorientirovannost_v_chem_sut/6-1-0-1298 (дата обращения: 15</w:t>
      </w:r>
      <w:r w:rsidRPr="004E7E10">
        <w:rPr>
          <w:rFonts w:ascii="Times New Roman" w:hAnsi="Times New Roman" w:cs="Times New Roman"/>
          <w:color w:val="000000" w:themeColor="text1"/>
          <w:sz w:val="24"/>
          <w:szCs w:val="24"/>
          <w:lang w:eastAsia="ru-RU"/>
        </w:rPr>
        <w:t xml:space="preserve">.03.2017). </w:t>
      </w:r>
    </w:p>
    <w:p w14:paraId="779B4097" w14:textId="77777777" w:rsidR="003578FD" w:rsidRPr="004E7E10" w:rsidRDefault="003578FD" w:rsidP="004E7E10">
      <w:pPr>
        <w:pStyle w:val="a3"/>
        <w:widowControl w:val="0"/>
        <w:numPr>
          <w:ilvl w:val="0"/>
          <w:numId w:val="20"/>
        </w:numPr>
        <w:autoSpaceDE w:val="0"/>
        <w:autoSpaceDN w:val="0"/>
        <w:adjustRightInd w:val="0"/>
        <w:spacing w:after="0" w:line="360" w:lineRule="auto"/>
        <w:jc w:val="both"/>
        <w:rPr>
          <w:rFonts w:ascii="Times New Roman" w:hAnsi="Times New Roman" w:cs="Times New Roman"/>
          <w:color w:val="000000" w:themeColor="text1"/>
          <w:sz w:val="24"/>
          <w:szCs w:val="24"/>
        </w:rPr>
      </w:pPr>
      <w:r w:rsidRPr="004E7E10">
        <w:rPr>
          <w:rFonts w:ascii="Times New Roman" w:hAnsi="Times New Roman" w:cs="Times New Roman"/>
          <w:color w:val="000000" w:themeColor="text1"/>
          <w:sz w:val="24"/>
          <w:szCs w:val="24"/>
        </w:rPr>
        <w:t>Манн, И. Клиентоориентированность: что делать, как делать, взять и сделать / И. Манн // Экономика в промышленности. — 2015. — № 11 (46)</w:t>
      </w:r>
      <w:r w:rsidRPr="004E7E10">
        <w:rPr>
          <w:rFonts w:ascii="Times New Roman" w:hAnsi="Times New Roman" w:cs="Times New Roman"/>
          <w:color w:val="000000" w:themeColor="text1"/>
          <w:sz w:val="24"/>
          <w:szCs w:val="24"/>
          <w:lang w:eastAsia="ru-RU"/>
        </w:rPr>
        <w:t xml:space="preserve">. </w:t>
      </w:r>
      <w:r w:rsidRPr="004E7E10">
        <w:rPr>
          <w:rFonts w:ascii="Times New Roman" w:hAnsi="Times New Roman" w:cs="Times New Roman"/>
          <w:color w:val="000000" w:themeColor="text1"/>
          <w:sz w:val="24"/>
          <w:szCs w:val="24"/>
        </w:rPr>
        <w:t>― С. 29–32</w:t>
      </w:r>
      <w:r w:rsidRPr="004E7E10">
        <w:rPr>
          <w:rFonts w:ascii="Times New Roman" w:hAnsi="Times New Roman" w:cs="Times New Roman"/>
          <w:color w:val="000000" w:themeColor="text1"/>
          <w:sz w:val="24"/>
          <w:szCs w:val="24"/>
          <w:lang w:eastAsia="ru-RU"/>
        </w:rPr>
        <w:t>.</w:t>
      </w:r>
    </w:p>
    <w:p w14:paraId="1A09EACD" w14:textId="77777777" w:rsidR="003578FD" w:rsidRPr="004E7E10" w:rsidRDefault="003578FD" w:rsidP="004E7E10">
      <w:pPr>
        <w:pStyle w:val="a3"/>
        <w:numPr>
          <w:ilvl w:val="0"/>
          <w:numId w:val="20"/>
        </w:numPr>
        <w:spacing w:after="0" w:line="360" w:lineRule="auto"/>
        <w:jc w:val="both"/>
        <w:rPr>
          <w:rFonts w:ascii="Times New Roman" w:hAnsi="Times New Roman" w:cs="Times New Roman"/>
          <w:color w:val="000000" w:themeColor="text1"/>
          <w:sz w:val="24"/>
          <w:szCs w:val="24"/>
        </w:rPr>
      </w:pPr>
      <w:r w:rsidRPr="004E7E10">
        <w:rPr>
          <w:rFonts w:ascii="Times New Roman" w:eastAsia="Times New Roman" w:hAnsi="Times New Roman" w:cs="Times New Roman"/>
          <w:color w:val="000000" w:themeColor="text1"/>
          <w:sz w:val="24"/>
          <w:szCs w:val="24"/>
        </w:rPr>
        <w:t xml:space="preserve">Методика </w:t>
      </w:r>
      <w:r w:rsidRPr="004E7E10">
        <w:rPr>
          <w:rFonts w:ascii="Times New Roman" w:eastAsia="Times New Roman" w:hAnsi="Times New Roman" w:cs="Times New Roman"/>
          <w:color w:val="000000" w:themeColor="text1"/>
          <w:sz w:val="24"/>
          <w:szCs w:val="24"/>
          <w:lang w:val="en-US"/>
        </w:rPr>
        <w:t>Net</w:t>
      </w:r>
      <w:r w:rsidRPr="004E7E10">
        <w:rPr>
          <w:rFonts w:ascii="Times New Roman" w:eastAsia="Times New Roman" w:hAnsi="Times New Roman" w:cs="Times New Roman"/>
          <w:color w:val="000000" w:themeColor="text1"/>
          <w:sz w:val="24"/>
          <w:szCs w:val="24"/>
        </w:rPr>
        <w:t xml:space="preserve"> </w:t>
      </w:r>
      <w:r w:rsidRPr="004E7E10">
        <w:rPr>
          <w:rFonts w:ascii="Times New Roman" w:eastAsia="Times New Roman" w:hAnsi="Times New Roman" w:cs="Times New Roman"/>
          <w:color w:val="000000" w:themeColor="text1"/>
          <w:sz w:val="24"/>
          <w:szCs w:val="24"/>
          <w:lang w:val="en-US"/>
        </w:rPr>
        <w:t>Promoter</w:t>
      </w:r>
      <w:r w:rsidRPr="004E7E10">
        <w:rPr>
          <w:rFonts w:ascii="Times New Roman" w:eastAsia="Times New Roman" w:hAnsi="Times New Roman" w:cs="Times New Roman"/>
          <w:color w:val="000000" w:themeColor="text1"/>
          <w:sz w:val="24"/>
          <w:szCs w:val="24"/>
        </w:rPr>
        <w:t xml:space="preserve"> </w:t>
      </w:r>
      <w:r w:rsidRPr="004E7E10">
        <w:rPr>
          <w:rFonts w:ascii="Times New Roman" w:eastAsia="Times New Roman" w:hAnsi="Times New Roman" w:cs="Times New Roman"/>
          <w:color w:val="000000" w:themeColor="text1"/>
          <w:sz w:val="24"/>
          <w:szCs w:val="24"/>
          <w:lang w:val="en-US"/>
        </w:rPr>
        <w:t>Score</w:t>
      </w:r>
      <w:r w:rsidRPr="004E7E10">
        <w:rPr>
          <w:rFonts w:ascii="Times New Roman" w:eastAsia="Times New Roman" w:hAnsi="Times New Roman" w:cs="Times New Roman"/>
          <w:color w:val="000000" w:themeColor="text1"/>
          <w:sz w:val="24"/>
          <w:szCs w:val="24"/>
        </w:rPr>
        <w:t xml:space="preserve"> (</w:t>
      </w:r>
      <w:r w:rsidRPr="004E7E10">
        <w:rPr>
          <w:rFonts w:ascii="Times New Roman" w:eastAsia="Times New Roman" w:hAnsi="Times New Roman" w:cs="Times New Roman"/>
          <w:color w:val="000000" w:themeColor="text1"/>
          <w:sz w:val="24"/>
          <w:szCs w:val="24"/>
          <w:lang w:val="en-US"/>
        </w:rPr>
        <w:t>NPS</w:t>
      </w:r>
      <w:r w:rsidRPr="004E7E10">
        <w:rPr>
          <w:rFonts w:ascii="Times New Roman" w:eastAsia="Times New Roman" w:hAnsi="Times New Roman" w:cs="Times New Roman"/>
          <w:color w:val="000000" w:themeColor="text1"/>
          <w:sz w:val="24"/>
          <w:szCs w:val="24"/>
        </w:rPr>
        <w:t xml:space="preserve">) [Электронный ресурс] // Исследовательская компания «Radar». — Режим доступа: </w:t>
      </w:r>
      <w:r w:rsidRPr="004E7E10">
        <w:rPr>
          <w:rFonts w:ascii="Times New Roman" w:hAnsi="Times New Roman" w:cs="Times New Roman"/>
          <w:color w:val="000000" w:themeColor="text1"/>
          <w:sz w:val="24"/>
          <w:szCs w:val="24"/>
          <w:lang w:val="en-US"/>
        </w:rPr>
        <w:t>http</w:t>
      </w:r>
      <w:r w:rsidRPr="004E7E10">
        <w:rPr>
          <w:rFonts w:ascii="Times New Roman" w:hAnsi="Times New Roman" w:cs="Times New Roman"/>
          <w:color w:val="000000" w:themeColor="text1"/>
          <w:sz w:val="24"/>
          <w:szCs w:val="24"/>
        </w:rPr>
        <w:t>://</w:t>
      </w:r>
      <w:r w:rsidRPr="004E7E10">
        <w:rPr>
          <w:rFonts w:ascii="Times New Roman" w:hAnsi="Times New Roman" w:cs="Times New Roman"/>
          <w:color w:val="000000" w:themeColor="text1"/>
          <w:sz w:val="24"/>
          <w:szCs w:val="24"/>
          <w:lang w:val="en-US"/>
        </w:rPr>
        <w:t>radar</w:t>
      </w:r>
      <w:r w:rsidRPr="004E7E10">
        <w:rPr>
          <w:rFonts w:ascii="Times New Roman" w:hAnsi="Times New Roman" w:cs="Times New Roman"/>
          <w:color w:val="000000" w:themeColor="text1"/>
          <w:sz w:val="24"/>
          <w:szCs w:val="24"/>
        </w:rPr>
        <w:t>-</w:t>
      </w:r>
      <w:r w:rsidRPr="004E7E10">
        <w:rPr>
          <w:rFonts w:ascii="Times New Roman" w:hAnsi="Times New Roman" w:cs="Times New Roman"/>
          <w:color w:val="000000" w:themeColor="text1"/>
          <w:sz w:val="24"/>
          <w:szCs w:val="24"/>
          <w:lang w:val="en-US"/>
        </w:rPr>
        <w:t>research</w:t>
      </w:r>
      <w:r w:rsidRPr="004E7E10">
        <w:rPr>
          <w:rFonts w:ascii="Times New Roman" w:hAnsi="Times New Roman" w:cs="Times New Roman"/>
          <w:color w:val="000000" w:themeColor="text1"/>
          <w:sz w:val="24"/>
          <w:szCs w:val="24"/>
        </w:rPr>
        <w:t>.</w:t>
      </w:r>
      <w:r w:rsidRPr="004E7E10">
        <w:rPr>
          <w:rFonts w:ascii="Times New Roman" w:hAnsi="Times New Roman" w:cs="Times New Roman"/>
          <w:color w:val="000000" w:themeColor="text1"/>
          <w:sz w:val="24"/>
          <w:szCs w:val="24"/>
          <w:lang w:val="en-US"/>
        </w:rPr>
        <w:t>ru</w:t>
      </w:r>
      <w:r w:rsidRPr="004E7E10">
        <w:rPr>
          <w:rFonts w:ascii="Times New Roman" w:hAnsi="Times New Roman" w:cs="Times New Roman"/>
          <w:color w:val="000000" w:themeColor="text1"/>
          <w:sz w:val="24"/>
          <w:szCs w:val="24"/>
        </w:rPr>
        <w:t>/</w:t>
      </w:r>
      <w:r w:rsidRPr="004E7E10">
        <w:rPr>
          <w:rFonts w:ascii="Times New Roman" w:hAnsi="Times New Roman" w:cs="Times New Roman"/>
          <w:color w:val="000000" w:themeColor="text1"/>
          <w:sz w:val="24"/>
          <w:szCs w:val="24"/>
          <w:lang w:val="en-US"/>
        </w:rPr>
        <w:t>goals</w:t>
      </w:r>
      <w:r w:rsidRPr="004E7E10">
        <w:rPr>
          <w:rFonts w:ascii="Times New Roman" w:hAnsi="Times New Roman" w:cs="Times New Roman"/>
          <w:color w:val="000000" w:themeColor="text1"/>
          <w:sz w:val="24"/>
          <w:szCs w:val="24"/>
        </w:rPr>
        <w:t>/</w:t>
      </w:r>
      <w:r w:rsidRPr="004E7E10">
        <w:rPr>
          <w:rFonts w:ascii="Times New Roman" w:hAnsi="Times New Roman" w:cs="Times New Roman"/>
          <w:color w:val="000000" w:themeColor="text1"/>
          <w:sz w:val="24"/>
          <w:szCs w:val="24"/>
          <w:lang w:val="en-US"/>
        </w:rPr>
        <w:t>client</w:t>
      </w:r>
      <w:r w:rsidRPr="004E7E10">
        <w:rPr>
          <w:rFonts w:ascii="Times New Roman" w:hAnsi="Times New Roman" w:cs="Times New Roman"/>
          <w:color w:val="000000" w:themeColor="text1"/>
          <w:sz w:val="24"/>
          <w:szCs w:val="24"/>
        </w:rPr>
        <w:t>_</w:t>
      </w:r>
      <w:r w:rsidRPr="004E7E10">
        <w:rPr>
          <w:rFonts w:ascii="Times New Roman" w:hAnsi="Times New Roman" w:cs="Times New Roman"/>
          <w:color w:val="000000" w:themeColor="text1"/>
          <w:sz w:val="24"/>
          <w:szCs w:val="24"/>
          <w:lang w:val="en-US"/>
        </w:rPr>
        <w:t>loyalty</w:t>
      </w:r>
      <w:r w:rsidRPr="004E7E10">
        <w:rPr>
          <w:rFonts w:ascii="Times New Roman" w:hAnsi="Times New Roman" w:cs="Times New Roman"/>
          <w:color w:val="000000" w:themeColor="text1"/>
          <w:sz w:val="24"/>
          <w:szCs w:val="24"/>
        </w:rPr>
        <w:t>_</w:t>
      </w:r>
      <w:r w:rsidRPr="004E7E10">
        <w:rPr>
          <w:rFonts w:ascii="Times New Roman" w:hAnsi="Times New Roman" w:cs="Times New Roman"/>
          <w:color w:val="000000" w:themeColor="text1"/>
          <w:sz w:val="24"/>
          <w:szCs w:val="24"/>
          <w:lang w:val="en-US"/>
        </w:rPr>
        <w:t>and</w:t>
      </w:r>
      <w:r w:rsidRPr="004E7E10">
        <w:rPr>
          <w:rFonts w:ascii="Times New Roman" w:hAnsi="Times New Roman" w:cs="Times New Roman"/>
          <w:color w:val="000000" w:themeColor="text1"/>
          <w:sz w:val="24"/>
          <w:szCs w:val="24"/>
        </w:rPr>
        <w:t>_</w:t>
      </w:r>
      <w:r w:rsidRPr="004E7E10">
        <w:rPr>
          <w:rFonts w:ascii="Times New Roman" w:hAnsi="Times New Roman" w:cs="Times New Roman"/>
          <w:color w:val="000000" w:themeColor="text1"/>
          <w:sz w:val="24"/>
          <w:szCs w:val="24"/>
          <w:lang w:val="en-US"/>
        </w:rPr>
        <w:t>satisfaction</w:t>
      </w:r>
      <w:r w:rsidRPr="004E7E10">
        <w:rPr>
          <w:rFonts w:ascii="Times New Roman" w:hAnsi="Times New Roman" w:cs="Times New Roman"/>
          <w:color w:val="000000" w:themeColor="text1"/>
          <w:sz w:val="24"/>
          <w:szCs w:val="24"/>
        </w:rPr>
        <w:t>/</w:t>
      </w:r>
      <w:r w:rsidRPr="004E7E10">
        <w:rPr>
          <w:rFonts w:ascii="Times New Roman" w:hAnsi="Times New Roman" w:cs="Times New Roman"/>
          <w:color w:val="000000" w:themeColor="text1"/>
          <w:sz w:val="24"/>
          <w:szCs w:val="24"/>
          <w:lang w:val="en-US"/>
        </w:rPr>
        <w:t>net</w:t>
      </w:r>
      <w:r w:rsidRPr="004E7E10">
        <w:rPr>
          <w:rFonts w:ascii="Times New Roman" w:hAnsi="Times New Roman" w:cs="Times New Roman"/>
          <w:color w:val="000000" w:themeColor="text1"/>
          <w:sz w:val="24"/>
          <w:szCs w:val="24"/>
        </w:rPr>
        <w:t>_</w:t>
      </w:r>
      <w:r w:rsidRPr="004E7E10">
        <w:rPr>
          <w:rFonts w:ascii="Times New Roman" w:hAnsi="Times New Roman" w:cs="Times New Roman"/>
          <w:color w:val="000000" w:themeColor="text1"/>
          <w:sz w:val="24"/>
          <w:szCs w:val="24"/>
          <w:lang w:val="en-US"/>
        </w:rPr>
        <w:t>promoter</w:t>
      </w:r>
      <w:r w:rsidRPr="004E7E10">
        <w:rPr>
          <w:rFonts w:ascii="Times New Roman" w:hAnsi="Times New Roman" w:cs="Times New Roman"/>
          <w:color w:val="000000" w:themeColor="text1"/>
          <w:sz w:val="24"/>
          <w:szCs w:val="24"/>
        </w:rPr>
        <w:t>_</w:t>
      </w:r>
      <w:r w:rsidRPr="004E7E10">
        <w:rPr>
          <w:rFonts w:ascii="Times New Roman" w:hAnsi="Times New Roman" w:cs="Times New Roman"/>
          <w:color w:val="000000" w:themeColor="text1"/>
          <w:sz w:val="24"/>
          <w:szCs w:val="24"/>
          <w:lang w:val="en-US"/>
        </w:rPr>
        <w:t>score</w:t>
      </w:r>
      <w:r w:rsidRPr="004E7E10">
        <w:rPr>
          <w:rFonts w:ascii="Times New Roman" w:hAnsi="Times New Roman" w:cs="Times New Roman"/>
          <w:color w:val="000000" w:themeColor="text1"/>
          <w:sz w:val="24"/>
          <w:szCs w:val="24"/>
        </w:rPr>
        <w:t>/</w:t>
      </w:r>
      <w:r w:rsidRPr="004E7E10">
        <w:rPr>
          <w:rFonts w:ascii="Times New Roman" w:eastAsia="Times New Roman" w:hAnsi="Times New Roman" w:cs="Times New Roman"/>
          <w:color w:val="000000" w:themeColor="text1"/>
          <w:sz w:val="24"/>
          <w:szCs w:val="24"/>
        </w:rPr>
        <w:t xml:space="preserve"> (дата обращения: 13.04.2017).</w:t>
      </w:r>
    </w:p>
    <w:p w14:paraId="09817D63" w14:textId="77777777" w:rsidR="003578FD" w:rsidRPr="004E7E10" w:rsidRDefault="003578FD" w:rsidP="004E7E10">
      <w:pPr>
        <w:pStyle w:val="a3"/>
        <w:numPr>
          <w:ilvl w:val="0"/>
          <w:numId w:val="20"/>
        </w:numPr>
        <w:spacing w:after="0" w:line="360" w:lineRule="auto"/>
        <w:jc w:val="both"/>
        <w:rPr>
          <w:rFonts w:ascii="Times New Roman" w:eastAsia="Times New Roman" w:hAnsi="Times New Roman" w:cs="Times New Roman"/>
          <w:color w:val="000000" w:themeColor="text1"/>
          <w:sz w:val="24"/>
          <w:szCs w:val="24"/>
        </w:rPr>
      </w:pPr>
      <w:r w:rsidRPr="004E7E10">
        <w:rPr>
          <w:rFonts w:ascii="Times New Roman" w:eastAsia="Times New Roman" w:hAnsi="Times New Roman" w:cs="Times New Roman"/>
          <w:color w:val="000000" w:themeColor="text1"/>
          <w:sz w:val="24"/>
          <w:szCs w:val="24"/>
        </w:rPr>
        <w:t xml:space="preserve">О Группе Компаний «Аривист» [Электронный ресурс] // Официальный сайт Группы Компаний «Аривист». — Режим доступа: </w:t>
      </w:r>
      <w:r w:rsidRPr="004E7E10">
        <w:rPr>
          <w:rFonts w:ascii="Times New Roman" w:hAnsi="Times New Roman" w:cs="Times New Roman"/>
          <w:color w:val="000000" w:themeColor="text1"/>
          <w:sz w:val="24"/>
          <w:szCs w:val="24"/>
        </w:rPr>
        <w:t>https://arivist.ru/o-kompanii/</w:t>
      </w:r>
      <w:r w:rsidRPr="004E7E10">
        <w:rPr>
          <w:rFonts w:ascii="Times New Roman" w:eastAsia="Times New Roman" w:hAnsi="Times New Roman" w:cs="Times New Roman"/>
          <w:color w:val="000000" w:themeColor="text1"/>
          <w:sz w:val="24"/>
          <w:szCs w:val="24"/>
        </w:rPr>
        <w:t xml:space="preserve"> (дата обращения: 18.04.2017).</w:t>
      </w:r>
    </w:p>
    <w:p w14:paraId="47B3FA4F" w14:textId="77777777" w:rsidR="003578FD" w:rsidRPr="004E7E10" w:rsidRDefault="003578FD" w:rsidP="004E7E10">
      <w:pPr>
        <w:pStyle w:val="a3"/>
        <w:numPr>
          <w:ilvl w:val="0"/>
          <w:numId w:val="20"/>
        </w:numPr>
        <w:spacing w:after="0" w:line="360" w:lineRule="auto"/>
        <w:jc w:val="both"/>
        <w:rPr>
          <w:rFonts w:ascii="Times New Roman" w:eastAsia="Times New Roman" w:hAnsi="Times New Roman" w:cs="Times New Roman"/>
          <w:color w:val="000000" w:themeColor="text1"/>
          <w:sz w:val="24"/>
          <w:szCs w:val="24"/>
        </w:rPr>
      </w:pPr>
      <w:r w:rsidRPr="004E7E10">
        <w:rPr>
          <w:rFonts w:ascii="Times New Roman" w:eastAsia="Times New Roman" w:hAnsi="Times New Roman" w:cs="Times New Roman"/>
          <w:color w:val="000000" w:themeColor="text1"/>
          <w:sz w:val="24"/>
          <w:szCs w:val="24"/>
        </w:rPr>
        <w:t xml:space="preserve">О Группе Компаний «Восход» [Электронный ресурс] // Официальный сайт Группы Компаний «Восход». — Режим доступа: </w:t>
      </w:r>
      <w:r w:rsidRPr="004E7E10">
        <w:rPr>
          <w:rFonts w:ascii="Times New Roman" w:hAnsi="Times New Roman" w:cs="Times New Roman"/>
          <w:color w:val="000000" w:themeColor="text1"/>
          <w:sz w:val="24"/>
          <w:szCs w:val="24"/>
        </w:rPr>
        <w:t>https://tt-voskhod.ru</w:t>
      </w:r>
      <w:r w:rsidRPr="004E7E10">
        <w:rPr>
          <w:rFonts w:ascii="Times New Roman" w:eastAsia="Times New Roman" w:hAnsi="Times New Roman" w:cs="Times New Roman"/>
          <w:color w:val="000000" w:themeColor="text1"/>
          <w:sz w:val="24"/>
          <w:szCs w:val="24"/>
        </w:rPr>
        <w:t xml:space="preserve"> (дата обращения: 18.04.2017).</w:t>
      </w:r>
    </w:p>
    <w:p w14:paraId="5E967D24" w14:textId="77777777" w:rsidR="003578FD" w:rsidRPr="004E7E10" w:rsidRDefault="003578FD" w:rsidP="004E7E10">
      <w:pPr>
        <w:pStyle w:val="a3"/>
        <w:numPr>
          <w:ilvl w:val="0"/>
          <w:numId w:val="20"/>
        </w:numPr>
        <w:spacing w:after="0" w:line="360" w:lineRule="auto"/>
        <w:jc w:val="both"/>
        <w:rPr>
          <w:rFonts w:ascii="Times New Roman" w:eastAsia="Times New Roman" w:hAnsi="Times New Roman" w:cs="Times New Roman"/>
          <w:color w:val="000000" w:themeColor="text1"/>
          <w:sz w:val="24"/>
          <w:szCs w:val="24"/>
        </w:rPr>
      </w:pPr>
      <w:r w:rsidRPr="004E7E10">
        <w:rPr>
          <w:rFonts w:ascii="Times New Roman" w:eastAsia="Times New Roman" w:hAnsi="Times New Roman" w:cs="Times New Roman"/>
          <w:color w:val="000000" w:themeColor="text1"/>
          <w:sz w:val="24"/>
          <w:szCs w:val="24"/>
        </w:rPr>
        <w:t>О компании [Электронный ресурс] // Официальный сайт Группы Компаний «Балтика-Транс». — Режим доступа: https://baltica-trans.ru/about/ (дата обращения: 20.03.2017).</w:t>
      </w:r>
    </w:p>
    <w:p w14:paraId="4E4BC31E" w14:textId="77777777" w:rsidR="003578FD" w:rsidRPr="004E7E10" w:rsidRDefault="003578FD" w:rsidP="004E7E10">
      <w:pPr>
        <w:pStyle w:val="a3"/>
        <w:numPr>
          <w:ilvl w:val="0"/>
          <w:numId w:val="20"/>
        </w:numPr>
        <w:spacing w:after="0" w:line="360" w:lineRule="auto"/>
        <w:jc w:val="both"/>
        <w:rPr>
          <w:rFonts w:ascii="Times New Roman" w:eastAsia="Times New Roman" w:hAnsi="Times New Roman" w:cs="Times New Roman"/>
          <w:color w:val="000000" w:themeColor="text1"/>
          <w:sz w:val="24"/>
          <w:szCs w:val="24"/>
        </w:rPr>
      </w:pPr>
      <w:r w:rsidRPr="004E7E10">
        <w:rPr>
          <w:rFonts w:ascii="Times New Roman" w:eastAsia="Times New Roman" w:hAnsi="Times New Roman" w:cs="Times New Roman"/>
          <w:iCs/>
          <w:color w:val="000000" w:themeColor="text1"/>
          <w:sz w:val="24"/>
          <w:szCs w:val="24"/>
        </w:rPr>
        <w:t xml:space="preserve">О компании </w:t>
      </w:r>
      <w:r w:rsidRPr="004E7E10">
        <w:rPr>
          <w:rFonts w:ascii="Times New Roman" w:eastAsia="Times New Roman" w:hAnsi="Times New Roman" w:cs="Times New Roman"/>
          <w:iCs/>
          <w:color w:val="000000" w:themeColor="text1"/>
          <w:sz w:val="24"/>
          <w:szCs w:val="24"/>
          <w:lang w:val="en-US"/>
        </w:rPr>
        <w:t>Accenture</w:t>
      </w:r>
      <w:r w:rsidRPr="004E7E10">
        <w:rPr>
          <w:rFonts w:ascii="Times New Roman" w:eastAsia="Times New Roman" w:hAnsi="Times New Roman" w:cs="Times New Roman"/>
          <w:iCs/>
          <w:color w:val="000000" w:themeColor="text1"/>
          <w:sz w:val="24"/>
          <w:szCs w:val="24"/>
        </w:rPr>
        <w:t xml:space="preserve"> в России</w:t>
      </w:r>
      <w:r w:rsidRPr="004E7E10">
        <w:rPr>
          <w:rFonts w:ascii="Times New Roman" w:eastAsia="Times New Roman" w:hAnsi="Times New Roman" w:cs="Times New Roman"/>
          <w:color w:val="000000" w:themeColor="text1"/>
          <w:sz w:val="24"/>
          <w:szCs w:val="24"/>
        </w:rPr>
        <w:t xml:space="preserve"> [Электронный ресурс] // Официальный сайт Accenture. — Режим доступа: http://www.accenture.com/ru-ru/company/Pages/index.aspx (дата обращения 26.03.2017).</w:t>
      </w:r>
    </w:p>
    <w:p w14:paraId="4B892519" w14:textId="77777777" w:rsidR="003578FD" w:rsidRPr="004E7E10" w:rsidRDefault="003578FD" w:rsidP="004E7E10">
      <w:pPr>
        <w:pStyle w:val="a3"/>
        <w:numPr>
          <w:ilvl w:val="0"/>
          <w:numId w:val="20"/>
        </w:numPr>
        <w:spacing w:after="0" w:line="360" w:lineRule="auto"/>
        <w:jc w:val="both"/>
        <w:rPr>
          <w:rFonts w:ascii="Times New Roman" w:eastAsia="Times New Roman" w:hAnsi="Times New Roman" w:cs="Times New Roman"/>
          <w:color w:val="000000" w:themeColor="text1"/>
          <w:sz w:val="24"/>
          <w:szCs w:val="24"/>
        </w:rPr>
      </w:pPr>
      <w:r w:rsidRPr="004E7E10">
        <w:rPr>
          <w:rFonts w:ascii="Times New Roman" w:hAnsi="Times New Roman" w:cs="Times New Roman"/>
          <w:color w:val="000000" w:themeColor="text1"/>
          <w:sz w:val="24"/>
          <w:szCs w:val="24"/>
        </w:rPr>
        <w:t>О транспортно-экспедиторской компании «Модуль»</w:t>
      </w:r>
      <w:r w:rsidRPr="004E7E10">
        <w:rPr>
          <w:rFonts w:ascii="Times New Roman" w:eastAsia="Times New Roman" w:hAnsi="Times New Roman" w:cs="Times New Roman"/>
          <w:color w:val="000000" w:themeColor="text1"/>
          <w:sz w:val="24"/>
          <w:szCs w:val="24"/>
        </w:rPr>
        <w:t xml:space="preserve"> [Электронный ресурс] // Официальный сайт </w:t>
      </w:r>
      <w:r w:rsidRPr="004E7E10">
        <w:rPr>
          <w:rFonts w:ascii="Times New Roman" w:hAnsi="Times New Roman" w:cs="Times New Roman"/>
          <w:color w:val="000000" w:themeColor="text1"/>
          <w:sz w:val="24"/>
          <w:szCs w:val="24"/>
        </w:rPr>
        <w:t>Транспортно-экспедиторская компания «Модуль»</w:t>
      </w:r>
      <w:r w:rsidRPr="004E7E10">
        <w:rPr>
          <w:rFonts w:ascii="Times New Roman" w:eastAsia="Times New Roman" w:hAnsi="Times New Roman" w:cs="Times New Roman"/>
          <w:color w:val="000000" w:themeColor="text1"/>
          <w:sz w:val="24"/>
          <w:szCs w:val="24"/>
        </w:rPr>
        <w:t xml:space="preserve">. — Режим доступа: </w:t>
      </w:r>
      <w:r w:rsidRPr="004E7E10">
        <w:rPr>
          <w:rFonts w:ascii="Times New Roman" w:hAnsi="Times New Roman" w:cs="Times New Roman"/>
          <w:color w:val="000000" w:themeColor="text1"/>
          <w:sz w:val="24"/>
          <w:szCs w:val="24"/>
        </w:rPr>
        <w:t>http://www.modul.global</w:t>
      </w:r>
      <w:r w:rsidRPr="004E7E10">
        <w:rPr>
          <w:rFonts w:ascii="Times New Roman" w:eastAsia="Times New Roman" w:hAnsi="Times New Roman" w:cs="Times New Roman"/>
          <w:color w:val="000000" w:themeColor="text1"/>
          <w:sz w:val="24"/>
          <w:szCs w:val="24"/>
        </w:rPr>
        <w:t xml:space="preserve"> (дата обращения: 18.04.2017).</w:t>
      </w:r>
    </w:p>
    <w:p w14:paraId="676109B2" w14:textId="77777777" w:rsidR="003578FD" w:rsidRPr="004E7E10" w:rsidRDefault="003578FD" w:rsidP="004E7E10">
      <w:pPr>
        <w:pStyle w:val="a3"/>
        <w:numPr>
          <w:ilvl w:val="0"/>
          <w:numId w:val="20"/>
        </w:numPr>
        <w:spacing w:after="0" w:line="360" w:lineRule="auto"/>
        <w:jc w:val="both"/>
        <w:rPr>
          <w:rStyle w:val="af"/>
          <w:rFonts w:ascii="Times New Roman" w:hAnsi="Times New Roman" w:cs="Times New Roman"/>
          <w:color w:val="000000" w:themeColor="text1"/>
          <w:sz w:val="24"/>
          <w:szCs w:val="24"/>
          <w:u w:val="none"/>
        </w:rPr>
      </w:pPr>
      <w:r w:rsidRPr="004E7E10">
        <w:rPr>
          <w:rFonts w:ascii="Times New Roman" w:eastAsia="Times New Roman" w:hAnsi="Times New Roman" w:cs="Times New Roman"/>
          <w:bCs/>
          <w:color w:val="000000" w:themeColor="text1"/>
          <w:spacing w:val="-15"/>
          <w:sz w:val="24"/>
          <w:szCs w:val="24"/>
        </w:rPr>
        <w:t xml:space="preserve">Объем и структура российского рынка транспортно-логистических услуг </w:t>
      </w:r>
      <w:r w:rsidRPr="004E7E10">
        <w:rPr>
          <w:rStyle w:val="af"/>
          <w:rFonts w:ascii="Times New Roman" w:hAnsi="Times New Roman" w:cs="Times New Roman"/>
          <w:color w:val="000000" w:themeColor="text1"/>
          <w:sz w:val="24"/>
          <w:szCs w:val="24"/>
          <w:u w:val="none"/>
        </w:rPr>
        <w:t xml:space="preserve">[Электронный ресурс] // РБК Исследования. — Режим доступа: </w:t>
      </w:r>
      <w:r w:rsidRPr="004E7E10">
        <w:rPr>
          <w:rStyle w:val="af"/>
          <w:rFonts w:ascii="Times New Roman" w:eastAsia="Times New Roman" w:hAnsi="Times New Roman" w:cs="Times New Roman"/>
          <w:color w:val="000000" w:themeColor="text1"/>
          <w:sz w:val="24"/>
          <w:szCs w:val="24"/>
          <w:u w:val="none"/>
        </w:rPr>
        <w:t>http://marketing.rbc.ru/reviews//transport2013/chapter_1.shtml</w:t>
      </w:r>
      <w:r w:rsidRPr="004E7E10">
        <w:rPr>
          <w:rStyle w:val="af"/>
          <w:rFonts w:ascii="Times New Roman" w:hAnsi="Times New Roman" w:cs="Times New Roman"/>
          <w:color w:val="000000" w:themeColor="text1"/>
          <w:sz w:val="24"/>
          <w:szCs w:val="24"/>
          <w:u w:val="none"/>
        </w:rPr>
        <w:t xml:space="preserve"> (дата обращения: 08.04.2017).</w:t>
      </w:r>
    </w:p>
    <w:p w14:paraId="5D99557F" w14:textId="77777777" w:rsidR="003578FD" w:rsidRPr="004E7E10" w:rsidRDefault="003578FD" w:rsidP="004E7E10">
      <w:pPr>
        <w:pStyle w:val="a3"/>
        <w:numPr>
          <w:ilvl w:val="0"/>
          <w:numId w:val="20"/>
        </w:numPr>
        <w:spacing w:after="0" w:line="360" w:lineRule="auto"/>
        <w:jc w:val="both"/>
        <w:rPr>
          <w:rFonts w:ascii="Times New Roman" w:hAnsi="Times New Roman" w:cs="Times New Roman"/>
          <w:color w:val="000000" w:themeColor="text1"/>
          <w:sz w:val="24"/>
          <w:szCs w:val="24"/>
        </w:rPr>
      </w:pPr>
      <w:r w:rsidRPr="004E7E10">
        <w:rPr>
          <w:rFonts w:ascii="Times New Roman" w:hAnsi="Times New Roman" w:cs="Times New Roman"/>
          <w:color w:val="000000" w:themeColor="text1"/>
          <w:sz w:val="24"/>
          <w:szCs w:val="24"/>
        </w:rPr>
        <w:lastRenderedPageBreak/>
        <w:t>Овсянко, Д. В. Управление качеством / Д. В. Овсянко</w:t>
      </w:r>
      <w:r w:rsidRPr="004E7E10">
        <w:rPr>
          <w:rFonts w:ascii="Times New Roman" w:hAnsi="Times New Roman" w:cs="Times New Roman"/>
          <w:color w:val="000000" w:themeColor="text1"/>
          <w:sz w:val="24"/>
          <w:szCs w:val="24"/>
          <w:lang w:eastAsia="ru-RU"/>
        </w:rPr>
        <w:t xml:space="preserve">. </w:t>
      </w:r>
      <w:r w:rsidRPr="004E7E10">
        <w:rPr>
          <w:rFonts w:ascii="Times New Roman" w:hAnsi="Times New Roman" w:cs="Times New Roman"/>
          <w:color w:val="000000" w:themeColor="text1"/>
          <w:sz w:val="24"/>
          <w:szCs w:val="24"/>
        </w:rPr>
        <w:t>― 1</w:t>
      </w:r>
      <w:r w:rsidRPr="004E7E10">
        <w:rPr>
          <w:rFonts w:ascii="Times New Roman" w:hAnsi="Times New Roman" w:cs="Times New Roman"/>
          <w:color w:val="000000" w:themeColor="text1"/>
          <w:sz w:val="24"/>
          <w:szCs w:val="24"/>
          <w:lang w:eastAsia="ru-RU"/>
        </w:rPr>
        <w:t xml:space="preserve">-е изд. ― </w:t>
      </w:r>
      <w:r w:rsidRPr="004E7E10">
        <w:rPr>
          <w:rFonts w:ascii="Times New Roman" w:hAnsi="Times New Roman" w:cs="Times New Roman"/>
          <w:color w:val="000000" w:themeColor="text1"/>
          <w:sz w:val="24"/>
          <w:szCs w:val="24"/>
        </w:rPr>
        <w:t>СПб</w:t>
      </w:r>
      <w:proofErr w:type="gramStart"/>
      <w:r w:rsidRPr="004E7E10">
        <w:rPr>
          <w:rFonts w:ascii="Times New Roman" w:hAnsi="Times New Roman" w:cs="Times New Roman"/>
          <w:color w:val="000000" w:themeColor="text1"/>
          <w:sz w:val="24"/>
          <w:szCs w:val="24"/>
        </w:rPr>
        <w:t xml:space="preserve">. </w:t>
      </w:r>
      <w:r w:rsidRPr="004E7E10">
        <w:rPr>
          <w:rFonts w:ascii="Times New Roman" w:hAnsi="Times New Roman" w:cs="Times New Roman"/>
          <w:color w:val="000000" w:themeColor="text1"/>
          <w:sz w:val="24"/>
          <w:szCs w:val="24"/>
          <w:lang w:eastAsia="ru-RU"/>
        </w:rPr>
        <w:t>:</w:t>
      </w:r>
      <w:proofErr w:type="gramEnd"/>
      <w:r w:rsidRPr="004E7E10">
        <w:rPr>
          <w:rFonts w:ascii="Times New Roman" w:hAnsi="Times New Roman" w:cs="Times New Roman"/>
          <w:color w:val="000000" w:themeColor="text1"/>
          <w:sz w:val="24"/>
          <w:szCs w:val="24"/>
          <w:lang w:eastAsia="ru-RU"/>
        </w:rPr>
        <w:t xml:space="preserve"> Высшая школа менеджмента, 2011. ― </w:t>
      </w:r>
      <w:r w:rsidRPr="004E7E10">
        <w:rPr>
          <w:rFonts w:ascii="Times New Roman" w:hAnsi="Times New Roman" w:cs="Times New Roman"/>
          <w:color w:val="000000" w:themeColor="text1"/>
          <w:sz w:val="24"/>
          <w:szCs w:val="24"/>
        </w:rPr>
        <w:t>204</w:t>
      </w:r>
      <w:r w:rsidRPr="004E7E10">
        <w:rPr>
          <w:rFonts w:ascii="Times New Roman" w:hAnsi="Times New Roman" w:cs="Times New Roman"/>
          <w:color w:val="000000" w:themeColor="text1"/>
          <w:sz w:val="24"/>
          <w:szCs w:val="24"/>
          <w:lang w:eastAsia="ru-RU"/>
        </w:rPr>
        <w:t xml:space="preserve"> с. </w:t>
      </w:r>
    </w:p>
    <w:p w14:paraId="5E71DC9A" w14:textId="77777777" w:rsidR="003578FD" w:rsidRPr="004E7E10" w:rsidRDefault="003578FD" w:rsidP="004E7E10">
      <w:pPr>
        <w:pStyle w:val="a3"/>
        <w:numPr>
          <w:ilvl w:val="0"/>
          <w:numId w:val="20"/>
        </w:numPr>
        <w:spacing w:after="0" w:line="360" w:lineRule="auto"/>
        <w:jc w:val="both"/>
        <w:rPr>
          <w:rFonts w:ascii="Times New Roman" w:hAnsi="Times New Roman" w:cs="Times New Roman"/>
          <w:color w:val="000000" w:themeColor="text1"/>
          <w:sz w:val="24"/>
          <w:szCs w:val="24"/>
        </w:rPr>
      </w:pPr>
      <w:r w:rsidRPr="004E7E10">
        <w:rPr>
          <w:rFonts w:ascii="Times New Roman" w:hAnsi="Times New Roman" w:cs="Times New Roman"/>
          <w:color w:val="000000" w:themeColor="text1"/>
          <w:sz w:val="24"/>
          <w:szCs w:val="24"/>
        </w:rPr>
        <w:t>Отчетный доклад о работе Ассоциации российских экспедиторов за 2016 год / Ассоциация российских экспедиторов</w:t>
      </w:r>
      <w:r w:rsidRPr="004E7E10">
        <w:rPr>
          <w:rFonts w:ascii="Times New Roman" w:eastAsia="Times New Roman" w:hAnsi="Times New Roman" w:cs="Times New Roman"/>
          <w:color w:val="000000" w:themeColor="text1"/>
          <w:sz w:val="24"/>
          <w:szCs w:val="24"/>
        </w:rPr>
        <w:t xml:space="preserve">. – Москва, </w:t>
      </w:r>
      <w:r w:rsidRPr="004E7E10">
        <w:rPr>
          <w:rFonts w:ascii="Times New Roman" w:hAnsi="Times New Roman" w:cs="Times New Roman"/>
          <w:color w:val="000000" w:themeColor="text1"/>
          <w:sz w:val="24"/>
          <w:szCs w:val="24"/>
        </w:rPr>
        <w:t xml:space="preserve">2016. – 10 с. </w:t>
      </w:r>
    </w:p>
    <w:p w14:paraId="5128D643" w14:textId="77777777" w:rsidR="003578FD" w:rsidRPr="004E7E10" w:rsidRDefault="003578FD" w:rsidP="004E7E10">
      <w:pPr>
        <w:pStyle w:val="a3"/>
        <w:numPr>
          <w:ilvl w:val="0"/>
          <w:numId w:val="20"/>
        </w:numPr>
        <w:spacing w:after="0" w:line="360" w:lineRule="auto"/>
        <w:jc w:val="both"/>
        <w:rPr>
          <w:rFonts w:ascii="Times New Roman" w:eastAsia="Times New Roman" w:hAnsi="Times New Roman" w:cs="Times New Roman"/>
          <w:color w:val="000000" w:themeColor="text1"/>
          <w:sz w:val="24"/>
          <w:szCs w:val="24"/>
        </w:rPr>
      </w:pPr>
      <w:r w:rsidRPr="004E7E10">
        <w:rPr>
          <w:rFonts w:ascii="Times New Roman" w:eastAsia="Times New Roman" w:hAnsi="Times New Roman" w:cs="Times New Roman"/>
          <w:color w:val="000000" w:themeColor="text1"/>
          <w:sz w:val="24"/>
          <w:szCs w:val="24"/>
        </w:rPr>
        <w:t>Политика Группы Компаний «Балтика-Транс» в области качества [Электронный ресурс] // Официальный сайт Группы Компаний «Балтика-Транс». — Режим доступа: https://baltica-trans.ru/about/politika_baltica-trans.pdf (дата обращения: 20.03.2017).</w:t>
      </w:r>
    </w:p>
    <w:p w14:paraId="5F0C655B" w14:textId="77777777" w:rsidR="00741E14" w:rsidRPr="004E7E10" w:rsidRDefault="003578FD" w:rsidP="004E7E10">
      <w:pPr>
        <w:pStyle w:val="af7"/>
        <w:numPr>
          <w:ilvl w:val="0"/>
          <w:numId w:val="20"/>
        </w:numPr>
        <w:spacing w:after="0" w:line="360" w:lineRule="auto"/>
        <w:jc w:val="both"/>
        <w:rPr>
          <w:rFonts w:ascii="Times New Roman" w:hAnsi="Times New Roman" w:cs="Times New Roman"/>
          <w:color w:val="000000" w:themeColor="text1"/>
          <w:sz w:val="24"/>
          <w:szCs w:val="24"/>
          <w:lang w:eastAsia="ru-RU"/>
        </w:rPr>
      </w:pPr>
      <w:r w:rsidRPr="004E7E10">
        <w:rPr>
          <w:rFonts w:ascii="Times New Roman" w:hAnsi="Times New Roman" w:cs="Times New Roman"/>
          <w:color w:val="000000" w:themeColor="text1"/>
          <w:sz w:val="24"/>
          <w:szCs w:val="24"/>
        </w:rPr>
        <w:t>Резник, Г. А. Клиентоориентированность корпорации как вызов времени / Г. А. Резник, О. В. Яшина // Проблемы современной экономики. — 2013. — № 2 (46)</w:t>
      </w:r>
      <w:r w:rsidRPr="004E7E10">
        <w:rPr>
          <w:rFonts w:ascii="Times New Roman" w:hAnsi="Times New Roman" w:cs="Times New Roman"/>
          <w:color w:val="000000" w:themeColor="text1"/>
          <w:sz w:val="24"/>
          <w:szCs w:val="24"/>
          <w:lang w:eastAsia="ru-RU"/>
        </w:rPr>
        <w:t xml:space="preserve">. ― С. 171–175. </w:t>
      </w:r>
    </w:p>
    <w:p w14:paraId="0C3A281F" w14:textId="089CAF26" w:rsidR="00741E14" w:rsidRPr="004E7E10" w:rsidRDefault="003578FD" w:rsidP="004E7E10">
      <w:pPr>
        <w:pStyle w:val="af7"/>
        <w:numPr>
          <w:ilvl w:val="0"/>
          <w:numId w:val="20"/>
        </w:numPr>
        <w:spacing w:after="0" w:line="360" w:lineRule="auto"/>
        <w:jc w:val="both"/>
        <w:rPr>
          <w:rFonts w:ascii="Times New Roman" w:hAnsi="Times New Roman" w:cs="Times New Roman"/>
          <w:color w:val="000000" w:themeColor="text1"/>
          <w:sz w:val="24"/>
          <w:szCs w:val="24"/>
          <w:lang w:eastAsia="ru-RU"/>
        </w:rPr>
      </w:pPr>
      <w:r w:rsidRPr="004E7E10">
        <w:rPr>
          <w:rFonts w:ascii="Times New Roman" w:hAnsi="Times New Roman" w:cs="Times New Roman"/>
          <w:color w:val="000000" w:themeColor="text1"/>
          <w:sz w:val="24"/>
          <w:szCs w:val="24"/>
        </w:rPr>
        <w:t>Рожков А. Г. Формирование и развитие отношений клиентоориентированной компании</w:t>
      </w:r>
      <w:r w:rsidR="00741E14" w:rsidRPr="004E7E10">
        <w:rPr>
          <w:rFonts w:ascii="Times New Roman" w:hAnsi="Times New Roman" w:cs="Times New Roman"/>
          <w:color w:val="000000" w:themeColor="text1"/>
          <w:sz w:val="24"/>
          <w:szCs w:val="24"/>
        </w:rPr>
        <w:t xml:space="preserve"> </w:t>
      </w:r>
      <w:r w:rsidR="00741E14" w:rsidRPr="004E7E10">
        <w:rPr>
          <w:rFonts w:ascii="Times New Roman" w:hAnsi="Times New Roman" w:cs="Times New Roman"/>
          <w:color w:val="231F20"/>
          <w:sz w:val="24"/>
          <w:szCs w:val="24"/>
        </w:rPr>
        <w:t>[Электронный ресурс] / А. Г</w:t>
      </w:r>
      <w:r w:rsidR="00741E14" w:rsidRPr="004E7E10">
        <w:rPr>
          <w:rFonts w:ascii="Times New Roman" w:hAnsi="Times New Roman" w:cs="Times New Roman"/>
          <w:color w:val="231F20"/>
          <w:sz w:val="24"/>
          <w:szCs w:val="24"/>
          <w:lang w:eastAsia="ru-RU"/>
        </w:rPr>
        <w:t xml:space="preserve">. </w:t>
      </w:r>
      <w:r w:rsidR="00741E14" w:rsidRPr="004E7E10">
        <w:rPr>
          <w:rFonts w:ascii="Times New Roman" w:hAnsi="Times New Roman" w:cs="Times New Roman"/>
          <w:color w:val="000000" w:themeColor="text1"/>
          <w:sz w:val="24"/>
          <w:szCs w:val="24"/>
        </w:rPr>
        <w:t>Рожков</w:t>
      </w:r>
      <w:r w:rsidR="00741E14" w:rsidRPr="004E7E10">
        <w:rPr>
          <w:rFonts w:ascii="Times New Roman" w:hAnsi="Times New Roman" w:cs="Times New Roman"/>
          <w:color w:val="231F20"/>
          <w:sz w:val="24"/>
          <w:szCs w:val="24"/>
        </w:rPr>
        <w:t xml:space="preserve"> </w:t>
      </w:r>
      <w:r w:rsidR="00741E14" w:rsidRPr="004E7E10">
        <w:rPr>
          <w:rFonts w:ascii="Times New Roman" w:hAnsi="Times New Roman" w:cs="Times New Roman"/>
          <w:color w:val="231F20"/>
          <w:sz w:val="24"/>
          <w:szCs w:val="24"/>
          <w:lang w:eastAsia="ru-RU"/>
        </w:rPr>
        <w:t xml:space="preserve">// </w:t>
      </w:r>
      <w:r w:rsidR="00741E14" w:rsidRPr="004E7E10">
        <w:rPr>
          <w:rFonts w:ascii="Times New Roman" w:hAnsi="Times New Roman" w:cs="Times New Roman"/>
          <w:color w:val="231F20"/>
          <w:sz w:val="24"/>
          <w:szCs w:val="24"/>
        </w:rPr>
        <w:t>НИУ ВШЭ: диссертации</w:t>
      </w:r>
      <w:r w:rsidR="00741E14" w:rsidRPr="004E7E10">
        <w:rPr>
          <w:rFonts w:ascii="Times New Roman" w:hAnsi="Times New Roman" w:cs="Times New Roman"/>
          <w:color w:val="231F20"/>
          <w:sz w:val="24"/>
          <w:szCs w:val="24"/>
          <w:lang w:eastAsia="ru-RU"/>
        </w:rPr>
        <w:t>. — 2012.</w:t>
      </w:r>
      <w:r w:rsidR="00741E14" w:rsidRPr="004E7E10">
        <w:rPr>
          <w:rFonts w:ascii="Times New Roman" w:hAnsi="Times New Roman" w:cs="Times New Roman"/>
          <w:color w:val="231F20"/>
          <w:sz w:val="24"/>
          <w:szCs w:val="24"/>
        </w:rPr>
        <w:t xml:space="preserve"> </w:t>
      </w:r>
      <w:r w:rsidR="00741E14" w:rsidRPr="004E7E10">
        <w:rPr>
          <w:rFonts w:ascii="Times New Roman" w:hAnsi="Times New Roman" w:cs="Times New Roman"/>
          <w:color w:val="231F20"/>
          <w:sz w:val="24"/>
          <w:szCs w:val="24"/>
          <w:lang w:eastAsia="ru-RU"/>
        </w:rPr>
        <w:t xml:space="preserve">— Режим доступа: </w:t>
      </w:r>
      <w:r w:rsidR="00741E14" w:rsidRPr="004E7E10">
        <w:rPr>
          <w:rFonts w:ascii="Times New Roman" w:eastAsiaTheme="minorHAnsi" w:hAnsi="Times New Roman" w:cs="Times New Roman"/>
          <w:color w:val="000000" w:themeColor="text1"/>
          <w:sz w:val="24"/>
          <w:szCs w:val="24"/>
        </w:rPr>
        <w:t>https://www.hse.ru/data/2012/05/31/1225457000/disser_Rozhkov.pdf</w:t>
      </w:r>
      <w:r w:rsidR="00741E14" w:rsidRPr="004E7E10">
        <w:rPr>
          <w:rFonts w:ascii="Times New Roman" w:hAnsi="Times New Roman" w:cs="Times New Roman"/>
          <w:color w:val="231F20"/>
          <w:sz w:val="24"/>
          <w:szCs w:val="24"/>
        </w:rPr>
        <w:t xml:space="preserve"> (дата обращения: 13.03.2017</w:t>
      </w:r>
      <w:r w:rsidR="00741E14" w:rsidRPr="004E7E10">
        <w:rPr>
          <w:rFonts w:ascii="Times New Roman" w:hAnsi="Times New Roman" w:cs="Times New Roman"/>
          <w:color w:val="231F20"/>
          <w:sz w:val="24"/>
          <w:szCs w:val="24"/>
          <w:lang w:eastAsia="ru-RU"/>
        </w:rPr>
        <w:t xml:space="preserve">). </w:t>
      </w:r>
    </w:p>
    <w:p w14:paraId="27C6CAFF" w14:textId="77777777" w:rsidR="003578FD" w:rsidRPr="004E7E10" w:rsidRDefault="003578FD" w:rsidP="004E7E10">
      <w:pPr>
        <w:pStyle w:val="a3"/>
        <w:numPr>
          <w:ilvl w:val="0"/>
          <w:numId w:val="20"/>
        </w:numPr>
        <w:spacing w:after="0" w:line="360" w:lineRule="auto"/>
        <w:jc w:val="both"/>
        <w:rPr>
          <w:rFonts w:ascii="Times New Roman" w:hAnsi="Times New Roman" w:cs="Times New Roman"/>
          <w:color w:val="000000" w:themeColor="text1"/>
          <w:sz w:val="24"/>
          <w:szCs w:val="24"/>
        </w:rPr>
      </w:pPr>
      <w:r w:rsidRPr="004E7E10">
        <w:rPr>
          <w:rFonts w:ascii="Times New Roman" w:eastAsia="Times New Roman" w:hAnsi="Times New Roman" w:cs="Times New Roman"/>
          <w:color w:val="000000" w:themeColor="text1"/>
          <w:sz w:val="24"/>
          <w:szCs w:val="24"/>
        </w:rPr>
        <w:t xml:space="preserve">Российская ассоциация </w:t>
      </w:r>
      <w:r w:rsidRPr="004E7E10">
        <w:rPr>
          <w:rFonts w:ascii="Times New Roman" w:eastAsia="Times New Roman" w:hAnsi="Times New Roman" w:cs="Times New Roman"/>
          <w:color w:val="000000" w:themeColor="text1"/>
          <w:sz w:val="24"/>
          <w:szCs w:val="24"/>
          <w:shd w:val="clear" w:color="auto" w:fill="FFFFFF"/>
        </w:rPr>
        <w:t>экспедиторских и логистических организаций</w:t>
      </w:r>
      <w:r w:rsidRPr="004E7E10">
        <w:rPr>
          <w:rFonts w:ascii="Times New Roman" w:hAnsi="Times New Roman" w:cs="Times New Roman"/>
          <w:color w:val="000000" w:themeColor="text1"/>
          <w:sz w:val="24"/>
          <w:szCs w:val="24"/>
        </w:rPr>
        <w:t xml:space="preserve"> [Электронный ресурс] // Ассоциация Российских Экспедиторов. — Режим доступа: </w:t>
      </w:r>
      <w:r w:rsidRPr="004E7E10">
        <w:rPr>
          <w:rFonts w:ascii="Times New Roman" w:hAnsi="Times New Roman" w:cs="Times New Roman"/>
          <w:color w:val="000000" w:themeColor="text1"/>
          <w:sz w:val="24"/>
          <w:szCs w:val="24"/>
          <w:lang w:val="en-US"/>
        </w:rPr>
        <w:t>http</w:t>
      </w:r>
      <w:r w:rsidRPr="004E7E10">
        <w:rPr>
          <w:rFonts w:ascii="Times New Roman" w:hAnsi="Times New Roman" w:cs="Times New Roman"/>
          <w:color w:val="000000" w:themeColor="text1"/>
          <w:sz w:val="24"/>
          <w:szCs w:val="24"/>
        </w:rPr>
        <w:t>://</w:t>
      </w:r>
      <w:r w:rsidRPr="004E7E10">
        <w:rPr>
          <w:rFonts w:ascii="Times New Roman" w:hAnsi="Times New Roman" w:cs="Times New Roman"/>
          <w:color w:val="000000" w:themeColor="text1"/>
          <w:sz w:val="24"/>
          <w:szCs w:val="24"/>
          <w:lang w:val="en-US"/>
        </w:rPr>
        <w:t>www</w:t>
      </w:r>
      <w:r w:rsidRPr="004E7E10">
        <w:rPr>
          <w:rFonts w:ascii="Times New Roman" w:hAnsi="Times New Roman" w:cs="Times New Roman"/>
          <w:color w:val="000000" w:themeColor="text1"/>
          <w:sz w:val="24"/>
          <w:szCs w:val="24"/>
        </w:rPr>
        <w:t>.</w:t>
      </w:r>
      <w:r w:rsidRPr="004E7E10">
        <w:rPr>
          <w:rFonts w:ascii="Times New Roman" w:hAnsi="Times New Roman" w:cs="Times New Roman"/>
          <w:color w:val="000000" w:themeColor="text1"/>
          <w:sz w:val="24"/>
          <w:szCs w:val="24"/>
          <w:lang w:val="en-US"/>
        </w:rPr>
        <w:t>far</w:t>
      </w:r>
      <w:r w:rsidRPr="004E7E10">
        <w:rPr>
          <w:rFonts w:ascii="Times New Roman" w:hAnsi="Times New Roman" w:cs="Times New Roman"/>
          <w:color w:val="000000" w:themeColor="text1"/>
          <w:sz w:val="24"/>
          <w:szCs w:val="24"/>
        </w:rPr>
        <w:t>-</w:t>
      </w:r>
      <w:r w:rsidRPr="004E7E10">
        <w:rPr>
          <w:rFonts w:ascii="Times New Roman" w:hAnsi="Times New Roman" w:cs="Times New Roman"/>
          <w:color w:val="000000" w:themeColor="text1"/>
          <w:sz w:val="24"/>
          <w:szCs w:val="24"/>
          <w:lang w:val="en-US"/>
        </w:rPr>
        <w:t>aerf</w:t>
      </w:r>
      <w:r w:rsidRPr="004E7E10">
        <w:rPr>
          <w:rFonts w:ascii="Times New Roman" w:hAnsi="Times New Roman" w:cs="Times New Roman"/>
          <w:color w:val="000000" w:themeColor="text1"/>
          <w:sz w:val="24"/>
          <w:szCs w:val="24"/>
        </w:rPr>
        <w:t>.</w:t>
      </w:r>
      <w:r w:rsidRPr="004E7E10">
        <w:rPr>
          <w:rFonts w:ascii="Times New Roman" w:hAnsi="Times New Roman" w:cs="Times New Roman"/>
          <w:color w:val="000000" w:themeColor="text1"/>
          <w:sz w:val="24"/>
          <w:szCs w:val="24"/>
          <w:lang w:val="en-US"/>
        </w:rPr>
        <w:t>ru</w:t>
      </w:r>
      <w:r w:rsidRPr="004E7E10">
        <w:rPr>
          <w:rFonts w:ascii="Times New Roman" w:hAnsi="Times New Roman" w:cs="Times New Roman"/>
          <w:color w:val="000000" w:themeColor="text1"/>
          <w:sz w:val="24"/>
          <w:szCs w:val="24"/>
        </w:rPr>
        <w:t>/</w:t>
      </w:r>
      <w:r w:rsidRPr="004E7E10">
        <w:rPr>
          <w:rFonts w:ascii="Times New Roman" w:hAnsi="Times New Roman" w:cs="Times New Roman"/>
          <w:color w:val="000000" w:themeColor="text1"/>
          <w:sz w:val="24"/>
          <w:szCs w:val="24"/>
          <w:lang w:val="en-US"/>
        </w:rPr>
        <w:t>about</w:t>
      </w:r>
      <w:r w:rsidRPr="004E7E10">
        <w:rPr>
          <w:rFonts w:ascii="Times New Roman" w:hAnsi="Times New Roman" w:cs="Times New Roman"/>
          <w:color w:val="000000" w:themeColor="text1"/>
          <w:sz w:val="24"/>
          <w:szCs w:val="24"/>
        </w:rPr>
        <w:t>/</w:t>
      </w:r>
      <w:r w:rsidRPr="004E7E10">
        <w:rPr>
          <w:rFonts w:ascii="Times New Roman" w:hAnsi="Times New Roman" w:cs="Times New Roman"/>
          <w:color w:val="000000" w:themeColor="text1"/>
          <w:sz w:val="24"/>
          <w:szCs w:val="24"/>
          <w:lang w:val="en-US"/>
        </w:rPr>
        <w:t>tseli</w:t>
      </w:r>
      <w:r w:rsidRPr="004E7E10">
        <w:rPr>
          <w:rFonts w:ascii="Times New Roman" w:hAnsi="Times New Roman" w:cs="Times New Roman"/>
          <w:color w:val="000000" w:themeColor="text1"/>
          <w:sz w:val="24"/>
          <w:szCs w:val="24"/>
        </w:rPr>
        <w:t>_</w:t>
      </w:r>
      <w:r w:rsidRPr="004E7E10">
        <w:rPr>
          <w:rFonts w:ascii="Times New Roman" w:hAnsi="Times New Roman" w:cs="Times New Roman"/>
          <w:color w:val="000000" w:themeColor="text1"/>
          <w:sz w:val="24"/>
          <w:szCs w:val="24"/>
          <w:lang w:val="en-US"/>
        </w:rPr>
        <w:t>i</w:t>
      </w:r>
      <w:r w:rsidRPr="004E7E10">
        <w:rPr>
          <w:rFonts w:ascii="Times New Roman" w:hAnsi="Times New Roman" w:cs="Times New Roman"/>
          <w:color w:val="000000" w:themeColor="text1"/>
          <w:sz w:val="24"/>
          <w:szCs w:val="24"/>
        </w:rPr>
        <w:t>_</w:t>
      </w:r>
      <w:r w:rsidRPr="004E7E10">
        <w:rPr>
          <w:rFonts w:ascii="Times New Roman" w:hAnsi="Times New Roman" w:cs="Times New Roman"/>
          <w:color w:val="000000" w:themeColor="text1"/>
          <w:sz w:val="24"/>
          <w:szCs w:val="24"/>
          <w:lang w:val="en-US"/>
        </w:rPr>
        <w:t>zadachi</w:t>
      </w:r>
      <w:r w:rsidRPr="004E7E10">
        <w:rPr>
          <w:rFonts w:ascii="Times New Roman" w:hAnsi="Times New Roman" w:cs="Times New Roman"/>
          <w:color w:val="000000" w:themeColor="text1"/>
          <w:sz w:val="24"/>
          <w:szCs w:val="24"/>
        </w:rPr>
        <w:t>.</w:t>
      </w:r>
      <w:r w:rsidRPr="004E7E10">
        <w:rPr>
          <w:rFonts w:ascii="Times New Roman" w:hAnsi="Times New Roman" w:cs="Times New Roman"/>
          <w:color w:val="000000" w:themeColor="text1"/>
          <w:sz w:val="24"/>
          <w:szCs w:val="24"/>
          <w:lang w:val="en-US"/>
        </w:rPr>
        <w:t>htm</w:t>
      </w:r>
      <w:r w:rsidRPr="004E7E10">
        <w:rPr>
          <w:rFonts w:ascii="Times New Roman" w:hAnsi="Times New Roman" w:cs="Times New Roman"/>
          <w:color w:val="000000" w:themeColor="text1"/>
          <w:sz w:val="24"/>
          <w:szCs w:val="24"/>
        </w:rPr>
        <w:t xml:space="preserve"> (дата обращения: 05.04.2017).</w:t>
      </w:r>
    </w:p>
    <w:p w14:paraId="10667075" w14:textId="77777777" w:rsidR="003578FD" w:rsidRPr="004E7E10" w:rsidRDefault="003578FD" w:rsidP="004E7E10">
      <w:pPr>
        <w:pStyle w:val="af7"/>
        <w:numPr>
          <w:ilvl w:val="0"/>
          <w:numId w:val="20"/>
        </w:numPr>
        <w:spacing w:after="0" w:line="360" w:lineRule="auto"/>
        <w:jc w:val="both"/>
        <w:rPr>
          <w:rFonts w:ascii="Times New Roman" w:hAnsi="Times New Roman" w:cs="Times New Roman"/>
          <w:color w:val="000000" w:themeColor="text1"/>
          <w:sz w:val="24"/>
          <w:szCs w:val="24"/>
          <w:lang w:eastAsia="ru-RU"/>
        </w:rPr>
      </w:pPr>
      <w:r w:rsidRPr="004E7E10">
        <w:rPr>
          <w:rFonts w:ascii="Times New Roman" w:hAnsi="Times New Roman" w:cs="Times New Roman"/>
          <w:color w:val="000000" w:themeColor="text1"/>
          <w:sz w:val="24"/>
          <w:szCs w:val="24"/>
        </w:rPr>
        <w:t xml:space="preserve">Русанова, А. А. Системный взгляд на клиентоориентированность / А. А. Русанова // Материалы II Всероссийской научно-практической конференции «Современные тенденции развития теории и практики управления отечественными предприятиями». Издательство СевКавГТУ. </w:t>
      </w:r>
      <w:r w:rsidRPr="004E7E10">
        <w:rPr>
          <w:rFonts w:ascii="Times New Roman" w:hAnsi="Times New Roman" w:cs="Times New Roman"/>
          <w:color w:val="000000" w:themeColor="text1"/>
          <w:sz w:val="24"/>
          <w:szCs w:val="24"/>
          <w:lang w:eastAsia="ru-RU"/>
        </w:rPr>
        <w:t>― Ставрополь., 2008. ― С. 106-109.</w:t>
      </w:r>
    </w:p>
    <w:p w14:paraId="44F4E77C" w14:textId="77777777" w:rsidR="003578FD" w:rsidRPr="004E7E10" w:rsidRDefault="003578FD" w:rsidP="004E7E10">
      <w:pPr>
        <w:pStyle w:val="af7"/>
        <w:numPr>
          <w:ilvl w:val="0"/>
          <w:numId w:val="20"/>
        </w:numPr>
        <w:spacing w:after="0" w:line="360" w:lineRule="auto"/>
        <w:jc w:val="both"/>
        <w:rPr>
          <w:rFonts w:ascii="Times New Roman" w:hAnsi="Times New Roman" w:cs="Times New Roman"/>
          <w:color w:val="000000" w:themeColor="text1"/>
          <w:sz w:val="24"/>
          <w:szCs w:val="24"/>
        </w:rPr>
      </w:pPr>
      <w:r w:rsidRPr="004E7E10">
        <w:rPr>
          <w:rFonts w:ascii="Times New Roman" w:hAnsi="Times New Roman" w:cs="Times New Roman"/>
          <w:color w:val="000000" w:themeColor="text1"/>
          <w:sz w:val="24"/>
          <w:szCs w:val="24"/>
        </w:rPr>
        <w:t xml:space="preserve">Рыжковский, Б. </w:t>
      </w:r>
      <w:r w:rsidRPr="004E7E10">
        <w:rPr>
          <w:rFonts w:ascii="Times New Roman" w:eastAsia="Times New Roman" w:hAnsi="Times New Roman" w:cs="Times New Roman"/>
          <w:color w:val="000000" w:themeColor="text1"/>
          <w:sz w:val="24"/>
          <w:szCs w:val="24"/>
        </w:rPr>
        <w:t xml:space="preserve">Когда клиент голосует деньгами? </w:t>
      </w:r>
      <w:r w:rsidRPr="004E7E10">
        <w:rPr>
          <w:rFonts w:ascii="Times New Roman" w:hAnsi="Times New Roman" w:cs="Times New Roman"/>
          <w:color w:val="000000" w:themeColor="text1"/>
          <w:sz w:val="24"/>
          <w:szCs w:val="24"/>
        </w:rPr>
        <w:t>[Электронный ресурс] / Б</w:t>
      </w:r>
      <w:r w:rsidRPr="004E7E10">
        <w:rPr>
          <w:rFonts w:ascii="Times New Roman" w:hAnsi="Times New Roman" w:cs="Times New Roman"/>
          <w:color w:val="000000" w:themeColor="text1"/>
          <w:sz w:val="24"/>
          <w:szCs w:val="24"/>
          <w:lang w:eastAsia="ru-RU"/>
        </w:rPr>
        <w:t xml:space="preserve">. </w:t>
      </w:r>
      <w:r w:rsidRPr="004E7E10">
        <w:rPr>
          <w:rFonts w:ascii="Times New Roman" w:hAnsi="Times New Roman" w:cs="Times New Roman"/>
          <w:color w:val="000000" w:themeColor="text1"/>
          <w:sz w:val="24"/>
          <w:szCs w:val="24"/>
        </w:rPr>
        <w:t xml:space="preserve">Рыжковский </w:t>
      </w:r>
      <w:r w:rsidRPr="004E7E10">
        <w:rPr>
          <w:rFonts w:ascii="Times New Roman" w:hAnsi="Times New Roman" w:cs="Times New Roman"/>
          <w:color w:val="000000" w:themeColor="text1"/>
          <w:sz w:val="24"/>
          <w:szCs w:val="24"/>
          <w:lang w:eastAsia="ru-RU"/>
        </w:rPr>
        <w:t xml:space="preserve">// </w:t>
      </w:r>
      <w:r w:rsidRPr="004E7E10">
        <w:rPr>
          <w:rFonts w:ascii="Times New Roman" w:eastAsia="Times New Roman" w:hAnsi="Times New Roman" w:cs="Times New Roman"/>
          <w:color w:val="000000" w:themeColor="text1"/>
          <w:sz w:val="24"/>
          <w:szCs w:val="24"/>
        </w:rPr>
        <w:t>Журнал</w:t>
      </w:r>
      <w:r w:rsidRPr="004E7E10">
        <w:rPr>
          <w:rStyle w:val="apple-converted-space"/>
          <w:rFonts w:ascii="Times New Roman" w:eastAsia="Times New Roman" w:hAnsi="Times New Roman" w:cs="Times New Roman"/>
          <w:color w:val="000000" w:themeColor="text1"/>
          <w:sz w:val="24"/>
          <w:szCs w:val="24"/>
        </w:rPr>
        <w:t> </w:t>
      </w:r>
      <w:r w:rsidRPr="004E7E10">
        <w:rPr>
          <w:rFonts w:ascii="Times New Roman" w:eastAsia="Times New Roman" w:hAnsi="Times New Roman" w:cs="Times New Roman"/>
          <w:bCs/>
          <w:color w:val="000000" w:themeColor="text1"/>
          <w:sz w:val="24"/>
          <w:szCs w:val="24"/>
        </w:rPr>
        <w:t>«Управление компанией»</w:t>
      </w:r>
      <w:r w:rsidRPr="004E7E10">
        <w:rPr>
          <w:rFonts w:ascii="Times New Roman" w:hAnsi="Times New Roman" w:cs="Times New Roman"/>
          <w:color w:val="000000" w:themeColor="text1"/>
          <w:sz w:val="24"/>
          <w:szCs w:val="24"/>
        </w:rPr>
        <w:t>. — 2005. — № 7</w:t>
      </w:r>
      <w:r w:rsidRPr="004E7E10">
        <w:rPr>
          <w:rFonts w:ascii="Times New Roman" w:hAnsi="Times New Roman" w:cs="Times New Roman"/>
          <w:color w:val="000000" w:themeColor="text1"/>
          <w:sz w:val="24"/>
          <w:szCs w:val="24"/>
          <w:lang w:eastAsia="ru-RU"/>
        </w:rPr>
        <w:t xml:space="preserve">. — Режим доступа: </w:t>
      </w:r>
      <w:r w:rsidRPr="004E7E10">
        <w:rPr>
          <w:rFonts w:ascii="Times New Roman" w:hAnsi="Times New Roman" w:cs="Times New Roman"/>
          <w:color w:val="000000" w:themeColor="text1"/>
          <w:sz w:val="24"/>
          <w:szCs w:val="24"/>
        </w:rPr>
        <w:t>http://www.marketing.spb.ru/lib-mm/btl/money_vote.htm (дата обращения: 22.03.2017</w:t>
      </w:r>
      <w:r w:rsidRPr="004E7E10">
        <w:rPr>
          <w:rFonts w:ascii="Times New Roman" w:hAnsi="Times New Roman" w:cs="Times New Roman"/>
          <w:color w:val="000000" w:themeColor="text1"/>
          <w:sz w:val="24"/>
          <w:szCs w:val="24"/>
          <w:lang w:eastAsia="ru-RU"/>
        </w:rPr>
        <w:t>).</w:t>
      </w:r>
    </w:p>
    <w:p w14:paraId="0261559E" w14:textId="77777777" w:rsidR="003578FD" w:rsidRPr="004E7E10" w:rsidRDefault="003578FD" w:rsidP="004E7E10">
      <w:pPr>
        <w:pStyle w:val="a3"/>
        <w:numPr>
          <w:ilvl w:val="0"/>
          <w:numId w:val="20"/>
        </w:numPr>
        <w:spacing w:after="0" w:line="360" w:lineRule="auto"/>
        <w:jc w:val="both"/>
        <w:rPr>
          <w:rFonts w:ascii="Times New Roman" w:hAnsi="Times New Roman" w:cs="Times New Roman"/>
          <w:color w:val="000000" w:themeColor="text1"/>
          <w:sz w:val="24"/>
          <w:szCs w:val="24"/>
        </w:rPr>
      </w:pPr>
      <w:r w:rsidRPr="004E7E10">
        <w:rPr>
          <w:rFonts w:ascii="Times New Roman" w:eastAsia="Times New Roman" w:hAnsi="Times New Roman" w:cs="Times New Roman"/>
          <w:color w:val="000000" w:themeColor="text1"/>
          <w:sz w:val="24"/>
          <w:szCs w:val="24"/>
        </w:rPr>
        <w:t xml:space="preserve">Сертификация ИСО </w:t>
      </w:r>
      <w:r w:rsidRPr="004E7E10">
        <w:rPr>
          <w:rFonts w:ascii="Times New Roman" w:hAnsi="Times New Roman" w:cs="Times New Roman"/>
          <w:color w:val="000000" w:themeColor="text1"/>
          <w:sz w:val="24"/>
          <w:szCs w:val="24"/>
        </w:rPr>
        <w:t xml:space="preserve">[Электронный ресурс] // Центр сертификации «Роспромтест». — Режим доступа: </w:t>
      </w:r>
      <w:r w:rsidRPr="004E7E10">
        <w:rPr>
          <w:rFonts w:ascii="Times New Roman" w:hAnsi="Times New Roman" w:cs="Times New Roman"/>
          <w:color w:val="000000" w:themeColor="text1"/>
          <w:sz w:val="24"/>
          <w:szCs w:val="24"/>
          <w:lang w:val="en-US"/>
        </w:rPr>
        <w:t>http</w:t>
      </w:r>
      <w:r w:rsidRPr="004E7E10">
        <w:rPr>
          <w:rFonts w:ascii="Times New Roman" w:hAnsi="Times New Roman" w:cs="Times New Roman"/>
          <w:color w:val="000000" w:themeColor="text1"/>
          <w:sz w:val="24"/>
          <w:szCs w:val="24"/>
        </w:rPr>
        <w:t>://</w:t>
      </w:r>
      <w:r w:rsidRPr="004E7E10">
        <w:rPr>
          <w:rFonts w:ascii="Times New Roman" w:hAnsi="Times New Roman" w:cs="Times New Roman"/>
          <w:color w:val="000000" w:themeColor="text1"/>
          <w:sz w:val="24"/>
          <w:szCs w:val="24"/>
          <w:lang w:val="en-US"/>
        </w:rPr>
        <w:t>www</w:t>
      </w:r>
      <w:r w:rsidRPr="004E7E10">
        <w:rPr>
          <w:rFonts w:ascii="Times New Roman" w:hAnsi="Times New Roman" w:cs="Times New Roman"/>
          <w:color w:val="000000" w:themeColor="text1"/>
          <w:sz w:val="24"/>
          <w:szCs w:val="24"/>
        </w:rPr>
        <w:t>.</w:t>
      </w:r>
      <w:r w:rsidRPr="004E7E10">
        <w:rPr>
          <w:rFonts w:ascii="Times New Roman" w:hAnsi="Times New Roman" w:cs="Times New Roman"/>
          <w:color w:val="000000" w:themeColor="text1"/>
          <w:sz w:val="24"/>
          <w:szCs w:val="24"/>
          <w:lang w:val="en-US"/>
        </w:rPr>
        <w:t>rospromtest</w:t>
      </w:r>
      <w:r w:rsidRPr="004E7E10">
        <w:rPr>
          <w:rFonts w:ascii="Times New Roman" w:hAnsi="Times New Roman" w:cs="Times New Roman"/>
          <w:color w:val="000000" w:themeColor="text1"/>
          <w:sz w:val="24"/>
          <w:szCs w:val="24"/>
        </w:rPr>
        <w:t>.</w:t>
      </w:r>
      <w:r w:rsidRPr="004E7E10">
        <w:rPr>
          <w:rFonts w:ascii="Times New Roman" w:hAnsi="Times New Roman" w:cs="Times New Roman"/>
          <w:color w:val="000000" w:themeColor="text1"/>
          <w:sz w:val="24"/>
          <w:szCs w:val="24"/>
          <w:lang w:val="en-US"/>
        </w:rPr>
        <w:t>ru</w:t>
      </w:r>
      <w:r w:rsidRPr="004E7E10">
        <w:rPr>
          <w:rFonts w:ascii="Times New Roman" w:hAnsi="Times New Roman" w:cs="Times New Roman"/>
          <w:color w:val="000000" w:themeColor="text1"/>
          <w:sz w:val="24"/>
          <w:szCs w:val="24"/>
        </w:rPr>
        <w:t>/</w:t>
      </w:r>
      <w:r w:rsidRPr="004E7E10">
        <w:rPr>
          <w:rFonts w:ascii="Times New Roman" w:hAnsi="Times New Roman" w:cs="Times New Roman"/>
          <w:color w:val="000000" w:themeColor="text1"/>
          <w:sz w:val="24"/>
          <w:szCs w:val="24"/>
          <w:lang w:val="en-US"/>
        </w:rPr>
        <w:t>content</w:t>
      </w:r>
      <w:r w:rsidRPr="004E7E10">
        <w:rPr>
          <w:rFonts w:ascii="Times New Roman" w:hAnsi="Times New Roman" w:cs="Times New Roman"/>
          <w:color w:val="000000" w:themeColor="text1"/>
          <w:sz w:val="24"/>
          <w:szCs w:val="24"/>
        </w:rPr>
        <w:t>.</w:t>
      </w:r>
      <w:r w:rsidRPr="004E7E10">
        <w:rPr>
          <w:rFonts w:ascii="Times New Roman" w:hAnsi="Times New Roman" w:cs="Times New Roman"/>
          <w:color w:val="000000" w:themeColor="text1"/>
          <w:sz w:val="24"/>
          <w:szCs w:val="24"/>
          <w:lang w:val="en-US"/>
        </w:rPr>
        <w:t>php</w:t>
      </w:r>
      <w:r w:rsidRPr="004E7E10">
        <w:rPr>
          <w:rFonts w:ascii="Times New Roman" w:hAnsi="Times New Roman" w:cs="Times New Roman"/>
          <w:color w:val="000000" w:themeColor="text1"/>
          <w:sz w:val="24"/>
          <w:szCs w:val="24"/>
        </w:rPr>
        <w:t>?</w:t>
      </w:r>
      <w:r w:rsidRPr="004E7E10">
        <w:rPr>
          <w:rFonts w:ascii="Times New Roman" w:hAnsi="Times New Roman" w:cs="Times New Roman"/>
          <w:color w:val="000000" w:themeColor="text1"/>
          <w:sz w:val="24"/>
          <w:szCs w:val="24"/>
          <w:lang w:val="en-US"/>
        </w:rPr>
        <w:t>id</w:t>
      </w:r>
      <w:r w:rsidRPr="004E7E10">
        <w:rPr>
          <w:rFonts w:ascii="Times New Roman" w:hAnsi="Times New Roman" w:cs="Times New Roman"/>
          <w:color w:val="000000" w:themeColor="text1"/>
          <w:sz w:val="24"/>
          <w:szCs w:val="24"/>
        </w:rPr>
        <w:t>=5 (дата обращения: 06.04.2017).</w:t>
      </w:r>
    </w:p>
    <w:p w14:paraId="6B1E5282" w14:textId="77777777" w:rsidR="003578FD" w:rsidRPr="004E7E10" w:rsidRDefault="003578FD" w:rsidP="004E7E10">
      <w:pPr>
        <w:pStyle w:val="a3"/>
        <w:numPr>
          <w:ilvl w:val="0"/>
          <w:numId w:val="20"/>
        </w:numPr>
        <w:spacing w:after="0" w:line="360" w:lineRule="auto"/>
        <w:jc w:val="both"/>
        <w:rPr>
          <w:rFonts w:ascii="Times New Roman" w:eastAsia="Times New Roman" w:hAnsi="Times New Roman" w:cs="Times New Roman"/>
          <w:color w:val="000000" w:themeColor="text1"/>
          <w:sz w:val="24"/>
          <w:szCs w:val="24"/>
          <w:lang w:eastAsia="ru-RU"/>
        </w:rPr>
      </w:pPr>
      <w:r w:rsidRPr="004E7E10">
        <w:rPr>
          <w:rFonts w:ascii="Times New Roman" w:hAnsi="Times New Roman" w:cs="Times New Roman"/>
          <w:color w:val="000000" w:themeColor="text1"/>
          <w:sz w:val="24"/>
          <w:szCs w:val="24"/>
        </w:rPr>
        <w:t xml:space="preserve">Тарелкина, </w:t>
      </w:r>
      <w:r w:rsidRPr="004E7E10">
        <w:rPr>
          <w:rFonts w:ascii="Times New Roman" w:eastAsia="Times New Roman" w:hAnsi="Times New Roman" w:cs="Times New Roman"/>
          <w:bCs/>
          <w:color w:val="000000" w:themeColor="text1"/>
          <w:sz w:val="24"/>
          <w:szCs w:val="24"/>
          <w:shd w:val="clear" w:color="auto" w:fill="FFFFFF"/>
        </w:rPr>
        <w:t xml:space="preserve">Т. В. </w:t>
      </w:r>
      <w:r w:rsidRPr="004E7E10">
        <w:rPr>
          <w:rFonts w:ascii="Times New Roman" w:hAnsi="Times New Roman" w:cs="Times New Roman"/>
          <w:color w:val="000000" w:themeColor="text1"/>
          <w:sz w:val="24"/>
          <w:szCs w:val="24"/>
        </w:rPr>
        <w:t>Мониторинг удовлетворенности клиентов</w:t>
      </w:r>
      <w:r w:rsidRPr="004E7E10">
        <w:rPr>
          <w:rFonts w:ascii="Times New Roman" w:hAnsi="Times New Roman" w:cs="Times New Roman"/>
          <w:color w:val="000000" w:themeColor="text1"/>
          <w:sz w:val="24"/>
          <w:szCs w:val="24"/>
          <w:lang w:eastAsia="ru-RU"/>
        </w:rPr>
        <w:t xml:space="preserve"> [Электронный ресурс] / </w:t>
      </w:r>
      <w:r w:rsidRPr="004E7E10">
        <w:rPr>
          <w:rFonts w:ascii="Times New Roman" w:eastAsia="Times New Roman" w:hAnsi="Times New Roman" w:cs="Times New Roman"/>
          <w:bCs/>
          <w:color w:val="000000" w:themeColor="text1"/>
          <w:sz w:val="24"/>
          <w:szCs w:val="24"/>
          <w:shd w:val="clear" w:color="auto" w:fill="FFFFFF"/>
        </w:rPr>
        <w:t xml:space="preserve">Т. В. </w:t>
      </w:r>
      <w:r w:rsidRPr="004E7E10">
        <w:rPr>
          <w:rFonts w:ascii="Times New Roman" w:hAnsi="Times New Roman" w:cs="Times New Roman"/>
          <w:color w:val="000000" w:themeColor="text1"/>
          <w:sz w:val="24"/>
          <w:szCs w:val="24"/>
        </w:rPr>
        <w:t xml:space="preserve">Тарелкина </w:t>
      </w:r>
      <w:r w:rsidRPr="004E7E10">
        <w:rPr>
          <w:rFonts w:ascii="Times New Roman" w:hAnsi="Times New Roman" w:cs="Times New Roman"/>
          <w:color w:val="000000" w:themeColor="text1"/>
          <w:sz w:val="24"/>
          <w:szCs w:val="24"/>
          <w:lang w:eastAsia="ru-RU"/>
        </w:rPr>
        <w:t xml:space="preserve">// </w:t>
      </w:r>
      <w:r w:rsidRPr="004E7E10">
        <w:rPr>
          <w:rFonts w:ascii="Times New Roman" w:eastAsia="Times New Roman" w:hAnsi="Times New Roman" w:cs="Times New Roman"/>
          <w:bCs/>
          <w:color w:val="000000" w:themeColor="text1"/>
          <w:sz w:val="24"/>
          <w:szCs w:val="24"/>
          <w:shd w:val="clear" w:color="auto" w:fill="FFFFFF"/>
        </w:rPr>
        <w:t>Управление сбытом</w:t>
      </w:r>
      <w:r w:rsidRPr="004E7E10">
        <w:rPr>
          <w:rFonts w:ascii="Times New Roman" w:hAnsi="Times New Roman" w:cs="Times New Roman"/>
          <w:color w:val="000000" w:themeColor="text1"/>
          <w:sz w:val="24"/>
          <w:szCs w:val="24"/>
        </w:rPr>
        <w:t>. — 2006. — № 11</w:t>
      </w:r>
      <w:r w:rsidRPr="004E7E10">
        <w:rPr>
          <w:rFonts w:ascii="Times New Roman" w:hAnsi="Times New Roman" w:cs="Times New Roman"/>
          <w:color w:val="000000" w:themeColor="text1"/>
          <w:sz w:val="24"/>
          <w:szCs w:val="24"/>
          <w:lang w:eastAsia="ru-RU"/>
        </w:rPr>
        <w:t xml:space="preserve">. — Режим доступа: </w:t>
      </w:r>
      <w:r w:rsidRPr="004E7E10">
        <w:rPr>
          <w:rFonts w:ascii="Times New Roman" w:hAnsi="Times New Roman" w:cs="Times New Roman"/>
          <w:color w:val="000000" w:themeColor="text1"/>
          <w:sz w:val="24"/>
          <w:szCs w:val="24"/>
        </w:rPr>
        <w:t>http://www.axima-consult.ru/stati-monud.html (дата обращения: 20.03.2017</w:t>
      </w:r>
      <w:r w:rsidRPr="004E7E10">
        <w:rPr>
          <w:rFonts w:ascii="Times New Roman" w:hAnsi="Times New Roman" w:cs="Times New Roman"/>
          <w:color w:val="000000" w:themeColor="text1"/>
          <w:sz w:val="24"/>
          <w:szCs w:val="24"/>
          <w:lang w:eastAsia="ru-RU"/>
        </w:rPr>
        <w:t xml:space="preserve">). </w:t>
      </w:r>
    </w:p>
    <w:p w14:paraId="05502358" w14:textId="77777777" w:rsidR="003578FD" w:rsidRPr="004E7E10" w:rsidRDefault="003578FD" w:rsidP="004E7E10">
      <w:pPr>
        <w:pStyle w:val="af7"/>
        <w:numPr>
          <w:ilvl w:val="0"/>
          <w:numId w:val="20"/>
        </w:numPr>
        <w:spacing w:after="0" w:line="360" w:lineRule="auto"/>
        <w:jc w:val="both"/>
        <w:rPr>
          <w:rFonts w:ascii="Times New Roman" w:hAnsi="Times New Roman" w:cs="Times New Roman"/>
          <w:color w:val="000000" w:themeColor="text1"/>
          <w:sz w:val="24"/>
          <w:szCs w:val="24"/>
          <w:lang w:eastAsia="ru-RU"/>
        </w:rPr>
      </w:pPr>
      <w:r w:rsidRPr="004E7E10">
        <w:rPr>
          <w:rFonts w:ascii="Times New Roman" w:hAnsi="Times New Roman" w:cs="Times New Roman"/>
          <w:color w:val="000000" w:themeColor="text1"/>
          <w:sz w:val="24"/>
          <w:szCs w:val="24"/>
          <w:lang w:eastAsia="ru-RU"/>
        </w:rPr>
        <w:t xml:space="preserve">Термин «Клиент» [Электронный ресурс] // Финансовый словарь. — Режим доступа: </w:t>
      </w:r>
      <w:r w:rsidRPr="004E7E10">
        <w:rPr>
          <w:rFonts w:ascii="Times New Roman" w:hAnsi="Times New Roman" w:cs="Times New Roman"/>
          <w:color w:val="000000" w:themeColor="text1"/>
          <w:sz w:val="24"/>
          <w:szCs w:val="24"/>
        </w:rPr>
        <w:t>http://dic.academic.ru/dic.nsf/fin_enc/14150</w:t>
      </w:r>
      <w:r w:rsidRPr="004E7E10">
        <w:rPr>
          <w:rFonts w:ascii="Times New Roman" w:hAnsi="Times New Roman" w:cs="Times New Roman"/>
          <w:color w:val="000000" w:themeColor="text1"/>
          <w:sz w:val="24"/>
          <w:szCs w:val="24"/>
          <w:lang w:eastAsia="ru-RU"/>
        </w:rPr>
        <w:t xml:space="preserve"> (дата обращения: 13.03.2017).</w:t>
      </w:r>
    </w:p>
    <w:p w14:paraId="6E68908D" w14:textId="77777777" w:rsidR="003578FD" w:rsidRPr="004E7E10" w:rsidRDefault="003578FD" w:rsidP="004E7E10">
      <w:pPr>
        <w:pStyle w:val="a3"/>
        <w:numPr>
          <w:ilvl w:val="0"/>
          <w:numId w:val="20"/>
        </w:numPr>
        <w:spacing w:after="0" w:line="360" w:lineRule="auto"/>
        <w:jc w:val="both"/>
        <w:rPr>
          <w:rFonts w:ascii="Times New Roman" w:hAnsi="Times New Roman" w:cs="Times New Roman"/>
          <w:color w:val="000000" w:themeColor="text1"/>
          <w:sz w:val="24"/>
          <w:szCs w:val="24"/>
        </w:rPr>
      </w:pPr>
      <w:r w:rsidRPr="004E7E10">
        <w:rPr>
          <w:rFonts w:ascii="Times New Roman" w:hAnsi="Times New Roman" w:cs="Times New Roman"/>
          <w:color w:val="000000" w:themeColor="text1"/>
          <w:sz w:val="24"/>
          <w:szCs w:val="24"/>
        </w:rPr>
        <w:lastRenderedPageBreak/>
        <w:t>Термин «Потребитель» [Электронный ресурс] // Финансовый словарь. — Режим доступа: http://dic.academic.ru/dic.nsf/fin_enc/27471 (дата обращения: 13.03.2017).</w:t>
      </w:r>
    </w:p>
    <w:p w14:paraId="3C7E6A28" w14:textId="77777777" w:rsidR="003578FD" w:rsidRPr="004E7E10" w:rsidRDefault="003578FD" w:rsidP="004E7E10">
      <w:pPr>
        <w:pStyle w:val="a3"/>
        <w:numPr>
          <w:ilvl w:val="0"/>
          <w:numId w:val="20"/>
        </w:numPr>
        <w:spacing w:after="0" w:line="360" w:lineRule="auto"/>
        <w:jc w:val="both"/>
        <w:rPr>
          <w:rFonts w:ascii="Times New Roman" w:eastAsia="Times New Roman" w:hAnsi="Times New Roman" w:cs="Times New Roman"/>
          <w:color w:val="000000" w:themeColor="text1"/>
          <w:sz w:val="24"/>
          <w:szCs w:val="24"/>
        </w:rPr>
      </w:pPr>
      <w:r w:rsidRPr="004E7E10">
        <w:rPr>
          <w:rStyle w:val="af8"/>
          <w:rFonts w:ascii="Times New Roman" w:eastAsia="Times New Roman" w:hAnsi="Times New Roman" w:cs="Times New Roman"/>
          <w:b w:val="0"/>
          <w:color w:val="000000" w:themeColor="text1"/>
          <w:sz w:val="24"/>
          <w:szCs w:val="24"/>
        </w:rPr>
        <w:t xml:space="preserve">Удовлетворенность потребителей и лояльность </w:t>
      </w:r>
      <w:r w:rsidRPr="004E7E10">
        <w:rPr>
          <w:rFonts w:ascii="Times New Roman" w:eastAsia="Times New Roman" w:hAnsi="Times New Roman" w:cs="Times New Roman"/>
          <w:color w:val="000000" w:themeColor="text1"/>
          <w:sz w:val="24"/>
          <w:szCs w:val="24"/>
        </w:rPr>
        <w:t xml:space="preserve">[Электронный ресурс] // Энциклопедия маркетинга. — Режим доступа: </w:t>
      </w:r>
      <w:r w:rsidRPr="004E7E10">
        <w:rPr>
          <w:rFonts w:ascii="Times New Roman" w:hAnsi="Times New Roman" w:cs="Times New Roman"/>
          <w:color w:val="000000" w:themeColor="text1"/>
          <w:sz w:val="24"/>
          <w:szCs w:val="24"/>
          <w:lang w:val="en-US"/>
        </w:rPr>
        <w:t>http</w:t>
      </w:r>
      <w:r w:rsidRPr="004E7E10">
        <w:rPr>
          <w:rFonts w:ascii="Times New Roman" w:hAnsi="Times New Roman" w:cs="Times New Roman"/>
          <w:color w:val="000000" w:themeColor="text1"/>
          <w:sz w:val="24"/>
          <w:szCs w:val="24"/>
        </w:rPr>
        <w:t>://</w:t>
      </w:r>
      <w:r w:rsidRPr="004E7E10">
        <w:rPr>
          <w:rFonts w:ascii="Times New Roman" w:hAnsi="Times New Roman" w:cs="Times New Roman"/>
          <w:color w:val="000000" w:themeColor="text1"/>
          <w:sz w:val="24"/>
          <w:szCs w:val="24"/>
          <w:lang w:val="en-US"/>
        </w:rPr>
        <w:t>radar</w:t>
      </w:r>
      <w:r w:rsidRPr="004E7E10">
        <w:rPr>
          <w:rFonts w:ascii="Times New Roman" w:hAnsi="Times New Roman" w:cs="Times New Roman"/>
          <w:color w:val="000000" w:themeColor="text1"/>
          <w:sz w:val="24"/>
          <w:szCs w:val="24"/>
        </w:rPr>
        <w:t xml:space="preserve">- </w:t>
      </w:r>
      <w:r w:rsidRPr="004E7E10">
        <w:rPr>
          <w:rFonts w:ascii="Times New Roman" w:hAnsi="Times New Roman" w:cs="Times New Roman"/>
          <w:color w:val="000000" w:themeColor="text1"/>
          <w:sz w:val="24"/>
          <w:szCs w:val="24"/>
          <w:lang w:val="en-US"/>
        </w:rPr>
        <w:t>http</w:t>
      </w:r>
      <w:r w:rsidRPr="004E7E10">
        <w:rPr>
          <w:rFonts w:ascii="Times New Roman" w:hAnsi="Times New Roman" w:cs="Times New Roman"/>
          <w:color w:val="000000" w:themeColor="text1"/>
          <w:sz w:val="24"/>
          <w:szCs w:val="24"/>
        </w:rPr>
        <w:t>://</w:t>
      </w:r>
      <w:r w:rsidRPr="004E7E10">
        <w:rPr>
          <w:rFonts w:ascii="Times New Roman" w:hAnsi="Times New Roman" w:cs="Times New Roman"/>
          <w:color w:val="000000" w:themeColor="text1"/>
          <w:sz w:val="24"/>
          <w:szCs w:val="24"/>
          <w:lang w:val="en-US"/>
        </w:rPr>
        <w:t>www</w:t>
      </w:r>
      <w:r w:rsidRPr="004E7E10">
        <w:rPr>
          <w:rFonts w:ascii="Times New Roman" w:hAnsi="Times New Roman" w:cs="Times New Roman"/>
          <w:color w:val="000000" w:themeColor="text1"/>
          <w:sz w:val="24"/>
          <w:szCs w:val="24"/>
        </w:rPr>
        <w:t>.</w:t>
      </w:r>
      <w:r w:rsidRPr="004E7E10">
        <w:rPr>
          <w:rFonts w:ascii="Times New Roman" w:hAnsi="Times New Roman" w:cs="Times New Roman"/>
          <w:color w:val="000000" w:themeColor="text1"/>
          <w:sz w:val="24"/>
          <w:szCs w:val="24"/>
          <w:lang w:val="en-US"/>
        </w:rPr>
        <w:t>marketing</w:t>
      </w:r>
      <w:r w:rsidRPr="004E7E10">
        <w:rPr>
          <w:rFonts w:ascii="Times New Roman" w:hAnsi="Times New Roman" w:cs="Times New Roman"/>
          <w:color w:val="000000" w:themeColor="text1"/>
          <w:sz w:val="24"/>
          <w:szCs w:val="24"/>
        </w:rPr>
        <w:t>.</w:t>
      </w:r>
      <w:r w:rsidRPr="004E7E10">
        <w:rPr>
          <w:rFonts w:ascii="Times New Roman" w:hAnsi="Times New Roman" w:cs="Times New Roman"/>
          <w:color w:val="000000" w:themeColor="text1"/>
          <w:sz w:val="24"/>
          <w:szCs w:val="24"/>
          <w:lang w:val="en-US"/>
        </w:rPr>
        <w:t>spb</w:t>
      </w:r>
      <w:r w:rsidRPr="004E7E10">
        <w:rPr>
          <w:rFonts w:ascii="Times New Roman" w:hAnsi="Times New Roman" w:cs="Times New Roman"/>
          <w:color w:val="000000" w:themeColor="text1"/>
          <w:sz w:val="24"/>
          <w:szCs w:val="24"/>
        </w:rPr>
        <w:t>.</w:t>
      </w:r>
      <w:r w:rsidRPr="004E7E10">
        <w:rPr>
          <w:rFonts w:ascii="Times New Roman" w:hAnsi="Times New Roman" w:cs="Times New Roman"/>
          <w:color w:val="000000" w:themeColor="text1"/>
          <w:sz w:val="24"/>
          <w:szCs w:val="24"/>
          <w:lang w:val="en-US"/>
        </w:rPr>
        <w:t>ru</w:t>
      </w:r>
      <w:r w:rsidRPr="004E7E10">
        <w:rPr>
          <w:rFonts w:ascii="Times New Roman" w:hAnsi="Times New Roman" w:cs="Times New Roman"/>
          <w:color w:val="000000" w:themeColor="text1"/>
          <w:sz w:val="24"/>
          <w:szCs w:val="24"/>
        </w:rPr>
        <w:t>/</w:t>
      </w:r>
      <w:r w:rsidRPr="004E7E10">
        <w:rPr>
          <w:rFonts w:ascii="Times New Roman" w:hAnsi="Times New Roman" w:cs="Times New Roman"/>
          <w:color w:val="000000" w:themeColor="text1"/>
          <w:sz w:val="24"/>
          <w:szCs w:val="24"/>
          <w:lang w:val="en-US"/>
        </w:rPr>
        <w:t>read</w:t>
      </w:r>
      <w:r w:rsidRPr="004E7E10">
        <w:rPr>
          <w:rFonts w:ascii="Times New Roman" w:hAnsi="Times New Roman" w:cs="Times New Roman"/>
          <w:color w:val="000000" w:themeColor="text1"/>
          <w:sz w:val="24"/>
          <w:szCs w:val="24"/>
        </w:rPr>
        <w:t>/</w:t>
      </w:r>
      <w:r w:rsidRPr="004E7E10">
        <w:rPr>
          <w:rFonts w:ascii="Times New Roman" w:hAnsi="Times New Roman" w:cs="Times New Roman"/>
          <w:color w:val="000000" w:themeColor="text1"/>
          <w:sz w:val="24"/>
          <w:szCs w:val="24"/>
          <w:lang w:val="en-US"/>
        </w:rPr>
        <w:t>article</w:t>
      </w:r>
      <w:r w:rsidRPr="004E7E10">
        <w:rPr>
          <w:rFonts w:ascii="Times New Roman" w:hAnsi="Times New Roman" w:cs="Times New Roman"/>
          <w:color w:val="000000" w:themeColor="text1"/>
          <w:sz w:val="24"/>
          <w:szCs w:val="24"/>
        </w:rPr>
        <w:t>/</w:t>
      </w:r>
      <w:r w:rsidRPr="004E7E10">
        <w:rPr>
          <w:rFonts w:ascii="Times New Roman" w:hAnsi="Times New Roman" w:cs="Times New Roman"/>
          <w:color w:val="000000" w:themeColor="text1"/>
          <w:sz w:val="24"/>
          <w:szCs w:val="24"/>
          <w:lang w:val="en-US"/>
        </w:rPr>
        <w:t>a</w:t>
      </w:r>
      <w:r w:rsidRPr="004E7E10">
        <w:rPr>
          <w:rFonts w:ascii="Times New Roman" w:hAnsi="Times New Roman" w:cs="Times New Roman"/>
          <w:color w:val="000000" w:themeColor="text1"/>
          <w:sz w:val="24"/>
          <w:szCs w:val="24"/>
        </w:rPr>
        <w:t>47.</w:t>
      </w:r>
      <w:r w:rsidRPr="004E7E10">
        <w:rPr>
          <w:rFonts w:ascii="Times New Roman" w:hAnsi="Times New Roman" w:cs="Times New Roman"/>
          <w:color w:val="000000" w:themeColor="text1"/>
          <w:sz w:val="24"/>
          <w:szCs w:val="24"/>
          <w:lang w:val="en-US"/>
        </w:rPr>
        <w:t>htm</w:t>
      </w:r>
      <w:r w:rsidRPr="004E7E10">
        <w:rPr>
          <w:rFonts w:ascii="Times New Roman" w:eastAsia="Times New Roman" w:hAnsi="Times New Roman" w:cs="Times New Roman"/>
          <w:color w:val="000000" w:themeColor="text1"/>
          <w:sz w:val="24"/>
          <w:szCs w:val="24"/>
        </w:rPr>
        <w:t xml:space="preserve"> (дата обращения: 12.04.2017).</w:t>
      </w:r>
    </w:p>
    <w:p w14:paraId="58BB60F6" w14:textId="77777777" w:rsidR="003578FD" w:rsidRPr="004E7E10" w:rsidRDefault="003578FD" w:rsidP="004E7E10">
      <w:pPr>
        <w:pStyle w:val="a3"/>
        <w:numPr>
          <w:ilvl w:val="0"/>
          <w:numId w:val="20"/>
        </w:numPr>
        <w:spacing w:after="0" w:line="360" w:lineRule="auto"/>
        <w:jc w:val="both"/>
        <w:rPr>
          <w:rFonts w:ascii="Times New Roman" w:eastAsia="Times New Roman" w:hAnsi="Times New Roman" w:cs="Times New Roman"/>
          <w:color w:val="000000" w:themeColor="text1"/>
          <w:sz w:val="24"/>
          <w:szCs w:val="24"/>
        </w:rPr>
      </w:pPr>
      <w:r w:rsidRPr="004E7E10">
        <w:rPr>
          <w:rFonts w:ascii="Times New Roman" w:hAnsi="Times New Roman" w:cs="Times New Roman"/>
          <w:color w:val="000000" w:themeColor="text1"/>
          <w:sz w:val="24"/>
          <w:szCs w:val="24"/>
        </w:rPr>
        <w:t xml:space="preserve">Формирование корпоративной системы развития клиентоориентированности холдинга «РЖД» </w:t>
      </w:r>
      <w:r w:rsidRPr="004E7E10">
        <w:rPr>
          <w:rFonts w:ascii="Times New Roman" w:eastAsia="Times New Roman" w:hAnsi="Times New Roman" w:cs="Times New Roman"/>
          <w:color w:val="000000" w:themeColor="text1"/>
          <w:sz w:val="24"/>
          <w:szCs w:val="24"/>
        </w:rPr>
        <w:t xml:space="preserve">[Электронный ресурс] // </w:t>
      </w:r>
      <w:r w:rsidRPr="004E7E10">
        <w:rPr>
          <w:rFonts w:ascii="Times New Roman" w:eastAsia="Times New Roman" w:hAnsi="Times New Roman" w:cs="Times New Roman"/>
          <w:color w:val="000000" w:themeColor="text1"/>
          <w:sz w:val="24"/>
          <w:szCs w:val="24"/>
          <w:bdr w:val="none" w:sz="0" w:space="0" w:color="auto" w:frame="1"/>
        </w:rPr>
        <w:t>ОАО «РЖД»</w:t>
      </w:r>
      <w:r w:rsidRPr="004E7E10">
        <w:rPr>
          <w:rFonts w:ascii="Times New Roman" w:eastAsia="Times New Roman" w:hAnsi="Times New Roman" w:cs="Times New Roman"/>
          <w:color w:val="000000" w:themeColor="text1"/>
          <w:sz w:val="24"/>
          <w:szCs w:val="24"/>
        </w:rPr>
        <w:t xml:space="preserve">. — Режим доступа: </w:t>
      </w:r>
      <w:r w:rsidRPr="004E7E10">
        <w:rPr>
          <w:rFonts w:ascii="Times New Roman" w:hAnsi="Times New Roman" w:cs="Times New Roman"/>
          <w:color w:val="000000" w:themeColor="text1"/>
          <w:sz w:val="24"/>
          <w:szCs w:val="24"/>
          <w:lang w:val="en-US"/>
        </w:rPr>
        <w:t>http</w:t>
      </w:r>
      <w:r w:rsidRPr="004E7E10">
        <w:rPr>
          <w:rFonts w:ascii="Times New Roman" w:hAnsi="Times New Roman" w:cs="Times New Roman"/>
          <w:color w:val="000000" w:themeColor="text1"/>
          <w:sz w:val="24"/>
          <w:szCs w:val="24"/>
        </w:rPr>
        <w:t>://</w:t>
      </w:r>
      <w:r w:rsidRPr="004E7E10">
        <w:rPr>
          <w:rFonts w:ascii="Times New Roman" w:hAnsi="Times New Roman" w:cs="Times New Roman"/>
          <w:color w:val="000000" w:themeColor="text1"/>
          <w:sz w:val="24"/>
          <w:szCs w:val="24"/>
          <w:lang w:val="en-US"/>
        </w:rPr>
        <w:t>ipk</w:t>
      </w:r>
      <w:r w:rsidRPr="004E7E10">
        <w:rPr>
          <w:rFonts w:ascii="Times New Roman" w:hAnsi="Times New Roman" w:cs="Times New Roman"/>
          <w:color w:val="000000" w:themeColor="text1"/>
          <w:sz w:val="24"/>
          <w:szCs w:val="24"/>
        </w:rPr>
        <w:t>.</w:t>
      </w:r>
      <w:r w:rsidRPr="004E7E10">
        <w:rPr>
          <w:rFonts w:ascii="Times New Roman" w:hAnsi="Times New Roman" w:cs="Times New Roman"/>
          <w:color w:val="000000" w:themeColor="text1"/>
          <w:sz w:val="24"/>
          <w:szCs w:val="24"/>
          <w:lang w:val="en-US"/>
        </w:rPr>
        <w:t>stu</w:t>
      </w:r>
      <w:r w:rsidRPr="004E7E10">
        <w:rPr>
          <w:rFonts w:ascii="Times New Roman" w:hAnsi="Times New Roman" w:cs="Times New Roman"/>
          <w:color w:val="000000" w:themeColor="text1"/>
          <w:sz w:val="24"/>
          <w:szCs w:val="24"/>
        </w:rPr>
        <w:t>.</w:t>
      </w:r>
      <w:r w:rsidRPr="004E7E10">
        <w:rPr>
          <w:rFonts w:ascii="Times New Roman" w:hAnsi="Times New Roman" w:cs="Times New Roman"/>
          <w:color w:val="000000" w:themeColor="text1"/>
          <w:sz w:val="24"/>
          <w:szCs w:val="24"/>
          <w:lang w:val="en-US"/>
        </w:rPr>
        <w:t>ru</w:t>
      </w:r>
      <w:r w:rsidRPr="004E7E10">
        <w:rPr>
          <w:rFonts w:ascii="Times New Roman" w:hAnsi="Times New Roman" w:cs="Times New Roman"/>
          <w:color w:val="000000" w:themeColor="text1"/>
          <w:sz w:val="24"/>
          <w:szCs w:val="24"/>
        </w:rPr>
        <w:t>/</w:t>
      </w:r>
      <w:r w:rsidRPr="004E7E10">
        <w:rPr>
          <w:rFonts w:ascii="Times New Roman" w:hAnsi="Times New Roman" w:cs="Times New Roman"/>
          <w:color w:val="000000" w:themeColor="text1"/>
          <w:sz w:val="24"/>
          <w:szCs w:val="24"/>
          <w:lang w:val="en-US"/>
        </w:rPr>
        <w:t>userfiles</w:t>
      </w:r>
      <w:r w:rsidRPr="004E7E10">
        <w:rPr>
          <w:rFonts w:ascii="Times New Roman" w:hAnsi="Times New Roman" w:cs="Times New Roman"/>
          <w:color w:val="000000" w:themeColor="text1"/>
          <w:sz w:val="24"/>
          <w:szCs w:val="24"/>
        </w:rPr>
        <w:t>/</w:t>
      </w:r>
      <w:r w:rsidRPr="004E7E10">
        <w:rPr>
          <w:rFonts w:ascii="Times New Roman" w:hAnsi="Times New Roman" w:cs="Times New Roman"/>
          <w:color w:val="000000" w:themeColor="text1"/>
          <w:sz w:val="24"/>
          <w:szCs w:val="24"/>
          <w:lang w:val="en-US"/>
        </w:rPr>
        <w:t>files</w:t>
      </w:r>
      <w:r w:rsidRPr="004E7E10">
        <w:rPr>
          <w:rFonts w:ascii="Times New Roman" w:hAnsi="Times New Roman" w:cs="Times New Roman"/>
          <w:color w:val="000000" w:themeColor="text1"/>
          <w:sz w:val="24"/>
          <w:szCs w:val="24"/>
        </w:rPr>
        <w:t>/</w:t>
      </w:r>
      <w:r w:rsidRPr="004E7E10">
        <w:rPr>
          <w:rFonts w:ascii="Times New Roman" w:hAnsi="Times New Roman" w:cs="Times New Roman"/>
          <w:color w:val="000000" w:themeColor="text1"/>
          <w:sz w:val="24"/>
          <w:szCs w:val="24"/>
          <w:lang w:val="en-US"/>
        </w:rPr>
        <w:t>I</w:t>
      </w:r>
      <w:r w:rsidRPr="004E7E10">
        <w:rPr>
          <w:rFonts w:ascii="Times New Roman" w:hAnsi="Times New Roman" w:cs="Times New Roman"/>
          <w:color w:val="000000" w:themeColor="text1"/>
          <w:sz w:val="24"/>
          <w:szCs w:val="24"/>
        </w:rPr>
        <w:t>_2.</w:t>
      </w:r>
      <w:r w:rsidRPr="004E7E10">
        <w:rPr>
          <w:rFonts w:ascii="Times New Roman" w:hAnsi="Times New Roman" w:cs="Times New Roman"/>
          <w:color w:val="000000" w:themeColor="text1"/>
          <w:sz w:val="24"/>
          <w:szCs w:val="24"/>
          <w:lang w:val="en-US"/>
        </w:rPr>
        <w:t>pdf</w:t>
      </w:r>
      <w:r w:rsidRPr="004E7E10">
        <w:rPr>
          <w:rFonts w:ascii="Times New Roman" w:eastAsia="Times New Roman" w:hAnsi="Times New Roman" w:cs="Times New Roman"/>
          <w:color w:val="000000" w:themeColor="text1"/>
          <w:sz w:val="24"/>
          <w:szCs w:val="24"/>
        </w:rPr>
        <w:t xml:space="preserve"> (дата обращения: 10.04.2017).</w:t>
      </w:r>
    </w:p>
    <w:p w14:paraId="2783B4CE" w14:textId="77777777" w:rsidR="003578FD" w:rsidRPr="004E7E10" w:rsidRDefault="003578FD" w:rsidP="004E7E10">
      <w:pPr>
        <w:pStyle w:val="a3"/>
        <w:numPr>
          <w:ilvl w:val="0"/>
          <w:numId w:val="20"/>
        </w:numPr>
        <w:spacing w:after="0" w:line="360" w:lineRule="auto"/>
        <w:jc w:val="both"/>
        <w:rPr>
          <w:rFonts w:ascii="Times New Roman" w:hAnsi="Times New Roman" w:cs="Times New Roman"/>
          <w:color w:val="000000" w:themeColor="text1"/>
          <w:sz w:val="24"/>
          <w:szCs w:val="24"/>
        </w:rPr>
      </w:pPr>
      <w:r w:rsidRPr="004E7E10">
        <w:rPr>
          <w:rFonts w:ascii="Times New Roman" w:hAnsi="Times New Roman" w:cs="Times New Roman"/>
          <w:color w:val="000000" w:themeColor="text1"/>
          <w:sz w:val="24"/>
          <w:szCs w:val="24"/>
        </w:rPr>
        <w:t xml:space="preserve">Хованов, Н.В. Оценка сложных экономических объектов и процессов в условиях неопределенности </w:t>
      </w:r>
      <w:r w:rsidRPr="004E7E10">
        <w:rPr>
          <w:rFonts w:ascii="Times New Roman" w:hAnsi="Times New Roman" w:cs="Times New Roman"/>
          <w:color w:val="000000" w:themeColor="text1"/>
          <w:sz w:val="24"/>
          <w:szCs w:val="24"/>
          <w:lang w:eastAsia="ru-RU"/>
        </w:rPr>
        <w:t xml:space="preserve">/ </w:t>
      </w:r>
      <w:r w:rsidRPr="004E7E10">
        <w:rPr>
          <w:rFonts w:ascii="Times New Roman" w:hAnsi="Times New Roman" w:cs="Times New Roman"/>
          <w:color w:val="000000" w:themeColor="text1"/>
          <w:sz w:val="24"/>
          <w:szCs w:val="24"/>
        </w:rPr>
        <w:t xml:space="preserve">Н.В. Хованов </w:t>
      </w:r>
      <w:r w:rsidRPr="004E7E10">
        <w:rPr>
          <w:rFonts w:ascii="Times New Roman" w:hAnsi="Times New Roman" w:cs="Times New Roman"/>
          <w:color w:val="000000" w:themeColor="text1"/>
          <w:sz w:val="24"/>
          <w:szCs w:val="24"/>
          <w:lang w:eastAsia="ru-RU"/>
        </w:rPr>
        <w:t>// Вестник С.-</w:t>
      </w:r>
      <w:r w:rsidRPr="004E7E10">
        <w:rPr>
          <w:rFonts w:ascii="Times New Roman" w:hAnsi="Times New Roman" w:cs="Times New Roman"/>
          <w:color w:val="000000" w:themeColor="text1"/>
          <w:sz w:val="24"/>
          <w:szCs w:val="24"/>
        </w:rPr>
        <w:t xml:space="preserve"> Петербургского</w:t>
      </w:r>
      <w:r w:rsidRPr="004E7E10">
        <w:rPr>
          <w:rFonts w:ascii="Times New Roman" w:hAnsi="Times New Roman" w:cs="Times New Roman"/>
          <w:color w:val="000000" w:themeColor="text1"/>
          <w:sz w:val="24"/>
          <w:szCs w:val="24"/>
          <w:lang w:eastAsia="ru-RU"/>
        </w:rPr>
        <w:t xml:space="preserve"> ун</w:t>
      </w:r>
      <w:r w:rsidRPr="004E7E10">
        <w:rPr>
          <w:rFonts w:ascii="Times New Roman" w:hAnsi="Times New Roman" w:cs="Times New Roman"/>
          <w:color w:val="000000" w:themeColor="text1"/>
          <w:sz w:val="24"/>
          <w:szCs w:val="24"/>
        </w:rPr>
        <w:t>иверситета. — 2005. ― Т. 5, № 1</w:t>
      </w:r>
      <w:r w:rsidRPr="004E7E10">
        <w:rPr>
          <w:rFonts w:ascii="Times New Roman" w:hAnsi="Times New Roman" w:cs="Times New Roman"/>
          <w:color w:val="000000" w:themeColor="text1"/>
          <w:sz w:val="24"/>
          <w:szCs w:val="24"/>
          <w:lang w:eastAsia="ru-RU"/>
        </w:rPr>
        <w:t xml:space="preserve">. ― С. </w:t>
      </w:r>
      <w:r w:rsidRPr="004E7E10">
        <w:rPr>
          <w:rFonts w:ascii="Times New Roman" w:hAnsi="Times New Roman" w:cs="Times New Roman"/>
          <w:color w:val="000000" w:themeColor="text1"/>
          <w:sz w:val="24"/>
          <w:szCs w:val="24"/>
        </w:rPr>
        <w:t>1</w:t>
      </w:r>
      <w:r w:rsidRPr="004E7E10">
        <w:rPr>
          <w:rFonts w:ascii="Times New Roman" w:hAnsi="Times New Roman" w:cs="Times New Roman"/>
          <w:color w:val="000000" w:themeColor="text1"/>
          <w:sz w:val="24"/>
          <w:szCs w:val="24"/>
          <w:lang w:eastAsia="ru-RU"/>
        </w:rPr>
        <w:t>3</w:t>
      </w:r>
      <w:r w:rsidRPr="004E7E10">
        <w:rPr>
          <w:rFonts w:ascii="Times New Roman" w:hAnsi="Times New Roman" w:cs="Times New Roman"/>
          <w:color w:val="000000" w:themeColor="text1"/>
          <w:sz w:val="24"/>
          <w:szCs w:val="24"/>
        </w:rPr>
        <w:t>8</w:t>
      </w:r>
      <w:r w:rsidRPr="004E7E10">
        <w:rPr>
          <w:rFonts w:ascii="Times New Roman" w:hAnsi="Times New Roman" w:cs="Times New Roman"/>
          <w:color w:val="000000" w:themeColor="text1"/>
          <w:sz w:val="24"/>
          <w:szCs w:val="24"/>
          <w:lang w:eastAsia="ru-RU"/>
        </w:rPr>
        <w:t>–</w:t>
      </w:r>
      <w:r w:rsidRPr="004E7E10">
        <w:rPr>
          <w:rFonts w:ascii="Times New Roman" w:hAnsi="Times New Roman" w:cs="Times New Roman"/>
          <w:color w:val="000000" w:themeColor="text1"/>
          <w:sz w:val="24"/>
          <w:szCs w:val="24"/>
        </w:rPr>
        <w:t>144</w:t>
      </w:r>
      <w:r w:rsidRPr="004E7E10">
        <w:rPr>
          <w:rFonts w:ascii="Times New Roman" w:hAnsi="Times New Roman" w:cs="Times New Roman"/>
          <w:color w:val="000000" w:themeColor="text1"/>
          <w:sz w:val="24"/>
          <w:szCs w:val="24"/>
          <w:lang w:eastAsia="ru-RU"/>
        </w:rPr>
        <w:t>.</w:t>
      </w:r>
    </w:p>
    <w:p w14:paraId="02BC0AD9" w14:textId="77777777" w:rsidR="003578FD" w:rsidRPr="004E7E10" w:rsidRDefault="003578FD" w:rsidP="004E7E10">
      <w:pPr>
        <w:pStyle w:val="a3"/>
        <w:numPr>
          <w:ilvl w:val="0"/>
          <w:numId w:val="20"/>
        </w:numPr>
        <w:spacing w:after="0" w:line="360" w:lineRule="auto"/>
        <w:jc w:val="both"/>
        <w:rPr>
          <w:rFonts w:ascii="Times New Roman" w:hAnsi="Times New Roman" w:cs="Times New Roman"/>
          <w:color w:val="000000" w:themeColor="text1"/>
          <w:sz w:val="24"/>
          <w:szCs w:val="24"/>
        </w:rPr>
      </w:pPr>
      <w:r w:rsidRPr="004E7E10">
        <w:rPr>
          <w:rFonts w:ascii="Times New Roman" w:hAnsi="Times New Roman" w:cs="Times New Roman"/>
          <w:color w:val="000000" w:themeColor="text1"/>
          <w:sz w:val="24"/>
          <w:szCs w:val="24"/>
        </w:rPr>
        <w:t xml:space="preserve">Щербаков, В. В. </w:t>
      </w:r>
      <w:r w:rsidRPr="004E7E10">
        <w:rPr>
          <w:rFonts w:ascii="Times New Roman" w:hAnsi="Times New Roman" w:cs="Times New Roman"/>
          <w:color w:val="000000" w:themeColor="text1"/>
          <w:sz w:val="24"/>
          <w:szCs w:val="24"/>
          <w:lang w:eastAsia="ru-RU"/>
        </w:rPr>
        <w:t>Общетеоретические и прикладные аспекты реализации принципа клиентоориентированности бизнеса в маркетинговой логистике</w:t>
      </w:r>
      <w:r w:rsidRPr="004E7E10">
        <w:rPr>
          <w:rFonts w:ascii="Times New Roman" w:hAnsi="Times New Roman" w:cs="Times New Roman"/>
          <w:color w:val="000000" w:themeColor="text1"/>
          <w:sz w:val="24"/>
          <w:szCs w:val="24"/>
        </w:rPr>
        <w:t xml:space="preserve"> / В. В. Щербаков, А. Ю. Дандина // Вестник Южно-Уральского государственного университета. — 2014. — Т. 8, № 3. ― С. 181–185</w:t>
      </w:r>
      <w:r w:rsidRPr="004E7E10">
        <w:rPr>
          <w:rFonts w:ascii="Times New Roman" w:hAnsi="Times New Roman" w:cs="Times New Roman"/>
          <w:color w:val="000000" w:themeColor="text1"/>
          <w:sz w:val="24"/>
          <w:szCs w:val="24"/>
          <w:lang w:eastAsia="ru-RU"/>
        </w:rPr>
        <w:t>.</w:t>
      </w:r>
    </w:p>
    <w:p w14:paraId="02F8C94E" w14:textId="77777777" w:rsidR="003578FD" w:rsidRPr="004E7E10" w:rsidRDefault="003578FD" w:rsidP="004E7E10">
      <w:pPr>
        <w:pStyle w:val="a3"/>
        <w:numPr>
          <w:ilvl w:val="0"/>
          <w:numId w:val="20"/>
        </w:numPr>
        <w:spacing w:after="0" w:line="360" w:lineRule="auto"/>
        <w:jc w:val="both"/>
        <w:rPr>
          <w:rFonts w:ascii="Times New Roman" w:eastAsia="Times New Roman" w:hAnsi="Times New Roman" w:cs="Times New Roman"/>
          <w:color w:val="000000" w:themeColor="text1"/>
          <w:sz w:val="24"/>
          <w:szCs w:val="24"/>
        </w:rPr>
      </w:pPr>
      <w:r w:rsidRPr="004E7E10">
        <w:rPr>
          <w:rFonts w:ascii="Times New Roman" w:eastAsia="Times New Roman" w:hAnsi="Times New Roman" w:cs="Times New Roman"/>
          <w:bCs/>
          <w:color w:val="000000" w:themeColor="text1"/>
          <w:sz w:val="24"/>
          <w:szCs w:val="24"/>
        </w:rPr>
        <w:t xml:space="preserve">Экспедиторская отрасль России пока сильно уступает иностранным конкурентам </w:t>
      </w:r>
      <w:r w:rsidRPr="004E7E10">
        <w:rPr>
          <w:rFonts w:ascii="Times New Roman" w:eastAsia="Times New Roman" w:hAnsi="Times New Roman" w:cs="Times New Roman"/>
          <w:color w:val="000000" w:themeColor="text1"/>
          <w:sz w:val="24"/>
          <w:szCs w:val="24"/>
        </w:rPr>
        <w:t xml:space="preserve">[Электронный ресурс] // </w:t>
      </w:r>
      <w:proofErr w:type="gramStart"/>
      <w:r w:rsidRPr="004E7E10">
        <w:rPr>
          <w:rFonts w:ascii="Times New Roman" w:eastAsia="Times New Roman" w:hAnsi="Times New Roman" w:cs="Times New Roman"/>
          <w:color w:val="000000" w:themeColor="text1"/>
          <w:sz w:val="24"/>
          <w:szCs w:val="24"/>
        </w:rPr>
        <w:t>Он-лайн</w:t>
      </w:r>
      <w:proofErr w:type="gramEnd"/>
      <w:r w:rsidRPr="004E7E10">
        <w:rPr>
          <w:rFonts w:ascii="Times New Roman" w:eastAsia="Times New Roman" w:hAnsi="Times New Roman" w:cs="Times New Roman"/>
          <w:color w:val="000000" w:themeColor="text1"/>
          <w:sz w:val="24"/>
          <w:szCs w:val="24"/>
        </w:rPr>
        <w:t xml:space="preserve"> </w:t>
      </w:r>
      <w:r w:rsidRPr="004E7E10">
        <w:rPr>
          <w:rFonts w:ascii="Times New Roman" w:eastAsia="Times New Roman" w:hAnsi="Times New Roman" w:cs="Times New Roman"/>
          <w:color w:val="000000" w:themeColor="text1"/>
          <w:sz w:val="24"/>
          <w:szCs w:val="24"/>
          <w:shd w:val="clear" w:color="auto" w:fill="FFFFFF"/>
        </w:rPr>
        <w:t>журнал «ChinaLogist</w:t>
      </w:r>
      <w:r w:rsidRPr="004E7E10">
        <w:rPr>
          <w:rFonts w:ascii="Times New Roman" w:eastAsia="Times New Roman" w:hAnsi="Times New Roman" w:cs="Times New Roman"/>
          <w:color w:val="000000" w:themeColor="text1"/>
          <w:sz w:val="24"/>
          <w:szCs w:val="24"/>
        </w:rPr>
        <w:t xml:space="preserve">». — Режим доступа: </w:t>
      </w:r>
      <w:r w:rsidRPr="004E7E10">
        <w:rPr>
          <w:rFonts w:ascii="Times New Roman" w:hAnsi="Times New Roman" w:cs="Times New Roman"/>
          <w:color w:val="000000" w:themeColor="text1"/>
          <w:sz w:val="24"/>
          <w:szCs w:val="24"/>
        </w:rPr>
        <w:t>http://chinalogist.ru/book/articles/intervyu/yuriy-sitkov-ekspeditorskaya-otrasl-rossii-poka-silno-ustupaet-inostrannym</w:t>
      </w:r>
      <w:r w:rsidRPr="004E7E10">
        <w:rPr>
          <w:rFonts w:ascii="Times New Roman" w:eastAsia="Times New Roman" w:hAnsi="Times New Roman" w:cs="Times New Roman"/>
          <w:color w:val="000000" w:themeColor="text1"/>
          <w:sz w:val="24"/>
          <w:szCs w:val="24"/>
        </w:rPr>
        <w:t xml:space="preserve"> (дата обращения: 06.04.2017).</w:t>
      </w:r>
    </w:p>
    <w:p w14:paraId="1D4F57BC" w14:textId="77777777" w:rsidR="003578FD" w:rsidRPr="004E7E10" w:rsidRDefault="003578FD" w:rsidP="004E7E10">
      <w:pPr>
        <w:pStyle w:val="a3"/>
        <w:numPr>
          <w:ilvl w:val="0"/>
          <w:numId w:val="20"/>
        </w:numPr>
        <w:spacing w:after="0" w:line="360" w:lineRule="auto"/>
        <w:jc w:val="both"/>
        <w:rPr>
          <w:rFonts w:ascii="Times New Roman" w:hAnsi="Times New Roman" w:cs="Times New Roman"/>
          <w:color w:val="000000" w:themeColor="text1"/>
          <w:sz w:val="24"/>
          <w:szCs w:val="24"/>
        </w:rPr>
      </w:pPr>
      <w:r w:rsidRPr="004E7E10">
        <w:rPr>
          <w:rFonts w:ascii="Times New Roman" w:hAnsi="Times New Roman" w:cs="Times New Roman"/>
          <w:color w:val="000000" w:themeColor="text1"/>
          <w:sz w:val="24"/>
          <w:szCs w:val="24"/>
        </w:rPr>
        <w:t>Якунина, Ю. С. Тенденции развития современного рынка логистических услуг в России / Ю. С. Якунина, И. Ю. Окольнишникова // Вестник Южно-Уральского государственного университета. — 2014. — Т. 8, № 1. ― С. 136–140</w:t>
      </w:r>
      <w:r w:rsidRPr="004E7E10">
        <w:rPr>
          <w:rFonts w:ascii="Times New Roman" w:hAnsi="Times New Roman" w:cs="Times New Roman"/>
          <w:color w:val="000000" w:themeColor="text1"/>
          <w:sz w:val="24"/>
          <w:szCs w:val="24"/>
          <w:lang w:eastAsia="ru-RU"/>
        </w:rPr>
        <w:t>.</w:t>
      </w:r>
    </w:p>
    <w:p w14:paraId="07E579B9" w14:textId="77777777" w:rsidR="003578FD" w:rsidRPr="004E7E10" w:rsidRDefault="003578FD" w:rsidP="004E7E10">
      <w:pPr>
        <w:pStyle w:val="a3"/>
        <w:numPr>
          <w:ilvl w:val="0"/>
          <w:numId w:val="20"/>
        </w:numPr>
        <w:spacing w:after="0" w:line="360" w:lineRule="auto"/>
        <w:jc w:val="both"/>
        <w:rPr>
          <w:rFonts w:ascii="Times New Roman" w:hAnsi="Times New Roman" w:cs="Times New Roman"/>
          <w:color w:val="000000" w:themeColor="text1"/>
          <w:sz w:val="24"/>
          <w:szCs w:val="24"/>
        </w:rPr>
      </w:pPr>
      <w:r w:rsidRPr="004E7E10">
        <w:rPr>
          <w:rFonts w:ascii="Times New Roman" w:hAnsi="Times New Roman" w:cs="Times New Roman"/>
          <w:iCs/>
          <w:color w:val="000000" w:themeColor="text1"/>
          <w:sz w:val="24"/>
          <w:szCs w:val="24"/>
        </w:rPr>
        <w:t>Ячменева, В.М. К вопросу об эволюции понятия «логистика» на современнном этапе / В.М. Ячменева, М.Ю. Ваховская // Экономика и управление</w:t>
      </w:r>
      <w:r w:rsidRPr="004E7E10">
        <w:rPr>
          <w:rFonts w:ascii="Times New Roman" w:hAnsi="Times New Roman" w:cs="Times New Roman"/>
          <w:color w:val="000000" w:themeColor="text1"/>
          <w:sz w:val="24"/>
          <w:szCs w:val="24"/>
        </w:rPr>
        <w:t>. — 2006. — № 2 (3)</w:t>
      </w:r>
      <w:r w:rsidRPr="004E7E10">
        <w:rPr>
          <w:rFonts w:ascii="Times New Roman" w:hAnsi="Times New Roman" w:cs="Times New Roman"/>
          <w:color w:val="000000" w:themeColor="text1"/>
          <w:sz w:val="24"/>
          <w:szCs w:val="24"/>
          <w:lang w:eastAsia="ru-RU"/>
        </w:rPr>
        <w:t xml:space="preserve">. </w:t>
      </w:r>
      <w:r w:rsidRPr="004E7E10">
        <w:rPr>
          <w:rFonts w:ascii="Times New Roman" w:hAnsi="Times New Roman" w:cs="Times New Roman"/>
          <w:color w:val="000000" w:themeColor="text1"/>
          <w:sz w:val="24"/>
          <w:szCs w:val="24"/>
        </w:rPr>
        <w:t>― С. 105–109</w:t>
      </w:r>
      <w:r w:rsidRPr="004E7E10">
        <w:rPr>
          <w:rFonts w:ascii="Times New Roman" w:hAnsi="Times New Roman" w:cs="Times New Roman"/>
          <w:color w:val="000000" w:themeColor="text1"/>
          <w:sz w:val="24"/>
          <w:szCs w:val="24"/>
          <w:lang w:eastAsia="ru-RU"/>
        </w:rPr>
        <w:t>.</w:t>
      </w:r>
    </w:p>
    <w:p w14:paraId="097B6369" w14:textId="77777777" w:rsidR="003578FD" w:rsidRPr="004E7E10" w:rsidRDefault="003578FD" w:rsidP="004E7E10">
      <w:pPr>
        <w:pStyle w:val="a3"/>
        <w:numPr>
          <w:ilvl w:val="0"/>
          <w:numId w:val="20"/>
        </w:numPr>
        <w:spacing w:after="0" w:line="360" w:lineRule="auto"/>
        <w:jc w:val="both"/>
        <w:rPr>
          <w:rFonts w:ascii="Times New Roman" w:hAnsi="Times New Roman" w:cs="Times New Roman"/>
          <w:color w:val="000000" w:themeColor="text1"/>
          <w:sz w:val="24"/>
          <w:szCs w:val="24"/>
        </w:rPr>
      </w:pPr>
      <w:r w:rsidRPr="004E7E10">
        <w:rPr>
          <w:rFonts w:ascii="Times New Roman" w:eastAsia="Times New Roman" w:hAnsi="Times New Roman" w:cs="Times New Roman"/>
          <w:bCs/>
          <w:color w:val="000000" w:themeColor="text1"/>
          <w:sz w:val="24"/>
          <w:szCs w:val="24"/>
        </w:rPr>
        <w:t xml:space="preserve">Building customer loyalty </w:t>
      </w:r>
      <w:r w:rsidRPr="004E7E10">
        <w:rPr>
          <w:rFonts w:ascii="Times New Roman" w:hAnsi="Times New Roman" w:cs="Times New Roman"/>
          <w:color w:val="000000" w:themeColor="text1"/>
          <w:sz w:val="24"/>
          <w:szCs w:val="24"/>
        </w:rPr>
        <w:t xml:space="preserve">[Электронный ресурс] // </w:t>
      </w:r>
      <w:r w:rsidRPr="004E7E10">
        <w:rPr>
          <w:rFonts w:ascii="Times New Roman" w:eastAsia="Times New Roman" w:hAnsi="Times New Roman" w:cs="Times New Roman"/>
          <w:color w:val="000000" w:themeColor="text1"/>
          <w:sz w:val="24"/>
          <w:szCs w:val="24"/>
        </w:rPr>
        <w:t>Zendesk</w:t>
      </w:r>
      <w:r w:rsidRPr="004E7E10">
        <w:rPr>
          <w:rFonts w:ascii="Times New Roman" w:hAnsi="Times New Roman" w:cs="Times New Roman"/>
          <w:color w:val="000000" w:themeColor="text1"/>
          <w:sz w:val="24"/>
          <w:szCs w:val="24"/>
        </w:rPr>
        <w:t>. — Режим доступа: https://www.zendesk.com/resources/building-customer-loyalty (дата обращения: 29.03.2017).</w:t>
      </w:r>
    </w:p>
    <w:p w14:paraId="5DA16545" w14:textId="77777777" w:rsidR="003578FD" w:rsidRPr="004E7E10" w:rsidRDefault="003578FD" w:rsidP="004E7E10">
      <w:pPr>
        <w:pStyle w:val="a3"/>
        <w:numPr>
          <w:ilvl w:val="0"/>
          <w:numId w:val="20"/>
        </w:numPr>
        <w:spacing w:after="0" w:line="360" w:lineRule="auto"/>
        <w:jc w:val="both"/>
        <w:rPr>
          <w:rFonts w:ascii="Times New Roman" w:hAnsi="Times New Roman" w:cs="Times New Roman"/>
          <w:bCs/>
          <w:color w:val="000000" w:themeColor="text1"/>
          <w:sz w:val="24"/>
          <w:szCs w:val="24"/>
          <w:lang w:val="en-US"/>
        </w:rPr>
      </w:pPr>
      <w:r w:rsidRPr="004E7E10">
        <w:rPr>
          <w:rFonts w:ascii="Times New Roman" w:hAnsi="Times New Roman" w:cs="Times New Roman"/>
          <w:bCs/>
          <w:color w:val="000000" w:themeColor="text1"/>
          <w:sz w:val="24"/>
          <w:szCs w:val="24"/>
          <w:lang w:val="en-US"/>
        </w:rPr>
        <w:t xml:space="preserve">Country Score Card: Russian Federation 2016 </w:t>
      </w:r>
      <w:r w:rsidRPr="004E7E10">
        <w:rPr>
          <w:rFonts w:ascii="Times New Roman" w:hAnsi="Times New Roman" w:cs="Times New Roman"/>
          <w:color w:val="000000" w:themeColor="text1"/>
          <w:sz w:val="24"/>
          <w:szCs w:val="24"/>
          <w:lang w:val="en-US"/>
        </w:rPr>
        <w:t>[</w:t>
      </w:r>
      <w:r w:rsidRPr="004E7E10">
        <w:rPr>
          <w:rFonts w:ascii="Times New Roman" w:hAnsi="Times New Roman" w:cs="Times New Roman"/>
          <w:color w:val="000000" w:themeColor="text1"/>
          <w:sz w:val="24"/>
          <w:szCs w:val="24"/>
        </w:rPr>
        <w:t>Электронный</w:t>
      </w:r>
      <w:r w:rsidRPr="004E7E10">
        <w:rPr>
          <w:rFonts w:ascii="Times New Roman" w:hAnsi="Times New Roman" w:cs="Times New Roman"/>
          <w:color w:val="000000" w:themeColor="text1"/>
          <w:sz w:val="24"/>
          <w:szCs w:val="24"/>
          <w:lang w:val="en-US"/>
        </w:rPr>
        <w:t xml:space="preserve"> </w:t>
      </w:r>
      <w:r w:rsidRPr="004E7E10">
        <w:rPr>
          <w:rFonts w:ascii="Times New Roman" w:hAnsi="Times New Roman" w:cs="Times New Roman"/>
          <w:color w:val="000000" w:themeColor="text1"/>
          <w:sz w:val="24"/>
          <w:szCs w:val="24"/>
        </w:rPr>
        <w:t>ресурс</w:t>
      </w:r>
      <w:r w:rsidRPr="004E7E10">
        <w:rPr>
          <w:rFonts w:ascii="Times New Roman" w:hAnsi="Times New Roman" w:cs="Times New Roman"/>
          <w:color w:val="000000" w:themeColor="text1"/>
          <w:sz w:val="24"/>
          <w:szCs w:val="24"/>
          <w:lang w:val="en-US"/>
        </w:rPr>
        <w:t xml:space="preserve">] // The World Bank. — </w:t>
      </w:r>
      <w:r w:rsidRPr="004E7E10">
        <w:rPr>
          <w:rFonts w:ascii="Times New Roman" w:hAnsi="Times New Roman" w:cs="Times New Roman"/>
          <w:color w:val="000000" w:themeColor="text1"/>
          <w:sz w:val="24"/>
          <w:szCs w:val="24"/>
        </w:rPr>
        <w:t>Режим</w:t>
      </w:r>
      <w:r w:rsidRPr="004E7E10">
        <w:rPr>
          <w:rFonts w:ascii="Times New Roman" w:hAnsi="Times New Roman" w:cs="Times New Roman"/>
          <w:color w:val="000000" w:themeColor="text1"/>
          <w:sz w:val="24"/>
          <w:szCs w:val="24"/>
          <w:lang w:val="en-US"/>
        </w:rPr>
        <w:t xml:space="preserve"> </w:t>
      </w:r>
      <w:r w:rsidRPr="004E7E10">
        <w:rPr>
          <w:rFonts w:ascii="Times New Roman" w:hAnsi="Times New Roman" w:cs="Times New Roman"/>
          <w:color w:val="000000" w:themeColor="text1"/>
          <w:sz w:val="24"/>
          <w:szCs w:val="24"/>
        </w:rPr>
        <w:t>доступа</w:t>
      </w:r>
      <w:r w:rsidRPr="004E7E10">
        <w:rPr>
          <w:rFonts w:ascii="Times New Roman" w:hAnsi="Times New Roman" w:cs="Times New Roman"/>
          <w:color w:val="000000" w:themeColor="text1"/>
          <w:sz w:val="24"/>
          <w:szCs w:val="24"/>
          <w:lang w:val="en-US"/>
        </w:rPr>
        <w:t>: http://lpi.worldbank.org/international/scorecard/radar/254/C/RUS/2016/C/DEU/2016#chartarea (</w:t>
      </w:r>
      <w:r w:rsidRPr="004E7E10">
        <w:rPr>
          <w:rFonts w:ascii="Times New Roman" w:hAnsi="Times New Roman" w:cs="Times New Roman"/>
          <w:color w:val="000000" w:themeColor="text1"/>
          <w:sz w:val="24"/>
          <w:szCs w:val="24"/>
        </w:rPr>
        <w:t>дата</w:t>
      </w:r>
      <w:r w:rsidRPr="004E7E10">
        <w:rPr>
          <w:rFonts w:ascii="Times New Roman" w:hAnsi="Times New Roman" w:cs="Times New Roman"/>
          <w:color w:val="000000" w:themeColor="text1"/>
          <w:sz w:val="24"/>
          <w:szCs w:val="24"/>
          <w:lang w:val="en-US"/>
        </w:rPr>
        <w:t xml:space="preserve"> </w:t>
      </w:r>
      <w:r w:rsidRPr="004E7E10">
        <w:rPr>
          <w:rFonts w:ascii="Times New Roman" w:hAnsi="Times New Roman" w:cs="Times New Roman"/>
          <w:color w:val="000000" w:themeColor="text1"/>
          <w:sz w:val="24"/>
          <w:szCs w:val="24"/>
        </w:rPr>
        <w:t>обращения</w:t>
      </w:r>
      <w:r w:rsidRPr="004E7E10">
        <w:rPr>
          <w:rFonts w:ascii="Times New Roman" w:hAnsi="Times New Roman" w:cs="Times New Roman"/>
          <w:color w:val="000000" w:themeColor="text1"/>
          <w:sz w:val="24"/>
          <w:szCs w:val="24"/>
          <w:lang w:val="en-US"/>
        </w:rPr>
        <w:t>: 07.04.2017).</w:t>
      </w:r>
    </w:p>
    <w:p w14:paraId="13B6F5C4" w14:textId="77777777" w:rsidR="003578FD" w:rsidRPr="004E7E10" w:rsidRDefault="003578FD" w:rsidP="004E7E10">
      <w:pPr>
        <w:pStyle w:val="af7"/>
        <w:numPr>
          <w:ilvl w:val="0"/>
          <w:numId w:val="20"/>
        </w:numPr>
        <w:spacing w:after="0" w:line="360" w:lineRule="auto"/>
        <w:jc w:val="both"/>
        <w:rPr>
          <w:rFonts w:ascii="Times New Roman" w:hAnsi="Times New Roman" w:cs="Times New Roman"/>
          <w:color w:val="000000" w:themeColor="text1"/>
          <w:sz w:val="24"/>
          <w:szCs w:val="24"/>
          <w:lang w:val="en-US"/>
        </w:rPr>
      </w:pPr>
      <w:r w:rsidRPr="004E7E10">
        <w:rPr>
          <w:rFonts w:ascii="Times New Roman" w:hAnsi="Times New Roman" w:cs="Times New Roman"/>
          <w:color w:val="000000" w:themeColor="text1"/>
          <w:sz w:val="24"/>
          <w:szCs w:val="24"/>
          <w:lang w:val="en-US"/>
        </w:rPr>
        <w:t xml:space="preserve">Deshpande, R. Measuring Market Orientation: Generalization, Synthesis / R. Deshpande, J.U. Farley // </w:t>
      </w:r>
      <w:r w:rsidRPr="004E7E10">
        <w:rPr>
          <w:rFonts w:ascii="Times New Roman" w:hAnsi="Times New Roman" w:cs="Times New Roman"/>
          <w:iCs/>
          <w:color w:val="000000" w:themeColor="text1"/>
          <w:sz w:val="24"/>
          <w:szCs w:val="24"/>
          <w:lang w:val="en-US"/>
        </w:rPr>
        <w:t>Journal of Market-Focused Management</w:t>
      </w:r>
      <w:r w:rsidRPr="004E7E10">
        <w:rPr>
          <w:rFonts w:ascii="Times New Roman" w:hAnsi="Times New Roman" w:cs="Times New Roman"/>
          <w:color w:val="000000" w:themeColor="text1"/>
          <w:sz w:val="24"/>
          <w:szCs w:val="24"/>
          <w:lang w:val="en-US"/>
        </w:rPr>
        <w:t xml:space="preserve">. </w:t>
      </w:r>
      <w:r w:rsidRPr="004E7E10">
        <w:rPr>
          <w:rFonts w:ascii="Times New Roman" w:hAnsi="Times New Roman" w:cs="Times New Roman"/>
          <w:color w:val="000000" w:themeColor="text1"/>
          <w:sz w:val="24"/>
          <w:szCs w:val="24"/>
          <w:lang w:val="en-US" w:eastAsia="ru-RU"/>
        </w:rPr>
        <w:t xml:space="preserve">― 1998. ― Vol. 2, N. 3. ― </w:t>
      </w:r>
      <w:r w:rsidRPr="004E7E10">
        <w:rPr>
          <w:rFonts w:ascii="Times New Roman" w:hAnsi="Times New Roman" w:cs="Times New Roman"/>
          <w:color w:val="000000" w:themeColor="text1"/>
          <w:sz w:val="24"/>
          <w:szCs w:val="24"/>
          <w:lang w:val="en-US"/>
        </w:rPr>
        <w:t xml:space="preserve">P. 213–232. </w:t>
      </w:r>
    </w:p>
    <w:p w14:paraId="6CFF10AE" w14:textId="77777777" w:rsidR="003578FD" w:rsidRPr="004E7E10" w:rsidRDefault="003578FD" w:rsidP="004E7E10">
      <w:pPr>
        <w:pStyle w:val="af7"/>
        <w:numPr>
          <w:ilvl w:val="0"/>
          <w:numId w:val="20"/>
        </w:numPr>
        <w:spacing w:after="0" w:line="360" w:lineRule="auto"/>
        <w:jc w:val="both"/>
        <w:rPr>
          <w:rFonts w:ascii="Times New Roman" w:hAnsi="Times New Roman" w:cs="Times New Roman"/>
          <w:color w:val="000000" w:themeColor="text1"/>
          <w:sz w:val="24"/>
          <w:szCs w:val="24"/>
          <w:lang w:val="en-US" w:eastAsia="ru-RU"/>
        </w:rPr>
      </w:pPr>
      <w:r w:rsidRPr="004E7E10">
        <w:rPr>
          <w:rFonts w:ascii="Times New Roman" w:hAnsi="Times New Roman" w:cs="Times New Roman"/>
          <w:color w:val="000000" w:themeColor="text1"/>
          <w:sz w:val="24"/>
          <w:szCs w:val="24"/>
          <w:lang w:val="en-US"/>
        </w:rPr>
        <w:lastRenderedPageBreak/>
        <w:t>Gleissner, H. Logistics: Basics, Exercises, Case studies / H. Gleissner, J. C. Femerling.</w:t>
      </w:r>
      <w:r w:rsidRPr="004E7E10">
        <w:rPr>
          <w:rFonts w:ascii="Times New Roman" w:hAnsi="Times New Roman" w:cs="Times New Roman"/>
          <w:color w:val="000000" w:themeColor="text1"/>
          <w:sz w:val="24"/>
          <w:szCs w:val="24"/>
          <w:lang w:val="en-US" w:eastAsia="ru-RU"/>
        </w:rPr>
        <w:t xml:space="preserve"> ― 1st ed. ― Springer, 2013. ― 329 p.</w:t>
      </w:r>
    </w:p>
    <w:p w14:paraId="102FD10F" w14:textId="77777777" w:rsidR="003578FD" w:rsidRPr="004E7E10" w:rsidRDefault="003578FD" w:rsidP="004E7E10">
      <w:pPr>
        <w:pStyle w:val="a3"/>
        <w:numPr>
          <w:ilvl w:val="0"/>
          <w:numId w:val="20"/>
        </w:numPr>
        <w:spacing w:line="360" w:lineRule="auto"/>
        <w:jc w:val="both"/>
        <w:rPr>
          <w:rFonts w:ascii="Times New Roman" w:eastAsia="Times New Roman" w:hAnsi="Times New Roman" w:cs="Times New Roman"/>
          <w:color w:val="000000" w:themeColor="text1"/>
          <w:sz w:val="24"/>
          <w:szCs w:val="24"/>
          <w:lang w:val="en-US"/>
        </w:rPr>
      </w:pPr>
      <w:r w:rsidRPr="004E7E10">
        <w:rPr>
          <w:rStyle w:val="af8"/>
          <w:rFonts w:ascii="Times New Roman" w:eastAsia="Times New Roman" w:hAnsi="Times New Roman" w:cs="Times New Roman"/>
          <w:b w:val="0"/>
          <w:bCs w:val="0"/>
          <w:color w:val="000000" w:themeColor="text1"/>
          <w:sz w:val="24"/>
          <w:szCs w:val="24"/>
          <w:bdr w:val="none" w:sz="0" w:space="0" w:color="auto" w:frame="1"/>
          <w:lang w:val="en-US"/>
        </w:rPr>
        <w:t xml:space="preserve">Global 3PL Market Size Estimates </w:t>
      </w:r>
      <w:r w:rsidRPr="004E7E10">
        <w:rPr>
          <w:rFonts w:ascii="Times New Roman" w:eastAsia="Times New Roman" w:hAnsi="Times New Roman" w:cs="Times New Roman"/>
          <w:color w:val="000000" w:themeColor="text1"/>
          <w:sz w:val="24"/>
          <w:szCs w:val="24"/>
          <w:lang w:val="en-US"/>
        </w:rPr>
        <w:t>[</w:t>
      </w:r>
      <w:r w:rsidRPr="004E7E10">
        <w:rPr>
          <w:rFonts w:ascii="Times New Roman" w:eastAsia="Times New Roman" w:hAnsi="Times New Roman" w:cs="Times New Roman"/>
          <w:color w:val="000000" w:themeColor="text1"/>
          <w:sz w:val="24"/>
          <w:szCs w:val="24"/>
        </w:rPr>
        <w:t>Электронный</w:t>
      </w:r>
      <w:r w:rsidRPr="004E7E10">
        <w:rPr>
          <w:rFonts w:ascii="Times New Roman" w:eastAsia="Times New Roman" w:hAnsi="Times New Roman" w:cs="Times New Roman"/>
          <w:color w:val="000000" w:themeColor="text1"/>
          <w:sz w:val="24"/>
          <w:szCs w:val="24"/>
          <w:lang w:val="en-US"/>
        </w:rPr>
        <w:t xml:space="preserve"> </w:t>
      </w:r>
      <w:r w:rsidRPr="004E7E10">
        <w:rPr>
          <w:rFonts w:ascii="Times New Roman" w:eastAsia="Times New Roman" w:hAnsi="Times New Roman" w:cs="Times New Roman"/>
          <w:color w:val="000000" w:themeColor="text1"/>
          <w:sz w:val="24"/>
          <w:szCs w:val="24"/>
        </w:rPr>
        <w:t>ресурс</w:t>
      </w:r>
      <w:r w:rsidRPr="004E7E10">
        <w:rPr>
          <w:rFonts w:ascii="Times New Roman" w:eastAsia="Times New Roman" w:hAnsi="Times New Roman" w:cs="Times New Roman"/>
          <w:color w:val="000000" w:themeColor="text1"/>
          <w:sz w:val="24"/>
          <w:szCs w:val="24"/>
          <w:lang w:val="en-US"/>
        </w:rPr>
        <w:t xml:space="preserve">] // </w:t>
      </w:r>
      <w:r w:rsidRPr="004E7E10">
        <w:rPr>
          <w:rFonts w:ascii="Times New Roman" w:eastAsia="Times New Roman" w:hAnsi="Times New Roman" w:cs="Times New Roman"/>
          <w:color w:val="000000" w:themeColor="text1"/>
          <w:sz w:val="24"/>
          <w:szCs w:val="24"/>
          <w:shd w:val="clear" w:color="auto" w:fill="FFFFFF"/>
          <w:lang w:val="en-US"/>
        </w:rPr>
        <w:t>Armstrong &amp; Associates, Inc</w:t>
      </w:r>
      <w:r w:rsidRPr="004E7E10">
        <w:rPr>
          <w:rFonts w:ascii="Times New Roman" w:eastAsia="Times New Roman" w:hAnsi="Times New Roman" w:cs="Times New Roman"/>
          <w:color w:val="000000" w:themeColor="text1"/>
          <w:sz w:val="24"/>
          <w:szCs w:val="24"/>
          <w:lang w:val="en-US"/>
        </w:rPr>
        <w:t xml:space="preserve">. — </w:t>
      </w:r>
      <w:r w:rsidRPr="004E7E10">
        <w:rPr>
          <w:rFonts w:ascii="Times New Roman" w:eastAsia="Times New Roman" w:hAnsi="Times New Roman" w:cs="Times New Roman"/>
          <w:color w:val="000000" w:themeColor="text1"/>
          <w:sz w:val="24"/>
          <w:szCs w:val="24"/>
        </w:rPr>
        <w:t>Режим</w:t>
      </w:r>
      <w:r w:rsidRPr="004E7E10">
        <w:rPr>
          <w:rFonts w:ascii="Times New Roman" w:eastAsia="Times New Roman" w:hAnsi="Times New Roman" w:cs="Times New Roman"/>
          <w:color w:val="000000" w:themeColor="text1"/>
          <w:sz w:val="24"/>
          <w:szCs w:val="24"/>
          <w:lang w:val="en-US"/>
        </w:rPr>
        <w:t xml:space="preserve"> </w:t>
      </w:r>
      <w:r w:rsidRPr="004E7E10">
        <w:rPr>
          <w:rFonts w:ascii="Times New Roman" w:eastAsia="Times New Roman" w:hAnsi="Times New Roman" w:cs="Times New Roman"/>
          <w:color w:val="000000" w:themeColor="text1"/>
          <w:sz w:val="24"/>
          <w:szCs w:val="24"/>
        </w:rPr>
        <w:t>доступа</w:t>
      </w:r>
      <w:r w:rsidRPr="004E7E10">
        <w:rPr>
          <w:rFonts w:ascii="Times New Roman" w:eastAsia="Times New Roman" w:hAnsi="Times New Roman" w:cs="Times New Roman"/>
          <w:color w:val="000000" w:themeColor="text1"/>
          <w:sz w:val="24"/>
          <w:szCs w:val="24"/>
          <w:lang w:val="en-US"/>
        </w:rPr>
        <w:t xml:space="preserve">: </w:t>
      </w:r>
      <w:hyperlink r:id="rId88" w:history="1">
        <w:r w:rsidRPr="004E7E10">
          <w:rPr>
            <w:rStyle w:val="af"/>
            <w:rFonts w:ascii="Times New Roman" w:hAnsi="Times New Roman" w:cs="Times New Roman"/>
            <w:color w:val="000000" w:themeColor="text1"/>
            <w:sz w:val="24"/>
            <w:szCs w:val="24"/>
            <w:u w:val="none"/>
            <w:lang w:val="en-US"/>
          </w:rPr>
          <w:t>http://www.3plogistics.com/3pl-market-info-resources/3pl-market-information/global-3pl-market-size-estimates/</w:t>
        </w:r>
      </w:hyperlink>
      <w:r w:rsidRPr="004E7E10">
        <w:rPr>
          <w:rStyle w:val="af"/>
          <w:rFonts w:ascii="Times New Roman" w:hAnsi="Times New Roman" w:cs="Times New Roman"/>
          <w:color w:val="000000" w:themeColor="text1"/>
          <w:sz w:val="24"/>
          <w:szCs w:val="24"/>
          <w:u w:val="none"/>
          <w:lang w:val="en-US"/>
        </w:rPr>
        <w:t xml:space="preserve"> </w:t>
      </w:r>
      <w:r w:rsidRPr="004E7E10">
        <w:rPr>
          <w:rFonts w:ascii="Times New Roman" w:eastAsia="Times New Roman" w:hAnsi="Times New Roman" w:cs="Times New Roman"/>
          <w:color w:val="000000" w:themeColor="text1"/>
          <w:sz w:val="24"/>
          <w:szCs w:val="24"/>
          <w:lang w:val="en-US"/>
        </w:rPr>
        <w:t>(</w:t>
      </w:r>
      <w:r w:rsidRPr="004E7E10">
        <w:rPr>
          <w:rFonts w:ascii="Times New Roman" w:eastAsia="Times New Roman" w:hAnsi="Times New Roman" w:cs="Times New Roman"/>
          <w:color w:val="000000" w:themeColor="text1"/>
          <w:sz w:val="24"/>
          <w:szCs w:val="24"/>
        </w:rPr>
        <w:t>дата</w:t>
      </w:r>
      <w:r w:rsidRPr="004E7E10">
        <w:rPr>
          <w:rFonts w:ascii="Times New Roman" w:eastAsia="Times New Roman" w:hAnsi="Times New Roman" w:cs="Times New Roman"/>
          <w:color w:val="000000" w:themeColor="text1"/>
          <w:sz w:val="24"/>
          <w:szCs w:val="24"/>
          <w:lang w:val="en-US"/>
        </w:rPr>
        <w:t xml:space="preserve"> </w:t>
      </w:r>
      <w:r w:rsidRPr="004E7E10">
        <w:rPr>
          <w:rFonts w:ascii="Times New Roman" w:eastAsia="Times New Roman" w:hAnsi="Times New Roman" w:cs="Times New Roman"/>
          <w:color w:val="000000" w:themeColor="text1"/>
          <w:sz w:val="24"/>
          <w:szCs w:val="24"/>
        </w:rPr>
        <w:t>обращения</w:t>
      </w:r>
      <w:r w:rsidRPr="004E7E10">
        <w:rPr>
          <w:rFonts w:ascii="Times New Roman" w:eastAsia="Times New Roman" w:hAnsi="Times New Roman" w:cs="Times New Roman"/>
          <w:color w:val="000000" w:themeColor="text1"/>
          <w:sz w:val="24"/>
          <w:szCs w:val="24"/>
          <w:lang w:val="en-US"/>
        </w:rPr>
        <w:t>: 07.04.2017).</w:t>
      </w:r>
    </w:p>
    <w:p w14:paraId="1573EB04" w14:textId="77777777" w:rsidR="003578FD" w:rsidRPr="004E7E10" w:rsidRDefault="003578FD" w:rsidP="004E7E10">
      <w:pPr>
        <w:pStyle w:val="a3"/>
        <w:numPr>
          <w:ilvl w:val="0"/>
          <w:numId w:val="20"/>
        </w:numPr>
        <w:spacing w:after="0" w:line="360" w:lineRule="auto"/>
        <w:jc w:val="both"/>
        <w:rPr>
          <w:rStyle w:val="af"/>
          <w:rFonts w:ascii="Times New Roman" w:hAnsi="Times New Roman" w:cs="Times New Roman"/>
          <w:color w:val="000000" w:themeColor="text1"/>
          <w:sz w:val="24"/>
          <w:szCs w:val="24"/>
          <w:u w:val="none"/>
        </w:rPr>
      </w:pPr>
      <w:r w:rsidRPr="004E7E10">
        <w:rPr>
          <w:rStyle w:val="af"/>
          <w:rFonts w:ascii="Times New Roman" w:hAnsi="Times New Roman" w:cs="Times New Roman"/>
          <w:color w:val="000000" w:themeColor="text1"/>
          <w:sz w:val="24"/>
          <w:szCs w:val="24"/>
          <w:u w:val="none"/>
        </w:rPr>
        <w:t xml:space="preserve">GNI per capita ranking [Электронный ресурс] // The World Bank. — Режим доступа: </w:t>
      </w:r>
      <w:r w:rsidRPr="004E7E10">
        <w:rPr>
          <w:rStyle w:val="af"/>
          <w:rFonts w:ascii="Times New Roman" w:eastAsia="Times New Roman" w:hAnsi="Times New Roman" w:cs="Times New Roman"/>
          <w:color w:val="000000" w:themeColor="text1"/>
          <w:sz w:val="24"/>
          <w:szCs w:val="24"/>
          <w:u w:val="none"/>
        </w:rPr>
        <w:t>http://data.worldbank.org/data-catalog/GNI-per-capita-Atlas-and-PPP-table</w:t>
      </w:r>
      <w:r w:rsidRPr="004E7E10">
        <w:rPr>
          <w:rStyle w:val="af"/>
          <w:rFonts w:ascii="Times New Roman" w:hAnsi="Times New Roman" w:cs="Times New Roman"/>
          <w:color w:val="000000" w:themeColor="text1"/>
          <w:sz w:val="24"/>
          <w:szCs w:val="24"/>
          <w:u w:val="none"/>
        </w:rPr>
        <w:t xml:space="preserve"> (дата обращения: 06.04.2017).</w:t>
      </w:r>
    </w:p>
    <w:p w14:paraId="1B0BC5A2" w14:textId="77777777" w:rsidR="003578FD" w:rsidRPr="004E7E10" w:rsidRDefault="003578FD" w:rsidP="004E7E10">
      <w:pPr>
        <w:pStyle w:val="a3"/>
        <w:numPr>
          <w:ilvl w:val="0"/>
          <w:numId w:val="20"/>
        </w:numPr>
        <w:spacing w:after="0" w:line="360" w:lineRule="auto"/>
        <w:jc w:val="both"/>
        <w:rPr>
          <w:rFonts w:ascii="Times New Roman" w:eastAsia="Times New Roman" w:hAnsi="Times New Roman" w:cs="Times New Roman"/>
          <w:color w:val="000000" w:themeColor="text1"/>
          <w:sz w:val="24"/>
          <w:szCs w:val="24"/>
          <w:lang w:val="en-US"/>
        </w:rPr>
      </w:pPr>
      <w:r w:rsidRPr="004E7E10">
        <w:rPr>
          <w:rFonts w:ascii="Times New Roman" w:hAnsi="Times New Roman" w:cs="Times New Roman"/>
          <w:color w:val="000000" w:themeColor="text1"/>
          <w:sz w:val="24"/>
          <w:szCs w:val="24"/>
          <w:lang w:val="en-US"/>
        </w:rPr>
        <w:t xml:space="preserve">Gronroos, C. </w:t>
      </w:r>
      <w:r w:rsidRPr="004E7E10">
        <w:rPr>
          <w:rFonts w:ascii="Times New Roman" w:eastAsia="Times New Roman" w:hAnsi="Times New Roman" w:cs="Times New Roman"/>
          <w:color w:val="000000" w:themeColor="text1"/>
          <w:sz w:val="24"/>
          <w:szCs w:val="24"/>
          <w:shd w:val="clear" w:color="auto" w:fill="FFFFFF"/>
          <w:lang w:val="en-US"/>
        </w:rPr>
        <w:t>Service Management and Marketing</w:t>
      </w:r>
      <w:hyperlink r:id="rId89" w:history="1">
        <w:r w:rsidRPr="004E7E10">
          <w:rPr>
            <w:rStyle w:val="af"/>
            <w:rFonts w:ascii="Times New Roman" w:eastAsia="Times New Roman" w:hAnsi="Times New Roman" w:cs="Times New Roman"/>
            <w:color w:val="000000" w:themeColor="text1"/>
            <w:sz w:val="24"/>
            <w:szCs w:val="24"/>
            <w:u w:val="none"/>
            <w:lang w:val="en-US"/>
          </w:rPr>
          <w:t>: customer management in service competition</w:t>
        </w:r>
      </w:hyperlink>
      <w:r w:rsidRPr="004E7E10">
        <w:rPr>
          <w:rFonts w:ascii="Times New Roman" w:eastAsia="Times New Roman" w:hAnsi="Times New Roman" w:cs="Times New Roman"/>
          <w:color w:val="000000" w:themeColor="text1"/>
          <w:sz w:val="24"/>
          <w:szCs w:val="24"/>
          <w:lang w:val="en-US"/>
        </w:rPr>
        <w:t xml:space="preserve"> </w:t>
      </w:r>
      <w:r w:rsidRPr="004E7E10">
        <w:rPr>
          <w:rFonts w:ascii="Times New Roman" w:hAnsi="Times New Roman" w:cs="Times New Roman"/>
          <w:color w:val="000000" w:themeColor="text1"/>
          <w:sz w:val="24"/>
          <w:szCs w:val="24"/>
          <w:lang w:val="en-US"/>
        </w:rPr>
        <w:t>/ C. Gronroos</w:t>
      </w:r>
      <w:r w:rsidRPr="004E7E10">
        <w:rPr>
          <w:rFonts w:ascii="Times New Roman" w:hAnsi="Times New Roman" w:cs="Times New Roman"/>
          <w:color w:val="000000" w:themeColor="text1"/>
          <w:sz w:val="24"/>
          <w:szCs w:val="24"/>
          <w:lang w:val="en-US" w:eastAsia="ru-RU"/>
        </w:rPr>
        <w:t>.</w:t>
      </w:r>
      <w:r w:rsidRPr="004E7E10">
        <w:rPr>
          <w:rFonts w:ascii="Times New Roman" w:hAnsi="Times New Roman" w:cs="Times New Roman"/>
          <w:color w:val="000000" w:themeColor="text1"/>
          <w:sz w:val="24"/>
          <w:szCs w:val="24"/>
          <w:lang w:val="en-US"/>
        </w:rPr>
        <w:t xml:space="preserve"> ― 3rd</w:t>
      </w:r>
      <w:r w:rsidRPr="004E7E10">
        <w:rPr>
          <w:rFonts w:ascii="Times New Roman" w:hAnsi="Times New Roman" w:cs="Times New Roman"/>
          <w:color w:val="000000" w:themeColor="text1"/>
          <w:sz w:val="24"/>
          <w:szCs w:val="24"/>
          <w:lang w:val="en-US" w:eastAsia="ru-RU"/>
        </w:rPr>
        <w:t xml:space="preserve"> e</w:t>
      </w:r>
      <w:r w:rsidRPr="004E7E10">
        <w:rPr>
          <w:rFonts w:ascii="Times New Roman" w:hAnsi="Times New Roman" w:cs="Times New Roman"/>
          <w:color w:val="000000" w:themeColor="text1"/>
          <w:sz w:val="24"/>
          <w:szCs w:val="24"/>
          <w:lang w:val="en-US"/>
        </w:rPr>
        <w:t xml:space="preserve">d. ― </w:t>
      </w:r>
      <w:r w:rsidRPr="004E7E10">
        <w:rPr>
          <w:rFonts w:ascii="Times New Roman" w:eastAsia="Times New Roman" w:hAnsi="Times New Roman" w:cs="Times New Roman"/>
          <w:color w:val="000000" w:themeColor="text1"/>
          <w:sz w:val="24"/>
          <w:szCs w:val="24"/>
          <w:shd w:val="clear" w:color="auto" w:fill="FFFFFF"/>
          <w:lang w:val="en-US"/>
        </w:rPr>
        <w:t>John Wiley &amp; Sons</w:t>
      </w:r>
      <w:r w:rsidRPr="004E7E10">
        <w:rPr>
          <w:rFonts w:ascii="Times New Roman" w:hAnsi="Times New Roman" w:cs="Times New Roman"/>
          <w:color w:val="000000" w:themeColor="text1"/>
          <w:sz w:val="24"/>
          <w:szCs w:val="24"/>
          <w:lang w:val="en-US"/>
        </w:rPr>
        <w:t>, 2007. ― 496</w:t>
      </w:r>
      <w:r w:rsidRPr="004E7E10">
        <w:rPr>
          <w:rFonts w:ascii="Times New Roman" w:hAnsi="Times New Roman" w:cs="Times New Roman"/>
          <w:color w:val="000000" w:themeColor="text1"/>
          <w:sz w:val="24"/>
          <w:szCs w:val="24"/>
          <w:lang w:val="en-US" w:eastAsia="ru-RU"/>
        </w:rPr>
        <w:t xml:space="preserve"> p.</w:t>
      </w:r>
    </w:p>
    <w:p w14:paraId="2DA98EC7" w14:textId="77777777" w:rsidR="003578FD" w:rsidRPr="004E7E10" w:rsidRDefault="003578FD" w:rsidP="004E7E10">
      <w:pPr>
        <w:pStyle w:val="af7"/>
        <w:numPr>
          <w:ilvl w:val="0"/>
          <w:numId w:val="20"/>
        </w:numPr>
        <w:spacing w:after="0" w:line="360" w:lineRule="auto"/>
        <w:jc w:val="both"/>
        <w:rPr>
          <w:rFonts w:ascii="Times New Roman" w:hAnsi="Times New Roman" w:cs="Times New Roman"/>
          <w:color w:val="000000" w:themeColor="text1"/>
          <w:sz w:val="24"/>
          <w:szCs w:val="24"/>
          <w:lang w:val="en-US" w:eastAsia="ru-RU"/>
        </w:rPr>
      </w:pPr>
      <w:r w:rsidRPr="004E7E10">
        <w:rPr>
          <w:rFonts w:ascii="Times New Roman" w:hAnsi="Times New Roman" w:cs="Times New Roman"/>
          <w:color w:val="000000" w:themeColor="text1"/>
          <w:sz w:val="24"/>
          <w:szCs w:val="24"/>
          <w:lang w:val="en-US" w:eastAsia="ru-RU"/>
        </w:rPr>
        <w:t>Gumesson E. Lip Service: A Neglected Area in Service Marketing / E. Gumesson // Journal of Consumer Services. ― 1987. ― Vol. 1, N. 1. ― P. 19-22.</w:t>
      </w:r>
    </w:p>
    <w:p w14:paraId="5CD7213D" w14:textId="77777777" w:rsidR="003578FD" w:rsidRPr="004E7E10" w:rsidRDefault="003578FD" w:rsidP="004E7E10">
      <w:pPr>
        <w:pStyle w:val="a8"/>
        <w:numPr>
          <w:ilvl w:val="0"/>
          <w:numId w:val="20"/>
        </w:numPr>
        <w:spacing w:before="0" w:beforeAutospacing="0" w:after="0" w:afterAutospacing="0" w:line="360" w:lineRule="auto"/>
        <w:jc w:val="both"/>
        <w:rPr>
          <w:rFonts w:ascii="Times New Roman" w:hAnsi="Times New Roman"/>
          <w:color w:val="000000" w:themeColor="text1"/>
          <w:sz w:val="24"/>
          <w:szCs w:val="24"/>
          <w:lang w:val="en-US"/>
        </w:rPr>
      </w:pPr>
      <w:r w:rsidRPr="004E7E10">
        <w:rPr>
          <w:rFonts w:ascii="Times New Roman" w:hAnsi="Times New Roman"/>
          <w:color w:val="000000" w:themeColor="text1"/>
          <w:sz w:val="24"/>
          <w:szCs w:val="24"/>
          <w:lang w:val="en-US"/>
        </w:rPr>
        <w:t>Hertz, S. Strategic development of third party logistics providers / S. Hertz, M. Alfredsson // Industrial Marketing Management. ― 2003. ― Vol. 32, N. 2. ― P. 139–149.</w:t>
      </w:r>
    </w:p>
    <w:p w14:paraId="4422FCCC" w14:textId="77777777" w:rsidR="003578FD" w:rsidRPr="004E7E10" w:rsidRDefault="003578FD" w:rsidP="004E7E10">
      <w:pPr>
        <w:pStyle w:val="a3"/>
        <w:numPr>
          <w:ilvl w:val="0"/>
          <w:numId w:val="20"/>
        </w:numPr>
        <w:spacing w:after="0" w:line="360" w:lineRule="auto"/>
        <w:jc w:val="both"/>
        <w:rPr>
          <w:rFonts w:ascii="Times New Roman" w:eastAsia="Times New Roman" w:hAnsi="Times New Roman" w:cs="Times New Roman"/>
          <w:color w:val="000000" w:themeColor="text1"/>
          <w:sz w:val="24"/>
          <w:szCs w:val="24"/>
          <w:lang w:val="en-US"/>
        </w:rPr>
      </w:pPr>
      <w:r w:rsidRPr="004E7E10">
        <w:rPr>
          <w:rFonts w:ascii="Times New Roman" w:eastAsia="Times New Roman" w:hAnsi="Times New Roman" w:cs="Times New Roman"/>
          <w:bCs/>
          <w:color w:val="000000" w:themeColor="text1"/>
          <w:sz w:val="24"/>
          <w:szCs w:val="24"/>
          <w:lang w:val="en-US"/>
        </w:rPr>
        <w:t xml:space="preserve">International LPI 2016 </w:t>
      </w:r>
      <w:r w:rsidRPr="004E7E10">
        <w:rPr>
          <w:rFonts w:ascii="Times New Roman" w:eastAsia="Times New Roman" w:hAnsi="Times New Roman" w:cs="Times New Roman"/>
          <w:color w:val="000000" w:themeColor="text1"/>
          <w:sz w:val="24"/>
          <w:szCs w:val="24"/>
          <w:lang w:val="en-US"/>
        </w:rPr>
        <w:t>[</w:t>
      </w:r>
      <w:r w:rsidRPr="004E7E10">
        <w:rPr>
          <w:rFonts w:ascii="Times New Roman" w:eastAsia="Times New Roman" w:hAnsi="Times New Roman" w:cs="Times New Roman"/>
          <w:color w:val="000000" w:themeColor="text1"/>
          <w:sz w:val="24"/>
          <w:szCs w:val="24"/>
        </w:rPr>
        <w:t>Электронный</w:t>
      </w:r>
      <w:r w:rsidRPr="004E7E10">
        <w:rPr>
          <w:rFonts w:ascii="Times New Roman" w:eastAsia="Times New Roman" w:hAnsi="Times New Roman" w:cs="Times New Roman"/>
          <w:color w:val="000000" w:themeColor="text1"/>
          <w:sz w:val="24"/>
          <w:szCs w:val="24"/>
          <w:lang w:val="en-US"/>
        </w:rPr>
        <w:t xml:space="preserve"> </w:t>
      </w:r>
      <w:r w:rsidRPr="004E7E10">
        <w:rPr>
          <w:rFonts w:ascii="Times New Roman" w:eastAsia="Times New Roman" w:hAnsi="Times New Roman" w:cs="Times New Roman"/>
          <w:color w:val="000000" w:themeColor="text1"/>
          <w:sz w:val="24"/>
          <w:szCs w:val="24"/>
        </w:rPr>
        <w:t>ресурс</w:t>
      </w:r>
      <w:r w:rsidRPr="004E7E10">
        <w:rPr>
          <w:rFonts w:ascii="Times New Roman" w:eastAsia="Times New Roman" w:hAnsi="Times New Roman" w:cs="Times New Roman"/>
          <w:color w:val="000000" w:themeColor="text1"/>
          <w:sz w:val="24"/>
          <w:szCs w:val="24"/>
          <w:lang w:val="en-US"/>
        </w:rPr>
        <w:t xml:space="preserve">] // The World Bank. — </w:t>
      </w:r>
      <w:r w:rsidRPr="004E7E10">
        <w:rPr>
          <w:rFonts w:ascii="Times New Roman" w:eastAsia="Times New Roman" w:hAnsi="Times New Roman" w:cs="Times New Roman"/>
          <w:color w:val="000000" w:themeColor="text1"/>
          <w:sz w:val="24"/>
          <w:szCs w:val="24"/>
        </w:rPr>
        <w:t>Режим</w:t>
      </w:r>
      <w:r w:rsidRPr="004E7E10">
        <w:rPr>
          <w:rFonts w:ascii="Times New Roman" w:eastAsia="Times New Roman" w:hAnsi="Times New Roman" w:cs="Times New Roman"/>
          <w:color w:val="000000" w:themeColor="text1"/>
          <w:sz w:val="24"/>
          <w:szCs w:val="24"/>
          <w:lang w:val="en-US"/>
        </w:rPr>
        <w:t xml:space="preserve"> </w:t>
      </w:r>
      <w:r w:rsidRPr="004E7E10">
        <w:rPr>
          <w:rFonts w:ascii="Times New Roman" w:eastAsia="Times New Roman" w:hAnsi="Times New Roman" w:cs="Times New Roman"/>
          <w:color w:val="000000" w:themeColor="text1"/>
          <w:sz w:val="24"/>
          <w:szCs w:val="24"/>
        </w:rPr>
        <w:t>доступа</w:t>
      </w:r>
      <w:r w:rsidRPr="004E7E10">
        <w:rPr>
          <w:rFonts w:ascii="Times New Roman" w:eastAsia="Times New Roman" w:hAnsi="Times New Roman" w:cs="Times New Roman"/>
          <w:color w:val="000000" w:themeColor="text1"/>
          <w:sz w:val="24"/>
          <w:szCs w:val="24"/>
          <w:lang w:val="en-US"/>
        </w:rPr>
        <w:t xml:space="preserve">: </w:t>
      </w:r>
      <w:r w:rsidRPr="004E7E10">
        <w:rPr>
          <w:rFonts w:ascii="Times New Roman" w:hAnsi="Times New Roman" w:cs="Times New Roman"/>
          <w:color w:val="000000" w:themeColor="text1"/>
          <w:sz w:val="24"/>
          <w:szCs w:val="24"/>
          <w:lang w:val="en-US"/>
        </w:rPr>
        <w:t>http://lpi.worldbank.org/international/global persists</w:t>
      </w:r>
      <w:r w:rsidRPr="004E7E10">
        <w:rPr>
          <w:rFonts w:ascii="Times New Roman" w:eastAsia="Times New Roman" w:hAnsi="Times New Roman" w:cs="Times New Roman"/>
          <w:color w:val="000000" w:themeColor="text1"/>
          <w:sz w:val="24"/>
          <w:szCs w:val="24"/>
          <w:lang w:val="en-US"/>
        </w:rPr>
        <w:t xml:space="preserve"> (</w:t>
      </w:r>
      <w:r w:rsidRPr="004E7E10">
        <w:rPr>
          <w:rFonts w:ascii="Times New Roman" w:eastAsia="Times New Roman" w:hAnsi="Times New Roman" w:cs="Times New Roman"/>
          <w:color w:val="000000" w:themeColor="text1"/>
          <w:sz w:val="24"/>
          <w:szCs w:val="24"/>
        </w:rPr>
        <w:t>дата</w:t>
      </w:r>
      <w:r w:rsidRPr="004E7E10">
        <w:rPr>
          <w:rFonts w:ascii="Times New Roman" w:eastAsia="Times New Roman" w:hAnsi="Times New Roman" w:cs="Times New Roman"/>
          <w:color w:val="000000" w:themeColor="text1"/>
          <w:sz w:val="24"/>
          <w:szCs w:val="24"/>
          <w:lang w:val="en-US"/>
        </w:rPr>
        <w:t xml:space="preserve"> </w:t>
      </w:r>
      <w:r w:rsidRPr="004E7E10">
        <w:rPr>
          <w:rFonts w:ascii="Times New Roman" w:eastAsia="Times New Roman" w:hAnsi="Times New Roman" w:cs="Times New Roman"/>
          <w:color w:val="000000" w:themeColor="text1"/>
          <w:sz w:val="24"/>
          <w:szCs w:val="24"/>
        </w:rPr>
        <w:t>обращения</w:t>
      </w:r>
      <w:r w:rsidRPr="004E7E10">
        <w:rPr>
          <w:rFonts w:ascii="Times New Roman" w:eastAsia="Times New Roman" w:hAnsi="Times New Roman" w:cs="Times New Roman"/>
          <w:color w:val="000000" w:themeColor="text1"/>
          <w:sz w:val="24"/>
          <w:szCs w:val="24"/>
          <w:lang w:val="en-US"/>
        </w:rPr>
        <w:t>: 06.04.2017).</w:t>
      </w:r>
    </w:p>
    <w:p w14:paraId="0D48FD92" w14:textId="77777777" w:rsidR="003578FD" w:rsidRPr="004E7E10" w:rsidRDefault="003578FD" w:rsidP="004E7E10">
      <w:pPr>
        <w:pStyle w:val="a3"/>
        <w:widowControl w:val="0"/>
        <w:numPr>
          <w:ilvl w:val="0"/>
          <w:numId w:val="20"/>
        </w:numPr>
        <w:autoSpaceDE w:val="0"/>
        <w:autoSpaceDN w:val="0"/>
        <w:adjustRightInd w:val="0"/>
        <w:spacing w:after="0" w:line="360" w:lineRule="auto"/>
        <w:jc w:val="both"/>
        <w:rPr>
          <w:rFonts w:ascii="Times New Roman" w:hAnsi="Times New Roman" w:cs="Times New Roman"/>
          <w:color w:val="000000" w:themeColor="text1"/>
          <w:sz w:val="24"/>
          <w:szCs w:val="24"/>
          <w:lang w:val="en-US" w:eastAsia="ru-RU"/>
        </w:rPr>
      </w:pPr>
      <w:r w:rsidRPr="004E7E10">
        <w:rPr>
          <w:rFonts w:ascii="Times New Roman" w:hAnsi="Times New Roman" w:cs="Times New Roman"/>
          <w:color w:val="000000" w:themeColor="text1"/>
          <w:sz w:val="24"/>
          <w:szCs w:val="24"/>
          <w:lang w:val="en-US"/>
        </w:rPr>
        <w:t>Jeong, J. S. Customer orientation and performance outcomes in supply chain management / J. S. Jeong, P. Hong // Journal of Enterprise Information Management. ― 2007</w:t>
      </w:r>
      <w:r w:rsidRPr="004E7E10">
        <w:rPr>
          <w:rFonts w:ascii="Times New Roman" w:hAnsi="Times New Roman" w:cs="Times New Roman"/>
          <w:color w:val="000000" w:themeColor="text1"/>
          <w:sz w:val="24"/>
          <w:szCs w:val="24"/>
          <w:lang w:val="en-US" w:eastAsia="ru-RU"/>
        </w:rPr>
        <w:t>. ― Vol. 2</w:t>
      </w:r>
      <w:r w:rsidRPr="004E7E10">
        <w:rPr>
          <w:rFonts w:ascii="Times New Roman" w:hAnsi="Times New Roman" w:cs="Times New Roman"/>
          <w:color w:val="000000" w:themeColor="text1"/>
          <w:sz w:val="24"/>
          <w:szCs w:val="24"/>
          <w:lang w:val="en-US"/>
        </w:rPr>
        <w:t>0</w:t>
      </w:r>
      <w:r w:rsidRPr="004E7E10">
        <w:rPr>
          <w:rFonts w:ascii="Times New Roman" w:hAnsi="Times New Roman" w:cs="Times New Roman"/>
          <w:color w:val="000000" w:themeColor="text1"/>
          <w:sz w:val="24"/>
          <w:szCs w:val="24"/>
          <w:lang w:val="en-US" w:eastAsia="ru-RU"/>
        </w:rPr>
        <w:t>,</w:t>
      </w:r>
      <w:r w:rsidRPr="004E7E10">
        <w:rPr>
          <w:rFonts w:ascii="Times New Roman" w:hAnsi="Times New Roman" w:cs="Times New Roman"/>
          <w:color w:val="000000" w:themeColor="text1"/>
          <w:sz w:val="24"/>
          <w:szCs w:val="24"/>
          <w:lang w:val="en-US"/>
        </w:rPr>
        <w:t xml:space="preserve"> N. 5</w:t>
      </w:r>
      <w:r w:rsidRPr="004E7E10">
        <w:rPr>
          <w:rFonts w:ascii="Times New Roman" w:hAnsi="Times New Roman" w:cs="Times New Roman"/>
          <w:color w:val="000000" w:themeColor="text1"/>
          <w:sz w:val="24"/>
          <w:szCs w:val="24"/>
          <w:lang w:val="en-US" w:eastAsia="ru-RU"/>
        </w:rPr>
        <w:t xml:space="preserve">. ― </w:t>
      </w:r>
      <w:r w:rsidRPr="004E7E10">
        <w:rPr>
          <w:rFonts w:ascii="Times New Roman" w:hAnsi="Times New Roman" w:cs="Times New Roman"/>
          <w:color w:val="000000" w:themeColor="text1"/>
          <w:sz w:val="24"/>
          <w:szCs w:val="24"/>
          <w:lang w:val="en-US"/>
        </w:rPr>
        <w:t xml:space="preserve">P. 578–594. </w:t>
      </w:r>
    </w:p>
    <w:p w14:paraId="44348D40" w14:textId="77777777" w:rsidR="003578FD" w:rsidRPr="004E7E10" w:rsidRDefault="003578FD" w:rsidP="004E7E10">
      <w:pPr>
        <w:pStyle w:val="af7"/>
        <w:numPr>
          <w:ilvl w:val="0"/>
          <w:numId w:val="20"/>
        </w:numPr>
        <w:spacing w:after="0" w:line="360" w:lineRule="auto"/>
        <w:jc w:val="both"/>
        <w:rPr>
          <w:rFonts w:ascii="Times New Roman" w:hAnsi="Times New Roman" w:cs="Times New Roman"/>
          <w:color w:val="000000" w:themeColor="text1"/>
          <w:sz w:val="24"/>
          <w:szCs w:val="24"/>
          <w:lang w:val="en-US"/>
        </w:rPr>
      </w:pPr>
      <w:r w:rsidRPr="004E7E10">
        <w:rPr>
          <w:rFonts w:ascii="Times New Roman" w:hAnsi="Times New Roman" w:cs="Times New Roman"/>
          <w:color w:val="000000" w:themeColor="text1"/>
          <w:sz w:val="24"/>
          <w:szCs w:val="24"/>
          <w:lang w:val="en-US"/>
        </w:rPr>
        <w:t xml:space="preserve">Kohli, A.K. Market Orientation: The Construct, Research Propositions, Managerial Implications / A.K. Kohli, B.J. Jaworski // </w:t>
      </w:r>
      <w:r w:rsidRPr="004E7E10">
        <w:rPr>
          <w:rFonts w:ascii="Times New Roman" w:hAnsi="Times New Roman" w:cs="Times New Roman"/>
          <w:iCs/>
          <w:color w:val="000000" w:themeColor="text1"/>
          <w:sz w:val="24"/>
          <w:szCs w:val="24"/>
          <w:lang w:val="en-US"/>
        </w:rPr>
        <w:t>Journal of Marketing</w:t>
      </w:r>
      <w:r w:rsidRPr="004E7E10">
        <w:rPr>
          <w:rFonts w:ascii="Times New Roman" w:hAnsi="Times New Roman" w:cs="Times New Roman"/>
          <w:color w:val="000000" w:themeColor="text1"/>
          <w:sz w:val="24"/>
          <w:szCs w:val="24"/>
          <w:lang w:val="en-US"/>
        </w:rPr>
        <w:t xml:space="preserve">. </w:t>
      </w:r>
      <w:r w:rsidRPr="004E7E10">
        <w:rPr>
          <w:rFonts w:ascii="Times New Roman" w:hAnsi="Times New Roman" w:cs="Times New Roman"/>
          <w:color w:val="000000" w:themeColor="text1"/>
          <w:sz w:val="24"/>
          <w:szCs w:val="24"/>
          <w:lang w:val="en-US" w:eastAsia="ru-RU"/>
        </w:rPr>
        <w:t xml:space="preserve">― 1990. ― Vol. 54, N. 2. ― </w:t>
      </w:r>
      <w:r w:rsidRPr="004E7E10">
        <w:rPr>
          <w:rFonts w:ascii="Times New Roman" w:hAnsi="Times New Roman" w:cs="Times New Roman"/>
          <w:color w:val="000000" w:themeColor="text1"/>
          <w:sz w:val="24"/>
          <w:szCs w:val="24"/>
          <w:lang w:val="en-US"/>
        </w:rPr>
        <w:t xml:space="preserve">P. 1–18. </w:t>
      </w:r>
    </w:p>
    <w:p w14:paraId="2F1BA778" w14:textId="77777777" w:rsidR="003578FD" w:rsidRPr="004E7E10" w:rsidRDefault="003578FD" w:rsidP="004E7E10">
      <w:pPr>
        <w:pStyle w:val="a3"/>
        <w:numPr>
          <w:ilvl w:val="0"/>
          <w:numId w:val="20"/>
        </w:numPr>
        <w:spacing w:after="0" w:line="360" w:lineRule="auto"/>
        <w:jc w:val="both"/>
        <w:rPr>
          <w:rFonts w:ascii="Times New Roman" w:eastAsia="Times New Roman" w:hAnsi="Times New Roman" w:cs="Times New Roman"/>
          <w:color w:val="000000" w:themeColor="text1"/>
          <w:sz w:val="24"/>
          <w:szCs w:val="24"/>
          <w:lang w:val="en-US" w:eastAsia="ru-RU"/>
        </w:rPr>
      </w:pPr>
      <w:r w:rsidRPr="004E7E10">
        <w:rPr>
          <w:rFonts w:ascii="Times New Roman" w:hAnsi="Times New Roman" w:cs="Times New Roman"/>
          <w:color w:val="000000" w:themeColor="text1"/>
          <w:sz w:val="24"/>
          <w:szCs w:val="24"/>
          <w:lang w:val="en-US"/>
        </w:rPr>
        <w:t xml:space="preserve">McFarlane D. </w:t>
      </w:r>
      <w:r w:rsidRPr="004E7E10">
        <w:rPr>
          <w:rFonts w:ascii="Times New Roman" w:eastAsia="Times New Roman" w:hAnsi="Times New Roman" w:cs="Times New Roman"/>
          <w:color w:val="000000" w:themeColor="text1"/>
          <w:kern w:val="36"/>
          <w:sz w:val="24"/>
          <w:szCs w:val="24"/>
          <w:lang w:val="en-US"/>
        </w:rPr>
        <w:t>Intelligent logistics: Involving the customer</w:t>
      </w:r>
      <w:r w:rsidRPr="004E7E10">
        <w:rPr>
          <w:rFonts w:ascii="Times New Roman" w:eastAsia="Times New Roman" w:hAnsi="Times New Roman" w:cs="Times New Roman"/>
          <w:bCs/>
          <w:color w:val="000000" w:themeColor="text1"/>
          <w:kern w:val="36"/>
          <w:sz w:val="24"/>
          <w:szCs w:val="24"/>
          <w:lang w:val="en-US"/>
        </w:rPr>
        <w:t xml:space="preserve"> </w:t>
      </w:r>
      <w:r w:rsidRPr="004E7E10">
        <w:rPr>
          <w:rFonts w:ascii="Times New Roman" w:hAnsi="Times New Roman" w:cs="Times New Roman"/>
          <w:color w:val="000000" w:themeColor="text1"/>
          <w:sz w:val="24"/>
          <w:szCs w:val="24"/>
          <w:lang w:val="en-US"/>
        </w:rPr>
        <w:t xml:space="preserve">/ D. McFarlane, V. Giannikas, W. Lu // </w:t>
      </w:r>
      <w:r w:rsidRPr="004E7E10">
        <w:rPr>
          <w:rFonts w:ascii="Times New Roman" w:eastAsia="Times New Roman" w:hAnsi="Times New Roman" w:cs="Times New Roman"/>
          <w:color w:val="000000" w:themeColor="text1"/>
          <w:sz w:val="24"/>
          <w:szCs w:val="24"/>
          <w:bdr w:val="none" w:sz="0" w:space="0" w:color="auto" w:frame="1"/>
          <w:lang w:val="en-US"/>
        </w:rPr>
        <w:t>Computers in Industry</w:t>
      </w:r>
      <w:r w:rsidRPr="004E7E10">
        <w:rPr>
          <w:rFonts w:ascii="Times New Roman" w:hAnsi="Times New Roman" w:cs="Times New Roman"/>
          <w:color w:val="000000" w:themeColor="text1"/>
          <w:sz w:val="24"/>
          <w:szCs w:val="24"/>
          <w:lang w:val="en-US"/>
        </w:rPr>
        <w:t>. ― 2016. ― Vol. 81</w:t>
      </w:r>
      <w:r w:rsidRPr="004E7E10">
        <w:rPr>
          <w:rFonts w:ascii="Times New Roman" w:hAnsi="Times New Roman" w:cs="Times New Roman"/>
          <w:color w:val="000000" w:themeColor="text1"/>
          <w:sz w:val="24"/>
          <w:szCs w:val="24"/>
          <w:lang w:val="en-US" w:eastAsia="ru-RU"/>
        </w:rPr>
        <w:t xml:space="preserve">. ― </w:t>
      </w:r>
      <w:r w:rsidRPr="004E7E10">
        <w:rPr>
          <w:rFonts w:ascii="Times New Roman" w:hAnsi="Times New Roman" w:cs="Times New Roman"/>
          <w:color w:val="000000" w:themeColor="text1"/>
          <w:sz w:val="24"/>
          <w:szCs w:val="24"/>
          <w:lang w:val="en-US"/>
        </w:rPr>
        <w:t xml:space="preserve">P. 105–115. </w:t>
      </w:r>
    </w:p>
    <w:p w14:paraId="52F46A8E" w14:textId="77777777" w:rsidR="003578FD" w:rsidRPr="004E7E10" w:rsidRDefault="003578FD" w:rsidP="004E7E10">
      <w:pPr>
        <w:pStyle w:val="af7"/>
        <w:numPr>
          <w:ilvl w:val="0"/>
          <w:numId w:val="20"/>
        </w:numPr>
        <w:spacing w:after="0" w:line="360" w:lineRule="auto"/>
        <w:jc w:val="both"/>
        <w:rPr>
          <w:rFonts w:ascii="Times New Roman" w:hAnsi="Times New Roman" w:cs="Times New Roman"/>
          <w:color w:val="000000" w:themeColor="text1"/>
          <w:sz w:val="24"/>
          <w:szCs w:val="24"/>
          <w:lang w:val="en-US"/>
        </w:rPr>
      </w:pPr>
      <w:r w:rsidRPr="004E7E10">
        <w:rPr>
          <w:rFonts w:ascii="Times New Roman" w:hAnsi="Times New Roman" w:cs="Times New Roman"/>
          <w:color w:val="000000" w:themeColor="text1"/>
          <w:sz w:val="24"/>
          <w:szCs w:val="24"/>
          <w:lang w:val="en-US"/>
        </w:rPr>
        <w:t>Millen, R. The change in quality practices in logistics: 1995 versus 1991 / R. Millen, M. Maggard // Total Quality Management.</w:t>
      </w:r>
      <w:r w:rsidRPr="004E7E10">
        <w:rPr>
          <w:rFonts w:ascii="Times New Roman" w:hAnsi="Times New Roman" w:cs="Times New Roman"/>
          <w:color w:val="000000" w:themeColor="text1"/>
          <w:sz w:val="24"/>
          <w:szCs w:val="24"/>
          <w:lang w:val="en-US" w:eastAsia="ru-RU"/>
        </w:rPr>
        <w:t xml:space="preserve"> ― 1997. ― Vol. 8, N. 4. ― </w:t>
      </w:r>
      <w:r w:rsidRPr="004E7E10">
        <w:rPr>
          <w:rFonts w:ascii="Times New Roman" w:hAnsi="Times New Roman" w:cs="Times New Roman"/>
          <w:color w:val="000000" w:themeColor="text1"/>
          <w:sz w:val="24"/>
          <w:szCs w:val="24"/>
          <w:lang w:val="en-US"/>
        </w:rPr>
        <w:t>P. 173–179.</w:t>
      </w:r>
    </w:p>
    <w:p w14:paraId="05A899C3" w14:textId="77777777" w:rsidR="003578FD" w:rsidRPr="004E7E10" w:rsidRDefault="003578FD" w:rsidP="004E7E10">
      <w:pPr>
        <w:pStyle w:val="af7"/>
        <w:numPr>
          <w:ilvl w:val="0"/>
          <w:numId w:val="20"/>
        </w:numPr>
        <w:spacing w:after="0" w:line="360" w:lineRule="auto"/>
        <w:jc w:val="both"/>
        <w:rPr>
          <w:rFonts w:ascii="Times New Roman" w:hAnsi="Times New Roman" w:cs="Times New Roman"/>
          <w:color w:val="000000" w:themeColor="text1"/>
          <w:sz w:val="24"/>
          <w:szCs w:val="24"/>
          <w:lang w:val="en-US"/>
        </w:rPr>
      </w:pPr>
      <w:r w:rsidRPr="004E7E10">
        <w:rPr>
          <w:rFonts w:ascii="Times New Roman" w:hAnsi="Times New Roman" w:cs="Times New Roman"/>
          <w:color w:val="000000" w:themeColor="text1"/>
          <w:sz w:val="24"/>
          <w:szCs w:val="24"/>
          <w:lang w:val="en-US"/>
        </w:rPr>
        <w:t xml:space="preserve">Narver, J.C. The Effect of a Market Orientation on Business Profitability / J.C. Narver, S.F. Slater // </w:t>
      </w:r>
      <w:r w:rsidRPr="004E7E10">
        <w:rPr>
          <w:rFonts w:ascii="Times New Roman" w:hAnsi="Times New Roman" w:cs="Times New Roman"/>
          <w:iCs/>
          <w:color w:val="000000" w:themeColor="text1"/>
          <w:sz w:val="24"/>
          <w:szCs w:val="24"/>
          <w:lang w:val="en-US"/>
        </w:rPr>
        <w:t>Journal of Marketing</w:t>
      </w:r>
      <w:r w:rsidRPr="004E7E10">
        <w:rPr>
          <w:rFonts w:ascii="Times New Roman" w:hAnsi="Times New Roman" w:cs="Times New Roman"/>
          <w:color w:val="000000" w:themeColor="text1"/>
          <w:sz w:val="24"/>
          <w:szCs w:val="24"/>
          <w:lang w:val="en-US"/>
        </w:rPr>
        <w:t>.</w:t>
      </w:r>
      <w:r w:rsidRPr="004E7E10">
        <w:rPr>
          <w:rFonts w:ascii="Times New Roman" w:hAnsi="Times New Roman" w:cs="Times New Roman"/>
          <w:color w:val="000000" w:themeColor="text1"/>
          <w:sz w:val="24"/>
          <w:szCs w:val="24"/>
          <w:lang w:val="en-US" w:eastAsia="ru-RU"/>
        </w:rPr>
        <w:t xml:space="preserve"> ― 1990. ― Vol. 54, N. 4. ― </w:t>
      </w:r>
      <w:r w:rsidRPr="004E7E10">
        <w:rPr>
          <w:rFonts w:ascii="Times New Roman" w:hAnsi="Times New Roman" w:cs="Times New Roman"/>
          <w:color w:val="000000" w:themeColor="text1"/>
          <w:sz w:val="24"/>
          <w:szCs w:val="24"/>
          <w:lang w:val="en-US"/>
        </w:rPr>
        <w:t>P. 20–35.</w:t>
      </w:r>
    </w:p>
    <w:p w14:paraId="301F8EF4" w14:textId="77777777" w:rsidR="003578FD" w:rsidRPr="004E7E10" w:rsidRDefault="003578FD" w:rsidP="004E7E10">
      <w:pPr>
        <w:pStyle w:val="af7"/>
        <w:numPr>
          <w:ilvl w:val="0"/>
          <w:numId w:val="20"/>
        </w:numPr>
        <w:spacing w:after="0" w:line="360" w:lineRule="auto"/>
        <w:jc w:val="both"/>
        <w:rPr>
          <w:rFonts w:ascii="Times New Roman" w:hAnsi="Times New Roman" w:cs="Times New Roman"/>
          <w:color w:val="000000" w:themeColor="text1"/>
          <w:sz w:val="24"/>
          <w:szCs w:val="24"/>
          <w:lang w:val="en-US"/>
        </w:rPr>
      </w:pPr>
      <w:r w:rsidRPr="004E7E10">
        <w:rPr>
          <w:rFonts w:ascii="Times New Roman" w:hAnsi="Times New Roman" w:cs="Times New Roman"/>
          <w:color w:val="000000" w:themeColor="text1"/>
          <w:sz w:val="24"/>
          <w:szCs w:val="24"/>
          <w:lang w:val="en-US"/>
        </w:rPr>
        <w:t xml:space="preserve">Ruekert, R.W. Developing a Market Orientation: An Organizational Strategy Perspective </w:t>
      </w:r>
      <w:proofErr w:type="gramStart"/>
      <w:r w:rsidRPr="004E7E10">
        <w:rPr>
          <w:rFonts w:ascii="Times New Roman" w:hAnsi="Times New Roman" w:cs="Times New Roman"/>
          <w:color w:val="000000" w:themeColor="text1"/>
          <w:sz w:val="24"/>
          <w:szCs w:val="24"/>
          <w:lang w:val="en-US"/>
        </w:rPr>
        <w:t>/  R.W.</w:t>
      </w:r>
      <w:proofErr w:type="gramEnd"/>
      <w:r w:rsidRPr="004E7E10">
        <w:rPr>
          <w:rFonts w:ascii="Times New Roman" w:hAnsi="Times New Roman" w:cs="Times New Roman"/>
          <w:color w:val="000000" w:themeColor="text1"/>
          <w:sz w:val="24"/>
          <w:szCs w:val="24"/>
          <w:lang w:val="en-US"/>
        </w:rPr>
        <w:t xml:space="preserve"> Ruekert // </w:t>
      </w:r>
      <w:r w:rsidRPr="004E7E10">
        <w:rPr>
          <w:rFonts w:ascii="Times New Roman" w:hAnsi="Times New Roman" w:cs="Times New Roman"/>
          <w:iCs/>
          <w:color w:val="000000" w:themeColor="text1"/>
          <w:sz w:val="24"/>
          <w:szCs w:val="24"/>
          <w:lang w:val="en-US"/>
        </w:rPr>
        <w:t>International Journal of Research in Marketing</w:t>
      </w:r>
      <w:r w:rsidRPr="004E7E10">
        <w:rPr>
          <w:rFonts w:ascii="Times New Roman" w:hAnsi="Times New Roman" w:cs="Times New Roman"/>
          <w:color w:val="000000" w:themeColor="text1"/>
          <w:sz w:val="24"/>
          <w:szCs w:val="24"/>
          <w:lang w:val="en-US"/>
        </w:rPr>
        <w:t xml:space="preserve">. </w:t>
      </w:r>
      <w:r w:rsidRPr="004E7E10">
        <w:rPr>
          <w:rFonts w:ascii="Times New Roman" w:hAnsi="Times New Roman" w:cs="Times New Roman"/>
          <w:color w:val="000000" w:themeColor="text1"/>
          <w:sz w:val="24"/>
          <w:szCs w:val="24"/>
          <w:lang w:val="en-US" w:eastAsia="ru-RU"/>
        </w:rPr>
        <w:t xml:space="preserve">― 1992. ― Vol. 9, N. 3. ― </w:t>
      </w:r>
      <w:r w:rsidRPr="004E7E10">
        <w:rPr>
          <w:rFonts w:ascii="Times New Roman" w:hAnsi="Times New Roman" w:cs="Times New Roman"/>
          <w:color w:val="000000" w:themeColor="text1"/>
          <w:sz w:val="24"/>
          <w:szCs w:val="24"/>
          <w:lang w:val="en-US"/>
        </w:rPr>
        <w:t>P. 225–245.</w:t>
      </w:r>
      <w:r w:rsidRPr="004E7E10">
        <w:rPr>
          <w:rFonts w:ascii="MS Mincho" w:eastAsia="MS Mincho" w:hAnsi="MS Mincho" w:cs="MS Mincho"/>
          <w:color w:val="000000" w:themeColor="text1"/>
          <w:sz w:val="24"/>
          <w:szCs w:val="24"/>
          <w:lang w:val="en-US"/>
        </w:rPr>
        <w:t> </w:t>
      </w:r>
    </w:p>
    <w:p w14:paraId="45BBFA8F" w14:textId="77777777" w:rsidR="003578FD" w:rsidRPr="004E7E10" w:rsidRDefault="003578FD" w:rsidP="004E7E10">
      <w:pPr>
        <w:pStyle w:val="af7"/>
        <w:numPr>
          <w:ilvl w:val="0"/>
          <w:numId w:val="20"/>
        </w:numPr>
        <w:spacing w:after="0" w:line="360" w:lineRule="auto"/>
        <w:jc w:val="both"/>
        <w:rPr>
          <w:rFonts w:ascii="Times New Roman" w:hAnsi="Times New Roman" w:cs="Times New Roman"/>
          <w:color w:val="000000" w:themeColor="text1"/>
          <w:sz w:val="24"/>
          <w:szCs w:val="24"/>
          <w:lang w:val="en-US"/>
        </w:rPr>
      </w:pPr>
      <w:r w:rsidRPr="004E7E10">
        <w:rPr>
          <w:rFonts w:ascii="Times New Roman" w:hAnsi="Times New Roman" w:cs="Times New Roman"/>
          <w:color w:val="000000" w:themeColor="text1"/>
          <w:sz w:val="24"/>
          <w:szCs w:val="24"/>
          <w:lang w:val="en-US"/>
        </w:rPr>
        <w:t xml:space="preserve">Shapiro B.P. What the Hell is “Market-Oriented”? / B.P. Shapiro// </w:t>
      </w:r>
      <w:r w:rsidRPr="004E7E10">
        <w:rPr>
          <w:rFonts w:ascii="Times New Roman" w:hAnsi="Times New Roman" w:cs="Times New Roman"/>
          <w:iCs/>
          <w:color w:val="000000" w:themeColor="text1"/>
          <w:sz w:val="24"/>
          <w:szCs w:val="24"/>
          <w:lang w:val="en-US"/>
        </w:rPr>
        <w:t>Harvard Business Review</w:t>
      </w:r>
      <w:r w:rsidRPr="004E7E10">
        <w:rPr>
          <w:rFonts w:ascii="Times New Roman" w:hAnsi="Times New Roman" w:cs="Times New Roman"/>
          <w:color w:val="000000" w:themeColor="text1"/>
          <w:sz w:val="24"/>
          <w:szCs w:val="24"/>
          <w:lang w:val="en-US"/>
        </w:rPr>
        <w:t xml:space="preserve">. </w:t>
      </w:r>
      <w:r w:rsidRPr="004E7E10">
        <w:rPr>
          <w:rFonts w:ascii="Times New Roman" w:hAnsi="Times New Roman" w:cs="Times New Roman"/>
          <w:color w:val="000000" w:themeColor="text1"/>
          <w:sz w:val="24"/>
          <w:szCs w:val="24"/>
          <w:lang w:val="en-US" w:eastAsia="ru-RU"/>
        </w:rPr>
        <w:t xml:space="preserve">― 1988. ― Vol. 66, N. 6. ― </w:t>
      </w:r>
      <w:r w:rsidRPr="004E7E10">
        <w:rPr>
          <w:rFonts w:ascii="Times New Roman" w:hAnsi="Times New Roman" w:cs="Times New Roman"/>
          <w:color w:val="000000" w:themeColor="text1"/>
          <w:sz w:val="24"/>
          <w:szCs w:val="24"/>
          <w:lang w:val="en-US"/>
        </w:rPr>
        <w:t>P. 119–125.</w:t>
      </w:r>
      <w:r w:rsidRPr="004E7E10">
        <w:rPr>
          <w:rFonts w:ascii="MS Mincho" w:eastAsia="MS Mincho" w:hAnsi="MS Mincho" w:cs="MS Mincho"/>
          <w:color w:val="000000" w:themeColor="text1"/>
          <w:sz w:val="24"/>
          <w:szCs w:val="24"/>
          <w:lang w:val="en-US"/>
        </w:rPr>
        <w:t> </w:t>
      </w:r>
    </w:p>
    <w:p w14:paraId="57882A92" w14:textId="77777777" w:rsidR="003578FD" w:rsidRPr="004E7E10" w:rsidRDefault="003578FD" w:rsidP="004E7E10">
      <w:pPr>
        <w:pStyle w:val="a3"/>
        <w:numPr>
          <w:ilvl w:val="0"/>
          <w:numId w:val="20"/>
        </w:numPr>
        <w:spacing w:after="0" w:line="360" w:lineRule="auto"/>
        <w:jc w:val="both"/>
        <w:rPr>
          <w:rFonts w:ascii="Times New Roman" w:eastAsia="Times New Roman" w:hAnsi="Times New Roman" w:cs="Times New Roman"/>
          <w:color w:val="000000" w:themeColor="text1"/>
          <w:kern w:val="36"/>
          <w:sz w:val="24"/>
          <w:szCs w:val="24"/>
          <w:lang w:val="en-US"/>
        </w:rPr>
      </w:pPr>
      <w:r w:rsidRPr="004E7E10">
        <w:rPr>
          <w:rFonts w:ascii="Times New Roman" w:eastAsia="Times New Roman" w:hAnsi="Times New Roman" w:cs="Times New Roman"/>
          <w:color w:val="000000" w:themeColor="text1"/>
          <w:kern w:val="36"/>
          <w:sz w:val="24"/>
          <w:szCs w:val="24"/>
          <w:lang w:val="en-US"/>
        </w:rPr>
        <w:t xml:space="preserve">Surbhi, S. Difference Between Goods and Services </w:t>
      </w:r>
      <w:r w:rsidRPr="004E7E10">
        <w:rPr>
          <w:rFonts w:ascii="Times New Roman" w:hAnsi="Times New Roman" w:cs="Times New Roman"/>
          <w:color w:val="000000" w:themeColor="text1"/>
          <w:sz w:val="24"/>
          <w:szCs w:val="24"/>
          <w:lang w:val="en-US" w:eastAsia="ru-RU"/>
        </w:rPr>
        <w:t>[</w:t>
      </w:r>
      <w:r w:rsidRPr="004E7E10">
        <w:rPr>
          <w:rFonts w:ascii="Times New Roman" w:hAnsi="Times New Roman" w:cs="Times New Roman"/>
          <w:color w:val="000000" w:themeColor="text1"/>
          <w:sz w:val="24"/>
          <w:szCs w:val="24"/>
          <w:lang w:eastAsia="ru-RU"/>
        </w:rPr>
        <w:t>Электронный</w:t>
      </w:r>
      <w:r w:rsidRPr="004E7E10">
        <w:rPr>
          <w:rFonts w:ascii="Times New Roman" w:hAnsi="Times New Roman" w:cs="Times New Roman"/>
          <w:color w:val="000000" w:themeColor="text1"/>
          <w:sz w:val="24"/>
          <w:szCs w:val="24"/>
          <w:lang w:val="en-US" w:eastAsia="ru-RU"/>
        </w:rPr>
        <w:t xml:space="preserve"> </w:t>
      </w:r>
      <w:r w:rsidRPr="004E7E10">
        <w:rPr>
          <w:rFonts w:ascii="Times New Roman" w:hAnsi="Times New Roman" w:cs="Times New Roman"/>
          <w:color w:val="000000" w:themeColor="text1"/>
          <w:sz w:val="24"/>
          <w:szCs w:val="24"/>
          <w:lang w:eastAsia="ru-RU"/>
        </w:rPr>
        <w:t>ресурс</w:t>
      </w:r>
      <w:r w:rsidRPr="004E7E10">
        <w:rPr>
          <w:rFonts w:ascii="Times New Roman" w:hAnsi="Times New Roman" w:cs="Times New Roman"/>
          <w:color w:val="000000" w:themeColor="text1"/>
          <w:sz w:val="24"/>
          <w:szCs w:val="24"/>
          <w:lang w:val="en-US" w:eastAsia="ru-RU"/>
        </w:rPr>
        <w:t>]</w:t>
      </w:r>
      <w:r w:rsidRPr="004E7E10">
        <w:rPr>
          <w:rFonts w:ascii="Times New Roman" w:hAnsi="Times New Roman" w:cs="Times New Roman"/>
          <w:color w:val="000000" w:themeColor="text1"/>
          <w:sz w:val="24"/>
          <w:szCs w:val="24"/>
          <w:lang w:val="en-US"/>
        </w:rPr>
        <w:t xml:space="preserve"> / </w:t>
      </w:r>
      <w:r w:rsidRPr="004E7E10">
        <w:rPr>
          <w:rFonts w:ascii="Times New Roman" w:eastAsia="Times New Roman" w:hAnsi="Times New Roman" w:cs="Times New Roman"/>
          <w:color w:val="000000" w:themeColor="text1"/>
          <w:kern w:val="36"/>
          <w:sz w:val="24"/>
          <w:szCs w:val="24"/>
          <w:lang w:val="en-US"/>
        </w:rPr>
        <w:t xml:space="preserve">S. Surbhi // </w:t>
      </w:r>
      <w:r w:rsidRPr="004E7E10">
        <w:rPr>
          <w:rFonts w:ascii="Times New Roman" w:hAnsi="Times New Roman" w:cs="Times New Roman"/>
          <w:color w:val="000000" w:themeColor="text1"/>
          <w:sz w:val="24"/>
          <w:szCs w:val="24"/>
          <w:lang w:val="en-US" w:eastAsia="ru-RU"/>
        </w:rPr>
        <w:t>Journal o</w:t>
      </w:r>
      <w:r w:rsidRPr="004E7E10">
        <w:rPr>
          <w:rFonts w:ascii="Times New Roman" w:hAnsi="Times New Roman" w:cs="Times New Roman"/>
          <w:color w:val="000000" w:themeColor="text1"/>
          <w:sz w:val="24"/>
          <w:szCs w:val="24"/>
          <w:lang w:val="en-US"/>
        </w:rPr>
        <w:t>f Key Differences. — 2015</w:t>
      </w:r>
      <w:r w:rsidRPr="004E7E10">
        <w:rPr>
          <w:rFonts w:ascii="Times New Roman" w:hAnsi="Times New Roman" w:cs="Times New Roman"/>
          <w:color w:val="000000" w:themeColor="text1"/>
          <w:sz w:val="24"/>
          <w:szCs w:val="24"/>
          <w:lang w:val="en-US" w:eastAsia="ru-RU"/>
        </w:rPr>
        <w:t>.</w:t>
      </w:r>
      <w:r w:rsidRPr="004E7E10">
        <w:rPr>
          <w:rFonts w:ascii="Times New Roman" w:hAnsi="Times New Roman" w:cs="Times New Roman"/>
          <w:color w:val="000000" w:themeColor="text1"/>
          <w:sz w:val="24"/>
          <w:szCs w:val="24"/>
          <w:lang w:val="en-US"/>
        </w:rPr>
        <w:t xml:space="preserve"> </w:t>
      </w:r>
      <w:r w:rsidRPr="004E7E10">
        <w:rPr>
          <w:rFonts w:ascii="Times New Roman" w:hAnsi="Times New Roman" w:cs="Times New Roman"/>
          <w:color w:val="000000" w:themeColor="text1"/>
          <w:sz w:val="24"/>
          <w:szCs w:val="24"/>
          <w:lang w:val="en-US" w:eastAsia="ru-RU"/>
        </w:rPr>
        <w:t xml:space="preserve">— </w:t>
      </w:r>
      <w:r w:rsidRPr="004E7E10">
        <w:rPr>
          <w:rFonts w:ascii="Times New Roman" w:hAnsi="Times New Roman" w:cs="Times New Roman"/>
          <w:color w:val="000000" w:themeColor="text1"/>
          <w:sz w:val="24"/>
          <w:szCs w:val="24"/>
          <w:lang w:eastAsia="ru-RU"/>
        </w:rPr>
        <w:t>Режим</w:t>
      </w:r>
      <w:r w:rsidRPr="004E7E10">
        <w:rPr>
          <w:rFonts w:ascii="Times New Roman" w:hAnsi="Times New Roman" w:cs="Times New Roman"/>
          <w:color w:val="000000" w:themeColor="text1"/>
          <w:sz w:val="24"/>
          <w:szCs w:val="24"/>
          <w:lang w:val="en-US" w:eastAsia="ru-RU"/>
        </w:rPr>
        <w:t xml:space="preserve"> </w:t>
      </w:r>
      <w:r w:rsidRPr="004E7E10">
        <w:rPr>
          <w:rFonts w:ascii="Times New Roman" w:hAnsi="Times New Roman" w:cs="Times New Roman"/>
          <w:color w:val="000000" w:themeColor="text1"/>
          <w:sz w:val="24"/>
          <w:szCs w:val="24"/>
          <w:lang w:eastAsia="ru-RU"/>
        </w:rPr>
        <w:t>доступа</w:t>
      </w:r>
      <w:r w:rsidRPr="004E7E10">
        <w:rPr>
          <w:rFonts w:ascii="Times New Roman" w:hAnsi="Times New Roman" w:cs="Times New Roman"/>
          <w:color w:val="000000" w:themeColor="text1"/>
          <w:sz w:val="24"/>
          <w:szCs w:val="24"/>
          <w:lang w:val="en-US" w:eastAsia="ru-RU"/>
        </w:rPr>
        <w:t xml:space="preserve">: </w:t>
      </w:r>
      <w:r w:rsidRPr="004E7E10">
        <w:rPr>
          <w:rFonts w:ascii="Times New Roman" w:hAnsi="Times New Roman" w:cs="Times New Roman"/>
          <w:color w:val="000000" w:themeColor="text1"/>
          <w:sz w:val="24"/>
          <w:szCs w:val="24"/>
          <w:lang w:val="en-US"/>
        </w:rPr>
        <w:lastRenderedPageBreak/>
        <w:t>http://keydifferences.com/difference-between-goods-and-services.html</w:t>
      </w:r>
      <w:r w:rsidRPr="004E7E10">
        <w:rPr>
          <w:rFonts w:ascii="Times New Roman" w:hAnsi="Times New Roman" w:cs="Times New Roman"/>
          <w:color w:val="000000" w:themeColor="text1"/>
          <w:sz w:val="24"/>
          <w:szCs w:val="24"/>
          <w:lang w:val="en-US" w:eastAsia="ru-RU"/>
        </w:rPr>
        <w:t xml:space="preserve"> (</w:t>
      </w:r>
      <w:r w:rsidRPr="004E7E10">
        <w:rPr>
          <w:rFonts w:ascii="Times New Roman" w:hAnsi="Times New Roman" w:cs="Times New Roman"/>
          <w:color w:val="000000" w:themeColor="text1"/>
          <w:sz w:val="24"/>
          <w:szCs w:val="24"/>
          <w:lang w:eastAsia="ru-RU"/>
        </w:rPr>
        <w:t>дата</w:t>
      </w:r>
      <w:r w:rsidRPr="004E7E10">
        <w:rPr>
          <w:rFonts w:ascii="Times New Roman" w:hAnsi="Times New Roman" w:cs="Times New Roman"/>
          <w:color w:val="000000" w:themeColor="text1"/>
          <w:sz w:val="24"/>
          <w:szCs w:val="24"/>
          <w:lang w:val="en-US" w:eastAsia="ru-RU"/>
        </w:rPr>
        <w:t xml:space="preserve"> </w:t>
      </w:r>
      <w:r w:rsidRPr="004E7E10">
        <w:rPr>
          <w:rFonts w:ascii="Times New Roman" w:hAnsi="Times New Roman" w:cs="Times New Roman"/>
          <w:color w:val="000000" w:themeColor="text1"/>
          <w:sz w:val="24"/>
          <w:szCs w:val="24"/>
          <w:lang w:eastAsia="ru-RU"/>
        </w:rPr>
        <w:t>обращения</w:t>
      </w:r>
      <w:r w:rsidRPr="004E7E10">
        <w:rPr>
          <w:rFonts w:ascii="Times New Roman" w:hAnsi="Times New Roman" w:cs="Times New Roman"/>
          <w:color w:val="000000" w:themeColor="text1"/>
          <w:sz w:val="24"/>
          <w:szCs w:val="24"/>
          <w:lang w:val="en-US" w:eastAsia="ru-RU"/>
        </w:rPr>
        <w:t xml:space="preserve">: </w:t>
      </w:r>
      <w:r w:rsidRPr="004E7E10">
        <w:rPr>
          <w:rFonts w:ascii="Times New Roman" w:hAnsi="Times New Roman" w:cs="Times New Roman"/>
          <w:color w:val="000000" w:themeColor="text1"/>
          <w:sz w:val="24"/>
          <w:szCs w:val="24"/>
          <w:lang w:val="en-US"/>
        </w:rPr>
        <w:t>10</w:t>
      </w:r>
      <w:r w:rsidRPr="004E7E10">
        <w:rPr>
          <w:rFonts w:ascii="Times New Roman" w:hAnsi="Times New Roman" w:cs="Times New Roman"/>
          <w:color w:val="000000" w:themeColor="text1"/>
          <w:sz w:val="24"/>
          <w:szCs w:val="24"/>
          <w:lang w:val="en-US" w:eastAsia="ru-RU"/>
        </w:rPr>
        <w:t>.</w:t>
      </w:r>
      <w:r w:rsidRPr="004E7E10">
        <w:rPr>
          <w:rFonts w:ascii="Times New Roman" w:hAnsi="Times New Roman" w:cs="Times New Roman"/>
          <w:color w:val="000000" w:themeColor="text1"/>
          <w:sz w:val="24"/>
          <w:szCs w:val="24"/>
          <w:lang w:val="en-US"/>
        </w:rPr>
        <w:t>03</w:t>
      </w:r>
      <w:r w:rsidRPr="004E7E10">
        <w:rPr>
          <w:rFonts w:ascii="Times New Roman" w:hAnsi="Times New Roman" w:cs="Times New Roman"/>
          <w:color w:val="000000" w:themeColor="text1"/>
          <w:sz w:val="24"/>
          <w:szCs w:val="24"/>
          <w:lang w:val="en-US" w:eastAsia="ru-RU"/>
        </w:rPr>
        <w:t>.</w:t>
      </w:r>
      <w:r w:rsidRPr="004E7E10">
        <w:rPr>
          <w:rFonts w:ascii="Times New Roman" w:hAnsi="Times New Roman" w:cs="Times New Roman"/>
          <w:color w:val="000000" w:themeColor="text1"/>
          <w:sz w:val="24"/>
          <w:szCs w:val="24"/>
          <w:lang w:val="en-US"/>
        </w:rPr>
        <w:t>2017</w:t>
      </w:r>
      <w:r w:rsidRPr="004E7E10">
        <w:rPr>
          <w:rFonts w:ascii="Times New Roman" w:hAnsi="Times New Roman" w:cs="Times New Roman"/>
          <w:color w:val="000000" w:themeColor="text1"/>
          <w:sz w:val="24"/>
          <w:szCs w:val="24"/>
          <w:lang w:val="en-US" w:eastAsia="ru-RU"/>
        </w:rPr>
        <w:t>).</w:t>
      </w:r>
    </w:p>
    <w:p w14:paraId="1DD60F17" w14:textId="77777777" w:rsidR="003578FD" w:rsidRPr="004E7E10" w:rsidRDefault="003578FD" w:rsidP="004E7E10">
      <w:pPr>
        <w:pStyle w:val="a3"/>
        <w:numPr>
          <w:ilvl w:val="0"/>
          <w:numId w:val="20"/>
        </w:numPr>
        <w:spacing w:after="0" w:line="360" w:lineRule="auto"/>
        <w:jc w:val="both"/>
        <w:rPr>
          <w:rFonts w:ascii="Times New Roman" w:hAnsi="Times New Roman" w:cs="Times New Roman"/>
          <w:color w:val="000000" w:themeColor="text1"/>
          <w:sz w:val="24"/>
          <w:szCs w:val="24"/>
          <w:lang w:val="en-US"/>
        </w:rPr>
      </w:pPr>
      <w:r w:rsidRPr="004E7E10">
        <w:rPr>
          <w:rFonts w:ascii="Times New Roman" w:hAnsi="Times New Roman" w:cs="Times New Roman"/>
          <w:bCs/>
          <w:color w:val="000000" w:themeColor="text1"/>
          <w:sz w:val="24"/>
          <w:szCs w:val="24"/>
          <w:lang w:val="en-US"/>
        </w:rPr>
        <w:t>Zeithaml, V. A. Delivering Quality Service - Balancing Customer Perceptions and Expectations / V. A. Zeithaml, A. Parasuraman, L. L. Berry</w:t>
      </w:r>
      <w:r w:rsidRPr="004E7E10">
        <w:rPr>
          <w:rFonts w:ascii="Times New Roman" w:hAnsi="Times New Roman" w:cs="Times New Roman"/>
          <w:color w:val="000000" w:themeColor="text1"/>
          <w:sz w:val="24"/>
          <w:szCs w:val="24"/>
          <w:lang w:val="en-US" w:eastAsia="ru-RU"/>
        </w:rPr>
        <w:t xml:space="preserve">. </w:t>
      </w:r>
      <w:r w:rsidRPr="004E7E10">
        <w:rPr>
          <w:rFonts w:ascii="Times New Roman" w:hAnsi="Times New Roman" w:cs="Times New Roman"/>
          <w:color w:val="000000" w:themeColor="text1"/>
          <w:sz w:val="24"/>
          <w:szCs w:val="24"/>
          <w:lang w:val="en-US"/>
        </w:rPr>
        <w:t xml:space="preserve">― </w:t>
      </w:r>
      <w:r w:rsidRPr="004E7E10">
        <w:rPr>
          <w:rFonts w:ascii="Times New Roman" w:hAnsi="Times New Roman" w:cs="Times New Roman"/>
          <w:bCs/>
          <w:color w:val="000000" w:themeColor="text1"/>
          <w:sz w:val="24"/>
          <w:szCs w:val="24"/>
          <w:lang w:val="en-US"/>
        </w:rPr>
        <w:t>New York: The Free Press</w:t>
      </w:r>
      <w:r w:rsidRPr="004E7E10">
        <w:rPr>
          <w:rFonts w:ascii="Times New Roman" w:hAnsi="Times New Roman" w:cs="Times New Roman"/>
          <w:color w:val="000000" w:themeColor="text1"/>
          <w:sz w:val="24"/>
          <w:szCs w:val="24"/>
          <w:lang w:val="en-US"/>
        </w:rPr>
        <w:t>, 1990. ― 226</w:t>
      </w:r>
      <w:r w:rsidRPr="004E7E10">
        <w:rPr>
          <w:rFonts w:ascii="Times New Roman" w:hAnsi="Times New Roman" w:cs="Times New Roman"/>
          <w:color w:val="000000" w:themeColor="text1"/>
          <w:sz w:val="24"/>
          <w:szCs w:val="24"/>
          <w:lang w:val="en-US" w:eastAsia="ru-RU"/>
        </w:rPr>
        <w:t xml:space="preserve"> p.</w:t>
      </w:r>
    </w:p>
    <w:p w14:paraId="4BD563BA" w14:textId="77777777" w:rsidR="00795517" w:rsidRPr="00156C23" w:rsidRDefault="00795517" w:rsidP="00795517">
      <w:pPr>
        <w:rPr>
          <w:color w:val="000000" w:themeColor="text1"/>
          <w:lang w:val="en-US"/>
        </w:rPr>
      </w:pPr>
    </w:p>
    <w:p w14:paraId="545FB02F" w14:textId="77777777" w:rsidR="00795517" w:rsidRPr="00156C23" w:rsidRDefault="00795517" w:rsidP="00795517">
      <w:pPr>
        <w:rPr>
          <w:color w:val="000000" w:themeColor="text1"/>
          <w:lang w:val="en-US"/>
        </w:rPr>
      </w:pPr>
    </w:p>
    <w:p w14:paraId="75F6DE34" w14:textId="77777777" w:rsidR="00795517" w:rsidRPr="00156C23" w:rsidRDefault="00795517" w:rsidP="00795517">
      <w:pPr>
        <w:rPr>
          <w:color w:val="000000" w:themeColor="text1"/>
          <w:lang w:val="en-US"/>
        </w:rPr>
      </w:pPr>
    </w:p>
    <w:p w14:paraId="1AB756A5" w14:textId="77777777" w:rsidR="00795517" w:rsidRPr="00156C23" w:rsidRDefault="00795517" w:rsidP="00795517">
      <w:pPr>
        <w:rPr>
          <w:color w:val="000000" w:themeColor="text1"/>
          <w:lang w:val="en-US"/>
        </w:rPr>
      </w:pPr>
    </w:p>
    <w:p w14:paraId="0683C532" w14:textId="77777777" w:rsidR="00795517" w:rsidRPr="00156C23" w:rsidRDefault="00795517" w:rsidP="00795517">
      <w:pPr>
        <w:rPr>
          <w:color w:val="000000" w:themeColor="text1"/>
          <w:lang w:val="en-US"/>
        </w:rPr>
      </w:pPr>
    </w:p>
    <w:p w14:paraId="0830CD0F" w14:textId="77777777" w:rsidR="00795517" w:rsidRPr="00156C23" w:rsidRDefault="00795517" w:rsidP="00795517">
      <w:pPr>
        <w:rPr>
          <w:color w:val="000000" w:themeColor="text1"/>
          <w:lang w:val="en-US"/>
        </w:rPr>
      </w:pPr>
    </w:p>
    <w:p w14:paraId="53376D46" w14:textId="77777777" w:rsidR="00795517" w:rsidRPr="00156C23" w:rsidRDefault="00795517" w:rsidP="00795517">
      <w:pPr>
        <w:rPr>
          <w:color w:val="000000" w:themeColor="text1"/>
          <w:lang w:val="en-US"/>
        </w:rPr>
      </w:pPr>
    </w:p>
    <w:p w14:paraId="1067F272" w14:textId="77777777" w:rsidR="00795517" w:rsidRPr="00156C23" w:rsidRDefault="00795517" w:rsidP="00795517">
      <w:pPr>
        <w:rPr>
          <w:color w:val="000000" w:themeColor="text1"/>
          <w:lang w:val="en-US"/>
        </w:rPr>
      </w:pPr>
    </w:p>
    <w:p w14:paraId="7ECCB4FC" w14:textId="77777777" w:rsidR="00795517" w:rsidRPr="00156C23" w:rsidRDefault="00795517" w:rsidP="00795517">
      <w:pPr>
        <w:rPr>
          <w:color w:val="000000" w:themeColor="text1"/>
          <w:lang w:val="en-US"/>
        </w:rPr>
      </w:pPr>
    </w:p>
    <w:p w14:paraId="0E4822E2" w14:textId="77777777" w:rsidR="00795517" w:rsidRPr="00156C23" w:rsidRDefault="00795517" w:rsidP="00795517">
      <w:pPr>
        <w:rPr>
          <w:color w:val="000000" w:themeColor="text1"/>
          <w:lang w:val="en-US"/>
        </w:rPr>
      </w:pPr>
    </w:p>
    <w:p w14:paraId="006EEAFB" w14:textId="77777777" w:rsidR="00795517" w:rsidRPr="00156C23" w:rsidRDefault="00795517" w:rsidP="00795517">
      <w:pPr>
        <w:rPr>
          <w:color w:val="000000" w:themeColor="text1"/>
          <w:lang w:val="en-US"/>
        </w:rPr>
      </w:pPr>
    </w:p>
    <w:p w14:paraId="3A395F79" w14:textId="77777777" w:rsidR="00795517" w:rsidRPr="00156C23" w:rsidRDefault="00795517" w:rsidP="00795517">
      <w:pPr>
        <w:rPr>
          <w:color w:val="000000" w:themeColor="text1"/>
          <w:lang w:val="en-US"/>
        </w:rPr>
      </w:pPr>
    </w:p>
    <w:p w14:paraId="461078F4" w14:textId="77777777" w:rsidR="00795517" w:rsidRPr="00156C23" w:rsidRDefault="00795517" w:rsidP="00795517">
      <w:pPr>
        <w:rPr>
          <w:color w:val="000000" w:themeColor="text1"/>
          <w:lang w:val="en-US"/>
        </w:rPr>
      </w:pPr>
    </w:p>
    <w:p w14:paraId="00FCFF56" w14:textId="77777777" w:rsidR="00795517" w:rsidRPr="00156C23" w:rsidRDefault="00795517" w:rsidP="00795517">
      <w:pPr>
        <w:rPr>
          <w:color w:val="000000" w:themeColor="text1"/>
          <w:lang w:val="en-US"/>
        </w:rPr>
      </w:pPr>
    </w:p>
    <w:p w14:paraId="04DC3FCB" w14:textId="77777777" w:rsidR="00795517" w:rsidRPr="00156C23" w:rsidRDefault="00795517" w:rsidP="00795517">
      <w:pPr>
        <w:rPr>
          <w:color w:val="000000" w:themeColor="text1"/>
          <w:lang w:val="en-US"/>
        </w:rPr>
      </w:pPr>
    </w:p>
    <w:p w14:paraId="1087EF0B" w14:textId="77777777" w:rsidR="00795517" w:rsidRPr="00156C23" w:rsidRDefault="00795517" w:rsidP="00795517">
      <w:pPr>
        <w:rPr>
          <w:color w:val="000000" w:themeColor="text1"/>
          <w:lang w:val="en-US"/>
        </w:rPr>
      </w:pPr>
    </w:p>
    <w:p w14:paraId="49EA42FC" w14:textId="77777777" w:rsidR="00795517" w:rsidRPr="00156C23" w:rsidRDefault="00795517" w:rsidP="00795517">
      <w:pPr>
        <w:rPr>
          <w:color w:val="000000" w:themeColor="text1"/>
          <w:lang w:val="en-US"/>
        </w:rPr>
      </w:pPr>
    </w:p>
    <w:p w14:paraId="3B188AC8" w14:textId="77777777" w:rsidR="00795517" w:rsidRPr="00156C23" w:rsidRDefault="00795517" w:rsidP="00795517">
      <w:pPr>
        <w:rPr>
          <w:color w:val="000000" w:themeColor="text1"/>
          <w:lang w:val="en-US"/>
        </w:rPr>
      </w:pPr>
    </w:p>
    <w:p w14:paraId="3790E06A" w14:textId="77777777" w:rsidR="00795517" w:rsidRPr="00156C23" w:rsidRDefault="00795517" w:rsidP="00795517">
      <w:pPr>
        <w:rPr>
          <w:color w:val="000000" w:themeColor="text1"/>
          <w:lang w:val="en-US"/>
        </w:rPr>
      </w:pPr>
    </w:p>
    <w:p w14:paraId="4BFE2078" w14:textId="77777777" w:rsidR="00795517" w:rsidRPr="00156C23" w:rsidRDefault="00795517" w:rsidP="00795517">
      <w:pPr>
        <w:rPr>
          <w:color w:val="000000" w:themeColor="text1"/>
          <w:lang w:val="en-US"/>
        </w:rPr>
      </w:pPr>
    </w:p>
    <w:p w14:paraId="6F306CE3" w14:textId="77777777" w:rsidR="00795517" w:rsidRPr="00156C23" w:rsidRDefault="00795517" w:rsidP="00795517">
      <w:pPr>
        <w:rPr>
          <w:color w:val="000000" w:themeColor="text1"/>
          <w:lang w:val="en-US"/>
        </w:rPr>
      </w:pPr>
    </w:p>
    <w:p w14:paraId="2FCE43BE" w14:textId="77777777" w:rsidR="00795517" w:rsidRPr="00156C23" w:rsidRDefault="00795517" w:rsidP="00795517">
      <w:pPr>
        <w:rPr>
          <w:color w:val="000000" w:themeColor="text1"/>
          <w:lang w:val="en-US"/>
        </w:rPr>
      </w:pPr>
    </w:p>
    <w:p w14:paraId="17098C7E" w14:textId="77777777" w:rsidR="00795517" w:rsidRPr="00156C23" w:rsidRDefault="00795517" w:rsidP="00795517">
      <w:pPr>
        <w:rPr>
          <w:color w:val="000000" w:themeColor="text1"/>
          <w:lang w:val="en-US"/>
        </w:rPr>
      </w:pPr>
    </w:p>
    <w:p w14:paraId="645F87A7" w14:textId="77777777" w:rsidR="00795517" w:rsidRPr="00156C23" w:rsidRDefault="00795517" w:rsidP="00795517">
      <w:pPr>
        <w:rPr>
          <w:color w:val="000000" w:themeColor="text1"/>
          <w:lang w:val="en-US"/>
        </w:rPr>
      </w:pPr>
    </w:p>
    <w:p w14:paraId="17A5CD1E" w14:textId="77777777" w:rsidR="00795517" w:rsidRDefault="00795517" w:rsidP="00795517">
      <w:pPr>
        <w:rPr>
          <w:color w:val="000000" w:themeColor="text1"/>
          <w:lang w:val="en-US"/>
        </w:rPr>
      </w:pPr>
    </w:p>
    <w:p w14:paraId="27EB5B8C" w14:textId="77777777" w:rsidR="00A56B6C" w:rsidRDefault="00A56B6C" w:rsidP="00795517">
      <w:pPr>
        <w:rPr>
          <w:color w:val="000000" w:themeColor="text1"/>
          <w:lang w:val="en-US"/>
        </w:rPr>
      </w:pPr>
    </w:p>
    <w:p w14:paraId="0B23C821" w14:textId="77777777" w:rsidR="00A56B6C" w:rsidRDefault="00A56B6C" w:rsidP="00795517">
      <w:pPr>
        <w:rPr>
          <w:color w:val="000000" w:themeColor="text1"/>
          <w:lang w:val="en-US"/>
        </w:rPr>
      </w:pPr>
    </w:p>
    <w:p w14:paraId="76C1624B" w14:textId="77777777" w:rsidR="00A56B6C" w:rsidRDefault="00A56B6C" w:rsidP="00795517">
      <w:pPr>
        <w:rPr>
          <w:color w:val="000000" w:themeColor="text1"/>
          <w:lang w:val="en-US"/>
        </w:rPr>
      </w:pPr>
    </w:p>
    <w:p w14:paraId="73E4BBF2" w14:textId="77777777" w:rsidR="00A56B6C" w:rsidRDefault="00A56B6C" w:rsidP="00795517">
      <w:pPr>
        <w:rPr>
          <w:color w:val="000000" w:themeColor="text1"/>
          <w:lang w:val="en-US"/>
        </w:rPr>
      </w:pPr>
    </w:p>
    <w:p w14:paraId="10D68B24" w14:textId="77777777" w:rsidR="004E7E10" w:rsidRDefault="004E7E10" w:rsidP="00795517">
      <w:pPr>
        <w:rPr>
          <w:color w:val="000000" w:themeColor="text1"/>
          <w:lang w:val="en-US"/>
        </w:rPr>
      </w:pPr>
    </w:p>
    <w:p w14:paraId="11A4A08C" w14:textId="77777777" w:rsidR="004E7E10" w:rsidRDefault="004E7E10" w:rsidP="00795517">
      <w:pPr>
        <w:rPr>
          <w:color w:val="000000" w:themeColor="text1"/>
          <w:lang w:val="en-US"/>
        </w:rPr>
      </w:pPr>
    </w:p>
    <w:p w14:paraId="73AFE4BC" w14:textId="77777777" w:rsidR="004E7E10" w:rsidRDefault="004E7E10" w:rsidP="00795517">
      <w:pPr>
        <w:rPr>
          <w:color w:val="000000" w:themeColor="text1"/>
          <w:lang w:val="en-US"/>
        </w:rPr>
      </w:pPr>
    </w:p>
    <w:p w14:paraId="3DE7043F" w14:textId="77777777" w:rsidR="004E7E10" w:rsidRDefault="004E7E10" w:rsidP="00795517">
      <w:pPr>
        <w:rPr>
          <w:color w:val="000000" w:themeColor="text1"/>
          <w:lang w:val="en-US"/>
        </w:rPr>
      </w:pPr>
    </w:p>
    <w:p w14:paraId="629AB9C7" w14:textId="77777777" w:rsidR="004E7E10" w:rsidRDefault="004E7E10" w:rsidP="00795517">
      <w:pPr>
        <w:rPr>
          <w:color w:val="000000" w:themeColor="text1"/>
          <w:lang w:val="en-US"/>
        </w:rPr>
      </w:pPr>
    </w:p>
    <w:p w14:paraId="64D5FFC7" w14:textId="77777777" w:rsidR="004E7E10" w:rsidRDefault="004E7E10" w:rsidP="00795517">
      <w:pPr>
        <w:rPr>
          <w:color w:val="000000" w:themeColor="text1"/>
          <w:lang w:val="en-US"/>
        </w:rPr>
      </w:pPr>
    </w:p>
    <w:p w14:paraId="00C25222" w14:textId="77777777" w:rsidR="004E7E10" w:rsidRDefault="004E7E10" w:rsidP="00795517">
      <w:pPr>
        <w:rPr>
          <w:color w:val="000000" w:themeColor="text1"/>
          <w:lang w:val="en-US"/>
        </w:rPr>
      </w:pPr>
    </w:p>
    <w:p w14:paraId="39D597DA" w14:textId="77777777" w:rsidR="004E7E10" w:rsidRDefault="004E7E10" w:rsidP="00795517">
      <w:pPr>
        <w:rPr>
          <w:color w:val="000000" w:themeColor="text1"/>
          <w:lang w:val="en-US"/>
        </w:rPr>
      </w:pPr>
    </w:p>
    <w:p w14:paraId="522F5432" w14:textId="77777777" w:rsidR="004E7E10" w:rsidRDefault="004E7E10" w:rsidP="00795517">
      <w:pPr>
        <w:rPr>
          <w:color w:val="000000" w:themeColor="text1"/>
          <w:lang w:val="en-US"/>
        </w:rPr>
      </w:pPr>
    </w:p>
    <w:p w14:paraId="7CBDEAD6" w14:textId="77777777" w:rsidR="004E7E10" w:rsidRDefault="004E7E10" w:rsidP="00795517">
      <w:pPr>
        <w:rPr>
          <w:color w:val="000000" w:themeColor="text1"/>
          <w:lang w:val="en-US"/>
        </w:rPr>
      </w:pPr>
    </w:p>
    <w:p w14:paraId="1CE70A6E" w14:textId="77777777" w:rsidR="004E7E10" w:rsidRDefault="004E7E10" w:rsidP="00795517">
      <w:pPr>
        <w:rPr>
          <w:color w:val="000000" w:themeColor="text1"/>
          <w:lang w:val="en-US"/>
        </w:rPr>
      </w:pPr>
    </w:p>
    <w:p w14:paraId="290B37EA" w14:textId="77777777" w:rsidR="00A56B6C" w:rsidRPr="00156C23" w:rsidRDefault="00A56B6C" w:rsidP="00795517">
      <w:pPr>
        <w:rPr>
          <w:color w:val="000000" w:themeColor="text1"/>
          <w:lang w:val="en-US"/>
        </w:rPr>
      </w:pPr>
    </w:p>
    <w:p w14:paraId="4EBAC347" w14:textId="77777777" w:rsidR="00795517" w:rsidRPr="00156C23" w:rsidRDefault="00795517" w:rsidP="00795517">
      <w:pPr>
        <w:rPr>
          <w:color w:val="000000" w:themeColor="text1"/>
          <w:lang w:val="en-US"/>
        </w:rPr>
      </w:pPr>
    </w:p>
    <w:p w14:paraId="6545B608" w14:textId="44C028FB" w:rsidR="00795517" w:rsidRPr="00156C23" w:rsidRDefault="008202CF" w:rsidP="00795517">
      <w:pPr>
        <w:pStyle w:val="1"/>
        <w:rPr>
          <w:rFonts w:ascii="Times New Roman" w:hAnsi="Times New Roman" w:cs="Times New Roman"/>
          <w:color w:val="000000" w:themeColor="text1"/>
          <w:sz w:val="28"/>
          <w:szCs w:val="28"/>
        </w:rPr>
      </w:pPr>
      <w:bookmarkStart w:id="23" w:name="_Toc482369063"/>
      <w:bookmarkStart w:id="24" w:name="_Toc483161109"/>
      <w:r>
        <w:rPr>
          <w:rFonts w:ascii="Times New Roman" w:hAnsi="Times New Roman" w:cs="Times New Roman"/>
          <w:color w:val="000000" w:themeColor="text1"/>
          <w:sz w:val="28"/>
          <w:szCs w:val="28"/>
        </w:rPr>
        <w:lastRenderedPageBreak/>
        <w:t>Приложение 1. Анкета для</w:t>
      </w:r>
      <w:r w:rsidR="00795517" w:rsidRPr="00156C23">
        <w:rPr>
          <w:rFonts w:ascii="Times New Roman" w:hAnsi="Times New Roman" w:cs="Times New Roman"/>
          <w:color w:val="000000" w:themeColor="text1"/>
          <w:sz w:val="28"/>
          <w:szCs w:val="28"/>
        </w:rPr>
        <w:t xml:space="preserve"> клиентов ГК «Балтика-Транс»</w:t>
      </w:r>
      <w:bookmarkEnd w:id="23"/>
      <w:bookmarkEnd w:id="24"/>
    </w:p>
    <w:p w14:paraId="11ED8529" w14:textId="77777777" w:rsidR="00795517" w:rsidRPr="00156C23" w:rsidRDefault="00795517" w:rsidP="00C46B87">
      <w:pPr>
        <w:spacing w:after="120" w:line="360" w:lineRule="auto"/>
        <w:rPr>
          <w:i/>
          <w:color w:val="000000" w:themeColor="text1"/>
        </w:rPr>
      </w:pPr>
    </w:p>
    <w:p w14:paraId="1EE9C62E" w14:textId="601A36C8" w:rsidR="00795517" w:rsidRPr="00156C23" w:rsidRDefault="00795517" w:rsidP="00795517">
      <w:pPr>
        <w:spacing w:after="120" w:line="360" w:lineRule="auto"/>
        <w:ind w:firstLine="708"/>
        <w:jc w:val="center"/>
        <w:rPr>
          <w:i/>
          <w:color w:val="000000" w:themeColor="text1"/>
        </w:rPr>
      </w:pPr>
      <w:r w:rsidRPr="00156C23">
        <w:rPr>
          <w:i/>
          <w:color w:val="000000" w:themeColor="text1"/>
        </w:rPr>
        <w:t>Цель данного опроса - определение уровня удовлетворенности клиентов ГК «Балтика-Транс» качеством предоставляе</w:t>
      </w:r>
      <w:bookmarkStart w:id="25" w:name="_GoBack"/>
      <w:bookmarkEnd w:id="25"/>
      <w:r w:rsidRPr="00156C23">
        <w:rPr>
          <w:i/>
          <w:color w:val="000000" w:themeColor="text1"/>
        </w:rPr>
        <w:t>мых ею услуг. Просим Вас заполнить анкету. Это не займет много времени (потребуется 5-7 минут). Предлагаемый опрос является анонимным.</w:t>
      </w:r>
    </w:p>
    <w:p w14:paraId="62948DA9" w14:textId="77777777" w:rsidR="00C46B87" w:rsidRPr="00156C23" w:rsidRDefault="00C46B87" w:rsidP="00795517">
      <w:pPr>
        <w:spacing w:after="120" w:line="360" w:lineRule="auto"/>
        <w:ind w:firstLine="708"/>
        <w:jc w:val="center"/>
        <w:rPr>
          <w:i/>
          <w:color w:val="000000" w:themeColor="text1"/>
        </w:rPr>
      </w:pPr>
    </w:p>
    <w:tbl>
      <w:tblPr>
        <w:tblStyle w:val="a7"/>
        <w:tblW w:w="5000" w:type="pct"/>
        <w:tblLook w:val="04A0" w:firstRow="1" w:lastRow="0" w:firstColumn="1" w:lastColumn="0" w:noHBand="0" w:noVBand="1"/>
      </w:tblPr>
      <w:tblGrid>
        <w:gridCol w:w="599"/>
        <w:gridCol w:w="4354"/>
        <w:gridCol w:w="4392"/>
      </w:tblGrid>
      <w:tr w:rsidR="00795517" w:rsidRPr="00156C23" w14:paraId="7173E5FC" w14:textId="77777777" w:rsidTr="00795517">
        <w:trPr>
          <w:trHeight w:val="386"/>
        </w:trPr>
        <w:tc>
          <w:tcPr>
            <w:tcW w:w="5000" w:type="pct"/>
            <w:gridSpan w:val="3"/>
          </w:tcPr>
          <w:p w14:paraId="09648CA2" w14:textId="77777777" w:rsidR="00795517" w:rsidRPr="00156C23" w:rsidRDefault="00795517" w:rsidP="004007FD">
            <w:pPr>
              <w:spacing w:line="276" w:lineRule="auto"/>
              <w:ind w:right="141"/>
              <w:jc w:val="both"/>
              <w:rPr>
                <w:b/>
                <w:smallCaps/>
                <w:color w:val="000000" w:themeColor="text1"/>
              </w:rPr>
            </w:pPr>
            <w:r w:rsidRPr="00156C23">
              <w:rPr>
                <w:b/>
                <w:color w:val="000000" w:themeColor="text1"/>
              </w:rPr>
              <w:t>Часть 1. Общая информация о клиенте</w:t>
            </w:r>
          </w:p>
        </w:tc>
      </w:tr>
      <w:tr w:rsidR="00AC122A" w:rsidRPr="00156C23" w14:paraId="0738534B" w14:textId="77777777" w:rsidTr="00AC122A">
        <w:trPr>
          <w:trHeight w:val="313"/>
        </w:trPr>
        <w:tc>
          <w:tcPr>
            <w:tcW w:w="320" w:type="pct"/>
            <w:vAlign w:val="center"/>
          </w:tcPr>
          <w:p w14:paraId="064AEB2A" w14:textId="77777777" w:rsidR="00795517" w:rsidRPr="00156C23" w:rsidRDefault="00795517" w:rsidP="004007FD">
            <w:pPr>
              <w:spacing w:line="276" w:lineRule="auto"/>
              <w:ind w:right="141"/>
              <w:jc w:val="center"/>
              <w:rPr>
                <w:b/>
                <w:color w:val="000000" w:themeColor="text1"/>
              </w:rPr>
            </w:pPr>
            <w:r w:rsidRPr="00156C23">
              <w:rPr>
                <w:b/>
                <w:color w:val="000000" w:themeColor="text1"/>
              </w:rPr>
              <w:t>№</w:t>
            </w:r>
          </w:p>
        </w:tc>
        <w:tc>
          <w:tcPr>
            <w:tcW w:w="2330" w:type="pct"/>
            <w:vAlign w:val="center"/>
          </w:tcPr>
          <w:p w14:paraId="032C4C0E" w14:textId="77777777" w:rsidR="00795517" w:rsidRPr="00156C23" w:rsidRDefault="00795517" w:rsidP="004007FD">
            <w:pPr>
              <w:spacing w:line="276" w:lineRule="auto"/>
              <w:jc w:val="center"/>
              <w:rPr>
                <w:b/>
                <w:color w:val="000000" w:themeColor="text1"/>
              </w:rPr>
            </w:pPr>
            <w:r w:rsidRPr="00156C23">
              <w:rPr>
                <w:b/>
                <w:color w:val="000000" w:themeColor="text1"/>
              </w:rPr>
              <w:t>Вопрос</w:t>
            </w:r>
          </w:p>
        </w:tc>
        <w:tc>
          <w:tcPr>
            <w:tcW w:w="2350" w:type="pct"/>
            <w:vAlign w:val="center"/>
          </w:tcPr>
          <w:p w14:paraId="556E657D" w14:textId="77777777" w:rsidR="00795517" w:rsidRPr="00156C23" w:rsidRDefault="00795517" w:rsidP="004007FD">
            <w:pPr>
              <w:spacing w:line="276" w:lineRule="auto"/>
              <w:ind w:right="141"/>
              <w:jc w:val="center"/>
              <w:rPr>
                <w:b/>
                <w:color w:val="000000" w:themeColor="text1"/>
              </w:rPr>
            </w:pPr>
            <w:r w:rsidRPr="00156C23">
              <w:rPr>
                <w:b/>
                <w:color w:val="000000" w:themeColor="text1"/>
              </w:rPr>
              <w:t>Ответ</w:t>
            </w:r>
          </w:p>
        </w:tc>
      </w:tr>
      <w:tr w:rsidR="00AC122A" w:rsidRPr="00156C23" w14:paraId="32E582E4" w14:textId="77777777" w:rsidTr="00AC122A">
        <w:trPr>
          <w:trHeight w:val="1218"/>
        </w:trPr>
        <w:tc>
          <w:tcPr>
            <w:tcW w:w="320" w:type="pct"/>
            <w:vAlign w:val="center"/>
          </w:tcPr>
          <w:p w14:paraId="16E0176D" w14:textId="77777777" w:rsidR="00795517" w:rsidRPr="00156C23" w:rsidRDefault="00795517" w:rsidP="004007FD">
            <w:pPr>
              <w:spacing w:line="360" w:lineRule="auto"/>
              <w:ind w:right="141"/>
              <w:jc w:val="center"/>
              <w:rPr>
                <w:b/>
                <w:smallCaps/>
                <w:color w:val="000000" w:themeColor="text1"/>
              </w:rPr>
            </w:pPr>
            <w:r w:rsidRPr="00156C23">
              <w:rPr>
                <w:b/>
                <w:color w:val="000000" w:themeColor="text1"/>
              </w:rPr>
              <w:t>1</w:t>
            </w:r>
          </w:p>
        </w:tc>
        <w:tc>
          <w:tcPr>
            <w:tcW w:w="2330" w:type="pct"/>
            <w:vAlign w:val="center"/>
          </w:tcPr>
          <w:p w14:paraId="2DEF6666" w14:textId="77777777" w:rsidR="00795517" w:rsidRPr="00156C23" w:rsidRDefault="00795517" w:rsidP="004007FD">
            <w:pPr>
              <w:spacing w:after="120" w:line="276" w:lineRule="auto"/>
              <w:jc w:val="both"/>
              <w:rPr>
                <w:smallCaps/>
                <w:color w:val="000000" w:themeColor="text1"/>
              </w:rPr>
            </w:pPr>
            <w:r w:rsidRPr="00156C23">
              <w:rPr>
                <w:color w:val="000000" w:themeColor="text1"/>
              </w:rPr>
              <w:t>Как часто Вы обращаетесь за услугами в Группу Компаний «Балтика-Транс»?</w:t>
            </w:r>
          </w:p>
        </w:tc>
        <w:tc>
          <w:tcPr>
            <w:tcW w:w="2350" w:type="pct"/>
            <w:shd w:val="clear" w:color="auto" w:fill="auto"/>
          </w:tcPr>
          <w:p w14:paraId="54381A90" w14:textId="77777777" w:rsidR="00795517" w:rsidRPr="00156C23" w:rsidRDefault="00795517" w:rsidP="00AF3BC3">
            <w:pPr>
              <w:pStyle w:val="a3"/>
              <w:numPr>
                <w:ilvl w:val="0"/>
                <w:numId w:val="4"/>
              </w:numPr>
              <w:spacing w:after="120"/>
              <w:ind w:right="141"/>
              <w:rPr>
                <w:rFonts w:ascii="Times New Roman" w:hAnsi="Times New Roman" w:cs="Times New Roman"/>
                <w:smallCaps/>
                <w:color w:val="000000" w:themeColor="text1"/>
                <w:sz w:val="24"/>
                <w:szCs w:val="24"/>
              </w:rPr>
            </w:pPr>
            <w:r w:rsidRPr="00156C23">
              <w:rPr>
                <w:rFonts w:ascii="Times New Roman" w:hAnsi="Times New Roman" w:cs="Times New Roman"/>
                <w:color w:val="000000" w:themeColor="text1"/>
                <w:sz w:val="24"/>
                <w:szCs w:val="24"/>
              </w:rPr>
              <w:t>Однократное обращение</w:t>
            </w:r>
          </w:p>
          <w:p w14:paraId="075FF968" w14:textId="77777777" w:rsidR="00795517" w:rsidRPr="00156C23" w:rsidRDefault="00795517" w:rsidP="00AF3BC3">
            <w:pPr>
              <w:pStyle w:val="a3"/>
              <w:numPr>
                <w:ilvl w:val="0"/>
                <w:numId w:val="4"/>
              </w:numPr>
              <w:spacing w:after="120"/>
              <w:ind w:right="141"/>
              <w:rPr>
                <w:rFonts w:ascii="Times New Roman" w:hAnsi="Times New Roman" w:cs="Times New Roman"/>
                <w:smallCaps/>
                <w:color w:val="000000" w:themeColor="text1"/>
                <w:sz w:val="24"/>
                <w:szCs w:val="24"/>
              </w:rPr>
            </w:pPr>
            <w:r w:rsidRPr="00156C23">
              <w:rPr>
                <w:rFonts w:ascii="Times New Roman" w:hAnsi="Times New Roman" w:cs="Times New Roman"/>
                <w:color w:val="000000" w:themeColor="text1"/>
                <w:sz w:val="24"/>
                <w:szCs w:val="24"/>
              </w:rPr>
              <w:t>Редко (раз в год или реже)</w:t>
            </w:r>
          </w:p>
          <w:p w14:paraId="07EFBE43" w14:textId="77777777" w:rsidR="00795517" w:rsidRPr="00156C23" w:rsidRDefault="00795517" w:rsidP="00AF3BC3">
            <w:pPr>
              <w:pStyle w:val="a3"/>
              <w:numPr>
                <w:ilvl w:val="0"/>
                <w:numId w:val="4"/>
              </w:numPr>
              <w:spacing w:after="120"/>
              <w:ind w:right="141"/>
              <w:rPr>
                <w:rFonts w:ascii="Times New Roman" w:hAnsi="Times New Roman" w:cs="Times New Roman"/>
                <w:smallCaps/>
                <w:color w:val="000000" w:themeColor="text1"/>
                <w:sz w:val="24"/>
                <w:szCs w:val="24"/>
              </w:rPr>
            </w:pPr>
            <w:r w:rsidRPr="00156C23">
              <w:rPr>
                <w:rFonts w:ascii="Times New Roman" w:hAnsi="Times New Roman" w:cs="Times New Roman"/>
                <w:color w:val="000000" w:themeColor="text1"/>
                <w:sz w:val="24"/>
                <w:szCs w:val="24"/>
              </w:rPr>
              <w:t xml:space="preserve">Эпизодически (2-3 раза в год) </w:t>
            </w:r>
          </w:p>
          <w:p w14:paraId="1362BBA7" w14:textId="77777777" w:rsidR="00795517" w:rsidRPr="00156C23" w:rsidRDefault="00795517" w:rsidP="00AF3BC3">
            <w:pPr>
              <w:pStyle w:val="a3"/>
              <w:numPr>
                <w:ilvl w:val="0"/>
                <w:numId w:val="4"/>
              </w:numPr>
              <w:spacing w:after="120"/>
              <w:ind w:right="141"/>
              <w:rPr>
                <w:rFonts w:ascii="Times New Roman" w:hAnsi="Times New Roman" w:cs="Times New Roman"/>
                <w:smallCaps/>
                <w:color w:val="000000" w:themeColor="text1"/>
                <w:sz w:val="24"/>
                <w:szCs w:val="24"/>
              </w:rPr>
            </w:pPr>
            <w:r w:rsidRPr="00156C23">
              <w:rPr>
                <w:rFonts w:ascii="Times New Roman" w:hAnsi="Times New Roman" w:cs="Times New Roman"/>
                <w:color w:val="000000" w:themeColor="text1"/>
                <w:sz w:val="24"/>
                <w:szCs w:val="24"/>
              </w:rPr>
              <w:t>Регулярно (ежеквартально)</w:t>
            </w:r>
          </w:p>
          <w:p w14:paraId="4DC5A8B2" w14:textId="77777777" w:rsidR="00795517" w:rsidRPr="00156C23" w:rsidRDefault="00795517" w:rsidP="00AF3BC3">
            <w:pPr>
              <w:pStyle w:val="a3"/>
              <w:numPr>
                <w:ilvl w:val="0"/>
                <w:numId w:val="4"/>
              </w:numPr>
              <w:spacing w:after="120"/>
              <w:ind w:right="141"/>
              <w:rPr>
                <w:rFonts w:ascii="Times New Roman" w:hAnsi="Times New Roman" w:cs="Times New Roman"/>
                <w:smallCaps/>
                <w:color w:val="000000" w:themeColor="text1"/>
                <w:sz w:val="24"/>
                <w:szCs w:val="24"/>
              </w:rPr>
            </w:pPr>
            <w:r w:rsidRPr="00156C23">
              <w:rPr>
                <w:rFonts w:ascii="Times New Roman" w:hAnsi="Times New Roman" w:cs="Times New Roman"/>
                <w:color w:val="000000" w:themeColor="text1"/>
                <w:sz w:val="24"/>
                <w:szCs w:val="24"/>
              </w:rPr>
              <w:t>На постоянной основе (ежемесячно или чаще)</w:t>
            </w:r>
          </w:p>
        </w:tc>
      </w:tr>
      <w:tr w:rsidR="00AC122A" w:rsidRPr="00156C23" w14:paraId="54C0F9E8" w14:textId="77777777" w:rsidTr="008C2522">
        <w:trPr>
          <w:trHeight w:val="341"/>
        </w:trPr>
        <w:tc>
          <w:tcPr>
            <w:tcW w:w="320" w:type="pct"/>
            <w:vAlign w:val="center"/>
          </w:tcPr>
          <w:p w14:paraId="4EB93A07" w14:textId="0B515339" w:rsidR="00795517" w:rsidRPr="00607760" w:rsidRDefault="008C2522" w:rsidP="008C2522">
            <w:pPr>
              <w:jc w:val="center"/>
            </w:pPr>
            <w:r>
              <w:rPr>
                <w:b/>
                <w:color w:val="000000" w:themeColor="text1"/>
              </w:rPr>
              <w:t>2</w:t>
            </w:r>
          </w:p>
        </w:tc>
        <w:tc>
          <w:tcPr>
            <w:tcW w:w="2330" w:type="pct"/>
            <w:vAlign w:val="center"/>
          </w:tcPr>
          <w:p w14:paraId="58E3901B" w14:textId="77777777" w:rsidR="00795517" w:rsidRPr="00156C23" w:rsidRDefault="00795517" w:rsidP="004007FD">
            <w:pPr>
              <w:spacing w:after="120" w:line="276" w:lineRule="auto"/>
              <w:jc w:val="both"/>
              <w:rPr>
                <w:color w:val="000000" w:themeColor="text1"/>
              </w:rPr>
            </w:pPr>
            <w:r w:rsidRPr="00156C23">
              <w:rPr>
                <w:color w:val="000000" w:themeColor="text1"/>
              </w:rPr>
              <w:t>Какими услугами компании «Балтика-Транс» Вы чаще всего пользуетесь?</w:t>
            </w:r>
          </w:p>
        </w:tc>
        <w:tc>
          <w:tcPr>
            <w:tcW w:w="2350" w:type="pct"/>
            <w:shd w:val="clear" w:color="auto" w:fill="auto"/>
          </w:tcPr>
          <w:p w14:paraId="2D1C3CB1" w14:textId="77777777" w:rsidR="00795517" w:rsidRPr="00156C23" w:rsidRDefault="00795517" w:rsidP="00AF3BC3">
            <w:pPr>
              <w:pStyle w:val="a3"/>
              <w:numPr>
                <w:ilvl w:val="0"/>
                <w:numId w:val="5"/>
              </w:numPr>
              <w:shd w:val="clear" w:color="auto" w:fill="FFFFFF"/>
              <w:tabs>
                <w:tab w:val="left" w:leader="dot" w:pos="6237"/>
              </w:tabs>
              <w:spacing w:after="0"/>
              <w:ind w:right="141"/>
              <w:rPr>
                <w:rFonts w:ascii="Times New Roman" w:hAnsi="Times New Roman" w:cs="Times New Roman"/>
                <w:smallCaps/>
                <w:color w:val="000000" w:themeColor="text1"/>
                <w:sz w:val="24"/>
                <w:szCs w:val="24"/>
              </w:rPr>
            </w:pPr>
            <w:r w:rsidRPr="00156C23">
              <w:rPr>
                <w:rFonts w:ascii="Times New Roman" w:hAnsi="Times New Roman" w:cs="Times New Roman"/>
                <w:color w:val="000000" w:themeColor="text1"/>
                <w:sz w:val="24"/>
                <w:szCs w:val="24"/>
              </w:rPr>
              <w:t>Услуги по экспорту груза</w:t>
            </w:r>
          </w:p>
          <w:p w14:paraId="2F5126D2" w14:textId="77777777" w:rsidR="00795517" w:rsidRPr="00156C23" w:rsidRDefault="00795517" w:rsidP="00AF3BC3">
            <w:pPr>
              <w:pStyle w:val="a3"/>
              <w:numPr>
                <w:ilvl w:val="0"/>
                <w:numId w:val="5"/>
              </w:numPr>
              <w:shd w:val="clear" w:color="auto" w:fill="FFFFFF"/>
              <w:tabs>
                <w:tab w:val="left" w:leader="dot" w:pos="6237"/>
              </w:tabs>
              <w:spacing w:after="0"/>
              <w:ind w:right="141"/>
              <w:rPr>
                <w:rFonts w:ascii="Times New Roman" w:hAnsi="Times New Roman" w:cs="Times New Roman"/>
                <w:smallCaps/>
                <w:color w:val="000000" w:themeColor="text1"/>
                <w:sz w:val="24"/>
                <w:szCs w:val="24"/>
              </w:rPr>
            </w:pPr>
            <w:r w:rsidRPr="00156C23">
              <w:rPr>
                <w:rFonts w:ascii="Times New Roman" w:hAnsi="Times New Roman" w:cs="Times New Roman"/>
                <w:color w:val="000000" w:themeColor="text1"/>
                <w:sz w:val="24"/>
                <w:szCs w:val="24"/>
              </w:rPr>
              <w:t>Услуги по импорту груза</w:t>
            </w:r>
          </w:p>
          <w:p w14:paraId="574B1BEE" w14:textId="77777777" w:rsidR="00795517" w:rsidRPr="00156C23" w:rsidRDefault="00795517" w:rsidP="00AF3BC3">
            <w:pPr>
              <w:pStyle w:val="a3"/>
              <w:numPr>
                <w:ilvl w:val="0"/>
                <w:numId w:val="5"/>
              </w:numPr>
              <w:shd w:val="clear" w:color="auto" w:fill="FFFFFF"/>
              <w:tabs>
                <w:tab w:val="left" w:leader="dot" w:pos="6237"/>
              </w:tabs>
              <w:spacing w:after="0"/>
              <w:ind w:right="141"/>
              <w:rPr>
                <w:rFonts w:ascii="Times New Roman" w:hAnsi="Times New Roman" w:cs="Times New Roman"/>
                <w:smallCaps/>
                <w:color w:val="000000" w:themeColor="text1"/>
                <w:sz w:val="24"/>
                <w:szCs w:val="24"/>
              </w:rPr>
            </w:pPr>
            <w:r w:rsidRPr="00156C23">
              <w:rPr>
                <w:rFonts w:ascii="Times New Roman" w:hAnsi="Times New Roman" w:cs="Times New Roman"/>
                <w:color w:val="000000" w:themeColor="text1"/>
                <w:sz w:val="24"/>
                <w:szCs w:val="24"/>
              </w:rPr>
              <w:t>Услуги по экспорту и импорту</w:t>
            </w:r>
          </w:p>
          <w:p w14:paraId="777B6AE6" w14:textId="77777777" w:rsidR="00795517" w:rsidRPr="00156C23" w:rsidRDefault="00795517" w:rsidP="00AF3BC3">
            <w:pPr>
              <w:pStyle w:val="a3"/>
              <w:numPr>
                <w:ilvl w:val="0"/>
                <w:numId w:val="5"/>
              </w:numPr>
              <w:shd w:val="clear" w:color="auto" w:fill="FFFFFF"/>
              <w:tabs>
                <w:tab w:val="left" w:leader="dot" w:pos="6237"/>
              </w:tabs>
              <w:spacing w:after="0"/>
              <w:ind w:right="141"/>
              <w:rPr>
                <w:rFonts w:ascii="Times New Roman" w:hAnsi="Times New Roman" w:cs="Times New Roman"/>
                <w:smallCaps/>
                <w:color w:val="000000" w:themeColor="text1"/>
                <w:sz w:val="24"/>
                <w:szCs w:val="24"/>
              </w:rPr>
            </w:pPr>
            <w:r w:rsidRPr="00156C23">
              <w:rPr>
                <w:rFonts w:ascii="Times New Roman" w:hAnsi="Times New Roman" w:cs="Times New Roman"/>
                <w:color w:val="000000" w:themeColor="text1"/>
                <w:sz w:val="24"/>
                <w:szCs w:val="24"/>
              </w:rPr>
              <w:t>Иное (уточнить):</w:t>
            </w:r>
          </w:p>
        </w:tc>
      </w:tr>
      <w:tr w:rsidR="00AC122A" w:rsidRPr="00156C23" w14:paraId="5C5EFFF3" w14:textId="77777777" w:rsidTr="00AC122A">
        <w:trPr>
          <w:trHeight w:val="1263"/>
        </w:trPr>
        <w:tc>
          <w:tcPr>
            <w:tcW w:w="320" w:type="pct"/>
            <w:vAlign w:val="center"/>
          </w:tcPr>
          <w:p w14:paraId="0A4018F8" w14:textId="77777777" w:rsidR="00795517" w:rsidRPr="00156C23" w:rsidRDefault="00795517" w:rsidP="004007FD">
            <w:pPr>
              <w:spacing w:line="360" w:lineRule="auto"/>
              <w:ind w:right="141"/>
              <w:jc w:val="center"/>
              <w:rPr>
                <w:b/>
                <w:smallCaps/>
                <w:color w:val="000000" w:themeColor="text1"/>
              </w:rPr>
            </w:pPr>
            <w:r w:rsidRPr="00156C23">
              <w:rPr>
                <w:b/>
                <w:color w:val="000000" w:themeColor="text1"/>
              </w:rPr>
              <w:t>3</w:t>
            </w:r>
          </w:p>
        </w:tc>
        <w:tc>
          <w:tcPr>
            <w:tcW w:w="2330" w:type="pct"/>
            <w:vAlign w:val="center"/>
          </w:tcPr>
          <w:p w14:paraId="580A93D8" w14:textId="77777777" w:rsidR="00795517" w:rsidRPr="00156C23" w:rsidRDefault="00795517" w:rsidP="004007FD">
            <w:pPr>
              <w:spacing w:line="276" w:lineRule="auto"/>
              <w:jc w:val="both"/>
              <w:rPr>
                <w:smallCaps/>
                <w:color w:val="000000" w:themeColor="text1"/>
              </w:rPr>
            </w:pPr>
            <w:r w:rsidRPr="00156C23">
              <w:rPr>
                <w:color w:val="000000" w:themeColor="text1"/>
              </w:rPr>
              <w:t xml:space="preserve">Какой тип перевозки груза для Вас наиболее востребован? </w:t>
            </w:r>
          </w:p>
        </w:tc>
        <w:tc>
          <w:tcPr>
            <w:tcW w:w="2350" w:type="pct"/>
          </w:tcPr>
          <w:p w14:paraId="28D6B6B0" w14:textId="77777777" w:rsidR="00795517" w:rsidRPr="00156C23" w:rsidRDefault="00795517" w:rsidP="00AF3BC3">
            <w:pPr>
              <w:pStyle w:val="a3"/>
              <w:widowControl w:val="0"/>
              <w:numPr>
                <w:ilvl w:val="0"/>
                <w:numId w:val="3"/>
              </w:numPr>
              <w:tabs>
                <w:tab w:val="left" w:pos="220"/>
                <w:tab w:val="left" w:pos="720"/>
              </w:tabs>
              <w:autoSpaceDE w:val="0"/>
              <w:autoSpaceDN w:val="0"/>
              <w:adjustRightInd w:val="0"/>
              <w:spacing w:after="0"/>
              <w:rPr>
                <w:rFonts w:ascii="Times New Roman" w:hAnsi="Times New Roman" w:cs="Times New Roman"/>
                <w:color w:val="000000" w:themeColor="text1"/>
                <w:sz w:val="24"/>
                <w:szCs w:val="24"/>
              </w:rPr>
            </w:pPr>
            <w:r w:rsidRPr="00156C23">
              <w:rPr>
                <w:rFonts w:ascii="Times New Roman" w:hAnsi="Times New Roman" w:cs="Times New Roman"/>
                <w:color w:val="000000" w:themeColor="text1"/>
                <w:sz w:val="24"/>
                <w:szCs w:val="24"/>
              </w:rPr>
              <w:t>Автотранспортные перевозки</w:t>
            </w:r>
          </w:p>
          <w:p w14:paraId="502B4305" w14:textId="77777777" w:rsidR="00795517" w:rsidRPr="00156C23" w:rsidRDefault="00795517" w:rsidP="00AF3BC3">
            <w:pPr>
              <w:pStyle w:val="a3"/>
              <w:widowControl w:val="0"/>
              <w:numPr>
                <w:ilvl w:val="0"/>
                <w:numId w:val="3"/>
              </w:numPr>
              <w:tabs>
                <w:tab w:val="left" w:pos="220"/>
                <w:tab w:val="left" w:pos="720"/>
              </w:tabs>
              <w:autoSpaceDE w:val="0"/>
              <w:autoSpaceDN w:val="0"/>
              <w:adjustRightInd w:val="0"/>
              <w:spacing w:after="0"/>
              <w:rPr>
                <w:rFonts w:ascii="Times New Roman" w:hAnsi="Times New Roman" w:cs="Times New Roman"/>
                <w:color w:val="000000" w:themeColor="text1"/>
                <w:sz w:val="24"/>
                <w:szCs w:val="24"/>
              </w:rPr>
            </w:pPr>
            <w:r w:rsidRPr="00156C23">
              <w:rPr>
                <w:rFonts w:ascii="Times New Roman" w:hAnsi="Times New Roman" w:cs="Times New Roman"/>
                <w:color w:val="000000" w:themeColor="text1"/>
                <w:sz w:val="24"/>
                <w:szCs w:val="24"/>
              </w:rPr>
              <w:t>Железнодорожные перевозки</w:t>
            </w:r>
          </w:p>
          <w:p w14:paraId="26B702CA" w14:textId="77777777" w:rsidR="00795517" w:rsidRPr="00156C23" w:rsidRDefault="00795517" w:rsidP="00AF3BC3">
            <w:pPr>
              <w:pStyle w:val="a3"/>
              <w:widowControl w:val="0"/>
              <w:numPr>
                <w:ilvl w:val="0"/>
                <w:numId w:val="3"/>
              </w:numPr>
              <w:tabs>
                <w:tab w:val="left" w:pos="220"/>
                <w:tab w:val="left" w:pos="720"/>
              </w:tabs>
              <w:autoSpaceDE w:val="0"/>
              <w:autoSpaceDN w:val="0"/>
              <w:adjustRightInd w:val="0"/>
              <w:spacing w:after="0"/>
              <w:rPr>
                <w:rFonts w:ascii="Times New Roman" w:hAnsi="Times New Roman" w:cs="Times New Roman"/>
                <w:color w:val="000000" w:themeColor="text1"/>
                <w:sz w:val="24"/>
                <w:szCs w:val="24"/>
              </w:rPr>
            </w:pPr>
            <w:r w:rsidRPr="00156C23">
              <w:rPr>
                <w:rFonts w:ascii="Times New Roman" w:hAnsi="Times New Roman" w:cs="Times New Roman"/>
                <w:color w:val="000000" w:themeColor="text1"/>
                <w:sz w:val="24"/>
                <w:szCs w:val="24"/>
              </w:rPr>
              <w:t>Морские перевозки</w:t>
            </w:r>
          </w:p>
          <w:p w14:paraId="55F2CF68" w14:textId="77777777" w:rsidR="00795517" w:rsidRPr="00156C23" w:rsidRDefault="00795517" w:rsidP="00AF3BC3">
            <w:pPr>
              <w:pStyle w:val="a3"/>
              <w:widowControl w:val="0"/>
              <w:numPr>
                <w:ilvl w:val="0"/>
                <w:numId w:val="3"/>
              </w:numPr>
              <w:tabs>
                <w:tab w:val="left" w:pos="220"/>
                <w:tab w:val="left" w:pos="720"/>
              </w:tabs>
              <w:autoSpaceDE w:val="0"/>
              <w:autoSpaceDN w:val="0"/>
              <w:adjustRightInd w:val="0"/>
              <w:spacing w:after="0"/>
              <w:rPr>
                <w:rFonts w:ascii="Times New Roman" w:hAnsi="Times New Roman" w:cs="Times New Roman"/>
                <w:color w:val="000000" w:themeColor="text1"/>
                <w:sz w:val="24"/>
                <w:szCs w:val="24"/>
              </w:rPr>
            </w:pPr>
            <w:r w:rsidRPr="00156C23">
              <w:rPr>
                <w:rFonts w:ascii="Times New Roman" w:hAnsi="Times New Roman" w:cs="Times New Roman"/>
                <w:color w:val="000000" w:themeColor="text1"/>
                <w:sz w:val="24"/>
                <w:szCs w:val="24"/>
              </w:rPr>
              <w:t>Авиаперевозки</w:t>
            </w:r>
          </w:p>
          <w:p w14:paraId="5F0BA252" w14:textId="77777777" w:rsidR="00795517" w:rsidRPr="00156C23" w:rsidRDefault="00795517" w:rsidP="00AF3BC3">
            <w:pPr>
              <w:pStyle w:val="a3"/>
              <w:widowControl w:val="0"/>
              <w:numPr>
                <w:ilvl w:val="0"/>
                <w:numId w:val="3"/>
              </w:numPr>
              <w:tabs>
                <w:tab w:val="left" w:pos="220"/>
                <w:tab w:val="left" w:pos="720"/>
              </w:tabs>
              <w:autoSpaceDE w:val="0"/>
              <w:autoSpaceDN w:val="0"/>
              <w:adjustRightInd w:val="0"/>
              <w:spacing w:after="0"/>
              <w:rPr>
                <w:rFonts w:ascii="Times New Roman" w:hAnsi="Times New Roman" w:cs="Times New Roman"/>
                <w:color w:val="000000" w:themeColor="text1"/>
                <w:sz w:val="24"/>
                <w:szCs w:val="24"/>
              </w:rPr>
            </w:pPr>
            <w:r w:rsidRPr="00156C23">
              <w:rPr>
                <w:rFonts w:ascii="Times New Roman" w:hAnsi="Times New Roman" w:cs="Times New Roman"/>
                <w:color w:val="000000" w:themeColor="text1"/>
                <w:sz w:val="24"/>
                <w:szCs w:val="24"/>
              </w:rPr>
              <w:t>Мультимодальные перевозки</w:t>
            </w:r>
          </w:p>
        </w:tc>
      </w:tr>
      <w:tr w:rsidR="00AC122A" w:rsidRPr="00156C23" w14:paraId="4B00F269" w14:textId="77777777" w:rsidTr="00AC122A">
        <w:trPr>
          <w:trHeight w:val="1263"/>
        </w:trPr>
        <w:tc>
          <w:tcPr>
            <w:tcW w:w="320" w:type="pct"/>
            <w:vAlign w:val="center"/>
          </w:tcPr>
          <w:p w14:paraId="438DF727" w14:textId="77777777" w:rsidR="00795517" w:rsidRPr="00156C23" w:rsidRDefault="00795517" w:rsidP="004007FD">
            <w:pPr>
              <w:spacing w:line="360" w:lineRule="auto"/>
              <w:ind w:right="141"/>
              <w:jc w:val="center"/>
              <w:rPr>
                <w:b/>
                <w:color w:val="000000" w:themeColor="text1"/>
              </w:rPr>
            </w:pPr>
            <w:r w:rsidRPr="00156C23">
              <w:rPr>
                <w:b/>
                <w:color w:val="000000" w:themeColor="text1"/>
              </w:rPr>
              <w:t>4</w:t>
            </w:r>
          </w:p>
        </w:tc>
        <w:tc>
          <w:tcPr>
            <w:tcW w:w="2330" w:type="pct"/>
            <w:vAlign w:val="center"/>
          </w:tcPr>
          <w:p w14:paraId="384F5FE5" w14:textId="77777777" w:rsidR="00795517" w:rsidRPr="00156C23" w:rsidRDefault="00795517" w:rsidP="004007FD">
            <w:pPr>
              <w:spacing w:line="276" w:lineRule="auto"/>
              <w:jc w:val="both"/>
              <w:rPr>
                <w:color w:val="000000" w:themeColor="text1"/>
              </w:rPr>
            </w:pPr>
            <w:r w:rsidRPr="00156C23">
              <w:rPr>
                <w:color w:val="000000" w:themeColor="text1"/>
              </w:rPr>
              <w:t>Какие типы грузов Вы перевозите?</w:t>
            </w:r>
          </w:p>
          <w:p w14:paraId="581EAE07" w14:textId="77777777" w:rsidR="00795517" w:rsidRPr="00156C23" w:rsidRDefault="00795517" w:rsidP="004007FD">
            <w:pPr>
              <w:spacing w:line="276" w:lineRule="auto"/>
              <w:jc w:val="both"/>
              <w:rPr>
                <w:color w:val="000000" w:themeColor="text1"/>
              </w:rPr>
            </w:pPr>
            <w:r w:rsidRPr="00156C23">
              <w:rPr>
                <w:color w:val="000000" w:themeColor="text1"/>
              </w:rPr>
              <w:t>(возможно несколько вариантов ответа)</w:t>
            </w:r>
          </w:p>
        </w:tc>
        <w:tc>
          <w:tcPr>
            <w:tcW w:w="2350" w:type="pct"/>
          </w:tcPr>
          <w:p w14:paraId="2C073A94" w14:textId="77777777" w:rsidR="00795517" w:rsidRPr="00156C23" w:rsidRDefault="00795517" w:rsidP="00AF3BC3">
            <w:pPr>
              <w:pStyle w:val="a3"/>
              <w:widowControl w:val="0"/>
              <w:numPr>
                <w:ilvl w:val="0"/>
                <w:numId w:val="7"/>
              </w:numPr>
              <w:tabs>
                <w:tab w:val="left" w:pos="220"/>
                <w:tab w:val="left" w:pos="720"/>
              </w:tabs>
              <w:autoSpaceDE w:val="0"/>
              <w:autoSpaceDN w:val="0"/>
              <w:adjustRightInd w:val="0"/>
              <w:spacing w:after="0"/>
              <w:rPr>
                <w:rFonts w:ascii="Times New Roman" w:hAnsi="Times New Roman" w:cs="Times New Roman"/>
                <w:color w:val="000000" w:themeColor="text1"/>
                <w:sz w:val="24"/>
                <w:szCs w:val="24"/>
              </w:rPr>
            </w:pPr>
            <w:r w:rsidRPr="00156C23">
              <w:rPr>
                <w:rFonts w:ascii="Times New Roman" w:hAnsi="Times New Roman" w:cs="Times New Roman"/>
                <w:color w:val="000000" w:themeColor="text1"/>
                <w:sz w:val="24"/>
                <w:szCs w:val="24"/>
              </w:rPr>
              <w:t>Наливной груз</w:t>
            </w:r>
          </w:p>
          <w:p w14:paraId="2C5F1928" w14:textId="77777777" w:rsidR="00795517" w:rsidRPr="00156C23" w:rsidRDefault="00795517" w:rsidP="00AF3BC3">
            <w:pPr>
              <w:pStyle w:val="a3"/>
              <w:numPr>
                <w:ilvl w:val="0"/>
                <w:numId w:val="7"/>
              </w:numPr>
              <w:shd w:val="clear" w:color="auto" w:fill="FFFFFF"/>
              <w:tabs>
                <w:tab w:val="left" w:leader="dot" w:pos="6237"/>
              </w:tabs>
              <w:spacing w:after="0"/>
              <w:ind w:right="141"/>
              <w:rPr>
                <w:rFonts w:ascii="Times New Roman" w:hAnsi="Times New Roman" w:cs="Times New Roman"/>
                <w:color w:val="000000" w:themeColor="text1"/>
                <w:sz w:val="24"/>
                <w:szCs w:val="24"/>
              </w:rPr>
            </w:pPr>
            <w:r w:rsidRPr="00156C23">
              <w:rPr>
                <w:rFonts w:ascii="Times New Roman" w:hAnsi="Times New Roman" w:cs="Times New Roman"/>
                <w:color w:val="000000" w:themeColor="text1"/>
                <w:sz w:val="24"/>
                <w:szCs w:val="24"/>
              </w:rPr>
              <w:t>Негабаритный груз</w:t>
            </w:r>
          </w:p>
          <w:p w14:paraId="5754E1C1" w14:textId="77777777" w:rsidR="00795517" w:rsidRPr="00156C23" w:rsidRDefault="00795517" w:rsidP="00AF3BC3">
            <w:pPr>
              <w:pStyle w:val="a3"/>
              <w:widowControl w:val="0"/>
              <w:numPr>
                <w:ilvl w:val="0"/>
                <w:numId w:val="7"/>
              </w:numPr>
              <w:tabs>
                <w:tab w:val="left" w:pos="220"/>
                <w:tab w:val="left" w:pos="720"/>
              </w:tabs>
              <w:autoSpaceDE w:val="0"/>
              <w:autoSpaceDN w:val="0"/>
              <w:adjustRightInd w:val="0"/>
              <w:spacing w:after="0"/>
              <w:rPr>
                <w:rFonts w:ascii="Times New Roman" w:hAnsi="Times New Roman" w:cs="Times New Roman"/>
                <w:color w:val="000000" w:themeColor="text1"/>
                <w:sz w:val="24"/>
                <w:szCs w:val="24"/>
              </w:rPr>
            </w:pPr>
            <w:r w:rsidRPr="00156C23">
              <w:rPr>
                <w:rFonts w:ascii="Times New Roman" w:hAnsi="Times New Roman" w:cs="Times New Roman"/>
                <w:color w:val="000000" w:themeColor="text1"/>
                <w:sz w:val="24"/>
                <w:szCs w:val="24"/>
              </w:rPr>
              <w:t>Контейнерные перевозки</w:t>
            </w:r>
          </w:p>
          <w:p w14:paraId="6E659B3A" w14:textId="77777777" w:rsidR="00795517" w:rsidRPr="00156C23" w:rsidRDefault="00795517" w:rsidP="00AF3BC3">
            <w:pPr>
              <w:pStyle w:val="a3"/>
              <w:widowControl w:val="0"/>
              <w:numPr>
                <w:ilvl w:val="0"/>
                <w:numId w:val="7"/>
              </w:numPr>
              <w:tabs>
                <w:tab w:val="left" w:pos="220"/>
                <w:tab w:val="left" w:pos="720"/>
              </w:tabs>
              <w:autoSpaceDE w:val="0"/>
              <w:autoSpaceDN w:val="0"/>
              <w:adjustRightInd w:val="0"/>
              <w:spacing w:after="0"/>
              <w:rPr>
                <w:rFonts w:ascii="Times New Roman" w:hAnsi="Times New Roman" w:cs="Times New Roman"/>
                <w:color w:val="000000" w:themeColor="text1"/>
                <w:sz w:val="24"/>
                <w:szCs w:val="24"/>
              </w:rPr>
            </w:pPr>
            <w:r w:rsidRPr="00156C23">
              <w:rPr>
                <w:rFonts w:ascii="Times New Roman" w:hAnsi="Times New Roman" w:cs="Times New Roman"/>
                <w:color w:val="000000" w:themeColor="text1"/>
                <w:sz w:val="24"/>
                <w:szCs w:val="24"/>
              </w:rPr>
              <w:t>Иное (уточнить):</w:t>
            </w:r>
          </w:p>
        </w:tc>
      </w:tr>
      <w:tr w:rsidR="00AC122A" w:rsidRPr="00156C23" w14:paraId="50A039F3" w14:textId="77777777" w:rsidTr="00AC122A">
        <w:trPr>
          <w:trHeight w:val="341"/>
        </w:trPr>
        <w:tc>
          <w:tcPr>
            <w:tcW w:w="320" w:type="pct"/>
            <w:vAlign w:val="center"/>
          </w:tcPr>
          <w:p w14:paraId="7E60872C" w14:textId="77777777" w:rsidR="00795517" w:rsidRPr="00156C23" w:rsidRDefault="00795517" w:rsidP="004007FD">
            <w:pPr>
              <w:spacing w:line="360" w:lineRule="auto"/>
              <w:ind w:right="141"/>
              <w:jc w:val="center"/>
              <w:rPr>
                <w:b/>
                <w:smallCaps/>
                <w:color w:val="000000" w:themeColor="text1"/>
              </w:rPr>
            </w:pPr>
            <w:r w:rsidRPr="00156C23">
              <w:rPr>
                <w:b/>
                <w:color w:val="000000" w:themeColor="text1"/>
              </w:rPr>
              <w:t>5</w:t>
            </w:r>
          </w:p>
        </w:tc>
        <w:tc>
          <w:tcPr>
            <w:tcW w:w="2330" w:type="pct"/>
            <w:vAlign w:val="center"/>
          </w:tcPr>
          <w:p w14:paraId="582EABCD" w14:textId="77777777" w:rsidR="00795517" w:rsidRPr="00156C23" w:rsidRDefault="00795517" w:rsidP="004007FD">
            <w:pPr>
              <w:spacing w:line="276" w:lineRule="auto"/>
              <w:jc w:val="both"/>
              <w:rPr>
                <w:smallCaps/>
                <w:color w:val="000000" w:themeColor="text1"/>
              </w:rPr>
            </w:pPr>
            <w:r w:rsidRPr="00156C23">
              <w:rPr>
                <w:color w:val="000000" w:themeColor="text1"/>
              </w:rPr>
              <w:t>Заказываете ли Вы сопровождение груза? (возможно несколько вариантов ответа)</w:t>
            </w:r>
          </w:p>
        </w:tc>
        <w:tc>
          <w:tcPr>
            <w:tcW w:w="2350" w:type="pct"/>
          </w:tcPr>
          <w:p w14:paraId="1181CB64" w14:textId="77777777" w:rsidR="00795517" w:rsidRPr="00156C23" w:rsidRDefault="00795517" w:rsidP="00AF3BC3">
            <w:pPr>
              <w:pStyle w:val="a3"/>
              <w:widowControl w:val="0"/>
              <w:numPr>
                <w:ilvl w:val="0"/>
                <w:numId w:val="6"/>
              </w:numPr>
              <w:tabs>
                <w:tab w:val="left" w:pos="220"/>
                <w:tab w:val="left" w:pos="720"/>
              </w:tabs>
              <w:autoSpaceDE w:val="0"/>
              <w:autoSpaceDN w:val="0"/>
              <w:adjustRightInd w:val="0"/>
              <w:spacing w:after="0"/>
              <w:rPr>
                <w:rFonts w:ascii="Times New Roman" w:hAnsi="Times New Roman" w:cs="Times New Roman"/>
                <w:color w:val="000000" w:themeColor="text1"/>
                <w:sz w:val="24"/>
                <w:szCs w:val="24"/>
              </w:rPr>
            </w:pPr>
            <w:r w:rsidRPr="00156C23">
              <w:rPr>
                <w:rFonts w:ascii="Times New Roman" w:hAnsi="Times New Roman" w:cs="Times New Roman"/>
                <w:color w:val="000000" w:themeColor="text1"/>
                <w:sz w:val="24"/>
                <w:szCs w:val="24"/>
              </w:rPr>
              <w:t xml:space="preserve">Внутренний таможенный транзит </w:t>
            </w:r>
          </w:p>
          <w:p w14:paraId="3B646EBB" w14:textId="77777777" w:rsidR="00795517" w:rsidRPr="00156C23" w:rsidRDefault="00795517" w:rsidP="00AF3BC3">
            <w:pPr>
              <w:pStyle w:val="a3"/>
              <w:widowControl w:val="0"/>
              <w:numPr>
                <w:ilvl w:val="0"/>
                <w:numId w:val="6"/>
              </w:numPr>
              <w:tabs>
                <w:tab w:val="left" w:pos="220"/>
                <w:tab w:val="left" w:pos="720"/>
              </w:tabs>
              <w:autoSpaceDE w:val="0"/>
              <w:autoSpaceDN w:val="0"/>
              <w:adjustRightInd w:val="0"/>
              <w:spacing w:after="0"/>
              <w:rPr>
                <w:rFonts w:ascii="Times New Roman" w:hAnsi="Times New Roman" w:cs="Times New Roman"/>
                <w:color w:val="000000" w:themeColor="text1"/>
                <w:sz w:val="24"/>
                <w:szCs w:val="24"/>
              </w:rPr>
            </w:pPr>
            <w:r w:rsidRPr="00156C23">
              <w:rPr>
                <w:rFonts w:ascii="Times New Roman" w:hAnsi="Times New Roman" w:cs="Times New Roman"/>
                <w:color w:val="000000" w:themeColor="text1"/>
                <w:sz w:val="24"/>
                <w:szCs w:val="24"/>
              </w:rPr>
              <w:t xml:space="preserve">Внутрипортовое экспедирование </w:t>
            </w:r>
          </w:p>
          <w:p w14:paraId="16F8C6A4" w14:textId="77777777" w:rsidR="00795517" w:rsidRPr="00156C23" w:rsidRDefault="00795517" w:rsidP="00AF3BC3">
            <w:pPr>
              <w:pStyle w:val="a3"/>
              <w:widowControl w:val="0"/>
              <w:numPr>
                <w:ilvl w:val="0"/>
                <w:numId w:val="6"/>
              </w:numPr>
              <w:tabs>
                <w:tab w:val="left" w:pos="220"/>
                <w:tab w:val="left" w:pos="720"/>
              </w:tabs>
              <w:autoSpaceDE w:val="0"/>
              <w:autoSpaceDN w:val="0"/>
              <w:adjustRightInd w:val="0"/>
              <w:spacing w:after="0"/>
              <w:rPr>
                <w:rFonts w:ascii="Times New Roman" w:hAnsi="Times New Roman" w:cs="Times New Roman"/>
                <w:color w:val="000000" w:themeColor="text1"/>
                <w:sz w:val="24"/>
                <w:szCs w:val="24"/>
              </w:rPr>
            </w:pPr>
            <w:r w:rsidRPr="00156C23">
              <w:rPr>
                <w:rFonts w:ascii="Times New Roman" w:hAnsi="Times New Roman" w:cs="Times New Roman"/>
                <w:color w:val="000000" w:themeColor="text1"/>
                <w:sz w:val="24"/>
                <w:szCs w:val="24"/>
              </w:rPr>
              <w:t xml:space="preserve">Складские услуги </w:t>
            </w:r>
          </w:p>
          <w:p w14:paraId="60E938B9" w14:textId="77777777" w:rsidR="00795517" w:rsidRPr="00156C23" w:rsidRDefault="00795517" w:rsidP="00AF3BC3">
            <w:pPr>
              <w:pStyle w:val="a3"/>
              <w:widowControl w:val="0"/>
              <w:numPr>
                <w:ilvl w:val="0"/>
                <w:numId w:val="6"/>
              </w:numPr>
              <w:tabs>
                <w:tab w:val="left" w:pos="220"/>
                <w:tab w:val="left" w:pos="720"/>
              </w:tabs>
              <w:autoSpaceDE w:val="0"/>
              <w:autoSpaceDN w:val="0"/>
              <w:adjustRightInd w:val="0"/>
              <w:spacing w:after="0"/>
              <w:rPr>
                <w:rFonts w:ascii="Times New Roman" w:hAnsi="Times New Roman" w:cs="Times New Roman"/>
                <w:color w:val="000000" w:themeColor="text1"/>
                <w:sz w:val="24"/>
                <w:szCs w:val="24"/>
              </w:rPr>
            </w:pPr>
            <w:r w:rsidRPr="00156C23">
              <w:rPr>
                <w:rFonts w:ascii="Times New Roman" w:hAnsi="Times New Roman" w:cs="Times New Roman"/>
                <w:color w:val="000000" w:themeColor="text1"/>
                <w:sz w:val="24"/>
                <w:szCs w:val="24"/>
              </w:rPr>
              <w:t xml:space="preserve">Страхование и сопровождение </w:t>
            </w:r>
          </w:p>
          <w:p w14:paraId="6E32056B" w14:textId="77777777" w:rsidR="00795517" w:rsidRPr="00156C23" w:rsidRDefault="00795517" w:rsidP="00AF3BC3">
            <w:pPr>
              <w:pStyle w:val="a3"/>
              <w:widowControl w:val="0"/>
              <w:numPr>
                <w:ilvl w:val="0"/>
                <w:numId w:val="6"/>
              </w:numPr>
              <w:tabs>
                <w:tab w:val="left" w:pos="220"/>
                <w:tab w:val="left" w:pos="720"/>
              </w:tabs>
              <w:autoSpaceDE w:val="0"/>
              <w:autoSpaceDN w:val="0"/>
              <w:adjustRightInd w:val="0"/>
              <w:spacing w:after="0"/>
              <w:rPr>
                <w:rFonts w:ascii="Times New Roman" w:hAnsi="Times New Roman" w:cs="Times New Roman"/>
                <w:color w:val="000000" w:themeColor="text1"/>
                <w:sz w:val="24"/>
                <w:szCs w:val="24"/>
              </w:rPr>
            </w:pPr>
            <w:r w:rsidRPr="00156C23">
              <w:rPr>
                <w:rFonts w:ascii="Times New Roman" w:hAnsi="Times New Roman" w:cs="Times New Roman"/>
                <w:color w:val="000000" w:themeColor="text1"/>
                <w:sz w:val="24"/>
                <w:szCs w:val="24"/>
              </w:rPr>
              <w:t xml:space="preserve">Сюрвейерские услуги </w:t>
            </w:r>
          </w:p>
          <w:p w14:paraId="1006CF83" w14:textId="77777777" w:rsidR="00795517" w:rsidRPr="00156C23" w:rsidRDefault="00795517" w:rsidP="00AF3BC3">
            <w:pPr>
              <w:pStyle w:val="a3"/>
              <w:numPr>
                <w:ilvl w:val="0"/>
                <w:numId w:val="6"/>
              </w:numPr>
              <w:shd w:val="clear" w:color="auto" w:fill="FFFFFF"/>
              <w:tabs>
                <w:tab w:val="left" w:leader="dot" w:pos="6237"/>
              </w:tabs>
              <w:spacing w:after="0"/>
              <w:ind w:right="141"/>
              <w:rPr>
                <w:rFonts w:ascii="Times New Roman" w:hAnsi="Times New Roman" w:cs="Times New Roman"/>
                <w:smallCaps/>
                <w:color w:val="000000" w:themeColor="text1"/>
                <w:sz w:val="24"/>
                <w:szCs w:val="24"/>
              </w:rPr>
            </w:pPr>
            <w:r w:rsidRPr="00156C23">
              <w:rPr>
                <w:rFonts w:ascii="Times New Roman" w:hAnsi="Times New Roman" w:cs="Times New Roman"/>
                <w:color w:val="000000" w:themeColor="text1"/>
                <w:sz w:val="24"/>
                <w:szCs w:val="24"/>
              </w:rPr>
              <w:t>Таможенное оформление</w:t>
            </w:r>
          </w:p>
          <w:p w14:paraId="70538EF5" w14:textId="77777777" w:rsidR="00795517" w:rsidRPr="00156C23" w:rsidRDefault="00795517" w:rsidP="00AF3BC3">
            <w:pPr>
              <w:pStyle w:val="a3"/>
              <w:numPr>
                <w:ilvl w:val="0"/>
                <w:numId w:val="6"/>
              </w:numPr>
              <w:shd w:val="clear" w:color="auto" w:fill="FFFFFF"/>
              <w:tabs>
                <w:tab w:val="left" w:leader="dot" w:pos="6237"/>
              </w:tabs>
              <w:spacing w:after="0"/>
              <w:ind w:right="141"/>
              <w:rPr>
                <w:rFonts w:ascii="Times New Roman" w:hAnsi="Times New Roman" w:cs="Times New Roman"/>
                <w:smallCaps/>
                <w:color w:val="000000" w:themeColor="text1"/>
                <w:sz w:val="24"/>
                <w:szCs w:val="24"/>
              </w:rPr>
            </w:pPr>
            <w:r w:rsidRPr="00156C23">
              <w:rPr>
                <w:rFonts w:ascii="Times New Roman" w:hAnsi="Times New Roman" w:cs="Times New Roman"/>
                <w:color w:val="000000" w:themeColor="text1"/>
                <w:sz w:val="24"/>
                <w:szCs w:val="24"/>
              </w:rPr>
              <w:t>Нет</w:t>
            </w:r>
          </w:p>
        </w:tc>
      </w:tr>
    </w:tbl>
    <w:p w14:paraId="2DDBFD50" w14:textId="77777777" w:rsidR="00795517" w:rsidRPr="00156C23" w:rsidRDefault="00795517" w:rsidP="00795517">
      <w:pPr>
        <w:widowControl w:val="0"/>
        <w:autoSpaceDE w:val="0"/>
        <w:autoSpaceDN w:val="0"/>
        <w:adjustRightInd w:val="0"/>
        <w:spacing w:after="240"/>
        <w:jc w:val="center"/>
        <w:rPr>
          <w:color w:val="000000" w:themeColor="text1"/>
        </w:rPr>
      </w:pPr>
    </w:p>
    <w:p w14:paraId="6B91BE53" w14:textId="77777777" w:rsidR="00795517" w:rsidRDefault="00795517" w:rsidP="00795517">
      <w:pPr>
        <w:widowControl w:val="0"/>
        <w:autoSpaceDE w:val="0"/>
        <w:autoSpaceDN w:val="0"/>
        <w:adjustRightInd w:val="0"/>
        <w:spacing w:line="360" w:lineRule="auto"/>
        <w:jc w:val="both"/>
        <w:rPr>
          <w:color w:val="000000" w:themeColor="text1"/>
        </w:rPr>
      </w:pPr>
    </w:p>
    <w:p w14:paraId="0BFBBF0F" w14:textId="77777777" w:rsidR="00AC122A" w:rsidRPr="00156C23" w:rsidRDefault="00AC122A" w:rsidP="00795517">
      <w:pPr>
        <w:widowControl w:val="0"/>
        <w:autoSpaceDE w:val="0"/>
        <w:autoSpaceDN w:val="0"/>
        <w:adjustRightInd w:val="0"/>
        <w:spacing w:line="360" w:lineRule="auto"/>
        <w:jc w:val="both"/>
        <w:rPr>
          <w:color w:val="000000" w:themeColor="text1"/>
        </w:rPr>
      </w:pPr>
    </w:p>
    <w:p w14:paraId="0A84149F" w14:textId="77777777" w:rsidR="00795517" w:rsidRPr="00156C23" w:rsidRDefault="00795517" w:rsidP="00795517">
      <w:pPr>
        <w:widowControl w:val="0"/>
        <w:autoSpaceDE w:val="0"/>
        <w:autoSpaceDN w:val="0"/>
        <w:adjustRightInd w:val="0"/>
        <w:spacing w:line="360" w:lineRule="auto"/>
        <w:jc w:val="both"/>
        <w:rPr>
          <w:color w:val="000000" w:themeColor="text1"/>
        </w:rPr>
      </w:pPr>
    </w:p>
    <w:tbl>
      <w:tblPr>
        <w:tblStyle w:val="a7"/>
        <w:tblW w:w="5000" w:type="pct"/>
        <w:tblLook w:val="04A0" w:firstRow="1" w:lastRow="0" w:firstColumn="1" w:lastColumn="0" w:noHBand="0" w:noVBand="1"/>
      </w:tblPr>
      <w:tblGrid>
        <w:gridCol w:w="461"/>
        <w:gridCol w:w="5396"/>
        <w:gridCol w:w="3488"/>
      </w:tblGrid>
      <w:tr w:rsidR="00795517" w:rsidRPr="00156C23" w14:paraId="11FCAA6F" w14:textId="77777777" w:rsidTr="00607760">
        <w:trPr>
          <w:trHeight w:val="404"/>
        </w:trPr>
        <w:tc>
          <w:tcPr>
            <w:tcW w:w="5000" w:type="pct"/>
            <w:gridSpan w:val="3"/>
            <w:vAlign w:val="center"/>
          </w:tcPr>
          <w:p w14:paraId="0817BEBA" w14:textId="77CDC93F" w:rsidR="00795517" w:rsidRPr="00156C23" w:rsidRDefault="00795517" w:rsidP="004007FD">
            <w:pPr>
              <w:widowControl w:val="0"/>
              <w:tabs>
                <w:tab w:val="left" w:pos="220"/>
                <w:tab w:val="left" w:pos="720"/>
              </w:tabs>
              <w:autoSpaceDE w:val="0"/>
              <w:autoSpaceDN w:val="0"/>
              <w:adjustRightInd w:val="0"/>
              <w:spacing w:line="276" w:lineRule="auto"/>
              <w:jc w:val="both"/>
              <w:rPr>
                <w:color w:val="000000" w:themeColor="text1"/>
              </w:rPr>
            </w:pPr>
            <w:r w:rsidRPr="00156C23">
              <w:rPr>
                <w:b/>
                <w:color w:val="000000" w:themeColor="text1"/>
              </w:rPr>
              <w:lastRenderedPageBreak/>
              <w:t>Часть 2. Оценка качества</w:t>
            </w:r>
            <w:r w:rsidR="00607760">
              <w:rPr>
                <w:b/>
                <w:color w:val="000000" w:themeColor="text1"/>
              </w:rPr>
              <w:t xml:space="preserve"> сервиса</w:t>
            </w:r>
          </w:p>
        </w:tc>
      </w:tr>
      <w:tr w:rsidR="00607760" w:rsidRPr="00156C23" w14:paraId="39BA47E1" w14:textId="77777777" w:rsidTr="00607760">
        <w:trPr>
          <w:trHeight w:val="397"/>
        </w:trPr>
        <w:tc>
          <w:tcPr>
            <w:tcW w:w="247" w:type="pct"/>
            <w:vAlign w:val="center"/>
          </w:tcPr>
          <w:p w14:paraId="25231508" w14:textId="77777777" w:rsidR="00795517" w:rsidRPr="00156C23" w:rsidRDefault="00795517" w:rsidP="004007FD">
            <w:pPr>
              <w:spacing w:line="276" w:lineRule="auto"/>
              <w:jc w:val="center"/>
              <w:rPr>
                <w:b/>
                <w:smallCaps/>
                <w:color w:val="000000" w:themeColor="text1"/>
              </w:rPr>
            </w:pPr>
            <w:r w:rsidRPr="00156C23">
              <w:rPr>
                <w:b/>
                <w:smallCaps/>
                <w:color w:val="000000" w:themeColor="text1"/>
              </w:rPr>
              <w:t>6</w:t>
            </w:r>
          </w:p>
        </w:tc>
        <w:tc>
          <w:tcPr>
            <w:tcW w:w="4753" w:type="pct"/>
            <w:gridSpan w:val="2"/>
          </w:tcPr>
          <w:p w14:paraId="4DEA89EE" w14:textId="77777777" w:rsidR="00795517" w:rsidRPr="00156C23" w:rsidRDefault="00795517" w:rsidP="004007FD">
            <w:pPr>
              <w:spacing w:line="276" w:lineRule="auto"/>
              <w:jc w:val="both"/>
              <w:rPr>
                <w:b/>
                <w:smallCaps/>
                <w:color w:val="000000" w:themeColor="text1"/>
              </w:rPr>
            </w:pPr>
            <w:r w:rsidRPr="00156C23">
              <w:rPr>
                <w:b/>
                <w:color w:val="000000" w:themeColor="text1"/>
              </w:rPr>
              <w:t xml:space="preserve">Пожалуйста, укажите степень соответствия качества услуг, предоставляемых ГК «Балтика-Транс», Вашим потребностям/ожиданиям, где 0 – полное отсутствие; 10 – максимальное соответствие.  </w:t>
            </w:r>
          </w:p>
        </w:tc>
      </w:tr>
      <w:tr w:rsidR="00607760" w:rsidRPr="00156C23" w14:paraId="3F18258D" w14:textId="77777777" w:rsidTr="00607760">
        <w:trPr>
          <w:trHeight w:val="386"/>
        </w:trPr>
        <w:tc>
          <w:tcPr>
            <w:tcW w:w="247" w:type="pct"/>
            <w:vAlign w:val="center"/>
          </w:tcPr>
          <w:p w14:paraId="3A64431A" w14:textId="77777777" w:rsidR="00795517" w:rsidRPr="00156C23" w:rsidRDefault="00795517" w:rsidP="004007FD">
            <w:pPr>
              <w:spacing w:line="276" w:lineRule="auto"/>
              <w:jc w:val="center"/>
              <w:rPr>
                <w:b/>
                <w:smallCaps/>
                <w:color w:val="000000" w:themeColor="text1"/>
              </w:rPr>
            </w:pPr>
            <w:r w:rsidRPr="00156C23">
              <w:rPr>
                <w:b/>
                <w:color w:val="000000" w:themeColor="text1"/>
              </w:rPr>
              <w:t>№</w:t>
            </w:r>
          </w:p>
        </w:tc>
        <w:tc>
          <w:tcPr>
            <w:tcW w:w="2887" w:type="pct"/>
            <w:vAlign w:val="center"/>
          </w:tcPr>
          <w:p w14:paraId="336F1769" w14:textId="77777777" w:rsidR="00795517" w:rsidRPr="00156C23" w:rsidRDefault="00795517" w:rsidP="004007FD">
            <w:pPr>
              <w:spacing w:line="276" w:lineRule="auto"/>
              <w:jc w:val="center"/>
              <w:rPr>
                <w:b/>
                <w:smallCaps/>
                <w:color w:val="000000" w:themeColor="text1"/>
              </w:rPr>
            </w:pPr>
            <w:r w:rsidRPr="00156C23">
              <w:rPr>
                <w:b/>
                <w:color w:val="000000" w:themeColor="text1"/>
              </w:rPr>
              <w:t>Атрибут</w:t>
            </w:r>
          </w:p>
        </w:tc>
        <w:tc>
          <w:tcPr>
            <w:tcW w:w="1866" w:type="pct"/>
            <w:vAlign w:val="center"/>
          </w:tcPr>
          <w:p w14:paraId="47E1DE40" w14:textId="77777777" w:rsidR="00795517" w:rsidRPr="00156C23" w:rsidRDefault="00795517" w:rsidP="004007FD">
            <w:pPr>
              <w:spacing w:line="276" w:lineRule="auto"/>
              <w:jc w:val="center"/>
              <w:rPr>
                <w:b/>
                <w:smallCaps/>
                <w:color w:val="000000" w:themeColor="text1"/>
              </w:rPr>
            </w:pPr>
            <w:r w:rsidRPr="00156C23">
              <w:rPr>
                <w:b/>
                <w:color w:val="000000" w:themeColor="text1"/>
              </w:rPr>
              <w:t>Оценка</w:t>
            </w:r>
          </w:p>
        </w:tc>
      </w:tr>
      <w:tr w:rsidR="00607760" w:rsidRPr="00156C23" w14:paraId="69EBC7C4" w14:textId="77777777" w:rsidTr="00607760">
        <w:trPr>
          <w:trHeight w:val="498"/>
        </w:trPr>
        <w:tc>
          <w:tcPr>
            <w:tcW w:w="247" w:type="pct"/>
            <w:vAlign w:val="center"/>
          </w:tcPr>
          <w:p w14:paraId="1C656612" w14:textId="77777777" w:rsidR="00795517" w:rsidRPr="00156C23" w:rsidRDefault="00795517" w:rsidP="00607760">
            <w:pPr>
              <w:spacing w:line="276" w:lineRule="auto"/>
              <w:jc w:val="center"/>
              <w:rPr>
                <w:smallCaps/>
                <w:color w:val="000000" w:themeColor="text1"/>
              </w:rPr>
            </w:pPr>
            <w:r w:rsidRPr="00156C23">
              <w:rPr>
                <w:color w:val="000000" w:themeColor="text1"/>
              </w:rPr>
              <w:t>1</w:t>
            </w:r>
          </w:p>
        </w:tc>
        <w:tc>
          <w:tcPr>
            <w:tcW w:w="2887" w:type="pct"/>
            <w:vAlign w:val="center"/>
          </w:tcPr>
          <w:p w14:paraId="79097DD4" w14:textId="77777777" w:rsidR="00795517" w:rsidRPr="00156C23" w:rsidRDefault="00795517" w:rsidP="00607760">
            <w:pPr>
              <w:spacing w:after="120" w:line="276" w:lineRule="auto"/>
              <w:rPr>
                <w:smallCaps/>
                <w:color w:val="000000" w:themeColor="text1"/>
              </w:rPr>
            </w:pPr>
            <w:r w:rsidRPr="00156C23">
              <w:rPr>
                <w:rFonts w:eastAsia="Times New Roman"/>
                <w:color w:val="000000" w:themeColor="text1"/>
              </w:rPr>
              <w:t>Сохранность груза</w:t>
            </w:r>
          </w:p>
        </w:tc>
        <w:tc>
          <w:tcPr>
            <w:tcW w:w="1866" w:type="pct"/>
            <w:vAlign w:val="center"/>
          </w:tcPr>
          <w:p w14:paraId="7C2D1E2E" w14:textId="77777777" w:rsidR="00795517" w:rsidRPr="00156C23" w:rsidRDefault="00795517" w:rsidP="00607760">
            <w:pPr>
              <w:spacing w:line="276" w:lineRule="auto"/>
              <w:jc w:val="center"/>
              <w:rPr>
                <w:smallCaps/>
                <w:color w:val="000000" w:themeColor="text1"/>
              </w:rPr>
            </w:pPr>
            <w:r w:rsidRPr="00156C23">
              <w:rPr>
                <w:color w:val="000000" w:themeColor="text1"/>
              </w:rPr>
              <w:t>1....2....3....4....5....6....7</w:t>
            </w:r>
          </w:p>
        </w:tc>
      </w:tr>
      <w:tr w:rsidR="00607760" w:rsidRPr="00156C23" w14:paraId="27A21885" w14:textId="77777777" w:rsidTr="00607760">
        <w:trPr>
          <w:trHeight w:val="498"/>
        </w:trPr>
        <w:tc>
          <w:tcPr>
            <w:tcW w:w="247" w:type="pct"/>
            <w:vAlign w:val="center"/>
          </w:tcPr>
          <w:p w14:paraId="155B8A30" w14:textId="77777777" w:rsidR="00795517" w:rsidRPr="00156C23" w:rsidRDefault="00795517" w:rsidP="00607760">
            <w:pPr>
              <w:spacing w:line="276" w:lineRule="auto"/>
              <w:jc w:val="center"/>
              <w:rPr>
                <w:smallCaps/>
                <w:color w:val="000000" w:themeColor="text1"/>
              </w:rPr>
            </w:pPr>
            <w:r w:rsidRPr="00156C23">
              <w:rPr>
                <w:color w:val="000000" w:themeColor="text1"/>
              </w:rPr>
              <w:t>2</w:t>
            </w:r>
          </w:p>
        </w:tc>
        <w:tc>
          <w:tcPr>
            <w:tcW w:w="2887" w:type="pct"/>
            <w:vAlign w:val="center"/>
          </w:tcPr>
          <w:p w14:paraId="73D1210F" w14:textId="77777777" w:rsidR="00795517" w:rsidRPr="00156C23" w:rsidRDefault="00795517" w:rsidP="00607760">
            <w:pPr>
              <w:spacing w:after="120" w:line="276" w:lineRule="auto"/>
              <w:rPr>
                <w:smallCaps/>
                <w:color w:val="000000" w:themeColor="text1"/>
              </w:rPr>
            </w:pPr>
            <w:r w:rsidRPr="00156C23">
              <w:rPr>
                <w:rFonts w:eastAsia="Times New Roman"/>
                <w:color w:val="000000" w:themeColor="text1"/>
              </w:rPr>
              <w:t>Ассортимент предоставляемых услуг</w:t>
            </w:r>
          </w:p>
        </w:tc>
        <w:tc>
          <w:tcPr>
            <w:tcW w:w="1866" w:type="pct"/>
            <w:vAlign w:val="center"/>
          </w:tcPr>
          <w:p w14:paraId="38EE438C" w14:textId="151747B2" w:rsidR="00795517" w:rsidRPr="00156C23" w:rsidRDefault="00AC122A" w:rsidP="00607760">
            <w:pPr>
              <w:spacing w:line="276" w:lineRule="auto"/>
              <w:ind w:right="141"/>
              <w:jc w:val="center"/>
              <w:rPr>
                <w:color w:val="000000" w:themeColor="text1"/>
              </w:rPr>
            </w:pPr>
            <w:r>
              <w:rPr>
                <w:color w:val="000000" w:themeColor="text1"/>
              </w:rPr>
              <w:t xml:space="preserve">  </w:t>
            </w:r>
            <w:proofErr w:type="gramStart"/>
            <w:r w:rsidR="00A827C2" w:rsidRPr="00156C23">
              <w:rPr>
                <w:color w:val="000000" w:themeColor="text1"/>
              </w:rPr>
              <w:t>1</w:t>
            </w:r>
            <w:r w:rsidR="008C2522" w:rsidRPr="00156C23">
              <w:rPr>
                <w:color w:val="000000" w:themeColor="text1"/>
              </w:rPr>
              <w:t>....</w:t>
            </w:r>
            <w:proofErr w:type="gramEnd"/>
            <w:r w:rsidR="00A827C2" w:rsidRPr="00156C23">
              <w:rPr>
                <w:color w:val="000000" w:themeColor="text1"/>
              </w:rPr>
              <w:t>2....3....4....5....6....7</w:t>
            </w:r>
          </w:p>
        </w:tc>
      </w:tr>
      <w:tr w:rsidR="00607760" w:rsidRPr="00156C23" w14:paraId="3257A260" w14:textId="77777777" w:rsidTr="00607760">
        <w:trPr>
          <w:trHeight w:val="498"/>
        </w:trPr>
        <w:tc>
          <w:tcPr>
            <w:tcW w:w="247" w:type="pct"/>
            <w:vAlign w:val="center"/>
          </w:tcPr>
          <w:p w14:paraId="109364CF" w14:textId="77777777" w:rsidR="00795517" w:rsidRPr="00156C23" w:rsidRDefault="00795517" w:rsidP="00607760">
            <w:pPr>
              <w:spacing w:line="276" w:lineRule="auto"/>
              <w:jc w:val="center"/>
              <w:rPr>
                <w:smallCaps/>
                <w:color w:val="000000" w:themeColor="text1"/>
              </w:rPr>
            </w:pPr>
            <w:r w:rsidRPr="00156C23">
              <w:rPr>
                <w:color w:val="000000" w:themeColor="text1"/>
              </w:rPr>
              <w:t>3</w:t>
            </w:r>
          </w:p>
        </w:tc>
        <w:tc>
          <w:tcPr>
            <w:tcW w:w="2887" w:type="pct"/>
            <w:vAlign w:val="center"/>
          </w:tcPr>
          <w:p w14:paraId="018F1F69" w14:textId="77777777" w:rsidR="00795517" w:rsidRPr="00156C23" w:rsidRDefault="00795517" w:rsidP="00607760">
            <w:pPr>
              <w:spacing w:after="120" w:line="276" w:lineRule="auto"/>
              <w:rPr>
                <w:smallCaps/>
                <w:color w:val="000000" w:themeColor="text1"/>
              </w:rPr>
            </w:pPr>
            <w:r w:rsidRPr="00156C23">
              <w:rPr>
                <w:rFonts w:eastAsia="Times New Roman"/>
                <w:color w:val="000000" w:themeColor="text1"/>
              </w:rPr>
              <w:t>Соблюдение сроков доставки</w:t>
            </w:r>
          </w:p>
        </w:tc>
        <w:tc>
          <w:tcPr>
            <w:tcW w:w="1866" w:type="pct"/>
            <w:vAlign w:val="center"/>
          </w:tcPr>
          <w:p w14:paraId="6AB4BA30" w14:textId="77777777" w:rsidR="00795517" w:rsidRPr="00156C23" w:rsidRDefault="00795517" w:rsidP="00607760">
            <w:pPr>
              <w:spacing w:line="276" w:lineRule="auto"/>
              <w:jc w:val="center"/>
              <w:rPr>
                <w:color w:val="000000" w:themeColor="text1"/>
              </w:rPr>
            </w:pPr>
            <w:r w:rsidRPr="00156C23">
              <w:rPr>
                <w:color w:val="000000" w:themeColor="text1"/>
              </w:rPr>
              <w:t>1....2....3....4....5....6....7</w:t>
            </w:r>
          </w:p>
        </w:tc>
      </w:tr>
      <w:tr w:rsidR="00607760" w:rsidRPr="00156C23" w14:paraId="29D86AC8" w14:textId="77777777" w:rsidTr="00607760">
        <w:trPr>
          <w:trHeight w:val="498"/>
        </w:trPr>
        <w:tc>
          <w:tcPr>
            <w:tcW w:w="247" w:type="pct"/>
            <w:vAlign w:val="center"/>
          </w:tcPr>
          <w:p w14:paraId="66FD0122" w14:textId="77777777" w:rsidR="00795517" w:rsidRPr="00156C23" w:rsidRDefault="00795517" w:rsidP="00607760">
            <w:pPr>
              <w:spacing w:line="276" w:lineRule="auto"/>
              <w:jc w:val="center"/>
              <w:rPr>
                <w:smallCaps/>
                <w:color w:val="000000" w:themeColor="text1"/>
              </w:rPr>
            </w:pPr>
            <w:r w:rsidRPr="00156C23">
              <w:rPr>
                <w:color w:val="000000" w:themeColor="text1"/>
              </w:rPr>
              <w:t>4</w:t>
            </w:r>
          </w:p>
        </w:tc>
        <w:tc>
          <w:tcPr>
            <w:tcW w:w="2887" w:type="pct"/>
            <w:vAlign w:val="center"/>
          </w:tcPr>
          <w:p w14:paraId="13216167" w14:textId="77777777" w:rsidR="00795517" w:rsidRPr="00156C23" w:rsidRDefault="00795517" w:rsidP="00607760">
            <w:pPr>
              <w:spacing w:after="120" w:line="276" w:lineRule="auto"/>
              <w:rPr>
                <w:smallCaps/>
                <w:color w:val="000000" w:themeColor="text1"/>
              </w:rPr>
            </w:pPr>
            <w:r w:rsidRPr="00156C23">
              <w:rPr>
                <w:rFonts w:eastAsia="Times New Roman"/>
                <w:color w:val="000000" w:themeColor="text1"/>
              </w:rPr>
              <w:t>Наличие улучшений в работе компании</w:t>
            </w:r>
          </w:p>
        </w:tc>
        <w:tc>
          <w:tcPr>
            <w:tcW w:w="1866" w:type="pct"/>
            <w:vAlign w:val="center"/>
          </w:tcPr>
          <w:p w14:paraId="02A25D0D" w14:textId="77777777" w:rsidR="00795517" w:rsidRPr="00156C23" w:rsidRDefault="00795517" w:rsidP="00607760">
            <w:pPr>
              <w:spacing w:line="276" w:lineRule="auto"/>
              <w:jc w:val="center"/>
              <w:rPr>
                <w:smallCaps/>
                <w:color w:val="000000" w:themeColor="text1"/>
              </w:rPr>
            </w:pPr>
            <w:r w:rsidRPr="00156C23">
              <w:rPr>
                <w:color w:val="000000" w:themeColor="text1"/>
              </w:rPr>
              <w:t>1....2....3....4....5....6....7</w:t>
            </w:r>
          </w:p>
        </w:tc>
      </w:tr>
      <w:tr w:rsidR="00607760" w:rsidRPr="00156C23" w14:paraId="5E06D5DE" w14:textId="77777777" w:rsidTr="00607760">
        <w:trPr>
          <w:trHeight w:val="498"/>
        </w:trPr>
        <w:tc>
          <w:tcPr>
            <w:tcW w:w="247" w:type="pct"/>
            <w:vAlign w:val="center"/>
          </w:tcPr>
          <w:p w14:paraId="6E8530D4" w14:textId="77777777" w:rsidR="00795517" w:rsidRPr="00156C23" w:rsidRDefault="00795517" w:rsidP="00607760">
            <w:pPr>
              <w:spacing w:line="276" w:lineRule="auto"/>
              <w:jc w:val="center"/>
              <w:rPr>
                <w:smallCaps/>
                <w:color w:val="000000" w:themeColor="text1"/>
              </w:rPr>
            </w:pPr>
            <w:r w:rsidRPr="00156C23">
              <w:rPr>
                <w:color w:val="000000" w:themeColor="text1"/>
              </w:rPr>
              <w:t>5</w:t>
            </w:r>
          </w:p>
        </w:tc>
        <w:tc>
          <w:tcPr>
            <w:tcW w:w="2887" w:type="pct"/>
            <w:vAlign w:val="center"/>
          </w:tcPr>
          <w:p w14:paraId="06AF3260" w14:textId="77777777" w:rsidR="00795517" w:rsidRPr="00156C23" w:rsidRDefault="00795517" w:rsidP="00607760">
            <w:pPr>
              <w:spacing w:after="120" w:line="276" w:lineRule="auto"/>
              <w:rPr>
                <w:smallCaps/>
                <w:color w:val="000000" w:themeColor="text1"/>
              </w:rPr>
            </w:pPr>
            <w:r w:rsidRPr="00156C23">
              <w:rPr>
                <w:rFonts w:eastAsia="Times New Roman"/>
                <w:color w:val="000000" w:themeColor="text1"/>
              </w:rPr>
              <w:t>Доброжелательность персонала</w:t>
            </w:r>
          </w:p>
        </w:tc>
        <w:tc>
          <w:tcPr>
            <w:tcW w:w="1866" w:type="pct"/>
            <w:vAlign w:val="center"/>
          </w:tcPr>
          <w:p w14:paraId="0A2C3C02" w14:textId="77777777" w:rsidR="00795517" w:rsidRPr="00156C23" w:rsidRDefault="00795517" w:rsidP="00607760">
            <w:pPr>
              <w:spacing w:line="276" w:lineRule="auto"/>
              <w:jc w:val="center"/>
              <w:rPr>
                <w:smallCaps/>
                <w:color w:val="000000" w:themeColor="text1"/>
              </w:rPr>
            </w:pPr>
            <w:r w:rsidRPr="00156C23">
              <w:rPr>
                <w:color w:val="000000" w:themeColor="text1"/>
              </w:rPr>
              <w:t>1....2....3....4....5....6....7</w:t>
            </w:r>
          </w:p>
        </w:tc>
      </w:tr>
      <w:tr w:rsidR="00607760" w:rsidRPr="00156C23" w14:paraId="779677C0" w14:textId="77777777" w:rsidTr="00607760">
        <w:trPr>
          <w:trHeight w:val="498"/>
        </w:trPr>
        <w:tc>
          <w:tcPr>
            <w:tcW w:w="247" w:type="pct"/>
            <w:vAlign w:val="center"/>
          </w:tcPr>
          <w:p w14:paraId="474787E1" w14:textId="77777777" w:rsidR="00795517" w:rsidRPr="00156C23" w:rsidRDefault="00795517" w:rsidP="00607760">
            <w:pPr>
              <w:spacing w:line="276" w:lineRule="auto"/>
              <w:jc w:val="center"/>
              <w:rPr>
                <w:smallCaps/>
                <w:color w:val="000000" w:themeColor="text1"/>
              </w:rPr>
            </w:pPr>
            <w:r w:rsidRPr="00156C23">
              <w:rPr>
                <w:color w:val="000000" w:themeColor="text1"/>
              </w:rPr>
              <w:t>6</w:t>
            </w:r>
          </w:p>
        </w:tc>
        <w:tc>
          <w:tcPr>
            <w:tcW w:w="2887" w:type="pct"/>
            <w:vAlign w:val="center"/>
          </w:tcPr>
          <w:p w14:paraId="1E34A19A" w14:textId="77777777" w:rsidR="00795517" w:rsidRPr="00156C23" w:rsidRDefault="00795517" w:rsidP="00607760">
            <w:pPr>
              <w:spacing w:after="120" w:line="276" w:lineRule="auto"/>
              <w:rPr>
                <w:smallCaps/>
                <w:color w:val="000000" w:themeColor="text1"/>
              </w:rPr>
            </w:pPr>
            <w:r w:rsidRPr="00156C23">
              <w:rPr>
                <w:rFonts w:eastAsia="Times New Roman"/>
                <w:color w:val="000000" w:themeColor="text1"/>
              </w:rPr>
              <w:t>Компетентность персонала</w:t>
            </w:r>
          </w:p>
        </w:tc>
        <w:tc>
          <w:tcPr>
            <w:tcW w:w="1866" w:type="pct"/>
            <w:vAlign w:val="center"/>
          </w:tcPr>
          <w:p w14:paraId="642842C5" w14:textId="77777777" w:rsidR="00795517" w:rsidRPr="00156C23" w:rsidRDefault="00795517" w:rsidP="00607760">
            <w:pPr>
              <w:spacing w:line="276" w:lineRule="auto"/>
              <w:jc w:val="center"/>
              <w:rPr>
                <w:smallCaps/>
                <w:color w:val="000000" w:themeColor="text1"/>
              </w:rPr>
            </w:pPr>
            <w:r w:rsidRPr="00156C23">
              <w:rPr>
                <w:color w:val="000000" w:themeColor="text1"/>
              </w:rPr>
              <w:t>1....2....3....4....5....6....7</w:t>
            </w:r>
          </w:p>
        </w:tc>
      </w:tr>
      <w:tr w:rsidR="00607760" w:rsidRPr="00156C23" w14:paraId="4BC74716" w14:textId="77777777" w:rsidTr="00607760">
        <w:trPr>
          <w:trHeight w:val="498"/>
        </w:trPr>
        <w:tc>
          <w:tcPr>
            <w:tcW w:w="247" w:type="pct"/>
            <w:vAlign w:val="center"/>
          </w:tcPr>
          <w:p w14:paraId="627CE813" w14:textId="77777777" w:rsidR="00795517" w:rsidRPr="00156C23" w:rsidRDefault="00795517" w:rsidP="00607760">
            <w:pPr>
              <w:spacing w:line="276" w:lineRule="auto"/>
              <w:jc w:val="center"/>
              <w:rPr>
                <w:smallCaps/>
                <w:color w:val="000000" w:themeColor="text1"/>
              </w:rPr>
            </w:pPr>
            <w:r w:rsidRPr="00156C23">
              <w:rPr>
                <w:color w:val="000000" w:themeColor="text1"/>
              </w:rPr>
              <w:t>7</w:t>
            </w:r>
          </w:p>
        </w:tc>
        <w:tc>
          <w:tcPr>
            <w:tcW w:w="2887" w:type="pct"/>
            <w:vAlign w:val="center"/>
          </w:tcPr>
          <w:p w14:paraId="6CE00D52" w14:textId="77777777" w:rsidR="00795517" w:rsidRPr="00156C23" w:rsidRDefault="00795517" w:rsidP="00607760">
            <w:pPr>
              <w:spacing w:after="120" w:line="276" w:lineRule="auto"/>
              <w:rPr>
                <w:smallCaps/>
                <w:color w:val="000000" w:themeColor="text1"/>
              </w:rPr>
            </w:pPr>
            <w:r w:rsidRPr="00156C23">
              <w:rPr>
                <w:rFonts w:eastAsia="Times New Roman"/>
                <w:color w:val="000000" w:themeColor="text1"/>
              </w:rPr>
              <w:t>Оперативность взаимодействия с клиентом</w:t>
            </w:r>
          </w:p>
        </w:tc>
        <w:tc>
          <w:tcPr>
            <w:tcW w:w="1866" w:type="pct"/>
            <w:vAlign w:val="center"/>
          </w:tcPr>
          <w:p w14:paraId="6A6BFC9F" w14:textId="77777777" w:rsidR="00795517" w:rsidRPr="00156C23" w:rsidRDefault="00795517" w:rsidP="00607760">
            <w:pPr>
              <w:spacing w:line="276" w:lineRule="auto"/>
              <w:jc w:val="center"/>
              <w:rPr>
                <w:smallCaps/>
                <w:color w:val="000000" w:themeColor="text1"/>
              </w:rPr>
            </w:pPr>
            <w:r w:rsidRPr="00156C23">
              <w:rPr>
                <w:color w:val="000000" w:themeColor="text1"/>
              </w:rPr>
              <w:t>1....2....3....4....5....6....7</w:t>
            </w:r>
          </w:p>
        </w:tc>
      </w:tr>
      <w:tr w:rsidR="00607760" w:rsidRPr="00156C23" w14:paraId="3F7EB9D8" w14:textId="77777777" w:rsidTr="00607760">
        <w:trPr>
          <w:trHeight w:val="498"/>
        </w:trPr>
        <w:tc>
          <w:tcPr>
            <w:tcW w:w="247" w:type="pct"/>
            <w:vAlign w:val="center"/>
          </w:tcPr>
          <w:p w14:paraId="36FF0357" w14:textId="77777777" w:rsidR="00795517" w:rsidRPr="00156C23" w:rsidRDefault="00795517" w:rsidP="00607760">
            <w:pPr>
              <w:spacing w:line="276" w:lineRule="auto"/>
              <w:jc w:val="center"/>
              <w:rPr>
                <w:smallCaps/>
                <w:color w:val="000000" w:themeColor="text1"/>
              </w:rPr>
            </w:pPr>
            <w:r w:rsidRPr="00156C23">
              <w:rPr>
                <w:color w:val="000000" w:themeColor="text1"/>
              </w:rPr>
              <w:t>8</w:t>
            </w:r>
          </w:p>
        </w:tc>
        <w:tc>
          <w:tcPr>
            <w:tcW w:w="2887" w:type="pct"/>
            <w:vAlign w:val="center"/>
          </w:tcPr>
          <w:p w14:paraId="702FED1B" w14:textId="77777777" w:rsidR="00795517" w:rsidRPr="00156C23" w:rsidRDefault="00795517" w:rsidP="00607760">
            <w:pPr>
              <w:spacing w:after="120" w:line="276" w:lineRule="auto"/>
              <w:rPr>
                <w:smallCaps/>
                <w:color w:val="000000" w:themeColor="text1"/>
              </w:rPr>
            </w:pPr>
            <w:r w:rsidRPr="00156C23">
              <w:rPr>
                <w:rFonts w:eastAsia="Times New Roman"/>
                <w:color w:val="000000" w:themeColor="text1"/>
              </w:rPr>
              <w:t>Наличие индивидуального подхода</w:t>
            </w:r>
          </w:p>
        </w:tc>
        <w:tc>
          <w:tcPr>
            <w:tcW w:w="1866" w:type="pct"/>
            <w:vAlign w:val="center"/>
          </w:tcPr>
          <w:p w14:paraId="79A8101A" w14:textId="77777777" w:rsidR="00795517" w:rsidRPr="00156C23" w:rsidRDefault="00795517" w:rsidP="00607760">
            <w:pPr>
              <w:spacing w:line="276" w:lineRule="auto"/>
              <w:jc w:val="center"/>
              <w:rPr>
                <w:smallCaps/>
                <w:color w:val="000000" w:themeColor="text1"/>
              </w:rPr>
            </w:pPr>
            <w:r w:rsidRPr="00156C23">
              <w:rPr>
                <w:color w:val="000000" w:themeColor="text1"/>
              </w:rPr>
              <w:t>1....2....3....4....5....6....7</w:t>
            </w:r>
          </w:p>
        </w:tc>
      </w:tr>
      <w:tr w:rsidR="00607760" w:rsidRPr="00156C23" w14:paraId="001D91D5" w14:textId="77777777" w:rsidTr="00607760">
        <w:trPr>
          <w:trHeight w:val="498"/>
        </w:trPr>
        <w:tc>
          <w:tcPr>
            <w:tcW w:w="247" w:type="pct"/>
            <w:vAlign w:val="center"/>
          </w:tcPr>
          <w:p w14:paraId="7BAC6BCE" w14:textId="77777777" w:rsidR="00795517" w:rsidRPr="00156C23" w:rsidRDefault="00795517" w:rsidP="00607760">
            <w:pPr>
              <w:spacing w:line="276" w:lineRule="auto"/>
              <w:jc w:val="center"/>
              <w:rPr>
                <w:smallCaps/>
                <w:color w:val="000000" w:themeColor="text1"/>
              </w:rPr>
            </w:pPr>
            <w:r w:rsidRPr="00156C23">
              <w:rPr>
                <w:color w:val="000000" w:themeColor="text1"/>
              </w:rPr>
              <w:t>9</w:t>
            </w:r>
          </w:p>
        </w:tc>
        <w:tc>
          <w:tcPr>
            <w:tcW w:w="2887" w:type="pct"/>
            <w:vAlign w:val="center"/>
          </w:tcPr>
          <w:p w14:paraId="20B0C3F6" w14:textId="77777777" w:rsidR="00795517" w:rsidRPr="00156C23" w:rsidRDefault="00795517" w:rsidP="00607760">
            <w:pPr>
              <w:spacing w:after="120" w:line="276" w:lineRule="auto"/>
              <w:rPr>
                <w:smallCaps/>
                <w:color w:val="000000" w:themeColor="text1"/>
              </w:rPr>
            </w:pPr>
            <w:r w:rsidRPr="00156C23">
              <w:rPr>
                <w:rFonts w:eastAsia="Times New Roman"/>
                <w:color w:val="000000" w:themeColor="text1"/>
              </w:rPr>
              <w:t>Возможность изменения деталей заказа</w:t>
            </w:r>
          </w:p>
        </w:tc>
        <w:tc>
          <w:tcPr>
            <w:tcW w:w="1866" w:type="pct"/>
            <w:vAlign w:val="center"/>
          </w:tcPr>
          <w:p w14:paraId="385A6D3D" w14:textId="77777777" w:rsidR="00795517" w:rsidRPr="00156C23" w:rsidRDefault="00795517" w:rsidP="00607760">
            <w:pPr>
              <w:spacing w:line="276" w:lineRule="auto"/>
              <w:jc w:val="center"/>
              <w:rPr>
                <w:smallCaps/>
                <w:color w:val="000000" w:themeColor="text1"/>
              </w:rPr>
            </w:pPr>
            <w:r w:rsidRPr="00156C23">
              <w:rPr>
                <w:color w:val="000000" w:themeColor="text1"/>
              </w:rPr>
              <w:t>1....2....3....4....5....6....7</w:t>
            </w:r>
          </w:p>
        </w:tc>
      </w:tr>
      <w:tr w:rsidR="00607760" w:rsidRPr="00156C23" w14:paraId="390B1465" w14:textId="77777777" w:rsidTr="00607760">
        <w:trPr>
          <w:trHeight w:val="498"/>
        </w:trPr>
        <w:tc>
          <w:tcPr>
            <w:tcW w:w="247" w:type="pct"/>
            <w:vAlign w:val="center"/>
          </w:tcPr>
          <w:p w14:paraId="09705599" w14:textId="77777777" w:rsidR="00795517" w:rsidRPr="00156C23" w:rsidRDefault="00795517" w:rsidP="00607760">
            <w:pPr>
              <w:spacing w:line="276" w:lineRule="auto"/>
              <w:jc w:val="center"/>
              <w:rPr>
                <w:smallCaps/>
                <w:color w:val="000000" w:themeColor="text1"/>
              </w:rPr>
            </w:pPr>
            <w:r w:rsidRPr="00156C23">
              <w:rPr>
                <w:color w:val="000000" w:themeColor="text1"/>
              </w:rPr>
              <w:t>10</w:t>
            </w:r>
          </w:p>
        </w:tc>
        <w:tc>
          <w:tcPr>
            <w:tcW w:w="2887" w:type="pct"/>
            <w:shd w:val="clear" w:color="auto" w:fill="auto"/>
            <w:vAlign w:val="center"/>
          </w:tcPr>
          <w:p w14:paraId="3590916C" w14:textId="77777777" w:rsidR="00795517" w:rsidRPr="00156C23" w:rsidRDefault="00795517" w:rsidP="00607760">
            <w:pPr>
              <w:spacing w:after="120" w:line="276" w:lineRule="auto"/>
              <w:rPr>
                <w:smallCaps/>
                <w:color w:val="000000" w:themeColor="text1"/>
              </w:rPr>
            </w:pPr>
            <w:r w:rsidRPr="00156C23">
              <w:rPr>
                <w:rFonts w:eastAsia="Times New Roman"/>
                <w:color w:val="000000" w:themeColor="text1"/>
              </w:rPr>
              <w:t>Обеспечение необходимой информацией</w:t>
            </w:r>
          </w:p>
        </w:tc>
        <w:tc>
          <w:tcPr>
            <w:tcW w:w="1866" w:type="pct"/>
            <w:vAlign w:val="center"/>
          </w:tcPr>
          <w:p w14:paraId="06279EFD" w14:textId="77777777" w:rsidR="00795517" w:rsidRPr="00156C23" w:rsidRDefault="00795517" w:rsidP="00607760">
            <w:pPr>
              <w:spacing w:line="276" w:lineRule="auto"/>
              <w:jc w:val="center"/>
              <w:rPr>
                <w:smallCaps/>
                <w:color w:val="000000" w:themeColor="text1"/>
              </w:rPr>
            </w:pPr>
            <w:r w:rsidRPr="00156C23">
              <w:rPr>
                <w:color w:val="000000" w:themeColor="text1"/>
              </w:rPr>
              <w:t>1....2....3....4....5....6....7</w:t>
            </w:r>
          </w:p>
        </w:tc>
      </w:tr>
      <w:tr w:rsidR="00607760" w:rsidRPr="00156C23" w14:paraId="672DE05B" w14:textId="77777777" w:rsidTr="00607760">
        <w:trPr>
          <w:trHeight w:val="755"/>
        </w:trPr>
        <w:tc>
          <w:tcPr>
            <w:tcW w:w="247" w:type="pct"/>
            <w:vAlign w:val="center"/>
          </w:tcPr>
          <w:p w14:paraId="791A4147" w14:textId="77777777" w:rsidR="00795517" w:rsidRPr="00156C23" w:rsidRDefault="00795517" w:rsidP="004007FD">
            <w:pPr>
              <w:spacing w:line="276" w:lineRule="auto"/>
              <w:jc w:val="center"/>
              <w:rPr>
                <w:smallCaps/>
                <w:color w:val="000000" w:themeColor="text1"/>
              </w:rPr>
            </w:pPr>
            <w:r w:rsidRPr="00156C23">
              <w:rPr>
                <w:color w:val="000000" w:themeColor="text1"/>
              </w:rPr>
              <w:t>11</w:t>
            </w:r>
          </w:p>
        </w:tc>
        <w:tc>
          <w:tcPr>
            <w:tcW w:w="2887" w:type="pct"/>
            <w:vAlign w:val="center"/>
          </w:tcPr>
          <w:p w14:paraId="7F4731C8" w14:textId="77777777" w:rsidR="00795517" w:rsidRPr="00156C23" w:rsidRDefault="00795517" w:rsidP="00607760">
            <w:pPr>
              <w:spacing w:after="120" w:line="276" w:lineRule="auto"/>
              <w:rPr>
                <w:smallCaps/>
                <w:color w:val="000000" w:themeColor="text1"/>
              </w:rPr>
            </w:pPr>
            <w:r w:rsidRPr="00156C23">
              <w:rPr>
                <w:rFonts w:eastAsia="Times New Roman"/>
                <w:color w:val="000000" w:themeColor="text1"/>
              </w:rPr>
              <w:t>Возможность отслеживания местонахождения груза и стадии выполнения заказа</w:t>
            </w:r>
          </w:p>
        </w:tc>
        <w:tc>
          <w:tcPr>
            <w:tcW w:w="1866" w:type="pct"/>
            <w:vAlign w:val="center"/>
          </w:tcPr>
          <w:p w14:paraId="694DC28F" w14:textId="77777777" w:rsidR="00795517" w:rsidRPr="00156C23" w:rsidRDefault="00795517" w:rsidP="00A827C2">
            <w:pPr>
              <w:spacing w:line="276" w:lineRule="auto"/>
              <w:jc w:val="center"/>
              <w:rPr>
                <w:smallCaps/>
                <w:color w:val="000000" w:themeColor="text1"/>
              </w:rPr>
            </w:pPr>
            <w:r w:rsidRPr="00156C23">
              <w:rPr>
                <w:color w:val="000000" w:themeColor="text1"/>
              </w:rPr>
              <w:t>1....2....3....4....5....6....7</w:t>
            </w:r>
          </w:p>
        </w:tc>
      </w:tr>
      <w:tr w:rsidR="00607760" w:rsidRPr="00156C23" w14:paraId="643F0929" w14:textId="77777777" w:rsidTr="00607760">
        <w:trPr>
          <w:trHeight w:val="755"/>
        </w:trPr>
        <w:tc>
          <w:tcPr>
            <w:tcW w:w="247" w:type="pct"/>
            <w:vAlign w:val="center"/>
          </w:tcPr>
          <w:p w14:paraId="6604FF4A" w14:textId="77777777" w:rsidR="00795517" w:rsidRPr="00156C23" w:rsidRDefault="00795517" w:rsidP="004007FD">
            <w:pPr>
              <w:spacing w:line="276" w:lineRule="auto"/>
              <w:jc w:val="center"/>
              <w:rPr>
                <w:smallCaps/>
                <w:color w:val="000000" w:themeColor="text1"/>
              </w:rPr>
            </w:pPr>
            <w:r w:rsidRPr="00156C23">
              <w:rPr>
                <w:color w:val="000000" w:themeColor="text1"/>
              </w:rPr>
              <w:t>12</w:t>
            </w:r>
          </w:p>
        </w:tc>
        <w:tc>
          <w:tcPr>
            <w:tcW w:w="2887" w:type="pct"/>
            <w:vAlign w:val="center"/>
          </w:tcPr>
          <w:p w14:paraId="68C299DD" w14:textId="77777777" w:rsidR="00795517" w:rsidRPr="00156C23" w:rsidRDefault="00795517" w:rsidP="00607760">
            <w:pPr>
              <w:spacing w:after="120" w:line="276" w:lineRule="auto"/>
              <w:rPr>
                <w:smallCaps/>
                <w:color w:val="000000" w:themeColor="text1"/>
              </w:rPr>
            </w:pPr>
            <w:r w:rsidRPr="00156C23">
              <w:rPr>
                <w:color w:val="000000" w:themeColor="text1"/>
              </w:rPr>
              <w:t>Простота подачи заявки, оформления документов и оплаты перевозок</w:t>
            </w:r>
          </w:p>
        </w:tc>
        <w:tc>
          <w:tcPr>
            <w:tcW w:w="1866" w:type="pct"/>
            <w:vAlign w:val="center"/>
          </w:tcPr>
          <w:p w14:paraId="0C95A747" w14:textId="77777777" w:rsidR="00795517" w:rsidRPr="00156C23" w:rsidRDefault="00795517" w:rsidP="00A827C2">
            <w:pPr>
              <w:spacing w:line="276" w:lineRule="auto"/>
              <w:jc w:val="center"/>
              <w:rPr>
                <w:smallCaps/>
                <w:color w:val="000000" w:themeColor="text1"/>
              </w:rPr>
            </w:pPr>
            <w:r w:rsidRPr="00156C23">
              <w:rPr>
                <w:color w:val="000000" w:themeColor="text1"/>
              </w:rPr>
              <w:t>1....2....3....4....5....6....7</w:t>
            </w:r>
          </w:p>
        </w:tc>
      </w:tr>
      <w:tr w:rsidR="00607760" w:rsidRPr="00156C23" w14:paraId="169C51FB" w14:textId="77777777" w:rsidTr="00607760">
        <w:trPr>
          <w:trHeight w:val="504"/>
        </w:trPr>
        <w:tc>
          <w:tcPr>
            <w:tcW w:w="247" w:type="pct"/>
            <w:vAlign w:val="center"/>
          </w:tcPr>
          <w:p w14:paraId="614F56D7" w14:textId="77777777" w:rsidR="00795517" w:rsidRPr="00156C23" w:rsidRDefault="00795517" w:rsidP="004007FD">
            <w:pPr>
              <w:spacing w:line="276" w:lineRule="auto"/>
              <w:jc w:val="center"/>
              <w:rPr>
                <w:smallCaps/>
                <w:color w:val="000000" w:themeColor="text1"/>
              </w:rPr>
            </w:pPr>
            <w:r w:rsidRPr="00156C23">
              <w:rPr>
                <w:color w:val="000000" w:themeColor="text1"/>
              </w:rPr>
              <w:t>13</w:t>
            </w:r>
          </w:p>
        </w:tc>
        <w:tc>
          <w:tcPr>
            <w:tcW w:w="2887" w:type="pct"/>
            <w:vAlign w:val="center"/>
          </w:tcPr>
          <w:p w14:paraId="3BC353FE" w14:textId="77777777" w:rsidR="00795517" w:rsidRPr="00156C23" w:rsidRDefault="00795517" w:rsidP="00607760">
            <w:pPr>
              <w:spacing w:after="120" w:line="276" w:lineRule="auto"/>
              <w:rPr>
                <w:smallCaps/>
                <w:color w:val="000000" w:themeColor="text1"/>
              </w:rPr>
            </w:pPr>
            <w:r w:rsidRPr="00156C23">
              <w:rPr>
                <w:color w:val="000000" w:themeColor="text1"/>
              </w:rPr>
              <w:t>Использование принципа "одного окна"</w:t>
            </w:r>
          </w:p>
        </w:tc>
        <w:tc>
          <w:tcPr>
            <w:tcW w:w="1866" w:type="pct"/>
            <w:vAlign w:val="center"/>
          </w:tcPr>
          <w:p w14:paraId="4F7A019A" w14:textId="77777777" w:rsidR="00795517" w:rsidRPr="00156C23" w:rsidRDefault="00795517" w:rsidP="00A827C2">
            <w:pPr>
              <w:spacing w:line="276" w:lineRule="auto"/>
              <w:jc w:val="center"/>
              <w:rPr>
                <w:smallCaps/>
                <w:color w:val="000000" w:themeColor="text1"/>
              </w:rPr>
            </w:pPr>
            <w:r w:rsidRPr="00156C23">
              <w:rPr>
                <w:color w:val="000000" w:themeColor="text1"/>
              </w:rPr>
              <w:t>1....2....3....4....5....6....7</w:t>
            </w:r>
          </w:p>
        </w:tc>
      </w:tr>
      <w:tr w:rsidR="00607760" w:rsidRPr="00156C23" w14:paraId="09F4FF39" w14:textId="77777777" w:rsidTr="00607760">
        <w:trPr>
          <w:trHeight w:val="504"/>
        </w:trPr>
        <w:tc>
          <w:tcPr>
            <w:tcW w:w="247" w:type="pct"/>
            <w:vAlign w:val="center"/>
          </w:tcPr>
          <w:p w14:paraId="0601C648" w14:textId="77777777" w:rsidR="00795517" w:rsidRPr="00156C23" w:rsidRDefault="00795517" w:rsidP="004007FD">
            <w:pPr>
              <w:spacing w:line="276" w:lineRule="auto"/>
              <w:jc w:val="center"/>
              <w:rPr>
                <w:smallCaps/>
                <w:color w:val="000000" w:themeColor="text1"/>
              </w:rPr>
            </w:pPr>
            <w:r w:rsidRPr="00156C23">
              <w:rPr>
                <w:color w:val="000000" w:themeColor="text1"/>
              </w:rPr>
              <w:t>14</w:t>
            </w:r>
          </w:p>
        </w:tc>
        <w:tc>
          <w:tcPr>
            <w:tcW w:w="2887" w:type="pct"/>
            <w:vAlign w:val="center"/>
          </w:tcPr>
          <w:p w14:paraId="0D205F33" w14:textId="77777777" w:rsidR="00795517" w:rsidRPr="00156C23" w:rsidRDefault="00795517" w:rsidP="00607760">
            <w:pPr>
              <w:spacing w:after="120" w:line="276" w:lineRule="auto"/>
              <w:rPr>
                <w:smallCaps/>
                <w:color w:val="000000" w:themeColor="text1"/>
              </w:rPr>
            </w:pPr>
            <w:r w:rsidRPr="00156C23">
              <w:rPr>
                <w:rFonts w:eastAsia="Times New Roman"/>
                <w:color w:val="000000" w:themeColor="text1"/>
              </w:rPr>
              <w:t>Надежность компании</w:t>
            </w:r>
          </w:p>
        </w:tc>
        <w:tc>
          <w:tcPr>
            <w:tcW w:w="1866" w:type="pct"/>
            <w:vAlign w:val="center"/>
          </w:tcPr>
          <w:p w14:paraId="2DF0CCFE" w14:textId="77777777" w:rsidR="00795517" w:rsidRPr="00156C23" w:rsidRDefault="00795517" w:rsidP="00A827C2">
            <w:pPr>
              <w:spacing w:line="276" w:lineRule="auto"/>
              <w:jc w:val="center"/>
              <w:rPr>
                <w:smallCaps/>
                <w:color w:val="000000" w:themeColor="text1"/>
              </w:rPr>
            </w:pPr>
            <w:r w:rsidRPr="00156C23">
              <w:rPr>
                <w:color w:val="000000" w:themeColor="text1"/>
              </w:rPr>
              <w:t>1....2....3....4....5....6....7</w:t>
            </w:r>
          </w:p>
        </w:tc>
      </w:tr>
      <w:tr w:rsidR="00607760" w:rsidRPr="00156C23" w14:paraId="46D94C00" w14:textId="77777777" w:rsidTr="00607760">
        <w:trPr>
          <w:trHeight w:val="504"/>
        </w:trPr>
        <w:tc>
          <w:tcPr>
            <w:tcW w:w="247" w:type="pct"/>
            <w:vAlign w:val="center"/>
          </w:tcPr>
          <w:p w14:paraId="77FDAD81" w14:textId="11A62ED7" w:rsidR="00795517" w:rsidRPr="00156C23" w:rsidRDefault="00795517" w:rsidP="004007FD">
            <w:pPr>
              <w:spacing w:line="276" w:lineRule="auto"/>
              <w:jc w:val="center"/>
              <w:rPr>
                <w:smallCaps/>
                <w:color w:val="000000" w:themeColor="text1"/>
              </w:rPr>
            </w:pPr>
            <w:r w:rsidRPr="00156C23">
              <w:rPr>
                <w:color w:val="000000" w:themeColor="text1"/>
              </w:rPr>
              <w:t>16</w:t>
            </w:r>
          </w:p>
        </w:tc>
        <w:tc>
          <w:tcPr>
            <w:tcW w:w="2887" w:type="pct"/>
            <w:vAlign w:val="center"/>
          </w:tcPr>
          <w:p w14:paraId="59F61CE8" w14:textId="2F5FB8F6" w:rsidR="00795517" w:rsidRPr="00156C23" w:rsidRDefault="00795517" w:rsidP="00607760">
            <w:pPr>
              <w:spacing w:after="120" w:line="276" w:lineRule="auto"/>
              <w:rPr>
                <w:smallCaps/>
                <w:color w:val="000000" w:themeColor="text1"/>
              </w:rPr>
            </w:pPr>
            <w:r w:rsidRPr="00156C23">
              <w:rPr>
                <w:rFonts w:eastAsia="Times New Roman"/>
                <w:color w:val="000000" w:themeColor="text1"/>
              </w:rPr>
              <w:t>Схема осуществления платежей</w:t>
            </w:r>
          </w:p>
        </w:tc>
        <w:tc>
          <w:tcPr>
            <w:tcW w:w="1866" w:type="pct"/>
            <w:vAlign w:val="center"/>
          </w:tcPr>
          <w:p w14:paraId="51BFD19D" w14:textId="06477A74" w:rsidR="00795517" w:rsidRPr="00156C23" w:rsidRDefault="00795517" w:rsidP="00A827C2">
            <w:pPr>
              <w:spacing w:line="276" w:lineRule="auto"/>
              <w:jc w:val="center"/>
              <w:rPr>
                <w:smallCaps/>
                <w:color w:val="000000" w:themeColor="text1"/>
              </w:rPr>
            </w:pPr>
            <w:r w:rsidRPr="00156C23">
              <w:rPr>
                <w:color w:val="000000" w:themeColor="text1"/>
              </w:rPr>
              <w:t>1....2....3....4....5....6....7</w:t>
            </w:r>
          </w:p>
        </w:tc>
      </w:tr>
      <w:tr w:rsidR="00607760" w:rsidRPr="00156C23" w14:paraId="6C5CFA58" w14:textId="77777777" w:rsidTr="00607760">
        <w:trPr>
          <w:trHeight w:val="504"/>
        </w:trPr>
        <w:tc>
          <w:tcPr>
            <w:tcW w:w="247" w:type="pct"/>
            <w:vAlign w:val="center"/>
          </w:tcPr>
          <w:p w14:paraId="19457F48" w14:textId="77777777" w:rsidR="00010102" w:rsidRPr="00156C23" w:rsidRDefault="00010102" w:rsidP="004007FD">
            <w:pPr>
              <w:spacing w:line="276" w:lineRule="auto"/>
              <w:jc w:val="center"/>
              <w:rPr>
                <w:smallCaps/>
                <w:color w:val="000000" w:themeColor="text1"/>
              </w:rPr>
            </w:pPr>
            <w:r w:rsidRPr="00156C23">
              <w:rPr>
                <w:color w:val="000000" w:themeColor="text1"/>
              </w:rPr>
              <w:t>17</w:t>
            </w:r>
          </w:p>
        </w:tc>
        <w:tc>
          <w:tcPr>
            <w:tcW w:w="2887" w:type="pct"/>
            <w:vAlign w:val="center"/>
          </w:tcPr>
          <w:p w14:paraId="1A30BA7C" w14:textId="77777777" w:rsidR="00010102" w:rsidRPr="00156C23" w:rsidRDefault="00010102" w:rsidP="00607760">
            <w:pPr>
              <w:spacing w:after="120" w:line="276" w:lineRule="auto"/>
              <w:rPr>
                <w:smallCaps/>
                <w:color w:val="000000" w:themeColor="text1"/>
              </w:rPr>
            </w:pPr>
            <w:r w:rsidRPr="00156C23">
              <w:rPr>
                <w:rFonts w:eastAsia="Times New Roman"/>
                <w:color w:val="000000" w:themeColor="text1"/>
              </w:rPr>
              <w:t>Конкурентоспособная цена транспортных услуг</w:t>
            </w:r>
          </w:p>
        </w:tc>
        <w:tc>
          <w:tcPr>
            <w:tcW w:w="1866" w:type="pct"/>
            <w:vAlign w:val="center"/>
          </w:tcPr>
          <w:p w14:paraId="5A6EEBE8" w14:textId="77777777" w:rsidR="00010102" w:rsidRPr="00156C23" w:rsidRDefault="00010102" w:rsidP="004007FD">
            <w:pPr>
              <w:spacing w:line="276" w:lineRule="auto"/>
              <w:jc w:val="center"/>
              <w:rPr>
                <w:smallCaps/>
                <w:color w:val="000000" w:themeColor="text1"/>
              </w:rPr>
            </w:pPr>
            <w:r w:rsidRPr="00156C23">
              <w:rPr>
                <w:color w:val="000000" w:themeColor="text1"/>
              </w:rPr>
              <w:t>1....2....3....4....5....6....7</w:t>
            </w:r>
          </w:p>
        </w:tc>
      </w:tr>
      <w:tr w:rsidR="00607760" w:rsidRPr="00156C23" w14:paraId="167DB73F" w14:textId="77777777" w:rsidTr="00607760">
        <w:trPr>
          <w:trHeight w:val="749"/>
        </w:trPr>
        <w:tc>
          <w:tcPr>
            <w:tcW w:w="247" w:type="pct"/>
            <w:vAlign w:val="center"/>
          </w:tcPr>
          <w:p w14:paraId="45FD04B8" w14:textId="77777777" w:rsidR="00010102" w:rsidRPr="00156C23" w:rsidRDefault="00010102" w:rsidP="004007FD">
            <w:pPr>
              <w:spacing w:line="276" w:lineRule="auto"/>
              <w:jc w:val="center"/>
              <w:rPr>
                <w:smallCaps/>
                <w:color w:val="000000" w:themeColor="text1"/>
              </w:rPr>
            </w:pPr>
            <w:r w:rsidRPr="00156C23">
              <w:rPr>
                <w:color w:val="000000" w:themeColor="text1"/>
              </w:rPr>
              <w:t>18</w:t>
            </w:r>
          </w:p>
        </w:tc>
        <w:tc>
          <w:tcPr>
            <w:tcW w:w="2887" w:type="pct"/>
            <w:vAlign w:val="center"/>
          </w:tcPr>
          <w:p w14:paraId="16AADF56" w14:textId="77777777" w:rsidR="00010102" w:rsidRPr="00156C23" w:rsidRDefault="00010102" w:rsidP="00607760">
            <w:pPr>
              <w:spacing w:after="120" w:line="276" w:lineRule="auto"/>
              <w:rPr>
                <w:smallCaps/>
                <w:color w:val="000000" w:themeColor="text1"/>
              </w:rPr>
            </w:pPr>
            <w:r w:rsidRPr="00156C23">
              <w:rPr>
                <w:rFonts w:eastAsia="Times New Roman"/>
                <w:color w:val="000000" w:themeColor="text1"/>
              </w:rPr>
              <w:t>Конкурентоспособная цена таможенных и страховых услуг</w:t>
            </w:r>
          </w:p>
        </w:tc>
        <w:tc>
          <w:tcPr>
            <w:tcW w:w="1866" w:type="pct"/>
            <w:vAlign w:val="center"/>
          </w:tcPr>
          <w:p w14:paraId="3446AD93" w14:textId="77777777" w:rsidR="00010102" w:rsidRPr="00156C23" w:rsidRDefault="00010102" w:rsidP="004007FD">
            <w:pPr>
              <w:spacing w:line="276" w:lineRule="auto"/>
              <w:jc w:val="center"/>
              <w:rPr>
                <w:smallCaps/>
                <w:color w:val="000000" w:themeColor="text1"/>
              </w:rPr>
            </w:pPr>
            <w:r w:rsidRPr="00156C23">
              <w:rPr>
                <w:color w:val="000000" w:themeColor="text1"/>
              </w:rPr>
              <w:t>1....2....3....4....5....6....7</w:t>
            </w:r>
          </w:p>
        </w:tc>
      </w:tr>
    </w:tbl>
    <w:p w14:paraId="2796653C" w14:textId="77777777" w:rsidR="00795517" w:rsidRPr="00156C23" w:rsidRDefault="00795517" w:rsidP="00795517">
      <w:pPr>
        <w:widowControl w:val="0"/>
        <w:autoSpaceDE w:val="0"/>
        <w:autoSpaceDN w:val="0"/>
        <w:adjustRightInd w:val="0"/>
        <w:spacing w:after="240"/>
        <w:rPr>
          <w:color w:val="000000" w:themeColor="text1"/>
        </w:rPr>
      </w:pPr>
    </w:p>
    <w:p w14:paraId="43D9D636" w14:textId="77777777" w:rsidR="00002880" w:rsidRPr="00156C23" w:rsidRDefault="00002880" w:rsidP="00AA1215">
      <w:pPr>
        <w:jc w:val="both"/>
        <w:rPr>
          <w:color w:val="000000" w:themeColor="text1"/>
          <w:lang w:val="en-US"/>
        </w:rPr>
      </w:pPr>
    </w:p>
    <w:p w14:paraId="241B21F9" w14:textId="77777777" w:rsidR="009073BB" w:rsidRPr="00156C23" w:rsidRDefault="009073BB" w:rsidP="00AA1215">
      <w:pPr>
        <w:jc w:val="both"/>
        <w:rPr>
          <w:color w:val="000000" w:themeColor="text1"/>
          <w:lang w:val="en-US"/>
        </w:rPr>
      </w:pPr>
    </w:p>
    <w:p w14:paraId="6DB3263A" w14:textId="77777777" w:rsidR="009073BB" w:rsidRDefault="009073BB" w:rsidP="00AA1215">
      <w:pPr>
        <w:jc w:val="both"/>
        <w:rPr>
          <w:color w:val="000000" w:themeColor="text1"/>
          <w:lang w:val="en-US"/>
        </w:rPr>
      </w:pPr>
    </w:p>
    <w:p w14:paraId="409480C2" w14:textId="77777777" w:rsidR="00607760" w:rsidRDefault="00607760" w:rsidP="00AA1215">
      <w:pPr>
        <w:jc w:val="both"/>
        <w:rPr>
          <w:color w:val="000000" w:themeColor="text1"/>
          <w:lang w:val="en-US"/>
        </w:rPr>
      </w:pPr>
    </w:p>
    <w:p w14:paraId="1C1C6B32" w14:textId="77777777" w:rsidR="00607760" w:rsidRDefault="00607760" w:rsidP="00AA1215">
      <w:pPr>
        <w:jc w:val="both"/>
        <w:rPr>
          <w:color w:val="000000" w:themeColor="text1"/>
          <w:lang w:val="en-US"/>
        </w:rPr>
      </w:pPr>
    </w:p>
    <w:p w14:paraId="0949130B" w14:textId="77777777" w:rsidR="00607760" w:rsidRDefault="00607760" w:rsidP="00AA1215">
      <w:pPr>
        <w:jc w:val="both"/>
        <w:rPr>
          <w:color w:val="000000" w:themeColor="text1"/>
          <w:lang w:val="en-US"/>
        </w:rPr>
      </w:pPr>
    </w:p>
    <w:p w14:paraId="536C311C" w14:textId="77777777" w:rsidR="00607760" w:rsidRDefault="00607760" w:rsidP="00AA1215">
      <w:pPr>
        <w:jc w:val="both"/>
        <w:rPr>
          <w:color w:val="000000" w:themeColor="text1"/>
          <w:lang w:val="en-US"/>
        </w:rPr>
      </w:pPr>
    </w:p>
    <w:p w14:paraId="78A4EE23" w14:textId="77777777" w:rsidR="00607760" w:rsidRDefault="00607760" w:rsidP="00AA1215">
      <w:pPr>
        <w:jc w:val="both"/>
        <w:rPr>
          <w:color w:val="000000" w:themeColor="text1"/>
          <w:lang w:val="en-US"/>
        </w:rPr>
      </w:pPr>
    </w:p>
    <w:p w14:paraId="6A50B54A" w14:textId="77777777" w:rsidR="00607760" w:rsidRPr="00156C23" w:rsidRDefault="00607760" w:rsidP="00AA1215">
      <w:pPr>
        <w:jc w:val="both"/>
        <w:rPr>
          <w:color w:val="000000" w:themeColor="text1"/>
          <w:lang w:val="en-US"/>
        </w:rPr>
      </w:pPr>
    </w:p>
    <w:tbl>
      <w:tblPr>
        <w:tblStyle w:val="a7"/>
        <w:tblW w:w="5000" w:type="pct"/>
        <w:tblLook w:val="04A0" w:firstRow="1" w:lastRow="0" w:firstColumn="1" w:lastColumn="0" w:noHBand="0" w:noVBand="1"/>
      </w:tblPr>
      <w:tblGrid>
        <w:gridCol w:w="458"/>
        <w:gridCol w:w="4671"/>
        <w:gridCol w:w="4216"/>
      </w:tblGrid>
      <w:tr w:rsidR="00D71ECC" w:rsidRPr="00156C23" w14:paraId="1FCE27C7" w14:textId="77777777" w:rsidTr="00607760">
        <w:trPr>
          <w:trHeight w:val="403"/>
        </w:trPr>
        <w:tc>
          <w:tcPr>
            <w:tcW w:w="5000" w:type="pct"/>
            <w:gridSpan w:val="3"/>
          </w:tcPr>
          <w:p w14:paraId="283F4F33" w14:textId="2CAE805B" w:rsidR="00D71ECC" w:rsidRPr="00156C23" w:rsidRDefault="00D71ECC" w:rsidP="00402E06">
            <w:pPr>
              <w:spacing w:line="276" w:lineRule="auto"/>
              <w:jc w:val="both"/>
              <w:rPr>
                <w:b/>
                <w:color w:val="000000" w:themeColor="text1"/>
              </w:rPr>
            </w:pPr>
            <w:r w:rsidRPr="00156C23">
              <w:rPr>
                <w:b/>
                <w:color w:val="000000" w:themeColor="text1"/>
              </w:rPr>
              <w:lastRenderedPageBreak/>
              <w:t>Часть 2. Оценка качества</w:t>
            </w:r>
            <w:r w:rsidR="00607760">
              <w:rPr>
                <w:b/>
                <w:color w:val="000000" w:themeColor="text1"/>
              </w:rPr>
              <w:t xml:space="preserve"> сервиса</w:t>
            </w:r>
          </w:p>
        </w:tc>
      </w:tr>
      <w:tr w:rsidR="00D71ECC" w:rsidRPr="00156C23" w14:paraId="0E192860" w14:textId="77777777" w:rsidTr="00607760">
        <w:trPr>
          <w:trHeight w:val="393"/>
        </w:trPr>
        <w:tc>
          <w:tcPr>
            <w:tcW w:w="245" w:type="pct"/>
          </w:tcPr>
          <w:p w14:paraId="2C3A4DB2" w14:textId="77777777" w:rsidR="00D71ECC" w:rsidRPr="00156C23" w:rsidRDefault="00D71ECC" w:rsidP="00402E06">
            <w:pPr>
              <w:spacing w:line="276" w:lineRule="auto"/>
              <w:jc w:val="center"/>
              <w:rPr>
                <w:b/>
                <w:color w:val="000000" w:themeColor="text1"/>
              </w:rPr>
            </w:pPr>
            <w:r w:rsidRPr="00156C23">
              <w:rPr>
                <w:b/>
                <w:color w:val="000000" w:themeColor="text1"/>
              </w:rPr>
              <w:t>7</w:t>
            </w:r>
          </w:p>
        </w:tc>
        <w:tc>
          <w:tcPr>
            <w:tcW w:w="4755" w:type="pct"/>
            <w:gridSpan w:val="2"/>
          </w:tcPr>
          <w:p w14:paraId="53C3802D" w14:textId="77777777" w:rsidR="00D71ECC" w:rsidRPr="00156C23" w:rsidRDefault="00D71ECC" w:rsidP="00402E06">
            <w:pPr>
              <w:spacing w:line="276" w:lineRule="auto"/>
              <w:jc w:val="both"/>
              <w:rPr>
                <w:b/>
                <w:color w:val="000000" w:themeColor="text1"/>
              </w:rPr>
            </w:pPr>
            <w:r w:rsidRPr="00156C23">
              <w:rPr>
                <w:b/>
                <w:color w:val="000000" w:themeColor="text1"/>
              </w:rPr>
              <w:t>Пожалуйста, выберите 5 наиболее важных для Вас атрибута из представленного выше списка, расположив их в порядке важности. Если есть какой-либо иной атрибут, который не указан в предложенном списке, но Вы считаете важным его отметить, то укажите его в графе «Другие».</w:t>
            </w:r>
          </w:p>
        </w:tc>
      </w:tr>
      <w:tr w:rsidR="00D71ECC" w:rsidRPr="00156C23" w14:paraId="2F83E069" w14:textId="77777777" w:rsidTr="00607760">
        <w:trPr>
          <w:trHeight w:val="393"/>
        </w:trPr>
        <w:tc>
          <w:tcPr>
            <w:tcW w:w="245" w:type="pct"/>
          </w:tcPr>
          <w:p w14:paraId="762E9F2C" w14:textId="77777777" w:rsidR="00D71ECC" w:rsidRPr="00156C23" w:rsidRDefault="00D71ECC" w:rsidP="00402E06">
            <w:pPr>
              <w:spacing w:line="276" w:lineRule="auto"/>
              <w:jc w:val="center"/>
              <w:rPr>
                <w:b/>
                <w:color w:val="000000" w:themeColor="text1"/>
              </w:rPr>
            </w:pPr>
            <w:r w:rsidRPr="00156C23">
              <w:rPr>
                <w:b/>
                <w:color w:val="000000" w:themeColor="text1"/>
              </w:rPr>
              <w:t>№</w:t>
            </w:r>
          </w:p>
        </w:tc>
        <w:tc>
          <w:tcPr>
            <w:tcW w:w="4755" w:type="pct"/>
            <w:gridSpan w:val="2"/>
          </w:tcPr>
          <w:p w14:paraId="759D52F1" w14:textId="77777777" w:rsidR="00D71ECC" w:rsidRPr="00156C23" w:rsidRDefault="00D71ECC" w:rsidP="00402E06">
            <w:pPr>
              <w:spacing w:line="276" w:lineRule="auto"/>
              <w:rPr>
                <w:b/>
                <w:color w:val="000000" w:themeColor="text1"/>
              </w:rPr>
            </w:pPr>
            <w:r w:rsidRPr="00156C23">
              <w:rPr>
                <w:b/>
                <w:color w:val="000000" w:themeColor="text1"/>
              </w:rPr>
              <w:t xml:space="preserve">Атрибут </w:t>
            </w:r>
          </w:p>
        </w:tc>
      </w:tr>
      <w:tr w:rsidR="00D71ECC" w:rsidRPr="00156C23" w14:paraId="0BF24065" w14:textId="77777777" w:rsidTr="00607760">
        <w:trPr>
          <w:trHeight w:val="393"/>
        </w:trPr>
        <w:tc>
          <w:tcPr>
            <w:tcW w:w="245" w:type="pct"/>
            <w:vAlign w:val="center"/>
          </w:tcPr>
          <w:p w14:paraId="7144F588" w14:textId="77777777" w:rsidR="00D71ECC" w:rsidRPr="00156C23" w:rsidRDefault="00D71ECC" w:rsidP="00402E06">
            <w:pPr>
              <w:spacing w:line="276" w:lineRule="auto"/>
              <w:jc w:val="center"/>
              <w:rPr>
                <w:color w:val="000000" w:themeColor="text1"/>
              </w:rPr>
            </w:pPr>
            <w:r w:rsidRPr="00156C23">
              <w:rPr>
                <w:color w:val="000000" w:themeColor="text1"/>
              </w:rPr>
              <w:t>1</w:t>
            </w:r>
          </w:p>
        </w:tc>
        <w:tc>
          <w:tcPr>
            <w:tcW w:w="4755" w:type="pct"/>
            <w:gridSpan w:val="2"/>
          </w:tcPr>
          <w:p w14:paraId="7D8C56FE" w14:textId="77777777" w:rsidR="00D71ECC" w:rsidRPr="00156C23" w:rsidRDefault="00D71ECC" w:rsidP="00402E06">
            <w:pPr>
              <w:spacing w:line="276" w:lineRule="auto"/>
              <w:rPr>
                <w:color w:val="000000" w:themeColor="text1"/>
              </w:rPr>
            </w:pPr>
          </w:p>
        </w:tc>
      </w:tr>
      <w:tr w:rsidR="00D71ECC" w:rsidRPr="00156C23" w14:paraId="480197C1" w14:textId="77777777" w:rsidTr="00607760">
        <w:trPr>
          <w:trHeight w:val="393"/>
        </w:trPr>
        <w:tc>
          <w:tcPr>
            <w:tcW w:w="245" w:type="pct"/>
            <w:vAlign w:val="center"/>
          </w:tcPr>
          <w:p w14:paraId="679D0861" w14:textId="77777777" w:rsidR="00D71ECC" w:rsidRPr="00156C23" w:rsidRDefault="00D71ECC" w:rsidP="00402E06">
            <w:pPr>
              <w:spacing w:line="276" w:lineRule="auto"/>
              <w:jc w:val="center"/>
              <w:rPr>
                <w:color w:val="000000" w:themeColor="text1"/>
              </w:rPr>
            </w:pPr>
            <w:r w:rsidRPr="00156C23">
              <w:rPr>
                <w:color w:val="000000" w:themeColor="text1"/>
              </w:rPr>
              <w:t>2</w:t>
            </w:r>
          </w:p>
        </w:tc>
        <w:tc>
          <w:tcPr>
            <w:tcW w:w="4755" w:type="pct"/>
            <w:gridSpan w:val="2"/>
          </w:tcPr>
          <w:p w14:paraId="0E575918" w14:textId="77777777" w:rsidR="00D71ECC" w:rsidRPr="00156C23" w:rsidRDefault="00D71ECC" w:rsidP="00402E06">
            <w:pPr>
              <w:spacing w:line="276" w:lineRule="auto"/>
              <w:rPr>
                <w:color w:val="000000" w:themeColor="text1"/>
              </w:rPr>
            </w:pPr>
          </w:p>
        </w:tc>
      </w:tr>
      <w:tr w:rsidR="00D71ECC" w:rsidRPr="00156C23" w14:paraId="18CAF808" w14:textId="77777777" w:rsidTr="00607760">
        <w:trPr>
          <w:trHeight w:val="393"/>
        </w:trPr>
        <w:tc>
          <w:tcPr>
            <w:tcW w:w="245" w:type="pct"/>
            <w:vAlign w:val="center"/>
          </w:tcPr>
          <w:p w14:paraId="00279D23" w14:textId="77777777" w:rsidR="00D71ECC" w:rsidRPr="00156C23" w:rsidRDefault="00D71ECC" w:rsidP="00402E06">
            <w:pPr>
              <w:spacing w:line="276" w:lineRule="auto"/>
              <w:jc w:val="center"/>
              <w:rPr>
                <w:color w:val="000000" w:themeColor="text1"/>
              </w:rPr>
            </w:pPr>
            <w:r w:rsidRPr="00156C23">
              <w:rPr>
                <w:color w:val="000000" w:themeColor="text1"/>
              </w:rPr>
              <w:t>3</w:t>
            </w:r>
          </w:p>
        </w:tc>
        <w:tc>
          <w:tcPr>
            <w:tcW w:w="4755" w:type="pct"/>
            <w:gridSpan w:val="2"/>
          </w:tcPr>
          <w:p w14:paraId="0AC3E8E9" w14:textId="77777777" w:rsidR="00D71ECC" w:rsidRPr="00156C23" w:rsidRDefault="00D71ECC" w:rsidP="00402E06">
            <w:pPr>
              <w:spacing w:line="276" w:lineRule="auto"/>
              <w:rPr>
                <w:color w:val="000000" w:themeColor="text1"/>
              </w:rPr>
            </w:pPr>
          </w:p>
        </w:tc>
      </w:tr>
      <w:tr w:rsidR="00D71ECC" w:rsidRPr="00156C23" w14:paraId="30BECC76" w14:textId="77777777" w:rsidTr="00607760">
        <w:trPr>
          <w:trHeight w:val="393"/>
        </w:trPr>
        <w:tc>
          <w:tcPr>
            <w:tcW w:w="245" w:type="pct"/>
            <w:vAlign w:val="center"/>
          </w:tcPr>
          <w:p w14:paraId="3D9A1467" w14:textId="77777777" w:rsidR="00D71ECC" w:rsidRPr="00156C23" w:rsidRDefault="00D71ECC" w:rsidP="00402E06">
            <w:pPr>
              <w:spacing w:line="276" w:lineRule="auto"/>
              <w:jc w:val="center"/>
              <w:rPr>
                <w:color w:val="000000" w:themeColor="text1"/>
              </w:rPr>
            </w:pPr>
            <w:r w:rsidRPr="00156C23">
              <w:rPr>
                <w:color w:val="000000" w:themeColor="text1"/>
              </w:rPr>
              <w:t>4</w:t>
            </w:r>
          </w:p>
        </w:tc>
        <w:tc>
          <w:tcPr>
            <w:tcW w:w="4755" w:type="pct"/>
            <w:gridSpan w:val="2"/>
          </w:tcPr>
          <w:p w14:paraId="5B0D8547" w14:textId="77777777" w:rsidR="00D71ECC" w:rsidRPr="00156C23" w:rsidRDefault="00D71ECC" w:rsidP="00402E06">
            <w:pPr>
              <w:spacing w:line="276" w:lineRule="auto"/>
              <w:rPr>
                <w:color w:val="000000" w:themeColor="text1"/>
              </w:rPr>
            </w:pPr>
          </w:p>
        </w:tc>
      </w:tr>
      <w:tr w:rsidR="00D71ECC" w:rsidRPr="00156C23" w14:paraId="6336BEE2" w14:textId="77777777" w:rsidTr="00607760">
        <w:trPr>
          <w:trHeight w:val="393"/>
        </w:trPr>
        <w:tc>
          <w:tcPr>
            <w:tcW w:w="245" w:type="pct"/>
            <w:vAlign w:val="center"/>
          </w:tcPr>
          <w:p w14:paraId="22B69247" w14:textId="77777777" w:rsidR="00D71ECC" w:rsidRPr="00156C23" w:rsidRDefault="00D71ECC" w:rsidP="00402E06">
            <w:pPr>
              <w:spacing w:line="276" w:lineRule="auto"/>
              <w:jc w:val="center"/>
              <w:rPr>
                <w:color w:val="000000" w:themeColor="text1"/>
              </w:rPr>
            </w:pPr>
            <w:r w:rsidRPr="00156C23">
              <w:rPr>
                <w:color w:val="000000" w:themeColor="text1"/>
              </w:rPr>
              <w:t>5</w:t>
            </w:r>
          </w:p>
        </w:tc>
        <w:tc>
          <w:tcPr>
            <w:tcW w:w="4755" w:type="pct"/>
            <w:gridSpan w:val="2"/>
          </w:tcPr>
          <w:p w14:paraId="5116653D" w14:textId="77777777" w:rsidR="00D71ECC" w:rsidRPr="00156C23" w:rsidRDefault="00D71ECC" w:rsidP="00402E06">
            <w:pPr>
              <w:spacing w:line="276" w:lineRule="auto"/>
              <w:rPr>
                <w:color w:val="000000" w:themeColor="text1"/>
              </w:rPr>
            </w:pPr>
          </w:p>
        </w:tc>
      </w:tr>
      <w:tr w:rsidR="00D71ECC" w:rsidRPr="00156C23" w14:paraId="7E46A4B1" w14:textId="77777777" w:rsidTr="00402E06">
        <w:trPr>
          <w:trHeight w:val="393"/>
        </w:trPr>
        <w:tc>
          <w:tcPr>
            <w:tcW w:w="5000" w:type="pct"/>
            <w:gridSpan w:val="3"/>
          </w:tcPr>
          <w:p w14:paraId="4645C941" w14:textId="77777777" w:rsidR="00D71ECC" w:rsidRPr="00156C23" w:rsidRDefault="00D71ECC" w:rsidP="00402E06">
            <w:pPr>
              <w:spacing w:line="276" w:lineRule="auto"/>
              <w:rPr>
                <w:color w:val="000000" w:themeColor="text1"/>
              </w:rPr>
            </w:pPr>
            <w:r w:rsidRPr="00156C23">
              <w:rPr>
                <w:color w:val="000000" w:themeColor="text1"/>
              </w:rPr>
              <w:t>Другие:</w:t>
            </w:r>
          </w:p>
        </w:tc>
      </w:tr>
      <w:tr w:rsidR="00D71ECC" w:rsidRPr="00156C23" w14:paraId="7D9487EC" w14:textId="77777777" w:rsidTr="00402E06">
        <w:trPr>
          <w:trHeight w:val="393"/>
        </w:trPr>
        <w:tc>
          <w:tcPr>
            <w:tcW w:w="5000" w:type="pct"/>
            <w:gridSpan w:val="3"/>
          </w:tcPr>
          <w:p w14:paraId="77291195" w14:textId="77777777" w:rsidR="00D71ECC" w:rsidRPr="00156C23" w:rsidRDefault="00D71ECC" w:rsidP="00402E06">
            <w:pPr>
              <w:spacing w:line="276" w:lineRule="auto"/>
              <w:rPr>
                <w:color w:val="000000" w:themeColor="text1"/>
              </w:rPr>
            </w:pPr>
          </w:p>
        </w:tc>
      </w:tr>
      <w:tr w:rsidR="00D71ECC" w:rsidRPr="00156C23" w14:paraId="228C1FF0" w14:textId="77777777" w:rsidTr="00402E06">
        <w:trPr>
          <w:trHeight w:val="393"/>
        </w:trPr>
        <w:tc>
          <w:tcPr>
            <w:tcW w:w="5000" w:type="pct"/>
            <w:gridSpan w:val="3"/>
          </w:tcPr>
          <w:p w14:paraId="462F603F" w14:textId="77777777" w:rsidR="00D71ECC" w:rsidRPr="00156C23" w:rsidRDefault="00D71ECC" w:rsidP="00402E06">
            <w:pPr>
              <w:spacing w:line="276" w:lineRule="auto"/>
              <w:rPr>
                <w:color w:val="000000" w:themeColor="text1"/>
              </w:rPr>
            </w:pPr>
          </w:p>
        </w:tc>
      </w:tr>
      <w:tr w:rsidR="00D71ECC" w:rsidRPr="00156C23" w14:paraId="6C97DAA8" w14:textId="77777777" w:rsidTr="00402E06">
        <w:trPr>
          <w:trHeight w:val="449"/>
        </w:trPr>
        <w:tc>
          <w:tcPr>
            <w:tcW w:w="5000" w:type="pct"/>
            <w:gridSpan w:val="3"/>
          </w:tcPr>
          <w:p w14:paraId="74B205DD" w14:textId="77777777" w:rsidR="00D71ECC" w:rsidRPr="00156C23" w:rsidRDefault="00D71ECC" w:rsidP="00402E06">
            <w:pPr>
              <w:spacing w:line="276" w:lineRule="auto"/>
              <w:rPr>
                <w:color w:val="000000" w:themeColor="text1"/>
              </w:rPr>
            </w:pPr>
            <w:r w:rsidRPr="00156C23">
              <w:rPr>
                <w:b/>
                <w:color w:val="000000" w:themeColor="text1"/>
              </w:rPr>
              <w:t>Часть 3. Степень лояльности клиентов (</w:t>
            </w:r>
            <w:r w:rsidRPr="00156C23">
              <w:rPr>
                <w:b/>
                <w:color w:val="000000" w:themeColor="text1"/>
                <w:lang w:val="en-US"/>
              </w:rPr>
              <w:t>NPS</w:t>
            </w:r>
            <w:r w:rsidRPr="00156C23">
              <w:rPr>
                <w:b/>
                <w:color w:val="000000" w:themeColor="text1"/>
              </w:rPr>
              <w:t xml:space="preserve"> индекс)</w:t>
            </w:r>
          </w:p>
        </w:tc>
      </w:tr>
      <w:tr w:rsidR="00D71ECC" w:rsidRPr="00156C23" w14:paraId="0EC2F844" w14:textId="77777777" w:rsidTr="00607760">
        <w:trPr>
          <w:trHeight w:val="393"/>
        </w:trPr>
        <w:tc>
          <w:tcPr>
            <w:tcW w:w="245" w:type="pct"/>
          </w:tcPr>
          <w:p w14:paraId="18AC441D" w14:textId="77777777" w:rsidR="00D71ECC" w:rsidRPr="00156C23" w:rsidRDefault="00D71ECC" w:rsidP="00402E06">
            <w:pPr>
              <w:spacing w:line="276" w:lineRule="auto"/>
              <w:jc w:val="center"/>
              <w:rPr>
                <w:color w:val="000000" w:themeColor="text1"/>
              </w:rPr>
            </w:pPr>
            <w:r w:rsidRPr="00156C23">
              <w:rPr>
                <w:b/>
                <w:color w:val="000000" w:themeColor="text1"/>
              </w:rPr>
              <w:t>№</w:t>
            </w:r>
          </w:p>
        </w:tc>
        <w:tc>
          <w:tcPr>
            <w:tcW w:w="2499" w:type="pct"/>
          </w:tcPr>
          <w:p w14:paraId="23BDC15D" w14:textId="77777777" w:rsidR="00D71ECC" w:rsidRPr="00156C23" w:rsidRDefault="00D71ECC" w:rsidP="00402E06">
            <w:pPr>
              <w:spacing w:line="276" w:lineRule="auto"/>
              <w:rPr>
                <w:color w:val="000000" w:themeColor="text1"/>
              </w:rPr>
            </w:pPr>
            <w:r w:rsidRPr="00156C23">
              <w:rPr>
                <w:b/>
                <w:color w:val="000000" w:themeColor="text1"/>
              </w:rPr>
              <w:t xml:space="preserve">Вопрос </w:t>
            </w:r>
          </w:p>
        </w:tc>
        <w:tc>
          <w:tcPr>
            <w:tcW w:w="2256" w:type="pct"/>
          </w:tcPr>
          <w:p w14:paraId="41AFC26F" w14:textId="77777777" w:rsidR="00D71ECC" w:rsidRPr="00156C23" w:rsidRDefault="00D71ECC" w:rsidP="00402E06">
            <w:pPr>
              <w:spacing w:line="276" w:lineRule="auto"/>
              <w:rPr>
                <w:color w:val="000000" w:themeColor="text1"/>
              </w:rPr>
            </w:pPr>
            <w:r w:rsidRPr="00156C23">
              <w:rPr>
                <w:b/>
                <w:color w:val="000000" w:themeColor="text1"/>
              </w:rPr>
              <w:t>Оценка/ Комментарий</w:t>
            </w:r>
          </w:p>
        </w:tc>
      </w:tr>
      <w:tr w:rsidR="00D71ECC" w:rsidRPr="00156C23" w14:paraId="2261BB52" w14:textId="77777777" w:rsidTr="00607760">
        <w:trPr>
          <w:trHeight w:val="782"/>
        </w:trPr>
        <w:tc>
          <w:tcPr>
            <w:tcW w:w="245" w:type="pct"/>
            <w:vAlign w:val="center"/>
          </w:tcPr>
          <w:p w14:paraId="68BAF74E" w14:textId="77777777" w:rsidR="00D71ECC" w:rsidRPr="00156C23" w:rsidRDefault="00D71ECC" w:rsidP="00402E06">
            <w:pPr>
              <w:spacing w:line="276" w:lineRule="auto"/>
              <w:jc w:val="center"/>
              <w:rPr>
                <w:b/>
                <w:color w:val="000000" w:themeColor="text1"/>
              </w:rPr>
            </w:pPr>
            <w:r w:rsidRPr="00156C23">
              <w:rPr>
                <w:b/>
                <w:color w:val="000000" w:themeColor="text1"/>
              </w:rPr>
              <w:t>8</w:t>
            </w:r>
          </w:p>
        </w:tc>
        <w:tc>
          <w:tcPr>
            <w:tcW w:w="2499" w:type="pct"/>
          </w:tcPr>
          <w:p w14:paraId="67AE6AC9" w14:textId="77777777" w:rsidR="00D71ECC" w:rsidRPr="00156C23" w:rsidRDefault="00D71ECC" w:rsidP="00402E06">
            <w:pPr>
              <w:spacing w:line="276" w:lineRule="auto"/>
              <w:rPr>
                <w:color w:val="000000" w:themeColor="text1"/>
              </w:rPr>
            </w:pPr>
            <w:r w:rsidRPr="00156C23">
              <w:rPr>
                <w:color w:val="000000" w:themeColor="text1"/>
              </w:rPr>
              <w:t>Порекомендуете ли Вы ГК «Балтика-Транс» своим друзьям и/или коллегам?</w:t>
            </w:r>
          </w:p>
        </w:tc>
        <w:tc>
          <w:tcPr>
            <w:tcW w:w="2256" w:type="pct"/>
            <w:vAlign w:val="center"/>
          </w:tcPr>
          <w:p w14:paraId="2943A01A" w14:textId="77777777" w:rsidR="00D71ECC" w:rsidRPr="00156C23" w:rsidRDefault="00D71ECC" w:rsidP="00402E06">
            <w:pPr>
              <w:spacing w:line="276" w:lineRule="auto"/>
              <w:jc w:val="center"/>
              <w:rPr>
                <w:color w:val="000000" w:themeColor="text1"/>
              </w:rPr>
            </w:pPr>
            <w:proofErr w:type="gramStart"/>
            <w:r w:rsidRPr="00156C23">
              <w:rPr>
                <w:color w:val="000000" w:themeColor="text1"/>
              </w:rPr>
              <w:t>0....</w:t>
            </w:r>
            <w:proofErr w:type="gramEnd"/>
            <w:r w:rsidRPr="00156C23">
              <w:rPr>
                <w:color w:val="000000" w:themeColor="text1"/>
              </w:rPr>
              <w:t>1....2....3....4....5....6....7....8....9....10</w:t>
            </w:r>
          </w:p>
        </w:tc>
      </w:tr>
    </w:tbl>
    <w:p w14:paraId="0CCE7C94" w14:textId="77777777" w:rsidR="009073BB" w:rsidRPr="00156C23" w:rsidRDefault="009073BB" w:rsidP="00AA1215">
      <w:pPr>
        <w:jc w:val="both"/>
        <w:rPr>
          <w:color w:val="000000" w:themeColor="text1"/>
          <w:lang w:val="en-US"/>
        </w:rPr>
      </w:pPr>
    </w:p>
    <w:p w14:paraId="13E94A22" w14:textId="77777777" w:rsidR="00607760" w:rsidRDefault="00607760" w:rsidP="00D71ECC">
      <w:pPr>
        <w:widowControl w:val="0"/>
        <w:autoSpaceDE w:val="0"/>
        <w:autoSpaceDN w:val="0"/>
        <w:adjustRightInd w:val="0"/>
        <w:spacing w:line="360" w:lineRule="auto"/>
        <w:jc w:val="center"/>
        <w:rPr>
          <w:i/>
          <w:color w:val="000000" w:themeColor="text1"/>
        </w:rPr>
      </w:pPr>
    </w:p>
    <w:p w14:paraId="0B1E272E" w14:textId="77777777" w:rsidR="00D71ECC" w:rsidRPr="00156C23" w:rsidRDefault="00D71ECC" w:rsidP="00D71ECC">
      <w:pPr>
        <w:widowControl w:val="0"/>
        <w:autoSpaceDE w:val="0"/>
        <w:autoSpaceDN w:val="0"/>
        <w:adjustRightInd w:val="0"/>
        <w:spacing w:line="360" w:lineRule="auto"/>
        <w:jc w:val="center"/>
        <w:rPr>
          <w:i/>
          <w:color w:val="000000" w:themeColor="text1"/>
        </w:rPr>
      </w:pPr>
      <w:r w:rsidRPr="00156C23">
        <w:rPr>
          <w:i/>
          <w:color w:val="000000" w:themeColor="text1"/>
        </w:rPr>
        <w:t>Благодарим за сотрудничество!</w:t>
      </w:r>
    </w:p>
    <w:p w14:paraId="0FE18A90" w14:textId="77777777" w:rsidR="009073BB" w:rsidRPr="00607760" w:rsidRDefault="009073BB" w:rsidP="00AA1215">
      <w:pPr>
        <w:jc w:val="both"/>
        <w:rPr>
          <w:color w:val="000000" w:themeColor="text1"/>
        </w:rPr>
      </w:pPr>
    </w:p>
    <w:p w14:paraId="42D4EDD3" w14:textId="77777777" w:rsidR="009073BB" w:rsidRPr="00607760" w:rsidRDefault="009073BB" w:rsidP="00AA1215">
      <w:pPr>
        <w:jc w:val="both"/>
        <w:rPr>
          <w:color w:val="000000" w:themeColor="text1"/>
        </w:rPr>
      </w:pPr>
    </w:p>
    <w:p w14:paraId="7DB49409" w14:textId="77777777" w:rsidR="009073BB" w:rsidRPr="00607760" w:rsidRDefault="009073BB" w:rsidP="00AA1215">
      <w:pPr>
        <w:jc w:val="both"/>
        <w:rPr>
          <w:color w:val="000000" w:themeColor="text1"/>
        </w:rPr>
      </w:pPr>
    </w:p>
    <w:p w14:paraId="13A01C0D" w14:textId="77777777" w:rsidR="009073BB" w:rsidRPr="00607760" w:rsidRDefault="009073BB" w:rsidP="00AA1215">
      <w:pPr>
        <w:jc w:val="both"/>
        <w:rPr>
          <w:color w:val="000000" w:themeColor="text1"/>
        </w:rPr>
      </w:pPr>
    </w:p>
    <w:p w14:paraId="0060DF17" w14:textId="77777777" w:rsidR="009073BB" w:rsidRPr="00607760" w:rsidRDefault="009073BB" w:rsidP="00AA1215">
      <w:pPr>
        <w:jc w:val="both"/>
        <w:rPr>
          <w:color w:val="000000" w:themeColor="text1"/>
        </w:rPr>
      </w:pPr>
    </w:p>
    <w:p w14:paraId="1F5B29F5" w14:textId="77777777" w:rsidR="009073BB" w:rsidRPr="00607760" w:rsidRDefault="009073BB" w:rsidP="00AA1215">
      <w:pPr>
        <w:jc w:val="both"/>
        <w:rPr>
          <w:color w:val="000000" w:themeColor="text1"/>
        </w:rPr>
      </w:pPr>
    </w:p>
    <w:p w14:paraId="0765631E" w14:textId="77777777" w:rsidR="009073BB" w:rsidRPr="00607760" w:rsidRDefault="009073BB" w:rsidP="00AA1215">
      <w:pPr>
        <w:jc w:val="both"/>
        <w:rPr>
          <w:color w:val="000000" w:themeColor="text1"/>
        </w:rPr>
      </w:pPr>
    </w:p>
    <w:p w14:paraId="57981FDB" w14:textId="77777777" w:rsidR="009073BB" w:rsidRPr="00607760" w:rsidRDefault="009073BB" w:rsidP="00AA1215">
      <w:pPr>
        <w:jc w:val="both"/>
        <w:rPr>
          <w:color w:val="000000" w:themeColor="text1"/>
        </w:rPr>
      </w:pPr>
    </w:p>
    <w:p w14:paraId="020B09FA" w14:textId="77777777" w:rsidR="009073BB" w:rsidRPr="00607760" w:rsidRDefault="009073BB" w:rsidP="00AA1215">
      <w:pPr>
        <w:jc w:val="both"/>
        <w:rPr>
          <w:color w:val="000000" w:themeColor="text1"/>
        </w:rPr>
      </w:pPr>
    </w:p>
    <w:p w14:paraId="63BD40B9" w14:textId="77777777" w:rsidR="009073BB" w:rsidRPr="00607760" w:rsidRDefault="009073BB" w:rsidP="00AA1215">
      <w:pPr>
        <w:jc w:val="both"/>
        <w:rPr>
          <w:color w:val="000000" w:themeColor="text1"/>
        </w:rPr>
      </w:pPr>
    </w:p>
    <w:p w14:paraId="073C104E" w14:textId="77777777" w:rsidR="003B6CDB" w:rsidRPr="00607760" w:rsidRDefault="003B6CDB" w:rsidP="00AA1215">
      <w:pPr>
        <w:jc w:val="both"/>
        <w:rPr>
          <w:color w:val="000000" w:themeColor="text1"/>
        </w:rPr>
      </w:pPr>
    </w:p>
    <w:p w14:paraId="264A3982" w14:textId="77777777" w:rsidR="003B6CDB" w:rsidRPr="00607760" w:rsidRDefault="003B6CDB" w:rsidP="00AA1215">
      <w:pPr>
        <w:jc w:val="both"/>
        <w:rPr>
          <w:color w:val="000000" w:themeColor="text1"/>
        </w:rPr>
      </w:pPr>
    </w:p>
    <w:p w14:paraId="5EC5C733" w14:textId="77777777" w:rsidR="00607760" w:rsidRPr="00607760" w:rsidRDefault="00607760" w:rsidP="00AA1215">
      <w:pPr>
        <w:jc w:val="both"/>
        <w:rPr>
          <w:color w:val="000000" w:themeColor="text1"/>
        </w:rPr>
      </w:pPr>
    </w:p>
    <w:p w14:paraId="6477D3DB" w14:textId="77777777" w:rsidR="00607760" w:rsidRPr="00607760" w:rsidRDefault="00607760" w:rsidP="00AA1215">
      <w:pPr>
        <w:jc w:val="both"/>
        <w:rPr>
          <w:color w:val="000000" w:themeColor="text1"/>
        </w:rPr>
      </w:pPr>
    </w:p>
    <w:p w14:paraId="64075AB6" w14:textId="77777777" w:rsidR="00607760" w:rsidRPr="00607760" w:rsidRDefault="00607760" w:rsidP="00AA1215">
      <w:pPr>
        <w:jc w:val="both"/>
        <w:rPr>
          <w:color w:val="000000" w:themeColor="text1"/>
        </w:rPr>
      </w:pPr>
    </w:p>
    <w:p w14:paraId="092FF660" w14:textId="77777777" w:rsidR="00607760" w:rsidRPr="00607760" w:rsidRDefault="00607760" w:rsidP="00AA1215">
      <w:pPr>
        <w:jc w:val="both"/>
        <w:rPr>
          <w:color w:val="000000" w:themeColor="text1"/>
        </w:rPr>
      </w:pPr>
    </w:p>
    <w:p w14:paraId="100B76D4" w14:textId="77777777" w:rsidR="00607760" w:rsidRPr="00607760" w:rsidRDefault="00607760" w:rsidP="00AA1215">
      <w:pPr>
        <w:jc w:val="both"/>
        <w:rPr>
          <w:color w:val="000000" w:themeColor="text1"/>
        </w:rPr>
      </w:pPr>
    </w:p>
    <w:p w14:paraId="22DA4E1A" w14:textId="77777777" w:rsidR="00607760" w:rsidRPr="00607760" w:rsidRDefault="00607760" w:rsidP="00AA1215">
      <w:pPr>
        <w:jc w:val="both"/>
        <w:rPr>
          <w:color w:val="000000" w:themeColor="text1"/>
        </w:rPr>
      </w:pPr>
    </w:p>
    <w:p w14:paraId="2BF2FFEE" w14:textId="77777777" w:rsidR="00607760" w:rsidRPr="00607760" w:rsidRDefault="00607760" w:rsidP="00AA1215">
      <w:pPr>
        <w:jc w:val="both"/>
        <w:rPr>
          <w:color w:val="000000" w:themeColor="text1"/>
        </w:rPr>
      </w:pPr>
    </w:p>
    <w:p w14:paraId="2451280D" w14:textId="77777777" w:rsidR="00607760" w:rsidRPr="00607760" w:rsidRDefault="00607760" w:rsidP="00AA1215">
      <w:pPr>
        <w:jc w:val="both"/>
        <w:rPr>
          <w:color w:val="000000" w:themeColor="text1"/>
        </w:rPr>
      </w:pPr>
    </w:p>
    <w:p w14:paraId="65C3643C" w14:textId="77777777" w:rsidR="00607760" w:rsidRPr="00607760" w:rsidRDefault="00607760" w:rsidP="00AA1215">
      <w:pPr>
        <w:jc w:val="both"/>
        <w:rPr>
          <w:color w:val="000000" w:themeColor="text1"/>
        </w:rPr>
      </w:pPr>
    </w:p>
    <w:p w14:paraId="5A8D67C4" w14:textId="16F6A3F0" w:rsidR="009073BB" w:rsidRPr="00156C23" w:rsidRDefault="009073BB" w:rsidP="009073BB">
      <w:pPr>
        <w:pStyle w:val="1"/>
        <w:rPr>
          <w:rFonts w:ascii="Times New Roman" w:hAnsi="Times New Roman" w:cs="Times New Roman"/>
          <w:color w:val="000000" w:themeColor="text1"/>
          <w:sz w:val="28"/>
          <w:szCs w:val="28"/>
        </w:rPr>
      </w:pPr>
      <w:bookmarkStart w:id="26" w:name="_Toc483161110"/>
      <w:r w:rsidRPr="00156C23">
        <w:rPr>
          <w:rFonts w:ascii="Times New Roman" w:hAnsi="Times New Roman" w:cs="Times New Roman"/>
          <w:color w:val="000000" w:themeColor="text1"/>
          <w:sz w:val="28"/>
          <w:szCs w:val="28"/>
        </w:rPr>
        <w:lastRenderedPageBreak/>
        <w:t xml:space="preserve">Приложение 2. Характеристика </w:t>
      </w:r>
      <w:r w:rsidR="00E77408" w:rsidRPr="00156C23">
        <w:rPr>
          <w:rFonts w:ascii="Times New Roman" w:hAnsi="Times New Roman" w:cs="Times New Roman"/>
          <w:color w:val="000000" w:themeColor="text1"/>
          <w:sz w:val="28"/>
          <w:szCs w:val="28"/>
        </w:rPr>
        <w:t>клиентов</w:t>
      </w:r>
      <w:bookmarkEnd w:id="26"/>
    </w:p>
    <w:p w14:paraId="780B6688" w14:textId="77777777" w:rsidR="00C46B87" w:rsidRPr="00156C23" w:rsidRDefault="00C46B87" w:rsidP="00C46B87">
      <w:pPr>
        <w:spacing w:line="360" w:lineRule="auto"/>
        <w:ind w:firstLine="708"/>
        <w:rPr>
          <w:color w:val="000000" w:themeColor="text1"/>
        </w:rPr>
      </w:pPr>
    </w:p>
    <w:p w14:paraId="0EFBFBE4" w14:textId="46714B4B" w:rsidR="00C46B87" w:rsidRPr="00156C23" w:rsidRDefault="00C46B87" w:rsidP="00AC122A">
      <w:pPr>
        <w:spacing w:line="360" w:lineRule="auto"/>
        <w:ind w:firstLine="708"/>
        <w:jc w:val="both"/>
        <w:rPr>
          <w:color w:val="000000" w:themeColor="text1"/>
        </w:rPr>
      </w:pPr>
      <w:r w:rsidRPr="00156C23">
        <w:rPr>
          <w:color w:val="000000" w:themeColor="text1"/>
        </w:rPr>
        <w:t>Основные сведения о ключевых клиентах ГК «Балтика-Транс», принявших участие в проводимом исследовании.</w:t>
      </w:r>
      <w:r w:rsidR="002F36C3" w:rsidRPr="00156C23">
        <w:rPr>
          <w:color w:val="000000" w:themeColor="text1"/>
        </w:rPr>
        <w:t xml:space="preserve"> Данные характеристики были получены исходя из ответов респондентов на первую часть </w:t>
      </w:r>
      <w:r w:rsidR="006A698F">
        <w:rPr>
          <w:color w:val="000000" w:themeColor="text1"/>
        </w:rPr>
        <w:t>анкеты</w:t>
      </w:r>
      <w:r w:rsidR="002F36C3" w:rsidRPr="00156C23">
        <w:rPr>
          <w:color w:val="000000" w:themeColor="text1"/>
        </w:rPr>
        <w:t xml:space="preserve">. </w:t>
      </w:r>
    </w:p>
    <w:p w14:paraId="73FB1B2A" w14:textId="77777777" w:rsidR="00C46B87" w:rsidRPr="00156C23" w:rsidRDefault="00C46B87" w:rsidP="009073BB">
      <w:pPr>
        <w:rPr>
          <w:color w:val="000000" w:themeColor="text1"/>
        </w:rPr>
      </w:pPr>
    </w:p>
    <w:tbl>
      <w:tblPr>
        <w:tblStyle w:val="a7"/>
        <w:tblW w:w="5000" w:type="pct"/>
        <w:tblLayout w:type="fixed"/>
        <w:tblLook w:val="04A0" w:firstRow="1" w:lastRow="0" w:firstColumn="1" w:lastColumn="0" w:noHBand="0" w:noVBand="1"/>
      </w:tblPr>
      <w:tblGrid>
        <w:gridCol w:w="1347"/>
        <w:gridCol w:w="1888"/>
        <w:gridCol w:w="1890"/>
        <w:gridCol w:w="2220"/>
        <w:gridCol w:w="2000"/>
      </w:tblGrid>
      <w:tr w:rsidR="00357EFB" w:rsidRPr="00156C23" w14:paraId="0248C8D1" w14:textId="77777777" w:rsidTr="00357EFB">
        <w:tc>
          <w:tcPr>
            <w:tcW w:w="721" w:type="pct"/>
            <w:vMerge w:val="restart"/>
          </w:tcPr>
          <w:p w14:paraId="18977A15" w14:textId="77777777" w:rsidR="009073BB" w:rsidRPr="00156C23" w:rsidRDefault="009073BB" w:rsidP="00357EFB">
            <w:pPr>
              <w:spacing w:line="276" w:lineRule="auto"/>
              <w:rPr>
                <w:color w:val="000000" w:themeColor="text1"/>
              </w:rPr>
            </w:pPr>
          </w:p>
        </w:tc>
        <w:tc>
          <w:tcPr>
            <w:tcW w:w="4279" w:type="pct"/>
            <w:gridSpan w:val="4"/>
          </w:tcPr>
          <w:p w14:paraId="7E84486A" w14:textId="6D142DB2" w:rsidR="009073BB" w:rsidRPr="00156C23" w:rsidRDefault="009073BB" w:rsidP="00357EFB">
            <w:pPr>
              <w:spacing w:line="276" w:lineRule="auto"/>
              <w:jc w:val="center"/>
              <w:rPr>
                <w:b/>
                <w:color w:val="000000" w:themeColor="text1"/>
                <w:sz w:val="28"/>
                <w:szCs w:val="28"/>
              </w:rPr>
            </w:pPr>
            <w:r w:rsidRPr="00156C23">
              <w:rPr>
                <w:b/>
                <w:color w:val="000000" w:themeColor="text1"/>
                <w:sz w:val="28"/>
                <w:szCs w:val="28"/>
              </w:rPr>
              <w:t>Основные данные</w:t>
            </w:r>
          </w:p>
        </w:tc>
      </w:tr>
      <w:tr w:rsidR="00357EFB" w:rsidRPr="00156C23" w14:paraId="5FA9784E" w14:textId="77777777" w:rsidTr="00357EFB">
        <w:tc>
          <w:tcPr>
            <w:tcW w:w="721" w:type="pct"/>
            <w:vMerge/>
          </w:tcPr>
          <w:p w14:paraId="1EFD5997" w14:textId="77777777" w:rsidR="009073BB" w:rsidRPr="00156C23" w:rsidRDefault="009073BB" w:rsidP="00357EFB">
            <w:pPr>
              <w:spacing w:line="276" w:lineRule="auto"/>
              <w:rPr>
                <w:color w:val="000000" w:themeColor="text1"/>
              </w:rPr>
            </w:pPr>
          </w:p>
        </w:tc>
        <w:tc>
          <w:tcPr>
            <w:tcW w:w="1010" w:type="pct"/>
            <w:vAlign w:val="center"/>
          </w:tcPr>
          <w:p w14:paraId="7862BC23" w14:textId="7E80A780" w:rsidR="009073BB" w:rsidRPr="00156C23" w:rsidRDefault="009073BB" w:rsidP="00357EFB">
            <w:pPr>
              <w:spacing w:line="276" w:lineRule="auto"/>
              <w:jc w:val="center"/>
              <w:rPr>
                <w:b/>
                <w:color w:val="000000" w:themeColor="text1"/>
              </w:rPr>
            </w:pPr>
            <w:r w:rsidRPr="00156C23">
              <w:rPr>
                <w:b/>
                <w:color w:val="000000" w:themeColor="text1"/>
              </w:rPr>
              <w:t>Частота обращения</w:t>
            </w:r>
          </w:p>
        </w:tc>
        <w:tc>
          <w:tcPr>
            <w:tcW w:w="1011" w:type="pct"/>
            <w:vAlign w:val="center"/>
          </w:tcPr>
          <w:p w14:paraId="7ED87316" w14:textId="5DEBDF43" w:rsidR="009073BB" w:rsidRPr="00156C23" w:rsidRDefault="009073BB" w:rsidP="00357EFB">
            <w:pPr>
              <w:spacing w:line="276" w:lineRule="auto"/>
              <w:jc w:val="center"/>
              <w:rPr>
                <w:b/>
                <w:color w:val="000000" w:themeColor="text1"/>
              </w:rPr>
            </w:pPr>
            <w:r w:rsidRPr="00156C23">
              <w:rPr>
                <w:b/>
                <w:color w:val="000000" w:themeColor="text1"/>
              </w:rPr>
              <w:t>Тип услуги</w:t>
            </w:r>
          </w:p>
        </w:tc>
        <w:tc>
          <w:tcPr>
            <w:tcW w:w="1188" w:type="pct"/>
            <w:vAlign w:val="center"/>
          </w:tcPr>
          <w:p w14:paraId="50C4143E" w14:textId="364BDBC3" w:rsidR="009073BB" w:rsidRPr="00156C23" w:rsidRDefault="009073BB" w:rsidP="00357EFB">
            <w:pPr>
              <w:spacing w:line="276" w:lineRule="auto"/>
              <w:jc w:val="center"/>
              <w:rPr>
                <w:b/>
                <w:color w:val="000000" w:themeColor="text1"/>
              </w:rPr>
            </w:pPr>
            <w:r w:rsidRPr="00156C23">
              <w:rPr>
                <w:b/>
                <w:color w:val="000000" w:themeColor="text1"/>
              </w:rPr>
              <w:t>Тип перевозки груза</w:t>
            </w:r>
          </w:p>
        </w:tc>
        <w:tc>
          <w:tcPr>
            <w:tcW w:w="1070" w:type="pct"/>
            <w:vAlign w:val="center"/>
          </w:tcPr>
          <w:p w14:paraId="0D49751B" w14:textId="173A8788" w:rsidR="009073BB" w:rsidRPr="00156C23" w:rsidRDefault="009073BB" w:rsidP="00357EFB">
            <w:pPr>
              <w:spacing w:line="276" w:lineRule="auto"/>
              <w:jc w:val="center"/>
              <w:rPr>
                <w:b/>
                <w:color w:val="000000" w:themeColor="text1"/>
              </w:rPr>
            </w:pPr>
            <w:r w:rsidRPr="00156C23">
              <w:rPr>
                <w:b/>
                <w:color w:val="000000" w:themeColor="text1"/>
              </w:rPr>
              <w:t>Тип груза</w:t>
            </w:r>
          </w:p>
        </w:tc>
      </w:tr>
      <w:tr w:rsidR="00357EFB" w:rsidRPr="00156C23" w14:paraId="07A24AE9" w14:textId="77777777" w:rsidTr="00357EFB">
        <w:tc>
          <w:tcPr>
            <w:tcW w:w="721" w:type="pct"/>
          </w:tcPr>
          <w:p w14:paraId="03792FE4" w14:textId="15862D70" w:rsidR="009073BB" w:rsidRPr="00156C23" w:rsidRDefault="009073BB" w:rsidP="00357EFB">
            <w:pPr>
              <w:spacing w:line="276" w:lineRule="auto"/>
              <w:rPr>
                <w:b/>
                <w:color w:val="000000" w:themeColor="text1"/>
              </w:rPr>
            </w:pPr>
            <w:r w:rsidRPr="00156C23">
              <w:rPr>
                <w:b/>
                <w:color w:val="000000" w:themeColor="text1"/>
              </w:rPr>
              <w:t>Клиент 1</w:t>
            </w:r>
          </w:p>
        </w:tc>
        <w:tc>
          <w:tcPr>
            <w:tcW w:w="1010" w:type="pct"/>
          </w:tcPr>
          <w:p w14:paraId="5B2EF25A" w14:textId="4853EB5B" w:rsidR="009073BB" w:rsidRPr="00156C23" w:rsidRDefault="0083688D" w:rsidP="00357EFB">
            <w:pPr>
              <w:spacing w:line="276" w:lineRule="auto"/>
              <w:rPr>
                <w:color w:val="000000" w:themeColor="text1"/>
              </w:rPr>
            </w:pPr>
            <w:r w:rsidRPr="00156C23">
              <w:rPr>
                <w:color w:val="000000" w:themeColor="text1"/>
              </w:rPr>
              <w:t xml:space="preserve">На постоянной основе </w:t>
            </w:r>
          </w:p>
        </w:tc>
        <w:tc>
          <w:tcPr>
            <w:tcW w:w="1011" w:type="pct"/>
          </w:tcPr>
          <w:p w14:paraId="33144D33" w14:textId="5678D634" w:rsidR="009073BB" w:rsidRPr="00156C23" w:rsidRDefault="0083688D" w:rsidP="00357EFB">
            <w:pPr>
              <w:spacing w:line="276" w:lineRule="auto"/>
              <w:rPr>
                <w:color w:val="000000" w:themeColor="text1"/>
              </w:rPr>
            </w:pPr>
            <w:r w:rsidRPr="00156C23">
              <w:rPr>
                <w:color w:val="000000" w:themeColor="text1"/>
              </w:rPr>
              <w:t>Импорт</w:t>
            </w:r>
          </w:p>
        </w:tc>
        <w:tc>
          <w:tcPr>
            <w:tcW w:w="1188" w:type="pct"/>
          </w:tcPr>
          <w:p w14:paraId="2CE26396" w14:textId="74BE620D" w:rsidR="009073BB" w:rsidRPr="00156C23" w:rsidRDefault="0083688D" w:rsidP="00357EFB">
            <w:pPr>
              <w:spacing w:line="276" w:lineRule="auto"/>
              <w:rPr>
                <w:color w:val="000000" w:themeColor="text1"/>
              </w:rPr>
            </w:pPr>
            <w:r w:rsidRPr="00156C23">
              <w:rPr>
                <w:color w:val="000000" w:themeColor="text1"/>
              </w:rPr>
              <w:t>Морские перевозки</w:t>
            </w:r>
          </w:p>
        </w:tc>
        <w:tc>
          <w:tcPr>
            <w:tcW w:w="1070" w:type="pct"/>
          </w:tcPr>
          <w:p w14:paraId="041344F7" w14:textId="617C4F4C" w:rsidR="009073BB" w:rsidRPr="00156C23" w:rsidRDefault="0083688D" w:rsidP="00357EFB">
            <w:pPr>
              <w:spacing w:line="276" w:lineRule="auto"/>
              <w:rPr>
                <w:color w:val="000000" w:themeColor="text1"/>
              </w:rPr>
            </w:pPr>
            <w:r w:rsidRPr="00156C23">
              <w:rPr>
                <w:color w:val="000000" w:themeColor="text1"/>
              </w:rPr>
              <w:t>Контейнерные перевозки</w:t>
            </w:r>
          </w:p>
        </w:tc>
      </w:tr>
      <w:tr w:rsidR="001A508A" w:rsidRPr="00156C23" w14:paraId="6EF25F81" w14:textId="77777777" w:rsidTr="00357EFB">
        <w:tc>
          <w:tcPr>
            <w:tcW w:w="721" w:type="pct"/>
          </w:tcPr>
          <w:p w14:paraId="78207B06" w14:textId="581CB5F5" w:rsidR="001A508A" w:rsidRPr="00156C23" w:rsidRDefault="001A508A" w:rsidP="00357EFB">
            <w:pPr>
              <w:spacing w:line="276" w:lineRule="auto"/>
              <w:rPr>
                <w:b/>
                <w:color w:val="000000" w:themeColor="text1"/>
              </w:rPr>
            </w:pPr>
            <w:r w:rsidRPr="00156C23">
              <w:rPr>
                <w:b/>
                <w:color w:val="000000" w:themeColor="text1"/>
              </w:rPr>
              <w:t>Клиент 2</w:t>
            </w:r>
          </w:p>
        </w:tc>
        <w:tc>
          <w:tcPr>
            <w:tcW w:w="1010" w:type="pct"/>
          </w:tcPr>
          <w:p w14:paraId="111C7FBB" w14:textId="774BACD0" w:rsidR="001A508A" w:rsidRPr="00156C23" w:rsidRDefault="001A508A" w:rsidP="00357EFB">
            <w:pPr>
              <w:spacing w:line="276" w:lineRule="auto"/>
              <w:rPr>
                <w:color w:val="000000" w:themeColor="text1"/>
              </w:rPr>
            </w:pPr>
            <w:r w:rsidRPr="00156C23">
              <w:rPr>
                <w:color w:val="000000" w:themeColor="text1"/>
              </w:rPr>
              <w:t>Регулярно</w:t>
            </w:r>
          </w:p>
        </w:tc>
        <w:tc>
          <w:tcPr>
            <w:tcW w:w="1011" w:type="pct"/>
          </w:tcPr>
          <w:p w14:paraId="2D319EB3" w14:textId="77777777" w:rsidR="001A508A" w:rsidRPr="00156C23" w:rsidRDefault="001A508A" w:rsidP="00F374BC">
            <w:pPr>
              <w:spacing w:line="276" w:lineRule="auto"/>
              <w:rPr>
                <w:color w:val="000000" w:themeColor="text1"/>
              </w:rPr>
            </w:pPr>
            <w:r w:rsidRPr="00156C23">
              <w:rPr>
                <w:color w:val="000000" w:themeColor="text1"/>
              </w:rPr>
              <w:t>Экспорт/</w:t>
            </w:r>
          </w:p>
          <w:p w14:paraId="0D5CE7CD" w14:textId="63A20BAC" w:rsidR="001A508A" w:rsidRPr="00156C23" w:rsidRDefault="001A508A" w:rsidP="00357EFB">
            <w:pPr>
              <w:spacing w:line="276" w:lineRule="auto"/>
              <w:rPr>
                <w:color w:val="000000" w:themeColor="text1"/>
              </w:rPr>
            </w:pPr>
            <w:r w:rsidRPr="00156C23">
              <w:rPr>
                <w:color w:val="000000" w:themeColor="text1"/>
              </w:rPr>
              <w:t>импорт</w:t>
            </w:r>
          </w:p>
        </w:tc>
        <w:tc>
          <w:tcPr>
            <w:tcW w:w="1188" w:type="pct"/>
          </w:tcPr>
          <w:p w14:paraId="40356629" w14:textId="5AA6ACBC" w:rsidR="001A508A" w:rsidRPr="00156C23" w:rsidRDefault="001A508A" w:rsidP="00357EFB">
            <w:pPr>
              <w:spacing w:line="276" w:lineRule="auto"/>
              <w:rPr>
                <w:color w:val="000000" w:themeColor="text1"/>
              </w:rPr>
            </w:pPr>
            <w:r w:rsidRPr="00156C23">
              <w:rPr>
                <w:color w:val="000000" w:themeColor="text1"/>
              </w:rPr>
              <w:t>Морские перевозки</w:t>
            </w:r>
          </w:p>
        </w:tc>
        <w:tc>
          <w:tcPr>
            <w:tcW w:w="1070" w:type="pct"/>
          </w:tcPr>
          <w:p w14:paraId="5B9CFFB2" w14:textId="1F70F679" w:rsidR="001A508A" w:rsidRPr="00156C23" w:rsidRDefault="001A508A" w:rsidP="00357EFB">
            <w:pPr>
              <w:spacing w:line="276" w:lineRule="auto"/>
              <w:rPr>
                <w:color w:val="000000" w:themeColor="text1"/>
              </w:rPr>
            </w:pPr>
            <w:r w:rsidRPr="00156C23">
              <w:rPr>
                <w:color w:val="000000" w:themeColor="text1"/>
              </w:rPr>
              <w:t>Контейнерные перевозки</w:t>
            </w:r>
          </w:p>
        </w:tc>
      </w:tr>
      <w:tr w:rsidR="001A508A" w:rsidRPr="00156C23" w14:paraId="4FD8B790" w14:textId="77777777" w:rsidTr="00357EFB">
        <w:tc>
          <w:tcPr>
            <w:tcW w:w="721" w:type="pct"/>
          </w:tcPr>
          <w:p w14:paraId="6346D7FD" w14:textId="456E5DF9" w:rsidR="001A508A" w:rsidRPr="00156C23" w:rsidRDefault="001A508A" w:rsidP="00357EFB">
            <w:pPr>
              <w:spacing w:line="276" w:lineRule="auto"/>
              <w:rPr>
                <w:b/>
                <w:color w:val="000000" w:themeColor="text1"/>
              </w:rPr>
            </w:pPr>
            <w:r w:rsidRPr="00156C23">
              <w:rPr>
                <w:b/>
                <w:color w:val="000000" w:themeColor="text1"/>
              </w:rPr>
              <w:t>Клиент 3</w:t>
            </w:r>
          </w:p>
        </w:tc>
        <w:tc>
          <w:tcPr>
            <w:tcW w:w="1010" w:type="pct"/>
          </w:tcPr>
          <w:p w14:paraId="2FD8F621" w14:textId="0208B309" w:rsidR="001A508A" w:rsidRPr="00156C23" w:rsidRDefault="001A508A" w:rsidP="00357EFB">
            <w:pPr>
              <w:spacing w:line="276" w:lineRule="auto"/>
              <w:rPr>
                <w:color w:val="000000" w:themeColor="text1"/>
              </w:rPr>
            </w:pPr>
            <w:r w:rsidRPr="00156C23">
              <w:rPr>
                <w:color w:val="000000" w:themeColor="text1"/>
              </w:rPr>
              <w:t xml:space="preserve">На постоянной основе </w:t>
            </w:r>
          </w:p>
        </w:tc>
        <w:tc>
          <w:tcPr>
            <w:tcW w:w="1011" w:type="pct"/>
          </w:tcPr>
          <w:p w14:paraId="31671513" w14:textId="22C9104D" w:rsidR="001A508A" w:rsidRPr="00156C23" w:rsidRDefault="001A508A" w:rsidP="00357EFB">
            <w:pPr>
              <w:spacing w:line="276" w:lineRule="auto"/>
              <w:rPr>
                <w:color w:val="000000" w:themeColor="text1"/>
              </w:rPr>
            </w:pPr>
            <w:r w:rsidRPr="00156C23">
              <w:rPr>
                <w:color w:val="000000" w:themeColor="text1"/>
              </w:rPr>
              <w:t>Импорт</w:t>
            </w:r>
          </w:p>
        </w:tc>
        <w:tc>
          <w:tcPr>
            <w:tcW w:w="1188" w:type="pct"/>
          </w:tcPr>
          <w:p w14:paraId="5AA03F82" w14:textId="16831E03" w:rsidR="001A508A" w:rsidRPr="00156C23" w:rsidRDefault="001A508A" w:rsidP="00357EFB">
            <w:pPr>
              <w:spacing w:line="276" w:lineRule="auto"/>
              <w:rPr>
                <w:color w:val="000000" w:themeColor="text1"/>
              </w:rPr>
            </w:pPr>
            <w:r w:rsidRPr="00156C23">
              <w:rPr>
                <w:color w:val="000000" w:themeColor="text1"/>
              </w:rPr>
              <w:t>Морские перевозки</w:t>
            </w:r>
          </w:p>
        </w:tc>
        <w:tc>
          <w:tcPr>
            <w:tcW w:w="1070" w:type="pct"/>
          </w:tcPr>
          <w:p w14:paraId="50B1549D" w14:textId="3F2320DF" w:rsidR="001A508A" w:rsidRPr="00156C23" w:rsidRDefault="001A508A" w:rsidP="00357EFB">
            <w:pPr>
              <w:spacing w:line="276" w:lineRule="auto"/>
              <w:rPr>
                <w:color w:val="000000" w:themeColor="text1"/>
              </w:rPr>
            </w:pPr>
            <w:r w:rsidRPr="00156C23">
              <w:rPr>
                <w:color w:val="000000" w:themeColor="text1"/>
              </w:rPr>
              <w:t>Контейнерные перевозки</w:t>
            </w:r>
          </w:p>
        </w:tc>
      </w:tr>
      <w:tr w:rsidR="001A508A" w:rsidRPr="00156C23" w14:paraId="6A8B1E1B" w14:textId="77777777" w:rsidTr="00357EFB">
        <w:tc>
          <w:tcPr>
            <w:tcW w:w="721" w:type="pct"/>
          </w:tcPr>
          <w:p w14:paraId="4806F930" w14:textId="507015AF" w:rsidR="001A508A" w:rsidRPr="00156C23" w:rsidRDefault="001A508A" w:rsidP="00357EFB">
            <w:pPr>
              <w:spacing w:line="276" w:lineRule="auto"/>
              <w:rPr>
                <w:b/>
                <w:color w:val="000000" w:themeColor="text1"/>
              </w:rPr>
            </w:pPr>
            <w:r w:rsidRPr="00156C23">
              <w:rPr>
                <w:b/>
                <w:color w:val="000000" w:themeColor="text1"/>
              </w:rPr>
              <w:t>Клиент 4</w:t>
            </w:r>
          </w:p>
        </w:tc>
        <w:tc>
          <w:tcPr>
            <w:tcW w:w="1010" w:type="pct"/>
          </w:tcPr>
          <w:p w14:paraId="4E92732A" w14:textId="0DD7E6E4" w:rsidR="001A508A" w:rsidRPr="00156C23" w:rsidRDefault="001A508A" w:rsidP="00357EFB">
            <w:pPr>
              <w:spacing w:line="276" w:lineRule="auto"/>
              <w:rPr>
                <w:color w:val="000000" w:themeColor="text1"/>
              </w:rPr>
            </w:pPr>
            <w:r w:rsidRPr="00156C23">
              <w:rPr>
                <w:color w:val="000000" w:themeColor="text1"/>
              </w:rPr>
              <w:t xml:space="preserve">На постоянной основе </w:t>
            </w:r>
          </w:p>
        </w:tc>
        <w:tc>
          <w:tcPr>
            <w:tcW w:w="1011" w:type="pct"/>
          </w:tcPr>
          <w:p w14:paraId="6358EC18" w14:textId="2EC17C44" w:rsidR="001A508A" w:rsidRPr="00156C23" w:rsidRDefault="001A508A" w:rsidP="00357EFB">
            <w:pPr>
              <w:spacing w:line="276" w:lineRule="auto"/>
              <w:rPr>
                <w:color w:val="000000" w:themeColor="text1"/>
              </w:rPr>
            </w:pPr>
            <w:r w:rsidRPr="00156C23">
              <w:rPr>
                <w:color w:val="000000" w:themeColor="text1"/>
              </w:rPr>
              <w:t>Импорт</w:t>
            </w:r>
          </w:p>
        </w:tc>
        <w:tc>
          <w:tcPr>
            <w:tcW w:w="1188" w:type="pct"/>
          </w:tcPr>
          <w:p w14:paraId="65664CC0" w14:textId="4FC90276" w:rsidR="001A508A" w:rsidRPr="00156C23" w:rsidRDefault="001A508A" w:rsidP="00357EFB">
            <w:pPr>
              <w:spacing w:line="276" w:lineRule="auto"/>
              <w:rPr>
                <w:color w:val="000000" w:themeColor="text1"/>
              </w:rPr>
            </w:pPr>
            <w:r w:rsidRPr="00156C23">
              <w:rPr>
                <w:color w:val="000000" w:themeColor="text1"/>
              </w:rPr>
              <w:t>Морские перевозки</w:t>
            </w:r>
          </w:p>
        </w:tc>
        <w:tc>
          <w:tcPr>
            <w:tcW w:w="1070" w:type="pct"/>
          </w:tcPr>
          <w:p w14:paraId="209B6181" w14:textId="6668F96E" w:rsidR="001A508A" w:rsidRPr="00156C23" w:rsidRDefault="001A508A" w:rsidP="00357EFB">
            <w:pPr>
              <w:spacing w:line="276" w:lineRule="auto"/>
              <w:rPr>
                <w:color w:val="000000" w:themeColor="text1"/>
              </w:rPr>
            </w:pPr>
            <w:r w:rsidRPr="00156C23">
              <w:rPr>
                <w:color w:val="000000" w:themeColor="text1"/>
              </w:rPr>
              <w:t>Наливной груз</w:t>
            </w:r>
          </w:p>
        </w:tc>
      </w:tr>
      <w:tr w:rsidR="001A508A" w:rsidRPr="00156C23" w14:paraId="0C1C1556" w14:textId="77777777" w:rsidTr="00357EFB">
        <w:tc>
          <w:tcPr>
            <w:tcW w:w="721" w:type="pct"/>
          </w:tcPr>
          <w:p w14:paraId="760EE425" w14:textId="5A90566D" w:rsidR="001A508A" w:rsidRPr="00156C23" w:rsidRDefault="001A508A" w:rsidP="00357EFB">
            <w:pPr>
              <w:spacing w:line="276" w:lineRule="auto"/>
              <w:rPr>
                <w:b/>
                <w:color w:val="000000" w:themeColor="text1"/>
              </w:rPr>
            </w:pPr>
            <w:r w:rsidRPr="00156C23">
              <w:rPr>
                <w:b/>
                <w:color w:val="000000" w:themeColor="text1"/>
              </w:rPr>
              <w:t>Клиент 5</w:t>
            </w:r>
          </w:p>
        </w:tc>
        <w:tc>
          <w:tcPr>
            <w:tcW w:w="1010" w:type="pct"/>
          </w:tcPr>
          <w:p w14:paraId="345366B0" w14:textId="194A41D6" w:rsidR="001A508A" w:rsidRPr="00156C23" w:rsidRDefault="001A508A" w:rsidP="00357EFB">
            <w:pPr>
              <w:spacing w:line="276" w:lineRule="auto"/>
              <w:rPr>
                <w:color w:val="000000" w:themeColor="text1"/>
              </w:rPr>
            </w:pPr>
            <w:r w:rsidRPr="00156C23">
              <w:rPr>
                <w:color w:val="000000" w:themeColor="text1"/>
              </w:rPr>
              <w:t>Регулярно</w:t>
            </w:r>
          </w:p>
        </w:tc>
        <w:tc>
          <w:tcPr>
            <w:tcW w:w="1011" w:type="pct"/>
          </w:tcPr>
          <w:p w14:paraId="7E974287" w14:textId="4BC6F12E" w:rsidR="001A508A" w:rsidRPr="00156C23" w:rsidRDefault="001A508A" w:rsidP="00357EFB">
            <w:pPr>
              <w:spacing w:line="276" w:lineRule="auto"/>
              <w:rPr>
                <w:color w:val="000000" w:themeColor="text1"/>
              </w:rPr>
            </w:pPr>
            <w:r w:rsidRPr="00156C23">
              <w:rPr>
                <w:color w:val="000000" w:themeColor="text1"/>
              </w:rPr>
              <w:t>Импорт</w:t>
            </w:r>
          </w:p>
        </w:tc>
        <w:tc>
          <w:tcPr>
            <w:tcW w:w="1188" w:type="pct"/>
          </w:tcPr>
          <w:p w14:paraId="0BE03805" w14:textId="0D6014DF" w:rsidR="001A508A" w:rsidRPr="00156C23" w:rsidRDefault="001A508A" w:rsidP="00357EFB">
            <w:pPr>
              <w:spacing w:line="276" w:lineRule="auto"/>
              <w:rPr>
                <w:color w:val="000000" w:themeColor="text1"/>
              </w:rPr>
            </w:pPr>
            <w:r w:rsidRPr="00156C23">
              <w:rPr>
                <w:color w:val="000000" w:themeColor="text1"/>
              </w:rPr>
              <w:t>Железнодорожные перевозки</w:t>
            </w:r>
          </w:p>
        </w:tc>
        <w:tc>
          <w:tcPr>
            <w:tcW w:w="1070" w:type="pct"/>
          </w:tcPr>
          <w:p w14:paraId="33D1DEC6" w14:textId="312BA8B1" w:rsidR="001A508A" w:rsidRPr="00156C23" w:rsidRDefault="001A508A" w:rsidP="00357EFB">
            <w:pPr>
              <w:spacing w:line="276" w:lineRule="auto"/>
              <w:rPr>
                <w:color w:val="000000" w:themeColor="text1"/>
              </w:rPr>
            </w:pPr>
            <w:r w:rsidRPr="00156C23">
              <w:rPr>
                <w:color w:val="000000" w:themeColor="text1"/>
              </w:rPr>
              <w:t>Контейнерные перевозки</w:t>
            </w:r>
          </w:p>
        </w:tc>
      </w:tr>
      <w:tr w:rsidR="001A508A" w:rsidRPr="00156C23" w14:paraId="5EF7CBE7" w14:textId="77777777" w:rsidTr="00357EFB">
        <w:tc>
          <w:tcPr>
            <w:tcW w:w="721" w:type="pct"/>
          </w:tcPr>
          <w:p w14:paraId="2C6B40C9" w14:textId="76F875BA" w:rsidR="001A508A" w:rsidRPr="00156C23" w:rsidRDefault="001A508A" w:rsidP="00357EFB">
            <w:pPr>
              <w:spacing w:line="276" w:lineRule="auto"/>
              <w:rPr>
                <w:b/>
                <w:color w:val="000000" w:themeColor="text1"/>
              </w:rPr>
            </w:pPr>
            <w:r w:rsidRPr="00156C23">
              <w:rPr>
                <w:b/>
                <w:color w:val="000000" w:themeColor="text1"/>
              </w:rPr>
              <w:t>Клиент 6</w:t>
            </w:r>
          </w:p>
        </w:tc>
        <w:tc>
          <w:tcPr>
            <w:tcW w:w="1010" w:type="pct"/>
          </w:tcPr>
          <w:p w14:paraId="29A12FDE" w14:textId="6D16E0FF" w:rsidR="001A508A" w:rsidRPr="00156C23" w:rsidRDefault="001A508A" w:rsidP="00357EFB">
            <w:pPr>
              <w:spacing w:line="276" w:lineRule="auto"/>
              <w:rPr>
                <w:color w:val="000000" w:themeColor="text1"/>
              </w:rPr>
            </w:pPr>
            <w:r w:rsidRPr="00156C23">
              <w:rPr>
                <w:color w:val="000000" w:themeColor="text1"/>
              </w:rPr>
              <w:t>Регулярно</w:t>
            </w:r>
          </w:p>
        </w:tc>
        <w:tc>
          <w:tcPr>
            <w:tcW w:w="1011" w:type="pct"/>
          </w:tcPr>
          <w:p w14:paraId="27B6311D" w14:textId="1979C806" w:rsidR="001A508A" w:rsidRPr="00156C23" w:rsidRDefault="001A508A" w:rsidP="00357EFB">
            <w:pPr>
              <w:spacing w:line="276" w:lineRule="auto"/>
              <w:rPr>
                <w:color w:val="000000" w:themeColor="text1"/>
              </w:rPr>
            </w:pPr>
            <w:r w:rsidRPr="00156C23">
              <w:rPr>
                <w:color w:val="000000" w:themeColor="text1"/>
              </w:rPr>
              <w:t>Импорт</w:t>
            </w:r>
          </w:p>
        </w:tc>
        <w:tc>
          <w:tcPr>
            <w:tcW w:w="1188" w:type="pct"/>
          </w:tcPr>
          <w:p w14:paraId="1386FABB" w14:textId="6EFDF6D0" w:rsidR="001A508A" w:rsidRPr="00156C23" w:rsidRDefault="001A508A" w:rsidP="00357EFB">
            <w:pPr>
              <w:spacing w:line="276" w:lineRule="auto"/>
              <w:rPr>
                <w:color w:val="000000" w:themeColor="text1"/>
              </w:rPr>
            </w:pPr>
            <w:r w:rsidRPr="00156C23">
              <w:rPr>
                <w:color w:val="000000" w:themeColor="text1"/>
              </w:rPr>
              <w:t>Морские перевозки</w:t>
            </w:r>
          </w:p>
        </w:tc>
        <w:tc>
          <w:tcPr>
            <w:tcW w:w="1070" w:type="pct"/>
          </w:tcPr>
          <w:p w14:paraId="3C4D9F91" w14:textId="793D7AA8" w:rsidR="001A508A" w:rsidRPr="00156C23" w:rsidRDefault="001A508A" w:rsidP="00357EFB">
            <w:pPr>
              <w:spacing w:line="276" w:lineRule="auto"/>
              <w:rPr>
                <w:color w:val="000000" w:themeColor="text1"/>
              </w:rPr>
            </w:pPr>
            <w:r w:rsidRPr="00156C23">
              <w:rPr>
                <w:color w:val="000000" w:themeColor="text1"/>
              </w:rPr>
              <w:t>Контейнерные перевозки</w:t>
            </w:r>
          </w:p>
        </w:tc>
      </w:tr>
      <w:tr w:rsidR="001A508A" w:rsidRPr="00156C23" w14:paraId="494CAAC6" w14:textId="77777777" w:rsidTr="00357EFB">
        <w:tc>
          <w:tcPr>
            <w:tcW w:w="721" w:type="pct"/>
          </w:tcPr>
          <w:p w14:paraId="63564331" w14:textId="776D19A9" w:rsidR="001A508A" w:rsidRPr="00156C23" w:rsidRDefault="001A508A" w:rsidP="00357EFB">
            <w:pPr>
              <w:spacing w:line="276" w:lineRule="auto"/>
              <w:rPr>
                <w:b/>
                <w:color w:val="000000" w:themeColor="text1"/>
              </w:rPr>
            </w:pPr>
            <w:r w:rsidRPr="00156C23">
              <w:rPr>
                <w:b/>
                <w:color w:val="000000" w:themeColor="text1"/>
              </w:rPr>
              <w:t>Клиент 7</w:t>
            </w:r>
          </w:p>
        </w:tc>
        <w:tc>
          <w:tcPr>
            <w:tcW w:w="1010" w:type="pct"/>
          </w:tcPr>
          <w:p w14:paraId="7F5CACAD" w14:textId="01501503" w:rsidR="001A508A" w:rsidRPr="00156C23" w:rsidRDefault="001A508A" w:rsidP="00357EFB">
            <w:pPr>
              <w:spacing w:line="276" w:lineRule="auto"/>
              <w:rPr>
                <w:color w:val="000000" w:themeColor="text1"/>
              </w:rPr>
            </w:pPr>
            <w:r w:rsidRPr="00156C23">
              <w:rPr>
                <w:color w:val="000000" w:themeColor="text1"/>
              </w:rPr>
              <w:t>Регулярно</w:t>
            </w:r>
          </w:p>
        </w:tc>
        <w:tc>
          <w:tcPr>
            <w:tcW w:w="1011" w:type="pct"/>
          </w:tcPr>
          <w:p w14:paraId="21596F0C" w14:textId="268BF59F" w:rsidR="001A508A" w:rsidRPr="00156C23" w:rsidRDefault="001A508A" w:rsidP="00357EFB">
            <w:pPr>
              <w:spacing w:line="276" w:lineRule="auto"/>
              <w:rPr>
                <w:color w:val="000000" w:themeColor="text1"/>
              </w:rPr>
            </w:pPr>
            <w:r w:rsidRPr="00156C23">
              <w:rPr>
                <w:color w:val="000000" w:themeColor="text1"/>
              </w:rPr>
              <w:t>Импорт</w:t>
            </w:r>
          </w:p>
        </w:tc>
        <w:tc>
          <w:tcPr>
            <w:tcW w:w="1188" w:type="pct"/>
          </w:tcPr>
          <w:p w14:paraId="7F05DF1F" w14:textId="3EB44FBE" w:rsidR="001A508A" w:rsidRPr="00156C23" w:rsidRDefault="001A508A" w:rsidP="00357EFB">
            <w:pPr>
              <w:spacing w:line="276" w:lineRule="auto"/>
              <w:rPr>
                <w:color w:val="000000" w:themeColor="text1"/>
              </w:rPr>
            </w:pPr>
            <w:r w:rsidRPr="00156C23">
              <w:rPr>
                <w:color w:val="000000" w:themeColor="text1"/>
              </w:rPr>
              <w:t>Автотранспортные перевозки</w:t>
            </w:r>
          </w:p>
        </w:tc>
        <w:tc>
          <w:tcPr>
            <w:tcW w:w="1070" w:type="pct"/>
          </w:tcPr>
          <w:p w14:paraId="1F4D9835" w14:textId="3127E522" w:rsidR="001A508A" w:rsidRPr="00156C23" w:rsidRDefault="001A508A" w:rsidP="00357EFB">
            <w:pPr>
              <w:spacing w:line="276" w:lineRule="auto"/>
              <w:rPr>
                <w:color w:val="000000" w:themeColor="text1"/>
              </w:rPr>
            </w:pPr>
            <w:r w:rsidRPr="00156C23">
              <w:rPr>
                <w:color w:val="000000" w:themeColor="text1"/>
              </w:rPr>
              <w:t>Контейнерные перевозки</w:t>
            </w:r>
          </w:p>
        </w:tc>
      </w:tr>
      <w:tr w:rsidR="001A508A" w:rsidRPr="00156C23" w14:paraId="6A031764" w14:textId="77777777" w:rsidTr="00357EFB">
        <w:tc>
          <w:tcPr>
            <w:tcW w:w="721" w:type="pct"/>
          </w:tcPr>
          <w:p w14:paraId="1D4055DC" w14:textId="1D51E06C" w:rsidR="001A508A" w:rsidRPr="00156C23" w:rsidRDefault="001A508A" w:rsidP="00357EFB">
            <w:pPr>
              <w:spacing w:line="276" w:lineRule="auto"/>
              <w:rPr>
                <w:b/>
                <w:color w:val="000000" w:themeColor="text1"/>
              </w:rPr>
            </w:pPr>
            <w:r w:rsidRPr="00156C23">
              <w:rPr>
                <w:b/>
                <w:color w:val="000000" w:themeColor="text1"/>
              </w:rPr>
              <w:t>Клиент 8</w:t>
            </w:r>
          </w:p>
        </w:tc>
        <w:tc>
          <w:tcPr>
            <w:tcW w:w="1010" w:type="pct"/>
          </w:tcPr>
          <w:p w14:paraId="482A89ED" w14:textId="75FFC999" w:rsidR="001A508A" w:rsidRPr="00156C23" w:rsidRDefault="001A508A" w:rsidP="00357EFB">
            <w:pPr>
              <w:spacing w:line="276" w:lineRule="auto"/>
              <w:rPr>
                <w:color w:val="000000" w:themeColor="text1"/>
              </w:rPr>
            </w:pPr>
            <w:r w:rsidRPr="00156C23">
              <w:rPr>
                <w:color w:val="000000" w:themeColor="text1"/>
              </w:rPr>
              <w:t>На постоянной основе</w:t>
            </w:r>
          </w:p>
        </w:tc>
        <w:tc>
          <w:tcPr>
            <w:tcW w:w="1011" w:type="pct"/>
          </w:tcPr>
          <w:p w14:paraId="6C5BB000" w14:textId="77777777" w:rsidR="001A508A" w:rsidRPr="00156C23" w:rsidRDefault="001A508A" w:rsidP="00357EFB">
            <w:pPr>
              <w:spacing w:line="276" w:lineRule="auto"/>
              <w:rPr>
                <w:color w:val="000000" w:themeColor="text1"/>
              </w:rPr>
            </w:pPr>
            <w:r w:rsidRPr="00156C23">
              <w:rPr>
                <w:color w:val="000000" w:themeColor="text1"/>
              </w:rPr>
              <w:t>Экспорт/</w:t>
            </w:r>
          </w:p>
          <w:p w14:paraId="22FA1AFF" w14:textId="147BE8DD" w:rsidR="001A508A" w:rsidRPr="00156C23" w:rsidRDefault="001A508A" w:rsidP="00357EFB">
            <w:pPr>
              <w:spacing w:line="276" w:lineRule="auto"/>
              <w:rPr>
                <w:color w:val="000000" w:themeColor="text1"/>
              </w:rPr>
            </w:pPr>
            <w:r w:rsidRPr="00156C23">
              <w:rPr>
                <w:color w:val="000000" w:themeColor="text1"/>
              </w:rPr>
              <w:t>импорт</w:t>
            </w:r>
          </w:p>
        </w:tc>
        <w:tc>
          <w:tcPr>
            <w:tcW w:w="1188" w:type="pct"/>
          </w:tcPr>
          <w:p w14:paraId="6FEA7091" w14:textId="1F05CB44" w:rsidR="001A508A" w:rsidRPr="00156C23" w:rsidRDefault="001A508A" w:rsidP="00357EFB">
            <w:pPr>
              <w:spacing w:line="276" w:lineRule="auto"/>
              <w:rPr>
                <w:color w:val="000000" w:themeColor="text1"/>
              </w:rPr>
            </w:pPr>
            <w:r w:rsidRPr="00156C23">
              <w:rPr>
                <w:color w:val="000000" w:themeColor="text1"/>
              </w:rPr>
              <w:t>Железнодорожные перевозки</w:t>
            </w:r>
          </w:p>
        </w:tc>
        <w:tc>
          <w:tcPr>
            <w:tcW w:w="1070" w:type="pct"/>
          </w:tcPr>
          <w:p w14:paraId="0FED52E8" w14:textId="628E0837" w:rsidR="001A508A" w:rsidRPr="00156C23" w:rsidRDefault="001A508A" w:rsidP="00357EFB">
            <w:pPr>
              <w:spacing w:line="276" w:lineRule="auto"/>
              <w:rPr>
                <w:color w:val="000000" w:themeColor="text1"/>
              </w:rPr>
            </w:pPr>
            <w:r w:rsidRPr="00156C23">
              <w:rPr>
                <w:color w:val="000000" w:themeColor="text1"/>
              </w:rPr>
              <w:t>Контейнерные перевозки</w:t>
            </w:r>
          </w:p>
        </w:tc>
      </w:tr>
      <w:tr w:rsidR="001A508A" w:rsidRPr="00156C23" w14:paraId="0B896A36" w14:textId="77777777" w:rsidTr="00357EFB">
        <w:tc>
          <w:tcPr>
            <w:tcW w:w="721" w:type="pct"/>
          </w:tcPr>
          <w:p w14:paraId="13A54301" w14:textId="55E97124" w:rsidR="001A508A" w:rsidRPr="00156C23" w:rsidRDefault="001A508A" w:rsidP="00357EFB">
            <w:pPr>
              <w:spacing w:line="276" w:lineRule="auto"/>
              <w:rPr>
                <w:b/>
                <w:color w:val="000000" w:themeColor="text1"/>
              </w:rPr>
            </w:pPr>
            <w:r w:rsidRPr="00156C23">
              <w:rPr>
                <w:b/>
                <w:color w:val="000000" w:themeColor="text1"/>
              </w:rPr>
              <w:t>Клиент 9</w:t>
            </w:r>
          </w:p>
        </w:tc>
        <w:tc>
          <w:tcPr>
            <w:tcW w:w="1010" w:type="pct"/>
          </w:tcPr>
          <w:p w14:paraId="46083183" w14:textId="684D361F" w:rsidR="001A508A" w:rsidRPr="00156C23" w:rsidRDefault="001A508A" w:rsidP="00357EFB">
            <w:pPr>
              <w:spacing w:line="276" w:lineRule="auto"/>
              <w:rPr>
                <w:color w:val="000000" w:themeColor="text1"/>
              </w:rPr>
            </w:pPr>
            <w:r w:rsidRPr="00156C23">
              <w:rPr>
                <w:color w:val="000000" w:themeColor="text1"/>
              </w:rPr>
              <w:t xml:space="preserve">На постоянной основе </w:t>
            </w:r>
          </w:p>
        </w:tc>
        <w:tc>
          <w:tcPr>
            <w:tcW w:w="1011" w:type="pct"/>
          </w:tcPr>
          <w:p w14:paraId="4360589D" w14:textId="75223560" w:rsidR="001A508A" w:rsidRPr="00156C23" w:rsidRDefault="001A508A" w:rsidP="00357EFB">
            <w:pPr>
              <w:spacing w:line="276" w:lineRule="auto"/>
              <w:rPr>
                <w:color w:val="000000" w:themeColor="text1"/>
              </w:rPr>
            </w:pPr>
            <w:r w:rsidRPr="00156C23">
              <w:rPr>
                <w:color w:val="000000" w:themeColor="text1"/>
              </w:rPr>
              <w:t>Импорт</w:t>
            </w:r>
          </w:p>
        </w:tc>
        <w:tc>
          <w:tcPr>
            <w:tcW w:w="1188" w:type="pct"/>
          </w:tcPr>
          <w:p w14:paraId="623459B2" w14:textId="3C669637" w:rsidR="001A508A" w:rsidRPr="00156C23" w:rsidRDefault="001A508A" w:rsidP="00357EFB">
            <w:pPr>
              <w:spacing w:line="276" w:lineRule="auto"/>
              <w:rPr>
                <w:color w:val="000000" w:themeColor="text1"/>
              </w:rPr>
            </w:pPr>
            <w:r w:rsidRPr="00156C23">
              <w:rPr>
                <w:color w:val="000000" w:themeColor="text1"/>
              </w:rPr>
              <w:t>Морские перевозки</w:t>
            </w:r>
          </w:p>
        </w:tc>
        <w:tc>
          <w:tcPr>
            <w:tcW w:w="1070" w:type="pct"/>
          </w:tcPr>
          <w:p w14:paraId="0D61F9A1" w14:textId="469D9D03" w:rsidR="001A508A" w:rsidRPr="00156C23" w:rsidRDefault="001A508A" w:rsidP="00357EFB">
            <w:pPr>
              <w:spacing w:line="276" w:lineRule="auto"/>
              <w:rPr>
                <w:color w:val="000000" w:themeColor="text1"/>
              </w:rPr>
            </w:pPr>
            <w:r w:rsidRPr="00156C23">
              <w:rPr>
                <w:color w:val="000000" w:themeColor="text1"/>
              </w:rPr>
              <w:t>Контейнерные перевозки</w:t>
            </w:r>
          </w:p>
        </w:tc>
      </w:tr>
      <w:tr w:rsidR="001A508A" w:rsidRPr="00156C23" w14:paraId="2A39F590" w14:textId="77777777" w:rsidTr="00357EFB">
        <w:tc>
          <w:tcPr>
            <w:tcW w:w="721" w:type="pct"/>
          </w:tcPr>
          <w:p w14:paraId="31BC3EA3" w14:textId="77A65D39" w:rsidR="001A508A" w:rsidRPr="00156C23" w:rsidRDefault="001A508A" w:rsidP="00357EFB">
            <w:pPr>
              <w:spacing w:line="276" w:lineRule="auto"/>
              <w:rPr>
                <w:b/>
                <w:color w:val="000000" w:themeColor="text1"/>
              </w:rPr>
            </w:pPr>
            <w:r w:rsidRPr="00156C23">
              <w:rPr>
                <w:b/>
                <w:color w:val="000000" w:themeColor="text1"/>
              </w:rPr>
              <w:t>Клиент 10</w:t>
            </w:r>
          </w:p>
        </w:tc>
        <w:tc>
          <w:tcPr>
            <w:tcW w:w="1010" w:type="pct"/>
          </w:tcPr>
          <w:p w14:paraId="1DBBB359" w14:textId="540C11E5" w:rsidR="001A508A" w:rsidRPr="00156C23" w:rsidRDefault="001A508A" w:rsidP="00357EFB">
            <w:pPr>
              <w:spacing w:line="276" w:lineRule="auto"/>
              <w:rPr>
                <w:color w:val="000000" w:themeColor="text1"/>
              </w:rPr>
            </w:pPr>
            <w:r w:rsidRPr="00156C23">
              <w:rPr>
                <w:color w:val="000000" w:themeColor="text1"/>
              </w:rPr>
              <w:t>Регулярно</w:t>
            </w:r>
          </w:p>
        </w:tc>
        <w:tc>
          <w:tcPr>
            <w:tcW w:w="1011" w:type="pct"/>
          </w:tcPr>
          <w:p w14:paraId="1F559F8E" w14:textId="77777777" w:rsidR="001A508A" w:rsidRPr="00156C23" w:rsidRDefault="001A508A" w:rsidP="00357EFB">
            <w:pPr>
              <w:spacing w:line="276" w:lineRule="auto"/>
              <w:rPr>
                <w:color w:val="000000" w:themeColor="text1"/>
              </w:rPr>
            </w:pPr>
            <w:r w:rsidRPr="00156C23">
              <w:rPr>
                <w:color w:val="000000" w:themeColor="text1"/>
              </w:rPr>
              <w:t>Экспорт/</w:t>
            </w:r>
          </w:p>
          <w:p w14:paraId="44DC1424" w14:textId="32D6DAFC" w:rsidR="001A508A" w:rsidRPr="00156C23" w:rsidRDefault="001A508A" w:rsidP="00357EFB">
            <w:pPr>
              <w:spacing w:line="276" w:lineRule="auto"/>
              <w:rPr>
                <w:color w:val="000000" w:themeColor="text1"/>
              </w:rPr>
            </w:pPr>
            <w:r w:rsidRPr="00156C23">
              <w:rPr>
                <w:color w:val="000000" w:themeColor="text1"/>
              </w:rPr>
              <w:t>импорт</w:t>
            </w:r>
          </w:p>
        </w:tc>
        <w:tc>
          <w:tcPr>
            <w:tcW w:w="1188" w:type="pct"/>
          </w:tcPr>
          <w:p w14:paraId="49FD911E" w14:textId="3645B9D5" w:rsidR="001A508A" w:rsidRPr="00156C23" w:rsidRDefault="001A508A" w:rsidP="00357EFB">
            <w:pPr>
              <w:spacing w:line="276" w:lineRule="auto"/>
              <w:rPr>
                <w:color w:val="000000" w:themeColor="text1"/>
              </w:rPr>
            </w:pPr>
            <w:r w:rsidRPr="00156C23">
              <w:rPr>
                <w:color w:val="000000" w:themeColor="text1"/>
              </w:rPr>
              <w:t>Морские перевозки</w:t>
            </w:r>
          </w:p>
        </w:tc>
        <w:tc>
          <w:tcPr>
            <w:tcW w:w="1070" w:type="pct"/>
          </w:tcPr>
          <w:p w14:paraId="1FB4FA93" w14:textId="3E96DFEC" w:rsidR="001A508A" w:rsidRPr="00156C23" w:rsidRDefault="001A508A" w:rsidP="00357EFB">
            <w:pPr>
              <w:spacing w:line="276" w:lineRule="auto"/>
              <w:rPr>
                <w:color w:val="000000" w:themeColor="text1"/>
              </w:rPr>
            </w:pPr>
            <w:r w:rsidRPr="00156C23">
              <w:rPr>
                <w:color w:val="000000" w:themeColor="text1"/>
              </w:rPr>
              <w:t>Наливной груз</w:t>
            </w:r>
          </w:p>
        </w:tc>
      </w:tr>
      <w:tr w:rsidR="001A508A" w:rsidRPr="00156C23" w14:paraId="67DB571F" w14:textId="77777777" w:rsidTr="00357EFB">
        <w:tc>
          <w:tcPr>
            <w:tcW w:w="721" w:type="pct"/>
          </w:tcPr>
          <w:p w14:paraId="0C8E5215" w14:textId="44534A2B" w:rsidR="001A508A" w:rsidRPr="00156C23" w:rsidRDefault="001A508A" w:rsidP="00357EFB">
            <w:pPr>
              <w:spacing w:line="276" w:lineRule="auto"/>
              <w:rPr>
                <w:b/>
                <w:color w:val="000000" w:themeColor="text1"/>
              </w:rPr>
            </w:pPr>
            <w:r w:rsidRPr="00156C23">
              <w:rPr>
                <w:b/>
                <w:color w:val="000000" w:themeColor="text1"/>
              </w:rPr>
              <w:t>Клиент 11</w:t>
            </w:r>
          </w:p>
        </w:tc>
        <w:tc>
          <w:tcPr>
            <w:tcW w:w="1010" w:type="pct"/>
          </w:tcPr>
          <w:p w14:paraId="4AEFAF05" w14:textId="445AF770" w:rsidR="001A508A" w:rsidRPr="00156C23" w:rsidRDefault="001A508A" w:rsidP="00357EFB">
            <w:pPr>
              <w:spacing w:line="276" w:lineRule="auto"/>
              <w:rPr>
                <w:color w:val="000000" w:themeColor="text1"/>
              </w:rPr>
            </w:pPr>
            <w:r w:rsidRPr="00156C23">
              <w:rPr>
                <w:color w:val="000000" w:themeColor="text1"/>
              </w:rPr>
              <w:t xml:space="preserve">На постоянной основе </w:t>
            </w:r>
          </w:p>
        </w:tc>
        <w:tc>
          <w:tcPr>
            <w:tcW w:w="1011" w:type="pct"/>
          </w:tcPr>
          <w:p w14:paraId="681A1FEA" w14:textId="70D358BA" w:rsidR="001A508A" w:rsidRPr="00156C23" w:rsidRDefault="001A508A" w:rsidP="00357EFB">
            <w:pPr>
              <w:spacing w:line="276" w:lineRule="auto"/>
              <w:rPr>
                <w:color w:val="000000" w:themeColor="text1"/>
              </w:rPr>
            </w:pPr>
            <w:r w:rsidRPr="00156C23">
              <w:rPr>
                <w:color w:val="000000" w:themeColor="text1"/>
              </w:rPr>
              <w:t>Импорт</w:t>
            </w:r>
          </w:p>
        </w:tc>
        <w:tc>
          <w:tcPr>
            <w:tcW w:w="1188" w:type="pct"/>
          </w:tcPr>
          <w:p w14:paraId="4D4750B0" w14:textId="76FFDDFD" w:rsidR="001A508A" w:rsidRPr="00156C23" w:rsidRDefault="001A508A" w:rsidP="00357EFB">
            <w:pPr>
              <w:spacing w:line="276" w:lineRule="auto"/>
              <w:rPr>
                <w:color w:val="000000" w:themeColor="text1"/>
              </w:rPr>
            </w:pPr>
            <w:r w:rsidRPr="00156C23">
              <w:rPr>
                <w:color w:val="000000" w:themeColor="text1"/>
              </w:rPr>
              <w:t>Морские перевозки</w:t>
            </w:r>
          </w:p>
        </w:tc>
        <w:tc>
          <w:tcPr>
            <w:tcW w:w="1070" w:type="pct"/>
          </w:tcPr>
          <w:p w14:paraId="43EF535E" w14:textId="50F42E04" w:rsidR="001A508A" w:rsidRPr="00156C23" w:rsidRDefault="001A508A" w:rsidP="00357EFB">
            <w:pPr>
              <w:spacing w:line="276" w:lineRule="auto"/>
              <w:rPr>
                <w:color w:val="000000" w:themeColor="text1"/>
              </w:rPr>
            </w:pPr>
            <w:r w:rsidRPr="00156C23">
              <w:rPr>
                <w:color w:val="000000" w:themeColor="text1"/>
              </w:rPr>
              <w:t>Контейнерные перевозки</w:t>
            </w:r>
          </w:p>
        </w:tc>
      </w:tr>
      <w:tr w:rsidR="001A508A" w:rsidRPr="00156C23" w14:paraId="320F601A" w14:textId="77777777" w:rsidTr="00357EFB">
        <w:tc>
          <w:tcPr>
            <w:tcW w:w="721" w:type="pct"/>
          </w:tcPr>
          <w:p w14:paraId="64AA3E70" w14:textId="4A513434" w:rsidR="001A508A" w:rsidRPr="00156C23" w:rsidRDefault="001A508A" w:rsidP="00357EFB">
            <w:pPr>
              <w:spacing w:line="276" w:lineRule="auto"/>
              <w:rPr>
                <w:b/>
                <w:color w:val="000000" w:themeColor="text1"/>
              </w:rPr>
            </w:pPr>
            <w:r w:rsidRPr="00156C23">
              <w:rPr>
                <w:b/>
                <w:color w:val="000000" w:themeColor="text1"/>
              </w:rPr>
              <w:t>Клиент 12</w:t>
            </w:r>
          </w:p>
        </w:tc>
        <w:tc>
          <w:tcPr>
            <w:tcW w:w="1010" w:type="pct"/>
          </w:tcPr>
          <w:p w14:paraId="722A4A64" w14:textId="7842D127" w:rsidR="001A508A" w:rsidRPr="00156C23" w:rsidRDefault="001A508A" w:rsidP="00357EFB">
            <w:pPr>
              <w:spacing w:line="276" w:lineRule="auto"/>
              <w:rPr>
                <w:color w:val="000000" w:themeColor="text1"/>
              </w:rPr>
            </w:pPr>
            <w:r w:rsidRPr="00156C23">
              <w:rPr>
                <w:color w:val="000000" w:themeColor="text1"/>
              </w:rPr>
              <w:t>Регулярно</w:t>
            </w:r>
          </w:p>
        </w:tc>
        <w:tc>
          <w:tcPr>
            <w:tcW w:w="1011" w:type="pct"/>
          </w:tcPr>
          <w:p w14:paraId="5B74DA42" w14:textId="4BCA2F78" w:rsidR="001A508A" w:rsidRPr="00156C23" w:rsidRDefault="001A508A" w:rsidP="00357EFB">
            <w:pPr>
              <w:spacing w:line="276" w:lineRule="auto"/>
              <w:rPr>
                <w:color w:val="000000" w:themeColor="text1"/>
              </w:rPr>
            </w:pPr>
            <w:r w:rsidRPr="00156C23">
              <w:rPr>
                <w:color w:val="000000" w:themeColor="text1"/>
              </w:rPr>
              <w:t>Импорт</w:t>
            </w:r>
          </w:p>
        </w:tc>
        <w:tc>
          <w:tcPr>
            <w:tcW w:w="1188" w:type="pct"/>
          </w:tcPr>
          <w:p w14:paraId="2CE6009A" w14:textId="200F45F5" w:rsidR="001A508A" w:rsidRPr="00156C23" w:rsidRDefault="001A508A" w:rsidP="00357EFB">
            <w:pPr>
              <w:spacing w:line="276" w:lineRule="auto"/>
              <w:rPr>
                <w:color w:val="000000" w:themeColor="text1"/>
              </w:rPr>
            </w:pPr>
            <w:r w:rsidRPr="00156C23">
              <w:rPr>
                <w:color w:val="000000" w:themeColor="text1"/>
              </w:rPr>
              <w:t>Автотранспортные перевозки</w:t>
            </w:r>
          </w:p>
        </w:tc>
        <w:tc>
          <w:tcPr>
            <w:tcW w:w="1070" w:type="pct"/>
          </w:tcPr>
          <w:p w14:paraId="0EB1D9A2" w14:textId="446D5377" w:rsidR="001A508A" w:rsidRPr="00156C23" w:rsidRDefault="001A508A" w:rsidP="00357EFB">
            <w:pPr>
              <w:spacing w:line="276" w:lineRule="auto"/>
              <w:rPr>
                <w:color w:val="000000" w:themeColor="text1"/>
              </w:rPr>
            </w:pPr>
            <w:r w:rsidRPr="00156C23">
              <w:rPr>
                <w:color w:val="000000" w:themeColor="text1"/>
              </w:rPr>
              <w:t>Контейнерные перевозки</w:t>
            </w:r>
          </w:p>
        </w:tc>
      </w:tr>
      <w:tr w:rsidR="001A508A" w:rsidRPr="00156C23" w14:paraId="219BEBF0" w14:textId="77777777" w:rsidTr="00357EFB">
        <w:tc>
          <w:tcPr>
            <w:tcW w:w="721" w:type="pct"/>
          </w:tcPr>
          <w:p w14:paraId="12E6A1FC" w14:textId="284C8DE7" w:rsidR="001A508A" w:rsidRPr="00156C23" w:rsidRDefault="001A508A" w:rsidP="00357EFB">
            <w:pPr>
              <w:spacing w:line="276" w:lineRule="auto"/>
              <w:rPr>
                <w:b/>
                <w:color w:val="000000" w:themeColor="text1"/>
              </w:rPr>
            </w:pPr>
            <w:r w:rsidRPr="00156C23">
              <w:rPr>
                <w:b/>
                <w:color w:val="000000" w:themeColor="text1"/>
              </w:rPr>
              <w:t>Клиент 13</w:t>
            </w:r>
          </w:p>
        </w:tc>
        <w:tc>
          <w:tcPr>
            <w:tcW w:w="1010" w:type="pct"/>
          </w:tcPr>
          <w:p w14:paraId="34E10089" w14:textId="0B25A496" w:rsidR="001A508A" w:rsidRPr="00156C23" w:rsidRDefault="001A508A" w:rsidP="00357EFB">
            <w:pPr>
              <w:spacing w:line="276" w:lineRule="auto"/>
              <w:rPr>
                <w:color w:val="000000" w:themeColor="text1"/>
              </w:rPr>
            </w:pPr>
            <w:r w:rsidRPr="00156C23">
              <w:rPr>
                <w:color w:val="000000" w:themeColor="text1"/>
              </w:rPr>
              <w:t xml:space="preserve">На постоянной основе </w:t>
            </w:r>
          </w:p>
        </w:tc>
        <w:tc>
          <w:tcPr>
            <w:tcW w:w="1011" w:type="pct"/>
          </w:tcPr>
          <w:p w14:paraId="6F54E049" w14:textId="77777777" w:rsidR="001A508A" w:rsidRPr="00156C23" w:rsidRDefault="001A508A" w:rsidP="00357EFB">
            <w:pPr>
              <w:spacing w:line="276" w:lineRule="auto"/>
              <w:rPr>
                <w:color w:val="000000" w:themeColor="text1"/>
              </w:rPr>
            </w:pPr>
            <w:r w:rsidRPr="00156C23">
              <w:rPr>
                <w:color w:val="000000" w:themeColor="text1"/>
              </w:rPr>
              <w:t>Экспорт/</w:t>
            </w:r>
          </w:p>
          <w:p w14:paraId="36DE6641" w14:textId="262D42A3" w:rsidR="001A508A" w:rsidRPr="00156C23" w:rsidRDefault="001A508A" w:rsidP="00357EFB">
            <w:pPr>
              <w:spacing w:line="276" w:lineRule="auto"/>
              <w:rPr>
                <w:color w:val="000000" w:themeColor="text1"/>
              </w:rPr>
            </w:pPr>
            <w:r w:rsidRPr="00156C23">
              <w:rPr>
                <w:color w:val="000000" w:themeColor="text1"/>
              </w:rPr>
              <w:t>импорт</w:t>
            </w:r>
          </w:p>
        </w:tc>
        <w:tc>
          <w:tcPr>
            <w:tcW w:w="1188" w:type="pct"/>
          </w:tcPr>
          <w:p w14:paraId="0D05A754" w14:textId="1829232C" w:rsidR="001A508A" w:rsidRPr="00156C23" w:rsidRDefault="001A508A" w:rsidP="00357EFB">
            <w:pPr>
              <w:spacing w:line="276" w:lineRule="auto"/>
              <w:rPr>
                <w:color w:val="000000" w:themeColor="text1"/>
              </w:rPr>
            </w:pPr>
            <w:r w:rsidRPr="00156C23">
              <w:rPr>
                <w:color w:val="000000" w:themeColor="text1"/>
              </w:rPr>
              <w:t>Морские перевозки</w:t>
            </w:r>
          </w:p>
        </w:tc>
        <w:tc>
          <w:tcPr>
            <w:tcW w:w="1070" w:type="pct"/>
          </w:tcPr>
          <w:p w14:paraId="2CF10195" w14:textId="7D370454" w:rsidR="001A508A" w:rsidRPr="00156C23" w:rsidRDefault="001A508A" w:rsidP="00357EFB">
            <w:pPr>
              <w:spacing w:line="276" w:lineRule="auto"/>
              <w:rPr>
                <w:color w:val="000000" w:themeColor="text1"/>
              </w:rPr>
            </w:pPr>
            <w:r w:rsidRPr="00156C23">
              <w:rPr>
                <w:color w:val="000000" w:themeColor="text1"/>
              </w:rPr>
              <w:t>Контейнерные перевозки</w:t>
            </w:r>
          </w:p>
        </w:tc>
      </w:tr>
      <w:tr w:rsidR="001A508A" w:rsidRPr="00156C23" w14:paraId="70129FB7" w14:textId="77777777" w:rsidTr="00357EFB">
        <w:tc>
          <w:tcPr>
            <w:tcW w:w="721" w:type="pct"/>
          </w:tcPr>
          <w:p w14:paraId="75B7169F" w14:textId="1BEC96AF" w:rsidR="001A508A" w:rsidRPr="00156C23" w:rsidRDefault="001A508A" w:rsidP="00357EFB">
            <w:pPr>
              <w:spacing w:line="276" w:lineRule="auto"/>
              <w:rPr>
                <w:b/>
                <w:color w:val="000000" w:themeColor="text1"/>
              </w:rPr>
            </w:pPr>
            <w:r w:rsidRPr="00156C23">
              <w:rPr>
                <w:b/>
                <w:color w:val="000000" w:themeColor="text1"/>
              </w:rPr>
              <w:t>Клиент 14</w:t>
            </w:r>
          </w:p>
        </w:tc>
        <w:tc>
          <w:tcPr>
            <w:tcW w:w="1010" w:type="pct"/>
          </w:tcPr>
          <w:p w14:paraId="0BEBDA0F" w14:textId="6694BD1C" w:rsidR="001A508A" w:rsidRPr="00156C23" w:rsidRDefault="001A508A" w:rsidP="00357EFB">
            <w:pPr>
              <w:spacing w:line="276" w:lineRule="auto"/>
              <w:rPr>
                <w:color w:val="000000" w:themeColor="text1"/>
              </w:rPr>
            </w:pPr>
            <w:r w:rsidRPr="00156C23">
              <w:rPr>
                <w:color w:val="000000" w:themeColor="text1"/>
              </w:rPr>
              <w:t xml:space="preserve">На постоянной основе </w:t>
            </w:r>
          </w:p>
        </w:tc>
        <w:tc>
          <w:tcPr>
            <w:tcW w:w="1011" w:type="pct"/>
          </w:tcPr>
          <w:p w14:paraId="72193482" w14:textId="7327C0FF" w:rsidR="001A508A" w:rsidRPr="00156C23" w:rsidRDefault="001A508A" w:rsidP="00357EFB">
            <w:pPr>
              <w:spacing w:line="276" w:lineRule="auto"/>
              <w:rPr>
                <w:color w:val="000000" w:themeColor="text1"/>
              </w:rPr>
            </w:pPr>
            <w:r w:rsidRPr="00156C23">
              <w:rPr>
                <w:color w:val="000000" w:themeColor="text1"/>
              </w:rPr>
              <w:t>Импорт</w:t>
            </w:r>
          </w:p>
        </w:tc>
        <w:tc>
          <w:tcPr>
            <w:tcW w:w="1188" w:type="pct"/>
          </w:tcPr>
          <w:p w14:paraId="4C004EDF" w14:textId="5723F112" w:rsidR="001A508A" w:rsidRPr="00156C23" w:rsidRDefault="001A508A" w:rsidP="00357EFB">
            <w:pPr>
              <w:spacing w:line="276" w:lineRule="auto"/>
              <w:rPr>
                <w:color w:val="000000" w:themeColor="text1"/>
              </w:rPr>
            </w:pPr>
            <w:r w:rsidRPr="00156C23">
              <w:rPr>
                <w:color w:val="000000" w:themeColor="text1"/>
              </w:rPr>
              <w:t>Морские перевозки</w:t>
            </w:r>
          </w:p>
        </w:tc>
        <w:tc>
          <w:tcPr>
            <w:tcW w:w="1070" w:type="pct"/>
          </w:tcPr>
          <w:p w14:paraId="42DE8D5D" w14:textId="18E411E3" w:rsidR="001A508A" w:rsidRPr="00156C23" w:rsidRDefault="001A508A" w:rsidP="00357EFB">
            <w:pPr>
              <w:spacing w:line="276" w:lineRule="auto"/>
              <w:rPr>
                <w:color w:val="000000" w:themeColor="text1"/>
              </w:rPr>
            </w:pPr>
            <w:r w:rsidRPr="00156C23">
              <w:rPr>
                <w:color w:val="000000" w:themeColor="text1"/>
              </w:rPr>
              <w:t>Контейнерные перевозки</w:t>
            </w:r>
          </w:p>
        </w:tc>
      </w:tr>
      <w:tr w:rsidR="001A508A" w:rsidRPr="00156C23" w14:paraId="4D303571" w14:textId="77777777" w:rsidTr="00357EFB">
        <w:tc>
          <w:tcPr>
            <w:tcW w:w="721" w:type="pct"/>
          </w:tcPr>
          <w:p w14:paraId="753AC17D" w14:textId="4D7F070B" w:rsidR="001A508A" w:rsidRPr="00156C23" w:rsidRDefault="001A508A" w:rsidP="00357EFB">
            <w:pPr>
              <w:spacing w:line="276" w:lineRule="auto"/>
              <w:rPr>
                <w:b/>
                <w:color w:val="000000" w:themeColor="text1"/>
              </w:rPr>
            </w:pPr>
            <w:r w:rsidRPr="00156C23">
              <w:rPr>
                <w:b/>
                <w:color w:val="000000" w:themeColor="text1"/>
              </w:rPr>
              <w:t>Клиент 15</w:t>
            </w:r>
          </w:p>
        </w:tc>
        <w:tc>
          <w:tcPr>
            <w:tcW w:w="1010" w:type="pct"/>
          </w:tcPr>
          <w:p w14:paraId="6A1DBC2D" w14:textId="6E1770E7" w:rsidR="001A508A" w:rsidRPr="00156C23" w:rsidRDefault="001A508A" w:rsidP="00357EFB">
            <w:pPr>
              <w:spacing w:line="276" w:lineRule="auto"/>
              <w:rPr>
                <w:color w:val="000000" w:themeColor="text1"/>
              </w:rPr>
            </w:pPr>
            <w:r w:rsidRPr="00156C23">
              <w:rPr>
                <w:color w:val="000000" w:themeColor="text1"/>
              </w:rPr>
              <w:t>Регулярно</w:t>
            </w:r>
          </w:p>
        </w:tc>
        <w:tc>
          <w:tcPr>
            <w:tcW w:w="1011" w:type="pct"/>
          </w:tcPr>
          <w:p w14:paraId="11C8F1D4" w14:textId="6FFB4972" w:rsidR="001A508A" w:rsidRPr="00156C23" w:rsidRDefault="001A508A" w:rsidP="00357EFB">
            <w:pPr>
              <w:spacing w:line="276" w:lineRule="auto"/>
              <w:rPr>
                <w:color w:val="000000" w:themeColor="text1"/>
              </w:rPr>
            </w:pPr>
            <w:r w:rsidRPr="00156C23">
              <w:rPr>
                <w:color w:val="000000" w:themeColor="text1"/>
              </w:rPr>
              <w:t>Импорт</w:t>
            </w:r>
          </w:p>
        </w:tc>
        <w:tc>
          <w:tcPr>
            <w:tcW w:w="1188" w:type="pct"/>
          </w:tcPr>
          <w:p w14:paraId="64F1FF92" w14:textId="1FF28785" w:rsidR="001A508A" w:rsidRPr="00156C23" w:rsidRDefault="001A508A" w:rsidP="00357EFB">
            <w:pPr>
              <w:spacing w:line="276" w:lineRule="auto"/>
              <w:rPr>
                <w:color w:val="000000" w:themeColor="text1"/>
              </w:rPr>
            </w:pPr>
            <w:r w:rsidRPr="00156C23">
              <w:rPr>
                <w:color w:val="000000" w:themeColor="text1"/>
              </w:rPr>
              <w:t>Морские перевозки</w:t>
            </w:r>
          </w:p>
        </w:tc>
        <w:tc>
          <w:tcPr>
            <w:tcW w:w="1070" w:type="pct"/>
          </w:tcPr>
          <w:p w14:paraId="32E66EAA" w14:textId="01B7B6DA" w:rsidR="001A508A" w:rsidRPr="00156C23" w:rsidRDefault="001A508A" w:rsidP="00357EFB">
            <w:pPr>
              <w:spacing w:line="276" w:lineRule="auto"/>
              <w:rPr>
                <w:color w:val="000000" w:themeColor="text1"/>
              </w:rPr>
            </w:pPr>
            <w:r w:rsidRPr="00156C23">
              <w:rPr>
                <w:color w:val="000000" w:themeColor="text1"/>
              </w:rPr>
              <w:t>Контейнерные перевозки</w:t>
            </w:r>
          </w:p>
        </w:tc>
      </w:tr>
    </w:tbl>
    <w:p w14:paraId="34A541AA" w14:textId="77777777" w:rsidR="009073BB" w:rsidRPr="00156C23" w:rsidRDefault="009073BB" w:rsidP="009073BB">
      <w:pPr>
        <w:rPr>
          <w:color w:val="000000" w:themeColor="text1"/>
        </w:rPr>
      </w:pPr>
    </w:p>
    <w:sectPr w:rsidR="009073BB" w:rsidRPr="00156C23" w:rsidSect="00795517">
      <w:footerReference w:type="even" r:id="rId90"/>
      <w:footerReference w:type="default" r:id="rId91"/>
      <w:pgSz w:w="11906" w:h="16838" w:code="9"/>
      <w:pgMar w:top="1134" w:right="850" w:bottom="1134" w:left="1701"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803362" w14:textId="77777777" w:rsidR="00022792" w:rsidRDefault="00022792" w:rsidP="00002880">
      <w:r>
        <w:separator/>
      </w:r>
    </w:p>
  </w:endnote>
  <w:endnote w:type="continuationSeparator" w:id="0">
    <w:p w14:paraId="1D42620E" w14:textId="77777777" w:rsidR="00022792" w:rsidRDefault="00022792" w:rsidP="000028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Times">
    <w:panose1 w:val="02000500000000000000"/>
    <w:charset w:val="00"/>
    <w:family w:val="auto"/>
    <w:pitch w:val="variable"/>
    <w:sig w:usb0="00000003" w:usb1="00000000" w:usb2="00000000" w:usb3="00000000" w:csb0="00000001" w:csb1="00000000"/>
  </w:font>
  <w:font w:name="Lucida Grande CY">
    <w:altName w:val="Lucida Grande"/>
    <w:charset w:val="59"/>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PMingLiU">
    <w:panose1 w:val="02020500000000000000"/>
    <w:charset w:val="88"/>
    <w:family w:val="auto"/>
    <w:pitch w:val="variable"/>
    <w:sig w:usb0="A00002FF" w:usb1="28CFFCFA" w:usb2="00000016" w:usb3="00000000" w:csb0="00100001" w:csb1="00000000"/>
  </w:font>
  <w:font w:name="SymbolPS">
    <w:altName w:val="Symbol"/>
    <w:charset w:val="02"/>
    <w:family w:val="roman"/>
    <w:pitch w:val="variable"/>
    <w:sig w:usb0="00000000" w:usb1="10000000" w:usb2="00000000" w:usb3="00000000" w:csb0="80000000" w:csb1="00000000"/>
  </w:font>
  <w:font w:name="MingLiU-ExtB">
    <w:panose1 w:val="02020500000000000000"/>
    <w:charset w:val="88"/>
    <w:family w:val="auto"/>
    <w:pitch w:val="variable"/>
    <w:sig w:usb0="8000002F" w:usb1="0A080008" w:usb2="00000010" w:usb3="00000000" w:csb0="00100001" w:csb1="00000000"/>
  </w:font>
  <w:font w:name="Cambria Math">
    <w:panose1 w:val="02040503050406030204"/>
    <w:charset w:val="00"/>
    <w:family w:val="auto"/>
    <w:pitch w:val="variable"/>
    <w:sig w:usb0="E00002FF" w:usb1="420024FF" w:usb2="00000000" w:usb3="00000000" w:csb0="0000019F" w:csb1="00000000"/>
  </w:font>
  <w:font w:name="MS Mincho">
    <w:panose1 w:val="02020609040205080304"/>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1E3C04" w14:textId="77777777" w:rsidR="00AC76D1" w:rsidRDefault="00AC76D1" w:rsidP="004007FD">
    <w:pPr>
      <w:pStyle w:val="a9"/>
      <w:framePr w:wrap="none" w:vAnchor="text" w:hAnchor="margin" w:xAlign="right" w:y="1"/>
      <w:rPr>
        <w:rStyle w:val="ab"/>
      </w:rPr>
    </w:pPr>
    <w:r>
      <w:rPr>
        <w:rStyle w:val="ab"/>
      </w:rPr>
      <w:fldChar w:fldCharType="begin"/>
    </w:r>
    <w:r>
      <w:rPr>
        <w:rStyle w:val="ab"/>
      </w:rPr>
      <w:instrText xml:space="preserve">PAGE  </w:instrText>
    </w:r>
    <w:r>
      <w:rPr>
        <w:rStyle w:val="ab"/>
      </w:rPr>
      <w:fldChar w:fldCharType="end"/>
    </w:r>
  </w:p>
  <w:p w14:paraId="03F13FAC" w14:textId="77777777" w:rsidR="00AC76D1" w:rsidRDefault="00AC76D1" w:rsidP="007B6B8B">
    <w:pPr>
      <w:pStyle w:val="a9"/>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4EAF36" w14:textId="77777777" w:rsidR="00AC76D1" w:rsidRDefault="00AC76D1" w:rsidP="004007FD">
    <w:pPr>
      <w:pStyle w:val="a9"/>
      <w:framePr w:wrap="none" w:vAnchor="text" w:hAnchor="margin" w:xAlign="right" w:y="1"/>
      <w:rPr>
        <w:rStyle w:val="ab"/>
      </w:rPr>
    </w:pPr>
    <w:r>
      <w:rPr>
        <w:rStyle w:val="ab"/>
      </w:rPr>
      <w:fldChar w:fldCharType="begin"/>
    </w:r>
    <w:r>
      <w:rPr>
        <w:rStyle w:val="ab"/>
      </w:rPr>
      <w:instrText xml:space="preserve">PAGE  </w:instrText>
    </w:r>
    <w:r>
      <w:rPr>
        <w:rStyle w:val="ab"/>
      </w:rPr>
      <w:fldChar w:fldCharType="separate"/>
    </w:r>
    <w:r w:rsidR="00CB2EE5">
      <w:rPr>
        <w:rStyle w:val="ab"/>
        <w:noProof/>
      </w:rPr>
      <w:t>76</w:t>
    </w:r>
    <w:r>
      <w:rPr>
        <w:rStyle w:val="ab"/>
      </w:rPr>
      <w:fldChar w:fldCharType="end"/>
    </w:r>
  </w:p>
  <w:p w14:paraId="22A4A115" w14:textId="77777777" w:rsidR="00AC76D1" w:rsidRDefault="00AC76D1" w:rsidP="007B6B8B">
    <w:pPr>
      <w:pStyle w:val="a9"/>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68F915" w14:textId="77777777" w:rsidR="00022792" w:rsidRDefault="00022792" w:rsidP="00002880">
      <w:r>
        <w:separator/>
      </w:r>
    </w:p>
  </w:footnote>
  <w:footnote w:type="continuationSeparator" w:id="0">
    <w:p w14:paraId="4D002625" w14:textId="77777777" w:rsidR="00022792" w:rsidRDefault="00022792" w:rsidP="00002880">
      <w:r>
        <w:continuationSeparator/>
      </w:r>
    </w:p>
  </w:footnote>
  <w:footnote w:id="1">
    <w:p w14:paraId="47CEA80E" w14:textId="77777777" w:rsidR="00AC76D1" w:rsidRPr="00DE4BED" w:rsidRDefault="00AC76D1" w:rsidP="002662F3">
      <w:pPr>
        <w:pStyle w:val="af7"/>
        <w:spacing w:after="0" w:line="240" w:lineRule="auto"/>
        <w:jc w:val="both"/>
        <w:rPr>
          <w:rFonts w:ascii="Times New Roman" w:hAnsi="Times New Roman" w:cs="Times New Roman"/>
          <w:sz w:val="20"/>
          <w:szCs w:val="20"/>
        </w:rPr>
      </w:pPr>
      <w:r w:rsidRPr="00DE4BED">
        <w:rPr>
          <w:rStyle w:val="a6"/>
          <w:rFonts w:ascii="Times New Roman" w:hAnsi="Times New Roman" w:cs="Times New Roman"/>
          <w:sz w:val="20"/>
          <w:szCs w:val="20"/>
        </w:rPr>
        <w:footnoteRef/>
      </w:r>
      <w:r w:rsidRPr="00DE4BED">
        <w:rPr>
          <w:rStyle w:val="13"/>
          <w:rFonts w:ascii="Times New Roman" w:hAnsi="Times New Roman" w:cs="Times New Roman"/>
          <w:sz w:val="20"/>
          <w:szCs w:val="20"/>
        </w:rPr>
        <w:t xml:space="preserve"> </w:t>
      </w:r>
      <w:r w:rsidRPr="00DE4BED">
        <w:rPr>
          <w:rStyle w:val="13"/>
          <w:rFonts w:ascii="Times New Roman" w:hAnsi="Times New Roman" w:cs="Times New Roman"/>
          <w:color w:val="231F20"/>
          <w:sz w:val="20"/>
          <w:szCs w:val="20"/>
          <w:lang w:eastAsia="ru-RU"/>
        </w:rPr>
        <w:t xml:space="preserve">Термин «Клиент» [Электронный ресурс] // Финансовый словарь. — Режим доступа: </w:t>
      </w:r>
      <w:r w:rsidRPr="00DE4BED">
        <w:rPr>
          <w:rStyle w:val="13"/>
          <w:rFonts w:ascii="Times New Roman" w:hAnsi="Times New Roman" w:cs="Times New Roman"/>
          <w:sz w:val="20"/>
          <w:szCs w:val="20"/>
        </w:rPr>
        <w:t>http://dic.academic.ru/dic.nsf/fin_enc/14150</w:t>
      </w:r>
      <w:r w:rsidRPr="00DE4BED">
        <w:rPr>
          <w:rStyle w:val="13"/>
          <w:rFonts w:ascii="Times New Roman" w:hAnsi="Times New Roman" w:cs="Times New Roman"/>
          <w:color w:val="231F20"/>
          <w:sz w:val="20"/>
          <w:szCs w:val="20"/>
          <w:lang w:eastAsia="ru-RU"/>
        </w:rPr>
        <w:t xml:space="preserve"> (дата обращения: 13.03.2017).</w:t>
      </w:r>
    </w:p>
  </w:footnote>
  <w:footnote w:id="2">
    <w:p w14:paraId="5E120962" w14:textId="77777777" w:rsidR="00AC76D1" w:rsidRPr="00DE4BED" w:rsidRDefault="00AC76D1" w:rsidP="002662F3">
      <w:pPr>
        <w:pStyle w:val="17"/>
        <w:jc w:val="both"/>
        <w:rPr>
          <w:rFonts w:ascii="Times New Roman" w:hAnsi="Times New Roman"/>
        </w:rPr>
      </w:pPr>
      <w:r w:rsidRPr="00DE4BED">
        <w:rPr>
          <w:rStyle w:val="a6"/>
          <w:rFonts w:ascii="Times New Roman" w:hAnsi="Times New Roman"/>
        </w:rPr>
        <w:footnoteRef/>
      </w:r>
      <w:r w:rsidRPr="00DE4BED">
        <w:rPr>
          <w:rStyle w:val="13"/>
          <w:rFonts w:ascii="Times New Roman" w:hAnsi="Times New Roman"/>
        </w:rPr>
        <w:t xml:space="preserve"> </w:t>
      </w:r>
      <w:r w:rsidRPr="00DE4BED">
        <w:rPr>
          <w:rStyle w:val="13"/>
          <w:rFonts w:ascii="Times New Roman" w:hAnsi="Times New Roman"/>
          <w:color w:val="231F20"/>
          <w:lang w:eastAsia="ru-RU"/>
        </w:rPr>
        <w:t xml:space="preserve">Термин «Потребитель» [Электронный ресурс] // Финансовый словарь. — Режим доступа: </w:t>
      </w:r>
      <w:r w:rsidRPr="00DE4BED">
        <w:rPr>
          <w:rStyle w:val="13"/>
          <w:rFonts w:ascii="Times New Roman" w:hAnsi="Times New Roman"/>
        </w:rPr>
        <w:t>http://dic.academic.ru/dic.nsf/fin_enc/27471</w:t>
      </w:r>
      <w:r w:rsidRPr="00DE4BED">
        <w:rPr>
          <w:rStyle w:val="13"/>
          <w:rFonts w:ascii="Times New Roman" w:hAnsi="Times New Roman"/>
          <w:color w:val="231F20"/>
          <w:lang w:eastAsia="ru-RU"/>
        </w:rPr>
        <w:t xml:space="preserve"> (дата обращения: 13.03.2017).</w:t>
      </w:r>
    </w:p>
  </w:footnote>
  <w:footnote w:id="3">
    <w:p w14:paraId="74FEEECF" w14:textId="77777777" w:rsidR="00AC76D1" w:rsidRDefault="00AC76D1" w:rsidP="002662F3">
      <w:pPr>
        <w:pStyle w:val="12"/>
        <w:jc w:val="both"/>
      </w:pPr>
      <w:r w:rsidRPr="00DE4BED">
        <w:rPr>
          <w:rStyle w:val="a6"/>
          <w:sz w:val="20"/>
          <w:szCs w:val="20"/>
        </w:rPr>
        <w:footnoteRef/>
      </w:r>
      <w:r w:rsidRPr="00DE4BED">
        <w:rPr>
          <w:sz w:val="20"/>
          <w:szCs w:val="20"/>
        </w:rPr>
        <w:t xml:space="preserve"> </w:t>
      </w:r>
      <w:r w:rsidRPr="00DE4BED">
        <w:rPr>
          <w:rStyle w:val="13"/>
          <w:rFonts w:eastAsia="Times New Roman"/>
          <w:bCs/>
          <w:color w:val="000000"/>
          <w:sz w:val="20"/>
          <w:szCs w:val="20"/>
        </w:rPr>
        <w:t xml:space="preserve">Клиентоориентированность: что это значит? </w:t>
      </w:r>
      <w:r w:rsidRPr="00DE4BED">
        <w:rPr>
          <w:rStyle w:val="13"/>
          <w:color w:val="000000"/>
          <w:sz w:val="20"/>
          <w:szCs w:val="20"/>
        </w:rPr>
        <w:t xml:space="preserve">[Электронный ресурс] // </w:t>
      </w:r>
      <w:proofErr w:type="spellStart"/>
      <w:r w:rsidRPr="00DE4BED">
        <w:rPr>
          <w:rStyle w:val="13"/>
          <w:rFonts w:eastAsia="Times New Roman"/>
          <w:color w:val="000000"/>
          <w:sz w:val="20"/>
          <w:szCs w:val="20"/>
        </w:rPr>
        <w:t>Microsoft</w:t>
      </w:r>
      <w:proofErr w:type="spellEnd"/>
      <w:r w:rsidRPr="00DE4BED">
        <w:rPr>
          <w:rStyle w:val="13"/>
          <w:color w:val="000000"/>
          <w:sz w:val="20"/>
          <w:szCs w:val="20"/>
        </w:rPr>
        <w:t>. — Режим доступа: https://www.microsoft.com/ru-ru/cpe/customer-centricity.aspx (дата обращения: 21.03.2017).</w:t>
      </w:r>
    </w:p>
  </w:footnote>
  <w:footnote w:id="4">
    <w:p w14:paraId="6F332EA0" w14:textId="77777777" w:rsidR="00AC76D1" w:rsidRPr="00DE4BED" w:rsidRDefault="00AC76D1" w:rsidP="00002880">
      <w:pPr>
        <w:pStyle w:val="1"/>
        <w:spacing w:before="0"/>
        <w:jc w:val="both"/>
        <w:rPr>
          <w:rFonts w:ascii="Times New Roman" w:eastAsia="Times New Roman" w:hAnsi="Times New Roman" w:cs="Times New Roman"/>
          <w:b w:val="0"/>
          <w:color w:val="595651"/>
          <w:sz w:val="20"/>
          <w:szCs w:val="20"/>
        </w:rPr>
      </w:pPr>
      <w:r w:rsidRPr="00DE4BED">
        <w:rPr>
          <w:rStyle w:val="a6"/>
          <w:rFonts w:ascii="Times New Roman" w:hAnsi="Times New Roman" w:cs="Times New Roman"/>
          <w:b w:val="0"/>
          <w:color w:val="000000" w:themeColor="text1"/>
          <w:sz w:val="20"/>
          <w:szCs w:val="20"/>
        </w:rPr>
        <w:footnoteRef/>
      </w:r>
      <w:r w:rsidRPr="00DE4BED">
        <w:rPr>
          <w:rFonts w:ascii="Times New Roman" w:hAnsi="Times New Roman" w:cs="Times New Roman"/>
          <w:b w:val="0"/>
          <w:color w:val="000000" w:themeColor="text1"/>
          <w:sz w:val="20"/>
          <w:szCs w:val="20"/>
        </w:rPr>
        <w:t xml:space="preserve"> </w:t>
      </w:r>
      <w:r w:rsidRPr="00DE4BED">
        <w:rPr>
          <w:rFonts w:ascii="Times New Roman" w:eastAsia="Times New Roman" w:hAnsi="Times New Roman" w:cs="Times New Roman"/>
          <w:b w:val="0"/>
          <w:color w:val="000000" w:themeColor="text1"/>
          <w:sz w:val="20"/>
          <w:szCs w:val="20"/>
        </w:rPr>
        <w:t>Виды логистики. 5 уровней логистического сервиса</w:t>
      </w:r>
      <w:r w:rsidRPr="00DE4BED">
        <w:rPr>
          <w:rFonts w:ascii="Times New Roman" w:hAnsi="Times New Roman" w:cs="Times New Roman"/>
          <w:b w:val="0"/>
          <w:color w:val="000000" w:themeColor="text1"/>
          <w:sz w:val="20"/>
          <w:szCs w:val="20"/>
        </w:rPr>
        <w:t xml:space="preserve"> [Электронный ресурс] // </w:t>
      </w:r>
      <w:hyperlink r:id="rId1" w:history="1">
        <w:r w:rsidRPr="00DE4BED">
          <w:rPr>
            <w:rStyle w:val="af"/>
            <w:rFonts w:ascii="Times New Roman" w:eastAsia="Times New Roman" w:hAnsi="Times New Roman" w:cs="Times New Roman"/>
            <w:b w:val="0"/>
            <w:color w:val="000000" w:themeColor="text1"/>
            <w:sz w:val="20"/>
            <w:szCs w:val="20"/>
            <w:u w:val="none"/>
          </w:rPr>
          <w:t>Клуб Логистов</w:t>
        </w:r>
      </w:hyperlink>
      <w:r w:rsidRPr="00DE4BED">
        <w:rPr>
          <w:rFonts w:ascii="Times New Roman" w:eastAsia="Times New Roman" w:hAnsi="Times New Roman" w:cs="Times New Roman"/>
          <w:b w:val="0"/>
          <w:color w:val="000000" w:themeColor="text1"/>
          <w:sz w:val="20"/>
          <w:szCs w:val="20"/>
        </w:rPr>
        <w:t xml:space="preserve"> -</w:t>
      </w:r>
      <w:r w:rsidRPr="00DE4BED">
        <w:rPr>
          <w:rStyle w:val="apple-converted-space"/>
          <w:rFonts w:ascii="Times New Roman" w:eastAsia="Times New Roman" w:hAnsi="Times New Roman" w:cs="Times New Roman"/>
          <w:b w:val="0"/>
          <w:color w:val="000000" w:themeColor="text1"/>
          <w:sz w:val="20"/>
          <w:szCs w:val="20"/>
        </w:rPr>
        <w:t> </w:t>
      </w:r>
      <w:hyperlink r:id="rId2" w:history="1">
        <w:proofErr w:type="spellStart"/>
        <w:r w:rsidRPr="00DE4BED">
          <w:rPr>
            <w:rStyle w:val="af"/>
            <w:rFonts w:ascii="Times New Roman" w:eastAsia="Times New Roman" w:hAnsi="Times New Roman" w:cs="Times New Roman"/>
            <w:b w:val="0"/>
            <w:color w:val="000000" w:themeColor="text1"/>
            <w:sz w:val="20"/>
            <w:szCs w:val="20"/>
            <w:u w:val="none"/>
          </w:rPr>
          <w:t>Логист.ру</w:t>
        </w:r>
        <w:proofErr w:type="spellEnd"/>
      </w:hyperlink>
      <w:r w:rsidRPr="00DE4BED">
        <w:rPr>
          <w:rFonts w:ascii="Times New Roman" w:hAnsi="Times New Roman" w:cs="Times New Roman"/>
          <w:b w:val="0"/>
          <w:color w:val="000000" w:themeColor="text1"/>
          <w:sz w:val="20"/>
          <w:szCs w:val="20"/>
        </w:rPr>
        <w:t xml:space="preserve">. — Режим доступа: </w:t>
      </w:r>
      <w:r w:rsidRPr="00DE4BED">
        <w:rPr>
          <w:rFonts w:ascii="Times New Roman" w:hAnsi="Times New Roman" w:cs="Times New Roman"/>
          <w:b w:val="0"/>
          <w:color w:val="000000" w:themeColor="text1"/>
          <w:sz w:val="20"/>
          <w:szCs w:val="20"/>
          <w:lang w:val="en-US"/>
        </w:rPr>
        <w:t>http</w:t>
      </w:r>
      <w:r w:rsidRPr="00DE4BED">
        <w:rPr>
          <w:rFonts w:ascii="Times New Roman" w:hAnsi="Times New Roman" w:cs="Times New Roman"/>
          <w:b w:val="0"/>
          <w:color w:val="000000" w:themeColor="text1"/>
          <w:sz w:val="20"/>
          <w:szCs w:val="20"/>
        </w:rPr>
        <w:t>://</w:t>
      </w:r>
      <w:proofErr w:type="spellStart"/>
      <w:r w:rsidRPr="00DE4BED">
        <w:rPr>
          <w:rFonts w:ascii="Times New Roman" w:hAnsi="Times New Roman" w:cs="Times New Roman"/>
          <w:b w:val="0"/>
          <w:color w:val="000000" w:themeColor="text1"/>
          <w:sz w:val="20"/>
          <w:szCs w:val="20"/>
          <w:lang w:val="en-US"/>
        </w:rPr>
        <w:t>logist</w:t>
      </w:r>
      <w:proofErr w:type="spellEnd"/>
      <w:r w:rsidRPr="00DE4BED">
        <w:rPr>
          <w:rFonts w:ascii="Times New Roman" w:hAnsi="Times New Roman" w:cs="Times New Roman"/>
          <w:b w:val="0"/>
          <w:color w:val="000000" w:themeColor="text1"/>
          <w:sz w:val="20"/>
          <w:szCs w:val="20"/>
        </w:rPr>
        <w:t>.</w:t>
      </w:r>
      <w:proofErr w:type="spellStart"/>
      <w:r w:rsidRPr="00DE4BED">
        <w:rPr>
          <w:rFonts w:ascii="Times New Roman" w:hAnsi="Times New Roman" w:cs="Times New Roman"/>
          <w:b w:val="0"/>
          <w:color w:val="000000" w:themeColor="text1"/>
          <w:sz w:val="20"/>
          <w:szCs w:val="20"/>
          <w:lang w:val="en-US"/>
        </w:rPr>
        <w:t>ru</w:t>
      </w:r>
      <w:proofErr w:type="spellEnd"/>
      <w:r w:rsidRPr="00DE4BED">
        <w:rPr>
          <w:rFonts w:ascii="Times New Roman" w:hAnsi="Times New Roman" w:cs="Times New Roman"/>
          <w:b w:val="0"/>
          <w:color w:val="000000" w:themeColor="text1"/>
          <w:sz w:val="20"/>
          <w:szCs w:val="20"/>
        </w:rPr>
        <w:t>/</w:t>
      </w:r>
      <w:r w:rsidRPr="00DE4BED">
        <w:rPr>
          <w:rFonts w:ascii="Times New Roman" w:hAnsi="Times New Roman" w:cs="Times New Roman"/>
          <w:b w:val="0"/>
          <w:color w:val="000000" w:themeColor="text1"/>
          <w:sz w:val="20"/>
          <w:szCs w:val="20"/>
          <w:lang w:val="en-US"/>
        </w:rPr>
        <w:t>articles</w:t>
      </w:r>
      <w:r w:rsidRPr="00DE4BED">
        <w:rPr>
          <w:rFonts w:ascii="Times New Roman" w:hAnsi="Times New Roman" w:cs="Times New Roman"/>
          <w:b w:val="0"/>
          <w:color w:val="000000" w:themeColor="text1"/>
          <w:sz w:val="20"/>
          <w:szCs w:val="20"/>
        </w:rPr>
        <w:t>/</w:t>
      </w:r>
      <w:proofErr w:type="spellStart"/>
      <w:r w:rsidRPr="00DE4BED">
        <w:rPr>
          <w:rFonts w:ascii="Times New Roman" w:hAnsi="Times New Roman" w:cs="Times New Roman"/>
          <w:b w:val="0"/>
          <w:color w:val="000000" w:themeColor="text1"/>
          <w:sz w:val="20"/>
          <w:szCs w:val="20"/>
          <w:lang w:val="en-US"/>
        </w:rPr>
        <w:t>vidy</w:t>
      </w:r>
      <w:proofErr w:type="spellEnd"/>
      <w:r w:rsidRPr="00DE4BED">
        <w:rPr>
          <w:rFonts w:ascii="Times New Roman" w:hAnsi="Times New Roman" w:cs="Times New Roman"/>
          <w:b w:val="0"/>
          <w:color w:val="000000" w:themeColor="text1"/>
          <w:sz w:val="20"/>
          <w:szCs w:val="20"/>
        </w:rPr>
        <w:t>-</w:t>
      </w:r>
      <w:proofErr w:type="spellStart"/>
      <w:r w:rsidRPr="00DE4BED">
        <w:rPr>
          <w:rFonts w:ascii="Times New Roman" w:hAnsi="Times New Roman" w:cs="Times New Roman"/>
          <w:b w:val="0"/>
          <w:color w:val="000000" w:themeColor="text1"/>
          <w:sz w:val="20"/>
          <w:szCs w:val="20"/>
          <w:lang w:val="en-US"/>
        </w:rPr>
        <w:t>logistiki</w:t>
      </w:r>
      <w:proofErr w:type="spellEnd"/>
      <w:r w:rsidRPr="00DE4BED">
        <w:rPr>
          <w:rFonts w:ascii="Times New Roman" w:hAnsi="Times New Roman" w:cs="Times New Roman"/>
          <w:b w:val="0"/>
          <w:color w:val="000000" w:themeColor="text1"/>
          <w:sz w:val="20"/>
          <w:szCs w:val="20"/>
        </w:rPr>
        <w:t>-5-</w:t>
      </w:r>
      <w:proofErr w:type="spellStart"/>
      <w:r w:rsidRPr="00DE4BED">
        <w:rPr>
          <w:rFonts w:ascii="Times New Roman" w:hAnsi="Times New Roman" w:cs="Times New Roman"/>
          <w:b w:val="0"/>
          <w:color w:val="000000" w:themeColor="text1"/>
          <w:sz w:val="20"/>
          <w:szCs w:val="20"/>
          <w:lang w:val="en-US"/>
        </w:rPr>
        <w:t>urovney</w:t>
      </w:r>
      <w:proofErr w:type="spellEnd"/>
      <w:r w:rsidRPr="00DE4BED">
        <w:rPr>
          <w:rFonts w:ascii="Times New Roman" w:hAnsi="Times New Roman" w:cs="Times New Roman"/>
          <w:b w:val="0"/>
          <w:color w:val="000000" w:themeColor="text1"/>
          <w:sz w:val="20"/>
          <w:szCs w:val="20"/>
        </w:rPr>
        <w:t>-</w:t>
      </w:r>
      <w:proofErr w:type="spellStart"/>
      <w:r w:rsidRPr="00DE4BED">
        <w:rPr>
          <w:rFonts w:ascii="Times New Roman" w:hAnsi="Times New Roman" w:cs="Times New Roman"/>
          <w:b w:val="0"/>
          <w:color w:val="000000" w:themeColor="text1"/>
          <w:sz w:val="20"/>
          <w:szCs w:val="20"/>
          <w:lang w:val="en-US"/>
        </w:rPr>
        <w:t>logisticheskogo</w:t>
      </w:r>
      <w:proofErr w:type="spellEnd"/>
      <w:r w:rsidRPr="00DE4BED">
        <w:rPr>
          <w:rFonts w:ascii="Times New Roman" w:hAnsi="Times New Roman" w:cs="Times New Roman"/>
          <w:b w:val="0"/>
          <w:color w:val="000000" w:themeColor="text1"/>
          <w:sz w:val="20"/>
          <w:szCs w:val="20"/>
        </w:rPr>
        <w:t>-</w:t>
      </w:r>
      <w:proofErr w:type="spellStart"/>
      <w:r w:rsidRPr="00DE4BED">
        <w:rPr>
          <w:rFonts w:ascii="Times New Roman" w:hAnsi="Times New Roman" w:cs="Times New Roman"/>
          <w:b w:val="0"/>
          <w:color w:val="000000" w:themeColor="text1"/>
          <w:sz w:val="20"/>
          <w:szCs w:val="20"/>
          <w:lang w:val="en-US"/>
        </w:rPr>
        <w:t>servisa</w:t>
      </w:r>
      <w:proofErr w:type="spellEnd"/>
      <w:r w:rsidRPr="00DE4BED">
        <w:rPr>
          <w:rFonts w:ascii="Times New Roman" w:hAnsi="Times New Roman" w:cs="Times New Roman"/>
          <w:b w:val="0"/>
          <w:color w:val="000000" w:themeColor="text1"/>
          <w:sz w:val="20"/>
          <w:szCs w:val="20"/>
        </w:rPr>
        <w:t>-</w:t>
      </w:r>
      <w:proofErr w:type="spellStart"/>
      <w:r w:rsidRPr="00DE4BED">
        <w:rPr>
          <w:rFonts w:ascii="Times New Roman" w:hAnsi="Times New Roman" w:cs="Times New Roman"/>
          <w:b w:val="0"/>
          <w:color w:val="000000" w:themeColor="text1"/>
          <w:sz w:val="20"/>
          <w:szCs w:val="20"/>
          <w:lang w:val="en-US"/>
        </w:rPr>
        <w:t>infografika</w:t>
      </w:r>
      <w:proofErr w:type="spellEnd"/>
      <w:r w:rsidRPr="00DE4BED">
        <w:rPr>
          <w:rFonts w:ascii="Times New Roman" w:hAnsi="Times New Roman" w:cs="Times New Roman"/>
          <w:b w:val="0"/>
          <w:color w:val="000000" w:themeColor="text1"/>
          <w:sz w:val="20"/>
          <w:szCs w:val="20"/>
        </w:rPr>
        <w:t xml:space="preserve"> (дата обращения: 02.04.2017).</w:t>
      </w:r>
    </w:p>
  </w:footnote>
  <w:footnote w:id="5">
    <w:p w14:paraId="5EE0573A" w14:textId="336D004D" w:rsidR="00AC76D1" w:rsidRPr="00540EB7" w:rsidRDefault="00AC76D1" w:rsidP="00002880">
      <w:pPr>
        <w:jc w:val="both"/>
        <w:rPr>
          <w:rFonts w:eastAsia="Times New Roman"/>
          <w:color w:val="FF0000"/>
          <w:sz w:val="20"/>
          <w:szCs w:val="20"/>
        </w:rPr>
      </w:pPr>
      <w:r w:rsidRPr="00DE4BED">
        <w:rPr>
          <w:rStyle w:val="a6"/>
          <w:sz w:val="20"/>
          <w:szCs w:val="20"/>
        </w:rPr>
        <w:footnoteRef/>
      </w:r>
      <w:r w:rsidRPr="00DE4BED">
        <w:rPr>
          <w:sz w:val="20"/>
          <w:szCs w:val="20"/>
        </w:rPr>
        <w:t xml:space="preserve"> </w:t>
      </w:r>
      <w:r w:rsidRPr="00DE4BED">
        <w:rPr>
          <w:rFonts w:eastAsia="Times New Roman"/>
          <w:iCs/>
          <w:color w:val="000000" w:themeColor="text1"/>
          <w:sz w:val="20"/>
          <w:szCs w:val="20"/>
        </w:rPr>
        <w:t xml:space="preserve">О компании </w:t>
      </w:r>
      <w:r w:rsidRPr="00DE4BED">
        <w:rPr>
          <w:rFonts w:eastAsia="Times New Roman"/>
          <w:iCs/>
          <w:color w:val="000000" w:themeColor="text1"/>
          <w:sz w:val="20"/>
          <w:szCs w:val="20"/>
          <w:lang w:val="en-US"/>
        </w:rPr>
        <w:t>Accenture</w:t>
      </w:r>
      <w:r w:rsidRPr="00DE4BED">
        <w:rPr>
          <w:rFonts w:eastAsia="Times New Roman"/>
          <w:iCs/>
          <w:color w:val="000000" w:themeColor="text1"/>
          <w:sz w:val="20"/>
          <w:szCs w:val="20"/>
        </w:rPr>
        <w:t xml:space="preserve"> в России</w:t>
      </w:r>
      <w:r w:rsidRPr="00DE4BED">
        <w:rPr>
          <w:rFonts w:eastAsia="Times New Roman"/>
          <w:color w:val="000000" w:themeColor="text1"/>
          <w:sz w:val="20"/>
          <w:szCs w:val="20"/>
        </w:rPr>
        <w:t xml:space="preserve"> [Электронный ресурс] // Официальный сайт </w:t>
      </w:r>
      <w:proofErr w:type="spellStart"/>
      <w:r w:rsidRPr="00DE4BED">
        <w:rPr>
          <w:rFonts w:eastAsia="Times New Roman"/>
          <w:color w:val="000000" w:themeColor="text1"/>
          <w:sz w:val="20"/>
          <w:szCs w:val="20"/>
        </w:rPr>
        <w:t>Accenture</w:t>
      </w:r>
      <w:proofErr w:type="spellEnd"/>
      <w:r w:rsidRPr="00DE4BED">
        <w:rPr>
          <w:rFonts w:eastAsia="Times New Roman"/>
          <w:color w:val="000000" w:themeColor="text1"/>
          <w:sz w:val="20"/>
          <w:szCs w:val="20"/>
        </w:rPr>
        <w:t>. — Режим доступа: http://www.accenture.com/ru-ru/company/Pages/index.aspx (дата обращения 26.03.2017).</w:t>
      </w:r>
    </w:p>
  </w:footnote>
  <w:footnote w:id="6">
    <w:p w14:paraId="1C7DABD4" w14:textId="77777777" w:rsidR="00AC76D1" w:rsidRPr="00DE4BED" w:rsidRDefault="00AC76D1" w:rsidP="00DE4BED">
      <w:pPr>
        <w:pStyle w:val="17"/>
        <w:jc w:val="both"/>
        <w:rPr>
          <w:rFonts w:ascii="Times New Roman" w:hAnsi="Times New Roman"/>
        </w:rPr>
      </w:pPr>
      <w:r w:rsidRPr="00DE4BED">
        <w:rPr>
          <w:rStyle w:val="a6"/>
          <w:rFonts w:ascii="Times New Roman" w:hAnsi="Times New Roman"/>
        </w:rPr>
        <w:footnoteRef/>
      </w:r>
      <w:r w:rsidRPr="00DE4BED">
        <w:rPr>
          <w:rStyle w:val="13"/>
          <w:rFonts w:ascii="Times New Roman" w:hAnsi="Times New Roman"/>
          <w:color w:val="000000"/>
        </w:rPr>
        <w:t xml:space="preserve"> Голос клиента – эффективный инструмент развития вашей компании [Электронный ресурс] // Независимый российский кредитно-финансовый портал. — Режим доступа: </w:t>
      </w:r>
      <w:hyperlink r:id="rId3" w:history="1">
        <w:r w:rsidRPr="00DE4BED">
          <w:rPr>
            <w:rStyle w:val="18"/>
            <w:rFonts w:ascii="Times New Roman" w:hAnsi="Times New Roman"/>
            <w:color w:val="000000"/>
            <w:u w:val="none"/>
            <w:lang w:val="en-US"/>
          </w:rPr>
          <w:t>http</w:t>
        </w:r>
        <w:r w:rsidRPr="00DE4BED">
          <w:rPr>
            <w:rStyle w:val="18"/>
            <w:rFonts w:ascii="Times New Roman" w:hAnsi="Times New Roman"/>
            <w:color w:val="000000"/>
            <w:u w:val="none"/>
          </w:rPr>
          <w:t>://</w:t>
        </w:r>
        <w:r w:rsidRPr="00DE4BED">
          <w:rPr>
            <w:rStyle w:val="18"/>
            <w:rFonts w:ascii="Times New Roman" w:hAnsi="Times New Roman"/>
            <w:color w:val="000000"/>
            <w:u w:val="none"/>
            <w:lang w:val="en-US"/>
          </w:rPr>
          <w:t>bank</w:t>
        </w:r>
        <w:r w:rsidRPr="00DE4BED">
          <w:rPr>
            <w:rStyle w:val="18"/>
            <w:rFonts w:ascii="Times New Roman" w:hAnsi="Times New Roman"/>
            <w:color w:val="000000"/>
            <w:u w:val="none"/>
          </w:rPr>
          <w:t>-</w:t>
        </w:r>
        <w:r w:rsidRPr="00DE4BED">
          <w:rPr>
            <w:rStyle w:val="18"/>
            <w:rFonts w:ascii="Times New Roman" w:hAnsi="Times New Roman"/>
            <w:color w:val="000000"/>
            <w:u w:val="none"/>
            <w:lang w:val="en-US"/>
          </w:rPr>
          <w:t>explorer</w:t>
        </w:r>
        <w:r w:rsidRPr="00DE4BED">
          <w:rPr>
            <w:rStyle w:val="18"/>
            <w:rFonts w:ascii="Times New Roman" w:hAnsi="Times New Roman"/>
            <w:color w:val="000000"/>
            <w:u w:val="none"/>
          </w:rPr>
          <w:t>.</w:t>
        </w:r>
        <w:proofErr w:type="spellStart"/>
        <w:r w:rsidRPr="00DE4BED">
          <w:rPr>
            <w:rStyle w:val="18"/>
            <w:rFonts w:ascii="Times New Roman" w:hAnsi="Times New Roman"/>
            <w:color w:val="000000"/>
            <w:u w:val="none"/>
            <w:lang w:val="en-US"/>
          </w:rPr>
          <w:t>ru</w:t>
        </w:r>
        <w:proofErr w:type="spellEnd"/>
        <w:r w:rsidRPr="00DE4BED">
          <w:rPr>
            <w:rStyle w:val="18"/>
            <w:rFonts w:ascii="Times New Roman" w:hAnsi="Times New Roman"/>
            <w:color w:val="000000"/>
            <w:u w:val="none"/>
          </w:rPr>
          <w:t>/</w:t>
        </w:r>
        <w:proofErr w:type="spellStart"/>
        <w:r w:rsidRPr="00DE4BED">
          <w:rPr>
            <w:rStyle w:val="18"/>
            <w:rFonts w:ascii="Times New Roman" w:hAnsi="Times New Roman"/>
            <w:color w:val="000000"/>
            <w:u w:val="none"/>
            <w:lang w:val="en-US"/>
          </w:rPr>
          <w:t>optimizaciya</w:t>
        </w:r>
        <w:proofErr w:type="spellEnd"/>
        <w:r w:rsidRPr="00DE4BED">
          <w:rPr>
            <w:rStyle w:val="18"/>
            <w:rFonts w:ascii="Times New Roman" w:hAnsi="Times New Roman"/>
            <w:color w:val="000000"/>
            <w:u w:val="none"/>
          </w:rPr>
          <w:t>-</w:t>
        </w:r>
        <w:proofErr w:type="spellStart"/>
        <w:r w:rsidRPr="00DE4BED">
          <w:rPr>
            <w:rStyle w:val="18"/>
            <w:rFonts w:ascii="Times New Roman" w:hAnsi="Times New Roman"/>
            <w:color w:val="000000"/>
            <w:u w:val="none"/>
            <w:lang w:val="en-US"/>
          </w:rPr>
          <w:t>processov</w:t>
        </w:r>
        <w:proofErr w:type="spellEnd"/>
        <w:r w:rsidRPr="00DE4BED">
          <w:rPr>
            <w:rStyle w:val="18"/>
            <w:rFonts w:ascii="Times New Roman" w:hAnsi="Times New Roman"/>
            <w:color w:val="000000"/>
            <w:u w:val="none"/>
          </w:rPr>
          <w:t>/</w:t>
        </w:r>
        <w:proofErr w:type="spellStart"/>
        <w:r w:rsidRPr="00DE4BED">
          <w:rPr>
            <w:rStyle w:val="18"/>
            <w:rFonts w:ascii="Times New Roman" w:hAnsi="Times New Roman"/>
            <w:color w:val="000000"/>
            <w:u w:val="none"/>
            <w:lang w:val="en-US"/>
          </w:rPr>
          <w:t>golos</w:t>
        </w:r>
        <w:proofErr w:type="spellEnd"/>
        <w:r w:rsidRPr="00DE4BED">
          <w:rPr>
            <w:rStyle w:val="18"/>
            <w:rFonts w:ascii="Times New Roman" w:hAnsi="Times New Roman"/>
            <w:color w:val="000000"/>
            <w:u w:val="none"/>
          </w:rPr>
          <w:t>-</w:t>
        </w:r>
        <w:proofErr w:type="spellStart"/>
        <w:r w:rsidRPr="00DE4BED">
          <w:rPr>
            <w:rStyle w:val="18"/>
            <w:rFonts w:ascii="Times New Roman" w:hAnsi="Times New Roman"/>
            <w:color w:val="000000"/>
            <w:u w:val="none"/>
            <w:lang w:val="en-US"/>
          </w:rPr>
          <w:t>klienta</w:t>
        </w:r>
        <w:proofErr w:type="spellEnd"/>
        <w:r w:rsidRPr="00DE4BED">
          <w:rPr>
            <w:rStyle w:val="18"/>
            <w:rFonts w:ascii="Times New Roman" w:hAnsi="Times New Roman"/>
            <w:color w:val="000000"/>
            <w:u w:val="none"/>
          </w:rPr>
          <w:t>-</w:t>
        </w:r>
        <w:proofErr w:type="spellStart"/>
        <w:r w:rsidRPr="00DE4BED">
          <w:rPr>
            <w:rStyle w:val="18"/>
            <w:rFonts w:ascii="Times New Roman" w:hAnsi="Times New Roman"/>
            <w:color w:val="000000"/>
            <w:u w:val="none"/>
            <w:lang w:val="en-US"/>
          </w:rPr>
          <w:t>kak</w:t>
        </w:r>
        <w:proofErr w:type="spellEnd"/>
        <w:r w:rsidRPr="00DE4BED">
          <w:rPr>
            <w:rStyle w:val="18"/>
            <w:rFonts w:ascii="Times New Roman" w:hAnsi="Times New Roman"/>
            <w:color w:val="000000"/>
            <w:u w:val="none"/>
          </w:rPr>
          <w:t>-</w:t>
        </w:r>
        <w:r w:rsidRPr="00DE4BED">
          <w:rPr>
            <w:rStyle w:val="18"/>
            <w:rFonts w:ascii="Times New Roman" w:hAnsi="Times New Roman"/>
            <w:color w:val="000000"/>
            <w:u w:val="none"/>
            <w:lang w:val="en-US"/>
          </w:rPr>
          <w:t>instrument</w:t>
        </w:r>
        <w:r w:rsidRPr="00DE4BED">
          <w:rPr>
            <w:rStyle w:val="18"/>
            <w:rFonts w:ascii="Times New Roman" w:hAnsi="Times New Roman"/>
            <w:color w:val="000000"/>
            <w:u w:val="none"/>
          </w:rPr>
          <w:t>-</w:t>
        </w:r>
        <w:proofErr w:type="spellStart"/>
        <w:r w:rsidRPr="00DE4BED">
          <w:rPr>
            <w:rStyle w:val="18"/>
            <w:rFonts w:ascii="Times New Roman" w:hAnsi="Times New Roman"/>
            <w:color w:val="000000"/>
            <w:u w:val="none"/>
            <w:lang w:val="en-US"/>
          </w:rPr>
          <w:t>polucheniya</w:t>
        </w:r>
        <w:proofErr w:type="spellEnd"/>
        <w:r w:rsidRPr="00DE4BED">
          <w:rPr>
            <w:rStyle w:val="18"/>
            <w:rFonts w:ascii="Times New Roman" w:hAnsi="Times New Roman"/>
            <w:color w:val="000000"/>
            <w:u w:val="none"/>
          </w:rPr>
          <w:t>-</w:t>
        </w:r>
        <w:proofErr w:type="spellStart"/>
        <w:r w:rsidRPr="00DE4BED">
          <w:rPr>
            <w:rStyle w:val="18"/>
            <w:rFonts w:ascii="Times New Roman" w:hAnsi="Times New Roman"/>
            <w:color w:val="000000"/>
            <w:u w:val="none"/>
            <w:lang w:val="en-US"/>
          </w:rPr>
          <w:t>obratnoj</w:t>
        </w:r>
        <w:proofErr w:type="spellEnd"/>
        <w:r w:rsidRPr="00DE4BED">
          <w:rPr>
            <w:rStyle w:val="18"/>
            <w:rFonts w:ascii="Times New Roman" w:hAnsi="Times New Roman"/>
            <w:color w:val="000000"/>
            <w:u w:val="none"/>
          </w:rPr>
          <w:t>-</w:t>
        </w:r>
        <w:proofErr w:type="spellStart"/>
        <w:r w:rsidRPr="00DE4BED">
          <w:rPr>
            <w:rStyle w:val="18"/>
            <w:rFonts w:ascii="Times New Roman" w:hAnsi="Times New Roman"/>
            <w:color w:val="000000"/>
            <w:u w:val="none"/>
            <w:lang w:val="en-US"/>
          </w:rPr>
          <w:t>svyazi</w:t>
        </w:r>
        <w:proofErr w:type="spellEnd"/>
        <w:r w:rsidRPr="00DE4BED">
          <w:rPr>
            <w:rStyle w:val="18"/>
            <w:rFonts w:ascii="Times New Roman" w:hAnsi="Times New Roman"/>
            <w:color w:val="000000"/>
            <w:u w:val="none"/>
          </w:rPr>
          <w:t>.</w:t>
        </w:r>
        <w:r w:rsidRPr="00DE4BED">
          <w:rPr>
            <w:rStyle w:val="18"/>
            <w:rFonts w:ascii="Times New Roman" w:hAnsi="Times New Roman"/>
            <w:color w:val="000000"/>
            <w:u w:val="none"/>
            <w:lang w:val="en-US"/>
          </w:rPr>
          <w:t>html</w:t>
        </w:r>
      </w:hyperlink>
      <w:r w:rsidRPr="00DE4BED">
        <w:rPr>
          <w:rStyle w:val="13"/>
          <w:rFonts w:ascii="Times New Roman" w:hAnsi="Times New Roman"/>
          <w:color w:val="000000"/>
        </w:rPr>
        <w:t xml:space="preserve">  (дата обращения: 04.04.2017).</w:t>
      </w:r>
    </w:p>
  </w:footnote>
  <w:footnote w:id="7">
    <w:p w14:paraId="1C35B3BE" w14:textId="77777777" w:rsidR="00AC76D1" w:rsidRDefault="00AC76D1" w:rsidP="00DE4BED">
      <w:pPr>
        <w:pStyle w:val="17"/>
        <w:jc w:val="both"/>
      </w:pPr>
      <w:r w:rsidRPr="00DE4BED">
        <w:rPr>
          <w:rStyle w:val="a6"/>
          <w:rFonts w:ascii="Times New Roman" w:hAnsi="Times New Roman"/>
        </w:rPr>
        <w:footnoteRef/>
      </w:r>
      <w:r w:rsidRPr="00DE4BED">
        <w:rPr>
          <w:rStyle w:val="13"/>
          <w:rFonts w:ascii="Times New Roman" w:hAnsi="Times New Roman"/>
        </w:rPr>
        <w:t xml:space="preserve">Афоризмы: </w:t>
      </w:r>
      <w:r w:rsidRPr="00DE4BED">
        <w:rPr>
          <w:rStyle w:val="13"/>
          <w:rFonts w:ascii="Times New Roman" w:eastAsia="Times New Roman" w:hAnsi="Times New Roman"/>
          <w:color w:val="000000"/>
        </w:rPr>
        <w:t>Генри Форд</w:t>
      </w:r>
      <w:r w:rsidRPr="00DE4BED">
        <w:rPr>
          <w:rStyle w:val="13"/>
          <w:rFonts w:ascii="Times New Roman" w:hAnsi="Times New Roman"/>
          <w:color w:val="000000"/>
        </w:rPr>
        <w:t xml:space="preserve"> [Электронный ресурс] // Проект «Личности». — Режим доступа: </w:t>
      </w:r>
      <w:r w:rsidRPr="00DE4BED">
        <w:rPr>
          <w:rStyle w:val="13"/>
          <w:rFonts w:ascii="Times New Roman" w:hAnsi="Times New Roman"/>
          <w:lang w:val="en-US"/>
        </w:rPr>
        <w:t>https</w:t>
      </w:r>
      <w:r w:rsidRPr="00DE4BED">
        <w:rPr>
          <w:rStyle w:val="13"/>
          <w:rFonts w:ascii="Times New Roman" w:hAnsi="Times New Roman"/>
        </w:rPr>
        <w:t>://</w:t>
      </w:r>
      <w:r w:rsidRPr="00DE4BED">
        <w:rPr>
          <w:rStyle w:val="13"/>
          <w:rFonts w:ascii="Times New Roman" w:hAnsi="Times New Roman"/>
          <w:lang w:val="en-US"/>
        </w:rPr>
        <w:t>persons</w:t>
      </w:r>
      <w:r w:rsidRPr="00DE4BED">
        <w:rPr>
          <w:rStyle w:val="13"/>
          <w:rFonts w:ascii="Times New Roman" w:hAnsi="Times New Roman"/>
        </w:rPr>
        <w:t>-</w:t>
      </w:r>
      <w:proofErr w:type="spellStart"/>
      <w:r w:rsidRPr="00DE4BED">
        <w:rPr>
          <w:rStyle w:val="13"/>
          <w:rFonts w:ascii="Times New Roman" w:hAnsi="Times New Roman"/>
          <w:lang w:val="en-US"/>
        </w:rPr>
        <w:t>aforism</w:t>
      </w:r>
      <w:proofErr w:type="spellEnd"/>
      <w:r w:rsidRPr="00DE4BED">
        <w:rPr>
          <w:rStyle w:val="13"/>
          <w:rFonts w:ascii="Times New Roman" w:hAnsi="Times New Roman"/>
        </w:rPr>
        <w:t>.</w:t>
      </w:r>
      <w:proofErr w:type="spellStart"/>
      <w:r w:rsidRPr="00DE4BED">
        <w:rPr>
          <w:rStyle w:val="13"/>
          <w:rFonts w:ascii="Times New Roman" w:hAnsi="Times New Roman"/>
          <w:lang w:val="en-US"/>
        </w:rPr>
        <w:t>ru</w:t>
      </w:r>
      <w:proofErr w:type="spellEnd"/>
      <w:r w:rsidRPr="00DE4BED">
        <w:rPr>
          <w:rStyle w:val="13"/>
          <w:rFonts w:ascii="Times New Roman" w:hAnsi="Times New Roman"/>
        </w:rPr>
        <w:t>/</w:t>
      </w:r>
      <w:r w:rsidRPr="00DE4BED">
        <w:rPr>
          <w:rStyle w:val="13"/>
          <w:rFonts w:ascii="Times New Roman" w:hAnsi="Times New Roman"/>
          <w:lang w:val="en-US"/>
        </w:rPr>
        <w:t>persons</w:t>
      </w:r>
      <w:r w:rsidRPr="00DE4BED">
        <w:rPr>
          <w:rStyle w:val="13"/>
          <w:rFonts w:ascii="Times New Roman" w:hAnsi="Times New Roman"/>
        </w:rPr>
        <w:t>/</w:t>
      </w:r>
      <w:r w:rsidRPr="00DE4BED">
        <w:rPr>
          <w:rStyle w:val="13"/>
          <w:rFonts w:ascii="Times New Roman" w:hAnsi="Times New Roman"/>
          <w:lang w:val="en-US"/>
        </w:rPr>
        <w:t>FORD</w:t>
      </w:r>
      <w:r w:rsidRPr="00DE4BED">
        <w:rPr>
          <w:rStyle w:val="13"/>
          <w:rFonts w:ascii="Times New Roman" w:hAnsi="Times New Roman"/>
        </w:rPr>
        <w:t>_</w:t>
      </w:r>
      <w:proofErr w:type="spellStart"/>
      <w:r w:rsidRPr="00DE4BED">
        <w:rPr>
          <w:rStyle w:val="13"/>
          <w:rFonts w:ascii="Times New Roman" w:hAnsi="Times New Roman"/>
          <w:lang w:val="en-US"/>
        </w:rPr>
        <w:t>Genri</w:t>
      </w:r>
      <w:proofErr w:type="spellEnd"/>
      <w:r w:rsidRPr="00DE4BED">
        <w:rPr>
          <w:rStyle w:val="13"/>
          <w:rFonts w:ascii="Times New Roman" w:hAnsi="Times New Roman"/>
          <w:color w:val="000000"/>
        </w:rPr>
        <w:t xml:space="preserve"> (дата обращения: 05.04.2017).</w:t>
      </w:r>
    </w:p>
  </w:footnote>
  <w:footnote w:id="8">
    <w:p w14:paraId="03391A6F" w14:textId="77777777" w:rsidR="00AC76D1" w:rsidRPr="00002880" w:rsidRDefault="00AC76D1" w:rsidP="00002880">
      <w:pPr>
        <w:jc w:val="both"/>
        <w:rPr>
          <w:rFonts w:eastAsia="Times New Roman"/>
          <w:sz w:val="20"/>
          <w:szCs w:val="20"/>
        </w:rPr>
      </w:pPr>
      <w:r w:rsidRPr="00002880">
        <w:rPr>
          <w:rStyle w:val="a6"/>
          <w:sz w:val="20"/>
          <w:szCs w:val="20"/>
        </w:rPr>
        <w:footnoteRef/>
      </w:r>
      <w:r w:rsidRPr="00002880">
        <w:rPr>
          <w:sz w:val="20"/>
          <w:szCs w:val="20"/>
        </w:rPr>
        <w:t xml:space="preserve"> </w:t>
      </w:r>
      <w:r w:rsidRPr="00002880">
        <w:rPr>
          <w:rFonts w:eastAsia="Times New Roman"/>
          <w:bCs/>
          <w:color w:val="333333"/>
          <w:sz w:val="20"/>
          <w:szCs w:val="20"/>
        </w:rPr>
        <w:t xml:space="preserve">Экспедиторская отрасль России пока сильно уступает иностранным конкурентам </w:t>
      </w:r>
      <w:r w:rsidRPr="00002880">
        <w:rPr>
          <w:rFonts w:eastAsia="Times New Roman"/>
          <w:color w:val="000000" w:themeColor="text1"/>
          <w:sz w:val="20"/>
          <w:szCs w:val="20"/>
        </w:rPr>
        <w:t xml:space="preserve">[Электронный ресурс] // </w:t>
      </w:r>
      <w:proofErr w:type="gramStart"/>
      <w:r w:rsidRPr="00002880">
        <w:rPr>
          <w:rFonts w:eastAsia="Times New Roman"/>
          <w:color w:val="000000" w:themeColor="text1"/>
          <w:sz w:val="20"/>
          <w:szCs w:val="20"/>
        </w:rPr>
        <w:t>Он-</w:t>
      </w:r>
      <w:proofErr w:type="spellStart"/>
      <w:r w:rsidRPr="00002880">
        <w:rPr>
          <w:rFonts w:eastAsia="Times New Roman"/>
          <w:color w:val="000000" w:themeColor="text1"/>
          <w:sz w:val="20"/>
          <w:szCs w:val="20"/>
        </w:rPr>
        <w:t>лайн</w:t>
      </w:r>
      <w:proofErr w:type="spellEnd"/>
      <w:proofErr w:type="gramEnd"/>
      <w:r w:rsidRPr="00002880">
        <w:rPr>
          <w:rFonts w:eastAsia="Times New Roman"/>
          <w:color w:val="000000" w:themeColor="text1"/>
          <w:sz w:val="20"/>
          <w:szCs w:val="20"/>
        </w:rPr>
        <w:t xml:space="preserve"> </w:t>
      </w:r>
      <w:r w:rsidRPr="00002880">
        <w:rPr>
          <w:rFonts w:eastAsia="Times New Roman"/>
          <w:color w:val="333333"/>
          <w:sz w:val="20"/>
          <w:szCs w:val="20"/>
          <w:shd w:val="clear" w:color="auto" w:fill="FFFFFF"/>
        </w:rPr>
        <w:t>журнал «</w:t>
      </w:r>
      <w:proofErr w:type="spellStart"/>
      <w:r w:rsidRPr="00002880">
        <w:rPr>
          <w:rFonts w:eastAsia="Times New Roman"/>
          <w:color w:val="333333"/>
          <w:sz w:val="20"/>
          <w:szCs w:val="20"/>
          <w:shd w:val="clear" w:color="auto" w:fill="FFFFFF"/>
        </w:rPr>
        <w:t>ChinaLogist</w:t>
      </w:r>
      <w:proofErr w:type="spellEnd"/>
      <w:r w:rsidRPr="00002880">
        <w:rPr>
          <w:rFonts w:eastAsia="Times New Roman"/>
          <w:color w:val="000000" w:themeColor="text1"/>
          <w:sz w:val="20"/>
          <w:szCs w:val="20"/>
        </w:rPr>
        <w:t xml:space="preserve">». — Режим доступа: </w:t>
      </w:r>
      <w:r w:rsidRPr="00002880">
        <w:rPr>
          <w:sz w:val="20"/>
          <w:szCs w:val="20"/>
        </w:rPr>
        <w:t>http://chinalogist.ru/book/articles/intervyu/yuriy-sitkov-ekspeditorskaya-otrasl-rossii-poka-silno-ustupaet-inostrannym</w:t>
      </w:r>
      <w:r w:rsidRPr="00002880">
        <w:rPr>
          <w:rFonts w:eastAsia="Times New Roman"/>
          <w:color w:val="000000" w:themeColor="text1"/>
          <w:sz w:val="20"/>
          <w:szCs w:val="20"/>
        </w:rPr>
        <w:t xml:space="preserve"> (дата обращения: 06.04.2017).</w:t>
      </w:r>
    </w:p>
  </w:footnote>
  <w:footnote w:id="9">
    <w:p w14:paraId="40B7D164" w14:textId="77777777" w:rsidR="00AC76D1" w:rsidRPr="00A112B0" w:rsidRDefault="00AC76D1" w:rsidP="00002880">
      <w:pPr>
        <w:jc w:val="both"/>
        <w:rPr>
          <w:rFonts w:eastAsia="Times New Roman"/>
          <w:sz w:val="20"/>
          <w:szCs w:val="20"/>
        </w:rPr>
      </w:pPr>
      <w:r w:rsidRPr="00002880">
        <w:rPr>
          <w:rStyle w:val="a6"/>
          <w:sz w:val="20"/>
          <w:szCs w:val="20"/>
        </w:rPr>
        <w:footnoteRef/>
      </w:r>
      <w:r w:rsidRPr="00002880">
        <w:rPr>
          <w:sz w:val="20"/>
          <w:szCs w:val="20"/>
        </w:rPr>
        <w:t xml:space="preserve"> </w:t>
      </w:r>
      <w:r w:rsidRPr="00002880">
        <w:rPr>
          <w:rFonts w:eastAsia="Times New Roman"/>
          <w:color w:val="000000"/>
          <w:sz w:val="20"/>
          <w:szCs w:val="20"/>
        </w:rPr>
        <w:t xml:space="preserve">Индекс эффективности логистики: разрыв сохраняется </w:t>
      </w:r>
      <w:r w:rsidRPr="00002880">
        <w:rPr>
          <w:rFonts w:eastAsia="Times New Roman"/>
          <w:bCs/>
          <w:color w:val="333333"/>
          <w:sz w:val="20"/>
          <w:szCs w:val="20"/>
        </w:rPr>
        <w:t xml:space="preserve">конкурентам </w:t>
      </w:r>
      <w:r w:rsidRPr="00002880">
        <w:rPr>
          <w:rFonts w:eastAsia="Times New Roman"/>
          <w:color w:val="000000" w:themeColor="text1"/>
          <w:sz w:val="20"/>
          <w:szCs w:val="20"/>
        </w:rPr>
        <w:t xml:space="preserve">[Электронный ресурс] // Всемирный банк. — Режим доступа: </w:t>
      </w:r>
      <w:r w:rsidRPr="00002880">
        <w:rPr>
          <w:sz w:val="20"/>
          <w:szCs w:val="20"/>
          <w:lang w:val="en-US"/>
        </w:rPr>
        <w:t>http</w:t>
      </w:r>
      <w:r w:rsidRPr="00002880">
        <w:rPr>
          <w:sz w:val="20"/>
          <w:szCs w:val="20"/>
        </w:rPr>
        <w:t>://</w:t>
      </w:r>
      <w:r w:rsidRPr="00002880">
        <w:rPr>
          <w:sz w:val="20"/>
          <w:szCs w:val="20"/>
          <w:lang w:val="en-US"/>
        </w:rPr>
        <w:t>www</w:t>
      </w:r>
      <w:r w:rsidRPr="00002880">
        <w:rPr>
          <w:sz w:val="20"/>
          <w:szCs w:val="20"/>
        </w:rPr>
        <w:t>.</w:t>
      </w:r>
      <w:proofErr w:type="spellStart"/>
      <w:r w:rsidRPr="00002880">
        <w:rPr>
          <w:sz w:val="20"/>
          <w:szCs w:val="20"/>
          <w:lang w:val="en-US"/>
        </w:rPr>
        <w:t>vsemirnyjbank</w:t>
      </w:r>
      <w:proofErr w:type="spellEnd"/>
      <w:r w:rsidRPr="00002880">
        <w:rPr>
          <w:sz w:val="20"/>
          <w:szCs w:val="20"/>
        </w:rPr>
        <w:t>.</w:t>
      </w:r>
      <w:r w:rsidRPr="00002880">
        <w:rPr>
          <w:sz w:val="20"/>
          <w:szCs w:val="20"/>
          <w:lang w:val="en-US"/>
        </w:rPr>
        <w:t>org</w:t>
      </w:r>
      <w:r w:rsidRPr="00002880">
        <w:rPr>
          <w:sz w:val="20"/>
          <w:szCs w:val="20"/>
        </w:rPr>
        <w:t>/</w:t>
      </w:r>
      <w:proofErr w:type="spellStart"/>
      <w:r w:rsidRPr="00002880">
        <w:rPr>
          <w:sz w:val="20"/>
          <w:szCs w:val="20"/>
          <w:lang w:val="en-US"/>
        </w:rPr>
        <w:t>ru</w:t>
      </w:r>
      <w:proofErr w:type="spellEnd"/>
      <w:r w:rsidRPr="00002880">
        <w:rPr>
          <w:sz w:val="20"/>
          <w:szCs w:val="20"/>
        </w:rPr>
        <w:t>/</w:t>
      </w:r>
      <w:r w:rsidRPr="00002880">
        <w:rPr>
          <w:sz w:val="20"/>
          <w:szCs w:val="20"/>
          <w:lang w:val="en-US"/>
        </w:rPr>
        <w:t>news</w:t>
      </w:r>
      <w:r w:rsidRPr="00002880">
        <w:rPr>
          <w:sz w:val="20"/>
          <w:szCs w:val="20"/>
        </w:rPr>
        <w:t>/</w:t>
      </w:r>
      <w:r w:rsidRPr="00002880">
        <w:rPr>
          <w:sz w:val="20"/>
          <w:szCs w:val="20"/>
          <w:lang w:val="en-US"/>
        </w:rPr>
        <w:t>press</w:t>
      </w:r>
      <w:r w:rsidRPr="00002880">
        <w:rPr>
          <w:sz w:val="20"/>
          <w:szCs w:val="20"/>
        </w:rPr>
        <w:t>-</w:t>
      </w:r>
      <w:r w:rsidRPr="00002880">
        <w:rPr>
          <w:sz w:val="20"/>
          <w:szCs w:val="20"/>
          <w:lang w:val="en-US"/>
        </w:rPr>
        <w:t>release</w:t>
      </w:r>
      <w:r w:rsidRPr="00002880">
        <w:rPr>
          <w:sz w:val="20"/>
          <w:szCs w:val="20"/>
        </w:rPr>
        <w:t>/2014/03/20/</w:t>
      </w:r>
      <w:r w:rsidRPr="00002880">
        <w:rPr>
          <w:sz w:val="20"/>
          <w:szCs w:val="20"/>
          <w:lang w:val="en-US"/>
        </w:rPr>
        <w:t>logistics</w:t>
      </w:r>
      <w:r w:rsidRPr="00002880">
        <w:rPr>
          <w:sz w:val="20"/>
          <w:szCs w:val="20"/>
        </w:rPr>
        <w:t>-</w:t>
      </w:r>
      <w:r w:rsidRPr="00002880">
        <w:rPr>
          <w:sz w:val="20"/>
          <w:szCs w:val="20"/>
          <w:lang w:val="en-US"/>
        </w:rPr>
        <w:t>performance</w:t>
      </w:r>
      <w:r w:rsidRPr="00002880">
        <w:rPr>
          <w:sz w:val="20"/>
          <w:szCs w:val="20"/>
        </w:rPr>
        <w:t>-</w:t>
      </w:r>
      <w:r w:rsidRPr="00002880">
        <w:rPr>
          <w:sz w:val="20"/>
          <w:szCs w:val="20"/>
          <w:lang w:val="en-US"/>
        </w:rPr>
        <w:t>index</w:t>
      </w:r>
      <w:r w:rsidRPr="00002880">
        <w:rPr>
          <w:sz w:val="20"/>
          <w:szCs w:val="20"/>
        </w:rPr>
        <w:t>-</w:t>
      </w:r>
      <w:r w:rsidRPr="00002880">
        <w:rPr>
          <w:sz w:val="20"/>
          <w:szCs w:val="20"/>
          <w:lang w:val="en-US"/>
        </w:rPr>
        <w:t>gap</w:t>
      </w:r>
      <w:r w:rsidRPr="00002880">
        <w:rPr>
          <w:sz w:val="20"/>
          <w:szCs w:val="20"/>
        </w:rPr>
        <w:t>-</w:t>
      </w:r>
      <w:r w:rsidRPr="00002880">
        <w:rPr>
          <w:sz w:val="20"/>
          <w:szCs w:val="20"/>
          <w:lang w:val="en-US"/>
        </w:rPr>
        <w:t>persists</w:t>
      </w:r>
      <w:r w:rsidRPr="00002880">
        <w:rPr>
          <w:rFonts w:eastAsia="Times New Roman"/>
          <w:color w:val="000000" w:themeColor="text1"/>
          <w:sz w:val="20"/>
          <w:szCs w:val="20"/>
        </w:rPr>
        <w:t xml:space="preserve"> (дата обращения: 06.04.2017).</w:t>
      </w:r>
    </w:p>
  </w:footnote>
  <w:footnote w:id="10">
    <w:p w14:paraId="66E8C497" w14:textId="77777777" w:rsidR="00AC76D1" w:rsidRPr="00DE4BED" w:rsidRDefault="00AC76D1" w:rsidP="00002880">
      <w:pPr>
        <w:jc w:val="both"/>
        <w:rPr>
          <w:rFonts w:eastAsia="Times New Roman"/>
          <w:sz w:val="20"/>
          <w:szCs w:val="20"/>
        </w:rPr>
      </w:pPr>
      <w:r w:rsidRPr="00DE4BED">
        <w:rPr>
          <w:rStyle w:val="a6"/>
          <w:sz w:val="20"/>
          <w:szCs w:val="20"/>
        </w:rPr>
        <w:footnoteRef/>
      </w:r>
      <w:r w:rsidRPr="00DE4BED">
        <w:rPr>
          <w:sz w:val="20"/>
          <w:szCs w:val="20"/>
        </w:rPr>
        <w:t xml:space="preserve"> </w:t>
      </w:r>
      <w:proofErr w:type="spellStart"/>
      <w:r w:rsidRPr="00DE4BED">
        <w:rPr>
          <w:rFonts w:eastAsia="Times New Roman"/>
          <w:bCs/>
          <w:color w:val="000000"/>
          <w:sz w:val="20"/>
          <w:szCs w:val="20"/>
        </w:rPr>
        <w:t>International</w:t>
      </w:r>
      <w:proofErr w:type="spellEnd"/>
      <w:r w:rsidRPr="00DE4BED">
        <w:rPr>
          <w:rFonts w:eastAsia="Times New Roman"/>
          <w:bCs/>
          <w:color w:val="000000"/>
          <w:sz w:val="20"/>
          <w:szCs w:val="20"/>
        </w:rPr>
        <w:t xml:space="preserve"> LPI 2016 </w:t>
      </w:r>
      <w:r w:rsidRPr="00DE4BED">
        <w:rPr>
          <w:rFonts w:eastAsia="Times New Roman"/>
          <w:color w:val="000000" w:themeColor="text1"/>
          <w:sz w:val="20"/>
          <w:szCs w:val="20"/>
        </w:rPr>
        <w:t xml:space="preserve">[Электронный ресурс] // </w:t>
      </w:r>
      <w:r w:rsidRPr="00DE4BED">
        <w:rPr>
          <w:rFonts w:eastAsia="Times New Roman"/>
          <w:color w:val="000000" w:themeColor="text1"/>
          <w:sz w:val="20"/>
          <w:szCs w:val="20"/>
          <w:lang w:val="en-US"/>
        </w:rPr>
        <w:t>The</w:t>
      </w:r>
      <w:r w:rsidRPr="00DE4BED">
        <w:rPr>
          <w:rFonts w:eastAsia="Times New Roman"/>
          <w:color w:val="000000" w:themeColor="text1"/>
          <w:sz w:val="20"/>
          <w:szCs w:val="20"/>
        </w:rPr>
        <w:t xml:space="preserve"> </w:t>
      </w:r>
      <w:r w:rsidRPr="00DE4BED">
        <w:rPr>
          <w:rFonts w:eastAsia="Times New Roman"/>
          <w:color w:val="000000" w:themeColor="text1"/>
          <w:sz w:val="20"/>
          <w:szCs w:val="20"/>
          <w:lang w:val="en-US"/>
        </w:rPr>
        <w:t>World</w:t>
      </w:r>
      <w:r w:rsidRPr="00DE4BED">
        <w:rPr>
          <w:rFonts w:eastAsia="Times New Roman"/>
          <w:color w:val="000000" w:themeColor="text1"/>
          <w:sz w:val="20"/>
          <w:szCs w:val="20"/>
        </w:rPr>
        <w:t xml:space="preserve"> </w:t>
      </w:r>
      <w:r w:rsidRPr="00DE4BED">
        <w:rPr>
          <w:rFonts w:eastAsia="Times New Roman"/>
          <w:color w:val="000000" w:themeColor="text1"/>
          <w:sz w:val="20"/>
          <w:szCs w:val="20"/>
          <w:lang w:val="en-US"/>
        </w:rPr>
        <w:t>Bank</w:t>
      </w:r>
      <w:r w:rsidRPr="00DE4BED">
        <w:rPr>
          <w:rFonts w:eastAsia="Times New Roman"/>
          <w:color w:val="000000" w:themeColor="text1"/>
          <w:sz w:val="20"/>
          <w:szCs w:val="20"/>
        </w:rPr>
        <w:t xml:space="preserve">. — Режим доступа: </w:t>
      </w:r>
      <w:r w:rsidRPr="00DE4BED">
        <w:rPr>
          <w:sz w:val="20"/>
          <w:szCs w:val="20"/>
          <w:lang w:val="en-US"/>
        </w:rPr>
        <w:t>http</w:t>
      </w:r>
      <w:r w:rsidRPr="00DE4BED">
        <w:rPr>
          <w:sz w:val="20"/>
          <w:szCs w:val="20"/>
        </w:rPr>
        <w:t>://</w:t>
      </w:r>
      <w:proofErr w:type="spellStart"/>
      <w:r w:rsidRPr="00DE4BED">
        <w:rPr>
          <w:sz w:val="20"/>
          <w:szCs w:val="20"/>
          <w:lang w:val="en-US"/>
        </w:rPr>
        <w:t>lpi</w:t>
      </w:r>
      <w:proofErr w:type="spellEnd"/>
      <w:r w:rsidRPr="00DE4BED">
        <w:rPr>
          <w:sz w:val="20"/>
          <w:szCs w:val="20"/>
        </w:rPr>
        <w:t>.</w:t>
      </w:r>
      <w:proofErr w:type="spellStart"/>
      <w:r w:rsidRPr="00DE4BED">
        <w:rPr>
          <w:sz w:val="20"/>
          <w:szCs w:val="20"/>
          <w:lang w:val="en-US"/>
        </w:rPr>
        <w:t>worldbank</w:t>
      </w:r>
      <w:proofErr w:type="spellEnd"/>
      <w:r w:rsidRPr="00DE4BED">
        <w:rPr>
          <w:sz w:val="20"/>
          <w:szCs w:val="20"/>
        </w:rPr>
        <w:t>.</w:t>
      </w:r>
      <w:r w:rsidRPr="00DE4BED">
        <w:rPr>
          <w:sz w:val="20"/>
          <w:szCs w:val="20"/>
          <w:lang w:val="en-US"/>
        </w:rPr>
        <w:t>org</w:t>
      </w:r>
      <w:r w:rsidRPr="00DE4BED">
        <w:rPr>
          <w:sz w:val="20"/>
          <w:szCs w:val="20"/>
        </w:rPr>
        <w:t>/</w:t>
      </w:r>
      <w:r w:rsidRPr="00DE4BED">
        <w:rPr>
          <w:sz w:val="20"/>
          <w:szCs w:val="20"/>
          <w:lang w:val="en-US"/>
        </w:rPr>
        <w:t>international</w:t>
      </w:r>
      <w:r w:rsidRPr="00DE4BED">
        <w:rPr>
          <w:sz w:val="20"/>
          <w:szCs w:val="20"/>
        </w:rPr>
        <w:t>/</w:t>
      </w:r>
      <w:r w:rsidRPr="00DE4BED">
        <w:rPr>
          <w:sz w:val="20"/>
          <w:szCs w:val="20"/>
          <w:lang w:val="en-US"/>
        </w:rPr>
        <w:t>global</w:t>
      </w:r>
      <w:r w:rsidRPr="00DE4BED">
        <w:rPr>
          <w:sz w:val="20"/>
          <w:szCs w:val="20"/>
        </w:rPr>
        <w:t xml:space="preserve"> </w:t>
      </w:r>
      <w:r w:rsidRPr="00DE4BED">
        <w:rPr>
          <w:sz w:val="20"/>
          <w:szCs w:val="20"/>
          <w:lang w:val="en-US"/>
        </w:rPr>
        <w:t>persists</w:t>
      </w:r>
      <w:r w:rsidRPr="00DE4BED">
        <w:rPr>
          <w:rFonts w:eastAsia="Times New Roman"/>
          <w:color w:val="000000" w:themeColor="text1"/>
          <w:sz w:val="20"/>
          <w:szCs w:val="20"/>
        </w:rPr>
        <w:t xml:space="preserve"> (дата обращения: 06.04.2017).</w:t>
      </w:r>
    </w:p>
  </w:footnote>
  <w:footnote w:id="11">
    <w:p w14:paraId="0ACACED8" w14:textId="77777777" w:rsidR="00AC76D1" w:rsidRDefault="00AC76D1" w:rsidP="00002880">
      <w:pPr>
        <w:pStyle w:val="a4"/>
        <w:jc w:val="both"/>
      </w:pPr>
      <w:r w:rsidRPr="00DE4BED">
        <w:rPr>
          <w:rStyle w:val="a6"/>
          <w:rFonts w:ascii="Times New Roman" w:hAnsi="Times New Roman" w:cs="Times New Roman"/>
        </w:rPr>
        <w:footnoteRef/>
      </w:r>
      <w:r w:rsidRPr="00DE4BED">
        <w:rPr>
          <w:rFonts w:ascii="Times New Roman" w:hAnsi="Times New Roman" w:cs="Times New Roman"/>
        </w:rPr>
        <w:t xml:space="preserve"> </w:t>
      </w:r>
      <w:r w:rsidRPr="00DE4BED">
        <w:rPr>
          <w:rFonts w:ascii="Times New Roman" w:eastAsia="Times New Roman" w:hAnsi="Times New Roman" w:cs="Times New Roman"/>
          <w:color w:val="000000"/>
        </w:rPr>
        <w:t xml:space="preserve">Индекс эффективности логистики: разрыв сохраняется </w:t>
      </w:r>
      <w:r w:rsidRPr="00DE4BED">
        <w:rPr>
          <w:rFonts w:ascii="Times New Roman" w:eastAsia="Times New Roman" w:hAnsi="Times New Roman" w:cs="Times New Roman"/>
          <w:bCs/>
          <w:color w:val="333333"/>
        </w:rPr>
        <w:t xml:space="preserve">конкурентам </w:t>
      </w:r>
      <w:r w:rsidRPr="00DE4BED">
        <w:rPr>
          <w:rFonts w:ascii="Times New Roman" w:eastAsia="Times New Roman" w:hAnsi="Times New Roman" w:cs="Times New Roman"/>
          <w:color w:val="000000" w:themeColor="text1"/>
        </w:rPr>
        <w:t xml:space="preserve">[Электронный ресурс] // Всемирный банк. — Режим доступа: </w:t>
      </w:r>
      <w:r w:rsidRPr="00DE4BED">
        <w:rPr>
          <w:rFonts w:ascii="Times New Roman" w:hAnsi="Times New Roman" w:cs="Times New Roman"/>
          <w:lang w:val="en-US"/>
        </w:rPr>
        <w:t>http</w:t>
      </w:r>
      <w:r w:rsidRPr="00DE4BED">
        <w:rPr>
          <w:rFonts w:ascii="Times New Roman" w:hAnsi="Times New Roman" w:cs="Times New Roman"/>
        </w:rPr>
        <w:t>://</w:t>
      </w:r>
      <w:r w:rsidRPr="00DE4BED">
        <w:rPr>
          <w:rFonts w:ascii="Times New Roman" w:hAnsi="Times New Roman" w:cs="Times New Roman"/>
          <w:lang w:val="en-US"/>
        </w:rPr>
        <w:t>www</w:t>
      </w:r>
      <w:r w:rsidRPr="00DE4BED">
        <w:rPr>
          <w:rFonts w:ascii="Times New Roman" w:hAnsi="Times New Roman" w:cs="Times New Roman"/>
        </w:rPr>
        <w:t>.</w:t>
      </w:r>
      <w:proofErr w:type="spellStart"/>
      <w:r w:rsidRPr="00DE4BED">
        <w:rPr>
          <w:rFonts w:ascii="Times New Roman" w:hAnsi="Times New Roman" w:cs="Times New Roman"/>
          <w:lang w:val="en-US"/>
        </w:rPr>
        <w:t>vsemirnyjbank</w:t>
      </w:r>
      <w:proofErr w:type="spellEnd"/>
      <w:r w:rsidRPr="00DE4BED">
        <w:rPr>
          <w:rFonts w:ascii="Times New Roman" w:hAnsi="Times New Roman" w:cs="Times New Roman"/>
        </w:rPr>
        <w:t>.</w:t>
      </w:r>
      <w:r w:rsidRPr="00DE4BED">
        <w:rPr>
          <w:rFonts w:ascii="Times New Roman" w:hAnsi="Times New Roman" w:cs="Times New Roman"/>
          <w:lang w:val="en-US"/>
        </w:rPr>
        <w:t>org</w:t>
      </w:r>
      <w:r w:rsidRPr="00DE4BED">
        <w:rPr>
          <w:rFonts w:ascii="Times New Roman" w:hAnsi="Times New Roman" w:cs="Times New Roman"/>
        </w:rPr>
        <w:t>/</w:t>
      </w:r>
      <w:proofErr w:type="spellStart"/>
      <w:r w:rsidRPr="00DE4BED">
        <w:rPr>
          <w:rFonts w:ascii="Times New Roman" w:hAnsi="Times New Roman" w:cs="Times New Roman"/>
          <w:lang w:val="en-US"/>
        </w:rPr>
        <w:t>ru</w:t>
      </w:r>
      <w:proofErr w:type="spellEnd"/>
      <w:r w:rsidRPr="00DE4BED">
        <w:rPr>
          <w:rFonts w:ascii="Times New Roman" w:hAnsi="Times New Roman" w:cs="Times New Roman"/>
        </w:rPr>
        <w:t>/</w:t>
      </w:r>
      <w:r w:rsidRPr="00DE4BED">
        <w:rPr>
          <w:rFonts w:ascii="Times New Roman" w:hAnsi="Times New Roman" w:cs="Times New Roman"/>
          <w:lang w:val="en-US"/>
        </w:rPr>
        <w:t>news</w:t>
      </w:r>
      <w:r w:rsidRPr="00DE4BED">
        <w:rPr>
          <w:rFonts w:ascii="Times New Roman" w:hAnsi="Times New Roman" w:cs="Times New Roman"/>
        </w:rPr>
        <w:t>/</w:t>
      </w:r>
      <w:r w:rsidRPr="00DE4BED">
        <w:rPr>
          <w:rFonts w:ascii="Times New Roman" w:hAnsi="Times New Roman" w:cs="Times New Roman"/>
          <w:lang w:val="en-US"/>
        </w:rPr>
        <w:t>press</w:t>
      </w:r>
      <w:r w:rsidRPr="00DE4BED">
        <w:rPr>
          <w:rFonts w:ascii="Times New Roman" w:hAnsi="Times New Roman" w:cs="Times New Roman"/>
        </w:rPr>
        <w:t>-</w:t>
      </w:r>
      <w:r w:rsidRPr="00DE4BED">
        <w:rPr>
          <w:rFonts w:ascii="Times New Roman" w:hAnsi="Times New Roman" w:cs="Times New Roman"/>
          <w:lang w:val="en-US"/>
        </w:rPr>
        <w:t>release</w:t>
      </w:r>
      <w:r w:rsidRPr="00DE4BED">
        <w:rPr>
          <w:rFonts w:ascii="Times New Roman" w:hAnsi="Times New Roman" w:cs="Times New Roman"/>
        </w:rPr>
        <w:t>/2014/03/20/</w:t>
      </w:r>
      <w:r w:rsidRPr="00DE4BED">
        <w:rPr>
          <w:rFonts w:ascii="Times New Roman" w:hAnsi="Times New Roman" w:cs="Times New Roman"/>
          <w:lang w:val="en-US"/>
        </w:rPr>
        <w:t>logistics</w:t>
      </w:r>
      <w:r w:rsidRPr="00DE4BED">
        <w:rPr>
          <w:rFonts w:ascii="Times New Roman" w:hAnsi="Times New Roman" w:cs="Times New Roman"/>
        </w:rPr>
        <w:t>-</w:t>
      </w:r>
      <w:r w:rsidRPr="00DE4BED">
        <w:rPr>
          <w:rFonts w:ascii="Times New Roman" w:hAnsi="Times New Roman" w:cs="Times New Roman"/>
          <w:lang w:val="en-US"/>
        </w:rPr>
        <w:t>performance</w:t>
      </w:r>
      <w:r w:rsidRPr="00DE4BED">
        <w:rPr>
          <w:rFonts w:ascii="Times New Roman" w:hAnsi="Times New Roman" w:cs="Times New Roman"/>
        </w:rPr>
        <w:t>-</w:t>
      </w:r>
      <w:r w:rsidRPr="00DE4BED">
        <w:rPr>
          <w:rFonts w:ascii="Times New Roman" w:hAnsi="Times New Roman" w:cs="Times New Roman"/>
          <w:lang w:val="en-US"/>
        </w:rPr>
        <w:t>index</w:t>
      </w:r>
      <w:r w:rsidRPr="00DE4BED">
        <w:rPr>
          <w:rFonts w:ascii="Times New Roman" w:hAnsi="Times New Roman" w:cs="Times New Roman"/>
        </w:rPr>
        <w:t>-</w:t>
      </w:r>
      <w:r w:rsidRPr="00DE4BED">
        <w:rPr>
          <w:rFonts w:ascii="Times New Roman" w:hAnsi="Times New Roman" w:cs="Times New Roman"/>
          <w:lang w:val="en-US"/>
        </w:rPr>
        <w:t>gap</w:t>
      </w:r>
      <w:r w:rsidRPr="00DE4BED">
        <w:rPr>
          <w:rFonts w:ascii="Times New Roman" w:hAnsi="Times New Roman" w:cs="Times New Roman"/>
        </w:rPr>
        <w:t>-</w:t>
      </w:r>
      <w:r w:rsidRPr="00DE4BED">
        <w:rPr>
          <w:rFonts w:ascii="Times New Roman" w:hAnsi="Times New Roman" w:cs="Times New Roman"/>
          <w:lang w:val="en-US"/>
        </w:rPr>
        <w:t>persists</w:t>
      </w:r>
      <w:r w:rsidRPr="00DE4BED">
        <w:rPr>
          <w:rFonts w:ascii="Times New Roman" w:eastAsia="Times New Roman" w:hAnsi="Times New Roman" w:cs="Times New Roman"/>
          <w:color w:val="000000" w:themeColor="text1"/>
        </w:rPr>
        <w:t xml:space="preserve"> (дата обращения: 06.04.2017).</w:t>
      </w:r>
    </w:p>
  </w:footnote>
  <w:footnote w:id="12">
    <w:p w14:paraId="6309D966" w14:textId="77777777" w:rsidR="00AC76D1" w:rsidRPr="00DE4BED" w:rsidRDefault="00AC76D1" w:rsidP="00C4773D">
      <w:pPr>
        <w:pStyle w:val="310"/>
        <w:spacing w:before="0" w:after="0"/>
        <w:jc w:val="both"/>
        <w:rPr>
          <w:b w:val="0"/>
          <w:sz w:val="20"/>
          <w:szCs w:val="20"/>
        </w:rPr>
      </w:pPr>
      <w:r w:rsidRPr="00DE4BED">
        <w:rPr>
          <w:rStyle w:val="a6"/>
          <w:b w:val="0"/>
          <w:sz w:val="20"/>
          <w:szCs w:val="20"/>
        </w:rPr>
        <w:footnoteRef/>
      </w:r>
      <w:r w:rsidRPr="00DE4BED">
        <w:rPr>
          <w:rStyle w:val="13"/>
          <w:b w:val="0"/>
          <w:sz w:val="20"/>
          <w:szCs w:val="20"/>
        </w:rPr>
        <w:t xml:space="preserve"> </w:t>
      </w:r>
      <w:r w:rsidRPr="00DE4BED">
        <w:rPr>
          <w:rStyle w:val="13"/>
          <w:b w:val="0"/>
          <w:color w:val="000000"/>
          <w:sz w:val="20"/>
          <w:szCs w:val="20"/>
        </w:rPr>
        <w:t xml:space="preserve">Отчетный доклад о работе Ассоциации российских экспедиторов за 2016 год / </w:t>
      </w:r>
      <w:hyperlink r:id="rId4" w:history="1">
        <w:r w:rsidRPr="00DE4BED">
          <w:rPr>
            <w:rStyle w:val="18"/>
            <w:rFonts w:eastAsiaTheme="minorEastAsia"/>
            <w:b w:val="0"/>
            <w:color w:val="000000"/>
            <w:sz w:val="20"/>
            <w:szCs w:val="20"/>
            <w:u w:val="none"/>
          </w:rPr>
          <w:t>Ассоциации российских экспедиторов</w:t>
        </w:r>
      </w:hyperlink>
      <w:r w:rsidRPr="00DE4BED">
        <w:rPr>
          <w:rStyle w:val="13"/>
          <w:b w:val="0"/>
          <w:bCs w:val="0"/>
          <w:color w:val="000000"/>
          <w:sz w:val="20"/>
          <w:szCs w:val="20"/>
        </w:rPr>
        <w:t xml:space="preserve">. – Москва, </w:t>
      </w:r>
      <w:r w:rsidRPr="00DE4BED">
        <w:rPr>
          <w:rStyle w:val="13"/>
          <w:b w:val="0"/>
          <w:color w:val="000000"/>
          <w:sz w:val="20"/>
          <w:szCs w:val="20"/>
        </w:rPr>
        <w:t xml:space="preserve">2016. – 10 с. </w:t>
      </w:r>
    </w:p>
  </w:footnote>
  <w:footnote w:id="13">
    <w:p w14:paraId="0BE5FFC4" w14:textId="77777777" w:rsidR="00AC76D1" w:rsidRPr="00DE4BED" w:rsidRDefault="00AC76D1" w:rsidP="00DE4BED">
      <w:pPr>
        <w:pStyle w:val="17"/>
        <w:jc w:val="both"/>
        <w:rPr>
          <w:rFonts w:ascii="Times New Roman" w:hAnsi="Times New Roman"/>
        </w:rPr>
      </w:pPr>
      <w:r w:rsidRPr="00DE4BED">
        <w:rPr>
          <w:rStyle w:val="a6"/>
          <w:rFonts w:ascii="Times New Roman" w:hAnsi="Times New Roman"/>
        </w:rPr>
        <w:footnoteRef/>
      </w:r>
      <w:r w:rsidRPr="00DE4BED">
        <w:rPr>
          <w:rStyle w:val="13"/>
          <w:rFonts w:ascii="Times New Roman" w:hAnsi="Times New Roman"/>
        </w:rPr>
        <w:t xml:space="preserve"> </w:t>
      </w:r>
      <w:r w:rsidRPr="00DE4BED">
        <w:rPr>
          <w:rStyle w:val="13"/>
          <w:rFonts w:ascii="Times New Roman" w:hAnsi="Times New Roman"/>
          <w:color w:val="000000"/>
        </w:rPr>
        <w:t xml:space="preserve">Отчетный доклад о работе Ассоциации российских экспедиторов за 2016 год / </w:t>
      </w:r>
      <w:hyperlink r:id="rId5" w:history="1">
        <w:r w:rsidRPr="00DE4BED">
          <w:rPr>
            <w:rStyle w:val="18"/>
            <w:rFonts w:ascii="Times New Roman" w:eastAsia="Times New Roman" w:hAnsi="Times New Roman"/>
            <w:color w:val="000000"/>
            <w:u w:val="none"/>
          </w:rPr>
          <w:t>Ассоциации российских экспедиторов</w:t>
        </w:r>
      </w:hyperlink>
      <w:r w:rsidRPr="00DE4BED">
        <w:rPr>
          <w:rStyle w:val="13"/>
          <w:rFonts w:ascii="Times New Roman" w:eastAsia="Times New Roman" w:hAnsi="Times New Roman"/>
          <w:bCs/>
          <w:color w:val="000000"/>
        </w:rPr>
        <w:t xml:space="preserve">. – Москва, </w:t>
      </w:r>
      <w:r w:rsidRPr="00DE4BED">
        <w:rPr>
          <w:rStyle w:val="13"/>
          <w:rFonts w:ascii="Times New Roman" w:hAnsi="Times New Roman"/>
          <w:color w:val="000000"/>
        </w:rPr>
        <w:t>2016. – 10 с.</w:t>
      </w:r>
    </w:p>
  </w:footnote>
  <w:footnote w:id="14">
    <w:p w14:paraId="1191B04A" w14:textId="77777777" w:rsidR="00AC76D1" w:rsidRPr="00DE4BED" w:rsidRDefault="00AC76D1" w:rsidP="00DE4BED">
      <w:pPr>
        <w:pStyle w:val="17"/>
        <w:jc w:val="both"/>
        <w:rPr>
          <w:rFonts w:ascii="Times New Roman" w:hAnsi="Times New Roman"/>
        </w:rPr>
      </w:pPr>
      <w:r w:rsidRPr="00DE4BED">
        <w:rPr>
          <w:rStyle w:val="a6"/>
          <w:rFonts w:ascii="Times New Roman" w:hAnsi="Times New Roman"/>
        </w:rPr>
        <w:footnoteRef/>
      </w:r>
      <w:r w:rsidRPr="00DE4BED">
        <w:rPr>
          <w:rStyle w:val="18"/>
          <w:rFonts w:ascii="Times New Roman" w:hAnsi="Times New Roman"/>
          <w:color w:val="000000"/>
          <w:u w:val="none"/>
        </w:rPr>
        <w:t xml:space="preserve">GNI </w:t>
      </w:r>
      <w:proofErr w:type="spellStart"/>
      <w:r w:rsidRPr="00DE4BED">
        <w:rPr>
          <w:rStyle w:val="18"/>
          <w:rFonts w:ascii="Times New Roman" w:hAnsi="Times New Roman"/>
          <w:color w:val="000000"/>
          <w:u w:val="none"/>
        </w:rPr>
        <w:t>per</w:t>
      </w:r>
      <w:proofErr w:type="spellEnd"/>
      <w:r w:rsidRPr="00DE4BED">
        <w:rPr>
          <w:rStyle w:val="18"/>
          <w:rFonts w:ascii="Times New Roman" w:hAnsi="Times New Roman"/>
          <w:color w:val="000000"/>
          <w:u w:val="none"/>
        </w:rPr>
        <w:t xml:space="preserve"> </w:t>
      </w:r>
      <w:proofErr w:type="spellStart"/>
      <w:r w:rsidRPr="00DE4BED">
        <w:rPr>
          <w:rStyle w:val="18"/>
          <w:rFonts w:ascii="Times New Roman" w:hAnsi="Times New Roman"/>
          <w:color w:val="000000"/>
          <w:u w:val="none"/>
        </w:rPr>
        <w:t>capita</w:t>
      </w:r>
      <w:proofErr w:type="spellEnd"/>
      <w:r w:rsidRPr="00DE4BED">
        <w:rPr>
          <w:rStyle w:val="18"/>
          <w:rFonts w:ascii="Times New Roman" w:hAnsi="Times New Roman"/>
          <w:color w:val="000000"/>
          <w:u w:val="none"/>
        </w:rPr>
        <w:t xml:space="preserve"> </w:t>
      </w:r>
      <w:proofErr w:type="spellStart"/>
      <w:r w:rsidRPr="00DE4BED">
        <w:rPr>
          <w:rStyle w:val="18"/>
          <w:rFonts w:ascii="Times New Roman" w:hAnsi="Times New Roman"/>
          <w:color w:val="000000"/>
          <w:u w:val="none"/>
        </w:rPr>
        <w:t>ranking</w:t>
      </w:r>
      <w:proofErr w:type="spellEnd"/>
      <w:r w:rsidRPr="00DE4BED">
        <w:rPr>
          <w:rStyle w:val="18"/>
          <w:rFonts w:ascii="Times New Roman" w:hAnsi="Times New Roman"/>
          <w:color w:val="000000"/>
          <w:u w:val="none"/>
        </w:rPr>
        <w:t xml:space="preserve"> [Электронный ресурс] // </w:t>
      </w:r>
      <w:proofErr w:type="spellStart"/>
      <w:r w:rsidRPr="00DE4BED">
        <w:rPr>
          <w:rStyle w:val="18"/>
          <w:rFonts w:ascii="Times New Roman" w:hAnsi="Times New Roman"/>
          <w:color w:val="000000"/>
          <w:u w:val="none"/>
        </w:rPr>
        <w:t>The</w:t>
      </w:r>
      <w:proofErr w:type="spellEnd"/>
      <w:r w:rsidRPr="00DE4BED">
        <w:rPr>
          <w:rStyle w:val="18"/>
          <w:rFonts w:ascii="Times New Roman" w:hAnsi="Times New Roman"/>
          <w:color w:val="000000"/>
          <w:u w:val="none"/>
        </w:rPr>
        <w:t xml:space="preserve"> </w:t>
      </w:r>
      <w:proofErr w:type="spellStart"/>
      <w:r w:rsidRPr="00DE4BED">
        <w:rPr>
          <w:rStyle w:val="18"/>
          <w:rFonts w:ascii="Times New Roman" w:hAnsi="Times New Roman"/>
          <w:color w:val="000000"/>
          <w:u w:val="none"/>
        </w:rPr>
        <w:t>World</w:t>
      </w:r>
      <w:proofErr w:type="spellEnd"/>
      <w:r w:rsidRPr="00DE4BED">
        <w:rPr>
          <w:rStyle w:val="18"/>
          <w:rFonts w:ascii="Times New Roman" w:hAnsi="Times New Roman"/>
          <w:color w:val="000000"/>
          <w:u w:val="none"/>
        </w:rPr>
        <w:t xml:space="preserve"> </w:t>
      </w:r>
      <w:proofErr w:type="spellStart"/>
      <w:r w:rsidRPr="00DE4BED">
        <w:rPr>
          <w:rStyle w:val="18"/>
          <w:rFonts w:ascii="Times New Roman" w:hAnsi="Times New Roman"/>
          <w:color w:val="000000"/>
          <w:u w:val="none"/>
        </w:rPr>
        <w:t>Bank</w:t>
      </w:r>
      <w:proofErr w:type="spellEnd"/>
      <w:r w:rsidRPr="00DE4BED">
        <w:rPr>
          <w:rStyle w:val="18"/>
          <w:rFonts w:ascii="Times New Roman" w:hAnsi="Times New Roman"/>
          <w:color w:val="000000"/>
          <w:u w:val="none"/>
        </w:rPr>
        <w:t xml:space="preserve">. — Режим доступа: </w:t>
      </w:r>
      <w:r w:rsidRPr="00DE4BED">
        <w:rPr>
          <w:rStyle w:val="18"/>
          <w:rFonts w:ascii="Times New Roman" w:eastAsia="Times New Roman" w:hAnsi="Times New Roman"/>
          <w:color w:val="000000"/>
          <w:u w:val="none"/>
        </w:rPr>
        <w:t>http://data.worldbank.org/data-catalog/GNI-per-capita-Atlas-and-PPP-table</w:t>
      </w:r>
      <w:r w:rsidRPr="00DE4BED">
        <w:rPr>
          <w:rStyle w:val="18"/>
          <w:rFonts w:ascii="Times New Roman" w:hAnsi="Times New Roman"/>
          <w:color w:val="000000"/>
          <w:u w:val="none"/>
        </w:rPr>
        <w:t xml:space="preserve"> (дата обращения: 06.04.2017).</w:t>
      </w:r>
    </w:p>
  </w:footnote>
  <w:footnote w:id="15">
    <w:p w14:paraId="1D24AF32" w14:textId="77777777" w:rsidR="00AC76D1" w:rsidRDefault="00AC76D1" w:rsidP="00DE4BED">
      <w:pPr>
        <w:pStyle w:val="12"/>
        <w:jc w:val="both"/>
      </w:pPr>
      <w:r w:rsidRPr="00DE4BED">
        <w:rPr>
          <w:rStyle w:val="a6"/>
          <w:sz w:val="20"/>
          <w:szCs w:val="20"/>
        </w:rPr>
        <w:footnoteRef/>
      </w:r>
      <w:r w:rsidRPr="00DE4BED">
        <w:rPr>
          <w:rStyle w:val="13"/>
          <w:sz w:val="20"/>
          <w:szCs w:val="20"/>
        </w:rPr>
        <w:t xml:space="preserve"> Доля логистических издержек в ВВП РФ </w:t>
      </w:r>
      <w:r w:rsidRPr="00DE4BED">
        <w:rPr>
          <w:rStyle w:val="18"/>
          <w:color w:val="000000"/>
          <w:sz w:val="20"/>
          <w:szCs w:val="20"/>
          <w:u w:val="none"/>
          <w:lang w:eastAsia="en-US"/>
        </w:rPr>
        <w:t xml:space="preserve">[Электронный ресурс] // Информационное агентство </w:t>
      </w:r>
      <w:r w:rsidRPr="00DE4BED">
        <w:rPr>
          <w:rStyle w:val="13"/>
          <w:rFonts w:eastAsia="Times New Roman"/>
          <w:color w:val="333333"/>
          <w:sz w:val="20"/>
          <w:szCs w:val="20"/>
          <w:shd w:val="clear" w:color="auto" w:fill="FFFFFF"/>
        </w:rPr>
        <w:t>«РЖД-Партнер»</w:t>
      </w:r>
      <w:r w:rsidRPr="00DE4BED">
        <w:rPr>
          <w:rStyle w:val="18"/>
          <w:color w:val="000000"/>
          <w:sz w:val="20"/>
          <w:szCs w:val="20"/>
          <w:u w:val="none"/>
          <w:lang w:eastAsia="en-US"/>
        </w:rPr>
        <w:t xml:space="preserve">. — Режим доступа: </w:t>
      </w:r>
      <w:r w:rsidRPr="00DE4BED">
        <w:rPr>
          <w:rStyle w:val="18"/>
          <w:rFonts w:eastAsia="Times New Roman"/>
          <w:color w:val="000000"/>
          <w:sz w:val="20"/>
          <w:szCs w:val="20"/>
          <w:u w:val="none"/>
          <w:lang w:eastAsia="en-US"/>
        </w:rPr>
        <w:t>http://www.rzd-partner.ru/logistics/news/dolia-logisticheskikh-izderzhek-v-vvp-rf-dokhodit-do-19--pri-srednemirovom-pokazatele-v-11-7----mnen/</w:t>
      </w:r>
      <w:r w:rsidRPr="00DE4BED">
        <w:rPr>
          <w:rStyle w:val="18"/>
          <w:color w:val="000000"/>
          <w:sz w:val="20"/>
          <w:szCs w:val="20"/>
          <w:u w:val="none"/>
          <w:lang w:eastAsia="en-US"/>
        </w:rPr>
        <w:t xml:space="preserve"> (дата обращения: 08.04.2017).</w:t>
      </w:r>
    </w:p>
  </w:footnote>
  <w:footnote w:id="16">
    <w:p w14:paraId="2361E05E" w14:textId="77777777" w:rsidR="00AC76D1" w:rsidRPr="00DE4BED" w:rsidRDefault="00AC76D1" w:rsidP="00C4773D">
      <w:pPr>
        <w:pStyle w:val="12"/>
        <w:jc w:val="both"/>
        <w:rPr>
          <w:sz w:val="20"/>
          <w:szCs w:val="20"/>
        </w:rPr>
      </w:pPr>
      <w:r w:rsidRPr="00DE4BED">
        <w:rPr>
          <w:rStyle w:val="a6"/>
          <w:sz w:val="20"/>
          <w:szCs w:val="20"/>
        </w:rPr>
        <w:footnoteRef/>
      </w:r>
      <w:r w:rsidRPr="00DE4BED">
        <w:rPr>
          <w:rStyle w:val="13"/>
          <w:sz w:val="20"/>
          <w:szCs w:val="20"/>
        </w:rPr>
        <w:t xml:space="preserve"> </w:t>
      </w:r>
      <w:r w:rsidRPr="00DE4BED">
        <w:rPr>
          <w:rStyle w:val="13"/>
          <w:bCs/>
          <w:color w:val="333333"/>
          <w:spacing w:val="-15"/>
          <w:sz w:val="20"/>
          <w:szCs w:val="20"/>
        </w:rPr>
        <w:t xml:space="preserve">Объем и структура российского рынка транспортно-логистических услуг </w:t>
      </w:r>
      <w:r w:rsidRPr="00DE4BED">
        <w:rPr>
          <w:rStyle w:val="18"/>
          <w:color w:val="000000"/>
          <w:sz w:val="20"/>
          <w:szCs w:val="20"/>
          <w:u w:val="none"/>
          <w:lang w:eastAsia="en-US"/>
        </w:rPr>
        <w:t xml:space="preserve">[Электронный ресурс] // РБК Исследования. — Режим доступа: </w:t>
      </w:r>
      <w:r w:rsidRPr="00DE4BED">
        <w:rPr>
          <w:rStyle w:val="18"/>
          <w:rFonts w:eastAsia="Times New Roman"/>
          <w:color w:val="000000"/>
          <w:sz w:val="20"/>
          <w:szCs w:val="20"/>
          <w:u w:val="none"/>
          <w:lang w:eastAsia="en-US"/>
        </w:rPr>
        <w:t>http://marketing.rbc.ru/reviews//transport2013/chapter_1.shtml</w:t>
      </w:r>
      <w:r w:rsidRPr="00DE4BED">
        <w:rPr>
          <w:rStyle w:val="18"/>
          <w:color w:val="000000"/>
          <w:sz w:val="20"/>
          <w:szCs w:val="20"/>
          <w:u w:val="none"/>
          <w:lang w:eastAsia="en-US"/>
        </w:rPr>
        <w:t xml:space="preserve"> (дата обращения: 08.04.2017).</w:t>
      </w:r>
    </w:p>
  </w:footnote>
  <w:footnote w:id="17">
    <w:p w14:paraId="43CEB9F7" w14:textId="77777777" w:rsidR="00AC76D1" w:rsidRPr="007B6B8B" w:rsidRDefault="00AC76D1" w:rsidP="00002880">
      <w:pPr>
        <w:pStyle w:val="a4"/>
        <w:rPr>
          <w:rFonts w:ascii="Times New Roman" w:hAnsi="Times New Roman" w:cs="Times New Roman"/>
        </w:rPr>
      </w:pPr>
      <w:r w:rsidRPr="007B6B8B">
        <w:rPr>
          <w:rStyle w:val="a6"/>
          <w:rFonts w:ascii="Times New Roman" w:hAnsi="Times New Roman" w:cs="Times New Roman"/>
        </w:rPr>
        <w:footnoteRef/>
      </w:r>
      <w:r w:rsidRPr="007B6B8B">
        <w:rPr>
          <w:rFonts w:ascii="Times New Roman" w:hAnsi="Times New Roman" w:cs="Times New Roman"/>
        </w:rPr>
        <w:t xml:space="preserve"> </w:t>
      </w:r>
      <w:r w:rsidRPr="007B6B8B">
        <w:rPr>
          <w:rFonts w:ascii="Times New Roman" w:eastAsia="Times New Roman" w:hAnsi="Times New Roman" w:cs="Times New Roman"/>
          <w:bCs/>
          <w:color w:val="333333"/>
          <w:spacing w:val="-15"/>
        </w:rPr>
        <w:t xml:space="preserve">Объем и структура российского рынка транспортно-логистических услуг </w:t>
      </w:r>
      <w:r w:rsidRPr="007B6B8B">
        <w:rPr>
          <w:rStyle w:val="af"/>
          <w:rFonts w:ascii="Times New Roman" w:hAnsi="Times New Roman" w:cs="Times New Roman"/>
          <w:color w:val="000000" w:themeColor="text1"/>
          <w:u w:val="none"/>
        </w:rPr>
        <w:t xml:space="preserve">[Электронный ресурс] // РБК Исследования. — Режим доступа: </w:t>
      </w:r>
      <w:r w:rsidRPr="007B6B8B">
        <w:rPr>
          <w:rStyle w:val="af"/>
          <w:rFonts w:ascii="Times New Roman" w:eastAsia="Times New Roman" w:hAnsi="Times New Roman" w:cs="Times New Roman"/>
          <w:color w:val="000000" w:themeColor="text1"/>
          <w:u w:val="none"/>
        </w:rPr>
        <w:t>http://marketing.rbc.ru/reviews//transport2013/chapter_1.shtml</w:t>
      </w:r>
      <w:r w:rsidRPr="007B6B8B">
        <w:rPr>
          <w:rStyle w:val="af"/>
          <w:rFonts w:ascii="Times New Roman" w:hAnsi="Times New Roman" w:cs="Times New Roman"/>
          <w:color w:val="000000" w:themeColor="text1"/>
          <w:u w:val="none"/>
        </w:rPr>
        <w:t xml:space="preserve"> (дата обращения: 08.04.2017).</w:t>
      </w:r>
    </w:p>
  </w:footnote>
  <w:footnote w:id="18">
    <w:p w14:paraId="54691844" w14:textId="77777777" w:rsidR="00AC76D1" w:rsidRPr="00DE4BED" w:rsidRDefault="00AC76D1" w:rsidP="00C4773D">
      <w:pPr>
        <w:pStyle w:val="12"/>
        <w:jc w:val="both"/>
        <w:rPr>
          <w:sz w:val="20"/>
          <w:szCs w:val="20"/>
        </w:rPr>
      </w:pPr>
      <w:r w:rsidRPr="00DE4BED">
        <w:rPr>
          <w:rStyle w:val="a6"/>
          <w:sz w:val="20"/>
          <w:szCs w:val="20"/>
        </w:rPr>
        <w:footnoteRef/>
      </w:r>
      <w:r w:rsidRPr="00DE4BED">
        <w:rPr>
          <w:rStyle w:val="13"/>
          <w:sz w:val="20"/>
          <w:szCs w:val="20"/>
        </w:rPr>
        <w:t xml:space="preserve"> </w:t>
      </w:r>
      <w:r w:rsidRPr="00DE4BED">
        <w:rPr>
          <w:rStyle w:val="13"/>
          <w:rFonts w:eastAsia="Times New Roman"/>
          <w:color w:val="000000"/>
          <w:sz w:val="20"/>
          <w:szCs w:val="20"/>
        </w:rPr>
        <w:t>О компании [Электронный ресурс] // Официальный сайт Группы Компаний «Балтика-Транс». — Режим доступа: https://baltica-trans.ru/about/ (дата обращения: 20.03.2017).</w:t>
      </w:r>
    </w:p>
  </w:footnote>
  <w:footnote w:id="19">
    <w:p w14:paraId="5ED4C217" w14:textId="77777777" w:rsidR="00AC76D1" w:rsidRPr="00DE4BED" w:rsidRDefault="00AC76D1" w:rsidP="00C4773D">
      <w:pPr>
        <w:pStyle w:val="12"/>
        <w:jc w:val="both"/>
        <w:rPr>
          <w:sz w:val="20"/>
          <w:szCs w:val="20"/>
        </w:rPr>
      </w:pPr>
      <w:r w:rsidRPr="00DE4BED">
        <w:rPr>
          <w:rStyle w:val="a6"/>
          <w:sz w:val="20"/>
          <w:szCs w:val="20"/>
        </w:rPr>
        <w:footnoteRef/>
      </w:r>
      <w:r w:rsidRPr="00DE4BED">
        <w:rPr>
          <w:rStyle w:val="13"/>
          <w:sz w:val="20"/>
          <w:szCs w:val="20"/>
        </w:rPr>
        <w:t xml:space="preserve"> </w:t>
      </w:r>
      <w:r w:rsidRPr="00DE4BED">
        <w:rPr>
          <w:rStyle w:val="13"/>
          <w:rFonts w:eastAsia="Times New Roman"/>
          <w:color w:val="000000"/>
          <w:sz w:val="20"/>
          <w:szCs w:val="20"/>
        </w:rPr>
        <w:t xml:space="preserve">Российская ассоциация </w:t>
      </w:r>
      <w:r w:rsidRPr="00DE4BED">
        <w:rPr>
          <w:rStyle w:val="13"/>
          <w:rFonts w:eastAsia="Times New Roman"/>
          <w:color w:val="000000"/>
          <w:sz w:val="20"/>
          <w:szCs w:val="20"/>
          <w:shd w:val="clear" w:color="auto" w:fill="FFFFFF"/>
        </w:rPr>
        <w:t>экспедиторских и логистических организаций</w:t>
      </w:r>
      <w:r w:rsidRPr="00DE4BED">
        <w:rPr>
          <w:rStyle w:val="13"/>
          <w:color w:val="000000"/>
          <w:sz w:val="20"/>
          <w:szCs w:val="20"/>
        </w:rPr>
        <w:t xml:space="preserve"> [Электронный ресурс] // Ассоциация Российских Экспедиторов. — Режим доступа: </w:t>
      </w:r>
      <w:r w:rsidRPr="00DE4BED">
        <w:rPr>
          <w:rStyle w:val="13"/>
          <w:sz w:val="20"/>
          <w:szCs w:val="20"/>
          <w:lang w:val="en-US"/>
        </w:rPr>
        <w:t>http</w:t>
      </w:r>
      <w:r w:rsidRPr="00DE4BED">
        <w:rPr>
          <w:rStyle w:val="13"/>
          <w:sz w:val="20"/>
          <w:szCs w:val="20"/>
        </w:rPr>
        <w:t>://</w:t>
      </w:r>
      <w:r w:rsidRPr="00DE4BED">
        <w:rPr>
          <w:rStyle w:val="13"/>
          <w:sz w:val="20"/>
          <w:szCs w:val="20"/>
          <w:lang w:val="en-US"/>
        </w:rPr>
        <w:t>www</w:t>
      </w:r>
      <w:r w:rsidRPr="00DE4BED">
        <w:rPr>
          <w:rStyle w:val="13"/>
          <w:sz w:val="20"/>
          <w:szCs w:val="20"/>
        </w:rPr>
        <w:t>.</w:t>
      </w:r>
      <w:r w:rsidRPr="00DE4BED">
        <w:rPr>
          <w:rStyle w:val="13"/>
          <w:sz w:val="20"/>
          <w:szCs w:val="20"/>
          <w:lang w:val="en-US"/>
        </w:rPr>
        <w:t>far</w:t>
      </w:r>
      <w:r w:rsidRPr="00DE4BED">
        <w:rPr>
          <w:rStyle w:val="13"/>
          <w:sz w:val="20"/>
          <w:szCs w:val="20"/>
        </w:rPr>
        <w:t>-</w:t>
      </w:r>
      <w:proofErr w:type="spellStart"/>
      <w:r w:rsidRPr="00DE4BED">
        <w:rPr>
          <w:rStyle w:val="13"/>
          <w:sz w:val="20"/>
          <w:szCs w:val="20"/>
          <w:lang w:val="en-US"/>
        </w:rPr>
        <w:t>aerf</w:t>
      </w:r>
      <w:proofErr w:type="spellEnd"/>
      <w:r w:rsidRPr="00DE4BED">
        <w:rPr>
          <w:rStyle w:val="13"/>
          <w:sz w:val="20"/>
          <w:szCs w:val="20"/>
        </w:rPr>
        <w:t>.</w:t>
      </w:r>
      <w:proofErr w:type="spellStart"/>
      <w:r w:rsidRPr="00DE4BED">
        <w:rPr>
          <w:rStyle w:val="13"/>
          <w:sz w:val="20"/>
          <w:szCs w:val="20"/>
          <w:lang w:val="en-US"/>
        </w:rPr>
        <w:t>ru</w:t>
      </w:r>
      <w:proofErr w:type="spellEnd"/>
      <w:r w:rsidRPr="00DE4BED">
        <w:rPr>
          <w:rStyle w:val="13"/>
          <w:sz w:val="20"/>
          <w:szCs w:val="20"/>
        </w:rPr>
        <w:t>/</w:t>
      </w:r>
      <w:r w:rsidRPr="00DE4BED">
        <w:rPr>
          <w:rStyle w:val="13"/>
          <w:sz w:val="20"/>
          <w:szCs w:val="20"/>
          <w:lang w:val="en-US"/>
        </w:rPr>
        <w:t>about</w:t>
      </w:r>
      <w:r w:rsidRPr="00DE4BED">
        <w:rPr>
          <w:rStyle w:val="13"/>
          <w:sz w:val="20"/>
          <w:szCs w:val="20"/>
        </w:rPr>
        <w:t>/</w:t>
      </w:r>
      <w:proofErr w:type="spellStart"/>
      <w:r w:rsidRPr="00DE4BED">
        <w:rPr>
          <w:rStyle w:val="13"/>
          <w:sz w:val="20"/>
          <w:szCs w:val="20"/>
          <w:lang w:val="en-US"/>
        </w:rPr>
        <w:t>tseli</w:t>
      </w:r>
      <w:proofErr w:type="spellEnd"/>
      <w:r w:rsidRPr="00DE4BED">
        <w:rPr>
          <w:rStyle w:val="13"/>
          <w:sz w:val="20"/>
          <w:szCs w:val="20"/>
        </w:rPr>
        <w:t>_</w:t>
      </w:r>
      <w:proofErr w:type="spellStart"/>
      <w:r w:rsidRPr="00DE4BED">
        <w:rPr>
          <w:rStyle w:val="13"/>
          <w:sz w:val="20"/>
          <w:szCs w:val="20"/>
          <w:lang w:val="en-US"/>
        </w:rPr>
        <w:t>i</w:t>
      </w:r>
      <w:proofErr w:type="spellEnd"/>
      <w:r w:rsidRPr="00DE4BED">
        <w:rPr>
          <w:rStyle w:val="13"/>
          <w:sz w:val="20"/>
          <w:szCs w:val="20"/>
        </w:rPr>
        <w:t>_</w:t>
      </w:r>
      <w:proofErr w:type="spellStart"/>
      <w:r w:rsidRPr="00DE4BED">
        <w:rPr>
          <w:rStyle w:val="13"/>
          <w:sz w:val="20"/>
          <w:szCs w:val="20"/>
          <w:lang w:val="en-US"/>
        </w:rPr>
        <w:t>zadachi</w:t>
      </w:r>
      <w:proofErr w:type="spellEnd"/>
      <w:r w:rsidRPr="00DE4BED">
        <w:rPr>
          <w:rStyle w:val="13"/>
          <w:sz w:val="20"/>
          <w:szCs w:val="20"/>
        </w:rPr>
        <w:t>.</w:t>
      </w:r>
      <w:proofErr w:type="spellStart"/>
      <w:r w:rsidRPr="00DE4BED">
        <w:rPr>
          <w:rStyle w:val="13"/>
          <w:sz w:val="20"/>
          <w:szCs w:val="20"/>
          <w:lang w:val="en-US"/>
        </w:rPr>
        <w:t>htm</w:t>
      </w:r>
      <w:proofErr w:type="spellEnd"/>
      <w:r w:rsidRPr="00DE4BED">
        <w:rPr>
          <w:rStyle w:val="13"/>
          <w:color w:val="000000"/>
          <w:sz w:val="20"/>
          <w:szCs w:val="20"/>
        </w:rPr>
        <w:t xml:space="preserve"> (дата обращения: 05.04.2017).</w:t>
      </w:r>
    </w:p>
  </w:footnote>
  <w:footnote w:id="20">
    <w:p w14:paraId="2326E0F2" w14:textId="77777777" w:rsidR="00AC76D1" w:rsidRDefault="00AC76D1" w:rsidP="00C4773D">
      <w:pPr>
        <w:pStyle w:val="17"/>
        <w:jc w:val="both"/>
      </w:pPr>
      <w:r w:rsidRPr="00DE4BED">
        <w:rPr>
          <w:rStyle w:val="a6"/>
          <w:rFonts w:ascii="Times New Roman" w:hAnsi="Times New Roman"/>
        </w:rPr>
        <w:footnoteRef/>
      </w:r>
      <w:r w:rsidRPr="00DE4BED">
        <w:rPr>
          <w:rStyle w:val="13"/>
          <w:rFonts w:ascii="Times New Roman" w:hAnsi="Times New Roman"/>
        </w:rPr>
        <w:t xml:space="preserve"> </w:t>
      </w:r>
      <w:r w:rsidRPr="00DE4BED">
        <w:rPr>
          <w:rStyle w:val="13"/>
          <w:rFonts w:ascii="Times New Roman" w:eastAsia="Times New Roman" w:hAnsi="Times New Roman"/>
          <w:color w:val="000000"/>
        </w:rPr>
        <w:t xml:space="preserve">Сертификация ИСО </w:t>
      </w:r>
      <w:r w:rsidRPr="00DE4BED">
        <w:rPr>
          <w:rStyle w:val="13"/>
          <w:rFonts w:ascii="Times New Roman" w:hAnsi="Times New Roman"/>
          <w:color w:val="000000"/>
        </w:rPr>
        <w:t>[Электронный ресурс] // Центр сертификации «</w:t>
      </w:r>
      <w:proofErr w:type="spellStart"/>
      <w:r w:rsidRPr="00DE4BED">
        <w:rPr>
          <w:rStyle w:val="13"/>
          <w:rFonts w:ascii="Times New Roman" w:hAnsi="Times New Roman"/>
          <w:color w:val="000000"/>
        </w:rPr>
        <w:t>Роспромтест</w:t>
      </w:r>
      <w:proofErr w:type="spellEnd"/>
      <w:r w:rsidRPr="00DE4BED">
        <w:rPr>
          <w:rStyle w:val="13"/>
          <w:rFonts w:ascii="Times New Roman" w:hAnsi="Times New Roman"/>
          <w:color w:val="000000"/>
        </w:rPr>
        <w:t xml:space="preserve">». — Режим доступа: </w:t>
      </w:r>
      <w:r w:rsidRPr="00DE4BED">
        <w:rPr>
          <w:rStyle w:val="13"/>
          <w:rFonts w:ascii="Times New Roman" w:hAnsi="Times New Roman"/>
          <w:lang w:val="en-US"/>
        </w:rPr>
        <w:t>http</w:t>
      </w:r>
      <w:r w:rsidRPr="00DE4BED">
        <w:rPr>
          <w:rStyle w:val="13"/>
          <w:rFonts w:ascii="Times New Roman" w:hAnsi="Times New Roman"/>
        </w:rPr>
        <w:t>://</w:t>
      </w:r>
      <w:r w:rsidRPr="00DE4BED">
        <w:rPr>
          <w:rStyle w:val="13"/>
          <w:rFonts w:ascii="Times New Roman" w:hAnsi="Times New Roman"/>
          <w:lang w:val="en-US"/>
        </w:rPr>
        <w:t>www</w:t>
      </w:r>
      <w:r w:rsidRPr="00DE4BED">
        <w:rPr>
          <w:rStyle w:val="13"/>
          <w:rFonts w:ascii="Times New Roman" w:hAnsi="Times New Roman"/>
        </w:rPr>
        <w:t>.</w:t>
      </w:r>
      <w:proofErr w:type="spellStart"/>
      <w:r w:rsidRPr="00DE4BED">
        <w:rPr>
          <w:rStyle w:val="13"/>
          <w:rFonts w:ascii="Times New Roman" w:hAnsi="Times New Roman"/>
          <w:lang w:val="en-US"/>
        </w:rPr>
        <w:t>rospromtest</w:t>
      </w:r>
      <w:proofErr w:type="spellEnd"/>
      <w:r w:rsidRPr="00DE4BED">
        <w:rPr>
          <w:rStyle w:val="13"/>
          <w:rFonts w:ascii="Times New Roman" w:hAnsi="Times New Roman"/>
        </w:rPr>
        <w:t>.</w:t>
      </w:r>
      <w:proofErr w:type="spellStart"/>
      <w:r w:rsidRPr="00DE4BED">
        <w:rPr>
          <w:rStyle w:val="13"/>
          <w:rFonts w:ascii="Times New Roman" w:hAnsi="Times New Roman"/>
          <w:lang w:val="en-US"/>
        </w:rPr>
        <w:t>ru</w:t>
      </w:r>
      <w:proofErr w:type="spellEnd"/>
      <w:r w:rsidRPr="00DE4BED">
        <w:rPr>
          <w:rStyle w:val="13"/>
          <w:rFonts w:ascii="Times New Roman" w:hAnsi="Times New Roman"/>
        </w:rPr>
        <w:t>/</w:t>
      </w:r>
      <w:r w:rsidRPr="00DE4BED">
        <w:rPr>
          <w:rStyle w:val="13"/>
          <w:rFonts w:ascii="Times New Roman" w:hAnsi="Times New Roman"/>
          <w:lang w:val="en-US"/>
        </w:rPr>
        <w:t>content</w:t>
      </w:r>
      <w:r w:rsidRPr="00DE4BED">
        <w:rPr>
          <w:rStyle w:val="13"/>
          <w:rFonts w:ascii="Times New Roman" w:hAnsi="Times New Roman"/>
        </w:rPr>
        <w:t>.</w:t>
      </w:r>
      <w:proofErr w:type="spellStart"/>
      <w:r w:rsidRPr="00DE4BED">
        <w:rPr>
          <w:rStyle w:val="13"/>
          <w:rFonts w:ascii="Times New Roman" w:hAnsi="Times New Roman"/>
          <w:lang w:val="en-US"/>
        </w:rPr>
        <w:t>php</w:t>
      </w:r>
      <w:proofErr w:type="spellEnd"/>
      <w:r w:rsidRPr="00DE4BED">
        <w:rPr>
          <w:rStyle w:val="13"/>
          <w:rFonts w:ascii="Times New Roman" w:hAnsi="Times New Roman"/>
        </w:rPr>
        <w:t>?</w:t>
      </w:r>
      <w:r w:rsidRPr="00DE4BED">
        <w:rPr>
          <w:rStyle w:val="13"/>
          <w:rFonts w:ascii="Times New Roman" w:hAnsi="Times New Roman"/>
          <w:lang w:val="en-US"/>
        </w:rPr>
        <w:t>id</w:t>
      </w:r>
      <w:r w:rsidRPr="00DE4BED">
        <w:rPr>
          <w:rStyle w:val="13"/>
          <w:rFonts w:ascii="Times New Roman" w:hAnsi="Times New Roman"/>
        </w:rPr>
        <w:t>=5</w:t>
      </w:r>
      <w:r w:rsidRPr="00DE4BED">
        <w:rPr>
          <w:rStyle w:val="13"/>
          <w:rFonts w:ascii="Times New Roman" w:hAnsi="Times New Roman"/>
          <w:color w:val="000000"/>
        </w:rPr>
        <w:t xml:space="preserve"> (дата обращения: 06.04.2017).</w:t>
      </w:r>
    </w:p>
  </w:footnote>
  <w:footnote w:id="21">
    <w:p w14:paraId="06973EC2" w14:textId="77777777" w:rsidR="00AC76D1" w:rsidRDefault="00AC76D1" w:rsidP="008369A2">
      <w:pPr>
        <w:pStyle w:val="17"/>
        <w:jc w:val="both"/>
      </w:pPr>
      <w:r>
        <w:rPr>
          <w:rStyle w:val="a6"/>
        </w:rPr>
        <w:footnoteRef/>
      </w:r>
      <w:r>
        <w:rPr>
          <w:rStyle w:val="13"/>
          <w:rFonts w:ascii="Times New Roman" w:hAnsi="Times New Roman"/>
        </w:rPr>
        <w:t xml:space="preserve"> </w:t>
      </w:r>
      <w:r>
        <w:rPr>
          <w:rStyle w:val="13"/>
          <w:rFonts w:ascii="Times New Roman" w:eastAsia="Times New Roman" w:hAnsi="Times New Roman"/>
          <w:color w:val="000000"/>
        </w:rPr>
        <w:t>Политика Группы Компаний «Балтика-Транс» в области качества [Электронный ресурс] // Официальный сайт Группы Компаний «Балтика-Транс». — Режим доступа: https://baltica-trans.ru/about/politika_baltica-trans.pdf (дата обращения: 20.03.2017).</w:t>
      </w:r>
    </w:p>
  </w:footnote>
  <w:footnote w:id="22">
    <w:p w14:paraId="296B82CF" w14:textId="77777777" w:rsidR="00AC76D1" w:rsidRPr="00D44FF7" w:rsidRDefault="00AC76D1" w:rsidP="00D44FF7">
      <w:pPr>
        <w:jc w:val="both"/>
        <w:rPr>
          <w:rFonts w:eastAsia="Times New Roman"/>
          <w:sz w:val="20"/>
          <w:szCs w:val="20"/>
        </w:rPr>
      </w:pPr>
      <w:r w:rsidRPr="00D44FF7">
        <w:rPr>
          <w:rStyle w:val="a6"/>
          <w:sz w:val="20"/>
          <w:szCs w:val="20"/>
        </w:rPr>
        <w:footnoteRef/>
      </w:r>
      <w:r w:rsidRPr="00D44FF7">
        <w:rPr>
          <w:sz w:val="20"/>
          <w:szCs w:val="20"/>
        </w:rPr>
        <w:t xml:space="preserve"> Формирование корпоративной системы развития клиентоориентированности холдинга «РЖД» </w:t>
      </w:r>
      <w:r w:rsidRPr="00D44FF7">
        <w:rPr>
          <w:rFonts w:eastAsia="Times New Roman"/>
          <w:sz w:val="20"/>
          <w:szCs w:val="20"/>
          <w:lang w:eastAsia="en-US"/>
        </w:rPr>
        <w:t xml:space="preserve">[Электронный ресурс] // </w:t>
      </w:r>
      <w:r w:rsidRPr="00D44FF7">
        <w:rPr>
          <w:rFonts w:eastAsia="Times New Roman"/>
          <w:sz w:val="20"/>
          <w:szCs w:val="20"/>
          <w:bdr w:val="none" w:sz="0" w:space="0" w:color="auto" w:frame="1"/>
        </w:rPr>
        <w:t>ОАО «РЖД»</w:t>
      </w:r>
      <w:r w:rsidRPr="00D44FF7">
        <w:rPr>
          <w:rFonts w:eastAsia="Times New Roman"/>
          <w:sz w:val="20"/>
          <w:szCs w:val="20"/>
          <w:lang w:eastAsia="en-US"/>
        </w:rPr>
        <w:t xml:space="preserve">. — Режим доступа: </w:t>
      </w:r>
      <w:r w:rsidRPr="00D44FF7">
        <w:rPr>
          <w:sz w:val="20"/>
          <w:szCs w:val="20"/>
          <w:lang w:val="en-US"/>
        </w:rPr>
        <w:t>http</w:t>
      </w:r>
      <w:r w:rsidRPr="00D44FF7">
        <w:rPr>
          <w:sz w:val="20"/>
          <w:szCs w:val="20"/>
        </w:rPr>
        <w:t>://</w:t>
      </w:r>
      <w:proofErr w:type="spellStart"/>
      <w:r w:rsidRPr="00D44FF7">
        <w:rPr>
          <w:sz w:val="20"/>
          <w:szCs w:val="20"/>
          <w:lang w:val="en-US"/>
        </w:rPr>
        <w:t>ipk</w:t>
      </w:r>
      <w:proofErr w:type="spellEnd"/>
      <w:r w:rsidRPr="00D44FF7">
        <w:rPr>
          <w:sz w:val="20"/>
          <w:szCs w:val="20"/>
        </w:rPr>
        <w:t>.</w:t>
      </w:r>
      <w:proofErr w:type="spellStart"/>
      <w:r w:rsidRPr="00D44FF7">
        <w:rPr>
          <w:sz w:val="20"/>
          <w:szCs w:val="20"/>
          <w:lang w:val="en-US"/>
        </w:rPr>
        <w:t>stu</w:t>
      </w:r>
      <w:proofErr w:type="spellEnd"/>
      <w:r w:rsidRPr="00D44FF7">
        <w:rPr>
          <w:sz w:val="20"/>
          <w:szCs w:val="20"/>
        </w:rPr>
        <w:t>.</w:t>
      </w:r>
      <w:proofErr w:type="spellStart"/>
      <w:r w:rsidRPr="00D44FF7">
        <w:rPr>
          <w:sz w:val="20"/>
          <w:szCs w:val="20"/>
          <w:lang w:val="en-US"/>
        </w:rPr>
        <w:t>ru</w:t>
      </w:r>
      <w:proofErr w:type="spellEnd"/>
      <w:r w:rsidRPr="00D44FF7">
        <w:rPr>
          <w:sz w:val="20"/>
          <w:szCs w:val="20"/>
        </w:rPr>
        <w:t>/</w:t>
      </w:r>
      <w:proofErr w:type="spellStart"/>
      <w:r w:rsidRPr="00D44FF7">
        <w:rPr>
          <w:sz w:val="20"/>
          <w:szCs w:val="20"/>
          <w:lang w:val="en-US"/>
        </w:rPr>
        <w:t>userfiles</w:t>
      </w:r>
      <w:proofErr w:type="spellEnd"/>
      <w:r w:rsidRPr="00D44FF7">
        <w:rPr>
          <w:sz w:val="20"/>
          <w:szCs w:val="20"/>
        </w:rPr>
        <w:t>/</w:t>
      </w:r>
      <w:r w:rsidRPr="00D44FF7">
        <w:rPr>
          <w:sz w:val="20"/>
          <w:szCs w:val="20"/>
          <w:lang w:val="en-US"/>
        </w:rPr>
        <w:t>files</w:t>
      </w:r>
      <w:r w:rsidRPr="00D44FF7">
        <w:rPr>
          <w:sz w:val="20"/>
          <w:szCs w:val="20"/>
        </w:rPr>
        <w:t>/</w:t>
      </w:r>
      <w:r w:rsidRPr="00D44FF7">
        <w:rPr>
          <w:sz w:val="20"/>
          <w:szCs w:val="20"/>
          <w:lang w:val="en-US"/>
        </w:rPr>
        <w:t>I</w:t>
      </w:r>
      <w:r w:rsidRPr="00D44FF7">
        <w:rPr>
          <w:sz w:val="20"/>
          <w:szCs w:val="20"/>
        </w:rPr>
        <w:t>_2.</w:t>
      </w:r>
      <w:r w:rsidRPr="00D44FF7">
        <w:rPr>
          <w:sz w:val="20"/>
          <w:szCs w:val="20"/>
          <w:lang w:val="en-US"/>
        </w:rPr>
        <w:t>pdf</w:t>
      </w:r>
      <w:r w:rsidRPr="00D44FF7">
        <w:rPr>
          <w:rFonts w:eastAsia="Times New Roman"/>
          <w:sz w:val="20"/>
          <w:szCs w:val="20"/>
          <w:lang w:eastAsia="en-US"/>
        </w:rPr>
        <w:t xml:space="preserve"> (дата обращения: 10.04.2017).</w:t>
      </w:r>
    </w:p>
  </w:footnote>
  <w:footnote w:id="23">
    <w:p w14:paraId="1C86051C" w14:textId="77777777" w:rsidR="00AC76D1" w:rsidRPr="00D44FF7" w:rsidRDefault="00AC76D1" w:rsidP="00D44FF7">
      <w:pPr>
        <w:jc w:val="both"/>
        <w:rPr>
          <w:bCs/>
          <w:sz w:val="20"/>
          <w:szCs w:val="20"/>
        </w:rPr>
      </w:pPr>
      <w:r w:rsidRPr="00D44FF7">
        <w:rPr>
          <w:rStyle w:val="a6"/>
          <w:color w:val="000000" w:themeColor="text1"/>
          <w:sz w:val="20"/>
          <w:szCs w:val="20"/>
        </w:rPr>
        <w:footnoteRef/>
      </w:r>
      <w:r w:rsidRPr="00D44FF7">
        <w:rPr>
          <w:sz w:val="20"/>
          <w:szCs w:val="20"/>
        </w:rPr>
        <w:t xml:space="preserve"> </w:t>
      </w:r>
      <w:r w:rsidRPr="00D44FF7">
        <w:rPr>
          <w:bCs/>
          <w:sz w:val="20"/>
          <w:szCs w:val="20"/>
        </w:rPr>
        <w:t xml:space="preserve">Ключевые клиенты: проблемы выбора </w:t>
      </w:r>
      <w:r w:rsidRPr="00D44FF7">
        <w:rPr>
          <w:sz w:val="20"/>
          <w:szCs w:val="20"/>
          <w:lang w:eastAsia="en-US"/>
        </w:rPr>
        <w:t xml:space="preserve">[Электронный ресурс] // Психология и бизнес. — Режим доступа: </w:t>
      </w:r>
      <w:hyperlink r:id="rId6" w:history="1">
        <w:r w:rsidRPr="00D44FF7">
          <w:rPr>
            <w:rStyle w:val="af"/>
            <w:color w:val="000000" w:themeColor="text1"/>
            <w:sz w:val="20"/>
            <w:szCs w:val="20"/>
            <w:u w:val="none"/>
            <w:lang w:val="en-US"/>
          </w:rPr>
          <w:t>https</w:t>
        </w:r>
        <w:r w:rsidRPr="00D44FF7">
          <w:rPr>
            <w:rStyle w:val="af"/>
            <w:color w:val="000000" w:themeColor="text1"/>
            <w:sz w:val="20"/>
            <w:szCs w:val="20"/>
            <w:u w:val="none"/>
          </w:rPr>
          <w:t>://</w:t>
        </w:r>
        <w:r w:rsidRPr="00D44FF7">
          <w:rPr>
            <w:rStyle w:val="af"/>
            <w:color w:val="000000" w:themeColor="text1"/>
            <w:sz w:val="20"/>
            <w:szCs w:val="20"/>
            <w:u w:val="none"/>
            <w:lang w:val="en-US"/>
          </w:rPr>
          <w:t>www</w:t>
        </w:r>
        <w:r w:rsidRPr="00D44FF7">
          <w:rPr>
            <w:rStyle w:val="af"/>
            <w:color w:val="000000" w:themeColor="text1"/>
            <w:sz w:val="20"/>
            <w:szCs w:val="20"/>
            <w:u w:val="none"/>
          </w:rPr>
          <w:t>.</w:t>
        </w:r>
        <w:r w:rsidRPr="00D44FF7">
          <w:rPr>
            <w:rStyle w:val="af"/>
            <w:color w:val="000000" w:themeColor="text1"/>
            <w:sz w:val="20"/>
            <w:szCs w:val="20"/>
            <w:u w:val="none"/>
            <w:lang w:val="en-US"/>
          </w:rPr>
          <w:t>psycho</w:t>
        </w:r>
        <w:r w:rsidRPr="00D44FF7">
          <w:rPr>
            <w:rStyle w:val="af"/>
            <w:color w:val="000000" w:themeColor="text1"/>
            <w:sz w:val="20"/>
            <w:szCs w:val="20"/>
            <w:u w:val="none"/>
          </w:rPr>
          <w:t>.</w:t>
        </w:r>
        <w:proofErr w:type="spellStart"/>
        <w:r w:rsidRPr="00D44FF7">
          <w:rPr>
            <w:rStyle w:val="af"/>
            <w:color w:val="000000" w:themeColor="text1"/>
            <w:sz w:val="20"/>
            <w:szCs w:val="20"/>
            <w:u w:val="none"/>
            <w:lang w:val="en-US"/>
          </w:rPr>
          <w:t>ru</w:t>
        </w:r>
        <w:proofErr w:type="spellEnd"/>
        <w:r w:rsidRPr="00D44FF7">
          <w:rPr>
            <w:rStyle w:val="af"/>
            <w:color w:val="000000" w:themeColor="text1"/>
            <w:sz w:val="20"/>
            <w:szCs w:val="20"/>
            <w:u w:val="none"/>
          </w:rPr>
          <w:t>/</w:t>
        </w:r>
        <w:r w:rsidRPr="00D44FF7">
          <w:rPr>
            <w:rStyle w:val="af"/>
            <w:color w:val="000000" w:themeColor="text1"/>
            <w:sz w:val="20"/>
            <w:szCs w:val="20"/>
            <w:u w:val="none"/>
            <w:lang w:val="en-US"/>
          </w:rPr>
          <w:t>library</w:t>
        </w:r>
        <w:r w:rsidRPr="00D44FF7">
          <w:rPr>
            <w:rStyle w:val="af"/>
            <w:color w:val="000000" w:themeColor="text1"/>
            <w:sz w:val="20"/>
            <w:szCs w:val="20"/>
            <w:u w:val="none"/>
          </w:rPr>
          <w:t>/1653</w:t>
        </w:r>
      </w:hyperlink>
      <w:r w:rsidRPr="00D44FF7">
        <w:rPr>
          <w:sz w:val="20"/>
          <w:szCs w:val="20"/>
          <w:lang w:eastAsia="en-US"/>
        </w:rPr>
        <w:t xml:space="preserve"> (дата обращения: 10.04.2017).</w:t>
      </w:r>
    </w:p>
    <w:p w14:paraId="5C7EC8B4" w14:textId="77777777" w:rsidR="00AC76D1" w:rsidRPr="00AC2CF5" w:rsidRDefault="00AC76D1" w:rsidP="00402E06">
      <w:pPr>
        <w:pStyle w:val="a4"/>
      </w:pPr>
    </w:p>
  </w:footnote>
  <w:footnote w:id="24">
    <w:p w14:paraId="43E83BEB" w14:textId="77777777" w:rsidR="00AC76D1" w:rsidRPr="00633FF2" w:rsidRDefault="00AC76D1" w:rsidP="00402E06">
      <w:pPr>
        <w:jc w:val="both"/>
        <w:rPr>
          <w:sz w:val="20"/>
          <w:szCs w:val="20"/>
        </w:rPr>
      </w:pPr>
      <w:r w:rsidRPr="00633FF2">
        <w:rPr>
          <w:rStyle w:val="a6"/>
          <w:color w:val="000000" w:themeColor="text1"/>
          <w:sz w:val="20"/>
          <w:szCs w:val="20"/>
        </w:rPr>
        <w:footnoteRef/>
      </w:r>
      <w:r w:rsidRPr="00633FF2">
        <w:rPr>
          <w:sz w:val="20"/>
          <w:szCs w:val="20"/>
        </w:rPr>
        <w:t xml:space="preserve"> </w:t>
      </w:r>
      <w:r w:rsidRPr="00633FF2">
        <w:rPr>
          <w:rStyle w:val="af8"/>
          <w:rFonts w:eastAsia="Times New Roman"/>
          <w:b w:val="0"/>
          <w:color w:val="000000" w:themeColor="text1"/>
          <w:sz w:val="20"/>
          <w:szCs w:val="20"/>
        </w:rPr>
        <w:t>Удовлетворенность потребителей и лояльность</w:t>
      </w:r>
      <w:r w:rsidRPr="00633FF2">
        <w:rPr>
          <w:rStyle w:val="af8"/>
          <w:rFonts w:eastAsia="Times New Roman"/>
          <w:color w:val="000000" w:themeColor="text1"/>
          <w:sz w:val="20"/>
          <w:szCs w:val="20"/>
        </w:rPr>
        <w:t xml:space="preserve"> </w:t>
      </w:r>
      <w:r w:rsidRPr="00633FF2">
        <w:rPr>
          <w:sz w:val="20"/>
          <w:szCs w:val="20"/>
          <w:lang w:eastAsia="en-US"/>
        </w:rPr>
        <w:t xml:space="preserve">[Электронный ресурс] // Энциклопедия маркетинга. — Режим доступа: </w:t>
      </w:r>
      <w:r w:rsidRPr="00633FF2">
        <w:rPr>
          <w:sz w:val="20"/>
          <w:szCs w:val="20"/>
          <w:lang w:val="en-US"/>
        </w:rPr>
        <w:t>http</w:t>
      </w:r>
      <w:r w:rsidRPr="00633FF2">
        <w:rPr>
          <w:sz w:val="20"/>
          <w:szCs w:val="20"/>
        </w:rPr>
        <w:t>://</w:t>
      </w:r>
      <w:r w:rsidRPr="00633FF2">
        <w:rPr>
          <w:sz w:val="20"/>
          <w:szCs w:val="20"/>
          <w:lang w:val="en-US"/>
        </w:rPr>
        <w:t>radar</w:t>
      </w:r>
      <w:r w:rsidRPr="00633FF2">
        <w:rPr>
          <w:sz w:val="20"/>
          <w:szCs w:val="20"/>
        </w:rPr>
        <w:t xml:space="preserve">- </w:t>
      </w:r>
      <w:r w:rsidRPr="00633FF2">
        <w:rPr>
          <w:sz w:val="20"/>
          <w:szCs w:val="20"/>
          <w:lang w:val="en-US"/>
        </w:rPr>
        <w:t>http</w:t>
      </w:r>
      <w:r w:rsidRPr="00633FF2">
        <w:rPr>
          <w:sz w:val="20"/>
          <w:szCs w:val="20"/>
        </w:rPr>
        <w:t>://</w:t>
      </w:r>
      <w:r w:rsidRPr="00633FF2">
        <w:rPr>
          <w:sz w:val="20"/>
          <w:szCs w:val="20"/>
          <w:lang w:val="en-US"/>
        </w:rPr>
        <w:t>www</w:t>
      </w:r>
      <w:r w:rsidRPr="00633FF2">
        <w:rPr>
          <w:sz w:val="20"/>
          <w:szCs w:val="20"/>
        </w:rPr>
        <w:t>.</w:t>
      </w:r>
      <w:r w:rsidRPr="00633FF2">
        <w:rPr>
          <w:sz w:val="20"/>
          <w:szCs w:val="20"/>
          <w:lang w:val="en-US"/>
        </w:rPr>
        <w:t>marketing</w:t>
      </w:r>
      <w:r w:rsidRPr="00633FF2">
        <w:rPr>
          <w:sz w:val="20"/>
          <w:szCs w:val="20"/>
        </w:rPr>
        <w:t>.</w:t>
      </w:r>
      <w:proofErr w:type="spellStart"/>
      <w:r w:rsidRPr="00633FF2">
        <w:rPr>
          <w:sz w:val="20"/>
          <w:szCs w:val="20"/>
          <w:lang w:val="en-US"/>
        </w:rPr>
        <w:t>spb</w:t>
      </w:r>
      <w:proofErr w:type="spellEnd"/>
      <w:r w:rsidRPr="00633FF2">
        <w:rPr>
          <w:sz w:val="20"/>
          <w:szCs w:val="20"/>
        </w:rPr>
        <w:t>.</w:t>
      </w:r>
      <w:proofErr w:type="spellStart"/>
      <w:r w:rsidRPr="00633FF2">
        <w:rPr>
          <w:sz w:val="20"/>
          <w:szCs w:val="20"/>
          <w:lang w:val="en-US"/>
        </w:rPr>
        <w:t>ru</w:t>
      </w:r>
      <w:proofErr w:type="spellEnd"/>
      <w:r w:rsidRPr="00633FF2">
        <w:rPr>
          <w:sz w:val="20"/>
          <w:szCs w:val="20"/>
        </w:rPr>
        <w:t>/</w:t>
      </w:r>
      <w:r w:rsidRPr="00633FF2">
        <w:rPr>
          <w:sz w:val="20"/>
          <w:szCs w:val="20"/>
          <w:lang w:val="en-US"/>
        </w:rPr>
        <w:t>read</w:t>
      </w:r>
      <w:r w:rsidRPr="00633FF2">
        <w:rPr>
          <w:sz w:val="20"/>
          <w:szCs w:val="20"/>
        </w:rPr>
        <w:t>/</w:t>
      </w:r>
      <w:r w:rsidRPr="00633FF2">
        <w:rPr>
          <w:sz w:val="20"/>
          <w:szCs w:val="20"/>
          <w:lang w:val="en-US"/>
        </w:rPr>
        <w:t>article</w:t>
      </w:r>
      <w:r w:rsidRPr="00633FF2">
        <w:rPr>
          <w:sz w:val="20"/>
          <w:szCs w:val="20"/>
        </w:rPr>
        <w:t>/</w:t>
      </w:r>
      <w:r w:rsidRPr="00633FF2">
        <w:rPr>
          <w:sz w:val="20"/>
          <w:szCs w:val="20"/>
          <w:lang w:val="en-US"/>
        </w:rPr>
        <w:t>a</w:t>
      </w:r>
      <w:r w:rsidRPr="00633FF2">
        <w:rPr>
          <w:sz w:val="20"/>
          <w:szCs w:val="20"/>
        </w:rPr>
        <w:t>47.</w:t>
      </w:r>
      <w:proofErr w:type="spellStart"/>
      <w:r w:rsidRPr="00633FF2">
        <w:rPr>
          <w:sz w:val="20"/>
          <w:szCs w:val="20"/>
          <w:lang w:val="en-US"/>
        </w:rPr>
        <w:t>htm</w:t>
      </w:r>
      <w:proofErr w:type="spellEnd"/>
      <w:r w:rsidRPr="00633FF2">
        <w:rPr>
          <w:sz w:val="20"/>
          <w:szCs w:val="20"/>
          <w:lang w:eastAsia="en-US"/>
        </w:rPr>
        <w:t xml:space="preserve"> (дата обращения: 12.04.2017).</w:t>
      </w:r>
    </w:p>
  </w:footnote>
  <w:footnote w:id="25">
    <w:p w14:paraId="3F4F6DEE" w14:textId="77777777" w:rsidR="00AC76D1" w:rsidRPr="00BF453F" w:rsidRDefault="00AC76D1" w:rsidP="00402E06">
      <w:pPr>
        <w:jc w:val="both"/>
      </w:pPr>
      <w:r w:rsidRPr="00633FF2">
        <w:rPr>
          <w:rStyle w:val="a6"/>
          <w:color w:val="000000" w:themeColor="text1"/>
          <w:sz w:val="20"/>
          <w:szCs w:val="20"/>
        </w:rPr>
        <w:footnoteRef/>
      </w:r>
      <w:r w:rsidRPr="00633FF2">
        <w:rPr>
          <w:sz w:val="20"/>
          <w:szCs w:val="20"/>
        </w:rPr>
        <w:t xml:space="preserve"> Методика </w:t>
      </w:r>
      <w:r w:rsidRPr="00633FF2">
        <w:rPr>
          <w:sz w:val="20"/>
          <w:szCs w:val="20"/>
          <w:lang w:val="en-US"/>
        </w:rPr>
        <w:t>Net</w:t>
      </w:r>
      <w:r w:rsidRPr="00633FF2">
        <w:rPr>
          <w:sz w:val="20"/>
          <w:szCs w:val="20"/>
        </w:rPr>
        <w:t xml:space="preserve"> </w:t>
      </w:r>
      <w:r w:rsidRPr="00633FF2">
        <w:rPr>
          <w:sz w:val="20"/>
          <w:szCs w:val="20"/>
          <w:lang w:val="en-US"/>
        </w:rPr>
        <w:t>Promoter</w:t>
      </w:r>
      <w:r w:rsidRPr="00633FF2">
        <w:rPr>
          <w:sz w:val="20"/>
          <w:szCs w:val="20"/>
        </w:rPr>
        <w:t xml:space="preserve"> </w:t>
      </w:r>
      <w:r w:rsidRPr="00633FF2">
        <w:rPr>
          <w:sz w:val="20"/>
          <w:szCs w:val="20"/>
          <w:lang w:val="en-US"/>
        </w:rPr>
        <w:t>Score</w:t>
      </w:r>
      <w:r w:rsidRPr="00633FF2">
        <w:rPr>
          <w:sz w:val="20"/>
          <w:szCs w:val="20"/>
        </w:rPr>
        <w:t xml:space="preserve"> (</w:t>
      </w:r>
      <w:r w:rsidRPr="00633FF2">
        <w:rPr>
          <w:sz w:val="20"/>
          <w:szCs w:val="20"/>
          <w:lang w:val="en-US"/>
        </w:rPr>
        <w:t>NPS</w:t>
      </w:r>
      <w:r w:rsidRPr="00633FF2">
        <w:rPr>
          <w:sz w:val="20"/>
          <w:szCs w:val="20"/>
        </w:rPr>
        <w:t xml:space="preserve">) </w:t>
      </w:r>
      <w:r w:rsidRPr="00633FF2">
        <w:rPr>
          <w:sz w:val="20"/>
          <w:szCs w:val="20"/>
          <w:lang w:eastAsia="en-US"/>
        </w:rPr>
        <w:t>[Электронный ресурс] // Исследовательская компания «</w:t>
      </w:r>
      <w:proofErr w:type="spellStart"/>
      <w:r w:rsidRPr="00633FF2">
        <w:rPr>
          <w:sz w:val="20"/>
          <w:szCs w:val="20"/>
          <w:lang w:eastAsia="en-US"/>
        </w:rPr>
        <w:t>Radar</w:t>
      </w:r>
      <w:proofErr w:type="spellEnd"/>
      <w:r w:rsidRPr="00633FF2">
        <w:rPr>
          <w:sz w:val="20"/>
          <w:szCs w:val="20"/>
          <w:lang w:eastAsia="en-US"/>
        </w:rPr>
        <w:t xml:space="preserve">». — Режим доступа: </w:t>
      </w:r>
      <w:r w:rsidRPr="00633FF2">
        <w:rPr>
          <w:sz w:val="20"/>
          <w:szCs w:val="20"/>
          <w:lang w:val="en-US"/>
        </w:rPr>
        <w:t>http</w:t>
      </w:r>
      <w:r w:rsidRPr="00633FF2">
        <w:rPr>
          <w:sz w:val="20"/>
          <w:szCs w:val="20"/>
        </w:rPr>
        <w:t>://</w:t>
      </w:r>
      <w:r w:rsidRPr="00633FF2">
        <w:rPr>
          <w:sz w:val="20"/>
          <w:szCs w:val="20"/>
          <w:lang w:val="en-US"/>
        </w:rPr>
        <w:t>radar</w:t>
      </w:r>
      <w:r w:rsidRPr="00633FF2">
        <w:rPr>
          <w:sz w:val="20"/>
          <w:szCs w:val="20"/>
        </w:rPr>
        <w:t>-</w:t>
      </w:r>
      <w:r w:rsidRPr="00633FF2">
        <w:rPr>
          <w:sz w:val="20"/>
          <w:szCs w:val="20"/>
          <w:lang w:val="en-US"/>
        </w:rPr>
        <w:t>research</w:t>
      </w:r>
      <w:r w:rsidRPr="00633FF2">
        <w:rPr>
          <w:sz w:val="20"/>
          <w:szCs w:val="20"/>
        </w:rPr>
        <w:t>.</w:t>
      </w:r>
      <w:proofErr w:type="spellStart"/>
      <w:r w:rsidRPr="00633FF2">
        <w:rPr>
          <w:sz w:val="20"/>
          <w:szCs w:val="20"/>
          <w:lang w:val="en-US"/>
        </w:rPr>
        <w:t>ru</w:t>
      </w:r>
      <w:proofErr w:type="spellEnd"/>
      <w:r w:rsidRPr="00633FF2">
        <w:rPr>
          <w:sz w:val="20"/>
          <w:szCs w:val="20"/>
        </w:rPr>
        <w:t>/</w:t>
      </w:r>
      <w:r w:rsidRPr="00633FF2">
        <w:rPr>
          <w:sz w:val="20"/>
          <w:szCs w:val="20"/>
          <w:lang w:val="en-US"/>
        </w:rPr>
        <w:t>goals</w:t>
      </w:r>
      <w:r w:rsidRPr="00633FF2">
        <w:rPr>
          <w:sz w:val="20"/>
          <w:szCs w:val="20"/>
        </w:rPr>
        <w:t>/</w:t>
      </w:r>
      <w:r w:rsidRPr="00633FF2">
        <w:rPr>
          <w:sz w:val="20"/>
          <w:szCs w:val="20"/>
          <w:lang w:val="en-US"/>
        </w:rPr>
        <w:t>client</w:t>
      </w:r>
      <w:r w:rsidRPr="00633FF2">
        <w:rPr>
          <w:sz w:val="20"/>
          <w:szCs w:val="20"/>
        </w:rPr>
        <w:t>_</w:t>
      </w:r>
      <w:r w:rsidRPr="00633FF2">
        <w:rPr>
          <w:sz w:val="20"/>
          <w:szCs w:val="20"/>
          <w:lang w:val="en-US"/>
        </w:rPr>
        <w:t>loyalty</w:t>
      </w:r>
      <w:r w:rsidRPr="00633FF2">
        <w:rPr>
          <w:sz w:val="20"/>
          <w:szCs w:val="20"/>
        </w:rPr>
        <w:t>_</w:t>
      </w:r>
      <w:r w:rsidRPr="00633FF2">
        <w:rPr>
          <w:sz w:val="20"/>
          <w:szCs w:val="20"/>
          <w:lang w:val="en-US"/>
        </w:rPr>
        <w:t>and</w:t>
      </w:r>
      <w:r w:rsidRPr="00633FF2">
        <w:rPr>
          <w:sz w:val="20"/>
          <w:szCs w:val="20"/>
        </w:rPr>
        <w:t>_</w:t>
      </w:r>
      <w:r w:rsidRPr="00633FF2">
        <w:rPr>
          <w:sz w:val="20"/>
          <w:szCs w:val="20"/>
          <w:lang w:val="en-US"/>
        </w:rPr>
        <w:t>satisfaction</w:t>
      </w:r>
      <w:r w:rsidRPr="00633FF2">
        <w:rPr>
          <w:sz w:val="20"/>
          <w:szCs w:val="20"/>
        </w:rPr>
        <w:t>/</w:t>
      </w:r>
      <w:r w:rsidRPr="00633FF2">
        <w:rPr>
          <w:sz w:val="20"/>
          <w:szCs w:val="20"/>
          <w:lang w:val="en-US"/>
        </w:rPr>
        <w:t>net</w:t>
      </w:r>
      <w:r w:rsidRPr="00633FF2">
        <w:rPr>
          <w:sz w:val="20"/>
          <w:szCs w:val="20"/>
        </w:rPr>
        <w:t>_</w:t>
      </w:r>
      <w:r w:rsidRPr="00633FF2">
        <w:rPr>
          <w:sz w:val="20"/>
          <w:szCs w:val="20"/>
          <w:lang w:val="en-US"/>
        </w:rPr>
        <w:t>promoter</w:t>
      </w:r>
      <w:r w:rsidRPr="00633FF2">
        <w:rPr>
          <w:sz w:val="20"/>
          <w:szCs w:val="20"/>
        </w:rPr>
        <w:t>_</w:t>
      </w:r>
      <w:r w:rsidRPr="00633FF2">
        <w:rPr>
          <w:sz w:val="20"/>
          <w:szCs w:val="20"/>
          <w:lang w:val="en-US"/>
        </w:rPr>
        <w:t>score</w:t>
      </w:r>
      <w:r w:rsidRPr="00633FF2">
        <w:rPr>
          <w:sz w:val="20"/>
          <w:szCs w:val="20"/>
        </w:rPr>
        <w:t>/</w:t>
      </w:r>
      <w:r w:rsidRPr="00633FF2">
        <w:rPr>
          <w:sz w:val="20"/>
          <w:szCs w:val="20"/>
          <w:lang w:eastAsia="en-US"/>
        </w:rPr>
        <w:t xml:space="preserve"> (дата обращения: 13.04.2017).</w:t>
      </w:r>
    </w:p>
  </w:footnote>
  <w:footnote w:id="26">
    <w:p w14:paraId="59529D8F" w14:textId="77777777" w:rsidR="00AC76D1" w:rsidRPr="003578FD" w:rsidRDefault="00AC76D1" w:rsidP="002B68BB">
      <w:pPr>
        <w:jc w:val="both"/>
        <w:rPr>
          <w:rFonts w:eastAsia="Times New Roman"/>
          <w:color w:val="000000" w:themeColor="text1"/>
          <w:sz w:val="20"/>
          <w:szCs w:val="20"/>
        </w:rPr>
      </w:pPr>
      <w:r w:rsidRPr="003578FD">
        <w:rPr>
          <w:rStyle w:val="a6"/>
          <w:sz w:val="20"/>
          <w:szCs w:val="20"/>
        </w:rPr>
        <w:footnoteRef/>
      </w:r>
      <w:r w:rsidRPr="003578FD">
        <w:rPr>
          <w:sz w:val="20"/>
          <w:szCs w:val="20"/>
        </w:rPr>
        <w:t xml:space="preserve"> </w:t>
      </w:r>
      <w:r>
        <w:rPr>
          <w:sz w:val="20"/>
          <w:szCs w:val="20"/>
        </w:rPr>
        <w:t xml:space="preserve">ГК </w:t>
      </w:r>
      <w:r w:rsidRPr="003578FD">
        <w:rPr>
          <w:rFonts w:eastAsia="Times New Roman"/>
          <w:color w:val="000000" w:themeColor="text1"/>
          <w:sz w:val="20"/>
          <w:szCs w:val="20"/>
        </w:rPr>
        <w:t>«Балтика-Транс»: рост на фоне стабильности</w:t>
      </w:r>
      <w:r w:rsidRPr="003578FD">
        <w:rPr>
          <w:color w:val="000000" w:themeColor="text1"/>
          <w:sz w:val="20"/>
          <w:szCs w:val="20"/>
        </w:rPr>
        <w:t xml:space="preserve"> [Электронный ресурс] // </w:t>
      </w:r>
      <w:r w:rsidRPr="003578FD">
        <w:rPr>
          <w:rStyle w:val="af8"/>
          <w:rFonts w:eastAsia="Times New Roman"/>
          <w:b w:val="0"/>
          <w:color w:val="000000" w:themeColor="text1"/>
          <w:sz w:val="20"/>
          <w:szCs w:val="20"/>
        </w:rPr>
        <w:t>Аналитический журнал «Транспорт»</w:t>
      </w:r>
      <w:r w:rsidRPr="003578FD">
        <w:rPr>
          <w:b/>
          <w:color w:val="000000" w:themeColor="text1"/>
          <w:sz w:val="20"/>
          <w:szCs w:val="20"/>
        </w:rPr>
        <w:t xml:space="preserve">. </w:t>
      </w:r>
      <w:r w:rsidRPr="003578FD">
        <w:rPr>
          <w:color w:val="000000" w:themeColor="text1"/>
          <w:sz w:val="20"/>
          <w:szCs w:val="20"/>
        </w:rPr>
        <w:t xml:space="preserve">— 2014. — № 10. — Режим доступа: http://www.indpg.ru/transport/2014/10/80950.html (дата обращения: 28.04.2017). </w:t>
      </w:r>
    </w:p>
  </w:footnote>
  <w:footnote w:id="27">
    <w:p w14:paraId="5752CFF0" w14:textId="77777777" w:rsidR="00AC76D1" w:rsidRPr="00BA2072" w:rsidRDefault="00AC76D1" w:rsidP="0006377A">
      <w:pPr>
        <w:jc w:val="both"/>
        <w:rPr>
          <w:rFonts w:eastAsia="Times New Roman"/>
          <w:color w:val="000000" w:themeColor="text1"/>
          <w:sz w:val="20"/>
          <w:szCs w:val="20"/>
        </w:rPr>
      </w:pPr>
      <w:r w:rsidRPr="00BA2072">
        <w:rPr>
          <w:rStyle w:val="a6"/>
          <w:sz w:val="20"/>
          <w:szCs w:val="20"/>
        </w:rPr>
        <w:footnoteRef/>
      </w:r>
      <w:r w:rsidRPr="00BA2072">
        <w:rPr>
          <w:sz w:val="20"/>
          <w:szCs w:val="20"/>
        </w:rPr>
        <w:t xml:space="preserve"> </w:t>
      </w:r>
      <w:r w:rsidRPr="00BA2072">
        <w:rPr>
          <w:color w:val="000000" w:themeColor="text1"/>
          <w:sz w:val="20"/>
          <w:szCs w:val="20"/>
        </w:rPr>
        <w:t xml:space="preserve">Формирование корпоративной системы развития клиентоориентированности холдинга «РЖД» </w:t>
      </w:r>
      <w:r w:rsidRPr="00BA2072">
        <w:rPr>
          <w:rFonts w:eastAsia="Times New Roman"/>
          <w:color w:val="000000" w:themeColor="text1"/>
          <w:sz w:val="20"/>
          <w:szCs w:val="20"/>
        </w:rPr>
        <w:t xml:space="preserve">[Электронный ресурс] // </w:t>
      </w:r>
      <w:r w:rsidRPr="00BA2072">
        <w:rPr>
          <w:rFonts w:eastAsia="Times New Roman"/>
          <w:color w:val="000000" w:themeColor="text1"/>
          <w:sz w:val="20"/>
          <w:szCs w:val="20"/>
          <w:bdr w:val="none" w:sz="0" w:space="0" w:color="auto" w:frame="1"/>
        </w:rPr>
        <w:t>ОАО «РЖД»</w:t>
      </w:r>
      <w:r w:rsidRPr="00BA2072">
        <w:rPr>
          <w:rFonts w:eastAsia="Times New Roman"/>
          <w:color w:val="000000" w:themeColor="text1"/>
          <w:sz w:val="20"/>
          <w:szCs w:val="20"/>
        </w:rPr>
        <w:t xml:space="preserve">. — Режим доступа: </w:t>
      </w:r>
      <w:r w:rsidRPr="00BA2072">
        <w:rPr>
          <w:color w:val="000000" w:themeColor="text1"/>
          <w:sz w:val="20"/>
          <w:szCs w:val="20"/>
          <w:lang w:val="en-US"/>
        </w:rPr>
        <w:t>http</w:t>
      </w:r>
      <w:r w:rsidRPr="00BA2072">
        <w:rPr>
          <w:color w:val="000000" w:themeColor="text1"/>
          <w:sz w:val="20"/>
          <w:szCs w:val="20"/>
        </w:rPr>
        <w:t>://</w:t>
      </w:r>
      <w:proofErr w:type="spellStart"/>
      <w:r w:rsidRPr="00BA2072">
        <w:rPr>
          <w:color w:val="000000" w:themeColor="text1"/>
          <w:sz w:val="20"/>
          <w:szCs w:val="20"/>
          <w:lang w:val="en-US"/>
        </w:rPr>
        <w:t>ipk</w:t>
      </w:r>
      <w:proofErr w:type="spellEnd"/>
      <w:r w:rsidRPr="00BA2072">
        <w:rPr>
          <w:color w:val="000000" w:themeColor="text1"/>
          <w:sz w:val="20"/>
          <w:szCs w:val="20"/>
        </w:rPr>
        <w:t>.</w:t>
      </w:r>
      <w:proofErr w:type="spellStart"/>
      <w:r w:rsidRPr="00BA2072">
        <w:rPr>
          <w:color w:val="000000" w:themeColor="text1"/>
          <w:sz w:val="20"/>
          <w:szCs w:val="20"/>
          <w:lang w:val="en-US"/>
        </w:rPr>
        <w:t>stu</w:t>
      </w:r>
      <w:proofErr w:type="spellEnd"/>
      <w:r w:rsidRPr="00BA2072">
        <w:rPr>
          <w:color w:val="000000" w:themeColor="text1"/>
          <w:sz w:val="20"/>
          <w:szCs w:val="20"/>
        </w:rPr>
        <w:t>.</w:t>
      </w:r>
      <w:proofErr w:type="spellStart"/>
      <w:r w:rsidRPr="00BA2072">
        <w:rPr>
          <w:color w:val="000000" w:themeColor="text1"/>
          <w:sz w:val="20"/>
          <w:szCs w:val="20"/>
          <w:lang w:val="en-US"/>
        </w:rPr>
        <w:t>ru</w:t>
      </w:r>
      <w:proofErr w:type="spellEnd"/>
      <w:r w:rsidRPr="00BA2072">
        <w:rPr>
          <w:color w:val="000000" w:themeColor="text1"/>
          <w:sz w:val="20"/>
          <w:szCs w:val="20"/>
        </w:rPr>
        <w:t>/</w:t>
      </w:r>
      <w:proofErr w:type="spellStart"/>
      <w:r w:rsidRPr="00BA2072">
        <w:rPr>
          <w:color w:val="000000" w:themeColor="text1"/>
          <w:sz w:val="20"/>
          <w:szCs w:val="20"/>
          <w:lang w:val="en-US"/>
        </w:rPr>
        <w:t>userfiles</w:t>
      </w:r>
      <w:proofErr w:type="spellEnd"/>
      <w:r w:rsidRPr="00BA2072">
        <w:rPr>
          <w:color w:val="000000" w:themeColor="text1"/>
          <w:sz w:val="20"/>
          <w:szCs w:val="20"/>
        </w:rPr>
        <w:t>/</w:t>
      </w:r>
      <w:r w:rsidRPr="00BA2072">
        <w:rPr>
          <w:color w:val="000000" w:themeColor="text1"/>
          <w:sz w:val="20"/>
          <w:szCs w:val="20"/>
          <w:lang w:val="en-US"/>
        </w:rPr>
        <w:t>files</w:t>
      </w:r>
      <w:r w:rsidRPr="00BA2072">
        <w:rPr>
          <w:color w:val="000000" w:themeColor="text1"/>
          <w:sz w:val="20"/>
          <w:szCs w:val="20"/>
        </w:rPr>
        <w:t>/</w:t>
      </w:r>
      <w:r w:rsidRPr="00BA2072">
        <w:rPr>
          <w:color w:val="000000" w:themeColor="text1"/>
          <w:sz w:val="20"/>
          <w:szCs w:val="20"/>
          <w:lang w:val="en-US"/>
        </w:rPr>
        <w:t>I</w:t>
      </w:r>
      <w:r w:rsidRPr="00BA2072">
        <w:rPr>
          <w:color w:val="000000" w:themeColor="text1"/>
          <w:sz w:val="20"/>
          <w:szCs w:val="20"/>
        </w:rPr>
        <w:t>_2.</w:t>
      </w:r>
      <w:r w:rsidRPr="00BA2072">
        <w:rPr>
          <w:color w:val="000000" w:themeColor="text1"/>
          <w:sz w:val="20"/>
          <w:szCs w:val="20"/>
          <w:lang w:val="en-US"/>
        </w:rPr>
        <w:t>pdf</w:t>
      </w:r>
      <w:r w:rsidRPr="00BA2072">
        <w:rPr>
          <w:rFonts w:eastAsia="Times New Roman"/>
          <w:color w:val="000000" w:themeColor="text1"/>
          <w:sz w:val="20"/>
          <w:szCs w:val="20"/>
        </w:rPr>
        <w:t xml:space="preserve"> (дата обращения: 10.04.2017).</w:t>
      </w:r>
    </w:p>
    <w:p w14:paraId="1F001ACF" w14:textId="77777777" w:rsidR="00AC76D1" w:rsidRDefault="00AC76D1" w:rsidP="0006377A">
      <w:pPr>
        <w:pStyle w:val="a4"/>
      </w:pP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61924A3"/>
    <w:multiLevelType w:val="hybridMultilevel"/>
    <w:tmpl w:val="81D8BE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9400114"/>
    <w:multiLevelType w:val="hybridMultilevel"/>
    <w:tmpl w:val="77F8E4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2D356D6"/>
    <w:multiLevelType w:val="hybridMultilevel"/>
    <w:tmpl w:val="4ACABB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3E32054"/>
    <w:multiLevelType w:val="multilevel"/>
    <w:tmpl w:val="E768095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nsid w:val="15E81894"/>
    <w:multiLevelType w:val="hybridMultilevel"/>
    <w:tmpl w:val="BBD216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B606618"/>
    <w:multiLevelType w:val="multilevel"/>
    <w:tmpl w:val="C0EC8ED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nsid w:val="1CCA2558"/>
    <w:multiLevelType w:val="hybridMultilevel"/>
    <w:tmpl w:val="9F10B7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0B7342D"/>
    <w:multiLevelType w:val="hybridMultilevel"/>
    <w:tmpl w:val="B8984C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1556C99"/>
    <w:multiLevelType w:val="hybridMultilevel"/>
    <w:tmpl w:val="DBC477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2111732"/>
    <w:multiLevelType w:val="hybridMultilevel"/>
    <w:tmpl w:val="0DCCCF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23C0D49"/>
    <w:multiLevelType w:val="hybridMultilevel"/>
    <w:tmpl w:val="102CB1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3D85D9E"/>
    <w:multiLevelType w:val="hybridMultilevel"/>
    <w:tmpl w:val="8AC4238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4417AEB"/>
    <w:multiLevelType w:val="multilevel"/>
    <w:tmpl w:val="DF00BB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25167FC5"/>
    <w:multiLevelType w:val="hybridMultilevel"/>
    <w:tmpl w:val="F14A55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98D335D"/>
    <w:multiLevelType w:val="multilevel"/>
    <w:tmpl w:val="5B240C6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nsid w:val="2B5928AF"/>
    <w:multiLevelType w:val="hybridMultilevel"/>
    <w:tmpl w:val="1D4A01C2"/>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3447995"/>
    <w:multiLevelType w:val="hybridMultilevel"/>
    <w:tmpl w:val="4D82CE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43A4896"/>
    <w:multiLevelType w:val="hybridMultilevel"/>
    <w:tmpl w:val="D0A252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49A312B"/>
    <w:multiLevelType w:val="hybridMultilevel"/>
    <w:tmpl w:val="D1F2DC7E"/>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375E4052"/>
    <w:multiLevelType w:val="hybridMultilevel"/>
    <w:tmpl w:val="8398E76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9BD563B"/>
    <w:multiLevelType w:val="multilevel"/>
    <w:tmpl w:val="AEF20C9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nsid w:val="46835C3D"/>
    <w:multiLevelType w:val="multilevel"/>
    <w:tmpl w:val="CD769EFA"/>
    <w:lvl w:ilvl="0">
      <w:start w:val="1"/>
      <w:numFmt w:val="decimal"/>
      <w:lvlText w:val="%1."/>
      <w:lvlJc w:val="left"/>
      <w:pPr>
        <w:ind w:left="720" w:hanging="360"/>
      </w:pPr>
    </w:lvl>
    <w:lvl w:ilvl="1">
      <w:start w:val="2"/>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23">
    <w:nsid w:val="4C9D69CB"/>
    <w:multiLevelType w:val="multilevel"/>
    <w:tmpl w:val="BAE0B6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4FB52541"/>
    <w:multiLevelType w:val="multilevel"/>
    <w:tmpl w:val="E37C9CC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5">
    <w:nsid w:val="4FF7017B"/>
    <w:multiLevelType w:val="hybridMultilevel"/>
    <w:tmpl w:val="FF668A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00C1A61"/>
    <w:multiLevelType w:val="hybridMultilevel"/>
    <w:tmpl w:val="3DEAC5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3053377"/>
    <w:multiLevelType w:val="hybridMultilevel"/>
    <w:tmpl w:val="58948C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539398C"/>
    <w:multiLevelType w:val="hybridMultilevel"/>
    <w:tmpl w:val="6B8669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B4B163E"/>
    <w:multiLevelType w:val="hybridMultilevel"/>
    <w:tmpl w:val="FE1AF0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E3D14A7"/>
    <w:multiLevelType w:val="hybridMultilevel"/>
    <w:tmpl w:val="9C68E5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05A1ADC"/>
    <w:multiLevelType w:val="multilevel"/>
    <w:tmpl w:val="5B9280A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2">
    <w:nsid w:val="62C7364D"/>
    <w:multiLevelType w:val="multilevel"/>
    <w:tmpl w:val="8C423C8E"/>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62D41B0E"/>
    <w:multiLevelType w:val="hybridMultilevel"/>
    <w:tmpl w:val="29ECBE4A"/>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4320F3C"/>
    <w:multiLevelType w:val="hybridMultilevel"/>
    <w:tmpl w:val="55AC3F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4740E90"/>
    <w:multiLevelType w:val="multilevel"/>
    <w:tmpl w:val="C18EE416"/>
    <w:lvl w:ilvl="0">
      <w:start w:val="1"/>
      <w:numFmt w:val="decimal"/>
      <w:lvlText w:val="%1."/>
      <w:lvlJc w:val="left"/>
      <w:pPr>
        <w:ind w:left="720" w:hanging="360"/>
      </w:pPr>
    </w:lvl>
    <w:lvl w:ilvl="1">
      <w:start w:val="1"/>
      <w:numFmt w:val="decimal"/>
      <w:isLgl/>
      <w:lvlText w:val="%1.%2."/>
      <w:lvlJc w:val="left"/>
      <w:pPr>
        <w:ind w:left="820" w:hanging="4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nsid w:val="68C06BBC"/>
    <w:multiLevelType w:val="hybridMultilevel"/>
    <w:tmpl w:val="A13606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A214FC2"/>
    <w:multiLevelType w:val="hybridMultilevel"/>
    <w:tmpl w:val="FEB066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05D5DFB"/>
    <w:multiLevelType w:val="hybridMultilevel"/>
    <w:tmpl w:val="A8F8BC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5702968"/>
    <w:multiLevelType w:val="hybridMultilevel"/>
    <w:tmpl w:val="5A7CB99C"/>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0">
    <w:nsid w:val="759703E9"/>
    <w:multiLevelType w:val="hybridMultilevel"/>
    <w:tmpl w:val="624202DC"/>
    <w:lvl w:ilvl="0" w:tplc="51627A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7233F66"/>
    <w:multiLevelType w:val="hybridMultilevel"/>
    <w:tmpl w:val="B95A4814"/>
    <w:lvl w:ilvl="0" w:tplc="AA421D22">
      <w:start w:val="1"/>
      <w:numFmt w:val="bullet"/>
      <w:lvlText w:val="•"/>
      <w:lvlJc w:val="left"/>
      <w:pPr>
        <w:tabs>
          <w:tab w:val="num" w:pos="0"/>
        </w:tabs>
        <w:ind w:left="36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91B5D09"/>
    <w:multiLevelType w:val="hybridMultilevel"/>
    <w:tmpl w:val="FF088A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B8278C8"/>
    <w:multiLevelType w:val="hybridMultilevel"/>
    <w:tmpl w:val="DE32A3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C7B59CF"/>
    <w:multiLevelType w:val="hybridMultilevel"/>
    <w:tmpl w:val="61C64F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CD539C9"/>
    <w:multiLevelType w:val="hybridMultilevel"/>
    <w:tmpl w:val="6D70C0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6"/>
  </w:num>
  <w:num w:numId="2">
    <w:abstractNumId w:val="28"/>
  </w:num>
  <w:num w:numId="3">
    <w:abstractNumId w:val="17"/>
  </w:num>
  <w:num w:numId="4">
    <w:abstractNumId w:val="45"/>
  </w:num>
  <w:num w:numId="5">
    <w:abstractNumId w:val="5"/>
  </w:num>
  <w:num w:numId="6">
    <w:abstractNumId w:val="25"/>
  </w:num>
  <w:num w:numId="7">
    <w:abstractNumId w:val="44"/>
  </w:num>
  <w:num w:numId="8">
    <w:abstractNumId w:val="3"/>
  </w:num>
  <w:num w:numId="9">
    <w:abstractNumId w:val="38"/>
  </w:num>
  <w:num w:numId="10">
    <w:abstractNumId w:val="30"/>
  </w:num>
  <w:num w:numId="11">
    <w:abstractNumId w:val="43"/>
  </w:num>
  <w:num w:numId="12">
    <w:abstractNumId w:val="18"/>
  </w:num>
  <w:num w:numId="13">
    <w:abstractNumId w:val="11"/>
  </w:num>
  <w:num w:numId="14">
    <w:abstractNumId w:val="8"/>
  </w:num>
  <w:num w:numId="15">
    <w:abstractNumId w:val="35"/>
  </w:num>
  <w:num w:numId="16">
    <w:abstractNumId w:val="14"/>
  </w:num>
  <w:num w:numId="17">
    <w:abstractNumId w:val="29"/>
  </w:num>
  <w:num w:numId="18">
    <w:abstractNumId w:val="12"/>
  </w:num>
  <w:num w:numId="19">
    <w:abstractNumId w:val="41"/>
  </w:num>
  <w:num w:numId="20">
    <w:abstractNumId w:val="32"/>
  </w:num>
  <w:num w:numId="21">
    <w:abstractNumId w:val="7"/>
  </w:num>
  <w:num w:numId="22">
    <w:abstractNumId w:val="39"/>
  </w:num>
  <w:num w:numId="23">
    <w:abstractNumId w:val="19"/>
  </w:num>
  <w:num w:numId="24">
    <w:abstractNumId w:val="40"/>
  </w:num>
  <w:num w:numId="25">
    <w:abstractNumId w:val="1"/>
  </w:num>
  <w:num w:numId="26">
    <w:abstractNumId w:val="9"/>
  </w:num>
  <w:num w:numId="27">
    <w:abstractNumId w:val="42"/>
  </w:num>
  <w:num w:numId="28">
    <w:abstractNumId w:val="27"/>
  </w:num>
  <w:num w:numId="29">
    <w:abstractNumId w:val="26"/>
  </w:num>
  <w:num w:numId="30">
    <w:abstractNumId w:val="16"/>
  </w:num>
  <w:num w:numId="31">
    <w:abstractNumId w:val="24"/>
  </w:num>
  <w:num w:numId="32">
    <w:abstractNumId w:val="6"/>
  </w:num>
  <w:num w:numId="33">
    <w:abstractNumId w:val="13"/>
  </w:num>
  <w:num w:numId="34">
    <w:abstractNumId w:val="4"/>
  </w:num>
  <w:num w:numId="35">
    <w:abstractNumId w:val="31"/>
  </w:num>
  <w:num w:numId="36">
    <w:abstractNumId w:val="22"/>
  </w:num>
  <w:num w:numId="37">
    <w:abstractNumId w:val="15"/>
  </w:num>
  <w:num w:numId="38">
    <w:abstractNumId w:val="21"/>
  </w:num>
  <w:num w:numId="39">
    <w:abstractNumId w:val="23"/>
  </w:num>
  <w:num w:numId="40">
    <w:abstractNumId w:val="20"/>
  </w:num>
  <w:num w:numId="41">
    <w:abstractNumId w:val="10"/>
  </w:num>
  <w:num w:numId="42">
    <w:abstractNumId w:val="0"/>
  </w:num>
  <w:num w:numId="43">
    <w:abstractNumId w:val="33"/>
  </w:num>
  <w:num w:numId="44">
    <w:abstractNumId w:val="34"/>
  </w:num>
  <w:num w:numId="45">
    <w:abstractNumId w:val="2"/>
  </w:num>
  <w:num w:numId="46">
    <w:abstractNumId w:val="37"/>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9"/>
  <w:proofState w:spelling="clean" w:grammar="clean"/>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2880"/>
    <w:rsid w:val="000023EC"/>
    <w:rsid w:val="00002880"/>
    <w:rsid w:val="00002CD4"/>
    <w:rsid w:val="0000389E"/>
    <w:rsid w:val="00005423"/>
    <w:rsid w:val="00010102"/>
    <w:rsid w:val="00010F4E"/>
    <w:rsid w:val="000171D1"/>
    <w:rsid w:val="0002183B"/>
    <w:rsid w:val="00022792"/>
    <w:rsid w:val="000265F2"/>
    <w:rsid w:val="00026A2B"/>
    <w:rsid w:val="000311FC"/>
    <w:rsid w:val="0003287E"/>
    <w:rsid w:val="000328EE"/>
    <w:rsid w:val="00034809"/>
    <w:rsid w:val="000360B8"/>
    <w:rsid w:val="000368DB"/>
    <w:rsid w:val="0004128A"/>
    <w:rsid w:val="00046C85"/>
    <w:rsid w:val="00051FBF"/>
    <w:rsid w:val="00052816"/>
    <w:rsid w:val="00053FA4"/>
    <w:rsid w:val="0005477E"/>
    <w:rsid w:val="00060AE8"/>
    <w:rsid w:val="0006377A"/>
    <w:rsid w:val="00064923"/>
    <w:rsid w:val="00064D1D"/>
    <w:rsid w:val="00065AF3"/>
    <w:rsid w:val="00066313"/>
    <w:rsid w:val="00072AF8"/>
    <w:rsid w:val="00073885"/>
    <w:rsid w:val="00073BCE"/>
    <w:rsid w:val="00075659"/>
    <w:rsid w:val="000758A4"/>
    <w:rsid w:val="0007669A"/>
    <w:rsid w:val="00080255"/>
    <w:rsid w:val="00080E00"/>
    <w:rsid w:val="000818E7"/>
    <w:rsid w:val="0008195B"/>
    <w:rsid w:val="00082237"/>
    <w:rsid w:val="00083781"/>
    <w:rsid w:val="00083E3B"/>
    <w:rsid w:val="00091C50"/>
    <w:rsid w:val="0009466C"/>
    <w:rsid w:val="000A7BB6"/>
    <w:rsid w:val="000B4671"/>
    <w:rsid w:val="000B4D50"/>
    <w:rsid w:val="000C0D8C"/>
    <w:rsid w:val="000C42A2"/>
    <w:rsid w:val="000C49F2"/>
    <w:rsid w:val="000D10FA"/>
    <w:rsid w:val="000D15E1"/>
    <w:rsid w:val="000D39BE"/>
    <w:rsid w:val="000D5182"/>
    <w:rsid w:val="000D6CE3"/>
    <w:rsid w:val="000E14A6"/>
    <w:rsid w:val="000E4521"/>
    <w:rsid w:val="000E63DD"/>
    <w:rsid w:val="000F33C3"/>
    <w:rsid w:val="000F4FFD"/>
    <w:rsid w:val="000F7563"/>
    <w:rsid w:val="001027DC"/>
    <w:rsid w:val="001027E0"/>
    <w:rsid w:val="001029E9"/>
    <w:rsid w:val="00102AF7"/>
    <w:rsid w:val="001043B4"/>
    <w:rsid w:val="00105108"/>
    <w:rsid w:val="00116665"/>
    <w:rsid w:val="00120399"/>
    <w:rsid w:val="00132C6F"/>
    <w:rsid w:val="0013729D"/>
    <w:rsid w:val="0014340C"/>
    <w:rsid w:val="001519F4"/>
    <w:rsid w:val="00151D30"/>
    <w:rsid w:val="001528CE"/>
    <w:rsid w:val="00155349"/>
    <w:rsid w:val="00156C23"/>
    <w:rsid w:val="00160F5A"/>
    <w:rsid w:val="00161377"/>
    <w:rsid w:val="001628FA"/>
    <w:rsid w:val="001630D5"/>
    <w:rsid w:val="00166AF4"/>
    <w:rsid w:val="00171924"/>
    <w:rsid w:val="001779C9"/>
    <w:rsid w:val="001812E7"/>
    <w:rsid w:val="001834F7"/>
    <w:rsid w:val="00186126"/>
    <w:rsid w:val="00194D87"/>
    <w:rsid w:val="001A23FB"/>
    <w:rsid w:val="001A491A"/>
    <w:rsid w:val="001A508A"/>
    <w:rsid w:val="001A6A78"/>
    <w:rsid w:val="001A76CD"/>
    <w:rsid w:val="001B1BAF"/>
    <w:rsid w:val="001B23CC"/>
    <w:rsid w:val="001B2A9A"/>
    <w:rsid w:val="001B750D"/>
    <w:rsid w:val="001B767D"/>
    <w:rsid w:val="001C04BE"/>
    <w:rsid w:val="001C3D39"/>
    <w:rsid w:val="001D6903"/>
    <w:rsid w:val="001E0AA8"/>
    <w:rsid w:val="001E0BF6"/>
    <w:rsid w:val="001E19B9"/>
    <w:rsid w:val="001E20A3"/>
    <w:rsid w:val="001E6A50"/>
    <w:rsid w:val="001E75CB"/>
    <w:rsid w:val="001F273F"/>
    <w:rsid w:val="001F3E2E"/>
    <w:rsid w:val="001F5A75"/>
    <w:rsid w:val="001F5DCA"/>
    <w:rsid w:val="0020335E"/>
    <w:rsid w:val="002057CB"/>
    <w:rsid w:val="00205F2D"/>
    <w:rsid w:val="0020750A"/>
    <w:rsid w:val="00215E90"/>
    <w:rsid w:val="00222306"/>
    <w:rsid w:val="002227B4"/>
    <w:rsid w:val="00225E83"/>
    <w:rsid w:val="002266CC"/>
    <w:rsid w:val="00232694"/>
    <w:rsid w:val="002334FE"/>
    <w:rsid w:val="00236F5F"/>
    <w:rsid w:val="0024199B"/>
    <w:rsid w:val="00244B5B"/>
    <w:rsid w:val="0025530F"/>
    <w:rsid w:val="002554E7"/>
    <w:rsid w:val="002662F3"/>
    <w:rsid w:val="002674C0"/>
    <w:rsid w:val="00271FF4"/>
    <w:rsid w:val="00274D8B"/>
    <w:rsid w:val="002757EA"/>
    <w:rsid w:val="00280C9C"/>
    <w:rsid w:val="0028151B"/>
    <w:rsid w:val="0028278D"/>
    <w:rsid w:val="0028301C"/>
    <w:rsid w:val="0028632C"/>
    <w:rsid w:val="00287970"/>
    <w:rsid w:val="00287F37"/>
    <w:rsid w:val="00292F38"/>
    <w:rsid w:val="00293604"/>
    <w:rsid w:val="002942D4"/>
    <w:rsid w:val="002A2A37"/>
    <w:rsid w:val="002A478E"/>
    <w:rsid w:val="002B1918"/>
    <w:rsid w:val="002B3AFE"/>
    <w:rsid w:val="002B44B8"/>
    <w:rsid w:val="002B68BB"/>
    <w:rsid w:val="002C3CA7"/>
    <w:rsid w:val="002C486C"/>
    <w:rsid w:val="002D214A"/>
    <w:rsid w:val="002D5AC9"/>
    <w:rsid w:val="002D5DE9"/>
    <w:rsid w:val="002D7B34"/>
    <w:rsid w:val="002E049C"/>
    <w:rsid w:val="002E19F7"/>
    <w:rsid w:val="002E2399"/>
    <w:rsid w:val="002E2A8A"/>
    <w:rsid w:val="002E4624"/>
    <w:rsid w:val="002F03E7"/>
    <w:rsid w:val="002F36C3"/>
    <w:rsid w:val="002F5AF0"/>
    <w:rsid w:val="002F5C12"/>
    <w:rsid w:val="0030665C"/>
    <w:rsid w:val="00315AC4"/>
    <w:rsid w:val="00315FFC"/>
    <w:rsid w:val="00316EF4"/>
    <w:rsid w:val="00323AA0"/>
    <w:rsid w:val="003256C6"/>
    <w:rsid w:val="0032647D"/>
    <w:rsid w:val="00326BD8"/>
    <w:rsid w:val="003300A5"/>
    <w:rsid w:val="00330502"/>
    <w:rsid w:val="003404A9"/>
    <w:rsid w:val="00343017"/>
    <w:rsid w:val="0034456C"/>
    <w:rsid w:val="00347F43"/>
    <w:rsid w:val="003513C9"/>
    <w:rsid w:val="003541E2"/>
    <w:rsid w:val="00356064"/>
    <w:rsid w:val="003578FD"/>
    <w:rsid w:val="00357EFB"/>
    <w:rsid w:val="0036324E"/>
    <w:rsid w:val="00365E1A"/>
    <w:rsid w:val="00381373"/>
    <w:rsid w:val="003831DB"/>
    <w:rsid w:val="00383628"/>
    <w:rsid w:val="00383BDE"/>
    <w:rsid w:val="003843ED"/>
    <w:rsid w:val="0039176C"/>
    <w:rsid w:val="00395C6C"/>
    <w:rsid w:val="0039620B"/>
    <w:rsid w:val="00397E34"/>
    <w:rsid w:val="003B0011"/>
    <w:rsid w:val="003B04E4"/>
    <w:rsid w:val="003B074C"/>
    <w:rsid w:val="003B6CDB"/>
    <w:rsid w:val="003C39AF"/>
    <w:rsid w:val="003C507F"/>
    <w:rsid w:val="003C5F52"/>
    <w:rsid w:val="003C63C9"/>
    <w:rsid w:val="003C6B96"/>
    <w:rsid w:val="003C7942"/>
    <w:rsid w:val="003D3288"/>
    <w:rsid w:val="003D499F"/>
    <w:rsid w:val="003D49C5"/>
    <w:rsid w:val="003D560A"/>
    <w:rsid w:val="003E0814"/>
    <w:rsid w:val="003E14A6"/>
    <w:rsid w:val="003E1788"/>
    <w:rsid w:val="003E3AB4"/>
    <w:rsid w:val="003E7320"/>
    <w:rsid w:val="003E7675"/>
    <w:rsid w:val="003F01B4"/>
    <w:rsid w:val="003F3452"/>
    <w:rsid w:val="003F4A05"/>
    <w:rsid w:val="003F4F2E"/>
    <w:rsid w:val="003F5788"/>
    <w:rsid w:val="004007FD"/>
    <w:rsid w:val="00402E06"/>
    <w:rsid w:val="00403A9D"/>
    <w:rsid w:val="00405B70"/>
    <w:rsid w:val="004123FA"/>
    <w:rsid w:val="004152FD"/>
    <w:rsid w:val="00416AEE"/>
    <w:rsid w:val="00417CE7"/>
    <w:rsid w:val="0042271A"/>
    <w:rsid w:val="004345B0"/>
    <w:rsid w:val="00435BA1"/>
    <w:rsid w:val="00442541"/>
    <w:rsid w:val="004438EA"/>
    <w:rsid w:val="00452AE3"/>
    <w:rsid w:val="0045547D"/>
    <w:rsid w:val="0045609E"/>
    <w:rsid w:val="00456F8B"/>
    <w:rsid w:val="004570A7"/>
    <w:rsid w:val="004572D8"/>
    <w:rsid w:val="00457479"/>
    <w:rsid w:val="004608D6"/>
    <w:rsid w:val="0046136B"/>
    <w:rsid w:val="00462075"/>
    <w:rsid w:val="00466638"/>
    <w:rsid w:val="00474B61"/>
    <w:rsid w:val="00480491"/>
    <w:rsid w:val="004869AB"/>
    <w:rsid w:val="004900D8"/>
    <w:rsid w:val="00490E6E"/>
    <w:rsid w:val="00494A00"/>
    <w:rsid w:val="00496CC9"/>
    <w:rsid w:val="00497C89"/>
    <w:rsid w:val="004A08FD"/>
    <w:rsid w:val="004A343F"/>
    <w:rsid w:val="004A42A7"/>
    <w:rsid w:val="004B08FA"/>
    <w:rsid w:val="004C08B2"/>
    <w:rsid w:val="004C52DB"/>
    <w:rsid w:val="004C6BC1"/>
    <w:rsid w:val="004D1F0D"/>
    <w:rsid w:val="004D6177"/>
    <w:rsid w:val="004D64C5"/>
    <w:rsid w:val="004D68CD"/>
    <w:rsid w:val="004D6B43"/>
    <w:rsid w:val="004D76A2"/>
    <w:rsid w:val="004E020F"/>
    <w:rsid w:val="004E36BF"/>
    <w:rsid w:val="004E6E26"/>
    <w:rsid w:val="004E713C"/>
    <w:rsid w:val="004E77CC"/>
    <w:rsid w:val="004E7E10"/>
    <w:rsid w:val="004F4A36"/>
    <w:rsid w:val="00503945"/>
    <w:rsid w:val="00507B5C"/>
    <w:rsid w:val="00513F88"/>
    <w:rsid w:val="00516FE0"/>
    <w:rsid w:val="00521524"/>
    <w:rsid w:val="005224D9"/>
    <w:rsid w:val="005232E8"/>
    <w:rsid w:val="005276CE"/>
    <w:rsid w:val="0053419D"/>
    <w:rsid w:val="005403E2"/>
    <w:rsid w:val="0054259F"/>
    <w:rsid w:val="005440A1"/>
    <w:rsid w:val="00544C6A"/>
    <w:rsid w:val="00546AFA"/>
    <w:rsid w:val="005502A4"/>
    <w:rsid w:val="0055113C"/>
    <w:rsid w:val="00551EDB"/>
    <w:rsid w:val="005558FF"/>
    <w:rsid w:val="0055713E"/>
    <w:rsid w:val="00557216"/>
    <w:rsid w:val="00557645"/>
    <w:rsid w:val="005650D2"/>
    <w:rsid w:val="005776AD"/>
    <w:rsid w:val="00584FE8"/>
    <w:rsid w:val="0059064A"/>
    <w:rsid w:val="00593D00"/>
    <w:rsid w:val="0059691B"/>
    <w:rsid w:val="005A1CDF"/>
    <w:rsid w:val="005A32BF"/>
    <w:rsid w:val="005A7B0A"/>
    <w:rsid w:val="005B0BBA"/>
    <w:rsid w:val="005B2890"/>
    <w:rsid w:val="005B28E8"/>
    <w:rsid w:val="005B2E2A"/>
    <w:rsid w:val="005B3CBD"/>
    <w:rsid w:val="005C1B3F"/>
    <w:rsid w:val="005C33D1"/>
    <w:rsid w:val="005C66C1"/>
    <w:rsid w:val="005D07CA"/>
    <w:rsid w:val="005D312A"/>
    <w:rsid w:val="005D7558"/>
    <w:rsid w:val="005E22DF"/>
    <w:rsid w:val="005E2374"/>
    <w:rsid w:val="005E4578"/>
    <w:rsid w:val="005E689F"/>
    <w:rsid w:val="005F071C"/>
    <w:rsid w:val="00607760"/>
    <w:rsid w:val="0061037C"/>
    <w:rsid w:val="0061232B"/>
    <w:rsid w:val="00612FDF"/>
    <w:rsid w:val="00616D60"/>
    <w:rsid w:val="00620573"/>
    <w:rsid w:val="00622674"/>
    <w:rsid w:val="00624B65"/>
    <w:rsid w:val="00631760"/>
    <w:rsid w:val="006342FB"/>
    <w:rsid w:val="0063615A"/>
    <w:rsid w:val="00637065"/>
    <w:rsid w:val="0064130C"/>
    <w:rsid w:val="006415B3"/>
    <w:rsid w:val="00644C63"/>
    <w:rsid w:val="00644EC8"/>
    <w:rsid w:val="00647FC2"/>
    <w:rsid w:val="00654D59"/>
    <w:rsid w:val="006610F7"/>
    <w:rsid w:val="00661C9F"/>
    <w:rsid w:val="0066417C"/>
    <w:rsid w:val="00664F24"/>
    <w:rsid w:val="006653CD"/>
    <w:rsid w:val="00666588"/>
    <w:rsid w:val="00680771"/>
    <w:rsid w:val="00694713"/>
    <w:rsid w:val="006950C5"/>
    <w:rsid w:val="006962B6"/>
    <w:rsid w:val="006A2699"/>
    <w:rsid w:val="006A698F"/>
    <w:rsid w:val="006A6DC3"/>
    <w:rsid w:val="006B0555"/>
    <w:rsid w:val="006B06EC"/>
    <w:rsid w:val="006B74F0"/>
    <w:rsid w:val="006C0965"/>
    <w:rsid w:val="006C309F"/>
    <w:rsid w:val="006C372E"/>
    <w:rsid w:val="006D0A23"/>
    <w:rsid w:val="006D1DF3"/>
    <w:rsid w:val="006D405A"/>
    <w:rsid w:val="006D5553"/>
    <w:rsid w:val="006D5DE5"/>
    <w:rsid w:val="006D5F30"/>
    <w:rsid w:val="006D7FC2"/>
    <w:rsid w:val="006E2A08"/>
    <w:rsid w:val="006E488A"/>
    <w:rsid w:val="006F4350"/>
    <w:rsid w:val="006F4389"/>
    <w:rsid w:val="006F5096"/>
    <w:rsid w:val="00701813"/>
    <w:rsid w:val="00706B6F"/>
    <w:rsid w:val="007140A6"/>
    <w:rsid w:val="00714B38"/>
    <w:rsid w:val="00714F5D"/>
    <w:rsid w:val="00720DB2"/>
    <w:rsid w:val="007211C1"/>
    <w:rsid w:val="007217CE"/>
    <w:rsid w:val="0072524D"/>
    <w:rsid w:val="00730A5C"/>
    <w:rsid w:val="00731239"/>
    <w:rsid w:val="00733FD8"/>
    <w:rsid w:val="007342F7"/>
    <w:rsid w:val="007362A7"/>
    <w:rsid w:val="007378F8"/>
    <w:rsid w:val="00741E14"/>
    <w:rsid w:val="00744354"/>
    <w:rsid w:val="00744725"/>
    <w:rsid w:val="0075059D"/>
    <w:rsid w:val="0075086A"/>
    <w:rsid w:val="007714AF"/>
    <w:rsid w:val="0077256F"/>
    <w:rsid w:val="00777700"/>
    <w:rsid w:val="00781571"/>
    <w:rsid w:val="00782CB1"/>
    <w:rsid w:val="007832E2"/>
    <w:rsid w:val="00783D3C"/>
    <w:rsid w:val="007847AC"/>
    <w:rsid w:val="00784A9D"/>
    <w:rsid w:val="007850AF"/>
    <w:rsid w:val="00786FF6"/>
    <w:rsid w:val="00794F86"/>
    <w:rsid w:val="00795517"/>
    <w:rsid w:val="007A538E"/>
    <w:rsid w:val="007B0011"/>
    <w:rsid w:val="007B2D4D"/>
    <w:rsid w:val="007B48C0"/>
    <w:rsid w:val="007B5CF1"/>
    <w:rsid w:val="007B6B8B"/>
    <w:rsid w:val="007C11FA"/>
    <w:rsid w:val="007D320D"/>
    <w:rsid w:val="007D3740"/>
    <w:rsid w:val="007D6916"/>
    <w:rsid w:val="007E2773"/>
    <w:rsid w:val="007E3537"/>
    <w:rsid w:val="007E3B48"/>
    <w:rsid w:val="007E52E9"/>
    <w:rsid w:val="007E779D"/>
    <w:rsid w:val="007F45FC"/>
    <w:rsid w:val="007F4C9E"/>
    <w:rsid w:val="007F5039"/>
    <w:rsid w:val="00805D21"/>
    <w:rsid w:val="00805F6E"/>
    <w:rsid w:val="008124BE"/>
    <w:rsid w:val="00813606"/>
    <w:rsid w:val="00814A74"/>
    <w:rsid w:val="008202CF"/>
    <w:rsid w:val="00820305"/>
    <w:rsid w:val="008212D8"/>
    <w:rsid w:val="00821740"/>
    <w:rsid w:val="008311B8"/>
    <w:rsid w:val="008320FA"/>
    <w:rsid w:val="008330EE"/>
    <w:rsid w:val="008356AD"/>
    <w:rsid w:val="0083688D"/>
    <w:rsid w:val="008369A2"/>
    <w:rsid w:val="00840C28"/>
    <w:rsid w:val="008410C4"/>
    <w:rsid w:val="00846324"/>
    <w:rsid w:val="008474C8"/>
    <w:rsid w:val="00847C68"/>
    <w:rsid w:val="0085484F"/>
    <w:rsid w:val="00865E7A"/>
    <w:rsid w:val="00867322"/>
    <w:rsid w:val="008778FC"/>
    <w:rsid w:val="00880C58"/>
    <w:rsid w:val="00896C70"/>
    <w:rsid w:val="008A1476"/>
    <w:rsid w:val="008A482C"/>
    <w:rsid w:val="008A7446"/>
    <w:rsid w:val="008B0F71"/>
    <w:rsid w:val="008B122D"/>
    <w:rsid w:val="008B2021"/>
    <w:rsid w:val="008B5449"/>
    <w:rsid w:val="008B5D2E"/>
    <w:rsid w:val="008C2522"/>
    <w:rsid w:val="008D0636"/>
    <w:rsid w:val="008D2369"/>
    <w:rsid w:val="008D2D20"/>
    <w:rsid w:val="008D403F"/>
    <w:rsid w:val="008D4C18"/>
    <w:rsid w:val="008D4FC7"/>
    <w:rsid w:val="008D58CF"/>
    <w:rsid w:val="008E20B3"/>
    <w:rsid w:val="008E242B"/>
    <w:rsid w:val="008E38F6"/>
    <w:rsid w:val="008E5A49"/>
    <w:rsid w:val="008E63F2"/>
    <w:rsid w:val="008F255B"/>
    <w:rsid w:val="008F3C88"/>
    <w:rsid w:val="008F6A62"/>
    <w:rsid w:val="00902F0E"/>
    <w:rsid w:val="009073BB"/>
    <w:rsid w:val="00910CFA"/>
    <w:rsid w:val="00915562"/>
    <w:rsid w:val="0092608B"/>
    <w:rsid w:val="00930B11"/>
    <w:rsid w:val="00942016"/>
    <w:rsid w:val="009427FE"/>
    <w:rsid w:val="00943B44"/>
    <w:rsid w:val="009476A2"/>
    <w:rsid w:val="00950FBE"/>
    <w:rsid w:val="00951576"/>
    <w:rsid w:val="009522F8"/>
    <w:rsid w:val="00955258"/>
    <w:rsid w:val="009569CC"/>
    <w:rsid w:val="00957EEF"/>
    <w:rsid w:val="00960D62"/>
    <w:rsid w:val="0096117F"/>
    <w:rsid w:val="00966221"/>
    <w:rsid w:val="009678E2"/>
    <w:rsid w:val="00972DA7"/>
    <w:rsid w:val="009752F3"/>
    <w:rsid w:val="00983380"/>
    <w:rsid w:val="0098708E"/>
    <w:rsid w:val="00991AD6"/>
    <w:rsid w:val="00993882"/>
    <w:rsid w:val="009943C3"/>
    <w:rsid w:val="00994769"/>
    <w:rsid w:val="009971A4"/>
    <w:rsid w:val="00997830"/>
    <w:rsid w:val="009A7B87"/>
    <w:rsid w:val="009B189E"/>
    <w:rsid w:val="009B2659"/>
    <w:rsid w:val="009B3233"/>
    <w:rsid w:val="009B33F4"/>
    <w:rsid w:val="009B37D1"/>
    <w:rsid w:val="009B5B08"/>
    <w:rsid w:val="009B75B9"/>
    <w:rsid w:val="009C140B"/>
    <w:rsid w:val="009C1886"/>
    <w:rsid w:val="009C3C2C"/>
    <w:rsid w:val="009D00EE"/>
    <w:rsid w:val="009D18FB"/>
    <w:rsid w:val="009D1DEE"/>
    <w:rsid w:val="009E3B99"/>
    <w:rsid w:val="009E69E6"/>
    <w:rsid w:val="009E7295"/>
    <w:rsid w:val="009F5894"/>
    <w:rsid w:val="00A041B4"/>
    <w:rsid w:val="00A14FC7"/>
    <w:rsid w:val="00A1592B"/>
    <w:rsid w:val="00A167AB"/>
    <w:rsid w:val="00A25DB2"/>
    <w:rsid w:val="00A25F5A"/>
    <w:rsid w:val="00A26FE5"/>
    <w:rsid w:val="00A356E3"/>
    <w:rsid w:val="00A43055"/>
    <w:rsid w:val="00A466EC"/>
    <w:rsid w:val="00A5195F"/>
    <w:rsid w:val="00A52D83"/>
    <w:rsid w:val="00A56B6C"/>
    <w:rsid w:val="00A60F66"/>
    <w:rsid w:val="00A611CD"/>
    <w:rsid w:val="00A613F1"/>
    <w:rsid w:val="00A674F0"/>
    <w:rsid w:val="00A70373"/>
    <w:rsid w:val="00A7409F"/>
    <w:rsid w:val="00A745A1"/>
    <w:rsid w:val="00A806B5"/>
    <w:rsid w:val="00A80B78"/>
    <w:rsid w:val="00A817F6"/>
    <w:rsid w:val="00A827C2"/>
    <w:rsid w:val="00A8347E"/>
    <w:rsid w:val="00A86341"/>
    <w:rsid w:val="00A86CBF"/>
    <w:rsid w:val="00AA1215"/>
    <w:rsid w:val="00AA1C6D"/>
    <w:rsid w:val="00AA5D22"/>
    <w:rsid w:val="00AA7F8B"/>
    <w:rsid w:val="00AB5BC7"/>
    <w:rsid w:val="00AB77E3"/>
    <w:rsid w:val="00AB7C33"/>
    <w:rsid w:val="00AC122A"/>
    <w:rsid w:val="00AC6FB3"/>
    <w:rsid w:val="00AC76D1"/>
    <w:rsid w:val="00AD2099"/>
    <w:rsid w:val="00AD2CB2"/>
    <w:rsid w:val="00AD66D8"/>
    <w:rsid w:val="00AD6B4A"/>
    <w:rsid w:val="00AE2ABD"/>
    <w:rsid w:val="00AE5A5E"/>
    <w:rsid w:val="00AE6C90"/>
    <w:rsid w:val="00AF3BC3"/>
    <w:rsid w:val="00B05F17"/>
    <w:rsid w:val="00B1035A"/>
    <w:rsid w:val="00B23A57"/>
    <w:rsid w:val="00B2589E"/>
    <w:rsid w:val="00B26323"/>
    <w:rsid w:val="00B32AEB"/>
    <w:rsid w:val="00B34E29"/>
    <w:rsid w:val="00B35363"/>
    <w:rsid w:val="00B357EB"/>
    <w:rsid w:val="00B406CC"/>
    <w:rsid w:val="00B4297E"/>
    <w:rsid w:val="00B43268"/>
    <w:rsid w:val="00B44748"/>
    <w:rsid w:val="00B4536F"/>
    <w:rsid w:val="00B51397"/>
    <w:rsid w:val="00B516D1"/>
    <w:rsid w:val="00B567AA"/>
    <w:rsid w:val="00B65ADF"/>
    <w:rsid w:val="00B742DF"/>
    <w:rsid w:val="00B87112"/>
    <w:rsid w:val="00B909AC"/>
    <w:rsid w:val="00B96845"/>
    <w:rsid w:val="00BA13FF"/>
    <w:rsid w:val="00BA2072"/>
    <w:rsid w:val="00BA25F4"/>
    <w:rsid w:val="00BA2C00"/>
    <w:rsid w:val="00BA2FE1"/>
    <w:rsid w:val="00BA3CE5"/>
    <w:rsid w:val="00BA68FE"/>
    <w:rsid w:val="00BA78B0"/>
    <w:rsid w:val="00BB0479"/>
    <w:rsid w:val="00BB44EE"/>
    <w:rsid w:val="00BC0AD1"/>
    <w:rsid w:val="00BC207A"/>
    <w:rsid w:val="00BC6A7E"/>
    <w:rsid w:val="00BD7A64"/>
    <w:rsid w:val="00BE0C81"/>
    <w:rsid w:val="00BE0CBE"/>
    <w:rsid w:val="00BE1BF6"/>
    <w:rsid w:val="00BE1E3A"/>
    <w:rsid w:val="00BE26C8"/>
    <w:rsid w:val="00BE28EB"/>
    <w:rsid w:val="00BE37AC"/>
    <w:rsid w:val="00BE576F"/>
    <w:rsid w:val="00BE68EF"/>
    <w:rsid w:val="00BE6ABF"/>
    <w:rsid w:val="00BF16D3"/>
    <w:rsid w:val="00BF19DD"/>
    <w:rsid w:val="00BF53FA"/>
    <w:rsid w:val="00BF6B3A"/>
    <w:rsid w:val="00BF72CE"/>
    <w:rsid w:val="00C0035D"/>
    <w:rsid w:val="00C02B2C"/>
    <w:rsid w:val="00C03AF9"/>
    <w:rsid w:val="00C0421A"/>
    <w:rsid w:val="00C11AB9"/>
    <w:rsid w:val="00C14BA7"/>
    <w:rsid w:val="00C1531D"/>
    <w:rsid w:val="00C22DE3"/>
    <w:rsid w:val="00C25A4B"/>
    <w:rsid w:val="00C26814"/>
    <w:rsid w:val="00C27A74"/>
    <w:rsid w:val="00C31BC7"/>
    <w:rsid w:val="00C359D1"/>
    <w:rsid w:val="00C413E7"/>
    <w:rsid w:val="00C46B87"/>
    <w:rsid w:val="00C4773D"/>
    <w:rsid w:val="00C53C91"/>
    <w:rsid w:val="00C557B1"/>
    <w:rsid w:val="00C56DBC"/>
    <w:rsid w:val="00C576A9"/>
    <w:rsid w:val="00C5773A"/>
    <w:rsid w:val="00C577D6"/>
    <w:rsid w:val="00C6301F"/>
    <w:rsid w:val="00C70ACD"/>
    <w:rsid w:val="00C72162"/>
    <w:rsid w:val="00C72198"/>
    <w:rsid w:val="00C74A1F"/>
    <w:rsid w:val="00C75BCD"/>
    <w:rsid w:val="00C80A1D"/>
    <w:rsid w:val="00C87230"/>
    <w:rsid w:val="00C91BCD"/>
    <w:rsid w:val="00C93D61"/>
    <w:rsid w:val="00CA0B00"/>
    <w:rsid w:val="00CA117A"/>
    <w:rsid w:val="00CA317A"/>
    <w:rsid w:val="00CB2EE5"/>
    <w:rsid w:val="00CB5121"/>
    <w:rsid w:val="00CC02CF"/>
    <w:rsid w:val="00CC1271"/>
    <w:rsid w:val="00CC201E"/>
    <w:rsid w:val="00CC4DCA"/>
    <w:rsid w:val="00CC5573"/>
    <w:rsid w:val="00CD21F7"/>
    <w:rsid w:val="00CD3EBE"/>
    <w:rsid w:val="00CD4DD8"/>
    <w:rsid w:val="00CE00B1"/>
    <w:rsid w:val="00CE0BC9"/>
    <w:rsid w:val="00CE0FCF"/>
    <w:rsid w:val="00CE20B6"/>
    <w:rsid w:val="00CE2A49"/>
    <w:rsid w:val="00CE30A7"/>
    <w:rsid w:val="00CE4EF6"/>
    <w:rsid w:val="00CE76A9"/>
    <w:rsid w:val="00CF331E"/>
    <w:rsid w:val="00CF366F"/>
    <w:rsid w:val="00CF62A1"/>
    <w:rsid w:val="00CF6BA6"/>
    <w:rsid w:val="00D03FAB"/>
    <w:rsid w:val="00D0715E"/>
    <w:rsid w:val="00D07755"/>
    <w:rsid w:val="00D1775D"/>
    <w:rsid w:val="00D2555F"/>
    <w:rsid w:val="00D25B52"/>
    <w:rsid w:val="00D26E25"/>
    <w:rsid w:val="00D27302"/>
    <w:rsid w:val="00D344A1"/>
    <w:rsid w:val="00D34702"/>
    <w:rsid w:val="00D35934"/>
    <w:rsid w:val="00D37D23"/>
    <w:rsid w:val="00D44FF7"/>
    <w:rsid w:val="00D50001"/>
    <w:rsid w:val="00D50845"/>
    <w:rsid w:val="00D516B1"/>
    <w:rsid w:val="00D61609"/>
    <w:rsid w:val="00D63F7B"/>
    <w:rsid w:val="00D71C06"/>
    <w:rsid w:val="00D71ECC"/>
    <w:rsid w:val="00D75869"/>
    <w:rsid w:val="00D7674C"/>
    <w:rsid w:val="00D80D9F"/>
    <w:rsid w:val="00D83094"/>
    <w:rsid w:val="00D83CC7"/>
    <w:rsid w:val="00D840A8"/>
    <w:rsid w:val="00D844EE"/>
    <w:rsid w:val="00D87D64"/>
    <w:rsid w:val="00D90A01"/>
    <w:rsid w:val="00D948A1"/>
    <w:rsid w:val="00DA0843"/>
    <w:rsid w:val="00DA2E98"/>
    <w:rsid w:val="00DA3D43"/>
    <w:rsid w:val="00DA573D"/>
    <w:rsid w:val="00DB09FA"/>
    <w:rsid w:val="00DB24BF"/>
    <w:rsid w:val="00DC25E1"/>
    <w:rsid w:val="00DC5F16"/>
    <w:rsid w:val="00DD09F3"/>
    <w:rsid w:val="00DD1413"/>
    <w:rsid w:val="00DD1B27"/>
    <w:rsid w:val="00DD3CAC"/>
    <w:rsid w:val="00DD61EE"/>
    <w:rsid w:val="00DE0CC5"/>
    <w:rsid w:val="00DE13AF"/>
    <w:rsid w:val="00DE2871"/>
    <w:rsid w:val="00DE3064"/>
    <w:rsid w:val="00DE4BED"/>
    <w:rsid w:val="00DE5189"/>
    <w:rsid w:val="00DE5B4A"/>
    <w:rsid w:val="00DE6C82"/>
    <w:rsid w:val="00DF444F"/>
    <w:rsid w:val="00DF70C1"/>
    <w:rsid w:val="00DF7148"/>
    <w:rsid w:val="00DF7789"/>
    <w:rsid w:val="00E0471E"/>
    <w:rsid w:val="00E0570A"/>
    <w:rsid w:val="00E06AFC"/>
    <w:rsid w:val="00E14EF1"/>
    <w:rsid w:val="00E25C88"/>
    <w:rsid w:val="00E265FC"/>
    <w:rsid w:val="00E33166"/>
    <w:rsid w:val="00E340AC"/>
    <w:rsid w:val="00E36B70"/>
    <w:rsid w:val="00E375DB"/>
    <w:rsid w:val="00E45205"/>
    <w:rsid w:val="00E4532D"/>
    <w:rsid w:val="00E46275"/>
    <w:rsid w:val="00E4713D"/>
    <w:rsid w:val="00E510D1"/>
    <w:rsid w:val="00E56E4D"/>
    <w:rsid w:val="00E5736B"/>
    <w:rsid w:val="00E65AB1"/>
    <w:rsid w:val="00E65C59"/>
    <w:rsid w:val="00E74833"/>
    <w:rsid w:val="00E74AA0"/>
    <w:rsid w:val="00E757A6"/>
    <w:rsid w:val="00E75D6D"/>
    <w:rsid w:val="00E77408"/>
    <w:rsid w:val="00E77964"/>
    <w:rsid w:val="00E80B57"/>
    <w:rsid w:val="00E8274F"/>
    <w:rsid w:val="00E86195"/>
    <w:rsid w:val="00E870A0"/>
    <w:rsid w:val="00E870E7"/>
    <w:rsid w:val="00E918DC"/>
    <w:rsid w:val="00E92965"/>
    <w:rsid w:val="00E933E2"/>
    <w:rsid w:val="00EA1DBA"/>
    <w:rsid w:val="00EA70BD"/>
    <w:rsid w:val="00EB068D"/>
    <w:rsid w:val="00ED1012"/>
    <w:rsid w:val="00EE0E6E"/>
    <w:rsid w:val="00EE661C"/>
    <w:rsid w:val="00EE7D3B"/>
    <w:rsid w:val="00EF55BE"/>
    <w:rsid w:val="00EF768D"/>
    <w:rsid w:val="00F0473F"/>
    <w:rsid w:val="00F11E6B"/>
    <w:rsid w:val="00F16010"/>
    <w:rsid w:val="00F1655C"/>
    <w:rsid w:val="00F1796E"/>
    <w:rsid w:val="00F20925"/>
    <w:rsid w:val="00F241E2"/>
    <w:rsid w:val="00F248CA"/>
    <w:rsid w:val="00F25140"/>
    <w:rsid w:val="00F252FB"/>
    <w:rsid w:val="00F27BE7"/>
    <w:rsid w:val="00F311A5"/>
    <w:rsid w:val="00F31254"/>
    <w:rsid w:val="00F34347"/>
    <w:rsid w:val="00F374BC"/>
    <w:rsid w:val="00F42D6C"/>
    <w:rsid w:val="00F44E56"/>
    <w:rsid w:val="00F5116A"/>
    <w:rsid w:val="00F513DF"/>
    <w:rsid w:val="00F5444D"/>
    <w:rsid w:val="00F55518"/>
    <w:rsid w:val="00F66457"/>
    <w:rsid w:val="00F70576"/>
    <w:rsid w:val="00F739CA"/>
    <w:rsid w:val="00F769C8"/>
    <w:rsid w:val="00F82183"/>
    <w:rsid w:val="00F831BA"/>
    <w:rsid w:val="00F84507"/>
    <w:rsid w:val="00F8578C"/>
    <w:rsid w:val="00F90DD9"/>
    <w:rsid w:val="00F936AB"/>
    <w:rsid w:val="00F9398E"/>
    <w:rsid w:val="00F93E53"/>
    <w:rsid w:val="00F946AE"/>
    <w:rsid w:val="00FA3636"/>
    <w:rsid w:val="00FA3E20"/>
    <w:rsid w:val="00FA56AE"/>
    <w:rsid w:val="00FA694D"/>
    <w:rsid w:val="00FA7CF0"/>
    <w:rsid w:val="00FA7FF8"/>
    <w:rsid w:val="00FB0E71"/>
    <w:rsid w:val="00FB735F"/>
    <w:rsid w:val="00FC4E39"/>
    <w:rsid w:val="00FC582B"/>
    <w:rsid w:val="00FC7C73"/>
    <w:rsid w:val="00FD0DCA"/>
    <w:rsid w:val="00FD56FB"/>
    <w:rsid w:val="00FE1FD8"/>
    <w:rsid w:val="00FE4414"/>
    <w:rsid w:val="00FF06CA"/>
    <w:rsid w:val="00FF22EC"/>
    <w:rsid w:val="00FF67F2"/>
    <w:rsid w:val="00FF6F36"/>
  </w:rsids>
  <m:mathPr>
    <m:mathFont m:val="Cambria Math"/>
    <m:brkBin m:val="before"/>
    <m:brkBinSub m:val="--"/>
    <m:smallFrac m:val="0"/>
    <m:dispDef/>
    <m:lMargin m:val="0"/>
    <m:rMargin m:val="0"/>
    <m:defJc m:val="centerGroup"/>
    <m:wrapIndent m:val="1440"/>
    <m:intLim m:val="subSup"/>
    <m:naryLim m:val="undOvr"/>
  </m:mathPr>
  <w:themeFontLang w:val="ru-RU"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9BAB8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BC0AD1"/>
    <w:rPr>
      <w:rFonts w:ascii="Times New Roman" w:hAnsi="Times New Roman" w:cs="Times New Roman"/>
      <w:lang w:eastAsia="ru-RU"/>
    </w:rPr>
  </w:style>
  <w:style w:type="paragraph" w:styleId="1">
    <w:name w:val="heading 1"/>
    <w:basedOn w:val="a"/>
    <w:next w:val="a"/>
    <w:link w:val="10"/>
    <w:uiPriority w:val="9"/>
    <w:qFormat/>
    <w:rsid w:val="00002880"/>
    <w:pPr>
      <w:keepNext/>
      <w:keepLines/>
      <w:spacing w:before="480"/>
      <w:outlineLvl w:val="0"/>
    </w:pPr>
    <w:rPr>
      <w:rFonts w:asciiTheme="majorHAnsi" w:eastAsiaTheme="majorEastAsia" w:hAnsiTheme="majorHAnsi" w:cstheme="majorBidi"/>
      <w:b/>
      <w:bCs/>
      <w:color w:val="2D4F8E" w:themeColor="accent1" w:themeShade="B5"/>
      <w:sz w:val="32"/>
      <w:szCs w:val="32"/>
    </w:rPr>
  </w:style>
  <w:style w:type="paragraph" w:styleId="2">
    <w:name w:val="heading 2"/>
    <w:basedOn w:val="a"/>
    <w:next w:val="a"/>
    <w:link w:val="20"/>
    <w:uiPriority w:val="9"/>
    <w:unhideWhenUsed/>
    <w:qFormat/>
    <w:rsid w:val="004E7E10"/>
    <w:pPr>
      <w:keepNext/>
      <w:keepLines/>
      <w:spacing w:before="40"/>
      <w:outlineLvl w:val="1"/>
    </w:pPr>
    <w:rPr>
      <w:rFonts w:eastAsiaTheme="majorEastAsia"/>
      <w:b/>
      <w:color w:val="000000" w:themeColor="text1"/>
      <w:sz w:val="28"/>
      <w:szCs w:val="28"/>
    </w:rPr>
  </w:style>
  <w:style w:type="paragraph" w:styleId="3">
    <w:name w:val="heading 3"/>
    <w:basedOn w:val="a"/>
    <w:link w:val="30"/>
    <w:uiPriority w:val="9"/>
    <w:qFormat/>
    <w:rsid w:val="00002880"/>
    <w:pPr>
      <w:spacing w:before="100" w:beforeAutospacing="1" w:after="100" w:afterAutospacing="1"/>
      <w:outlineLvl w:val="2"/>
    </w:pPr>
    <w:rPr>
      <w:rFonts w:eastAsiaTheme="minorEastAsia"/>
      <w:b/>
      <w:bCs/>
      <w:sz w:val="27"/>
      <w:szCs w:val="27"/>
    </w:rPr>
  </w:style>
  <w:style w:type="paragraph" w:styleId="6">
    <w:name w:val="heading 6"/>
    <w:basedOn w:val="a"/>
    <w:next w:val="a"/>
    <w:link w:val="60"/>
    <w:uiPriority w:val="9"/>
    <w:semiHidden/>
    <w:unhideWhenUsed/>
    <w:qFormat/>
    <w:rsid w:val="00002880"/>
    <w:pPr>
      <w:keepNext/>
      <w:keepLines/>
      <w:spacing w:before="40"/>
      <w:outlineLvl w:val="5"/>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02880"/>
    <w:rPr>
      <w:rFonts w:asciiTheme="majorHAnsi" w:eastAsiaTheme="majorEastAsia" w:hAnsiTheme="majorHAnsi" w:cstheme="majorBidi"/>
      <w:b/>
      <w:bCs/>
      <w:color w:val="2D4F8E" w:themeColor="accent1" w:themeShade="B5"/>
      <w:sz w:val="32"/>
      <w:szCs w:val="32"/>
      <w:lang w:eastAsia="ru-RU"/>
    </w:rPr>
  </w:style>
  <w:style w:type="character" w:customStyle="1" w:styleId="20">
    <w:name w:val="Заголовок 2 Знак"/>
    <w:basedOn w:val="a0"/>
    <w:link w:val="2"/>
    <w:uiPriority w:val="9"/>
    <w:rsid w:val="004E7E10"/>
    <w:rPr>
      <w:rFonts w:ascii="Times New Roman" w:eastAsiaTheme="majorEastAsia" w:hAnsi="Times New Roman" w:cs="Times New Roman"/>
      <w:b/>
      <w:color w:val="000000" w:themeColor="text1"/>
      <w:sz w:val="28"/>
      <w:szCs w:val="28"/>
      <w:lang w:eastAsia="ru-RU"/>
    </w:rPr>
  </w:style>
  <w:style w:type="character" w:customStyle="1" w:styleId="30">
    <w:name w:val="Заголовок 3 Знак"/>
    <w:basedOn w:val="a0"/>
    <w:link w:val="3"/>
    <w:rsid w:val="00002880"/>
    <w:rPr>
      <w:rFonts w:ascii="Times New Roman" w:eastAsiaTheme="minorEastAsia" w:hAnsi="Times New Roman" w:cs="Times New Roman"/>
      <w:b/>
      <w:bCs/>
      <w:sz w:val="27"/>
      <w:szCs w:val="27"/>
      <w:lang w:eastAsia="ru-RU"/>
    </w:rPr>
  </w:style>
  <w:style w:type="character" w:customStyle="1" w:styleId="60">
    <w:name w:val="Заголовок 6 Знак"/>
    <w:basedOn w:val="a0"/>
    <w:link w:val="6"/>
    <w:uiPriority w:val="9"/>
    <w:semiHidden/>
    <w:rsid w:val="00002880"/>
    <w:rPr>
      <w:rFonts w:asciiTheme="majorHAnsi" w:eastAsiaTheme="majorEastAsia" w:hAnsiTheme="majorHAnsi" w:cstheme="majorBidi"/>
      <w:color w:val="1F3763" w:themeColor="accent1" w:themeShade="7F"/>
      <w:lang w:eastAsia="ru-RU"/>
    </w:rPr>
  </w:style>
  <w:style w:type="paragraph" w:styleId="a3">
    <w:name w:val="List Paragraph"/>
    <w:basedOn w:val="a"/>
    <w:uiPriority w:val="34"/>
    <w:qFormat/>
    <w:rsid w:val="00002880"/>
    <w:pPr>
      <w:spacing w:after="200" w:line="276" w:lineRule="auto"/>
      <w:ind w:left="720"/>
      <w:contextualSpacing/>
    </w:pPr>
    <w:rPr>
      <w:rFonts w:asciiTheme="minorHAnsi" w:hAnsiTheme="minorHAnsi" w:cstheme="minorBidi"/>
      <w:sz w:val="22"/>
      <w:szCs w:val="22"/>
      <w:lang w:eastAsia="en-US"/>
    </w:rPr>
  </w:style>
  <w:style w:type="paragraph" w:styleId="a4">
    <w:name w:val="footnote text"/>
    <w:basedOn w:val="a"/>
    <w:link w:val="a5"/>
    <w:uiPriority w:val="99"/>
    <w:unhideWhenUsed/>
    <w:rsid w:val="00002880"/>
    <w:rPr>
      <w:rFonts w:asciiTheme="minorHAnsi" w:hAnsiTheme="minorHAnsi" w:cstheme="minorBidi"/>
      <w:sz w:val="20"/>
      <w:szCs w:val="20"/>
      <w:lang w:eastAsia="en-US"/>
    </w:rPr>
  </w:style>
  <w:style w:type="character" w:customStyle="1" w:styleId="a5">
    <w:name w:val="Текст сноски Знак"/>
    <w:basedOn w:val="a0"/>
    <w:link w:val="a4"/>
    <w:uiPriority w:val="99"/>
    <w:rsid w:val="00002880"/>
    <w:rPr>
      <w:sz w:val="20"/>
      <w:szCs w:val="20"/>
    </w:rPr>
  </w:style>
  <w:style w:type="character" w:styleId="a6">
    <w:name w:val="footnote reference"/>
    <w:basedOn w:val="a0"/>
    <w:uiPriority w:val="99"/>
    <w:unhideWhenUsed/>
    <w:rsid w:val="00002880"/>
    <w:rPr>
      <w:vertAlign w:val="superscript"/>
    </w:rPr>
  </w:style>
  <w:style w:type="table" w:styleId="a7">
    <w:name w:val="Table Grid"/>
    <w:basedOn w:val="a1"/>
    <w:uiPriority w:val="59"/>
    <w:rsid w:val="00002880"/>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rmal (Web)"/>
    <w:basedOn w:val="a"/>
    <w:uiPriority w:val="99"/>
    <w:unhideWhenUsed/>
    <w:rsid w:val="00002880"/>
    <w:pPr>
      <w:spacing w:before="100" w:beforeAutospacing="1" w:after="100" w:afterAutospacing="1"/>
    </w:pPr>
    <w:rPr>
      <w:rFonts w:ascii="Times" w:eastAsiaTheme="minorEastAsia" w:hAnsi="Times"/>
      <w:sz w:val="20"/>
      <w:szCs w:val="20"/>
    </w:rPr>
  </w:style>
  <w:style w:type="paragraph" w:styleId="a9">
    <w:name w:val="footer"/>
    <w:basedOn w:val="a"/>
    <w:link w:val="aa"/>
    <w:uiPriority w:val="99"/>
    <w:unhideWhenUsed/>
    <w:rsid w:val="00002880"/>
    <w:pPr>
      <w:tabs>
        <w:tab w:val="center" w:pos="4677"/>
        <w:tab w:val="right" w:pos="9355"/>
      </w:tabs>
    </w:pPr>
    <w:rPr>
      <w:rFonts w:asciiTheme="minorHAnsi" w:eastAsiaTheme="minorEastAsia" w:hAnsiTheme="minorHAnsi" w:cstheme="minorBidi"/>
    </w:rPr>
  </w:style>
  <w:style w:type="character" w:customStyle="1" w:styleId="aa">
    <w:name w:val="Нижний колонтитул Знак"/>
    <w:basedOn w:val="a0"/>
    <w:link w:val="a9"/>
    <w:uiPriority w:val="99"/>
    <w:rsid w:val="00002880"/>
    <w:rPr>
      <w:rFonts w:eastAsiaTheme="minorEastAsia"/>
      <w:lang w:eastAsia="ru-RU"/>
    </w:rPr>
  </w:style>
  <w:style w:type="character" w:styleId="ab">
    <w:name w:val="page number"/>
    <w:basedOn w:val="a0"/>
    <w:uiPriority w:val="99"/>
    <w:semiHidden/>
    <w:unhideWhenUsed/>
    <w:rsid w:val="00002880"/>
  </w:style>
  <w:style w:type="paragraph" w:styleId="ac">
    <w:name w:val="TOC Heading"/>
    <w:basedOn w:val="1"/>
    <w:next w:val="a"/>
    <w:uiPriority w:val="39"/>
    <w:unhideWhenUsed/>
    <w:qFormat/>
    <w:rsid w:val="00002880"/>
    <w:pPr>
      <w:spacing w:line="276" w:lineRule="auto"/>
      <w:outlineLvl w:val="9"/>
    </w:pPr>
    <w:rPr>
      <w:color w:val="2F5496" w:themeColor="accent1" w:themeShade="BF"/>
      <w:sz w:val="28"/>
      <w:szCs w:val="28"/>
    </w:rPr>
  </w:style>
  <w:style w:type="paragraph" w:styleId="ad">
    <w:name w:val="Balloon Text"/>
    <w:basedOn w:val="a"/>
    <w:link w:val="ae"/>
    <w:uiPriority w:val="99"/>
    <w:semiHidden/>
    <w:unhideWhenUsed/>
    <w:rsid w:val="00002880"/>
    <w:rPr>
      <w:rFonts w:ascii="Lucida Grande CY" w:hAnsi="Lucida Grande CY" w:cs="Lucida Grande CY"/>
      <w:sz w:val="18"/>
      <w:szCs w:val="18"/>
    </w:rPr>
  </w:style>
  <w:style w:type="character" w:customStyle="1" w:styleId="ae">
    <w:name w:val="Текст выноски Знак"/>
    <w:basedOn w:val="a0"/>
    <w:link w:val="ad"/>
    <w:uiPriority w:val="99"/>
    <w:semiHidden/>
    <w:rsid w:val="00002880"/>
    <w:rPr>
      <w:rFonts w:ascii="Lucida Grande CY" w:eastAsiaTheme="minorEastAsia" w:hAnsi="Lucida Grande CY" w:cs="Lucida Grande CY"/>
      <w:sz w:val="18"/>
      <w:szCs w:val="18"/>
      <w:lang w:eastAsia="ru-RU"/>
    </w:rPr>
  </w:style>
  <w:style w:type="paragraph" w:styleId="11">
    <w:name w:val="toc 1"/>
    <w:basedOn w:val="a"/>
    <w:next w:val="a"/>
    <w:autoRedefine/>
    <w:uiPriority w:val="39"/>
    <w:unhideWhenUsed/>
    <w:rsid w:val="005B2890"/>
    <w:pPr>
      <w:tabs>
        <w:tab w:val="right" w:leader="dot" w:pos="9345"/>
      </w:tabs>
      <w:spacing w:before="120" w:line="360" w:lineRule="auto"/>
    </w:pPr>
    <w:rPr>
      <w:rFonts w:eastAsiaTheme="minorEastAsia"/>
      <w:b/>
      <w:noProof/>
      <w:color w:val="000000" w:themeColor="text1"/>
    </w:rPr>
  </w:style>
  <w:style w:type="paragraph" w:styleId="21">
    <w:name w:val="toc 2"/>
    <w:basedOn w:val="a"/>
    <w:next w:val="a"/>
    <w:autoRedefine/>
    <w:uiPriority w:val="39"/>
    <w:unhideWhenUsed/>
    <w:rsid w:val="00002880"/>
    <w:pPr>
      <w:ind w:left="240"/>
    </w:pPr>
    <w:rPr>
      <w:rFonts w:asciiTheme="minorHAnsi" w:eastAsiaTheme="minorEastAsia" w:hAnsiTheme="minorHAnsi" w:cstheme="minorBidi"/>
      <w:b/>
      <w:sz w:val="22"/>
      <w:szCs w:val="22"/>
    </w:rPr>
  </w:style>
  <w:style w:type="paragraph" w:styleId="31">
    <w:name w:val="toc 3"/>
    <w:basedOn w:val="a"/>
    <w:next w:val="a"/>
    <w:autoRedefine/>
    <w:uiPriority w:val="39"/>
    <w:unhideWhenUsed/>
    <w:rsid w:val="00002880"/>
    <w:pPr>
      <w:ind w:left="480"/>
    </w:pPr>
    <w:rPr>
      <w:rFonts w:asciiTheme="minorHAnsi" w:eastAsiaTheme="minorEastAsia" w:hAnsiTheme="minorHAnsi" w:cstheme="minorBidi"/>
      <w:sz w:val="22"/>
      <w:szCs w:val="22"/>
    </w:rPr>
  </w:style>
  <w:style w:type="paragraph" w:styleId="4">
    <w:name w:val="toc 4"/>
    <w:basedOn w:val="a"/>
    <w:next w:val="a"/>
    <w:autoRedefine/>
    <w:uiPriority w:val="39"/>
    <w:semiHidden/>
    <w:unhideWhenUsed/>
    <w:rsid w:val="00002880"/>
    <w:pPr>
      <w:ind w:left="720"/>
    </w:pPr>
    <w:rPr>
      <w:rFonts w:asciiTheme="minorHAnsi" w:hAnsiTheme="minorHAnsi" w:cstheme="minorBidi"/>
      <w:sz w:val="20"/>
      <w:szCs w:val="20"/>
    </w:rPr>
  </w:style>
  <w:style w:type="paragraph" w:styleId="5">
    <w:name w:val="toc 5"/>
    <w:basedOn w:val="a"/>
    <w:next w:val="a"/>
    <w:autoRedefine/>
    <w:uiPriority w:val="39"/>
    <w:semiHidden/>
    <w:unhideWhenUsed/>
    <w:rsid w:val="00002880"/>
    <w:pPr>
      <w:ind w:left="960"/>
    </w:pPr>
    <w:rPr>
      <w:rFonts w:asciiTheme="minorHAnsi" w:hAnsiTheme="minorHAnsi" w:cstheme="minorBidi"/>
      <w:sz w:val="20"/>
      <w:szCs w:val="20"/>
    </w:rPr>
  </w:style>
  <w:style w:type="paragraph" w:styleId="61">
    <w:name w:val="toc 6"/>
    <w:basedOn w:val="a"/>
    <w:next w:val="a"/>
    <w:autoRedefine/>
    <w:uiPriority w:val="39"/>
    <w:semiHidden/>
    <w:unhideWhenUsed/>
    <w:rsid w:val="00002880"/>
    <w:pPr>
      <w:ind w:left="1200"/>
    </w:pPr>
    <w:rPr>
      <w:rFonts w:asciiTheme="minorHAnsi" w:hAnsiTheme="minorHAnsi" w:cstheme="minorBidi"/>
      <w:sz w:val="20"/>
      <w:szCs w:val="20"/>
    </w:rPr>
  </w:style>
  <w:style w:type="paragraph" w:styleId="7">
    <w:name w:val="toc 7"/>
    <w:basedOn w:val="a"/>
    <w:next w:val="a"/>
    <w:autoRedefine/>
    <w:uiPriority w:val="39"/>
    <w:semiHidden/>
    <w:unhideWhenUsed/>
    <w:rsid w:val="00002880"/>
    <w:pPr>
      <w:ind w:left="1440"/>
    </w:pPr>
    <w:rPr>
      <w:rFonts w:asciiTheme="minorHAnsi" w:hAnsiTheme="minorHAnsi" w:cstheme="minorBidi"/>
      <w:sz w:val="20"/>
      <w:szCs w:val="20"/>
    </w:rPr>
  </w:style>
  <w:style w:type="paragraph" w:styleId="8">
    <w:name w:val="toc 8"/>
    <w:basedOn w:val="a"/>
    <w:next w:val="a"/>
    <w:autoRedefine/>
    <w:uiPriority w:val="39"/>
    <w:semiHidden/>
    <w:unhideWhenUsed/>
    <w:rsid w:val="00002880"/>
    <w:pPr>
      <w:ind w:left="1680"/>
    </w:pPr>
    <w:rPr>
      <w:rFonts w:asciiTheme="minorHAnsi" w:hAnsiTheme="minorHAnsi" w:cstheme="minorBidi"/>
      <w:sz w:val="20"/>
      <w:szCs w:val="20"/>
    </w:rPr>
  </w:style>
  <w:style w:type="paragraph" w:styleId="9">
    <w:name w:val="toc 9"/>
    <w:basedOn w:val="a"/>
    <w:next w:val="a"/>
    <w:autoRedefine/>
    <w:uiPriority w:val="39"/>
    <w:semiHidden/>
    <w:unhideWhenUsed/>
    <w:rsid w:val="00002880"/>
    <w:pPr>
      <w:ind w:left="1920"/>
    </w:pPr>
    <w:rPr>
      <w:rFonts w:asciiTheme="minorHAnsi" w:hAnsiTheme="minorHAnsi" w:cstheme="minorBidi"/>
      <w:sz w:val="20"/>
      <w:szCs w:val="20"/>
    </w:rPr>
  </w:style>
  <w:style w:type="character" w:customStyle="1" w:styleId="apple-converted-space">
    <w:name w:val="apple-converted-space"/>
    <w:basedOn w:val="a0"/>
    <w:rsid w:val="00002880"/>
  </w:style>
  <w:style w:type="character" w:styleId="af">
    <w:name w:val="Hyperlink"/>
    <w:basedOn w:val="a0"/>
    <w:uiPriority w:val="99"/>
    <w:unhideWhenUsed/>
    <w:rsid w:val="00002880"/>
    <w:rPr>
      <w:color w:val="0000FF"/>
      <w:u w:val="single"/>
    </w:rPr>
  </w:style>
  <w:style w:type="character" w:styleId="af0">
    <w:name w:val="annotation reference"/>
    <w:basedOn w:val="a0"/>
    <w:uiPriority w:val="99"/>
    <w:semiHidden/>
    <w:unhideWhenUsed/>
    <w:rsid w:val="00002880"/>
    <w:rPr>
      <w:sz w:val="18"/>
      <w:szCs w:val="18"/>
    </w:rPr>
  </w:style>
  <w:style w:type="paragraph" w:styleId="af1">
    <w:name w:val="annotation text"/>
    <w:basedOn w:val="a"/>
    <w:link w:val="af2"/>
    <w:uiPriority w:val="99"/>
    <w:semiHidden/>
    <w:unhideWhenUsed/>
    <w:rsid w:val="00002880"/>
  </w:style>
  <w:style w:type="character" w:customStyle="1" w:styleId="af2">
    <w:name w:val="Текст примечания Знак"/>
    <w:basedOn w:val="a0"/>
    <w:link w:val="af1"/>
    <w:uiPriority w:val="99"/>
    <w:semiHidden/>
    <w:rsid w:val="00002880"/>
    <w:rPr>
      <w:rFonts w:ascii="Times New Roman" w:eastAsiaTheme="minorEastAsia" w:hAnsi="Times New Roman" w:cs="Times New Roman"/>
      <w:lang w:eastAsia="ru-RU"/>
    </w:rPr>
  </w:style>
  <w:style w:type="paragraph" w:styleId="af3">
    <w:name w:val="annotation subject"/>
    <w:basedOn w:val="af1"/>
    <w:next w:val="af1"/>
    <w:link w:val="af4"/>
    <w:uiPriority w:val="99"/>
    <w:semiHidden/>
    <w:unhideWhenUsed/>
    <w:rsid w:val="00002880"/>
    <w:rPr>
      <w:b/>
      <w:bCs/>
      <w:sz w:val="20"/>
      <w:szCs w:val="20"/>
    </w:rPr>
  </w:style>
  <w:style w:type="character" w:customStyle="1" w:styleId="af4">
    <w:name w:val="Тема примечания Знак"/>
    <w:basedOn w:val="af2"/>
    <w:link w:val="af3"/>
    <w:uiPriority w:val="99"/>
    <w:semiHidden/>
    <w:rsid w:val="00002880"/>
    <w:rPr>
      <w:rFonts w:ascii="Times New Roman" w:eastAsiaTheme="minorEastAsia" w:hAnsi="Times New Roman" w:cs="Times New Roman"/>
      <w:b/>
      <w:bCs/>
      <w:sz w:val="20"/>
      <w:szCs w:val="20"/>
      <w:lang w:eastAsia="ru-RU"/>
    </w:rPr>
  </w:style>
  <w:style w:type="paragraph" w:customStyle="1" w:styleId="p1">
    <w:name w:val="p1"/>
    <w:basedOn w:val="a"/>
    <w:rsid w:val="00002880"/>
    <w:rPr>
      <w:rFonts w:ascii="Helvetica" w:eastAsiaTheme="minorEastAsia" w:hAnsi="Helvetica"/>
      <w:sz w:val="18"/>
      <w:szCs w:val="18"/>
    </w:rPr>
  </w:style>
  <w:style w:type="paragraph" w:customStyle="1" w:styleId="p2">
    <w:name w:val="p2"/>
    <w:basedOn w:val="a"/>
    <w:rsid w:val="00002880"/>
    <w:rPr>
      <w:rFonts w:ascii="Helvetica" w:eastAsiaTheme="minorEastAsia" w:hAnsi="Helvetica"/>
      <w:sz w:val="18"/>
      <w:szCs w:val="18"/>
    </w:rPr>
  </w:style>
  <w:style w:type="paragraph" w:customStyle="1" w:styleId="svarticle">
    <w:name w:val="svarticle"/>
    <w:basedOn w:val="a"/>
    <w:rsid w:val="00002880"/>
    <w:pPr>
      <w:spacing w:before="100" w:beforeAutospacing="1" w:after="100" w:afterAutospacing="1"/>
    </w:pPr>
    <w:rPr>
      <w:rFonts w:eastAsiaTheme="minorEastAsia"/>
    </w:rPr>
  </w:style>
  <w:style w:type="character" w:styleId="af5">
    <w:name w:val="Emphasis"/>
    <w:basedOn w:val="a0"/>
    <w:uiPriority w:val="20"/>
    <w:qFormat/>
    <w:rsid w:val="00002880"/>
    <w:rPr>
      <w:i/>
      <w:iCs/>
    </w:rPr>
  </w:style>
  <w:style w:type="character" w:styleId="af6">
    <w:name w:val="FollowedHyperlink"/>
    <w:basedOn w:val="a0"/>
    <w:uiPriority w:val="99"/>
    <w:semiHidden/>
    <w:unhideWhenUsed/>
    <w:rsid w:val="00002880"/>
    <w:rPr>
      <w:color w:val="954F72" w:themeColor="followedHyperlink"/>
      <w:u w:val="single"/>
    </w:rPr>
  </w:style>
  <w:style w:type="character" w:customStyle="1" w:styleId="hl">
    <w:name w:val="hl"/>
    <w:basedOn w:val="a0"/>
    <w:rsid w:val="00002880"/>
  </w:style>
  <w:style w:type="paragraph" w:customStyle="1" w:styleId="af7">
    <w:name w:val="Базовый"/>
    <w:uiPriority w:val="99"/>
    <w:rsid w:val="00002880"/>
    <w:pPr>
      <w:tabs>
        <w:tab w:val="left" w:pos="708"/>
      </w:tabs>
      <w:suppressAutoHyphens/>
      <w:spacing w:after="200" w:line="276" w:lineRule="auto"/>
    </w:pPr>
    <w:rPr>
      <w:rFonts w:ascii="Calibri" w:eastAsia="Calibri" w:hAnsi="Calibri" w:cs="Calibri"/>
      <w:sz w:val="22"/>
      <w:szCs w:val="22"/>
    </w:rPr>
  </w:style>
  <w:style w:type="character" w:styleId="af8">
    <w:name w:val="Strong"/>
    <w:basedOn w:val="a0"/>
    <w:uiPriority w:val="22"/>
    <w:qFormat/>
    <w:rsid w:val="00002880"/>
    <w:rPr>
      <w:b/>
      <w:bCs/>
    </w:rPr>
  </w:style>
  <w:style w:type="paragraph" w:styleId="af9">
    <w:name w:val="endnote text"/>
    <w:basedOn w:val="a"/>
    <w:link w:val="afa"/>
    <w:uiPriority w:val="99"/>
    <w:unhideWhenUsed/>
    <w:rsid w:val="00002880"/>
    <w:rPr>
      <w:rFonts w:eastAsiaTheme="minorEastAsia"/>
    </w:rPr>
  </w:style>
  <w:style w:type="character" w:customStyle="1" w:styleId="afa">
    <w:name w:val="Текст концевой сноски Знак"/>
    <w:basedOn w:val="a0"/>
    <w:link w:val="af9"/>
    <w:uiPriority w:val="99"/>
    <w:rsid w:val="00002880"/>
    <w:rPr>
      <w:rFonts w:ascii="Times New Roman" w:eastAsiaTheme="minorEastAsia" w:hAnsi="Times New Roman" w:cs="Times New Roman"/>
      <w:lang w:eastAsia="ru-RU"/>
    </w:rPr>
  </w:style>
  <w:style w:type="character" w:styleId="afb">
    <w:name w:val="endnote reference"/>
    <w:basedOn w:val="a0"/>
    <w:uiPriority w:val="99"/>
    <w:unhideWhenUsed/>
    <w:rsid w:val="00002880"/>
    <w:rPr>
      <w:vertAlign w:val="superscript"/>
    </w:rPr>
  </w:style>
  <w:style w:type="paragraph" w:styleId="afc">
    <w:name w:val="header"/>
    <w:basedOn w:val="a"/>
    <w:link w:val="afd"/>
    <w:uiPriority w:val="99"/>
    <w:unhideWhenUsed/>
    <w:rsid w:val="00002880"/>
    <w:pPr>
      <w:tabs>
        <w:tab w:val="center" w:pos="4677"/>
        <w:tab w:val="right" w:pos="9355"/>
      </w:tabs>
    </w:pPr>
    <w:rPr>
      <w:rFonts w:eastAsiaTheme="minorEastAsia"/>
    </w:rPr>
  </w:style>
  <w:style w:type="character" w:customStyle="1" w:styleId="afd">
    <w:name w:val="Верхний колонтитул Знак"/>
    <w:basedOn w:val="a0"/>
    <w:link w:val="afc"/>
    <w:uiPriority w:val="99"/>
    <w:rsid w:val="00002880"/>
    <w:rPr>
      <w:rFonts w:ascii="Times New Roman" w:eastAsiaTheme="minorEastAsia" w:hAnsi="Times New Roman" w:cs="Times New Roman"/>
      <w:lang w:eastAsia="ru-RU"/>
    </w:rPr>
  </w:style>
  <w:style w:type="character" w:styleId="afe">
    <w:name w:val="Placeholder Text"/>
    <w:basedOn w:val="a0"/>
    <w:uiPriority w:val="99"/>
    <w:semiHidden/>
    <w:rsid w:val="00002880"/>
    <w:rPr>
      <w:color w:val="808080"/>
    </w:rPr>
  </w:style>
  <w:style w:type="table" w:styleId="C-3-1">
    <w:name w:val="Grid Table 3 Accent 1"/>
    <w:basedOn w:val="a1"/>
    <w:uiPriority w:val="48"/>
    <w:rsid w:val="00002880"/>
    <w:rPr>
      <w:rFonts w:eastAsiaTheme="minorEastAsia"/>
      <w:lang w:eastAsia="ru-RU"/>
    </w:r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C-2-1">
    <w:name w:val="Grid Table 2 Accent 1"/>
    <w:basedOn w:val="a1"/>
    <w:uiPriority w:val="47"/>
    <w:rsid w:val="00002880"/>
    <w:rPr>
      <w:rFonts w:eastAsiaTheme="minorEastAsia"/>
      <w:lang w:eastAsia="ru-RU"/>
    </w:rPr>
    <w:tblPr>
      <w:tblStyleRowBandSize w:val="1"/>
      <w:tblStyleColBandSize w:val="1"/>
      <w:tblInd w:w="0" w:type="dxa"/>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C">
    <w:name w:val="Grid Table Light"/>
    <w:basedOn w:val="a1"/>
    <w:uiPriority w:val="40"/>
    <w:rsid w:val="00002880"/>
    <w:rPr>
      <w:rFonts w:eastAsiaTheme="minorEastAsia"/>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aff">
    <w:name w:val="No Spacing"/>
    <w:link w:val="aff0"/>
    <w:uiPriority w:val="1"/>
    <w:qFormat/>
    <w:rsid w:val="00002880"/>
    <w:rPr>
      <w:rFonts w:eastAsiaTheme="minorEastAsia"/>
      <w:sz w:val="22"/>
      <w:szCs w:val="22"/>
      <w:lang w:val="en-US"/>
    </w:rPr>
  </w:style>
  <w:style w:type="character" w:customStyle="1" w:styleId="aff0">
    <w:name w:val="Без интервала Знак"/>
    <w:basedOn w:val="a0"/>
    <w:link w:val="aff"/>
    <w:uiPriority w:val="1"/>
    <w:rsid w:val="00002880"/>
    <w:rPr>
      <w:rFonts w:eastAsiaTheme="minorEastAsia"/>
      <w:sz w:val="22"/>
      <w:szCs w:val="22"/>
      <w:lang w:val="en-US"/>
    </w:rPr>
  </w:style>
  <w:style w:type="paragraph" w:styleId="aff1">
    <w:name w:val="Body Text"/>
    <w:basedOn w:val="a"/>
    <w:link w:val="aff2"/>
    <w:rsid w:val="00CE30A7"/>
    <w:pPr>
      <w:spacing w:line="360" w:lineRule="auto"/>
      <w:ind w:firstLine="709"/>
      <w:jc w:val="center"/>
    </w:pPr>
    <w:rPr>
      <w:rFonts w:eastAsia="Times New Roman"/>
      <w:lang w:eastAsia="en-US"/>
    </w:rPr>
  </w:style>
  <w:style w:type="character" w:customStyle="1" w:styleId="aff2">
    <w:name w:val="Основной текст Знак"/>
    <w:basedOn w:val="a0"/>
    <w:link w:val="aff1"/>
    <w:rsid w:val="00CE30A7"/>
    <w:rPr>
      <w:rFonts w:ascii="Times New Roman" w:eastAsia="Times New Roman" w:hAnsi="Times New Roman" w:cs="Times New Roman"/>
    </w:rPr>
  </w:style>
  <w:style w:type="paragraph" w:customStyle="1" w:styleId="12">
    <w:name w:val="Обычный1"/>
    <w:rsid w:val="00064923"/>
    <w:pPr>
      <w:suppressAutoHyphens/>
      <w:autoSpaceDN w:val="0"/>
      <w:textAlignment w:val="baseline"/>
    </w:pPr>
    <w:rPr>
      <w:rFonts w:ascii="Times New Roman" w:eastAsia="Calibri" w:hAnsi="Times New Roman" w:cs="Times New Roman"/>
      <w:lang w:eastAsia="ru-RU"/>
    </w:rPr>
  </w:style>
  <w:style w:type="character" w:customStyle="1" w:styleId="13">
    <w:name w:val="Основной шрифт абзаца1"/>
    <w:rsid w:val="00064923"/>
  </w:style>
  <w:style w:type="paragraph" w:customStyle="1" w:styleId="14">
    <w:name w:val="Абзац списка1"/>
    <w:basedOn w:val="12"/>
    <w:rsid w:val="00064923"/>
    <w:pPr>
      <w:spacing w:after="200" w:line="276" w:lineRule="auto"/>
      <w:ind w:left="720"/>
    </w:pPr>
    <w:rPr>
      <w:rFonts w:ascii="Calibri" w:hAnsi="Calibri"/>
      <w:sz w:val="22"/>
      <w:szCs w:val="22"/>
      <w:lang w:eastAsia="en-US"/>
    </w:rPr>
  </w:style>
  <w:style w:type="character" w:customStyle="1" w:styleId="15">
    <w:name w:val="Знак сноски1"/>
    <w:basedOn w:val="13"/>
    <w:rsid w:val="002662F3"/>
    <w:rPr>
      <w:position w:val="0"/>
      <w:vertAlign w:val="superscript"/>
    </w:rPr>
  </w:style>
  <w:style w:type="paragraph" w:customStyle="1" w:styleId="16">
    <w:name w:val="Обычный (веб)1"/>
    <w:basedOn w:val="12"/>
    <w:rsid w:val="002662F3"/>
    <w:pPr>
      <w:spacing w:before="100" w:after="100"/>
    </w:pPr>
    <w:rPr>
      <w:rFonts w:ascii="Times" w:eastAsia="Times New Roman" w:hAnsi="Times"/>
      <w:sz w:val="20"/>
      <w:szCs w:val="20"/>
    </w:rPr>
  </w:style>
  <w:style w:type="paragraph" w:customStyle="1" w:styleId="17">
    <w:name w:val="Текст сноски1"/>
    <w:basedOn w:val="12"/>
    <w:rsid w:val="002662F3"/>
    <w:rPr>
      <w:rFonts w:ascii="Calibri" w:hAnsi="Calibri"/>
      <w:sz w:val="20"/>
      <w:szCs w:val="20"/>
      <w:lang w:eastAsia="en-US"/>
    </w:rPr>
  </w:style>
  <w:style w:type="character" w:customStyle="1" w:styleId="18">
    <w:name w:val="Гиперссылка1"/>
    <w:basedOn w:val="13"/>
    <w:rsid w:val="002662F3"/>
    <w:rPr>
      <w:color w:val="0000FF"/>
      <w:u w:val="single"/>
    </w:rPr>
  </w:style>
  <w:style w:type="paragraph" w:customStyle="1" w:styleId="310">
    <w:name w:val="Заголовок 31"/>
    <w:basedOn w:val="12"/>
    <w:rsid w:val="00C4773D"/>
    <w:pPr>
      <w:spacing w:before="100" w:after="100"/>
      <w:outlineLvl w:val="2"/>
    </w:pPr>
    <w:rPr>
      <w:rFonts w:eastAsia="Times New Roman"/>
      <w:b/>
      <w:bCs/>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0898471">
      <w:bodyDiv w:val="1"/>
      <w:marLeft w:val="0"/>
      <w:marRight w:val="0"/>
      <w:marTop w:val="0"/>
      <w:marBottom w:val="0"/>
      <w:divBdr>
        <w:top w:val="none" w:sz="0" w:space="0" w:color="auto"/>
        <w:left w:val="none" w:sz="0" w:space="0" w:color="auto"/>
        <w:bottom w:val="none" w:sz="0" w:space="0" w:color="auto"/>
        <w:right w:val="none" w:sz="0" w:space="0" w:color="auto"/>
      </w:divBdr>
    </w:div>
    <w:div w:id="586962977">
      <w:bodyDiv w:val="1"/>
      <w:marLeft w:val="0"/>
      <w:marRight w:val="0"/>
      <w:marTop w:val="0"/>
      <w:marBottom w:val="0"/>
      <w:divBdr>
        <w:top w:val="none" w:sz="0" w:space="0" w:color="auto"/>
        <w:left w:val="none" w:sz="0" w:space="0" w:color="auto"/>
        <w:bottom w:val="none" w:sz="0" w:space="0" w:color="auto"/>
        <w:right w:val="none" w:sz="0" w:space="0" w:color="auto"/>
      </w:divBdr>
    </w:div>
    <w:div w:id="610279354">
      <w:bodyDiv w:val="1"/>
      <w:marLeft w:val="0"/>
      <w:marRight w:val="0"/>
      <w:marTop w:val="0"/>
      <w:marBottom w:val="0"/>
      <w:divBdr>
        <w:top w:val="none" w:sz="0" w:space="0" w:color="auto"/>
        <w:left w:val="none" w:sz="0" w:space="0" w:color="auto"/>
        <w:bottom w:val="none" w:sz="0" w:space="0" w:color="auto"/>
        <w:right w:val="none" w:sz="0" w:space="0" w:color="auto"/>
      </w:divBdr>
    </w:div>
    <w:div w:id="795757080">
      <w:bodyDiv w:val="1"/>
      <w:marLeft w:val="0"/>
      <w:marRight w:val="0"/>
      <w:marTop w:val="0"/>
      <w:marBottom w:val="0"/>
      <w:divBdr>
        <w:top w:val="none" w:sz="0" w:space="0" w:color="auto"/>
        <w:left w:val="none" w:sz="0" w:space="0" w:color="auto"/>
        <w:bottom w:val="none" w:sz="0" w:space="0" w:color="auto"/>
        <w:right w:val="none" w:sz="0" w:space="0" w:color="auto"/>
      </w:divBdr>
    </w:div>
    <w:div w:id="951666938">
      <w:bodyDiv w:val="1"/>
      <w:marLeft w:val="0"/>
      <w:marRight w:val="0"/>
      <w:marTop w:val="0"/>
      <w:marBottom w:val="0"/>
      <w:divBdr>
        <w:top w:val="none" w:sz="0" w:space="0" w:color="auto"/>
        <w:left w:val="none" w:sz="0" w:space="0" w:color="auto"/>
        <w:bottom w:val="none" w:sz="0" w:space="0" w:color="auto"/>
        <w:right w:val="none" w:sz="0" w:space="0" w:color="auto"/>
      </w:divBdr>
    </w:div>
    <w:div w:id="1193811931">
      <w:bodyDiv w:val="1"/>
      <w:marLeft w:val="0"/>
      <w:marRight w:val="0"/>
      <w:marTop w:val="0"/>
      <w:marBottom w:val="0"/>
      <w:divBdr>
        <w:top w:val="none" w:sz="0" w:space="0" w:color="auto"/>
        <w:left w:val="none" w:sz="0" w:space="0" w:color="auto"/>
        <w:bottom w:val="none" w:sz="0" w:space="0" w:color="auto"/>
        <w:right w:val="none" w:sz="0" w:space="0" w:color="auto"/>
      </w:divBdr>
    </w:div>
    <w:div w:id="1521579221">
      <w:bodyDiv w:val="1"/>
      <w:marLeft w:val="0"/>
      <w:marRight w:val="0"/>
      <w:marTop w:val="0"/>
      <w:marBottom w:val="0"/>
      <w:divBdr>
        <w:top w:val="none" w:sz="0" w:space="0" w:color="auto"/>
        <w:left w:val="none" w:sz="0" w:space="0" w:color="auto"/>
        <w:bottom w:val="none" w:sz="0" w:space="0" w:color="auto"/>
        <w:right w:val="none" w:sz="0" w:space="0" w:color="auto"/>
      </w:divBdr>
      <w:divsChild>
        <w:div w:id="717044949">
          <w:marLeft w:val="0"/>
          <w:marRight w:val="0"/>
          <w:marTop w:val="0"/>
          <w:marBottom w:val="0"/>
          <w:divBdr>
            <w:top w:val="none" w:sz="0" w:space="0" w:color="auto"/>
            <w:left w:val="none" w:sz="0" w:space="0" w:color="auto"/>
            <w:bottom w:val="none" w:sz="0" w:space="0" w:color="auto"/>
            <w:right w:val="none" w:sz="0" w:space="0" w:color="auto"/>
          </w:divBdr>
          <w:divsChild>
            <w:div w:id="1782069189">
              <w:marLeft w:val="0"/>
              <w:marRight w:val="0"/>
              <w:marTop w:val="0"/>
              <w:marBottom w:val="0"/>
              <w:divBdr>
                <w:top w:val="none" w:sz="0" w:space="0" w:color="auto"/>
                <w:left w:val="none" w:sz="0" w:space="0" w:color="auto"/>
                <w:bottom w:val="none" w:sz="0" w:space="0" w:color="auto"/>
                <w:right w:val="none" w:sz="0" w:space="0" w:color="auto"/>
              </w:divBdr>
              <w:divsChild>
                <w:div w:id="210000018">
                  <w:marLeft w:val="0"/>
                  <w:marRight w:val="0"/>
                  <w:marTop w:val="0"/>
                  <w:marBottom w:val="0"/>
                  <w:divBdr>
                    <w:top w:val="none" w:sz="0" w:space="0" w:color="auto"/>
                    <w:left w:val="none" w:sz="0" w:space="0" w:color="auto"/>
                    <w:bottom w:val="none" w:sz="0" w:space="0" w:color="auto"/>
                    <w:right w:val="none" w:sz="0" w:space="0" w:color="auto"/>
                  </w:divBdr>
                </w:div>
              </w:divsChild>
            </w:div>
            <w:div w:id="1952663433">
              <w:marLeft w:val="0"/>
              <w:marRight w:val="0"/>
              <w:marTop w:val="0"/>
              <w:marBottom w:val="0"/>
              <w:divBdr>
                <w:top w:val="none" w:sz="0" w:space="0" w:color="auto"/>
                <w:left w:val="none" w:sz="0" w:space="0" w:color="auto"/>
                <w:bottom w:val="none" w:sz="0" w:space="0" w:color="auto"/>
                <w:right w:val="none" w:sz="0" w:space="0" w:color="auto"/>
              </w:divBdr>
              <w:divsChild>
                <w:div w:id="708918080">
                  <w:marLeft w:val="0"/>
                  <w:marRight w:val="0"/>
                  <w:marTop w:val="0"/>
                  <w:marBottom w:val="0"/>
                  <w:divBdr>
                    <w:top w:val="none" w:sz="0" w:space="0" w:color="auto"/>
                    <w:left w:val="none" w:sz="0" w:space="0" w:color="auto"/>
                    <w:bottom w:val="none" w:sz="0" w:space="0" w:color="auto"/>
                    <w:right w:val="none" w:sz="0" w:space="0" w:color="auto"/>
                  </w:divBdr>
                </w:div>
                <w:div w:id="698580957">
                  <w:marLeft w:val="0"/>
                  <w:marRight w:val="0"/>
                  <w:marTop w:val="0"/>
                  <w:marBottom w:val="0"/>
                  <w:divBdr>
                    <w:top w:val="none" w:sz="0" w:space="0" w:color="auto"/>
                    <w:left w:val="none" w:sz="0" w:space="0" w:color="auto"/>
                    <w:bottom w:val="none" w:sz="0" w:space="0" w:color="auto"/>
                    <w:right w:val="none" w:sz="0" w:space="0" w:color="auto"/>
                  </w:divBdr>
                </w:div>
              </w:divsChild>
            </w:div>
            <w:div w:id="1707944574">
              <w:marLeft w:val="0"/>
              <w:marRight w:val="0"/>
              <w:marTop w:val="0"/>
              <w:marBottom w:val="0"/>
              <w:divBdr>
                <w:top w:val="none" w:sz="0" w:space="0" w:color="auto"/>
                <w:left w:val="none" w:sz="0" w:space="0" w:color="auto"/>
                <w:bottom w:val="none" w:sz="0" w:space="0" w:color="auto"/>
                <w:right w:val="none" w:sz="0" w:space="0" w:color="auto"/>
              </w:divBdr>
              <w:divsChild>
                <w:div w:id="201086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18594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 Id="rId9" Type="http://schemas.openxmlformats.org/officeDocument/2006/relationships/image" Target="media/image2.tiff"/><Relationship Id="rId10" Type="http://schemas.openxmlformats.org/officeDocument/2006/relationships/hyperlink" Target="http://lpi.worldbank.org/" TargetMode="External"/><Relationship Id="rId11" Type="http://schemas.openxmlformats.org/officeDocument/2006/relationships/chart" Target="charts/chart1.xml"/><Relationship Id="rId12" Type="http://schemas.openxmlformats.org/officeDocument/2006/relationships/chart" Target="charts/chart2.xml"/><Relationship Id="rId13" Type="http://schemas.openxmlformats.org/officeDocument/2006/relationships/hyperlink" Target="http://baltica.ithiveslf.tmweb.ru/contacts/?city=sankt-peterburg" TargetMode="External"/><Relationship Id="rId14" Type="http://schemas.openxmlformats.org/officeDocument/2006/relationships/hyperlink" Target="https://www.facebook.com/balticatrans)" TargetMode="External"/><Relationship Id="rId15" Type="http://schemas.openxmlformats.org/officeDocument/2006/relationships/image" Target="media/image3.png"/><Relationship Id="rId16" Type="http://schemas.openxmlformats.org/officeDocument/2006/relationships/diagramData" Target="diagrams/data1.xml"/><Relationship Id="rId17" Type="http://schemas.openxmlformats.org/officeDocument/2006/relationships/diagramLayout" Target="diagrams/layout1.xml"/><Relationship Id="rId18" Type="http://schemas.openxmlformats.org/officeDocument/2006/relationships/diagramQuickStyle" Target="diagrams/quickStyle1.xml"/><Relationship Id="rId19" Type="http://schemas.openxmlformats.org/officeDocument/2006/relationships/diagramColors" Target="diagrams/colors1.xml"/><Relationship Id="rId30" Type="http://schemas.openxmlformats.org/officeDocument/2006/relationships/oleObject" Target="embeddings/oleObject5.bin"/><Relationship Id="rId31" Type="http://schemas.openxmlformats.org/officeDocument/2006/relationships/image" Target="media/image9.wmf"/><Relationship Id="rId32" Type="http://schemas.openxmlformats.org/officeDocument/2006/relationships/oleObject" Target="embeddings/oleObject6.bin"/><Relationship Id="rId33" Type="http://schemas.openxmlformats.org/officeDocument/2006/relationships/image" Target="media/image10.wmf"/><Relationship Id="rId34" Type="http://schemas.openxmlformats.org/officeDocument/2006/relationships/oleObject" Target="embeddings/oleObject7.bin"/><Relationship Id="rId35" Type="http://schemas.openxmlformats.org/officeDocument/2006/relationships/image" Target="media/image11.wmf"/><Relationship Id="rId36" Type="http://schemas.openxmlformats.org/officeDocument/2006/relationships/oleObject" Target="embeddings/oleObject8.bin"/><Relationship Id="rId37" Type="http://schemas.openxmlformats.org/officeDocument/2006/relationships/image" Target="media/image12.wmf"/><Relationship Id="rId38" Type="http://schemas.openxmlformats.org/officeDocument/2006/relationships/oleObject" Target="embeddings/oleObject9.bin"/><Relationship Id="rId39" Type="http://schemas.openxmlformats.org/officeDocument/2006/relationships/oleObject" Target="embeddings/oleObject10.bin"/><Relationship Id="rId50" Type="http://schemas.openxmlformats.org/officeDocument/2006/relationships/image" Target="media/image18.emf"/><Relationship Id="rId51" Type="http://schemas.openxmlformats.org/officeDocument/2006/relationships/oleObject" Target="embeddings/oleObject16.bin"/><Relationship Id="rId52" Type="http://schemas.openxmlformats.org/officeDocument/2006/relationships/image" Target="media/image19.wmf"/><Relationship Id="rId53" Type="http://schemas.openxmlformats.org/officeDocument/2006/relationships/oleObject" Target="embeddings/oleObject17.bin"/><Relationship Id="rId54" Type="http://schemas.openxmlformats.org/officeDocument/2006/relationships/image" Target="media/image20.wmf"/><Relationship Id="rId55" Type="http://schemas.openxmlformats.org/officeDocument/2006/relationships/oleObject" Target="embeddings/oleObject18.bin"/><Relationship Id="rId56" Type="http://schemas.openxmlformats.org/officeDocument/2006/relationships/image" Target="media/image21.wmf"/><Relationship Id="rId57" Type="http://schemas.openxmlformats.org/officeDocument/2006/relationships/oleObject" Target="embeddings/oleObject19.bin"/><Relationship Id="rId58" Type="http://schemas.openxmlformats.org/officeDocument/2006/relationships/image" Target="media/image22.wmf"/><Relationship Id="rId59" Type="http://schemas.openxmlformats.org/officeDocument/2006/relationships/oleObject" Target="embeddings/oleObject20.bin"/><Relationship Id="rId70" Type="http://schemas.openxmlformats.org/officeDocument/2006/relationships/oleObject" Target="embeddings/oleObject26.bin"/><Relationship Id="rId71" Type="http://schemas.openxmlformats.org/officeDocument/2006/relationships/oleObject" Target="embeddings/oleObject27.bin"/><Relationship Id="rId72" Type="http://schemas.openxmlformats.org/officeDocument/2006/relationships/image" Target="media/image28.jpeg"/><Relationship Id="rId73" Type="http://schemas.openxmlformats.org/officeDocument/2006/relationships/image" Target="media/image29.jpeg"/><Relationship Id="rId74" Type="http://schemas.openxmlformats.org/officeDocument/2006/relationships/image" Target="media/image30.jpeg"/><Relationship Id="rId75" Type="http://schemas.openxmlformats.org/officeDocument/2006/relationships/image" Target="media/image31.jpeg"/><Relationship Id="rId76" Type="http://schemas.openxmlformats.org/officeDocument/2006/relationships/image" Target="media/image32.jpeg"/><Relationship Id="rId77" Type="http://schemas.openxmlformats.org/officeDocument/2006/relationships/image" Target="media/image33.jpeg"/><Relationship Id="rId78" Type="http://schemas.openxmlformats.org/officeDocument/2006/relationships/image" Target="media/image34.jpeg"/><Relationship Id="rId79" Type="http://schemas.openxmlformats.org/officeDocument/2006/relationships/oleObject" Target="embeddings/oleObject28.bin"/><Relationship Id="rId90" Type="http://schemas.openxmlformats.org/officeDocument/2006/relationships/footer" Target="footer1.xml"/><Relationship Id="rId91" Type="http://schemas.openxmlformats.org/officeDocument/2006/relationships/footer" Target="footer2.xml"/><Relationship Id="rId92" Type="http://schemas.openxmlformats.org/officeDocument/2006/relationships/fontTable" Target="fontTable.xml"/><Relationship Id="rId93" Type="http://schemas.openxmlformats.org/officeDocument/2006/relationships/theme" Target="theme/theme1.xml"/><Relationship Id="rId20" Type="http://schemas.microsoft.com/office/2007/relationships/diagramDrawing" Target="diagrams/drawing1.xml"/><Relationship Id="rId21" Type="http://schemas.openxmlformats.org/officeDocument/2006/relationships/image" Target="media/image4.wmf"/><Relationship Id="rId22" Type="http://schemas.openxmlformats.org/officeDocument/2006/relationships/oleObject" Target="embeddings/oleObject1.bin"/><Relationship Id="rId23" Type="http://schemas.openxmlformats.org/officeDocument/2006/relationships/image" Target="media/image5.wmf"/><Relationship Id="rId24" Type="http://schemas.openxmlformats.org/officeDocument/2006/relationships/oleObject" Target="embeddings/oleObject2.bin"/><Relationship Id="rId25" Type="http://schemas.openxmlformats.org/officeDocument/2006/relationships/image" Target="media/image6.wmf"/><Relationship Id="rId26" Type="http://schemas.openxmlformats.org/officeDocument/2006/relationships/oleObject" Target="embeddings/oleObject3.bin"/><Relationship Id="rId27" Type="http://schemas.openxmlformats.org/officeDocument/2006/relationships/image" Target="media/image7.wmf"/><Relationship Id="rId28" Type="http://schemas.openxmlformats.org/officeDocument/2006/relationships/oleObject" Target="embeddings/oleObject4.bin"/><Relationship Id="rId29" Type="http://schemas.openxmlformats.org/officeDocument/2006/relationships/image" Target="media/image8.wmf"/><Relationship Id="rId40" Type="http://schemas.openxmlformats.org/officeDocument/2006/relationships/image" Target="media/image13.wmf"/><Relationship Id="rId41" Type="http://schemas.openxmlformats.org/officeDocument/2006/relationships/oleObject" Target="embeddings/oleObject11.bin"/><Relationship Id="rId42" Type="http://schemas.openxmlformats.org/officeDocument/2006/relationships/image" Target="media/image14.wmf"/><Relationship Id="rId43" Type="http://schemas.openxmlformats.org/officeDocument/2006/relationships/oleObject" Target="embeddings/oleObject12.bin"/><Relationship Id="rId44" Type="http://schemas.openxmlformats.org/officeDocument/2006/relationships/image" Target="media/image15.wmf"/><Relationship Id="rId45" Type="http://schemas.openxmlformats.org/officeDocument/2006/relationships/oleObject" Target="embeddings/oleObject13.bin"/><Relationship Id="rId46" Type="http://schemas.openxmlformats.org/officeDocument/2006/relationships/image" Target="media/image16.wmf"/><Relationship Id="rId47" Type="http://schemas.openxmlformats.org/officeDocument/2006/relationships/oleObject" Target="embeddings/oleObject14.bin"/><Relationship Id="rId48" Type="http://schemas.openxmlformats.org/officeDocument/2006/relationships/image" Target="media/image17.wmf"/><Relationship Id="rId49" Type="http://schemas.openxmlformats.org/officeDocument/2006/relationships/oleObject" Target="embeddings/oleObject15.bin"/><Relationship Id="rId60" Type="http://schemas.openxmlformats.org/officeDocument/2006/relationships/oleObject" Target="embeddings/oleObject21.bin"/><Relationship Id="rId61" Type="http://schemas.openxmlformats.org/officeDocument/2006/relationships/image" Target="media/image23.wmf"/><Relationship Id="rId62" Type="http://schemas.openxmlformats.org/officeDocument/2006/relationships/oleObject" Target="embeddings/oleObject22.bin"/><Relationship Id="rId63" Type="http://schemas.openxmlformats.org/officeDocument/2006/relationships/image" Target="media/image24.wmf"/><Relationship Id="rId64" Type="http://schemas.openxmlformats.org/officeDocument/2006/relationships/oleObject" Target="embeddings/oleObject23.bin"/><Relationship Id="rId65" Type="http://schemas.openxmlformats.org/officeDocument/2006/relationships/image" Target="media/image25.wmf"/><Relationship Id="rId66" Type="http://schemas.openxmlformats.org/officeDocument/2006/relationships/oleObject" Target="embeddings/oleObject24.bin"/><Relationship Id="rId67" Type="http://schemas.openxmlformats.org/officeDocument/2006/relationships/image" Target="media/image26.wmf"/><Relationship Id="rId68" Type="http://schemas.openxmlformats.org/officeDocument/2006/relationships/oleObject" Target="embeddings/oleObject25.bin"/><Relationship Id="rId69" Type="http://schemas.openxmlformats.org/officeDocument/2006/relationships/image" Target="media/image27.wmf"/><Relationship Id="rId80" Type="http://schemas.openxmlformats.org/officeDocument/2006/relationships/image" Target="media/image35.jpeg"/><Relationship Id="rId81" Type="http://schemas.openxmlformats.org/officeDocument/2006/relationships/image" Target="media/image36.jpeg"/><Relationship Id="rId82" Type="http://schemas.openxmlformats.org/officeDocument/2006/relationships/image" Target="media/image37.png"/><Relationship Id="rId83" Type="http://schemas.openxmlformats.org/officeDocument/2006/relationships/chart" Target="charts/chart3.xml"/><Relationship Id="rId84" Type="http://schemas.openxmlformats.org/officeDocument/2006/relationships/hyperlink" Target="http://logist.ru/articles/vidy-logistiki-5-urovney-logisticheskogo-servisa-infografika" TargetMode="External"/><Relationship Id="rId85" Type="http://schemas.openxmlformats.org/officeDocument/2006/relationships/hyperlink" Target="http://logist.ru/articles/vidy-logistiki-5-urovney-logisticheskogo-servisa-infografika" TargetMode="External"/><Relationship Id="rId86" Type="http://schemas.openxmlformats.org/officeDocument/2006/relationships/hyperlink" Target="http://bank-explorer.ru/optimizaciya-processov/golos-klienta-kak-instrument-polucheniya-obratnoj-svyazi.html" TargetMode="External"/><Relationship Id="rId87" Type="http://schemas.openxmlformats.org/officeDocument/2006/relationships/hyperlink" Target="https://www.psycho.ru/library/1653" TargetMode="External"/><Relationship Id="rId88" Type="http://schemas.openxmlformats.org/officeDocument/2006/relationships/hyperlink" Target="http://www.3plogistics.com/3pl-market-info-resources/3pl-market-information/global-3pl-market-size-estimates/" TargetMode="External"/><Relationship Id="rId89" Type="http://schemas.openxmlformats.org/officeDocument/2006/relationships/hyperlink" Target="http://scholar.google.com/scholar?cluster=16878001174423927275&amp;hl=en&amp;oi=scholarr"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bank-explorer.ru/optimizaciya-processov/golos-klienta-kak-instrument-polucheniya-obratnoj-svyazi.html" TargetMode="External"/><Relationship Id="rId4" Type="http://schemas.openxmlformats.org/officeDocument/2006/relationships/hyperlink" Target="http://www.far-aerf.ru/" TargetMode="External"/><Relationship Id="rId5" Type="http://schemas.openxmlformats.org/officeDocument/2006/relationships/hyperlink" Target="http://www.far-aerf.ru/" TargetMode="External"/><Relationship Id="rId6" Type="http://schemas.openxmlformats.org/officeDocument/2006/relationships/hyperlink" Target="https://www.psycho.ru/library/1653" TargetMode="External"/><Relationship Id="rId1" Type="http://schemas.openxmlformats.org/officeDocument/2006/relationships/hyperlink" Target="http://logist.ru/articles/vidy-logistiki-5-urovney-logisticheskogo-servisa-infografika" TargetMode="External"/><Relationship Id="rId2" Type="http://schemas.openxmlformats.org/officeDocument/2006/relationships/hyperlink" Target="http://logist.ru/articles/vidy-logistiki-5-urovney-logisticheskogo-servisa-infografika" TargetMode="External"/></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microsoft.com/office/2011/relationships/chartStyle" Target="style2.xml"/><Relationship Id="rId2" Type="http://schemas.microsoft.com/office/2011/relationships/chartColorStyle" Target="colors2.xml"/><Relationship Id="rId3"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microsoft.com/office/2011/relationships/chartStyle" Target="style3.xml"/><Relationship Id="rId2" Type="http://schemas.microsoft.com/office/2011/relationships/chartColorStyle" Target="colors3.xml"/><Relationship Id="rId3" Type="http://schemas.openxmlformats.org/officeDocument/2006/relationships/oleObject" Target="file:////Users/darakostuk/Desktop/&#1072;&#1087;&#1080;&#1089;/&#1080;&#1090;&#1086;&#1075;&#1080;/&#1089;&#1074;&#1086;&#1076;&#1085;&#1072;&#1103;%20&#1086;&#1094;&#1077;&#1085;&#1082;&#1072;%20&#1087;&#1086;%20&#1082;&#1083;&#1080;&#1077;&#1085;&#1090;&#1072;&#108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303256017165548"/>
          <c:y val="0.0701988977720496"/>
          <c:w val="0.389042436854706"/>
          <c:h val="0.762994139799021"/>
        </c:manualLayout>
      </c:layout>
      <c:radarChart>
        <c:radarStyle val="marker"/>
        <c:varyColors val="0"/>
        <c:ser>
          <c:idx val="0"/>
          <c:order val="0"/>
          <c:tx>
            <c:strRef>
              <c:f>Лист1!$B$1</c:f>
              <c:strCache>
                <c:ptCount val="1"/>
                <c:pt idx="0">
                  <c:v>Россия</c:v>
                </c:pt>
              </c:strCache>
            </c:strRef>
          </c:tx>
          <c:spPr>
            <a:ln w="34925" cap="rnd">
              <a:solidFill>
                <a:schemeClr val="accent1">
                  <a:shade val="76000"/>
                </a:schemeClr>
              </a:solidFill>
              <a:round/>
            </a:ln>
            <a:effectLst>
              <a:outerShdw blurRad="40000" dist="23000" dir="5400000" rotWithShape="0">
                <a:srgbClr val="000000">
                  <a:alpha val="35000"/>
                </a:srgbClr>
              </a:outerShdw>
            </a:effectLst>
          </c:spPr>
          <c:marker>
            <c:symbol val="circle"/>
            <c:size val="6"/>
            <c:spPr>
              <a:gradFill rotWithShape="1">
                <a:gsLst>
                  <a:gs pos="0">
                    <a:schemeClr val="accent1">
                      <a:shade val="76000"/>
                      <a:tint val="100000"/>
                      <a:shade val="100000"/>
                      <a:satMod val="130000"/>
                    </a:schemeClr>
                  </a:gs>
                  <a:gs pos="100000">
                    <a:schemeClr val="accent1">
                      <a:shade val="76000"/>
                      <a:tint val="50000"/>
                      <a:shade val="100000"/>
                      <a:satMod val="350000"/>
                    </a:schemeClr>
                  </a:gs>
                </a:gsLst>
                <a:lin ang="16200000" scaled="0"/>
              </a:gradFill>
              <a:ln w="9525">
                <a:solidFill>
                  <a:schemeClr val="accent1">
                    <a:shade val="76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cat>
            <c:strRef>
              <c:f>Лист1!$A$2:$A$7</c:f>
              <c:strCache>
                <c:ptCount val="6"/>
                <c:pt idx="0">
                  <c:v>Таможня</c:v>
                </c:pt>
                <c:pt idx="1">
                  <c:v>Инфраструктура</c:v>
                </c:pt>
                <c:pt idx="2">
                  <c:v>Международные перевозки</c:v>
                </c:pt>
                <c:pt idx="3">
                  <c:v>Компетентность</c:v>
                </c:pt>
                <c:pt idx="4">
                  <c:v>Возможность отслеживания груза</c:v>
                </c:pt>
                <c:pt idx="5">
                  <c:v>Соблюдение сроков</c:v>
                </c:pt>
              </c:strCache>
            </c:strRef>
          </c:cat>
          <c:val>
            <c:numRef>
              <c:f>Лист1!$B$2:$B$7</c:f>
              <c:numCache>
                <c:formatCode>General</c:formatCode>
                <c:ptCount val="6"/>
                <c:pt idx="0">
                  <c:v>2.01</c:v>
                </c:pt>
                <c:pt idx="1">
                  <c:v>2.43</c:v>
                </c:pt>
                <c:pt idx="2">
                  <c:v>2.45</c:v>
                </c:pt>
                <c:pt idx="3">
                  <c:v>2.76</c:v>
                </c:pt>
                <c:pt idx="4">
                  <c:v>2.62</c:v>
                </c:pt>
                <c:pt idx="5">
                  <c:v>3.15</c:v>
                </c:pt>
              </c:numCache>
            </c:numRef>
          </c:val>
        </c:ser>
        <c:ser>
          <c:idx val="1"/>
          <c:order val="1"/>
          <c:tx>
            <c:strRef>
              <c:f>Лист1!$C$1</c:f>
              <c:strCache>
                <c:ptCount val="1"/>
                <c:pt idx="0">
                  <c:v>Германия</c:v>
                </c:pt>
              </c:strCache>
            </c:strRef>
          </c:tx>
          <c:spPr>
            <a:ln w="34925" cap="rnd">
              <a:solidFill>
                <a:schemeClr val="accent1">
                  <a:tint val="77000"/>
                </a:schemeClr>
              </a:solidFill>
              <a:round/>
            </a:ln>
            <a:effectLst>
              <a:outerShdw blurRad="40000" dist="23000" dir="5400000" rotWithShape="0">
                <a:srgbClr val="000000">
                  <a:alpha val="35000"/>
                </a:srgbClr>
              </a:outerShdw>
            </a:effectLst>
          </c:spPr>
          <c:marker>
            <c:symbol val="circle"/>
            <c:size val="6"/>
            <c:spPr>
              <a:gradFill rotWithShape="1">
                <a:gsLst>
                  <a:gs pos="0">
                    <a:schemeClr val="accent1">
                      <a:tint val="77000"/>
                      <a:tint val="100000"/>
                      <a:shade val="100000"/>
                      <a:satMod val="130000"/>
                    </a:schemeClr>
                  </a:gs>
                  <a:gs pos="100000">
                    <a:schemeClr val="accent1">
                      <a:tint val="77000"/>
                      <a:tint val="50000"/>
                      <a:shade val="100000"/>
                      <a:satMod val="350000"/>
                    </a:schemeClr>
                  </a:gs>
                </a:gsLst>
                <a:lin ang="16200000" scaled="0"/>
              </a:gradFill>
              <a:ln w="9525">
                <a:solidFill>
                  <a:schemeClr val="accent1">
                    <a:tint val="77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cat>
            <c:strRef>
              <c:f>Лист1!$A$2:$A$7</c:f>
              <c:strCache>
                <c:ptCount val="6"/>
                <c:pt idx="0">
                  <c:v>Таможня</c:v>
                </c:pt>
                <c:pt idx="1">
                  <c:v>Инфраструктура</c:v>
                </c:pt>
                <c:pt idx="2">
                  <c:v>Международные перевозки</c:v>
                </c:pt>
                <c:pt idx="3">
                  <c:v>Компетентность</c:v>
                </c:pt>
                <c:pt idx="4">
                  <c:v>Возможность отслеживания груза</c:v>
                </c:pt>
                <c:pt idx="5">
                  <c:v>Соблюдение сроков</c:v>
                </c:pt>
              </c:strCache>
            </c:strRef>
          </c:cat>
          <c:val>
            <c:numRef>
              <c:f>Лист1!$C$2:$C$7</c:f>
              <c:numCache>
                <c:formatCode>General</c:formatCode>
                <c:ptCount val="6"/>
                <c:pt idx="0">
                  <c:v>4.119999999999997</c:v>
                </c:pt>
                <c:pt idx="1">
                  <c:v>4.44</c:v>
                </c:pt>
                <c:pt idx="2">
                  <c:v>3.86</c:v>
                </c:pt>
                <c:pt idx="3">
                  <c:v>4.28</c:v>
                </c:pt>
                <c:pt idx="4">
                  <c:v>4.27</c:v>
                </c:pt>
                <c:pt idx="5">
                  <c:v>4.45</c:v>
                </c:pt>
              </c:numCache>
            </c:numRef>
          </c:val>
        </c:ser>
        <c:dLbls>
          <c:showLegendKey val="0"/>
          <c:showVal val="0"/>
          <c:showCatName val="0"/>
          <c:showSerName val="0"/>
          <c:showPercent val="0"/>
          <c:showBubbleSize val="0"/>
        </c:dLbls>
        <c:axId val="-1329384992"/>
        <c:axId val="-968501408"/>
      </c:radarChart>
      <c:catAx>
        <c:axId val="-132938499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charset="0"/>
                <a:ea typeface="Times New Roman" charset="0"/>
                <a:cs typeface="Times New Roman" charset="0"/>
              </a:defRPr>
            </a:pPr>
            <a:endParaRPr lang="ru-RU"/>
          </a:p>
        </c:txPr>
        <c:crossAx val="-968501408"/>
        <c:crosses val="autoZero"/>
        <c:auto val="1"/>
        <c:lblAlgn val="ctr"/>
        <c:lblOffset val="100"/>
        <c:noMultiLvlLbl val="0"/>
      </c:catAx>
      <c:valAx>
        <c:axId val="-968501408"/>
        <c:scaling>
          <c:orientation val="minMax"/>
        </c:scaling>
        <c:delete val="0"/>
        <c:axPos val="l"/>
        <c:majorGridlines>
          <c:spPr>
            <a:ln w="12700" cap="flat" cmpd="sng" algn="ctr">
              <a:solidFill>
                <a:schemeClr val="tx1">
                  <a:lumMod val="15000"/>
                  <a:lumOff val="85000"/>
                </a:schemeClr>
              </a:solidFill>
              <a:prstDash val="sysDash"/>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29384992"/>
        <c:crosses val="autoZero"/>
        <c:crossBetween val="between"/>
      </c:valAx>
      <c:spPr>
        <a:noFill/>
        <a:ln>
          <a:noFill/>
        </a:ln>
        <a:effectLst/>
      </c:spPr>
    </c:plotArea>
    <c:legend>
      <c:legendPos val="b"/>
      <c:layout>
        <c:manualLayout>
          <c:xMode val="edge"/>
          <c:yMode val="edge"/>
          <c:x val="0.346620299934797"/>
          <c:y val="0.921379328862664"/>
          <c:w val="0.302412519017605"/>
          <c:h val="0.078620671137335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0731430661548523"/>
          <c:y val="0.22815117702696"/>
          <c:w val="0.554427121123871"/>
          <c:h val="0.733906832920416"/>
        </c:manualLayout>
      </c:layout>
      <c:pie3DChart>
        <c:varyColors val="1"/>
        <c:ser>
          <c:idx val="0"/>
          <c:order val="0"/>
          <c:tx>
            <c:strRef>
              <c:f>Лист1!$B$1</c:f>
              <c:strCache>
                <c:ptCount val="1"/>
                <c:pt idx="0">
                  <c:v>Доли</c:v>
                </c:pt>
              </c:strCache>
            </c:strRef>
          </c:tx>
          <c:dPt>
            <c:idx val="0"/>
            <c:bubble3D val="0"/>
            <c:spPr>
              <a:solidFill>
                <a:schemeClr val="accent1">
                  <a:lumMod val="60000"/>
                  <a:lumOff val="40000"/>
                </a:schemeClr>
              </a:solidFill>
              <a:ln w="25400" cap="flat" cmpd="sng" algn="ctr">
                <a:solidFill>
                  <a:schemeClr val="tx2">
                    <a:lumMod val="60000"/>
                    <a:lumOff val="40000"/>
                  </a:schemeClr>
                </a:solidFill>
                <a:prstDash val="solid"/>
              </a:ln>
              <a:effectLst/>
              <a:sp3d contourW="25400">
                <a:contourClr>
                  <a:schemeClr val="tx2">
                    <a:lumMod val="60000"/>
                    <a:lumOff val="40000"/>
                  </a:schemeClr>
                </a:contourClr>
              </a:sp3d>
            </c:spPr>
          </c:dPt>
          <c:dPt>
            <c:idx val="1"/>
            <c:bubble3D val="0"/>
            <c:spPr>
              <a:solidFill>
                <a:schemeClr val="accent1">
                  <a:lumMod val="40000"/>
                  <a:lumOff val="60000"/>
                </a:schemeClr>
              </a:solidFill>
              <a:ln>
                <a:solidFill>
                  <a:schemeClr val="tx2">
                    <a:lumMod val="60000"/>
                    <a:lumOff val="40000"/>
                  </a:schemeClr>
                </a:solidFill>
              </a:ln>
              <a:effectLst>
                <a:outerShdw blurRad="40000" dist="23000" dir="5400000" rotWithShape="0">
                  <a:srgbClr val="000000">
                    <a:alpha val="35000"/>
                  </a:srgbClr>
                </a:outerShdw>
              </a:effectLst>
              <a:sp3d>
                <a:contourClr>
                  <a:schemeClr val="tx2">
                    <a:lumMod val="60000"/>
                    <a:lumOff val="40000"/>
                  </a:schemeClr>
                </a:contourClr>
              </a:sp3d>
            </c:spPr>
          </c:dPt>
          <c:dPt>
            <c:idx val="2"/>
            <c:bubble3D val="0"/>
            <c:spPr>
              <a:solidFill>
                <a:schemeClr val="accent1">
                  <a:lumMod val="20000"/>
                  <a:lumOff val="80000"/>
                </a:schemeClr>
              </a:solidFill>
              <a:ln>
                <a:solidFill>
                  <a:schemeClr val="tx2">
                    <a:lumMod val="60000"/>
                    <a:lumOff val="40000"/>
                  </a:schemeClr>
                </a:solidFill>
              </a:ln>
              <a:effectLst>
                <a:outerShdw blurRad="40000" dist="23000" dir="5400000" rotWithShape="0">
                  <a:srgbClr val="000000">
                    <a:alpha val="35000"/>
                  </a:srgbClr>
                </a:outerShdw>
              </a:effectLst>
              <a:sp3d>
                <a:contourClr>
                  <a:schemeClr val="tx2">
                    <a:lumMod val="60000"/>
                    <a:lumOff val="40000"/>
                  </a:schemeClr>
                </a:contourClr>
              </a:sp3d>
            </c:spPr>
          </c:dPt>
          <c:dPt>
            <c:idx val="3"/>
            <c:bubble3D val="0"/>
            <c:spPr>
              <a:solidFill>
                <a:schemeClr val="bg1"/>
              </a:solidFill>
              <a:ln>
                <a:solidFill>
                  <a:schemeClr val="tx2">
                    <a:lumMod val="60000"/>
                    <a:lumOff val="40000"/>
                  </a:schemeClr>
                </a:solidFill>
              </a:ln>
              <a:effectLst>
                <a:outerShdw blurRad="40000" dist="23000" dir="5400000" rotWithShape="0">
                  <a:srgbClr val="000000">
                    <a:alpha val="35000"/>
                  </a:srgbClr>
                </a:outerShdw>
              </a:effectLst>
              <a:sp3d>
                <a:contourClr>
                  <a:schemeClr val="tx2">
                    <a:lumMod val="60000"/>
                    <a:lumOff val="40000"/>
                  </a:schemeClr>
                </a:contourClr>
              </a:sp3d>
            </c:spPr>
          </c:dPt>
          <c:dLbls>
            <c:dLbl>
              <c:idx val="0"/>
              <c:layout>
                <c:manualLayout>
                  <c:x val="-0.0189590634672307"/>
                  <c:y val="-0.285634718347289"/>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00838639331911332"/>
                  <c:y val="-0.0304863822149469"/>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00447483038364208"/>
                  <c:y val="-0.0366354841831961"/>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0848988265509982"/>
                  <c:y val="-0.0335262922844155"/>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charset="0"/>
                    <a:ea typeface="Times New Roman" charset="0"/>
                    <a:cs typeface="Times New Roman" charset="0"/>
                  </a:defRPr>
                </a:pPr>
                <a:endParaRPr lang="ru-RU"/>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Лист1!$A$2:$A$5</c:f>
              <c:strCache>
                <c:ptCount val="4"/>
                <c:pt idx="0">
                  <c:v>Грузоперевозки</c:v>
                </c:pt>
                <c:pt idx="1">
                  <c:v>Экспедиторские услуги</c:v>
                </c:pt>
                <c:pt idx="2">
                  <c:v>Складирование и дистрибуция</c:v>
                </c:pt>
                <c:pt idx="3">
                  <c:v>Управленческая логистика</c:v>
                </c:pt>
              </c:strCache>
            </c:strRef>
          </c:cat>
          <c:val>
            <c:numRef>
              <c:f>Лист1!$B$2:$B$5</c:f>
              <c:numCache>
                <c:formatCode>0.00%</c:formatCode>
                <c:ptCount val="4"/>
                <c:pt idx="0">
                  <c:v>0.872</c:v>
                </c:pt>
                <c:pt idx="1">
                  <c:v>0.065</c:v>
                </c:pt>
                <c:pt idx="2">
                  <c:v>0.057</c:v>
                </c:pt>
                <c:pt idx="3">
                  <c:v>0.006</c:v>
                </c:pt>
              </c:numCache>
            </c:numRef>
          </c:val>
        </c:ser>
        <c:dLbls>
          <c:showLegendKey val="0"/>
          <c:showVal val="1"/>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charset="0"/>
              <a:ea typeface="Times New Roman" charset="0"/>
              <a:cs typeface="Times New Roman"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Лист2!$C$2</c:f>
              <c:strCache>
                <c:ptCount val="1"/>
                <c:pt idx="0">
                  <c:v>средняя оценка качества</c:v>
                </c:pt>
              </c:strCache>
            </c:strRef>
          </c:tx>
          <c:spPr>
            <a:solidFill>
              <a:schemeClr val="accent1"/>
            </a:solidFill>
            <a:ln>
              <a:noFill/>
            </a:ln>
            <a:effectLst/>
          </c:spPr>
          <c:invertIfNegative val="0"/>
          <c:cat>
            <c:strRef>
              <c:f>Лист2!$B$3:$B$19</c:f>
              <c:strCache>
                <c:ptCount val="17"/>
                <c:pt idx="0">
                  <c:v>Наличие улучшений в работе компании</c:v>
                </c:pt>
                <c:pt idx="1">
                  <c:v>Конкурентоспособная цена транспортных услуг</c:v>
                </c:pt>
                <c:pt idx="2">
                  <c:v>Соблюдение сроков доставки</c:v>
                </c:pt>
                <c:pt idx="3">
                  <c:v>Оперативность взаимодействия </c:v>
                </c:pt>
                <c:pt idx="4">
                  <c:v>Ассортимент предоставляемых услуг</c:v>
                </c:pt>
                <c:pt idx="5">
                  <c:v>Обеспечение необходимой информацией</c:v>
                </c:pt>
                <c:pt idx="6">
                  <c:v>Конкурентоспособная цена таможенных и страховых услуг</c:v>
                </c:pt>
                <c:pt idx="7">
                  <c:v>Отслеживания стадии выполнения заказа</c:v>
                </c:pt>
                <c:pt idx="8">
                  <c:v>Возможность изменения деталей заказа</c:v>
                </c:pt>
                <c:pt idx="9">
                  <c:v>Компетентность персонала</c:v>
                </c:pt>
                <c:pt idx="10">
                  <c:v>Индивидуальный подход</c:v>
                </c:pt>
                <c:pt idx="11">
                  <c:v>Схема осуществления платежей</c:v>
                </c:pt>
                <c:pt idx="12">
                  <c:v>Принцип "одного окна"</c:v>
                </c:pt>
                <c:pt idx="13">
                  <c:v>Простота подачи заявки</c:v>
                </c:pt>
                <c:pt idx="14">
                  <c:v>Сохранность груза</c:v>
                </c:pt>
                <c:pt idx="15">
                  <c:v>Надежность компании</c:v>
                </c:pt>
                <c:pt idx="16">
                  <c:v>Доброжелательность персонала</c:v>
                </c:pt>
              </c:strCache>
            </c:strRef>
          </c:cat>
          <c:val>
            <c:numRef>
              <c:f>Лист2!$C$3:$C$19</c:f>
              <c:numCache>
                <c:formatCode>General</c:formatCode>
                <c:ptCount val="17"/>
                <c:pt idx="0">
                  <c:v>5.133</c:v>
                </c:pt>
                <c:pt idx="1">
                  <c:v>5.467</c:v>
                </c:pt>
                <c:pt idx="2">
                  <c:v>5.467</c:v>
                </c:pt>
                <c:pt idx="3">
                  <c:v>5.6</c:v>
                </c:pt>
                <c:pt idx="4">
                  <c:v>5.8</c:v>
                </c:pt>
                <c:pt idx="5">
                  <c:v>5.866999999999995</c:v>
                </c:pt>
                <c:pt idx="6">
                  <c:v>5.933</c:v>
                </c:pt>
                <c:pt idx="7">
                  <c:v>5.933</c:v>
                </c:pt>
                <c:pt idx="8">
                  <c:v>5.933</c:v>
                </c:pt>
                <c:pt idx="9">
                  <c:v>5.933</c:v>
                </c:pt>
                <c:pt idx="10">
                  <c:v>6.0</c:v>
                </c:pt>
                <c:pt idx="11">
                  <c:v>6.066999999999997</c:v>
                </c:pt>
                <c:pt idx="12">
                  <c:v>6.066999999999997</c:v>
                </c:pt>
                <c:pt idx="13">
                  <c:v>6.2</c:v>
                </c:pt>
                <c:pt idx="14">
                  <c:v>6.266999999999999</c:v>
                </c:pt>
                <c:pt idx="15">
                  <c:v>6.333</c:v>
                </c:pt>
                <c:pt idx="16">
                  <c:v>6.4</c:v>
                </c:pt>
              </c:numCache>
            </c:numRef>
          </c:val>
        </c:ser>
        <c:ser>
          <c:idx val="1"/>
          <c:order val="1"/>
          <c:tx>
            <c:strRef>
              <c:f>Лист2!$D$2</c:f>
              <c:strCache>
                <c:ptCount val="1"/>
                <c:pt idx="0">
                  <c:v>стандартное отклонение</c:v>
                </c:pt>
              </c:strCache>
            </c:strRef>
          </c:tx>
          <c:spPr>
            <a:solidFill>
              <a:srgbClr val="FF0000"/>
            </a:solidFill>
            <a:ln>
              <a:noFill/>
            </a:ln>
            <a:effectLst/>
          </c:spPr>
          <c:invertIfNegative val="0"/>
          <c:cat>
            <c:strRef>
              <c:f>Лист2!$B$3:$B$19</c:f>
              <c:strCache>
                <c:ptCount val="17"/>
                <c:pt idx="0">
                  <c:v>Наличие улучшений в работе компании</c:v>
                </c:pt>
                <c:pt idx="1">
                  <c:v>Конкурентоспособная цена транспортных услуг</c:v>
                </c:pt>
                <c:pt idx="2">
                  <c:v>Соблюдение сроков доставки</c:v>
                </c:pt>
                <c:pt idx="3">
                  <c:v>Оперативность взаимодействия </c:v>
                </c:pt>
                <c:pt idx="4">
                  <c:v>Ассортимент предоставляемых услуг</c:v>
                </c:pt>
                <c:pt idx="5">
                  <c:v>Обеспечение необходимой информацией</c:v>
                </c:pt>
                <c:pt idx="6">
                  <c:v>Конкурентоспособная цена таможенных и страховых услуг</c:v>
                </c:pt>
                <c:pt idx="7">
                  <c:v>Отслеживания стадии выполнения заказа</c:v>
                </c:pt>
                <c:pt idx="8">
                  <c:v>Возможность изменения деталей заказа</c:v>
                </c:pt>
                <c:pt idx="9">
                  <c:v>Компетентность персонала</c:v>
                </c:pt>
                <c:pt idx="10">
                  <c:v>Индивидуальный подход</c:v>
                </c:pt>
                <c:pt idx="11">
                  <c:v>Схема осуществления платежей</c:v>
                </c:pt>
                <c:pt idx="12">
                  <c:v>Принцип "одного окна"</c:v>
                </c:pt>
                <c:pt idx="13">
                  <c:v>Простота подачи заявки</c:v>
                </c:pt>
                <c:pt idx="14">
                  <c:v>Сохранность груза</c:v>
                </c:pt>
                <c:pt idx="15">
                  <c:v>Надежность компании</c:v>
                </c:pt>
                <c:pt idx="16">
                  <c:v>Доброжелательность персонала</c:v>
                </c:pt>
              </c:strCache>
            </c:strRef>
          </c:cat>
          <c:val>
            <c:numRef>
              <c:f>Лист2!$D$3:$D$19</c:f>
              <c:numCache>
                <c:formatCode>General</c:formatCode>
                <c:ptCount val="17"/>
                <c:pt idx="0">
                  <c:v>1.147</c:v>
                </c:pt>
                <c:pt idx="1">
                  <c:v>1.024</c:v>
                </c:pt>
                <c:pt idx="2">
                  <c:v>0.618</c:v>
                </c:pt>
                <c:pt idx="3">
                  <c:v>0.712</c:v>
                </c:pt>
                <c:pt idx="4">
                  <c:v>0.909</c:v>
                </c:pt>
                <c:pt idx="5">
                  <c:v>0.806</c:v>
                </c:pt>
                <c:pt idx="6">
                  <c:v>0.68</c:v>
                </c:pt>
                <c:pt idx="7">
                  <c:v>0.573</c:v>
                </c:pt>
                <c:pt idx="8">
                  <c:v>0.722</c:v>
                </c:pt>
                <c:pt idx="9">
                  <c:v>0.854</c:v>
                </c:pt>
                <c:pt idx="10">
                  <c:v>0.894</c:v>
                </c:pt>
                <c:pt idx="11">
                  <c:v>0.68</c:v>
                </c:pt>
                <c:pt idx="12">
                  <c:v>0.854</c:v>
                </c:pt>
                <c:pt idx="13">
                  <c:v>0.653</c:v>
                </c:pt>
                <c:pt idx="14">
                  <c:v>0.772</c:v>
                </c:pt>
                <c:pt idx="15">
                  <c:v>0.699</c:v>
                </c:pt>
                <c:pt idx="16">
                  <c:v>0.712</c:v>
                </c:pt>
              </c:numCache>
            </c:numRef>
          </c:val>
        </c:ser>
        <c:dLbls>
          <c:showLegendKey val="0"/>
          <c:showVal val="0"/>
          <c:showCatName val="0"/>
          <c:showSerName val="0"/>
          <c:showPercent val="0"/>
          <c:showBubbleSize val="0"/>
        </c:dLbls>
        <c:gapWidth val="182"/>
        <c:axId val="-1328837120"/>
        <c:axId val="-1329261808"/>
      </c:barChart>
      <c:catAx>
        <c:axId val="-13288371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29261808"/>
        <c:crosses val="autoZero"/>
        <c:auto val="1"/>
        <c:lblAlgn val="ctr"/>
        <c:lblOffset val="100"/>
        <c:noMultiLvlLbl val="0"/>
      </c:catAx>
      <c:valAx>
        <c:axId val="-13292618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2883712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5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C876161-D45A-1E4A-8986-B5231FB06B5F}" type="doc">
      <dgm:prSet loTypeId="urn:microsoft.com/office/officeart/2005/8/layout/vProcess5" loCatId="" qsTypeId="urn:microsoft.com/office/officeart/2005/8/quickstyle/simple4" qsCatId="simple" csTypeId="urn:microsoft.com/office/officeart/2005/8/colors/accent1_2" csCatId="accent1" phldr="1"/>
      <dgm:spPr/>
      <dgm:t>
        <a:bodyPr/>
        <a:lstStyle/>
        <a:p>
          <a:endParaRPr lang="ru-RU"/>
        </a:p>
      </dgm:t>
    </dgm:pt>
    <dgm:pt modelId="{6B2C6E8A-31C7-AF4F-9D14-7FA1D69372DA}">
      <dgm:prSet phldrT="[Текст]" custT="1">
        <dgm:style>
          <a:lnRef idx="2">
            <a:schemeClr val="accent1"/>
          </a:lnRef>
          <a:fillRef idx="1">
            <a:schemeClr val="lt1"/>
          </a:fillRef>
          <a:effectRef idx="0">
            <a:schemeClr val="accent1"/>
          </a:effectRef>
          <a:fontRef idx="minor">
            <a:schemeClr val="dk1"/>
          </a:fontRef>
        </dgm:style>
      </dgm:prSet>
      <dgm:spPr>
        <a:ln w="19050"/>
      </dgm:spPr>
      <dgm:t>
        <a:bodyPr/>
        <a:lstStyle/>
        <a:p>
          <a:pPr algn="just"/>
          <a:r>
            <a:rPr lang="ru-RU" sz="1200">
              <a:latin typeface="Times New Roman" charset="0"/>
              <a:ea typeface="Times New Roman" charset="0"/>
              <a:cs typeface="Times New Roman" charset="0"/>
            </a:rPr>
            <a:t>1. Определение структуры опроса и перечня атрибутов, характеризующего услуги, предоставляемые компанией;</a:t>
          </a:r>
        </a:p>
      </dgm:t>
    </dgm:pt>
    <dgm:pt modelId="{1FD1A935-AA95-0349-B53E-D58E468DAF0C}" type="parTrans" cxnId="{7F95A01C-466E-1844-A75E-F1B7C7EEAC79}">
      <dgm:prSet/>
      <dgm:spPr/>
      <dgm:t>
        <a:bodyPr/>
        <a:lstStyle/>
        <a:p>
          <a:endParaRPr lang="ru-RU"/>
        </a:p>
      </dgm:t>
    </dgm:pt>
    <dgm:pt modelId="{BBBB40BA-E8E3-1844-9FE8-9227DF69E9EC}" type="sibTrans" cxnId="{7F95A01C-466E-1844-A75E-F1B7C7EEAC79}">
      <dgm:prSet>
        <dgm:style>
          <a:lnRef idx="1">
            <a:schemeClr val="accent5"/>
          </a:lnRef>
          <a:fillRef idx="2">
            <a:schemeClr val="accent5"/>
          </a:fillRef>
          <a:effectRef idx="1">
            <a:schemeClr val="accent5"/>
          </a:effectRef>
          <a:fontRef idx="minor">
            <a:schemeClr val="dk1"/>
          </a:fontRef>
        </dgm:style>
      </dgm:prSet>
      <dgm:spPr/>
      <dgm:t>
        <a:bodyPr/>
        <a:lstStyle/>
        <a:p>
          <a:endParaRPr lang="ru-RU"/>
        </a:p>
      </dgm:t>
    </dgm:pt>
    <dgm:pt modelId="{627520F1-8BA0-B847-9931-2DD14E5CD31C}">
      <dgm:prSet phldrT="[Текст]" custT="1">
        <dgm:style>
          <a:lnRef idx="2">
            <a:schemeClr val="accent1"/>
          </a:lnRef>
          <a:fillRef idx="1">
            <a:schemeClr val="lt1"/>
          </a:fillRef>
          <a:effectRef idx="0">
            <a:schemeClr val="accent1"/>
          </a:effectRef>
          <a:fontRef idx="minor">
            <a:schemeClr val="dk1"/>
          </a:fontRef>
        </dgm:style>
      </dgm:prSet>
      <dgm:spPr>
        <a:ln w="19050"/>
      </dgm:spPr>
      <dgm:t>
        <a:bodyPr/>
        <a:lstStyle/>
        <a:p>
          <a:pPr algn="just"/>
          <a:r>
            <a:rPr lang="ru-RU" sz="1200">
              <a:latin typeface="Times New Roman" charset="0"/>
              <a:ea typeface="Times New Roman" charset="0"/>
              <a:cs typeface="Times New Roman" charset="0"/>
            </a:rPr>
            <a:t>3. Подготовка окончательного варианта опроса и  его рассылка ключевым клиентам по корпоративной почте компании (автоматизированный сбор результатов) или сбор ответов по средствам личного общения с клиентами; </a:t>
          </a:r>
        </a:p>
      </dgm:t>
    </dgm:pt>
    <dgm:pt modelId="{8025A9BE-3F33-0945-9776-70F971709BC3}" type="parTrans" cxnId="{B4FF8149-DF6C-EF45-B166-E52875EEE24B}">
      <dgm:prSet/>
      <dgm:spPr/>
      <dgm:t>
        <a:bodyPr/>
        <a:lstStyle/>
        <a:p>
          <a:endParaRPr lang="ru-RU"/>
        </a:p>
      </dgm:t>
    </dgm:pt>
    <dgm:pt modelId="{DB28523C-B6DB-374A-931A-F19AFC526F1E}" type="sibTrans" cxnId="{B4FF8149-DF6C-EF45-B166-E52875EEE24B}">
      <dgm:prSet>
        <dgm:style>
          <a:lnRef idx="1">
            <a:schemeClr val="accent5"/>
          </a:lnRef>
          <a:fillRef idx="2">
            <a:schemeClr val="accent5"/>
          </a:fillRef>
          <a:effectRef idx="1">
            <a:schemeClr val="accent5"/>
          </a:effectRef>
          <a:fontRef idx="minor">
            <a:schemeClr val="dk1"/>
          </a:fontRef>
        </dgm:style>
      </dgm:prSet>
      <dgm:spPr/>
      <dgm:t>
        <a:bodyPr/>
        <a:lstStyle/>
        <a:p>
          <a:endParaRPr lang="ru-RU"/>
        </a:p>
      </dgm:t>
    </dgm:pt>
    <dgm:pt modelId="{6EA5FB8B-DCF5-6B46-AC6F-C24FB6A28FD3}">
      <dgm:prSet custT="1">
        <dgm:style>
          <a:lnRef idx="2">
            <a:schemeClr val="accent1"/>
          </a:lnRef>
          <a:fillRef idx="1">
            <a:schemeClr val="lt1"/>
          </a:fillRef>
          <a:effectRef idx="0">
            <a:schemeClr val="accent1"/>
          </a:effectRef>
          <a:fontRef idx="minor">
            <a:schemeClr val="dk1"/>
          </a:fontRef>
        </dgm:style>
      </dgm:prSet>
      <dgm:spPr>
        <a:ln w="19050"/>
      </dgm:spPr>
      <dgm:t>
        <a:bodyPr/>
        <a:lstStyle/>
        <a:p>
          <a:pPr algn="just"/>
          <a:r>
            <a:rPr lang="ru-RU" sz="1200">
              <a:latin typeface="Times New Roman" charset="0"/>
              <a:ea typeface="Times New Roman" charset="0"/>
              <a:cs typeface="Times New Roman" charset="0"/>
            </a:rPr>
            <a:t>4. Анализ полученной информации от клиентов об их предпочтениях и уровне удовлетворенности услугами</a:t>
          </a:r>
        </a:p>
      </dgm:t>
    </dgm:pt>
    <dgm:pt modelId="{E73CFEF1-837A-1C49-8261-07B757166A73}" type="parTrans" cxnId="{D86C415E-CEF9-084F-97E2-BA1C5F062395}">
      <dgm:prSet/>
      <dgm:spPr/>
      <dgm:t>
        <a:bodyPr/>
        <a:lstStyle/>
        <a:p>
          <a:endParaRPr lang="ru-RU"/>
        </a:p>
      </dgm:t>
    </dgm:pt>
    <dgm:pt modelId="{A277697B-0690-4847-85F2-FDA2163B5763}" type="sibTrans" cxnId="{D86C415E-CEF9-084F-97E2-BA1C5F062395}">
      <dgm:prSet/>
      <dgm:spPr/>
      <dgm:t>
        <a:bodyPr/>
        <a:lstStyle/>
        <a:p>
          <a:endParaRPr lang="ru-RU"/>
        </a:p>
      </dgm:t>
    </dgm:pt>
    <dgm:pt modelId="{32577FC2-26D9-E246-B95B-1F512C26F7CF}">
      <dgm:prSet phldrT="[Текст]" custT="1">
        <dgm:style>
          <a:lnRef idx="2">
            <a:schemeClr val="accent1"/>
          </a:lnRef>
          <a:fillRef idx="1">
            <a:schemeClr val="lt1"/>
          </a:fillRef>
          <a:effectRef idx="0">
            <a:schemeClr val="accent1"/>
          </a:effectRef>
          <a:fontRef idx="minor">
            <a:schemeClr val="dk1"/>
          </a:fontRef>
        </dgm:style>
      </dgm:prSet>
      <dgm:spPr>
        <a:ln w="19050"/>
      </dgm:spPr>
      <dgm:t>
        <a:bodyPr/>
        <a:lstStyle/>
        <a:p>
          <a:pPr algn="just"/>
          <a:r>
            <a:rPr lang="ru-RU" sz="1200">
              <a:latin typeface="Times New Roman" charset="0"/>
              <a:ea typeface="Times New Roman" charset="0"/>
              <a:cs typeface="Times New Roman" charset="0"/>
            </a:rPr>
            <a:t>2. Корректировка структуры опроса и списка атрибутов после проведения интервью с сотрудниками и руководством компании;</a:t>
          </a:r>
        </a:p>
      </dgm:t>
    </dgm:pt>
    <dgm:pt modelId="{A38910A9-CFAB-F848-B9C4-69CB1AB8C583}" type="parTrans" cxnId="{B48C67AA-5BF0-5945-8E15-C18D1C8F501F}">
      <dgm:prSet/>
      <dgm:spPr/>
      <dgm:t>
        <a:bodyPr/>
        <a:lstStyle/>
        <a:p>
          <a:endParaRPr lang="ru-RU"/>
        </a:p>
      </dgm:t>
    </dgm:pt>
    <dgm:pt modelId="{3A53DA4B-2EB7-0247-A7A8-D2B730B9C1BC}" type="sibTrans" cxnId="{B48C67AA-5BF0-5945-8E15-C18D1C8F501F}">
      <dgm:prSet>
        <dgm:style>
          <a:lnRef idx="1">
            <a:schemeClr val="accent5"/>
          </a:lnRef>
          <a:fillRef idx="2">
            <a:schemeClr val="accent5"/>
          </a:fillRef>
          <a:effectRef idx="1">
            <a:schemeClr val="accent5"/>
          </a:effectRef>
          <a:fontRef idx="minor">
            <a:schemeClr val="dk1"/>
          </a:fontRef>
        </dgm:style>
      </dgm:prSet>
      <dgm:spPr/>
      <dgm:t>
        <a:bodyPr/>
        <a:lstStyle/>
        <a:p>
          <a:endParaRPr lang="ru-RU"/>
        </a:p>
      </dgm:t>
    </dgm:pt>
    <dgm:pt modelId="{100AC279-627C-7948-AAC9-AC9D938B11A0}" type="pres">
      <dgm:prSet presAssocID="{8C876161-D45A-1E4A-8986-B5231FB06B5F}" presName="outerComposite" presStyleCnt="0">
        <dgm:presLayoutVars>
          <dgm:chMax val="5"/>
          <dgm:dir/>
          <dgm:resizeHandles val="exact"/>
        </dgm:presLayoutVars>
      </dgm:prSet>
      <dgm:spPr/>
      <dgm:t>
        <a:bodyPr/>
        <a:lstStyle/>
        <a:p>
          <a:endParaRPr lang="ru-RU"/>
        </a:p>
      </dgm:t>
    </dgm:pt>
    <dgm:pt modelId="{D6E6A66B-EB4D-7345-B00D-270359C8BD76}" type="pres">
      <dgm:prSet presAssocID="{8C876161-D45A-1E4A-8986-B5231FB06B5F}" presName="dummyMaxCanvas" presStyleCnt="0">
        <dgm:presLayoutVars/>
      </dgm:prSet>
      <dgm:spPr/>
    </dgm:pt>
    <dgm:pt modelId="{9FCA4E88-6332-6744-AF87-A56DCE9D206E}" type="pres">
      <dgm:prSet presAssocID="{8C876161-D45A-1E4A-8986-B5231FB06B5F}" presName="FourNodes_1" presStyleLbl="node1" presStyleIdx="0" presStyleCnt="4" custScaleY="72038">
        <dgm:presLayoutVars>
          <dgm:bulletEnabled val="1"/>
        </dgm:presLayoutVars>
      </dgm:prSet>
      <dgm:spPr/>
      <dgm:t>
        <a:bodyPr/>
        <a:lstStyle/>
        <a:p>
          <a:endParaRPr lang="ru-RU"/>
        </a:p>
      </dgm:t>
    </dgm:pt>
    <dgm:pt modelId="{B3B3C278-9C2E-E143-AB1C-C18BFAA02537}" type="pres">
      <dgm:prSet presAssocID="{8C876161-D45A-1E4A-8986-B5231FB06B5F}" presName="FourNodes_2" presStyleLbl="node1" presStyleIdx="1" presStyleCnt="4" custScaleX="99945" custScaleY="80611" custLinFactNeighborX="-1030" custLinFactNeighborY="-19326">
        <dgm:presLayoutVars>
          <dgm:bulletEnabled val="1"/>
        </dgm:presLayoutVars>
      </dgm:prSet>
      <dgm:spPr/>
      <dgm:t>
        <a:bodyPr/>
        <a:lstStyle/>
        <a:p>
          <a:endParaRPr lang="ru-RU"/>
        </a:p>
      </dgm:t>
    </dgm:pt>
    <dgm:pt modelId="{C170B7E9-6892-D747-B7C9-9DFE8F094FE6}" type="pres">
      <dgm:prSet presAssocID="{8C876161-D45A-1E4A-8986-B5231FB06B5F}" presName="FourNodes_3" presStyleLbl="node1" presStyleIdx="2" presStyleCnt="4" custScaleY="112760" custLinFactNeighborX="1137" custLinFactNeighborY="-15602">
        <dgm:presLayoutVars>
          <dgm:bulletEnabled val="1"/>
        </dgm:presLayoutVars>
      </dgm:prSet>
      <dgm:spPr/>
      <dgm:t>
        <a:bodyPr/>
        <a:lstStyle/>
        <a:p>
          <a:endParaRPr lang="ru-RU"/>
        </a:p>
      </dgm:t>
    </dgm:pt>
    <dgm:pt modelId="{3BFF86DC-88E4-0F41-B114-32A159BAB01E}" type="pres">
      <dgm:prSet presAssocID="{8C876161-D45A-1E4A-8986-B5231FB06B5F}" presName="FourNodes_4" presStyleLbl="node1" presStyleIdx="3" presStyleCnt="4" custScaleY="79708" custLinFactNeighborX="-368" custLinFactNeighborY="-13648">
        <dgm:presLayoutVars>
          <dgm:bulletEnabled val="1"/>
        </dgm:presLayoutVars>
      </dgm:prSet>
      <dgm:spPr/>
      <dgm:t>
        <a:bodyPr/>
        <a:lstStyle/>
        <a:p>
          <a:endParaRPr lang="ru-RU"/>
        </a:p>
      </dgm:t>
    </dgm:pt>
    <dgm:pt modelId="{0E003D84-2C07-3640-8191-B55A074BED70}" type="pres">
      <dgm:prSet presAssocID="{8C876161-D45A-1E4A-8986-B5231FB06B5F}" presName="FourConn_1-2" presStyleLbl="fgAccFollowNode1" presStyleIdx="0" presStyleCnt="3" custLinFactNeighborX="14921" custLinFactNeighborY="-15657">
        <dgm:presLayoutVars>
          <dgm:bulletEnabled val="1"/>
        </dgm:presLayoutVars>
      </dgm:prSet>
      <dgm:spPr/>
      <dgm:t>
        <a:bodyPr/>
        <a:lstStyle/>
        <a:p>
          <a:endParaRPr lang="ru-RU"/>
        </a:p>
      </dgm:t>
    </dgm:pt>
    <dgm:pt modelId="{E624007C-4A0A-7C49-B339-7573621FF275}" type="pres">
      <dgm:prSet presAssocID="{8C876161-D45A-1E4A-8986-B5231FB06B5F}" presName="FourConn_2-3" presStyleLbl="fgAccFollowNode1" presStyleIdx="1" presStyleCnt="3" custLinFactNeighborX="7673" custLinFactNeighborY="-38242">
        <dgm:presLayoutVars>
          <dgm:bulletEnabled val="1"/>
        </dgm:presLayoutVars>
      </dgm:prSet>
      <dgm:spPr/>
      <dgm:t>
        <a:bodyPr/>
        <a:lstStyle/>
        <a:p>
          <a:endParaRPr lang="ru-RU"/>
        </a:p>
      </dgm:t>
    </dgm:pt>
    <dgm:pt modelId="{F14B7060-28C8-BE49-9296-DA211E6A918C}" type="pres">
      <dgm:prSet presAssocID="{8C876161-D45A-1E4A-8986-B5231FB06B5F}" presName="FourConn_3-4" presStyleLbl="fgAccFollowNode1" presStyleIdx="2" presStyleCnt="3" custLinFactNeighborX="21328" custLinFactNeighborY="-1114">
        <dgm:presLayoutVars>
          <dgm:bulletEnabled val="1"/>
        </dgm:presLayoutVars>
      </dgm:prSet>
      <dgm:spPr/>
      <dgm:t>
        <a:bodyPr/>
        <a:lstStyle/>
        <a:p>
          <a:endParaRPr lang="ru-RU"/>
        </a:p>
      </dgm:t>
    </dgm:pt>
    <dgm:pt modelId="{548C47E1-B4C2-B944-A565-3200BD6E2180}" type="pres">
      <dgm:prSet presAssocID="{8C876161-D45A-1E4A-8986-B5231FB06B5F}" presName="FourNodes_1_text" presStyleLbl="node1" presStyleIdx="3" presStyleCnt="4">
        <dgm:presLayoutVars>
          <dgm:bulletEnabled val="1"/>
        </dgm:presLayoutVars>
      </dgm:prSet>
      <dgm:spPr/>
      <dgm:t>
        <a:bodyPr/>
        <a:lstStyle/>
        <a:p>
          <a:endParaRPr lang="ru-RU"/>
        </a:p>
      </dgm:t>
    </dgm:pt>
    <dgm:pt modelId="{02E6D0D0-E008-0740-9885-AB2231074BE8}" type="pres">
      <dgm:prSet presAssocID="{8C876161-D45A-1E4A-8986-B5231FB06B5F}" presName="FourNodes_2_text" presStyleLbl="node1" presStyleIdx="3" presStyleCnt="4">
        <dgm:presLayoutVars>
          <dgm:bulletEnabled val="1"/>
        </dgm:presLayoutVars>
      </dgm:prSet>
      <dgm:spPr/>
      <dgm:t>
        <a:bodyPr/>
        <a:lstStyle/>
        <a:p>
          <a:endParaRPr lang="ru-RU"/>
        </a:p>
      </dgm:t>
    </dgm:pt>
    <dgm:pt modelId="{E66A2FF9-7C91-534E-8D43-232116FBF8BE}" type="pres">
      <dgm:prSet presAssocID="{8C876161-D45A-1E4A-8986-B5231FB06B5F}" presName="FourNodes_3_text" presStyleLbl="node1" presStyleIdx="3" presStyleCnt="4">
        <dgm:presLayoutVars>
          <dgm:bulletEnabled val="1"/>
        </dgm:presLayoutVars>
      </dgm:prSet>
      <dgm:spPr/>
      <dgm:t>
        <a:bodyPr/>
        <a:lstStyle/>
        <a:p>
          <a:endParaRPr lang="ru-RU"/>
        </a:p>
      </dgm:t>
    </dgm:pt>
    <dgm:pt modelId="{83E3768D-8B5E-8240-BCCE-59545F61C3BD}" type="pres">
      <dgm:prSet presAssocID="{8C876161-D45A-1E4A-8986-B5231FB06B5F}" presName="FourNodes_4_text" presStyleLbl="node1" presStyleIdx="3" presStyleCnt="4">
        <dgm:presLayoutVars>
          <dgm:bulletEnabled val="1"/>
        </dgm:presLayoutVars>
      </dgm:prSet>
      <dgm:spPr/>
      <dgm:t>
        <a:bodyPr/>
        <a:lstStyle/>
        <a:p>
          <a:endParaRPr lang="ru-RU"/>
        </a:p>
      </dgm:t>
    </dgm:pt>
  </dgm:ptLst>
  <dgm:cxnLst>
    <dgm:cxn modelId="{D86C415E-CEF9-084F-97E2-BA1C5F062395}" srcId="{8C876161-D45A-1E4A-8986-B5231FB06B5F}" destId="{6EA5FB8B-DCF5-6B46-AC6F-C24FB6A28FD3}" srcOrd="3" destOrd="0" parTransId="{E73CFEF1-837A-1C49-8261-07B757166A73}" sibTransId="{A277697B-0690-4847-85F2-FDA2163B5763}"/>
    <dgm:cxn modelId="{F5F9543A-9B18-3549-8E48-F602A7E42A45}" type="presOf" srcId="{627520F1-8BA0-B847-9931-2DD14E5CD31C}" destId="{E66A2FF9-7C91-534E-8D43-232116FBF8BE}" srcOrd="1" destOrd="0" presId="urn:microsoft.com/office/officeart/2005/8/layout/vProcess5"/>
    <dgm:cxn modelId="{C1274417-B811-274F-A5F0-FBC17AD5AFF1}" type="presOf" srcId="{6EA5FB8B-DCF5-6B46-AC6F-C24FB6A28FD3}" destId="{83E3768D-8B5E-8240-BCCE-59545F61C3BD}" srcOrd="1" destOrd="0" presId="urn:microsoft.com/office/officeart/2005/8/layout/vProcess5"/>
    <dgm:cxn modelId="{6145EB74-B1D2-B145-A41E-4A308AAADF3A}" type="presOf" srcId="{3A53DA4B-2EB7-0247-A7A8-D2B730B9C1BC}" destId="{E624007C-4A0A-7C49-B339-7573621FF275}" srcOrd="0" destOrd="0" presId="urn:microsoft.com/office/officeart/2005/8/layout/vProcess5"/>
    <dgm:cxn modelId="{A3650C71-94B4-D245-8489-B2E63CA4FD7D}" type="presOf" srcId="{6B2C6E8A-31C7-AF4F-9D14-7FA1D69372DA}" destId="{548C47E1-B4C2-B944-A565-3200BD6E2180}" srcOrd="1" destOrd="0" presId="urn:microsoft.com/office/officeart/2005/8/layout/vProcess5"/>
    <dgm:cxn modelId="{EC6E22EC-FAEA-6142-9A85-7F3BF0F6D42F}" type="presOf" srcId="{8C876161-D45A-1E4A-8986-B5231FB06B5F}" destId="{100AC279-627C-7948-AAC9-AC9D938B11A0}" srcOrd="0" destOrd="0" presId="urn:microsoft.com/office/officeart/2005/8/layout/vProcess5"/>
    <dgm:cxn modelId="{7FF4C7EA-95B2-204B-8336-A87929669AB6}" type="presOf" srcId="{627520F1-8BA0-B847-9931-2DD14E5CD31C}" destId="{C170B7E9-6892-D747-B7C9-9DFE8F094FE6}" srcOrd="0" destOrd="0" presId="urn:microsoft.com/office/officeart/2005/8/layout/vProcess5"/>
    <dgm:cxn modelId="{6F781D08-B62C-EC4D-8255-E1E69CB2FACA}" type="presOf" srcId="{6B2C6E8A-31C7-AF4F-9D14-7FA1D69372DA}" destId="{9FCA4E88-6332-6744-AF87-A56DCE9D206E}" srcOrd="0" destOrd="0" presId="urn:microsoft.com/office/officeart/2005/8/layout/vProcess5"/>
    <dgm:cxn modelId="{7F95A01C-466E-1844-A75E-F1B7C7EEAC79}" srcId="{8C876161-D45A-1E4A-8986-B5231FB06B5F}" destId="{6B2C6E8A-31C7-AF4F-9D14-7FA1D69372DA}" srcOrd="0" destOrd="0" parTransId="{1FD1A935-AA95-0349-B53E-D58E468DAF0C}" sibTransId="{BBBB40BA-E8E3-1844-9FE8-9227DF69E9EC}"/>
    <dgm:cxn modelId="{B48C67AA-5BF0-5945-8E15-C18D1C8F501F}" srcId="{8C876161-D45A-1E4A-8986-B5231FB06B5F}" destId="{32577FC2-26D9-E246-B95B-1F512C26F7CF}" srcOrd="1" destOrd="0" parTransId="{A38910A9-CFAB-F848-B9C4-69CB1AB8C583}" sibTransId="{3A53DA4B-2EB7-0247-A7A8-D2B730B9C1BC}"/>
    <dgm:cxn modelId="{FD16B70C-E9EB-894C-AF91-E6E1799CE6E3}" type="presOf" srcId="{6EA5FB8B-DCF5-6B46-AC6F-C24FB6A28FD3}" destId="{3BFF86DC-88E4-0F41-B114-32A159BAB01E}" srcOrd="0" destOrd="0" presId="urn:microsoft.com/office/officeart/2005/8/layout/vProcess5"/>
    <dgm:cxn modelId="{B50AB5D4-9E16-8448-833B-5062A7D507FB}" type="presOf" srcId="{32577FC2-26D9-E246-B95B-1F512C26F7CF}" destId="{B3B3C278-9C2E-E143-AB1C-C18BFAA02537}" srcOrd="0" destOrd="0" presId="urn:microsoft.com/office/officeart/2005/8/layout/vProcess5"/>
    <dgm:cxn modelId="{037820F3-3A06-D447-871F-045A09476AA1}" type="presOf" srcId="{DB28523C-B6DB-374A-931A-F19AFC526F1E}" destId="{F14B7060-28C8-BE49-9296-DA211E6A918C}" srcOrd="0" destOrd="0" presId="urn:microsoft.com/office/officeart/2005/8/layout/vProcess5"/>
    <dgm:cxn modelId="{1C09CA19-2389-9F43-BBAF-C79C9D047BD2}" type="presOf" srcId="{BBBB40BA-E8E3-1844-9FE8-9227DF69E9EC}" destId="{0E003D84-2C07-3640-8191-B55A074BED70}" srcOrd="0" destOrd="0" presId="urn:microsoft.com/office/officeart/2005/8/layout/vProcess5"/>
    <dgm:cxn modelId="{66B1F5FA-3061-8545-8F75-7BB7413E813B}" type="presOf" srcId="{32577FC2-26D9-E246-B95B-1F512C26F7CF}" destId="{02E6D0D0-E008-0740-9885-AB2231074BE8}" srcOrd="1" destOrd="0" presId="urn:microsoft.com/office/officeart/2005/8/layout/vProcess5"/>
    <dgm:cxn modelId="{B4FF8149-DF6C-EF45-B166-E52875EEE24B}" srcId="{8C876161-D45A-1E4A-8986-B5231FB06B5F}" destId="{627520F1-8BA0-B847-9931-2DD14E5CD31C}" srcOrd="2" destOrd="0" parTransId="{8025A9BE-3F33-0945-9776-70F971709BC3}" sibTransId="{DB28523C-B6DB-374A-931A-F19AFC526F1E}"/>
    <dgm:cxn modelId="{1623F41F-AD30-B64A-9FC4-95B39AA97308}" type="presParOf" srcId="{100AC279-627C-7948-AAC9-AC9D938B11A0}" destId="{D6E6A66B-EB4D-7345-B00D-270359C8BD76}" srcOrd="0" destOrd="0" presId="urn:microsoft.com/office/officeart/2005/8/layout/vProcess5"/>
    <dgm:cxn modelId="{85E4D75C-9985-0B44-99C8-5CE8FFF64143}" type="presParOf" srcId="{100AC279-627C-7948-AAC9-AC9D938B11A0}" destId="{9FCA4E88-6332-6744-AF87-A56DCE9D206E}" srcOrd="1" destOrd="0" presId="urn:microsoft.com/office/officeart/2005/8/layout/vProcess5"/>
    <dgm:cxn modelId="{832CF348-A0CA-874F-B685-3E175B989775}" type="presParOf" srcId="{100AC279-627C-7948-AAC9-AC9D938B11A0}" destId="{B3B3C278-9C2E-E143-AB1C-C18BFAA02537}" srcOrd="2" destOrd="0" presId="urn:microsoft.com/office/officeart/2005/8/layout/vProcess5"/>
    <dgm:cxn modelId="{DC1F4DA1-0DFC-6442-9556-56EDE8B42FF4}" type="presParOf" srcId="{100AC279-627C-7948-AAC9-AC9D938B11A0}" destId="{C170B7E9-6892-D747-B7C9-9DFE8F094FE6}" srcOrd="3" destOrd="0" presId="urn:microsoft.com/office/officeart/2005/8/layout/vProcess5"/>
    <dgm:cxn modelId="{646AF780-9BDF-304C-9B25-109677528F7B}" type="presParOf" srcId="{100AC279-627C-7948-AAC9-AC9D938B11A0}" destId="{3BFF86DC-88E4-0F41-B114-32A159BAB01E}" srcOrd="4" destOrd="0" presId="urn:microsoft.com/office/officeart/2005/8/layout/vProcess5"/>
    <dgm:cxn modelId="{FDDE8EA1-7DF6-BE46-AFC6-AA5789B82F47}" type="presParOf" srcId="{100AC279-627C-7948-AAC9-AC9D938B11A0}" destId="{0E003D84-2C07-3640-8191-B55A074BED70}" srcOrd="5" destOrd="0" presId="urn:microsoft.com/office/officeart/2005/8/layout/vProcess5"/>
    <dgm:cxn modelId="{C2CCB7BF-1675-4048-93FF-E419039BAA5E}" type="presParOf" srcId="{100AC279-627C-7948-AAC9-AC9D938B11A0}" destId="{E624007C-4A0A-7C49-B339-7573621FF275}" srcOrd="6" destOrd="0" presId="urn:microsoft.com/office/officeart/2005/8/layout/vProcess5"/>
    <dgm:cxn modelId="{F49A58F2-96CE-F240-9C2E-154EBB802F0F}" type="presParOf" srcId="{100AC279-627C-7948-AAC9-AC9D938B11A0}" destId="{F14B7060-28C8-BE49-9296-DA211E6A918C}" srcOrd="7" destOrd="0" presId="urn:microsoft.com/office/officeart/2005/8/layout/vProcess5"/>
    <dgm:cxn modelId="{002F565E-95A2-B64B-A49D-C8D62BCCB2C0}" type="presParOf" srcId="{100AC279-627C-7948-AAC9-AC9D938B11A0}" destId="{548C47E1-B4C2-B944-A565-3200BD6E2180}" srcOrd="8" destOrd="0" presId="urn:microsoft.com/office/officeart/2005/8/layout/vProcess5"/>
    <dgm:cxn modelId="{DCBEDE98-0F5B-E646-B8DE-FC32811D5063}" type="presParOf" srcId="{100AC279-627C-7948-AAC9-AC9D938B11A0}" destId="{02E6D0D0-E008-0740-9885-AB2231074BE8}" srcOrd="9" destOrd="0" presId="urn:microsoft.com/office/officeart/2005/8/layout/vProcess5"/>
    <dgm:cxn modelId="{1C1740B4-09AD-E549-8213-5008DABCBA85}" type="presParOf" srcId="{100AC279-627C-7948-AAC9-AC9D938B11A0}" destId="{E66A2FF9-7C91-534E-8D43-232116FBF8BE}" srcOrd="10" destOrd="0" presId="urn:microsoft.com/office/officeart/2005/8/layout/vProcess5"/>
    <dgm:cxn modelId="{067976F2-102A-364A-B6DD-08B3B52BA8CD}" type="presParOf" srcId="{100AC279-627C-7948-AAC9-AC9D938B11A0}" destId="{83E3768D-8B5E-8240-BCCE-59545F61C3BD}" srcOrd="11" destOrd="0" presId="urn:microsoft.com/office/officeart/2005/8/layout/vProcess5"/>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CA4E88-6332-6744-AF87-A56DCE9D206E}">
      <dsp:nvSpPr>
        <dsp:cNvPr id="0" name=""/>
        <dsp:cNvSpPr/>
      </dsp:nvSpPr>
      <dsp:spPr>
        <a:xfrm>
          <a:off x="0" y="123516"/>
          <a:ext cx="4591304" cy="636428"/>
        </a:xfrm>
        <a:prstGeom prst="roundRect">
          <a:avLst>
            <a:gd name="adj" fmla="val 10000"/>
          </a:avLst>
        </a:prstGeom>
        <a:solidFill>
          <a:schemeClr val="lt1"/>
        </a:solidFill>
        <a:ln w="1905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45720" tIns="45720" rIns="45720" bIns="45720" numCol="1" spcCol="1270" anchor="ctr" anchorCtr="0">
          <a:noAutofit/>
        </a:bodyPr>
        <a:lstStyle/>
        <a:p>
          <a:pPr lvl="0" algn="just" defTabSz="533400">
            <a:lnSpc>
              <a:spcPct val="90000"/>
            </a:lnSpc>
            <a:spcBef>
              <a:spcPct val="0"/>
            </a:spcBef>
            <a:spcAft>
              <a:spcPct val="35000"/>
            </a:spcAft>
          </a:pPr>
          <a:r>
            <a:rPr lang="ru-RU" sz="1200" kern="1200">
              <a:latin typeface="Times New Roman" charset="0"/>
              <a:ea typeface="Times New Roman" charset="0"/>
              <a:cs typeface="Times New Roman" charset="0"/>
            </a:rPr>
            <a:t>1. Определение структуры опроса и перечня атрибутов, характеризующего услуги, предоставляемые компанией;</a:t>
          </a:r>
        </a:p>
      </dsp:txBody>
      <dsp:txXfrm>
        <a:off x="18640" y="142156"/>
        <a:ext cx="3577797" cy="599148"/>
      </dsp:txXfrm>
    </dsp:sp>
    <dsp:sp modelId="{B3B3C278-9C2E-E143-AB1C-C18BFAA02537}">
      <dsp:nvSpPr>
        <dsp:cNvPr id="0" name=""/>
        <dsp:cNvSpPr/>
      </dsp:nvSpPr>
      <dsp:spPr>
        <a:xfrm>
          <a:off x="338493" y="959001"/>
          <a:ext cx="4588778" cy="712168"/>
        </a:xfrm>
        <a:prstGeom prst="roundRect">
          <a:avLst>
            <a:gd name="adj" fmla="val 10000"/>
          </a:avLst>
        </a:prstGeom>
        <a:solidFill>
          <a:schemeClr val="lt1"/>
        </a:solidFill>
        <a:ln w="1905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45720" tIns="45720" rIns="45720" bIns="45720" numCol="1" spcCol="1270" anchor="ctr" anchorCtr="0">
          <a:noAutofit/>
        </a:bodyPr>
        <a:lstStyle/>
        <a:p>
          <a:pPr lvl="0" algn="just" defTabSz="533400">
            <a:lnSpc>
              <a:spcPct val="90000"/>
            </a:lnSpc>
            <a:spcBef>
              <a:spcPct val="0"/>
            </a:spcBef>
            <a:spcAft>
              <a:spcPct val="35000"/>
            </a:spcAft>
          </a:pPr>
          <a:r>
            <a:rPr lang="ru-RU" sz="1200" kern="1200">
              <a:latin typeface="Times New Roman" charset="0"/>
              <a:ea typeface="Times New Roman" charset="0"/>
              <a:cs typeface="Times New Roman" charset="0"/>
            </a:rPr>
            <a:t>2. Корректировка структуры опроса и списка атрибутов после проведения интервью с сотрудниками и руководством компании;</a:t>
          </a:r>
        </a:p>
      </dsp:txBody>
      <dsp:txXfrm>
        <a:off x="359352" y="979860"/>
        <a:ext cx="3588815" cy="670450"/>
      </dsp:txXfrm>
    </dsp:sp>
    <dsp:sp modelId="{C170B7E9-6892-D747-B7C9-9DFE8F094FE6}">
      <dsp:nvSpPr>
        <dsp:cNvPr id="0" name=""/>
        <dsp:cNvSpPr/>
      </dsp:nvSpPr>
      <dsp:spPr>
        <a:xfrm>
          <a:off x="815507" y="1893982"/>
          <a:ext cx="4591304" cy="996192"/>
        </a:xfrm>
        <a:prstGeom prst="roundRect">
          <a:avLst>
            <a:gd name="adj" fmla="val 10000"/>
          </a:avLst>
        </a:prstGeom>
        <a:solidFill>
          <a:schemeClr val="lt1"/>
        </a:solidFill>
        <a:ln w="1905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45720" tIns="45720" rIns="45720" bIns="45720" numCol="1" spcCol="1270" anchor="ctr" anchorCtr="0">
          <a:noAutofit/>
        </a:bodyPr>
        <a:lstStyle/>
        <a:p>
          <a:pPr lvl="0" algn="just" defTabSz="533400">
            <a:lnSpc>
              <a:spcPct val="90000"/>
            </a:lnSpc>
            <a:spcBef>
              <a:spcPct val="0"/>
            </a:spcBef>
            <a:spcAft>
              <a:spcPct val="35000"/>
            </a:spcAft>
          </a:pPr>
          <a:r>
            <a:rPr lang="ru-RU" sz="1200" kern="1200">
              <a:latin typeface="Times New Roman" charset="0"/>
              <a:ea typeface="Times New Roman" charset="0"/>
              <a:cs typeface="Times New Roman" charset="0"/>
            </a:rPr>
            <a:t>3. Подготовка окончательного варианта опроса и  его рассылка ключевым клиентам по корпоративной почте компании (автоматизированный сбор результатов) или сбор ответов по средствам личного общения с клиентами; </a:t>
          </a:r>
        </a:p>
      </dsp:txBody>
      <dsp:txXfrm>
        <a:off x="844684" y="1923159"/>
        <a:ext cx="3579916" cy="937838"/>
      </dsp:txXfrm>
    </dsp:sp>
    <dsp:sp modelId="{3BFF86DC-88E4-0F41-B114-32A159BAB01E}">
      <dsp:nvSpPr>
        <dsp:cNvPr id="0" name=""/>
        <dsp:cNvSpPr/>
      </dsp:nvSpPr>
      <dsp:spPr>
        <a:xfrm>
          <a:off x="1130930" y="3101338"/>
          <a:ext cx="4591304" cy="704190"/>
        </a:xfrm>
        <a:prstGeom prst="roundRect">
          <a:avLst>
            <a:gd name="adj" fmla="val 10000"/>
          </a:avLst>
        </a:prstGeom>
        <a:solidFill>
          <a:schemeClr val="lt1"/>
        </a:solidFill>
        <a:ln w="1905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45720" tIns="45720" rIns="45720" bIns="45720" numCol="1" spcCol="1270" anchor="ctr" anchorCtr="0">
          <a:noAutofit/>
        </a:bodyPr>
        <a:lstStyle/>
        <a:p>
          <a:pPr lvl="0" algn="just" defTabSz="533400">
            <a:lnSpc>
              <a:spcPct val="90000"/>
            </a:lnSpc>
            <a:spcBef>
              <a:spcPct val="0"/>
            </a:spcBef>
            <a:spcAft>
              <a:spcPct val="35000"/>
            </a:spcAft>
          </a:pPr>
          <a:r>
            <a:rPr lang="ru-RU" sz="1200" kern="1200">
              <a:latin typeface="Times New Roman" charset="0"/>
              <a:ea typeface="Times New Roman" charset="0"/>
              <a:cs typeface="Times New Roman" charset="0"/>
            </a:rPr>
            <a:t>4. Анализ полученной информации от клиентов об их предпочтениях и уровне удовлетворенности услугами</a:t>
          </a:r>
        </a:p>
      </dsp:txBody>
      <dsp:txXfrm>
        <a:off x="1151555" y="3121963"/>
        <a:ext cx="3591281" cy="662940"/>
      </dsp:txXfrm>
    </dsp:sp>
    <dsp:sp modelId="{0E003D84-2C07-3640-8191-B55A074BED70}">
      <dsp:nvSpPr>
        <dsp:cNvPr id="0" name=""/>
        <dsp:cNvSpPr/>
      </dsp:nvSpPr>
      <dsp:spPr>
        <a:xfrm>
          <a:off x="4102737" y="586741"/>
          <a:ext cx="574250" cy="574250"/>
        </a:xfrm>
        <a:prstGeom prst="downArrow">
          <a:avLst>
            <a:gd name="adj1" fmla="val 55000"/>
            <a:gd name="adj2" fmla="val 45000"/>
          </a:avLst>
        </a:prstGeom>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33020" tIns="33020" rIns="33020" bIns="33020" numCol="1" spcCol="1270" anchor="ctr" anchorCtr="0">
          <a:noAutofit/>
        </a:bodyPr>
        <a:lstStyle/>
        <a:p>
          <a:pPr lvl="0" algn="ctr" defTabSz="1155700">
            <a:lnSpc>
              <a:spcPct val="90000"/>
            </a:lnSpc>
            <a:spcBef>
              <a:spcPct val="0"/>
            </a:spcBef>
            <a:spcAft>
              <a:spcPct val="35000"/>
            </a:spcAft>
          </a:pPr>
          <a:endParaRPr lang="ru-RU" sz="2600" kern="1200"/>
        </a:p>
      </dsp:txBody>
      <dsp:txXfrm>
        <a:off x="4231943" y="586741"/>
        <a:ext cx="315838" cy="432123"/>
      </dsp:txXfrm>
    </dsp:sp>
    <dsp:sp modelId="{E624007C-4A0A-7C49-B339-7573621FF275}">
      <dsp:nvSpPr>
        <dsp:cNvPr id="0" name=""/>
        <dsp:cNvSpPr/>
      </dsp:nvSpPr>
      <dsp:spPr>
        <a:xfrm>
          <a:off x="4445637" y="1501139"/>
          <a:ext cx="574250" cy="574250"/>
        </a:xfrm>
        <a:prstGeom prst="downArrow">
          <a:avLst>
            <a:gd name="adj1" fmla="val 55000"/>
            <a:gd name="adj2" fmla="val 45000"/>
          </a:avLst>
        </a:prstGeom>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33020" tIns="33020" rIns="33020" bIns="33020" numCol="1" spcCol="1270" anchor="ctr" anchorCtr="0">
          <a:noAutofit/>
        </a:bodyPr>
        <a:lstStyle/>
        <a:p>
          <a:pPr lvl="0" algn="ctr" defTabSz="1155700">
            <a:lnSpc>
              <a:spcPct val="90000"/>
            </a:lnSpc>
            <a:spcBef>
              <a:spcPct val="0"/>
            </a:spcBef>
            <a:spcAft>
              <a:spcPct val="35000"/>
            </a:spcAft>
          </a:pPr>
          <a:endParaRPr lang="ru-RU" sz="2600" kern="1200"/>
        </a:p>
      </dsp:txBody>
      <dsp:txXfrm>
        <a:off x="4574843" y="1501139"/>
        <a:ext cx="315838" cy="432123"/>
      </dsp:txXfrm>
    </dsp:sp>
    <dsp:sp modelId="{F14B7060-28C8-BE49-9296-DA211E6A918C}">
      <dsp:nvSpPr>
        <dsp:cNvPr id="0" name=""/>
        <dsp:cNvSpPr/>
      </dsp:nvSpPr>
      <dsp:spPr>
        <a:xfrm>
          <a:off x="4902833" y="2758439"/>
          <a:ext cx="574250" cy="574250"/>
        </a:xfrm>
        <a:prstGeom prst="downArrow">
          <a:avLst>
            <a:gd name="adj1" fmla="val 55000"/>
            <a:gd name="adj2" fmla="val 45000"/>
          </a:avLst>
        </a:prstGeom>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33020" tIns="33020" rIns="33020" bIns="33020" numCol="1" spcCol="1270" anchor="ctr" anchorCtr="0">
          <a:noAutofit/>
        </a:bodyPr>
        <a:lstStyle/>
        <a:p>
          <a:pPr lvl="0" algn="ctr" defTabSz="1155700">
            <a:lnSpc>
              <a:spcPct val="90000"/>
            </a:lnSpc>
            <a:spcBef>
              <a:spcPct val="0"/>
            </a:spcBef>
            <a:spcAft>
              <a:spcPct val="35000"/>
            </a:spcAft>
          </a:pPr>
          <a:endParaRPr lang="ru-RU" sz="2600" kern="1200"/>
        </a:p>
      </dsp:txBody>
      <dsp:txXfrm>
        <a:off x="5032039" y="2758439"/>
        <a:ext cx="315838" cy="432123"/>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81B008D-EF0A-7E4B-BEE9-047CA1FEE2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2655</TotalTime>
  <Pages>79</Pages>
  <Words>18869</Words>
  <Characters>136430</Characters>
  <Application>Microsoft Macintosh Word</Application>
  <DocSecurity>0</DocSecurity>
  <Lines>2902</Lines>
  <Paragraphs>1021</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154278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Darya Kostyuk</dc:creator>
  <cp:keywords/>
  <dc:description/>
  <cp:lastModifiedBy>Darya Kostyuk</cp:lastModifiedBy>
  <cp:revision>284</cp:revision>
  <dcterms:created xsi:type="dcterms:W3CDTF">2017-05-15T07:24:00Z</dcterms:created>
  <dcterms:modified xsi:type="dcterms:W3CDTF">2017-05-21T17:21:00Z</dcterms:modified>
</cp:coreProperties>
</file>